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6EB" w:rsidRPr="00F856EB" w:rsidRDefault="00F856EB" w:rsidP="00F856EB">
      <w:pPr>
        <w:spacing w:after="0" w:line="240" w:lineRule="auto"/>
        <w:jc w:val="right"/>
        <w:rPr>
          <w:rFonts w:ascii="Times New Roman" w:eastAsia="Calibri" w:hAnsi="Times New Roman" w:cs="Times New Roman"/>
          <w:b/>
          <w:sz w:val="28"/>
          <w:szCs w:val="28"/>
          <w:lang w:val="uk-UA" w:eastAsia="ru-RU"/>
        </w:rPr>
      </w:pPr>
      <w:r w:rsidRPr="00F856EB">
        <w:rPr>
          <w:rFonts w:ascii="Times New Roman" w:eastAsia="Calibri" w:hAnsi="Times New Roman" w:cs="Times New Roman"/>
          <w:b/>
          <w:sz w:val="28"/>
          <w:szCs w:val="28"/>
          <w:lang w:val="uk-UA" w:eastAsia="ru-RU"/>
        </w:rPr>
        <w:t>Додаток №3</w:t>
      </w:r>
    </w:p>
    <w:p w:rsidR="00F856EB" w:rsidRPr="00F856EB" w:rsidRDefault="00F856EB" w:rsidP="00F856EB">
      <w:pPr>
        <w:tabs>
          <w:tab w:val="left" w:pos="142"/>
        </w:tabs>
        <w:spacing w:after="0" w:line="240" w:lineRule="auto"/>
        <w:jc w:val="right"/>
        <w:rPr>
          <w:rFonts w:ascii="Times New Roman" w:eastAsia="Times New Roman" w:hAnsi="Times New Roman" w:cs="Times New Roman"/>
          <w:b/>
          <w:bCs/>
          <w:sz w:val="24"/>
          <w:szCs w:val="24"/>
          <w:lang w:val="uk-UA" w:eastAsia="ru-RU"/>
        </w:rPr>
      </w:pPr>
      <w:r w:rsidRPr="00F856EB">
        <w:rPr>
          <w:rFonts w:ascii="Times New Roman" w:eastAsia="Times New Roman" w:hAnsi="Times New Roman" w:cs="Times New Roman"/>
          <w:b/>
          <w:bCs/>
          <w:sz w:val="24"/>
          <w:szCs w:val="24"/>
          <w:lang w:val="uk-UA" w:eastAsia="ru-RU"/>
        </w:rPr>
        <w:t>до тендерної документації</w:t>
      </w:r>
    </w:p>
    <w:p w:rsidR="00F856EB" w:rsidRPr="00F856EB" w:rsidRDefault="00F856EB" w:rsidP="00F856EB">
      <w:pPr>
        <w:tabs>
          <w:tab w:val="left" w:pos="142"/>
        </w:tabs>
        <w:spacing w:after="0" w:line="240" w:lineRule="auto"/>
        <w:jc w:val="right"/>
        <w:rPr>
          <w:rFonts w:ascii="Times New Roman" w:eastAsia="Times New Roman" w:hAnsi="Times New Roman" w:cs="Times New Roman"/>
          <w:b/>
          <w:bCs/>
          <w:sz w:val="24"/>
          <w:szCs w:val="24"/>
          <w:lang w:val="uk-UA" w:eastAsia="ru-RU"/>
        </w:rPr>
      </w:pPr>
    </w:p>
    <w:tbl>
      <w:tblPr>
        <w:tblW w:w="0" w:type="auto"/>
        <w:tblInd w:w="-5" w:type="dxa"/>
        <w:tblLook w:val="04A0" w:firstRow="1" w:lastRow="0" w:firstColumn="1" w:lastColumn="0" w:noHBand="0" w:noVBand="1"/>
      </w:tblPr>
      <w:tblGrid>
        <w:gridCol w:w="4739"/>
        <w:gridCol w:w="5064"/>
      </w:tblGrid>
      <w:tr w:rsidR="00F856EB" w:rsidRPr="00F856EB" w:rsidTr="00B560C4">
        <w:trPr>
          <w:trHeight w:val="72"/>
        </w:trPr>
        <w:tc>
          <w:tcPr>
            <w:tcW w:w="9803" w:type="dxa"/>
            <w:gridSpan w:val="2"/>
            <w:shd w:val="clear" w:color="auto" w:fill="auto"/>
          </w:tcPr>
          <w:p w:rsidR="00F856EB" w:rsidRPr="00F856EB" w:rsidRDefault="00F856EB" w:rsidP="00F856EB">
            <w:pPr>
              <w:tabs>
                <w:tab w:val="left" w:pos="284"/>
              </w:tabs>
              <w:jc w:val="center"/>
              <w:rPr>
                <w:rFonts w:ascii="Times New Roman" w:eastAsia="Times New Roman" w:hAnsi="Times New Roman" w:cs="Times New Roman"/>
                <w:b/>
                <w:bCs/>
                <w:sz w:val="24"/>
                <w:szCs w:val="24"/>
                <w:lang w:val="uk-UA" w:eastAsia="ru-RU"/>
              </w:rPr>
            </w:pPr>
            <w:bookmarkStart w:id="0" w:name="_Hlk57103865"/>
            <w:r w:rsidRPr="00F856EB">
              <w:rPr>
                <w:rFonts w:ascii="Times New Roman" w:eastAsia="Times New Roman" w:hAnsi="Times New Roman" w:cs="Times New Roman"/>
                <w:b/>
                <w:bCs/>
                <w:sz w:val="24"/>
                <w:szCs w:val="24"/>
                <w:lang w:val="uk-UA" w:eastAsia="ru-RU"/>
              </w:rPr>
              <w:t>ДВОСТОРОННІЙ ДОГОВІР</w:t>
            </w:r>
          </w:p>
          <w:p w:rsidR="00F856EB" w:rsidRPr="00F856EB" w:rsidRDefault="00F856EB" w:rsidP="00F856EB">
            <w:pPr>
              <w:tabs>
                <w:tab w:val="left" w:pos="284"/>
              </w:tabs>
              <w:jc w:val="center"/>
              <w:rPr>
                <w:rFonts w:ascii="Times New Roman" w:eastAsia="Times New Roman" w:hAnsi="Times New Roman" w:cs="Times New Roman"/>
                <w:b/>
                <w:bCs/>
                <w:sz w:val="24"/>
                <w:szCs w:val="24"/>
                <w:lang w:val="uk-UA" w:eastAsia="ru-RU"/>
              </w:rPr>
            </w:pPr>
            <w:r w:rsidRPr="00F856EB">
              <w:rPr>
                <w:rFonts w:ascii="Times New Roman" w:eastAsia="Times New Roman" w:hAnsi="Times New Roman" w:cs="Times New Roman"/>
                <w:b/>
                <w:bCs/>
                <w:sz w:val="24"/>
                <w:szCs w:val="24"/>
                <w:lang w:val="uk-UA" w:eastAsia="ru-RU"/>
              </w:rPr>
              <w:t>купівлі-продажу електричної енергії № ____</w:t>
            </w:r>
          </w:p>
          <w:p w:rsidR="00F856EB" w:rsidRPr="00F856EB" w:rsidRDefault="00F856EB" w:rsidP="00F856EB">
            <w:pPr>
              <w:jc w:val="both"/>
              <w:rPr>
                <w:rFonts w:ascii="Times New Roman" w:eastAsia="Times New Roman" w:hAnsi="Times New Roman" w:cs="Times New Roman"/>
                <w:b/>
                <w:bCs/>
                <w:sz w:val="24"/>
                <w:szCs w:val="24"/>
                <w:lang w:val="uk-UA" w:eastAsia="ru-RU"/>
              </w:rPr>
            </w:pPr>
          </w:p>
        </w:tc>
      </w:tr>
      <w:tr w:rsidR="00F856EB" w:rsidRPr="00F856EB" w:rsidTr="00B560C4">
        <w:trPr>
          <w:trHeight w:val="72"/>
        </w:trPr>
        <w:tc>
          <w:tcPr>
            <w:tcW w:w="4739" w:type="dxa"/>
            <w:shd w:val="clear" w:color="auto" w:fill="auto"/>
          </w:tcPr>
          <w:p w:rsidR="00F856EB" w:rsidRPr="00F856EB" w:rsidRDefault="00F856EB" w:rsidP="00F856EB">
            <w:pPr>
              <w:tabs>
                <w:tab w:val="left" w:pos="1390"/>
              </w:tabs>
              <w:rPr>
                <w:rFonts w:ascii="Cambria" w:eastAsia="Calibri" w:hAnsi="Cambria"/>
                <w:lang w:eastAsia="ru-RU"/>
              </w:rPr>
            </w:pPr>
            <w:r w:rsidRPr="00F856EB">
              <w:rPr>
                <w:rFonts w:ascii="Cambria" w:eastAsia="Calibri" w:hAnsi="Cambria"/>
                <w:lang w:eastAsia="ru-RU"/>
              </w:rPr>
              <w:t>м. ______________________</w:t>
            </w:r>
            <w:r w:rsidRPr="00F856EB">
              <w:rPr>
                <w:rFonts w:ascii="Cambria" w:eastAsia="Calibri" w:hAnsi="Cambria"/>
                <w:lang w:eastAsia="ru-RU"/>
              </w:rPr>
              <w:tab/>
            </w:r>
          </w:p>
        </w:tc>
        <w:tc>
          <w:tcPr>
            <w:tcW w:w="5064" w:type="dxa"/>
            <w:shd w:val="clear" w:color="auto" w:fill="auto"/>
          </w:tcPr>
          <w:p w:rsidR="00F856EB" w:rsidRPr="00F856EB" w:rsidRDefault="00F856EB" w:rsidP="00F856EB">
            <w:pPr>
              <w:jc w:val="right"/>
              <w:rPr>
                <w:rFonts w:ascii="Cambria" w:eastAsia="Calibri" w:hAnsi="Cambria"/>
                <w:lang w:eastAsia="ru-RU"/>
              </w:rPr>
            </w:pPr>
            <w:r w:rsidRPr="00F856EB">
              <w:rPr>
                <w:rFonts w:ascii="Cambria" w:eastAsia="Calibri" w:hAnsi="Cambria"/>
                <w:lang w:eastAsia="ru-RU"/>
              </w:rPr>
              <w:t>_________________________________2023 року</w:t>
            </w:r>
          </w:p>
        </w:tc>
      </w:tr>
    </w:tbl>
    <w:p w:rsidR="00F856EB" w:rsidRPr="00F856EB" w:rsidRDefault="00F856EB" w:rsidP="00F856EB">
      <w:pPr>
        <w:tabs>
          <w:tab w:val="left" w:pos="426"/>
        </w:tabs>
        <w:autoSpaceDE w:val="0"/>
        <w:autoSpaceDN w:val="0"/>
        <w:adjustRightInd w:val="0"/>
        <w:jc w:val="both"/>
        <w:rPr>
          <w:rFonts w:ascii="Cambria" w:eastAsiaTheme="minorEastAsia" w:hAnsi="Cambria"/>
          <w:lang w:eastAsia="ru-RU"/>
        </w:rPr>
      </w:pPr>
      <w:r w:rsidRPr="00F856EB">
        <w:rPr>
          <w:rFonts w:ascii="Cambria" w:eastAsiaTheme="minorEastAsia" w:hAnsi="Cambria"/>
          <w:b/>
          <w:lang w:eastAsia="ru-RU"/>
        </w:rPr>
        <w:tab/>
      </w:r>
      <w:r w:rsidRPr="00F856EB">
        <w:rPr>
          <w:rFonts w:ascii="Cambria" w:eastAsiaTheme="minorEastAsia" w:hAnsi="Cambria"/>
          <w:b/>
          <w:lang w:eastAsia="ru-RU"/>
        </w:rPr>
        <w:tab/>
        <w:t>_______________________________________________________________________________________________________</w:t>
      </w:r>
      <w:r w:rsidRPr="00F856EB">
        <w:rPr>
          <w:rFonts w:ascii="Cambria" w:eastAsiaTheme="minorEastAsia" w:hAnsi="Cambria"/>
          <w:lang w:eastAsia="ru-RU"/>
        </w:rPr>
        <w:t>, ідентифікаційний код: ___________________, (</w:t>
      </w:r>
      <w:r w:rsidRPr="00F856EB">
        <w:rPr>
          <w:rFonts w:ascii="Cambria" w:eastAsiaTheme="minorEastAsia" w:hAnsi="Cambria"/>
          <w:color w:val="000000"/>
          <w:lang w:eastAsia="ru-RU"/>
        </w:rPr>
        <w:t>енергетичний ідентифікаційний код (EIC) № ___________________________________,</w:t>
      </w:r>
      <w:r w:rsidRPr="00F856EB">
        <w:rPr>
          <w:rFonts w:ascii="Cambria" w:eastAsiaTheme="minorEastAsia" w:hAnsi="Cambria"/>
          <w:lang w:eastAsia="ru-RU"/>
        </w:rPr>
        <w:t xml:space="preserve"> ліцензія на право провадження господарської діяльності з постачання електричної енергії споживачу, постанова НКРЕКП № _____  від  __________________),  в особі _____________________________________________, який діє на підставі ________________________ </w:t>
      </w:r>
      <w:r w:rsidRPr="00F856EB">
        <w:rPr>
          <w:rFonts w:ascii="Cambria" w:eastAsiaTheme="minorEastAsia" w:hAnsi="Cambria"/>
          <w:i/>
          <w:lang w:eastAsia="ru-RU"/>
        </w:rPr>
        <w:t>(надалі також – «Продавець»)</w:t>
      </w:r>
      <w:r w:rsidRPr="00F856EB">
        <w:rPr>
          <w:rFonts w:ascii="Cambria" w:eastAsiaTheme="minorEastAsia" w:hAnsi="Cambria"/>
          <w:lang w:eastAsia="ru-RU"/>
        </w:rPr>
        <w:t>, з однієї сторони, та ________________________________________________________________________________________________________________</w:t>
      </w:r>
    </w:p>
    <w:p w:rsidR="00F856EB" w:rsidRPr="00F856EB" w:rsidRDefault="00F856EB" w:rsidP="00F856EB">
      <w:pPr>
        <w:tabs>
          <w:tab w:val="left" w:pos="426"/>
        </w:tabs>
        <w:jc w:val="both"/>
        <w:rPr>
          <w:rFonts w:ascii="Cambria" w:eastAsiaTheme="minorEastAsia" w:hAnsi="Cambria"/>
        </w:rPr>
      </w:pPr>
      <w:r w:rsidRPr="00F856EB">
        <w:rPr>
          <w:rFonts w:ascii="Cambria" w:eastAsiaTheme="minorEastAsia" w:hAnsi="Cambria"/>
          <w:lang w:eastAsia="ru-RU"/>
        </w:rPr>
        <w:t xml:space="preserve">ідентифікаційний код:________________________________, (енергетичний ідентифікаційний код (EIC) №________________, ліцензія на право провадження господарської діяльності з __________________________________________________________________________, постанова НКРЕКП №______ від ______________________________________________________________),  в особі ____________________________________, який діє на підставі _________ </w:t>
      </w:r>
      <w:r w:rsidRPr="00F856EB">
        <w:rPr>
          <w:rFonts w:ascii="Cambria" w:eastAsiaTheme="minorEastAsia" w:hAnsi="Cambria"/>
          <w:i/>
          <w:lang w:eastAsia="ru-RU"/>
        </w:rPr>
        <w:t xml:space="preserve">(надалі також – «Покупець») (надалі також за текстом </w:t>
      </w:r>
      <w:r w:rsidRPr="00F856EB">
        <w:rPr>
          <w:rFonts w:ascii="Cambria" w:eastAsiaTheme="minorEastAsia" w:hAnsi="Cambria"/>
          <w:i/>
          <w:lang w:eastAsia="ar-SA"/>
        </w:rPr>
        <w:t>разом – «Сторони», а кожен окремо – «Сторона»),</w:t>
      </w:r>
      <w:r w:rsidRPr="00F856EB">
        <w:rPr>
          <w:rFonts w:ascii="Cambria" w:eastAsiaTheme="minorEastAsia" w:hAnsi="Cambria"/>
          <w:lang w:eastAsia="ru-RU"/>
        </w:rPr>
        <w:t xml:space="preserve">уклали цей Двосторонній договір купівлі-продажу електричної енергії </w:t>
      </w:r>
      <w:r w:rsidRPr="00F856EB">
        <w:rPr>
          <w:rFonts w:ascii="Cambria" w:eastAsiaTheme="minorEastAsia" w:hAnsi="Cambria"/>
          <w:i/>
          <w:lang w:eastAsia="ru-RU"/>
        </w:rPr>
        <w:t>(надалі також – «Договір»)</w:t>
      </w:r>
      <w:r w:rsidRPr="00F856EB">
        <w:rPr>
          <w:rFonts w:ascii="Cambria" w:eastAsiaTheme="minorEastAsia" w:hAnsi="Cambria"/>
          <w:lang w:eastAsia="ru-RU"/>
        </w:rPr>
        <w:t xml:space="preserve"> про наступне: </w:t>
      </w:r>
    </w:p>
    <w:bookmarkEnd w:id="0"/>
    <w:p w:rsidR="00F856EB" w:rsidRPr="00F856EB" w:rsidRDefault="00F856EB" w:rsidP="00F856EB">
      <w:pPr>
        <w:numPr>
          <w:ilvl w:val="0"/>
          <w:numId w:val="6"/>
        </w:numPr>
        <w:tabs>
          <w:tab w:val="left" w:pos="426"/>
          <w:tab w:val="left" w:pos="993"/>
        </w:tabs>
        <w:spacing w:after="0" w:line="240" w:lineRule="auto"/>
        <w:contextualSpacing/>
        <w:rPr>
          <w:rFonts w:ascii="Cambria" w:eastAsiaTheme="minorEastAsia" w:hAnsi="Cambria"/>
          <w:b/>
          <w:lang w:val="uk-UA" w:eastAsia="ru-RU"/>
        </w:rPr>
      </w:pPr>
      <w:r w:rsidRPr="00F856EB">
        <w:rPr>
          <w:rFonts w:ascii="Cambria" w:eastAsiaTheme="minorEastAsia" w:hAnsi="Cambria"/>
          <w:b/>
          <w:lang w:val="uk-UA" w:eastAsia="ru-RU"/>
        </w:rPr>
        <w:t>ЗАГАЛЬНІ ПОЛОЖЕННЯ</w:t>
      </w:r>
    </w:p>
    <w:p w:rsidR="00F856EB" w:rsidRPr="00F856EB" w:rsidRDefault="00F856EB" w:rsidP="00F856EB">
      <w:pPr>
        <w:numPr>
          <w:ilvl w:val="1"/>
          <w:numId w:val="5"/>
        </w:numPr>
        <w:tabs>
          <w:tab w:val="left" w:pos="709"/>
        </w:tabs>
        <w:spacing w:after="0" w:line="240" w:lineRule="auto"/>
        <w:ind w:left="709"/>
        <w:contextualSpacing/>
        <w:jc w:val="both"/>
        <w:rPr>
          <w:rFonts w:ascii="Cambria" w:eastAsiaTheme="minorEastAsia" w:hAnsi="Cambria"/>
          <w:b/>
          <w:lang w:val="uk-UA" w:eastAsia="ru-RU"/>
        </w:rPr>
      </w:pPr>
      <w:r w:rsidRPr="00F856EB">
        <w:rPr>
          <w:rFonts w:ascii="Cambria" w:eastAsiaTheme="minorEastAsia" w:hAnsi="Cambria"/>
          <w:lang w:val="uk-UA" w:eastAsia="ru-RU"/>
        </w:rPr>
        <w:t xml:space="preserve">Умови цього </w:t>
      </w:r>
      <w:r w:rsidRPr="00F856EB">
        <w:rPr>
          <w:rFonts w:ascii="Cambria" w:eastAsiaTheme="minorEastAsia" w:hAnsi="Cambria"/>
          <w:i/>
          <w:lang w:val="uk-UA" w:eastAsia="ru-RU"/>
        </w:rPr>
        <w:t>Договору</w:t>
      </w:r>
      <w:r w:rsidRPr="00F856EB">
        <w:rPr>
          <w:rFonts w:ascii="Cambria" w:eastAsiaTheme="minorEastAsia" w:hAnsi="Cambria"/>
          <w:lang w:val="uk-UA" w:eastAsia="ru-RU"/>
        </w:rPr>
        <w:t xml:space="preserve"> розроблені відповідно до вимог Закону України «Про ринок електричної енергії», Правил ринку, затверджених постановою НКРЕКП, від 14 березня 2018 року №307 </w:t>
      </w:r>
      <w:r w:rsidRPr="00F856EB">
        <w:rPr>
          <w:rFonts w:ascii="Cambria" w:eastAsiaTheme="minorEastAsia" w:hAnsi="Cambria"/>
          <w:i/>
          <w:lang w:val="uk-UA" w:eastAsia="ru-RU"/>
        </w:rPr>
        <w:t xml:space="preserve">(надалі також – «Правила»), </w:t>
      </w:r>
      <w:r w:rsidRPr="00F856EB">
        <w:rPr>
          <w:rFonts w:ascii="Cambria" w:eastAsiaTheme="minorEastAsia" w:hAnsi="Cambria"/>
          <w:lang w:val="uk-UA" w:eastAsia="ru-RU"/>
        </w:rPr>
        <w:t xml:space="preserve">законодавства, що регулює ринок електричної енергії. Терміни та визначення, що використовуються в цьому </w:t>
      </w:r>
      <w:r w:rsidRPr="00F856EB">
        <w:rPr>
          <w:rFonts w:ascii="Cambria" w:eastAsiaTheme="minorEastAsia" w:hAnsi="Cambria"/>
          <w:i/>
          <w:lang w:val="uk-UA" w:eastAsia="ru-RU"/>
        </w:rPr>
        <w:t>Договорі</w:t>
      </w:r>
      <w:r w:rsidRPr="00F856EB">
        <w:rPr>
          <w:rFonts w:ascii="Cambria" w:eastAsiaTheme="minorEastAsia" w:hAnsi="Cambria"/>
          <w:lang w:val="uk-UA" w:eastAsia="ru-RU"/>
        </w:rPr>
        <w:t>, вживаються у значеннях, наведених у діючих нормативно-правових актах що регулюють ринок електричної енергії.</w:t>
      </w:r>
    </w:p>
    <w:p w:rsidR="00F856EB" w:rsidRPr="00F856EB" w:rsidRDefault="00F856EB" w:rsidP="00F856EB">
      <w:pPr>
        <w:numPr>
          <w:ilvl w:val="1"/>
          <w:numId w:val="5"/>
        </w:numPr>
        <w:tabs>
          <w:tab w:val="left" w:pos="709"/>
        </w:tabs>
        <w:spacing w:after="0" w:line="240" w:lineRule="auto"/>
        <w:ind w:left="709"/>
        <w:contextualSpacing/>
        <w:jc w:val="both"/>
        <w:rPr>
          <w:rFonts w:ascii="Cambria" w:eastAsiaTheme="minorEastAsia" w:hAnsi="Cambria"/>
          <w:b/>
          <w:lang w:val="uk-UA" w:eastAsia="ru-RU"/>
        </w:rPr>
      </w:pPr>
      <w:r w:rsidRPr="00F856EB">
        <w:rPr>
          <w:rFonts w:ascii="Cambria" w:eastAsiaTheme="minorEastAsia" w:hAnsi="Cambria"/>
          <w:color w:val="000000"/>
          <w:lang w:val="uk-UA" w:eastAsia="ru-RU"/>
        </w:rPr>
        <w:t xml:space="preserve">У </w:t>
      </w:r>
      <w:r w:rsidRPr="00F856EB">
        <w:rPr>
          <w:rFonts w:ascii="Cambria" w:eastAsiaTheme="minorEastAsia" w:hAnsi="Cambria"/>
          <w:lang w:val="uk-UA" w:eastAsia="ru-RU"/>
        </w:rPr>
        <w:t xml:space="preserve">цьому </w:t>
      </w:r>
      <w:r w:rsidRPr="00F856EB">
        <w:rPr>
          <w:rFonts w:ascii="Cambria" w:eastAsiaTheme="minorEastAsia" w:hAnsi="Cambria"/>
          <w:i/>
          <w:color w:val="000000"/>
          <w:shd w:val="clear" w:color="auto" w:fill="FFFFFF"/>
          <w:lang w:val="uk-UA" w:eastAsia="ru-RU"/>
        </w:rPr>
        <w:t>Договорі</w:t>
      </w:r>
      <w:r w:rsidRPr="00F856EB">
        <w:rPr>
          <w:rFonts w:ascii="Cambria" w:eastAsiaTheme="minorEastAsia" w:hAnsi="Cambria"/>
          <w:color w:val="000000"/>
          <w:shd w:val="clear" w:color="auto" w:fill="FFFFFF"/>
          <w:lang w:val="uk-UA" w:eastAsia="ru-RU"/>
        </w:rPr>
        <w:t xml:space="preserve"> терміни (скорочення) щодо днів продажу електричної енергії вживаються в таких значеннях:</w:t>
      </w:r>
    </w:p>
    <w:tbl>
      <w:tblPr>
        <w:tblStyle w:val="af"/>
        <w:tblW w:w="0" w:type="auto"/>
        <w:tblInd w:w="709" w:type="dxa"/>
        <w:tblLook w:val="04A0" w:firstRow="1" w:lastRow="0" w:firstColumn="1" w:lastColumn="0" w:noHBand="0" w:noVBand="1"/>
      </w:tblPr>
      <w:tblGrid>
        <w:gridCol w:w="704"/>
        <w:gridCol w:w="8385"/>
      </w:tblGrid>
      <w:tr w:rsidR="00F856EB" w:rsidRPr="00F856EB" w:rsidTr="00B560C4">
        <w:tc>
          <w:tcPr>
            <w:tcW w:w="704" w:type="dxa"/>
          </w:tcPr>
          <w:p w:rsidR="00F856EB" w:rsidRPr="00F856EB" w:rsidRDefault="00F856EB" w:rsidP="00F856EB">
            <w:pPr>
              <w:tabs>
                <w:tab w:val="left" w:pos="709"/>
              </w:tabs>
              <w:contextualSpacing/>
              <w:jc w:val="both"/>
              <w:rPr>
                <w:rFonts w:ascii="Cambria" w:hAnsi="Cambria"/>
                <w:b/>
                <w:lang w:val="uk-UA"/>
              </w:rPr>
            </w:pPr>
            <w:r w:rsidRPr="00F856EB">
              <w:rPr>
                <w:rFonts w:ascii="Cambria" w:hAnsi="Cambria"/>
                <w:b/>
                <w:lang w:val="uk-UA"/>
              </w:rPr>
              <w:t>Д</w:t>
            </w:r>
          </w:p>
        </w:tc>
        <w:tc>
          <w:tcPr>
            <w:tcW w:w="8385" w:type="dxa"/>
          </w:tcPr>
          <w:p w:rsidR="00F856EB" w:rsidRPr="00F856EB" w:rsidRDefault="00F856EB" w:rsidP="00F856EB">
            <w:pPr>
              <w:tabs>
                <w:tab w:val="left" w:pos="709"/>
              </w:tabs>
              <w:contextualSpacing/>
              <w:jc w:val="both"/>
              <w:rPr>
                <w:rFonts w:ascii="Cambria" w:hAnsi="Cambria"/>
                <w:i/>
                <w:lang w:val="uk-UA"/>
              </w:rPr>
            </w:pPr>
            <w:r w:rsidRPr="00F856EB">
              <w:rPr>
                <w:rFonts w:ascii="Cambria" w:hAnsi="Cambria"/>
                <w:i/>
                <w:lang w:val="uk-UA"/>
              </w:rPr>
              <w:t>торговий день;</w:t>
            </w:r>
          </w:p>
        </w:tc>
      </w:tr>
      <w:tr w:rsidR="00F856EB" w:rsidRPr="00F856EB" w:rsidTr="00B560C4">
        <w:tc>
          <w:tcPr>
            <w:tcW w:w="704" w:type="dxa"/>
          </w:tcPr>
          <w:p w:rsidR="00F856EB" w:rsidRPr="00F856EB" w:rsidRDefault="00F856EB" w:rsidP="00F856EB">
            <w:pPr>
              <w:tabs>
                <w:tab w:val="left" w:pos="709"/>
              </w:tabs>
              <w:contextualSpacing/>
              <w:jc w:val="both"/>
              <w:rPr>
                <w:rFonts w:ascii="Cambria" w:hAnsi="Cambria"/>
                <w:b/>
                <w:lang w:val="uk-UA"/>
              </w:rPr>
            </w:pPr>
            <w:r w:rsidRPr="00F856EB">
              <w:rPr>
                <w:rFonts w:ascii="Cambria" w:hAnsi="Cambria"/>
                <w:b/>
                <w:lang w:val="uk-UA"/>
              </w:rPr>
              <w:t>Д-1</w:t>
            </w:r>
          </w:p>
        </w:tc>
        <w:tc>
          <w:tcPr>
            <w:tcW w:w="8385" w:type="dxa"/>
          </w:tcPr>
          <w:p w:rsidR="00F856EB" w:rsidRPr="00F856EB" w:rsidRDefault="00F856EB" w:rsidP="00F856EB">
            <w:pPr>
              <w:tabs>
                <w:tab w:val="left" w:pos="709"/>
              </w:tabs>
              <w:contextualSpacing/>
              <w:jc w:val="both"/>
              <w:rPr>
                <w:rFonts w:ascii="Cambria" w:hAnsi="Cambria"/>
                <w:b/>
                <w:lang w:val="uk-UA"/>
              </w:rPr>
            </w:pPr>
            <w:r w:rsidRPr="00F856EB">
              <w:rPr>
                <w:rFonts w:ascii="Cambria" w:hAnsi="Cambria"/>
                <w:i/>
                <w:color w:val="000000"/>
                <w:lang w:val="uk-UA"/>
              </w:rPr>
              <w:t>за один день до торгового дня;</w:t>
            </w:r>
          </w:p>
        </w:tc>
      </w:tr>
      <w:tr w:rsidR="00F856EB" w:rsidRPr="00F856EB" w:rsidTr="00B560C4">
        <w:tc>
          <w:tcPr>
            <w:tcW w:w="704" w:type="dxa"/>
          </w:tcPr>
          <w:p w:rsidR="00F856EB" w:rsidRPr="00F856EB" w:rsidRDefault="00F856EB" w:rsidP="00F856EB">
            <w:pPr>
              <w:tabs>
                <w:tab w:val="left" w:pos="709"/>
              </w:tabs>
              <w:contextualSpacing/>
              <w:jc w:val="both"/>
              <w:rPr>
                <w:rFonts w:ascii="Cambria" w:hAnsi="Cambria"/>
                <w:b/>
                <w:lang w:val="uk-UA"/>
              </w:rPr>
            </w:pPr>
            <w:r w:rsidRPr="00F856EB">
              <w:rPr>
                <w:rFonts w:ascii="Cambria" w:hAnsi="Cambria"/>
                <w:b/>
                <w:lang w:val="uk-UA"/>
              </w:rPr>
              <w:t>Д-2</w:t>
            </w:r>
          </w:p>
        </w:tc>
        <w:tc>
          <w:tcPr>
            <w:tcW w:w="8385" w:type="dxa"/>
          </w:tcPr>
          <w:p w:rsidR="00F856EB" w:rsidRPr="00F856EB" w:rsidRDefault="00F856EB" w:rsidP="00F856EB">
            <w:pPr>
              <w:tabs>
                <w:tab w:val="left" w:pos="709"/>
              </w:tabs>
              <w:contextualSpacing/>
              <w:jc w:val="both"/>
              <w:rPr>
                <w:rFonts w:ascii="Cambria" w:hAnsi="Cambria"/>
                <w:i/>
                <w:color w:val="000000"/>
                <w:lang w:val="uk-UA"/>
              </w:rPr>
            </w:pPr>
            <w:r w:rsidRPr="00F856EB">
              <w:rPr>
                <w:rFonts w:ascii="Cambria" w:hAnsi="Cambria"/>
                <w:i/>
                <w:color w:val="000000"/>
                <w:lang w:val="uk-UA"/>
              </w:rPr>
              <w:t>за два дні до торгового дня.</w:t>
            </w:r>
          </w:p>
        </w:tc>
      </w:tr>
    </w:tbl>
    <w:p w:rsidR="00F856EB" w:rsidRPr="00F856EB" w:rsidRDefault="00F856EB" w:rsidP="00F856EB">
      <w:pPr>
        <w:widowControl w:val="0"/>
        <w:numPr>
          <w:ilvl w:val="1"/>
          <w:numId w:val="5"/>
        </w:numPr>
        <w:tabs>
          <w:tab w:val="left" w:pos="200"/>
        </w:tabs>
        <w:snapToGrid w:val="0"/>
        <w:spacing w:after="0" w:line="240" w:lineRule="auto"/>
        <w:ind w:left="709"/>
        <w:contextualSpacing/>
        <w:jc w:val="both"/>
        <w:rPr>
          <w:rFonts w:ascii="Cambria" w:eastAsiaTheme="minorEastAsia" w:hAnsi="Cambria"/>
          <w:lang w:val="uk-UA" w:eastAsia="ru-RU"/>
        </w:rPr>
      </w:pPr>
      <w:r w:rsidRPr="00F856EB">
        <w:rPr>
          <w:rFonts w:ascii="Cambria" w:eastAsiaTheme="minorEastAsia" w:hAnsi="Cambria"/>
          <w:i/>
          <w:lang w:val="uk-UA" w:eastAsia="ru-RU"/>
        </w:rPr>
        <w:t xml:space="preserve">Продавець </w:t>
      </w:r>
      <w:r w:rsidRPr="00F856EB">
        <w:rPr>
          <w:rFonts w:ascii="Cambria" w:eastAsiaTheme="minorEastAsia" w:hAnsi="Cambria"/>
          <w:lang w:val="uk-UA" w:eastAsia="ru-RU"/>
        </w:rPr>
        <w:t>та</w:t>
      </w:r>
      <w:r w:rsidRPr="00F856EB">
        <w:rPr>
          <w:rFonts w:ascii="Cambria" w:eastAsiaTheme="minorEastAsia" w:hAnsi="Cambria"/>
          <w:i/>
          <w:lang w:val="uk-UA" w:eastAsia="ru-RU"/>
        </w:rPr>
        <w:t xml:space="preserve"> Покупець</w:t>
      </w:r>
      <w:r w:rsidRPr="00F856EB">
        <w:rPr>
          <w:rFonts w:ascii="Cambria" w:eastAsiaTheme="minorEastAsia" w:hAnsi="Cambria"/>
          <w:lang w:val="uk-UA" w:eastAsia="ru-RU"/>
        </w:rPr>
        <w:t xml:space="preserve"> підтверджують, що в момент укладення цього </w:t>
      </w:r>
      <w:r w:rsidRPr="00F856EB">
        <w:rPr>
          <w:rFonts w:ascii="Cambria" w:eastAsiaTheme="minorEastAsia" w:hAnsi="Cambria"/>
          <w:i/>
          <w:lang w:val="uk-UA" w:eastAsia="ru-RU"/>
        </w:rPr>
        <w:t>Договору</w:t>
      </w:r>
      <w:r w:rsidRPr="00F856EB">
        <w:rPr>
          <w:rFonts w:ascii="Cambria" w:eastAsiaTheme="minorEastAsia" w:hAnsi="Cambria"/>
          <w:lang w:val="uk-UA" w:eastAsia="ru-RU"/>
        </w:rPr>
        <w:t xml:space="preserve"> кожен із них у встановленому порядку уклали з </w:t>
      </w:r>
      <w:r w:rsidRPr="00F856EB">
        <w:rPr>
          <w:rFonts w:ascii="Cambria" w:eastAsiaTheme="minorEastAsia" w:hAnsi="Cambria"/>
          <w:i/>
          <w:lang w:val="uk-UA" w:eastAsia="ru-RU"/>
        </w:rPr>
        <w:t>Оператором системи передачі</w:t>
      </w:r>
      <w:r w:rsidRPr="00F856EB">
        <w:rPr>
          <w:rFonts w:ascii="Cambria" w:eastAsiaTheme="minorEastAsia" w:hAnsi="Cambria"/>
          <w:lang w:val="uk-UA" w:eastAsia="ru-RU"/>
        </w:rPr>
        <w:t xml:space="preserve"> договори про врегулювання небалансів, які є діючими на момент укладення цього </w:t>
      </w:r>
      <w:r w:rsidRPr="00F856EB">
        <w:rPr>
          <w:rFonts w:ascii="Cambria" w:eastAsiaTheme="minorEastAsia" w:hAnsi="Cambria"/>
          <w:i/>
          <w:lang w:val="uk-UA" w:eastAsia="ru-RU"/>
        </w:rPr>
        <w:t>Договору</w:t>
      </w:r>
      <w:r w:rsidRPr="00F856EB">
        <w:rPr>
          <w:rFonts w:ascii="Cambria" w:eastAsiaTheme="minorEastAsia" w:hAnsi="Cambria"/>
          <w:lang w:val="uk-UA" w:eastAsia="ru-RU"/>
        </w:rPr>
        <w:t xml:space="preserve">, а також усі інші договори, передбачені законодавством України, які необхідні для виконання умов цього </w:t>
      </w:r>
      <w:r w:rsidRPr="00F856EB">
        <w:rPr>
          <w:rFonts w:ascii="Cambria" w:eastAsiaTheme="minorEastAsia" w:hAnsi="Cambria"/>
          <w:i/>
          <w:lang w:val="uk-UA" w:eastAsia="ru-RU"/>
        </w:rPr>
        <w:t>Договору</w:t>
      </w:r>
      <w:r w:rsidRPr="00F856EB">
        <w:rPr>
          <w:rFonts w:ascii="Cambria" w:eastAsiaTheme="minorEastAsia" w:hAnsi="Cambria"/>
          <w:lang w:val="uk-UA" w:eastAsia="ru-RU"/>
        </w:rPr>
        <w:t>.</w:t>
      </w:r>
    </w:p>
    <w:p w:rsidR="00F856EB" w:rsidRPr="00F856EB" w:rsidRDefault="00F856EB" w:rsidP="00F856EB">
      <w:pPr>
        <w:widowControl w:val="0"/>
        <w:numPr>
          <w:ilvl w:val="1"/>
          <w:numId w:val="5"/>
        </w:numPr>
        <w:tabs>
          <w:tab w:val="left" w:pos="200"/>
        </w:tabs>
        <w:snapToGrid w:val="0"/>
        <w:spacing w:after="0" w:line="240" w:lineRule="auto"/>
        <w:ind w:left="709"/>
        <w:contextualSpacing/>
        <w:jc w:val="both"/>
        <w:rPr>
          <w:rFonts w:ascii="Cambria" w:eastAsiaTheme="minorEastAsia" w:hAnsi="Cambria"/>
          <w:lang w:val="uk-UA" w:eastAsia="ru-RU"/>
        </w:rPr>
      </w:pPr>
      <w:r w:rsidRPr="00F856EB">
        <w:rPr>
          <w:rFonts w:ascii="Cambria" w:eastAsiaTheme="minorEastAsia" w:hAnsi="Cambria"/>
          <w:i/>
          <w:lang w:val="uk-UA" w:eastAsia="ru-RU"/>
        </w:rPr>
        <w:t xml:space="preserve">Продавець </w:t>
      </w:r>
      <w:r w:rsidRPr="00F856EB">
        <w:rPr>
          <w:rFonts w:ascii="Cambria" w:eastAsiaTheme="minorEastAsia" w:hAnsi="Cambria"/>
          <w:lang w:val="uk-UA" w:eastAsia="ru-RU"/>
        </w:rPr>
        <w:t>та</w:t>
      </w:r>
      <w:r w:rsidRPr="00F856EB">
        <w:rPr>
          <w:rFonts w:ascii="Cambria" w:eastAsiaTheme="minorEastAsia" w:hAnsi="Cambria"/>
          <w:i/>
          <w:lang w:val="uk-UA" w:eastAsia="ru-RU"/>
        </w:rPr>
        <w:t xml:space="preserve"> Покупець</w:t>
      </w:r>
      <w:r w:rsidRPr="00F856EB">
        <w:rPr>
          <w:rFonts w:ascii="Cambria" w:eastAsiaTheme="minorEastAsia" w:hAnsi="Cambria"/>
          <w:lang w:val="uk-UA" w:eastAsia="ru-RU"/>
        </w:rPr>
        <w:t xml:space="preserve"> підтверджують, що в момент укладення цього </w:t>
      </w:r>
      <w:r w:rsidRPr="00F856EB">
        <w:rPr>
          <w:rFonts w:ascii="Cambria" w:eastAsiaTheme="minorEastAsia" w:hAnsi="Cambria"/>
          <w:i/>
          <w:lang w:val="uk-UA" w:eastAsia="ru-RU"/>
        </w:rPr>
        <w:t>Договору</w:t>
      </w:r>
      <w:r w:rsidRPr="00F856EB">
        <w:rPr>
          <w:rFonts w:ascii="Cambria" w:eastAsiaTheme="minorEastAsia" w:hAnsi="Cambria"/>
          <w:lang w:val="uk-UA" w:eastAsia="ru-RU"/>
        </w:rPr>
        <w:t xml:space="preserve"> у кожного із них відсутній статус «Переддефолтний» або «Дефолтний» у відповідності до </w:t>
      </w:r>
      <w:r w:rsidRPr="00F856EB">
        <w:rPr>
          <w:rFonts w:ascii="Cambria" w:eastAsiaTheme="minorEastAsia" w:hAnsi="Cambria"/>
          <w:i/>
          <w:lang w:val="uk-UA" w:eastAsia="ru-RU"/>
        </w:rPr>
        <w:t>Правил</w:t>
      </w:r>
      <w:r w:rsidRPr="00F856EB">
        <w:rPr>
          <w:rFonts w:ascii="Cambria" w:eastAsiaTheme="minorEastAsia" w:hAnsi="Cambria"/>
          <w:lang w:val="uk-UA" w:eastAsia="ru-RU"/>
        </w:rPr>
        <w:t>.</w:t>
      </w:r>
    </w:p>
    <w:p w:rsidR="00F856EB" w:rsidRPr="00F856EB" w:rsidRDefault="00F856EB" w:rsidP="00F856EB">
      <w:pPr>
        <w:widowControl w:val="0"/>
        <w:numPr>
          <w:ilvl w:val="1"/>
          <w:numId w:val="5"/>
        </w:numPr>
        <w:tabs>
          <w:tab w:val="left" w:pos="200"/>
        </w:tabs>
        <w:snapToGrid w:val="0"/>
        <w:spacing w:after="0" w:line="240" w:lineRule="auto"/>
        <w:ind w:left="709" w:hanging="709"/>
        <w:contextualSpacing/>
        <w:jc w:val="both"/>
        <w:rPr>
          <w:rFonts w:ascii="Cambria" w:eastAsiaTheme="minorEastAsia" w:hAnsi="Cambria"/>
          <w:color w:val="000000" w:themeColor="text1"/>
          <w:lang w:val="uk-UA" w:eastAsia="ru-RU"/>
        </w:rPr>
      </w:pPr>
      <w:r w:rsidRPr="00F856EB">
        <w:rPr>
          <w:rFonts w:ascii="Cambria" w:eastAsiaTheme="minorEastAsia" w:hAnsi="Cambria"/>
          <w:color w:val="000000" w:themeColor="text1"/>
          <w:lang w:val="uk-UA" w:eastAsia="ru-RU"/>
        </w:rPr>
        <w:t xml:space="preserve">Обмін документами зазначеними цього </w:t>
      </w:r>
      <w:r w:rsidRPr="00F856EB">
        <w:rPr>
          <w:rFonts w:ascii="Cambria" w:eastAsiaTheme="minorEastAsia" w:hAnsi="Cambria"/>
          <w:i/>
          <w:color w:val="000000" w:themeColor="text1"/>
          <w:lang w:val="uk-UA" w:eastAsia="ru-RU"/>
        </w:rPr>
        <w:t xml:space="preserve">Договору </w:t>
      </w:r>
      <w:r w:rsidRPr="00F856EB">
        <w:rPr>
          <w:rFonts w:ascii="Cambria" w:eastAsiaTheme="minorEastAsia" w:hAnsi="Cambria"/>
          <w:color w:val="000000" w:themeColor="text1"/>
          <w:lang w:val="uk-UA" w:eastAsia="ru-RU"/>
        </w:rPr>
        <w:t xml:space="preserve">передбачає їх підписання </w:t>
      </w:r>
      <w:r w:rsidRPr="00F856EB">
        <w:rPr>
          <w:rFonts w:ascii="Cambria" w:eastAsiaTheme="minorEastAsia" w:hAnsi="Cambria" w:cs="Arial"/>
          <w:bCs/>
          <w:color w:val="000000" w:themeColor="text1"/>
          <w:lang w:val="uk-UA" w:eastAsia="ru-RU"/>
        </w:rPr>
        <w:t>кваліфікованим електронним підписом за допомогою сервісу</w:t>
      </w:r>
      <w:r w:rsidRPr="00F856EB">
        <w:rPr>
          <w:rFonts w:ascii="Cambria" w:eastAsiaTheme="minorEastAsia" w:hAnsi="Cambria"/>
          <w:color w:val="000000" w:themeColor="text1"/>
          <w:lang w:val="uk-UA" w:eastAsia="ru-RU"/>
        </w:rPr>
        <w:t xml:space="preserve"> на сайті Центрального засвідчувального органу </w:t>
      </w:r>
      <w:r w:rsidRPr="00F856EB">
        <w:rPr>
          <w:rFonts w:ascii="Cambria" w:eastAsiaTheme="minorEastAsia" w:hAnsi="Cambria"/>
          <w:i/>
          <w:color w:val="000000" w:themeColor="text1"/>
          <w:lang w:val="uk-UA" w:eastAsia="ru-RU"/>
        </w:rPr>
        <w:t xml:space="preserve">(надалі також – «ЦЗО») </w:t>
      </w:r>
      <w:r w:rsidRPr="00F856EB">
        <w:rPr>
          <w:rFonts w:ascii="Cambria" w:eastAsiaTheme="minorEastAsia" w:hAnsi="Cambria"/>
          <w:color w:val="000000" w:themeColor="text1"/>
          <w:lang w:val="uk-UA" w:eastAsia="ru-RU"/>
        </w:rPr>
        <w:t xml:space="preserve">Міністерства цифрової трансформації України – </w:t>
      </w:r>
      <w:hyperlink r:id="rId6" w:history="1">
        <w:r w:rsidRPr="00F856EB">
          <w:rPr>
            <w:rFonts w:ascii="Cambria" w:eastAsiaTheme="minorEastAsia" w:hAnsi="Cambria"/>
            <w:color w:val="0000FF"/>
            <w:u w:val="single"/>
            <w:lang w:val="uk-UA" w:eastAsia="ru-RU"/>
          </w:rPr>
          <w:t>www.czo.gov.ua</w:t>
        </w:r>
      </w:hyperlink>
      <w:r w:rsidRPr="00F856EB">
        <w:rPr>
          <w:rFonts w:ascii="Cambria" w:eastAsiaTheme="minorEastAsia" w:hAnsi="Cambria"/>
          <w:color w:val="000000" w:themeColor="text1"/>
          <w:lang w:val="uk-UA" w:eastAsia="ru-RU"/>
        </w:rPr>
        <w:t xml:space="preserve">та/або надіслання підписаної скан-копії документів на офіційну електронну пошту </w:t>
      </w:r>
      <w:r w:rsidRPr="00F856EB">
        <w:rPr>
          <w:rFonts w:ascii="Cambria" w:eastAsiaTheme="minorEastAsia" w:hAnsi="Cambria"/>
          <w:i/>
          <w:iCs/>
          <w:color w:val="000000" w:themeColor="text1"/>
          <w:lang w:val="uk-UA" w:eastAsia="ru-RU"/>
        </w:rPr>
        <w:t xml:space="preserve">Сторони, </w:t>
      </w:r>
      <w:r w:rsidRPr="00F856EB">
        <w:rPr>
          <w:rFonts w:ascii="Cambria" w:eastAsiaTheme="minorEastAsia" w:hAnsi="Cambria"/>
          <w:color w:val="000000" w:themeColor="text1"/>
          <w:lang w:val="uk-UA" w:eastAsia="ru-RU"/>
        </w:rPr>
        <w:t xml:space="preserve">зазначену у розділі 9 </w:t>
      </w:r>
      <w:r w:rsidRPr="00F856EB">
        <w:rPr>
          <w:rFonts w:ascii="Cambria" w:eastAsiaTheme="minorEastAsia" w:hAnsi="Cambria"/>
          <w:i/>
          <w:iCs/>
          <w:color w:val="000000" w:themeColor="text1"/>
          <w:lang w:val="uk-UA" w:eastAsia="ru-RU"/>
        </w:rPr>
        <w:t>Договору</w:t>
      </w:r>
      <w:r w:rsidRPr="00F856EB">
        <w:rPr>
          <w:rFonts w:ascii="Cambria" w:eastAsiaTheme="minorEastAsia" w:hAnsi="Cambria"/>
          <w:color w:val="000000" w:themeColor="text1"/>
          <w:lang w:val="uk-UA" w:eastAsia="ru-RU"/>
        </w:rPr>
        <w:t xml:space="preserve"> з подальшим надісланням не пізніше наступного робочого дня засобами поштового зв’язку оригіналів документів на офіційну поштову адресу </w:t>
      </w:r>
      <w:r w:rsidRPr="00F856EB">
        <w:rPr>
          <w:rFonts w:ascii="Cambria" w:eastAsiaTheme="minorEastAsia" w:hAnsi="Cambria"/>
          <w:i/>
          <w:iCs/>
          <w:color w:val="000000" w:themeColor="text1"/>
          <w:lang w:val="uk-UA" w:eastAsia="ru-RU"/>
        </w:rPr>
        <w:t>Сторони</w:t>
      </w:r>
      <w:r w:rsidRPr="00F856EB">
        <w:rPr>
          <w:rFonts w:ascii="Cambria" w:eastAsiaTheme="minorEastAsia" w:hAnsi="Cambria"/>
          <w:color w:val="000000" w:themeColor="text1"/>
          <w:lang w:val="uk-UA" w:eastAsia="ru-RU"/>
        </w:rPr>
        <w:t xml:space="preserve">, зазначену у розділі 9 </w:t>
      </w:r>
      <w:r w:rsidRPr="00F856EB">
        <w:rPr>
          <w:rFonts w:ascii="Cambria" w:eastAsiaTheme="minorEastAsia" w:hAnsi="Cambria"/>
          <w:i/>
          <w:iCs/>
          <w:color w:val="000000" w:themeColor="text1"/>
          <w:lang w:val="uk-UA" w:eastAsia="ru-RU"/>
        </w:rPr>
        <w:t>Договору</w:t>
      </w:r>
      <w:r w:rsidRPr="00F856EB">
        <w:rPr>
          <w:rFonts w:ascii="Cambria" w:eastAsiaTheme="minorEastAsia" w:hAnsi="Cambria"/>
          <w:i/>
          <w:color w:val="000000" w:themeColor="text1"/>
          <w:lang w:val="uk-UA" w:eastAsia="ru-RU"/>
        </w:rPr>
        <w:t>.</w:t>
      </w:r>
    </w:p>
    <w:p w:rsidR="00F856EB" w:rsidRPr="00F856EB" w:rsidRDefault="00F856EB" w:rsidP="00F856EB">
      <w:pPr>
        <w:widowControl w:val="0"/>
        <w:numPr>
          <w:ilvl w:val="1"/>
          <w:numId w:val="5"/>
        </w:numPr>
        <w:tabs>
          <w:tab w:val="left" w:pos="200"/>
        </w:tabs>
        <w:snapToGrid w:val="0"/>
        <w:spacing w:after="0" w:line="240" w:lineRule="auto"/>
        <w:ind w:left="709" w:hanging="709"/>
        <w:contextualSpacing/>
        <w:jc w:val="both"/>
        <w:rPr>
          <w:rFonts w:ascii="Cambria" w:eastAsiaTheme="minorEastAsia" w:hAnsi="Cambria"/>
          <w:color w:val="000000" w:themeColor="text1"/>
          <w:lang w:val="uk-UA" w:eastAsia="ru-RU"/>
        </w:rPr>
      </w:pPr>
      <w:r w:rsidRPr="00F856EB">
        <w:rPr>
          <w:rFonts w:ascii="Cambria" w:eastAsiaTheme="minorEastAsia" w:hAnsi="Cambria"/>
          <w:color w:val="000000" w:themeColor="text1"/>
          <w:lang w:val="uk-UA" w:eastAsia="ru-RU"/>
        </w:rPr>
        <w:t xml:space="preserve">Сторони підтверджують, що підтвердженням наявності на вищезазначених документах кваліфікованого електронного підпису є відомості із сайту </w:t>
      </w:r>
      <w:hyperlink r:id="rId7" w:history="1">
        <w:r w:rsidRPr="00F856EB">
          <w:rPr>
            <w:rFonts w:ascii="Cambria" w:eastAsiaTheme="minorEastAsia" w:hAnsi="Cambria"/>
            <w:color w:val="000000" w:themeColor="text1"/>
            <w:u w:val="single"/>
            <w:lang w:val="uk-UA" w:eastAsia="ru-RU"/>
          </w:rPr>
          <w:t>www.czo.gov.ua</w:t>
        </w:r>
      </w:hyperlink>
      <w:r w:rsidRPr="00F856EB">
        <w:rPr>
          <w:rFonts w:ascii="Cambria" w:eastAsiaTheme="minorEastAsia" w:hAnsi="Cambria"/>
          <w:color w:val="000000" w:themeColor="text1"/>
          <w:lang w:val="uk-UA" w:eastAsia="ru-RU"/>
        </w:rPr>
        <w:t xml:space="preserve"> (протокол </w:t>
      </w:r>
      <w:r w:rsidRPr="00F856EB">
        <w:rPr>
          <w:rFonts w:ascii="Cambria" w:eastAsiaTheme="minorEastAsia" w:hAnsi="Cambria"/>
          <w:color w:val="000000" w:themeColor="text1"/>
          <w:lang w:val="uk-UA" w:eastAsia="ru-RU"/>
        </w:rPr>
        <w:lastRenderedPageBreak/>
        <w:t>створення та перевірки кваліфікованого електронного підпису, інші відомості з цього сайту).</w:t>
      </w:r>
    </w:p>
    <w:p w:rsidR="00F856EB" w:rsidRPr="00F856EB" w:rsidRDefault="00F856EB" w:rsidP="00F856EB">
      <w:pPr>
        <w:widowControl w:val="0"/>
        <w:numPr>
          <w:ilvl w:val="1"/>
          <w:numId w:val="5"/>
        </w:numPr>
        <w:tabs>
          <w:tab w:val="left" w:pos="200"/>
        </w:tabs>
        <w:snapToGrid w:val="0"/>
        <w:spacing w:after="0" w:line="240" w:lineRule="auto"/>
        <w:ind w:left="709" w:hanging="709"/>
        <w:contextualSpacing/>
        <w:jc w:val="both"/>
        <w:rPr>
          <w:rFonts w:ascii="Cambria" w:eastAsiaTheme="minorEastAsia" w:hAnsi="Cambria"/>
          <w:color w:val="000000" w:themeColor="text1"/>
          <w:lang w:val="uk-UA" w:eastAsia="ru-RU"/>
        </w:rPr>
      </w:pPr>
      <w:r w:rsidRPr="00F856EB">
        <w:rPr>
          <w:rFonts w:ascii="Cambria" w:eastAsiaTheme="minorEastAsia" w:hAnsi="Cambria"/>
          <w:color w:val="000000" w:themeColor="text1"/>
          <w:lang w:val="uk-UA" w:eastAsia="ru-RU"/>
        </w:rPr>
        <w:t xml:space="preserve">Сторони узгодили, що підписані та надіслані </w:t>
      </w:r>
      <w:r w:rsidRPr="00F856EB">
        <w:rPr>
          <w:rFonts w:ascii="Cambria" w:eastAsiaTheme="minorEastAsia" w:hAnsi="Cambria" w:cs="Arial"/>
          <w:bCs/>
          <w:color w:val="000000" w:themeColor="text1"/>
          <w:lang w:val="uk-UA" w:eastAsia="ru-RU"/>
        </w:rPr>
        <w:t xml:space="preserve">в порядку, який зазначений в п. 1.5. </w:t>
      </w:r>
      <w:r w:rsidRPr="00F856EB">
        <w:rPr>
          <w:rFonts w:ascii="Cambria" w:eastAsiaTheme="minorEastAsia" w:hAnsi="Cambria"/>
          <w:lang w:val="uk-UA" w:eastAsia="ru-RU"/>
        </w:rPr>
        <w:t xml:space="preserve">цього </w:t>
      </w:r>
      <w:r w:rsidRPr="00F856EB">
        <w:rPr>
          <w:rFonts w:ascii="Cambria" w:eastAsiaTheme="minorEastAsia" w:hAnsi="Cambria"/>
          <w:i/>
          <w:lang w:val="uk-UA" w:eastAsia="ru-RU"/>
        </w:rPr>
        <w:t xml:space="preserve">Договору </w:t>
      </w:r>
      <w:r w:rsidRPr="00F856EB">
        <w:rPr>
          <w:rFonts w:ascii="Cambria" w:eastAsiaTheme="minorEastAsia" w:hAnsi="Cambria"/>
          <w:iCs/>
          <w:lang w:val="uk-UA" w:eastAsia="ru-RU"/>
        </w:rPr>
        <w:t>документи на виконання умов цього</w:t>
      </w:r>
      <w:r w:rsidRPr="00F856EB">
        <w:rPr>
          <w:rFonts w:ascii="Cambria" w:eastAsiaTheme="minorEastAsia" w:hAnsi="Cambria"/>
          <w:i/>
          <w:lang w:val="uk-UA" w:eastAsia="ru-RU"/>
        </w:rPr>
        <w:t xml:space="preserve"> Договору </w:t>
      </w:r>
      <w:r w:rsidRPr="00F856EB">
        <w:rPr>
          <w:rFonts w:ascii="Cambria" w:eastAsiaTheme="minorEastAsia" w:hAnsi="Cambria"/>
          <w:iCs/>
          <w:lang w:val="uk-UA" w:eastAsia="ru-RU"/>
        </w:rPr>
        <w:t>мають юридичну силу оригіналів.</w:t>
      </w:r>
    </w:p>
    <w:p w:rsidR="00F856EB" w:rsidRPr="00F856EB" w:rsidRDefault="00F856EB" w:rsidP="00F856EB">
      <w:pPr>
        <w:widowControl w:val="0"/>
        <w:tabs>
          <w:tab w:val="left" w:pos="200"/>
        </w:tabs>
        <w:snapToGrid w:val="0"/>
        <w:ind w:left="709"/>
        <w:contextualSpacing/>
        <w:jc w:val="both"/>
        <w:rPr>
          <w:rFonts w:ascii="Cambria" w:eastAsiaTheme="minorEastAsia" w:hAnsi="Cambria"/>
          <w:lang w:val="uk-UA" w:eastAsia="ru-RU"/>
        </w:rPr>
      </w:pPr>
    </w:p>
    <w:p w:rsidR="00F856EB" w:rsidRPr="00F856EB" w:rsidRDefault="00F856EB" w:rsidP="00F856EB">
      <w:pPr>
        <w:numPr>
          <w:ilvl w:val="0"/>
          <w:numId w:val="5"/>
        </w:numPr>
        <w:tabs>
          <w:tab w:val="left" w:pos="709"/>
        </w:tabs>
        <w:spacing w:after="0" w:line="240" w:lineRule="auto"/>
        <w:contextualSpacing/>
        <w:rPr>
          <w:rFonts w:ascii="Cambria" w:eastAsiaTheme="minorEastAsia" w:hAnsi="Cambria"/>
          <w:b/>
          <w:lang w:val="uk-UA" w:eastAsia="ru-RU"/>
        </w:rPr>
      </w:pPr>
      <w:r w:rsidRPr="00F856EB">
        <w:rPr>
          <w:rFonts w:ascii="Cambria" w:eastAsiaTheme="minorEastAsia" w:hAnsi="Cambria"/>
          <w:b/>
          <w:lang w:val="uk-UA" w:eastAsia="ru-RU"/>
        </w:rPr>
        <w:t>ПРЕДМЕТ ДОГОВОРУ ТА УМОВИ КУПІВЛІ-ПРОДАЖУ ЕЛЕКТРИЧНОЇ ЕНЕРГІЇ</w:t>
      </w:r>
    </w:p>
    <w:p w:rsidR="00F856EB" w:rsidRPr="00F856EB" w:rsidRDefault="00F856EB" w:rsidP="00F856EB">
      <w:pPr>
        <w:numPr>
          <w:ilvl w:val="1"/>
          <w:numId w:val="5"/>
        </w:numPr>
        <w:tabs>
          <w:tab w:val="left" w:pos="709"/>
        </w:tabs>
        <w:spacing w:after="0" w:line="240" w:lineRule="auto"/>
        <w:ind w:left="709"/>
        <w:contextualSpacing/>
        <w:jc w:val="both"/>
        <w:rPr>
          <w:rFonts w:ascii="Cambria" w:eastAsiaTheme="minorEastAsia" w:hAnsi="Cambria"/>
          <w:b/>
          <w:lang w:val="uk-UA" w:eastAsia="ru-RU"/>
        </w:rPr>
      </w:pPr>
      <w:r w:rsidRPr="00F856EB">
        <w:rPr>
          <w:rFonts w:ascii="Cambria" w:eastAsiaTheme="minorEastAsia" w:hAnsi="Cambria"/>
          <w:lang w:val="uk-UA" w:eastAsia="ru-RU"/>
        </w:rPr>
        <w:t xml:space="preserve">За цим </w:t>
      </w:r>
      <w:r w:rsidRPr="00F856EB">
        <w:rPr>
          <w:rFonts w:ascii="Cambria" w:eastAsiaTheme="minorEastAsia" w:hAnsi="Cambria"/>
          <w:i/>
          <w:lang w:val="uk-UA" w:eastAsia="ru-RU"/>
        </w:rPr>
        <w:t>Договором Продавець</w:t>
      </w:r>
      <w:r w:rsidRPr="00F856EB">
        <w:rPr>
          <w:rFonts w:ascii="Cambria" w:eastAsiaTheme="minorEastAsia" w:hAnsi="Cambria"/>
          <w:lang w:val="uk-UA" w:eastAsia="ru-RU"/>
        </w:rPr>
        <w:t xml:space="preserve"> продає, а </w:t>
      </w:r>
      <w:r w:rsidRPr="00F856EB">
        <w:rPr>
          <w:rFonts w:ascii="Cambria" w:eastAsiaTheme="minorEastAsia" w:hAnsi="Cambria"/>
          <w:i/>
          <w:lang w:val="uk-UA" w:eastAsia="ru-RU"/>
        </w:rPr>
        <w:t>Покупець</w:t>
      </w:r>
      <w:r w:rsidRPr="00F856EB">
        <w:rPr>
          <w:rFonts w:ascii="Cambria" w:eastAsiaTheme="minorEastAsia" w:hAnsi="Cambria"/>
          <w:lang w:val="uk-UA" w:eastAsia="ru-RU"/>
        </w:rPr>
        <w:t xml:space="preserve"> купує електричну енергію як товар, в обсягах, графіках погодинного обсягу, за ціною (порядком її формування) та на умовах, що визначені цим </w:t>
      </w:r>
      <w:r w:rsidRPr="00F856EB">
        <w:rPr>
          <w:rFonts w:ascii="Cambria" w:eastAsiaTheme="minorEastAsia" w:hAnsi="Cambria"/>
          <w:i/>
          <w:lang w:val="uk-UA" w:eastAsia="ru-RU"/>
        </w:rPr>
        <w:t>Договором</w:t>
      </w:r>
      <w:r w:rsidRPr="00F856EB">
        <w:rPr>
          <w:rFonts w:ascii="Cambria" w:eastAsiaTheme="minorEastAsia" w:hAnsi="Cambria"/>
          <w:lang w:val="uk-UA" w:eastAsia="ru-RU"/>
        </w:rPr>
        <w:t xml:space="preserve">, Додатками та Додатковими угодами до цього </w:t>
      </w:r>
      <w:r w:rsidRPr="00F856EB">
        <w:rPr>
          <w:rFonts w:ascii="Cambria" w:eastAsiaTheme="minorEastAsia" w:hAnsi="Cambria"/>
          <w:i/>
          <w:lang w:val="uk-UA" w:eastAsia="ru-RU"/>
        </w:rPr>
        <w:t>Договору</w:t>
      </w:r>
      <w:r w:rsidRPr="00F856EB">
        <w:rPr>
          <w:rFonts w:ascii="Cambria" w:eastAsiaTheme="minorEastAsia" w:hAnsi="Cambria"/>
          <w:lang w:val="uk-UA" w:eastAsia="ru-RU"/>
        </w:rPr>
        <w:t>, що є його невід’ємними частинами.</w:t>
      </w:r>
    </w:p>
    <w:p w:rsidR="00F856EB" w:rsidRPr="00F856EB" w:rsidRDefault="00F856EB" w:rsidP="00F856EB">
      <w:pPr>
        <w:numPr>
          <w:ilvl w:val="1"/>
          <w:numId w:val="5"/>
        </w:numPr>
        <w:tabs>
          <w:tab w:val="left" w:pos="709"/>
        </w:tabs>
        <w:spacing w:after="0" w:line="240" w:lineRule="auto"/>
        <w:ind w:left="709"/>
        <w:contextualSpacing/>
        <w:jc w:val="both"/>
        <w:rPr>
          <w:rFonts w:ascii="Cambria" w:eastAsiaTheme="minorEastAsia" w:hAnsi="Cambria"/>
          <w:bCs/>
          <w:lang w:val="uk-UA" w:eastAsia="ru-RU"/>
        </w:rPr>
      </w:pPr>
      <w:r w:rsidRPr="00F856EB">
        <w:rPr>
          <w:rFonts w:ascii="Cambria" w:eastAsiaTheme="minorEastAsia" w:hAnsi="Cambria"/>
          <w:bCs/>
          <w:i/>
          <w:iCs/>
          <w:lang w:val="uk-UA" w:eastAsia="ru-RU"/>
        </w:rPr>
        <w:t>Сторони</w:t>
      </w:r>
      <w:r w:rsidRPr="00F856EB">
        <w:rPr>
          <w:rFonts w:ascii="Cambria" w:eastAsiaTheme="minorEastAsia" w:hAnsi="Cambria"/>
          <w:bCs/>
          <w:lang w:val="uk-UA" w:eastAsia="ru-RU"/>
        </w:rPr>
        <w:t xml:space="preserve"> узгодили, що обсяг електричної енергії, щогодинні обсяги електричної енергії, ціна за одиницю електричної енергії, очікувана вартість електричної енергії, період та етапи періоду купівлі-продажу електричної енергії за цим </w:t>
      </w:r>
      <w:r w:rsidRPr="00F856EB">
        <w:rPr>
          <w:rFonts w:ascii="Cambria" w:eastAsiaTheme="minorEastAsia" w:hAnsi="Cambria"/>
          <w:bCs/>
          <w:i/>
          <w:iCs/>
          <w:lang w:val="uk-UA" w:eastAsia="ru-RU"/>
        </w:rPr>
        <w:t>Договором</w:t>
      </w:r>
      <w:r w:rsidRPr="00F856EB">
        <w:rPr>
          <w:rFonts w:ascii="Cambria" w:eastAsiaTheme="minorEastAsia" w:hAnsi="Cambria"/>
          <w:bCs/>
          <w:lang w:val="uk-UA" w:eastAsia="ru-RU"/>
        </w:rPr>
        <w:t xml:space="preserve"> регулюються </w:t>
      </w:r>
      <w:r w:rsidRPr="00F856EB">
        <w:rPr>
          <w:rFonts w:ascii="Cambria" w:eastAsiaTheme="minorEastAsia" w:hAnsi="Cambria"/>
          <w:bCs/>
          <w:i/>
          <w:iCs/>
          <w:lang w:val="uk-UA" w:eastAsia="ru-RU"/>
        </w:rPr>
        <w:t>Додатковими угодами до Договору,</w:t>
      </w:r>
      <w:r w:rsidRPr="00F856EB">
        <w:rPr>
          <w:rFonts w:ascii="Cambria" w:eastAsiaTheme="minorEastAsia" w:hAnsi="Cambria"/>
          <w:bCs/>
          <w:lang w:val="uk-UA" w:eastAsia="ru-RU"/>
        </w:rPr>
        <w:t xml:space="preserve"> що укладені на відповідний період. У випадку, якщо </w:t>
      </w:r>
      <w:r w:rsidRPr="00F856EB">
        <w:rPr>
          <w:rFonts w:ascii="Cambria" w:eastAsiaTheme="minorEastAsia" w:hAnsi="Cambria"/>
          <w:bCs/>
          <w:i/>
          <w:iCs/>
          <w:lang w:val="uk-UA" w:eastAsia="ru-RU"/>
        </w:rPr>
        <w:t>Сторони</w:t>
      </w:r>
      <w:r w:rsidRPr="00F856EB">
        <w:rPr>
          <w:rFonts w:ascii="Cambria" w:eastAsiaTheme="minorEastAsia" w:hAnsi="Cambria"/>
          <w:bCs/>
          <w:lang w:val="uk-UA" w:eastAsia="ru-RU"/>
        </w:rPr>
        <w:t xml:space="preserve"> бажають продовжувати купівлю-продаж електричної енергії у період, що не передбачений </w:t>
      </w:r>
      <w:r w:rsidRPr="00F856EB">
        <w:rPr>
          <w:rFonts w:ascii="Cambria" w:eastAsiaTheme="minorEastAsia" w:hAnsi="Cambria"/>
          <w:bCs/>
          <w:i/>
          <w:iCs/>
          <w:lang w:val="uk-UA" w:eastAsia="ru-RU"/>
        </w:rPr>
        <w:t>Додатковою угодою, Сторони</w:t>
      </w:r>
      <w:r w:rsidRPr="00F856EB">
        <w:rPr>
          <w:rFonts w:ascii="Cambria" w:eastAsiaTheme="minorEastAsia" w:hAnsi="Cambria"/>
          <w:bCs/>
          <w:lang w:val="uk-UA" w:eastAsia="ru-RU"/>
        </w:rPr>
        <w:t xml:space="preserve"> мають право укласти нову </w:t>
      </w:r>
      <w:r w:rsidRPr="00F856EB">
        <w:rPr>
          <w:rFonts w:ascii="Cambria" w:eastAsiaTheme="minorEastAsia" w:hAnsi="Cambria"/>
          <w:bCs/>
          <w:i/>
          <w:iCs/>
          <w:lang w:val="uk-UA" w:eastAsia="ru-RU"/>
        </w:rPr>
        <w:t>Додаткову угоду</w:t>
      </w:r>
      <w:r w:rsidRPr="00F856EB">
        <w:rPr>
          <w:rFonts w:ascii="Cambria" w:eastAsiaTheme="minorEastAsia" w:hAnsi="Cambria"/>
          <w:bCs/>
          <w:lang w:val="uk-UA" w:eastAsia="ru-RU"/>
        </w:rPr>
        <w:t xml:space="preserve"> на інший період купівлі-продажу електричної енергії на нових або тих самих умовах, в такому разі укладення нового </w:t>
      </w:r>
      <w:r w:rsidRPr="00F856EB">
        <w:rPr>
          <w:rFonts w:ascii="Cambria" w:eastAsiaTheme="minorEastAsia" w:hAnsi="Cambria"/>
          <w:bCs/>
          <w:i/>
          <w:iCs/>
          <w:lang w:val="uk-UA" w:eastAsia="ru-RU"/>
        </w:rPr>
        <w:t>Договору</w:t>
      </w:r>
      <w:r w:rsidRPr="00F856EB">
        <w:rPr>
          <w:rFonts w:ascii="Cambria" w:eastAsiaTheme="minorEastAsia" w:hAnsi="Cambria"/>
          <w:bCs/>
          <w:lang w:val="uk-UA" w:eastAsia="ru-RU"/>
        </w:rPr>
        <w:t xml:space="preserve"> не вимагається. </w:t>
      </w:r>
    </w:p>
    <w:p w:rsidR="00F856EB" w:rsidRPr="00F856EB" w:rsidRDefault="00F856EB" w:rsidP="00F856EB">
      <w:pPr>
        <w:numPr>
          <w:ilvl w:val="1"/>
          <w:numId w:val="5"/>
        </w:numPr>
        <w:tabs>
          <w:tab w:val="left" w:pos="709"/>
        </w:tabs>
        <w:spacing w:after="0" w:line="240" w:lineRule="auto"/>
        <w:ind w:left="709"/>
        <w:contextualSpacing/>
        <w:jc w:val="both"/>
        <w:rPr>
          <w:rFonts w:ascii="Cambria" w:eastAsiaTheme="minorEastAsia" w:hAnsi="Cambria"/>
          <w:b/>
          <w:strike/>
          <w:lang w:val="uk-UA" w:eastAsia="ru-RU"/>
        </w:rPr>
      </w:pPr>
      <w:r w:rsidRPr="00F856EB">
        <w:rPr>
          <w:rFonts w:ascii="Cambria" w:eastAsiaTheme="minorEastAsia" w:hAnsi="Cambria"/>
          <w:i/>
          <w:lang w:val="uk-UA" w:eastAsia="ru-RU"/>
        </w:rPr>
        <w:t xml:space="preserve">Покупець, </w:t>
      </w:r>
      <w:r w:rsidRPr="00F856EB">
        <w:rPr>
          <w:rFonts w:ascii="Cambria" w:eastAsiaTheme="minorEastAsia" w:hAnsi="Cambria"/>
          <w:lang w:val="uk-UA" w:eastAsia="ru-RU"/>
        </w:rPr>
        <w:t xml:space="preserve">який бажає придбати у </w:t>
      </w:r>
      <w:r w:rsidRPr="00F856EB">
        <w:rPr>
          <w:rFonts w:ascii="Cambria" w:eastAsiaTheme="minorEastAsia" w:hAnsi="Cambria"/>
          <w:i/>
          <w:iCs/>
          <w:lang w:val="uk-UA" w:eastAsia="ru-RU"/>
        </w:rPr>
        <w:t>Продавця</w:t>
      </w:r>
      <w:r w:rsidRPr="00F856EB">
        <w:rPr>
          <w:rFonts w:ascii="Cambria" w:eastAsiaTheme="minorEastAsia" w:hAnsi="Cambria"/>
          <w:lang w:val="uk-UA" w:eastAsia="ru-RU"/>
        </w:rPr>
        <w:t xml:space="preserve"> певний обсяг електричної енергії, згідно з умовами цього </w:t>
      </w:r>
      <w:r w:rsidRPr="00F856EB">
        <w:rPr>
          <w:rFonts w:ascii="Cambria" w:eastAsiaTheme="minorEastAsia" w:hAnsi="Cambria"/>
          <w:i/>
          <w:lang w:val="uk-UA" w:eastAsia="ru-RU"/>
        </w:rPr>
        <w:t>Договору</w:t>
      </w:r>
      <w:r w:rsidRPr="00F856EB">
        <w:rPr>
          <w:rFonts w:ascii="Cambria" w:eastAsiaTheme="minorEastAsia" w:hAnsi="Cambria"/>
          <w:lang w:val="uk-UA" w:eastAsia="ru-RU"/>
        </w:rPr>
        <w:t xml:space="preserve"> надсилає не пізніше, ніж 09.00 за два дні до торгового дня (Д-2) на електронну пошту </w:t>
      </w:r>
      <w:r w:rsidRPr="00F856EB">
        <w:rPr>
          <w:rFonts w:ascii="Cambria" w:eastAsiaTheme="minorEastAsia" w:hAnsi="Cambria"/>
          <w:i/>
          <w:iCs/>
          <w:lang w:val="uk-UA" w:eastAsia="ru-RU"/>
        </w:rPr>
        <w:t xml:space="preserve">Продавця, </w:t>
      </w:r>
      <w:r w:rsidRPr="00F856EB">
        <w:rPr>
          <w:rFonts w:ascii="Cambria" w:eastAsiaTheme="minorEastAsia" w:hAnsi="Cambria"/>
          <w:lang w:val="uk-UA" w:eastAsia="ru-RU"/>
        </w:rPr>
        <w:t>зазначену у розд. 9 цього</w:t>
      </w:r>
      <w:r w:rsidRPr="00F856EB">
        <w:rPr>
          <w:rFonts w:ascii="Cambria" w:eastAsiaTheme="minorEastAsia" w:hAnsi="Cambria"/>
          <w:i/>
          <w:iCs/>
          <w:lang w:val="uk-UA" w:eastAsia="ru-RU"/>
        </w:rPr>
        <w:t xml:space="preserve"> Договору, </w:t>
      </w:r>
      <w:r w:rsidRPr="00F856EB">
        <w:rPr>
          <w:rFonts w:ascii="Cambria" w:eastAsiaTheme="minorEastAsia" w:hAnsi="Cambria"/>
          <w:lang w:val="uk-UA" w:eastAsia="ru-RU"/>
        </w:rPr>
        <w:t xml:space="preserve">Заявку (Додаток №1 до цього Договору),підписану відповідно до </w:t>
      </w:r>
      <w:r w:rsidRPr="00F856EB">
        <w:rPr>
          <w:rFonts w:ascii="Cambria" w:eastAsiaTheme="minorEastAsia" w:hAnsi="Cambria" w:cs="Arial"/>
          <w:bCs/>
          <w:color w:val="000000" w:themeColor="text1"/>
          <w:lang w:val="uk-UA" w:eastAsia="ru-RU"/>
        </w:rPr>
        <w:t xml:space="preserve">п. 1.5. </w:t>
      </w:r>
      <w:r w:rsidRPr="00F856EB">
        <w:rPr>
          <w:rFonts w:ascii="Cambria" w:eastAsiaTheme="minorEastAsia" w:hAnsi="Cambria"/>
          <w:lang w:val="uk-UA" w:eastAsia="ru-RU"/>
        </w:rPr>
        <w:t xml:space="preserve">цього </w:t>
      </w:r>
      <w:r w:rsidRPr="00F856EB">
        <w:rPr>
          <w:rFonts w:ascii="Cambria" w:eastAsiaTheme="minorEastAsia" w:hAnsi="Cambria"/>
          <w:i/>
          <w:lang w:val="uk-UA" w:eastAsia="ru-RU"/>
        </w:rPr>
        <w:t>Договору</w:t>
      </w:r>
      <w:r w:rsidRPr="00F856EB">
        <w:rPr>
          <w:rFonts w:ascii="Cambria" w:eastAsiaTheme="minorEastAsia" w:hAnsi="Cambria" w:cs="Arial"/>
          <w:bCs/>
          <w:color w:val="000000" w:themeColor="text1"/>
          <w:lang w:val="uk-UA" w:eastAsia="ru-RU"/>
        </w:rPr>
        <w:t>.</w:t>
      </w:r>
    </w:p>
    <w:p w:rsidR="00F856EB" w:rsidRPr="00F856EB" w:rsidRDefault="00F856EB" w:rsidP="00F856EB">
      <w:pPr>
        <w:numPr>
          <w:ilvl w:val="1"/>
          <w:numId w:val="5"/>
        </w:numPr>
        <w:tabs>
          <w:tab w:val="left" w:pos="709"/>
        </w:tabs>
        <w:spacing w:after="0" w:line="240" w:lineRule="auto"/>
        <w:ind w:left="709"/>
        <w:contextualSpacing/>
        <w:jc w:val="both"/>
        <w:rPr>
          <w:rFonts w:ascii="Cambria" w:eastAsiaTheme="minorEastAsia" w:hAnsi="Cambria"/>
          <w:b/>
          <w:lang w:val="uk-UA" w:eastAsia="ru-RU"/>
        </w:rPr>
      </w:pPr>
      <w:r w:rsidRPr="00F856EB">
        <w:rPr>
          <w:rFonts w:ascii="Cambria" w:eastAsiaTheme="minorEastAsia" w:hAnsi="Cambria"/>
          <w:i/>
          <w:lang w:val="uk-UA" w:eastAsia="ru-RU"/>
        </w:rPr>
        <w:t>Сторони</w:t>
      </w:r>
      <w:r w:rsidRPr="00F856EB">
        <w:rPr>
          <w:rFonts w:ascii="Cambria" w:eastAsiaTheme="minorEastAsia" w:hAnsi="Cambria"/>
          <w:lang w:val="uk-UA" w:eastAsia="ru-RU"/>
        </w:rPr>
        <w:t xml:space="preserve"> дійшли згоди, що </w:t>
      </w:r>
      <w:r w:rsidRPr="00F856EB">
        <w:rPr>
          <w:rFonts w:ascii="Cambria" w:eastAsiaTheme="minorEastAsia" w:hAnsi="Cambria"/>
          <w:i/>
          <w:lang w:val="uk-UA" w:eastAsia="ru-RU"/>
        </w:rPr>
        <w:t xml:space="preserve">Заявка, </w:t>
      </w:r>
      <w:r w:rsidRPr="00F856EB">
        <w:rPr>
          <w:rFonts w:ascii="Cambria" w:eastAsiaTheme="minorEastAsia" w:hAnsi="Cambria"/>
          <w:iCs/>
          <w:lang w:val="uk-UA" w:eastAsia="ru-RU"/>
        </w:rPr>
        <w:t xml:space="preserve">подана в порядку п. 2.3. цього </w:t>
      </w:r>
      <w:r w:rsidRPr="00F856EB">
        <w:rPr>
          <w:rFonts w:ascii="Cambria" w:eastAsiaTheme="minorEastAsia" w:hAnsi="Cambria"/>
          <w:i/>
          <w:lang w:val="uk-UA" w:eastAsia="ru-RU"/>
        </w:rPr>
        <w:t xml:space="preserve">Договору, </w:t>
      </w:r>
      <w:r w:rsidRPr="00F856EB">
        <w:rPr>
          <w:rFonts w:ascii="Cambria" w:eastAsiaTheme="minorEastAsia" w:hAnsi="Cambria"/>
          <w:lang w:val="uk-UA" w:eastAsia="ru-RU"/>
        </w:rPr>
        <w:t xml:space="preserve">є належним порядком повідомлення про договірні обсяги купівлі-продажу електричної енергії, які </w:t>
      </w:r>
      <w:r w:rsidRPr="00F856EB">
        <w:rPr>
          <w:rFonts w:ascii="Cambria" w:eastAsiaTheme="minorEastAsia" w:hAnsi="Cambria"/>
          <w:i/>
          <w:lang w:val="uk-UA" w:eastAsia="ru-RU"/>
        </w:rPr>
        <w:t>Покупець</w:t>
      </w:r>
      <w:r w:rsidRPr="00F856EB">
        <w:rPr>
          <w:rFonts w:ascii="Cambria" w:eastAsiaTheme="minorEastAsia" w:hAnsi="Cambria"/>
          <w:lang w:val="uk-UA" w:eastAsia="ru-RU"/>
        </w:rPr>
        <w:t xml:space="preserve"> бажає придбати у </w:t>
      </w:r>
      <w:r w:rsidRPr="00F856EB">
        <w:rPr>
          <w:rFonts w:ascii="Cambria" w:eastAsiaTheme="minorEastAsia" w:hAnsi="Cambria"/>
          <w:i/>
          <w:lang w:val="uk-UA" w:eastAsia="ru-RU"/>
        </w:rPr>
        <w:t>Продавця</w:t>
      </w:r>
      <w:r w:rsidRPr="00F856EB">
        <w:rPr>
          <w:rFonts w:ascii="Cambria" w:eastAsiaTheme="minorEastAsia" w:hAnsi="Cambria"/>
          <w:lang w:val="uk-UA" w:eastAsia="ru-RU"/>
        </w:rPr>
        <w:t xml:space="preserve"> за цим </w:t>
      </w:r>
      <w:r w:rsidRPr="00F856EB">
        <w:rPr>
          <w:rFonts w:ascii="Cambria" w:eastAsiaTheme="minorEastAsia" w:hAnsi="Cambria"/>
          <w:i/>
          <w:lang w:val="uk-UA" w:eastAsia="ru-RU"/>
        </w:rPr>
        <w:t xml:space="preserve">Договором </w:t>
      </w:r>
      <w:r w:rsidRPr="00F856EB">
        <w:rPr>
          <w:rFonts w:ascii="Cambria" w:eastAsiaTheme="minorEastAsia" w:hAnsi="Cambria"/>
          <w:lang w:val="uk-UA" w:eastAsia="ru-RU"/>
        </w:rPr>
        <w:t>у визначений ним період.</w:t>
      </w:r>
    </w:p>
    <w:p w:rsidR="00F856EB" w:rsidRPr="00F856EB" w:rsidRDefault="00F856EB" w:rsidP="00F856EB">
      <w:pPr>
        <w:numPr>
          <w:ilvl w:val="1"/>
          <w:numId w:val="5"/>
        </w:numPr>
        <w:tabs>
          <w:tab w:val="left" w:pos="709"/>
        </w:tabs>
        <w:spacing w:after="0" w:line="240" w:lineRule="auto"/>
        <w:ind w:left="709"/>
        <w:contextualSpacing/>
        <w:jc w:val="both"/>
        <w:rPr>
          <w:rFonts w:ascii="Cambria" w:eastAsiaTheme="minorEastAsia" w:hAnsi="Cambria"/>
          <w:b/>
          <w:strike/>
          <w:lang w:val="uk-UA" w:eastAsia="ru-RU"/>
        </w:rPr>
      </w:pPr>
      <w:r w:rsidRPr="00F856EB">
        <w:rPr>
          <w:rFonts w:ascii="Cambria" w:eastAsiaTheme="minorEastAsia" w:hAnsi="Cambria"/>
          <w:lang w:val="uk-UA" w:eastAsia="ru-RU"/>
        </w:rPr>
        <w:t>Після отримання</w:t>
      </w:r>
      <w:r w:rsidRPr="00F856EB">
        <w:rPr>
          <w:rFonts w:ascii="Cambria" w:eastAsiaTheme="minorEastAsia" w:hAnsi="Cambria"/>
          <w:i/>
          <w:lang w:val="uk-UA" w:eastAsia="ru-RU"/>
        </w:rPr>
        <w:t xml:space="preserve"> від Покупця Заявки, Продавець</w:t>
      </w:r>
      <w:r w:rsidRPr="00F856EB">
        <w:rPr>
          <w:rFonts w:ascii="Cambria" w:eastAsiaTheme="minorEastAsia" w:hAnsi="Cambria"/>
          <w:lang w:val="uk-UA" w:eastAsia="ru-RU"/>
        </w:rPr>
        <w:t xml:space="preserve"> у відповідь надсилає на електронну пошту </w:t>
      </w:r>
      <w:r w:rsidRPr="00F856EB">
        <w:rPr>
          <w:rFonts w:ascii="Cambria" w:eastAsiaTheme="minorEastAsia" w:hAnsi="Cambria"/>
          <w:i/>
          <w:iCs/>
          <w:lang w:val="uk-UA" w:eastAsia="ru-RU"/>
        </w:rPr>
        <w:t xml:space="preserve">Покупця, </w:t>
      </w:r>
      <w:r w:rsidRPr="00F856EB">
        <w:rPr>
          <w:rFonts w:ascii="Cambria" w:eastAsiaTheme="minorEastAsia" w:hAnsi="Cambria"/>
          <w:lang w:val="uk-UA" w:eastAsia="ru-RU"/>
        </w:rPr>
        <w:t>зазначену у розд. 9 цього</w:t>
      </w:r>
      <w:r w:rsidRPr="00F856EB">
        <w:rPr>
          <w:rFonts w:ascii="Cambria" w:eastAsiaTheme="minorEastAsia" w:hAnsi="Cambria"/>
          <w:i/>
          <w:iCs/>
          <w:lang w:val="uk-UA" w:eastAsia="ru-RU"/>
        </w:rPr>
        <w:t xml:space="preserve"> Договору, Договір та </w:t>
      </w:r>
      <w:r w:rsidRPr="00F856EB">
        <w:rPr>
          <w:rFonts w:ascii="Cambria" w:eastAsiaTheme="minorEastAsia" w:hAnsi="Cambria"/>
          <w:i/>
          <w:lang w:val="uk-UA" w:eastAsia="ru-RU"/>
        </w:rPr>
        <w:t>Додаткову угоду</w:t>
      </w:r>
      <w:r w:rsidRPr="00F856EB">
        <w:rPr>
          <w:rFonts w:ascii="Cambria" w:eastAsiaTheme="minorEastAsia" w:hAnsi="Cambria"/>
          <w:lang w:val="uk-UA" w:eastAsia="ru-RU"/>
        </w:rPr>
        <w:t xml:space="preserve"> підписані </w:t>
      </w:r>
      <w:r w:rsidRPr="00F856EB">
        <w:rPr>
          <w:rFonts w:ascii="Cambria" w:eastAsiaTheme="minorEastAsia" w:hAnsi="Cambria" w:cs="Arial"/>
          <w:bCs/>
          <w:color w:val="000000" w:themeColor="text1"/>
          <w:lang w:val="uk-UA" w:eastAsia="ru-RU"/>
        </w:rPr>
        <w:t xml:space="preserve">кваліфікованим електронним підписом в порядку, який зазначений в п. 1.5. </w:t>
      </w:r>
      <w:r w:rsidRPr="00F856EB">
        <w:rPr>
          <w:rFonts w:ascii="Cambria" w:eastAsiaTheme="minorEastAsia" w:hAnsi="Cambria"/>
          <w:lang w:val="uk-UA" w:eastAsia="ru-RU"/>
        </w:rPr>
        <w:t xml:space="preserve">цього </w:t>
      </w:r>
      <w:r w:rsidRPr="00F856EB">
        <w:rPr>
          <w:rFonts w:ascii="Cambria" w:eastAsiaTheme="minorEastAsia" w:hAnsi="Cambria"/>
          <w:i/>
          <w:lang w:val="uk-UA" w:eastAsia="ru-RU"/>
        </w:rPr>
        <w:t>Договору.</w:t>
      </w:r>
    </w:p>
    <w:p w:rsidR="00F856EB" w:rsidRPr="00F856EB" w:rsidRDefault="00F856EB" w:rsidP="00F856EB">
      <w:pPr>
        <w:numPr>
          <w:ilvl w:val="1"/>
          <w:numId w:val="5"/>
        </w:numPr>
        <w:tabs>
          <w:tab w:val="left" w:pos="709"/>
        </w:tabs>
        <w:spacing w:after="0" w:line="240" w:lineRule="auto"/>
        <w:ind w:left="709"/>
        <w:contextualSpacing/>
        <w:jc w:val="both"/>
        <w:rPr>
          <w:rFonts w:ascii="Cambria" w:eastAsiaTheme="minorEastAsia" w:hAnsi="Cambria"/>
          <w:b/>
          <w:strike/>
          <w:lang w:val="uk-UA" w:eastAsia="ru-RU"/>
        </w:rPr>
      </w:pPr>
      <w:r w:rsidRPr="00F856EB">
        <w:rPr>
          <w:rFonts w:ascii="Cambria" w:eastAsiaTheme="minorEastAsia" w:hAnsi="Cambria"/>
          <w:i/>
          <w:lang w:val="uk-UA" w:eastAsia="ru-RU"/>
        </w:rPr>
        <w:t xml:space="preserve">Покупець, </w:t>
      </w:r>
      <w:r w:rsidRPr="00F856EB">
        <w:rPr>
          <w:rFonts w:ascii="Cambria" w:eastAsiaTheme="minorEastAsia" w:hAnsi="Cambria"/>
          <w:iCs/>
          <w:lang w:val="uk-UA" w:eastAsia="ru-RU"/>
        </w:rPr>
        <w:t xml:space="preserve">отримавши </w:t>
      </w:r>
      <w:r w:rsidRPr="00F856EB">
        <w:rPr>
          <w:rFonts w:ascii="Cambria" w:eastAsiaTheme="minorEastAsia" w:hAnsi="Cambria"/>
          <w:lang w:val="uk-UA" w:eastAsia="ru-RU"/>
        </w:rPr>
        <w:t xml:space="preserve">підписані </w:t>
      </w:r>
      <w:r w:rsidRPr="00F856EB">
        <w:rPr>
          <w:rFonts w:ascii="Cambria" w:eastAsiaTheme="minorEastAsia" w:hAnsi="Cambria"/>
          <w:bCs/>
          <w:lang w:val="uk-UA" w:eastAsia="ru-RU"/>
        </w:rPr>
        <w:t xml:space="preserve">кваліфікованим електронним підписом </w:t>
      </w:r>
      <w:r w:rsidRPr="00F856EB">
        <w:rPr>
          <w:rFonts w:ascii="Cambria" w:eastAsiaTheme="minorEastAsia" w:hAnsi="Cambria"/>
          <w:i/>
          <w:lang w:val="uk-UA" w:eastAsia="ru-RU"/>
        </w:rPr>
        <w:t>Договір та Додаткову угоду,</w:t>
      </w:r>
      <w:r w:rsidRPr="00F856EB">
        <w:rPr>
          <w:rFonts w:ascii="Cambria" w:eastAsiaTheme="minorEastAsia" w:hAnsi="Cambria"/>
          <w:lang w:val="uk-UA" w:eastAsia="ru-RU"/>
        </w:rPr>
        <w:t xml:space="preserve"> забезпечує її підписання </w:t>
      </w:r>
      <w:r w:rsidRPr="00F856EB">
        <w:rPr>
          <w:rFonts w:ascii="Cambria" w:eastAsiaTheme="minorEastAsia" w:hAnsi="Cambria" w:cs="Arial"/>
          <w:bCs/>
          <w:color w:val="000000" w:themeColor="text1"/>
          <w:lang w:val="uk-UA" w:eastAsia="ru-RU"/>
        </w:rPr>
        <w:t xml:space="preserve">кваліфікованим електронним підписом або шляхом підписання роздрукованих скан-копій </w:t>
      </w:r>
      <w:r w:rsidRPr="00F856EB">
        <w:rPr>
          <w:rFonts w:ascii="Cambria" w:eastAsiaTheme="minorEastAsia" w:hAnsi="Cambria" w:cs="Arial"/>
          <w:bCs/>
          <w:i/>
          <w:color w:val="000000" w:themeColor="text1"/>
          <w:lang w:val="uk-UA" w:eastAsia="ru-RU"/>
        </w:rPr>
        <w:t>Договору</w:t>
      </w:r>
      <w:r w:rsidRPr="00F856EB">
        <w:rPr>
          <w:rFonts w:ascii="Cambria" w:eastAsiaTheme="minorEastAsia" w:hAnsi="Cambria" w:cs="Arial"/>
          <w:bCs/>
          <w:color w:val="000000" w:themeColor="text1"/>
          <w:lang w:val="uk-UA" w:eastAsia="ru-RU"/>
        </w:rPr>
        <w:t xml:space="preserve"> та </w:t>
      </w:r>
      <w:r w:rsidRPr="00F856EB">
        <w:rPr>
          <w:rFonts w:ascii="Cambria" w:eastAsiaTheme="minorEastAsia" w:hAnsi="Cambria" w:cs="Arial"/>
          <w:bCs/>
          <w:i/>
          <w:color w:val="000000" w:themeColor="text1"/>
          <w:lang w:val="uk-UA" w:eastAsia="ru-RU"/>
        </w:rPr>
        <w:t xml:space="preserve">Додаткової угоди </w:t>
      </w:r>
      <w:r w:rsidRPr="00F856EB">
        <w:rPr>
          <w:rFonts w:ascii="Cambria" w:eastAsiaTheme="minorEastAsia" w:hAnsi="Cambria" w:cs="Arial"/>
          <w:bCs/>
          <w:color w:val="000000" w:themeColor="text1"/>
          <w:lang w:val="uk-UA" w:eastAsia="ru-RU"/>
        </w:rPr>
        <w:t xml:space="preserve">в порядку, який зазначений в п. 1.5. </w:t>
      </w:r>
      <w:r w:rsidRPr="00F856EB">
        <w:rPr>
          <w:rFonts w:ascii="Cambria" w:eastAsiaTheme="minorEastAsia" w:hAnsi="Cambria"/>
          <w:lang w:val="uk-UA" w:eastAsia="ru-RU"/>
        </w:rPr>
        <w:t xml:space="preserve">цього </w:t>
      </w:r>
      <w:r w:rsidRPr="00F856EB">
        <w:rPr>
          <w:rFonts w:ascii="Cambria" w:eastAsiaTheme="minorEastAsia" w:hAnsi="Cambria"/>
          <w:i/>
          <w:lang w:val="uk-UA" w:eastAsia="ru-RU"/>
        </w:rPr>
        <w:t xml:space="preserve">Договору </w:t>
      </w:r>
      <w:r w:rsidRPr="00F856EB">
        <w:rPr>
          <w:rFonts w:ascii="Cambria" w:eastAsiaTheme="minorEastAsia" w:hAnsi="Cambria"/>
          <w:lang w:val="uk-UA" w:eastAsia="ru-RU"/>
        </w:rPr>
        <w:t xml:space="preserve">та надсилає їх </w:t>
      </w:r>
      <w:r w:rsidRPr="00F856EB">
        <w:rPr>
          <w:rFonts w:ascii="Cambria" w:eastAsiaTheme="minorEastAsia" w:hAnsi="Cambria"/>
          <w:i/>
          <w:iCs/>
          <w:lang w:val="uk-UA" w:eastAsia="ru-RU"/>
        </w:rPr>
        <w:t xml:space="preserve">до 12.00 </w:t>
      </w:r>
      <w:r w:rsidRPr="00F856EB">
        <w:rPr>
          <w:rFonts w:ascii="Cambria" w:eastAsiaTheme="minorEastAsia" w:hAnsi="Cambria"/>
          <w:lang w:val="uk-UA" w:eastAsia="ru-RU"/>
        </w:rPr>
        <w:t xml:space="preserve">за два дні до торгового дня (Д-2) на електронну пошту </w:t>
      </w:r>
      <w:r w:rsidRPr="00F856EB">
        <w:rPr>
          <w:rFonts w:ascii="Cambria" w:eastAsiaTheme="minorEastAsia" w:hAnsi="Cambria"/>
          <w:i/>
          <w:lang w:val="uk-UA" w:eastAsia="ru-RU"/>
        </w:rPr>
        <w:t>Продавця</w:t>
      </w:r>
      <w:r w:rsidRPr="00F856EB">
        <w:rPr>
          <w:rFonts w:ascii="Cambria" w:eastAsiaTheme="minorEastAsia" w:hAnsi="Cambria"/>
          <w:lang w:val="uk-UA" w:eastAsia="ru-RU"/>
        </w:rPr>
        <w:t xml:space="preserve">. Після отримання </w:t>
      </w:r>
      <w:r w:rsidRPr="00F856EB">
        <w:rPr>
          <w:rFonts w:ascii="Cambria" w:eastAsiaTheme="minorEastAsia" w:hAnsi="Cambria"/>
          <w:i/>
          <w:lang w:val="uk-UA" w:eastAsia="ru-RU"/>
        </w:rPr>
        <w:t xml:space="preserve">Продавцем </w:t>
      </w:r>
      <w:r w:rsidRPr="00F856EB">
        <w:rPr>
          <w:rFonts w:ascii="Cambria" w:eastAsiaTheme="minorEastAsia" w:hAnsi="Cambria"/>
          <w:lang w:val="uk-UA" w:eastAsia="ru-RU"/>
        </w:rPr>
        <w:t>на електронну пошту підписаних</w:t>
      </w:r>
      <w:r w:rsidRPr="00F856EB">
        <w:rPr>
          <w:rFonts w:ascii="Cambria" w:eastAsiaTheme="minorEastAsia" w:hAnsi="Cambria"/>
          <w:i/>
          <w:lang w:val="uk-UA" w:eastAsia="ru-RU"/>
        </w:rPr>
        <w:t xml:space="preserve">  Договору</w:t>
      </w:r>
      <w:r w:rsidRPr="00F856EB">
        <w:rPr>
          <w:rFonts w:ascii="Cambria" w:eastAsiaTheme="minorEastAsia" w:hAnsi="Cambria"/>
          <w:lang w:val="uk-UA" w:eastAsia="ru-RU"/>
        </w:rPr>
        <w:t xml:space="preserve"> та </w:t>
      </w:r>
      <w:r w:rsidRPr="00F856EB">
        <w:rPr>
          <w:rFonts w:ascii="Cambria" w:eastAsiaTheme="minorEastAsia" w:hAnsi="Cambria"/>
          <w:i/>
          <w:lang w:val="uk-UA" w:eastAsia="ru-RU"/>
        </w:rPr>
        <w:t>Додаткової угоди</w:t>
      </w:r>
      <w:r w:rsidRPr="00F856EB">
        <w:rPr>
          <w:rFonts w:ascii="Cambria" w:eastAsiaTheme="minorEastAsia" w:hAnsi="Cambria"/>
          <w:lang w:val="uk-UA" w:eastAsia="ru-RU"/>
        </w:rPr>
        <w:t xml:space="preserve">, </w:t>
      </w:r>
      <w:r w:rsidRPr="00F856EB">
        <w:rPr>
          <w:rFonts w:ascii="Cambria" w:eastAsiaTheme="minorEastAsia" w:hAnsi="Cambria"/>
          <w:i/>
          <w:lang w:val="uk-UA" w:eastAsia="ru-RU"/>
        </w:rPr>
        <w:t>Продавець</w:t>
      </w:r>
      <w:r w:rsidRPr="00F856EB">
        <w:rPr>
          <w:rFonts w:ascii="Cambria" w:eastAsiaTheme="minorEastAsia" w:hAnsi="Cambria"/>
          <w:lang w:val="uk-UA" w:eastAsia="ru-RU"/>
        </w:rPr>
        <w:t xml:space="preserve">, </w:t>
      </w:r>
      <w:r w:rsidRPr="00F856EB">
        <w:rPr>
          <w:rFonts w:ascii="Cambria" w:eastAsiaTheme="minorEastAsia" w:hAnsi="Cambria"/>
          <w:color w:val="000000" w:themeColor="text1"/>
          <w:lang w:val="uk-UA" w:eastAsia="ru-RU"/>
        </w:rPr>
        <w:t xml:space="preserve">не пізніше наступного робочого дня, направляє засобами поштового зв’язку оригінали </w:t>
      </w:r>
      <w:r w:rsidRPr="00F856EB">
        <w:rPr>
          <w:rFonts w:ascii="Cambria" w:eastAsiaTheme="minorEastAsia" w:hAnsi="Cambria"/>
          <w:i/>
          <w:color w:val="000000" w:themeColor="text1"/>
          <w:lang w:val="uk-UA" w:eastAsia="ru-RU"/>
        </w:rPr>
        <w:t>Договору</w:t>
      </w:r>
      <w:r w:rsidRPr="00F856EB">
        <w:rPr>
          <w:rFonts w:ascii="Cambria" w:eastAsiaTheme="minorEastAsia" w:hAnsi="Cambria"/>
          <w:color w:val="000000" w:themeColor="text1"/>
          <w:lang w:val="uk-UA" w:eastAsia="ru-RU"/>
        </w:rPr>
        <w:t xml:space="preserve"> та </w:t>
      </w:r>
      <w:r w:rsidRPr="00F856EB">
        <w:rPr>
          <w:rFonts w:ascii="Cambria" w:eastAsiaTheme="minorEastAsia" w:hAnsi="Cambria"/>
          <w:i/>
          <w:iCs/>
          <w:color w:val="000000" w:themeColor="text1"/>
          <w:lang w:val="uk-UA" w:eastAsia="ru-RU"/>
        </w:rPr>
        <w:t>Додаткової угоди</w:t>
      </w:r>
      <w:r w:rsidRPr="00F856EB">
        <w:rPr>
          <w:rFonts w:ascii="Cambria" w:eastAsiaTheme="minorEastAsia" w:hAnsi="Cambria"/>
          <w:color w:val="000000" w:themeColor="text1"/>
          <w:lang w:val="uk-UA" w:eastAsia="ru-RU"/>
        </w:rPr>
        <w:t xml:space="preserve"> на офіційну поштову адресу </w:t>
      </w:r>
      <w:r w:rsidRPr="00F856EB">
        <w:rPr>
          <w:rFonts w:ascii="Cambria" w:eastAsiaTheme="minorEastAsia" w:hAnsi="Cambria"/>
          <w:i/>
          <w:iCs/>
          <w:color w:val="000000" w:themeColor="text1"/>
          <w:lang w:val="uk-UA" w:eastAsia="ru-RU"/>
        </w:rPr>
        <w:t>Покупця</w:t>
      </w:r>
      <w:r w:rsidRPr="00F856EB">
        <w:rPr>
          <w:rFonts w:ascii="Cambria" w:eastAsiaTheme="minorEastAsia" w:hAnsi="Cambria"/>
          <w:color w:val="000000" w:themeColor="text1"/>
          <w:lang w:val="uk-UA" w:eastAsia="ru-RU"/>
        </w:rPr>
        <w:t xml:space="preserve">, зазначену у розділі 9 </w:t>
      </w:r>
      <w:r w:rsidRPr="00F856EB">
        <w:rPr>
          <w:rFonts w:ascii="Cambria" w:eastAsiaTheme="minorEastAsia" w:hAnsi="Cambria"/>
          <w:i/>
          <w:iCs/>
          <w:color w:val="000000" w:themeColor="text1"/>
          <w:lang w:val="uk-UA" w:eastAsia="ru-RU"/>
        </w:rPr>
        <w:t>Договору.</w:t>
      </w:r>
    </w:p>
    <w:p w:rsidR="00F856EB" w:rsidRPr="00F856EB" w:rsidRDefault="00F856EB" w:rsidP="00F856EB">
      <w:pPr>
        <w:numPr>
          <w:ilvl w:val="1"/>
          <w:numId w:val="5"/>
        </w:numPr>
        <w:tabs>
          <w:tab w:val="left" w:pos="709"/>
        </w:tabs>
        <w:spacing w:after="0" w:line="240" w:lineRule="auto"/>
        <w:ind w:left="709"/>
        <w:contextualSpacing/>
        <w:jc w:val="both"/>
        <w:rPr>
          <w:rFonts w:ascii="Cambria" w:eastAsiaTheme="minorEastAsia" w:hAnsi="Cambria"/>
          <w:b/>
          <w:lang w:val="uk-UA" w:eastAsia="ru-RU"/>
        </w:rPr>
      </w:pPr>
      <w:r w:rsidRPr="00F856EB">
        <w:rPr>
          <w:rFonts w:ascii="Cambria" w:eastAsiaTheme="minorEastAsia" w:hAnsi="Cambria"/>
          <w:i/>
          <w:lang w:val="uk-UA" w:eastAsia="ru-RU"/>
        </w:rPr>
        <w:t>Сторони</w:t>
      </w:r>
      <w:r w:rsidRPr="00F856EB">
        <w:rPr>
          <w:rFonts w:ascii="Cambria" w:eastAsiaTheme="minorEastAsia" w:hAnsi="Cambria"/>
          <w:lang w:val="uk-UA" w:eastAsia="ru-RU"/>
        </w:rPr>
        <w:t xml:space="preserve"> дійшли згоди, що </w:t>
      </w:r>
      <w:r w:rsidRPr="00F856EB">
        <w:rPr>
          <w:rFonts w:ascii="Cambria" w:eastAsiaTheme="minorEastAsia" w:hAnsi="Cambria"/>
          <w:i/>
          <w:lang w:val="uk-UA" w:eastAsia="ru-RU"/>
        </w:rPr>
        <w:t>Договір</w:t>
      </w:r>
      <w:r w:rsidRPr="00F856EB">
        <w:rPr>
          <w:rFonts w:ascii="Cambria" w:eastAsiaTheme="minorEastAsia" w:hAnsi="Cambria"/>
          <w:lang w:val="uk-UA" w:eastAsia="ru-RU"/>
        </w:rPr>
        <w:t xml:space="preserve"> та </w:t>
      </w:r>
      <w:r w:rsidRPr="00F856EB">
        <w:rPr>
          <w:rFonts w:ascii="Cambria" w:eastAsiaTheme="minorEastAsia" w:hAnsi="Cambria"/>
          <w:i/>
          <w:lang w:val="uk-UA" w:eastAsia="ru-RU"/>
        </w:rPr>
        <w:t xml:space="preserve">Додаткова угода, </w:t>
      </w:r>
      <w:r w:rsidRPr="00F856EB">
        <w:rPr>
          <w:rFonts w:ascii="Cambria" w:eastAsiaTheme="minorEastAsia" w:hAnsi="Cambria"/>
          <w:lang w:val="uk-UA" w:eastAsia="ru-RU"/>
        </w:rPr>
        <w:t xml:space="preserve">узгоджені сторонами в порядку, передбаченому п. 2.5.–2.6. цього </w:t>
      </w:r>
      <w:r w:rsidRPr="00F856EB">
        <w:rPr>
          <w:rFonts w:ascii="Cambria" w:eastAsiaTheme="minorEastAsia" w:hAnsi="Cambria"/>
          <w:i/>
          <w:iCs/>
          <w:lang w:val="uk-UA" w:eastAsia="ru-RU"/>
        </w:rPr>
        <w:t>Договору</w:t>
      </w:r>
      <w:r w:rsidRPr="00F856EB">
        <w:rPr>
          <w:rFonts w:ascii="Cambria" w:eastAsiaTheme="minorEastAsia" w:hAnsi="Cambria"/>
          <w:i/>
          <w:lang w:val="uk-UA" w:eastAsia="ru-RU"/>
        </w:rPr>
        <w:t xml:space="preserve">, </w:t>
      </w:r>
      <w:r w:rsidRPr="00F856EB">
        <w:rPr>
          <w:rFonts w:ascii="Cambria" w:eastAsiaTheme="minorEastAsia" w:hAnsi="Cambria"/>
          <w:lang w:val="uk-UA" w:eastAsia="ru-RU"/>
        </w:rPr>
        <w:t xml:space="preserve">має юридичну силу оригіналу </w:t>
      </w:r>
      <w:r w:rsidRPr="00F856EB">
        <w:rPr>
          <w:rFonts w:ascii="Cambria" w:eastAsiaTheme="minorEastAsia" w:hAnsi="Cambria"/>
          <w:i/>
          <w:lang w:val="uk-UA" w:eastAsia="ru-RU"/>
        </w:rPr>
        <w:t>Додаткової угоди</w:t>
      </w:r>
      <w:r w:rsidRPr="00F856EB">
        <w:rPr>
          <w:rFonts w:ascii="Cambria" w:eastAsiaTheme="minorEastAsia" w:hAnsi="Cambria"/>
          <w:lang w:val="uk-UA" w:eastAsia="ru-RU"/>
        </w:rPr>
        <w:t xml:space="preserve"> та містить дані про узгоджені договірні обсяги електричної енергії, які </w:t>
      </w:r>
      <w:r w:rsidRPr="00F856EB">
        <w:rPr>
          <w:rFonts w:ascii="Cambria" w:eastAsiaTheme="minorEastAsia" w:hAnsi="Cambria"/>
          <w:i/>
          <w:lang w:val="uk-UA" w:eastAsia="ru-RU"/>
        </w:rPr>
        <w:t>Покупець</w:t>
      </w:r>
      <w:r w:rsidRPr="00F856EB">
        <w:rPr>
          <w:rFonts w:ascii="Cambria" w:eastAsiaTheme="minorEastAsia" w:hAnsi="Cambria"/>
          <w:lang w:val="uk-UA" w:eastAsia="ru-RU"/>
        </w:rPr>
        <w:t xml:space="preserve"> бажає придбати у </w:t>
      </w:r>
      <w:r w:rsidRPr="00F856EB">
        <w:rPr>
          <w:rFonts w:ascii="Cambria" w:eastAsiaTheme="minorEastAsia" w:hAnsi="Cambria"/>
          <w:i/>
          <w:lang w:val="uk-UA" w:eastAsia="ru-RU"/>
        </w:rPr>
        <w:t>Продавця</w:t>
      </w:r>
      <w:r w:rsidRPr="00F856EB">
        <w:rPr>
          <w:rFonts w:ascii="Cambria" w:eastAsiaTheme="minorEastAsia" w:hAnsi="Cambria"/>
          <w:lang w:val="uk-UA" w:eastAsia="ru-RU"/>
        </w:rPr>
        <w:t xml:space="preserve"> за цим </w:t>
      </w:r>
      <w:r w:rsidRPr="00F856EB">
        <w:rPr>
          <w:rFonts w:ascii="Cambria" w:eastAsiaTheme="minorEastAsia" w:hAnsi="Cambria"/>
          <w:i/>
          <w:lang w:val="uk-UA" w:eastAsia="ru-RU"/>
        </w:rPr>
        <w:t xml:space="preserve">Договором </w:t>
      </w:r>
      <w:r w:rsidRPr="00F856EB">
        <w:rPr>
          <w:rFonts w:ascii="Cambria" w:eastAsiaTheme="minorEastAsia" w:hAnsi="Cambria"/>
          <w:lang w:val="uk-UA" w:eastAsia="ru-RU"/>
        </w:rPr>
        <w:t>у визначений ним період.</w:t>
      </w:r>
    </w:p>
    <w:p w:rsidR="00F856EB" w:rsidRPr="00F856EB" w:rsidRDefault="00F856EB" w:rsidP="00F856EB">
      <w:pPr>
        <w:numPr>
          <w:ilvl w:val="1"/>
          <w:numId w:val="5"/>
        </w:numPr>
        <w:tabs>
          <w:tab w:val="left" w:pos="709"/>
        </w:tabs>
        <w:spacing w:after="0" w:line="240" w:lineRule="auto"/>
        <w:ind w:left="709"/>
        <w:contextualSpacing/>
        <w:jc w:val="both"/>
        <w:rPr>
          <w:rFonts w:ascii="Cambria" w:eastAsiaTheme="minorEastAsia" w:hAnsi="Cambria"/>
          <w:b/>
          <w:lang w:val="uk-UA" w:eastAsia="ru-RU"/>
        </w:rPr>
      </w:pPr>
      <w:r w:rsidRPr="00F856EB">
        <w:rPr>
          <w:rFonts w:ascii="Cambria" w:eastAsiaTheme="minorEastAsia" w:hAnsi="Cambria"/>
          <w:lang w:val="uk-UA" w:eastAsia="ru-RU"/>
        </w:rPr>
        <w:t xml:space="preserve">У разі узгодження </w:t>
      </w:r>
      <w:r w:rsidRPr="00F856EB">
        <w:rPr>
          <w:rFonts w:ascii="Cambria" w:eastAsiaTheme="minorEastAsia" w:hAnsi="Cambria"/>
          <w:i/>
          <w:lang w:val="uk-UA" w:eastAsia="ru-RU"/>
        </w:rPr>
        <w:t>Сторонами Договору</w:t>
      </w:r>
      <w:r w:rsidRPr="00F856EB">
        <w:rPr>
          <w:rFonts w:ascii="Cambria" w:eastAsiaTheme="minorEastAsia" w:hAnsi="Cambria"/>
          <w:lang w:val="uk-UA" w:eastAsia="ru-RU"/>
        </w:rPr>
        <w:t xml:space="preserve"> та </w:t>
      </w:r>
      <w:r w:rsidRPr="00F856EB">
        <w:rPr>
          <w:rFonts w:ascii="Cambria" w:eastAsiaTheme="minorEastAsia" w:hAnsi="Cambria"/>
          <w:i/>
          <w:lang w:val="uk-UA" w:eastAsia="ru-RU"/>
        </w:rPr>
        <w:t xml:space="preserve">Додаткової угоди, </w:t>
      </w:r>
      <w:r w:rsidRPr="00F856EB">
        <w:rPr>
          <w:rFonts w:ascii="Cambria" w:eastAsiaTheme="minorEastAsia" w:hAnsi="Cambria"/>
          <w:lang w:val="uk-UA" w:eastAsia="ru-RU"/>
        </w:rPr>
        <w:t xml:space="preserve">в порядку, встановленому п. 2.5.-2.6. цього Договору, </w:t>
      </w:r>
      <w:r w:rsidRPr="00F856EB">
        <w:rPr>
          <w:rFonts w:ascii="Cambria" w:eastAsiaTheme="minorEastAsia" w:hAnsi="Cambria"/>
          <w:i/>
          <w:lang w:val="uk-UA" w:eastAsia="ru-RU"/>
        </w:rPr>
        <w:t>Продавець</w:t>
      </w:r>
      <w:r w:rsidRPr="00F856EB">
        <w:rPr>
          <w:rFonts w:ascii="Cambria" w:eastAsiaTheme="minorEastAsia" w:hAnsi="Cambria"/>
          <w:lang w:val="uk-UA" w:eastAsia="ru-RU"/>
        </w:rPr>
        <w:t xml:space="preserve"> та </w:t>
      </w:r>
      <w:r w:rsidRPr="00F856EB">
        <w:rPr>
          <w:rFonts w:ascii="Cambria" w:eastAsiaTheme="minorEastAsia" w:hAnsi="Cambria"/>
          <w:i/>
          <w:lang w:val="uk-UA" w:eastAsia="ru-RU"/>
        </w:rPr>
        <w:t xml:space="preserve">Покупець </w:t>
      </w:r>
      <w:r w:rsidRPr="00F856EB">
        <w:rPr>
          <w:rFonts w:ascii="Cambria" w:eastAsiaTheme="minorEastAsia" w:hAnsi="Cambria"/>
          <w:lang w:val="uk-UA" w:eastAsia="ru-RU"/>
        </w:rPr>
        <w:t xml:space="preserve">не пізніше 18:00 за два дні до торгового дня (Д-2) подають </w:t>
      </w:r>
      <w:r w:rsidRPr="00F856EB">
        <w:rPr>
          <w:rFonts w:ascii="Cambria" w:eastAsiaTheme="minorEastAsia" w:hAnsi="Cambria"/>
          <w:i/>
          <w:lang w:val="uk-UA" w:eastAsia="ru-RU"/>
        </w:rPr>
        <w:t>Оператору системи передачі</w:t>
      </w:r>
      <w:r w:rsidRPr="00F856EB">
        <w:rPr>
          <w:rFonts w:ascii="Cambria" w:eastAsiaTheme="minorEastAsia" w:hAnsi="Cambria"/>
          <w:lang w:val="uk-UA" w:eastAsia="ru-RU"/>
        </w:rPr>
        <w:t xml:space="preserve"> повідомлення про реєстрацію узгодженого обсягу електричної енергії, згідно з умовами цього </w:t>
      </w:r>
      <w:r w:rsidRPr="00F856EB">
        <w:rPr>
          <w:rFonts w:ascii="Cambria" w:eastAsiaTheme="minorEastAsia" w:hAnsi="Cambria"/>
          <w:i/>
          <w:lang w:val="uk-UA" w:eastAsia="ru-RU"/>
        </w:rPr>
        <w:t>Договору</w:t>
      </w:r>
      <w:r w:rsidRPr="00F856EB">
        <w:rPr>
          <w:rFonts w:ascii="Cambria" w:eastAsiaTheme="minorEastAsia" w:hAnsi="Cambria"/>
          <w:lang w:val="uk-UA" w:eastAsia="ru-RU"/>
        </w:rPr>
        <w:t>.</w:t>
      </w:r>
    </w:p>
    <w:p w:rsidR="00F856EB" w:rsidRPr="00F856EB" w:rsidRDefault="00F856EB" w:rsidP="00F856EB">
      <w:pPr>
        <w:numPr>
          <w:ilvl w:val="1"/>
          <w:numId w:val="5"/>
        </w:numPr>
        <w:tabs>
          <w:tab w:val="left" w:pos="709"/>
        </w:tabs>
        <w:spacing w:after="0" w:line="240" w:lineRule="auto"/>
        <w:ind w:left="709"/>
        <w:contextualSpacing/>
        <w:jc w:val="both"/>
        <w:rPr>
          <w:rFonts w:ascii="Cambria" w:eastAsiaTheme="minorEastAsia" w:hAnsi="Cambria"/>
          <w:b/>
          <w:lang w:val="uk-UA" w:eastAsia="ru-RU"/>
        </w:rPr>
      </w:pPr>
      <w:r w:rsidRPr="00F856EB">
        <w:rPr>
          <w:rFonts w:ascii="Cambria" w:eastAsiaTheme="minorEastAsia" w:hAnsi="Cambria"/>
          <w:lang w:val="uk-UA" w:eastAsia="ru-RU"/>
        </w:rPr>
        <w:t>Право власності</w:t>
      </w:r>
      <w:r w:rsidRPr="00F856EB">
        <w:rPr>
          <w:rFonts w:ascii="Cambria" w:eastAsiaTheme="minorEastAsia" w:hAnsi="Cambria"/>
          <w:i/>
          <w:lang w:val="uk-UA" w:eastAsia="ru-RU"/>
        </w:rPr>
        <w:t xml:space="preserve"> Покупця </w:t>
      </w:r>
      <w:r w:rsidRPr="00F856EB">
        <w:rPr>
          <w:rFonts w:ascii="Cambria" w:eastAsiaTheme="minorEastAsia" w:hAnsi="Cambria"/>
          <w:lang w:val="uk-UA" w:eastAsia="ru-RU"/>
        </w:rPr>
        <w:t xml:space="preserve">на узгоджений в порядку, передбаченому цим </w:t>
      </w:r>
      <w:r w:rsidRPr="00F856EB">
        <w:rPr>
          <w:rFonts w:ascii="Cambria" w:eastAsiaTheme="minorEastAsia" w:hAnsi="Cambria"/>
          <w:i/>
          <w:lang w:val="uk-UA" w:eastAsia="ru-RU"/>
        </w:rPr>
        <w:t>Договором</w:t>
      </w:r>
      <w:r w:rsidRPr="00F856EB">
        <w:rPr>
          <w:rFonts w:ascii="Cambria" w:eastAsiaTheme="minorEastAsia" w:hAnsi="Cambria"/>
          <w:lang w:val="uk-UA" w:eastAsia="ru-RU"/>
        </w:rPr>
        <w:t xml:space="preserve">, обсяг електричної енергії виникає в момент отримання на електронній платформі автоматичного повідомлення від </w:t>
      </w:r>
      <w:r w:rsidRPr="00F856EB">
        <w:rPr>
          <w:rFonts w:ascii="Cambria" w:eastAsiaTheme="minorEastAsia" w:hAnsi="Cambria"/>
          <w:i/>
          <w:lang w:val="uk-UA" w:eastAsia="ru-RU"/>
        </w:rPr>
        <w:t>Оператора системи передачі</w:t>
      </w:r>
      <w:r w:rsidRPr="00F856EB">
        <w:rPr>
          <w:rFonts w:ascii="Cambria" w:eastAsiaTheme="minorEastAsia" w:hAnsi="Cambria"/>
          <w:lang w:val="uk-UA" w:eastAsia="ru-RU"/>
        </w:rPr>
        <w:t xml:space="preserve"> про те, що зареєстрований за цим </w:t>
      </w:r>
      <w:r w:rsidRPr="00F856EB">
        <w:rPr>
          <w:rFonts w:ascii="Cambria" w:eastAsiaTheme="minorEastAsia" w:hAnsi="Cambria"/>
          <w:i/>
          <w:lang w:val="uk-UA" w:eastAsia="ru-RU"/>
        </w:rPr>
        <w:t>Договором</w:t>
      </w:r>
      <w:r w:rsidRPr="00F856EB">
        <w:rPr>
          <w:rFonts w:ascii="Cambria" w:eastAsiaTheme="minorEastAsia" w:hAnsi="Cambria"/>
          <w:lang w:val="uk-UA" w:eastAsia="ru-RU"/>
        </w:rPr>
        <w:t xml:space="preserve"> обсяг електричної енергії є дійсним. </w:t>
      </w:r>
    </w:p>
    <w:p w:rsidR="00F856EB" w:rsidRPr="00F856EB" w:rsidRDefault="00F856EB" w:rsidP="00F856EB">
      <w:pPr>
        <w:numPr>
          <w:ilvl w:val="1"/>
          <w:numId w:val="5"/>
        </w:numPr>
        <w:tabs>
          <w:tab w:val="left" w:pos="709"/>
        </w:tabs>
        <w:spacing w:after="0" w:line="240" w:lineRule="auto"/>
        <w:ind w:left="709"/>
        <w:contextualSpacing/>
        <w:rPr>
          <w:rFonts w:ascii="Cambria" w:eastAsiaTheme="minorEastAsia" w:hAnsi="Cambria"/>
          <w:lang w:val="uk-UA" w:eastAsia="ru-RU"/>
        </w:rPr>
      </w:pPr>
      <w:r w:rsidRPr="00F856EB">
        <w:rPr>
          <w:rFonts w:ascii="Cambria" w:eastAsiaTheme="minorEastAsia" w:hAnsi="Cambria"/>
          <w:lang w:val="uk-UA" w:eastAsia="ru-RU"/>
        </w:rPr>
        <w:t>Розрахунковий період починається з 00:00 торгового дня (Д).</w:t>
      </w:r>
    </w:p>
    <w:p w:rsidR="00F856EB" w:rsidRPr="00F856EB" w:rsidRDefault="00F856EB" w:rsidP="00F856EB">
      <w:pPr>
        <w:numPr>
          <w:ilvl w:val="1"/>
          <w:numId w:val="5"/>
        </w:numPr>
        <w:tabs>
          <w:tab w:val="left" w:pos="709"/>
        </w:tabs>
        <w:spacing w:after="0" w:line="240" w:lineRule="auto"/>
        <w:ind w:left="709"/>
        <w:contextualSpacing/>
        <w:jc w:val="both"/>
        <w:rPr>
          <w:rFonts w:ascii="Cambria" w:eastAsiaTheme="minorEastAsia" w:hAnsi="Cambria"/>
          <w:lang w:val="uk-UA" w:eastAsia="ru-RU"/>
        </w:rPr>
      </w:pPr>
      <w:r w:rsidRPr="00F856EB">
        <w:rPr>
          <w:rFonts w:ascii="Cambria" w:eastAsiaTheme="minorEastAsia" w:hAnsi="Cambria"/>
          <w:lang w:val="uk-UA" w:eastAsia="ru-RU"/>
        </w:rPr>
        <w:t xml:space="preserve">Обсяги електричної енергії, що продаються і купуються за цим </w:t>
      </w:r>
      <w:r w:rsidRPr="00F856EB">
        <w:rPr>
          <w:rFonts w:ascii="Cambria" w:eastAsiaTheme="minorEastAsia" w:hAnsi="Cambria"/>
          <w:i/>
          <w:lang w:val="uk-UA" w:eastAsia="ru-RU"/>
        </w:rPr>
        <w:t>Договором</w:t>
      </w:r>
      <w:r w:rsidRPr="00F856EB">
        <w:rPr>
          <w:rFonts w:ascii="Cambria" w:eastAsiaTheme="minorEastAsia" w:hAnsi="Cambria"/>
          <w:lang w:val="uk-UA" w:eastAsia="ru-RU"/>
        </w:rPr>
        <w:t xml:space="preserve">, не можуть бути перепродані </w:t>
      </w:r>
      <w:r w:rsidRPr="00F856EB">
        <w:rPr>
          <w:rFonts w:ascii="Cambria" w:eastAsiaTheme="minorEastAsia" w:hAnsi="Cambria"/>
          <w:i/>
          <w:lang w:val="uk-UA" w:eastAsia="ru-RU"/>
        </w:rPr>
        <w:t>Покупцем</w:t>
      </w:r>
      <w:r w:rsidRPr="00F856EB">
        <w:rPr>
          <w:rFonts w:ascii="Cambria" w:eastAsiaTheme="minorEastAsia" w:hAnsi="Cambria"/>
          <w:lang w:val="uk-UA" w:eastAsia="ru-RU"/>
        </w:rPr>
        <w:t xml:space="preserve"> на організованих сегментах ринку.</w:t>
      </w:r>
    </w:p>
    <w:p w:rsidR="00F856EB" w:rsidRPr="00F856EB" w:rsidRDefault="00F856EB" w:rsidP="00F856EB">
      <w:pPr>
        <w:numPr>
          <w:ilvl w:val="1"/>
          <w:numId w:val="5"/>
        </w:numPr>
        <w:tabs>
          <w:tab w:val="left" w:pos="709"/>
        </w:tabs>
        <w:spacing w:after="0" w:line="240" w:lineRule="auto"/>
        <w:ind w:left="709"/>
        <w:contextualSpacing/>
        <w:jc w:val="both"/>
        <w:rPr>
          <w:rFonts w:ascii="Cambria" w:eastAsiaTheme="minorEastAsia" w:hAnsi="Cambria"/>
          <w:lang w:val="uk-UA" w:eastAsia="ru-RU"/>
        </w:rPr>
      </w:pPr>
      <w:r w:rsidRPr="00F856EB">
        <w:rPr>
          <w:rFonts w:ascii="Cambria" w:eastAsiaTheme="minorEastAsia" w:hAnsi="Cambria"/>
          <w:lang w:val="uk-UA" w:eastAsia="ru-RU"/>
        </w:rPr>
        <w:t xml:space="preserve">Обсяги електричної енергії, що продаються та купуються за цим Договором, можуть бути використані для власного споживання Покупця або безпосереднього продажу та/або постачання кінцевому споживачу, в тому числі, шляхом її продажу іншим електропостачальникам за двосторонніми договорами для безпосереднього продажу та/або постачання кінцевому споживачу, а у разі купівлі її оператором системи розподілу, то для </w:t>
      </w:r>
      <w:r w:rsidRPr="00F856EB">
        <w:rPr>
          <w:rFonts w:ascii="Cambria" w:eastAsiaTheme="minorEastAsia" w:hAnsi="Cambria"/>
          <w:lang w:val="uk-UA" w:eastAsia="ru-RU"/>
        </w:rPr>
        <w:lastRenderedPageBreak/>
        <w:t>компенсації технологічних втрат електричної енергії на її розподіл/передачу електричними мережами.</w:t>
      </w:r>
    </w:p>
    <w:p w:rsidR="00F856EB" w:rsidRPr="00F856EB" w:rsidRDefault="00F856EB" w:rsidP="00F856EB">
      <w:pPr>
        <w:tabs>
          <w:tab w:val="left" w:pos="709"/>
        </w:tabs>
        <w:ind w:left="709"/>
        <w:contextualSpacing/>
        <w:jc w:val="both"/>
        <w:rPr>
          <w:rFonts w:ascii="Cambria" w:eastAsiaTheme="minorEastAsia" w:hAnsi="Cambria"/>
          <w:lang w:val="uk-UA" w:eastAsia="ru-RU"/>
        </w:rPr>
      </w:pPr>
    </w:p>
    <w:p w:rsidR="00F856EB" w:rsidRPr="00F856EB" w:rsidRDefault="00F856EB" w:rsidP="00F856EB">
      <w:pPr>
        <w:numPr>
          <w:ilvl w:val="0"/>
          <w:numId w:val="7"/>
        </w:numPr>
        <w:tabs>
          <w:tab w:val="left" w:pos="426"/>
        </w:tabs>
        <w:spacing w:after="0" w:line="240" w:lineRule="auto"/>
        <w:contextualSpacing/>
        <w:jc w:val="both"/>
        <w:rPr>
          <w:rFonts w:ascii="Cambria" w:eastAsiaTheme="minorEastAsia" w:hAnsi="Cambria"/>
          <w:b/>
          <w:lang w:val="uk-UA" w:eastAsia="ru-RU"/>
        </w:rPr>
      </w:pPr>
      <w:r w:rsidRPr="00F856EB">
        <w:rPr>
          <w:rFonts w:ascii="Cambria" w:eastAsiaTheme="minorEastAsia" w:hAnsi="Cambria"/>
          <w:b/>
          <w:lang w:val="uk-UA" w:eastAsia="ru-RU"/>
        </w:rPr>
        <w:t>ЦІНА ТА ПОРЯДОК ОПЛАТИ ЕЛЕКТРИЧНОЇ ЕНЕРГІЇ</w:t>
      </w:r>
    </w:p>
    <w:p w:rsidR="00F856EB" w:rsidRPr="00F856EB" w:rsidRDefault="00F856EB" w:rsidP="00F856EB">
      <w:pPr>
        <w:numPr>
          <w:ilvl w:val="1"/>
          <w:numId w:val="7"/>
        </w:numPr>
        <w:tabs>
          <w:tab w:val="left" w:pos="851"/>
        </w:tabs>
        <w:spacing w:after="0" w:line="240" w:lineRule="auto"/>
        <w:ind w:left="709"/>
        <w:contextualSpacing/>
        <w:jc w:val="both"/>
        <w:rPr>
          <w:rFonts w:ascii="Cambria" w:eastAsiaTheme="minorEastAsia" w:hAnsi="Cambria"/>
          <w:lang w:val="uk-UA" w:eastAsia="ru-RU"/>
        </w:rPr>
      </w:pPr>
      <w:r w:rsidRPr="00F856EB">
        <w:rPr>
          <w:rFonts w:ascii="Cambria" w:eastAsiaTheme="minorEastAsia" w:hAnsi="Cambria"/>
          <w:lang w:val="uk-UA" w:eastAsia="ru-RU"/>
        </w:rPr>
        <w:t>Порядок формування ціни за електричну енергію на заявлений</w:t>
      </w:r>
      <w:r w:rsidRPr="00F856EB">
        <w:rPr>
          <w:rFonts w:ascii="Cambria" w:eastAsiaTheme="minorEastAsia" w:hAnsi="Cambria"/>
          <w:i/>
          <w:lang w:val="uk-UA" w:eastAsia="ru-RU"/>
        </w:rPr>
        <w:t xml:space="preserve"> Покупцем</w:t>
      </w:r>
      <w:r w:rsidRPr="00F856EB">
        <w:rPr>
          <w:rFonts w:ascii="Cambria" w:eastAsiaTheme="minorEastAsia" w:hAnsi="Cambria"/>
          <w:lang w:val="uk-UA" w:eastAsia="ru-RU"/>
        </w:rPr>
        <w:t xml:space="preserve">, в порядку передбаченому розд. ІІ цього </w:t>
      </w:r>
      <w:r w:rsidRPr="00F856EB">
        <w:rPr>
          <w:rFonts w:ascii="Cambria" w:eastAsiaTheme="minorEastAsia" w:hAnsi="Cambria"/>
          <w:i/>
          <w:lang w:val="uk-UA" w:eastAsia="ru-RU"/>
        </w:rPr>
        <w:t xml:space="preserve">Договору, </w:t>
      </w:r>
      <w:r w:rsidRPr="00F856EB">
        <w:rPr>
          <w:rFonts w:ascii="Cambria" w:eastAsiaTheme="minorEastAsia" w:hAnsi="Cambria"/>
          <w:lang w:val="uk-UA" w:eastAsia="ru-RU"/>
        </w:rPr>
        <w:t xml:space="preserve">обсяг електричної енергії, а також графік розрахунків Покупця зазначаються </w:t>
      </w:r>
      <w:r w:rsidRPr="00F856EB">
        <w:rPr>
          <w:rFonts w:ascii="Cambria" w:eastAsiaTheme="minorEastAsia" w:hAnsi="Cambria"/>
          <w:i/>
          <w:lang w:val="uk-UA" w:eastAsia="ru-RU"/>
        </w:rPr>
        <w:t xml:space="preserve">Продавцем </w:t>
      </w:r>
      <w:r w:rsidRPr="00F856EB">
        <w:rPr>
          <w:rFonts w:ascii="Cambria" w:eastAsiaTheme="minorEastAsia" w:hAnsi="Cambria"/>
          <w:lang w:val="uk-UA" w:eastAsia="ru-RU"/>
        </w:rPr>
        <w:t xml:space="preserve">у відповідній </w:t>
      </w:r>
      <w:r w:rsidRPr="00F856EB">
        <w:rPr>
          <w:rFonts w:ascii="Cambria" w:eastAsiaTheme="minorEastAsia" w:hAnsi="Cambria"/>
          <w:i/>
          <w:lang w:val="uk-UA" w:eastAsia="ru-RU"/>
        </w:rPr>
        <w:t>Додатковій угоді</w:t>
      </w:r>
      <w:r w:rsidRPr="00F856EB">
        <w:rPr>
          <w:rFonts w:ascii="Cambria" w:eastAsiaTheme="minorEastAsia" w:hAnsi="Cambria"/>
          <w:lang w:val="uk-UA" w:eastAsia="ru-RU"/>
        </w:rPr>
        <w:t xml:space="preserve"> до цього </w:t>
      </w:r>
      <w:r w:rsidRPr="00F856EB">
        <w:rPr>
          <w:rFonts w:ascii="Cambria" w:eastAsiaTheme="minorEastAsia" w:hAnsi="Cambria"/>
          <w:i/>
          <w:lang w:val="uk-UA" w:eastAsia="ru-RU"/>
        </w:rPr>
        <w:t>Договору</w:t>
      </w:r>
      <w:r w:rsidRPr="00F856EB">
        <w:rPr>
          <w:rFonts w:ascii="Cambria" w:eastAsiaTheme="minorEastAsia" w:hAnsi="Cambria"/>
          <w:lang w:val="uk-UA" w:eastAsia="ru-RU"/>
        </w:rPr>
        <w:t>.</w:t>
      </w:r>
    </w:p>
    <w:p w:rsidR="00F856EB" w:rsidRPr="00F856EB" w:rsidRDefault="00F856EB" w:rsidP="00F856EB">
      <w:pPr>
        <w:numPr>
          <w:ilvl w:val="1"/>
          <w:numId w:val="7"/>
        </w:numPr>
        <w:tabs>
          <w:tab w:val="left" w:pos="851"/>
        </w:tabs>
        <w:spacing w:after="0" w:line="240" w:lineRule="auto"/>
        <w:ind w:left="709"/>
        <w:contextualSpacing/>
        <w:jc w:val="both"/>
        <w:rPr>
          <w:rFonts w:ascii="Cambria" w:eastAsiaTheme="minorEastAsia" w:hAnsi="Cambria"/>
          <w:i/>
          <w:lang w:val="uk-UA" w:eastAsia="ru-RU"/>
        </w:rPr>
      </w:pPr>
      <w:r w:rsidRPr="00F856EB">
        <w:rPr>
          <w:rFonts w:ascii="Cambria" w:eastAsiaTheme="minorEastAsia" w:hAnsi="Cambria"/>
          <w:i/>
          <w:lang w:val="uk-UA" w:eastAsia="ru-RU"/>
        </w:rPr>
        <w:t>Покупець</w:t>
      </w:r>
      <w:r w:rsidRPr="00F856EB">
        <w:rPr>
          <w:rFonts w:ascii="Cambria" w:eastAsiaTheme="minorEastAsia" w:hAnsi="Cambria"/>
          <w:lang w:val="uk-UA" w:eastAsia="ru-RU"/>
        </w:rPr>
        <w:t xml:space="preserve"> самостійно здійснює розрахунок розмірів платежів без надання </w:t>
      </w:r>
      <w:r w:rsidRPr="00F856EB">
        <w:rPr>
          <w:rFonts w:ascii="Cambria" w:eastAsiaTheme="minorEastAsia" w:hAnsi="Cambria"/>
          <w:i/>
          <w:lang w:val="uk-UA" w:eastAsia="ru-RU"/>
        </w:rPr>
        <w:t>Продавцем</w:t>
      </w:r>
      <w:r w:rsidRPr="00F856EB">
        <w:rPr>
          <w:rFonts w:ascii="Cambria" w:eastAsiaTheme="minorEastAsia" w:hAnsi="Cambria"/>
          <w:lang w:val="uk-UA" w:eastAsia="ru-RU"/>
        </w:rPr>
        <w:t xml:space="preserve"> окремих відповідних рахунків для оплати. Підставою для оплати  </w:t>
      </w:r>
      <w:r w:rsidRPr="00F856EB">
        <w:rPr>
          <w:rFonts w:ascii="Cambria" w:eastAsiaTheme="minorEastAsia" w:hAnsi="Cambria"/>
          <w:i/>
          <w:lang w:val="uk-UA" w:eastAsia="ru-RU"/>
        </w:rPr>
        <w:t>Покупцем</w:t>
      </w:r>
      <w:r w:rsidRPr="00F856EB">
        <w:rPr>
          <w:rFonts w:ascii="Cambria" w:eastAsiaTheme="minorEastAsia" w:hAnsi="Cambria"/>
          <w:lang w:val="uk-UA" w:eastAsia="ru-RU"/>
        </w:rPr>
        <w:t xml:space="preserve"> вартості електричної енергії є відповідна </w:t>
      </w:r>
      <w:r w:rsidRPr="00F856EB">
        <w:rPr>
          <w:rFonts w:ascii="Cambria" w:eastAsiaTheme="minorEastAsia" w:hAnsi="Cambria"/>
          <w:i/>
          <w:lang w:val="uk-UA" w:eastAsia="ru-RU"/>
        </w:rPr>
        <w:t>Додаткова угода</w:t>
      </w:r>
      <w:r w:rsidRPr="00F856EB">
        <w:rPr>
          <w:rFonts w:ascii="Cambria" w:eastAsiaTheme="minorEastAsia" w:hAnsi="Cambria"/>
          <w:lang w:val="uk-UA" w:eastAsia="ru-RU"/>
        </w:rPr>
        <w:t xml:space="preserve"> до </w:t>
      </w:r>
      <w:r w:rsidRPr="00F856EB">
        <w:rPr>
          <w:rFonts w:ascii="Cambria" w:eastAsiaTheme="minorEastAsia" w:hAnsi="Cambria"/>
          <w:i/>
          <w:lang w:val="uk-UA" w:eastAsia="ru-RU"/>
        </w:rPr>
        <w:t>Договору</w:t>
      </w:r>
      <w:r w:rsidRPr="00F856EB">
        <w:rPr>
          <w:rFonts w:ascii="Cambria" w:eastAsiaTheme="minorEastAsia" w:hAnsi="Cambria"/>
          <w:lang w:val="uk-UA" w:eastAsia="ru-RU"/>
        </w:rPr>
        <w:t>.</w:t>
      </w:r>
    </w:p>
    <w:p w:rsidR="00F856EB" w:rsidRPr="00F856EB" w:rsidRDefault="00F856EB" w:rsidP="00F856EB">
      <w:pPr>
        <w:numPr>
          <w:ilvl w:val="1"/>
          <w:numId w:val="7"/>
        </w:numPr>
        <w:tabs>
          <w:tab w:val="left" w:pos="851"/>
        </w:tabs>
        <w:spacing w:after="0" w:line="240" w:lineRule="auto"/>
        <w:ind w:left="709"/>
        <w:contextualSpacing/>
        <w:jc w:val="both"/>
        <w:rPr>
          <w:rFonts w:ascii="Cambria" w:eastAsiaTheme="minorEastAsia" w:hAnsi="Cambria"/>
          <w:i/>
          <w:lang w:val="uk-UA" w:eastAsia="ru-RU"/>
        </w:rPr>
      </w:pPr>
      <w:r w:rsidRPr="00F856EB">
        <w:rPr>
          <w:rFonts w:ascii="Cambria" w:eastAsiaTheme="minorEastAsia" w:hAnsi="Cambria"/>
          <w:lang w:val="uk-UA" w:eastAsia="ru-RU"/>
        </w:rPr>
        <w:t xml:space="preserve">Розрахунки </w:t>
      </w:r>
      <w:r w:rsidRPr="00F856EB">
        <w:rPr>
          <w:rFonts w:ascii="Cambria" w:eastAsiaTheme="minorEastAsia" w:hAnsi="Cambria"/>
          <w:i/>
          <w:lang w:val="uk-UA" w:eastAsia="ru-RU"/>
        </w:rPr>
        <w:t>Сторін</w:t>
      </w:r>
      <w:r w:rsidRPr="00F856EB">
        <w:rPr>
          <w:rFonts w:ascii="Cambria" w:eastAsiaTheme="minorEastAsia" w:hAnsi="Cambria"/>
          <w:lang w:val="uk-UA" w:eastAsia="ru-RU"/>
        </w:rPr>
        <w:t xml:space="preserve"> за цим </w:t>
      </w:r>
      <w:r w:rsidRPr="00F856EB">
        <w:rPr>
          <w:rFonts w:ascii="Cambria" w:eastAsiaTheme="minorEastAsia" w:hAnsi="Cambria"/>
          <w:i/>
          <w:lang w:val="uk-UA" w:eastAsia="ru-RU"/>
        </w:rPr>
        <w:t>Договором</w:t>
      </w:r>
      <w:r w:rsidRPr="00F856EB">
        <w:rPr>
          <w:rFonts w:ascii="Cambria" w:eastAsiaTheme="minorEastAsia" w:hAnsi="Cambria"/>
          <w:lang w:val="uk-UA" w:eastAsia="ru-RU"/>
        </w:rPr>
        <w:t xml:space="preserve"> здійснюються відповідно до реквізитів, зазначених у розділі 9 цього </w:t>
      </w:r>
      <w:r w:rsidRPr="00F856EB">
        <w:rPr>
          <w:rFonts w:ascii="Cambria" w:eastAsiaTheme="minorEastAsia" w:hAnsi="Cambria"/>
          <w:i/>
          <w:lang w:val="uk-UA" w:eastAsia="ru-RU"/>
        </w:rPr>
        <w:t>Договору</w:t>
      </w:r>
      <w:r w:rsidRPr="00F856EB">
        <w:rPr>
          <w:rFonts w:ascii="Cambria" w:eastAsiaTheme="minorEastAsia" w:hAnsi="Cambria"/>
          <w:lang w:val="uk-UA" w:eastAsia="ru-RU"/>
        </w:rPr>
        <w:t>.</w:t>
      </w:r>
    </w:p>
    <w:p w:rsidR="00F856EB" w:rsidRPr="00F856EB" w:rsidRDefault="00F856EB" w:rsidP="00F856EB">
      <w:pPr>
        <w:numPr>
          <w:ilvl w:val="1"/>
          <w:numId w:val="7"/>
        </w:numPr>
        <w:tabs>
          <w:tab w:val="left" w:pos="851"/>
        </w:tabs>
        <w:spacing w:after="0" w:line="240" w:lineRule="auto"/>
        <w:ind w:left="709"/>
        <w:contextualSpacing/>
        <w:jc w:val="both"/>
        <w:rPr>
          <w:rFonts w:ascii="Cambria" w:eastAsiaTheme="minorEastAsia" w:hAnsi="Cambria"/>
          <w:i/>
          <w:lang w:val="uk-UA" w:eastAsia="ru-RU"/>
        </w:rPr>
      </w:pPr>
      <w:r w:rsidRPr="00F856EB">
        <w:rPr>
          <w:rFonts w:ascii="Cambria" w:eastAsiaTheme="minorEastAsia" w:hAnsi="Cambria"/>
          <w:lang w:val="uk-UA" w:eastAsia="ru-RU"/>
        </w:rPr>
        <w:t xml:space="preserve">У платіжному дорученні у графі призначення платежу </w:t>
      </w:r>
      <w:r w:rsidRPr="00F856EB">
        <w:rPr>
          <w:rFonts w:ascii="Cambria" w:eastAsiaTheme="minorEastAsia" w:hAnsi="Cambria"/>
          <w:i/>
          <w:lang w:val="uk-UA" w:eastAsia="ru-RU"/>
        </w:rPr>
        <w:t>Покупець</w:t>
      </w:r>
      <w:r w:rsidRPr="00F856EB">
        <w:rPr>
          <w:rFonts w:ascii="Cambria" w:eastAsiaTheme="minorEastAsia" w:hAnsi="Cambria"/>
          <w:lang w:val="uk-UA" w:eastAsia="ru-RU"/>
        </w:rPr>
        <w:t xml:space="preserve"> повинен вказувати номер цього </w:t>
      </w:r>
      <w:r w:rsidRPr="00F856EB">
        <w:rPr>
          <w:rFonts w:ascii="Cambria" w:eastAsiaTheme="minorEastAsia" w:hAnsi="Cambria"/>
          <w:i/>
          <w:lang w:val="uk-UA" w:eastAsia="ru-RU"/>
        </w:rPr>
        <w:t>Договору</w:t>
      </w:r>
      <w:r w:rsidRPr="00F856EB">
        <w:rPr>
          <w:rFonts w:ascii="Cambria" w:eastAsiaTheme="minorEastAsia" w:hAnsi="Cambria"/>
          <w:lang w:val="uk-UA" w:eastAsia="ru-RU"/>
        </w:rPr>
        <w:t xml:space="preserve">, дату та номер </w:t>
      </w:r>
      <w:r w:rsidRPr="00F856EB">
        <w:rPr>
          <w:rFonts w:ascii="Cambria" w:eastAsiaTheme="minorEastAsia" w:hAnsi="Cambria"/>
          <w:i/>
          <w:lang w:val="uk-UA" w:eastAsia="ru-RU"/>
        </w:rPr>
        <w:t xml:space="preserve">Додаткової угоди </w:t>
      </w:r>
      <w:r w:rsidRPr="00F856EB">
        <w:rPr>
          <w:rFonts w:ascii="Cambria" w:eastAsiaTheme="minorEastAsia" w:hAnsi="Cambria"/>
          <w:lang w:val="uk-UA" w:eastAsia="ru-RU"/>
        </w:rPr>
        <w:t>до</w:t>
      </w:r>
      <w:r w:rsidRPr="00F856EB">
        <w:rPr>
          <w:rFonts w:ascii="Cambria" w:eastAsiaTheme="minorEastAsia" w:hAnsi="Cambria"/>
          <w:i/>
          <w:lang w:val="uk-UA" w:eastAsia="ru-RU"/>
        </w:rPr>
        <w:t xml:space="preserve"> Договору,</w:t>
      </w:r>
      <w:r w:rsidRPr="00F856EB">
        <w:rPr>
          <w:rFonts w:ascii="Cambria" w:eastAsiaTheme="minorEastAsia" w:hAnsi="Cambria"/>
          <w:lang w:val="uk-UA" w:eastAsia="ru-RU"/>
        </w:rPr>
        <w:t xml:space="preserve"> розрахунковий період, а саме: «Оплата за електричну енергію за _____ (місяць поставки, рік), згідно з умовами Договору № ____ від ____ р. та Додаткової угоди № ____ від_____ р., в т. ч. ПДВ (вказати суму)». У разі, якщо </w:t>
      </w:r>
      <w:r w:rsidRPr="00F856EB">
        <w:rPr>
          <w:rFonts w:ascii="Cambria" w:eastAsiaTheme="minorEastAsia" w:hAnsi="Cambria"/>
          <w:i/>
          <w:lang w:val="uk-UA" w:eastAsia="ru-RU"/>
        </w:rPr>
        <w:t>Покупець</w:t>
      </w:r>
      <w:r w:rsidRPr="00F856EB">
        <w:rPr>
          <w:rFonts w:ascii="Cambria" w:eastAsiaTheme="minorEastAsia" w:hAnsi="Cambria"/>
          <w:lang w:val="uk-UA" w:eastAsia="ru-RU"/>
        </w:rPr>
        <w:t xml:space="preserve"> невірно вказав призначення платежу, то оплата зараховується лише на підставі надання листа-уточнення про зміну призначення платежу.</w:t>
      </w:r>
    </w:p>
    <w:p w:rsidR="00F856EB" w:rsidRPr="00F856EB" w:rsidRDefault="00F856EB" w:rsidP="00F856EB">
      <w:pPr>
        <w:numPr>
          <w:ilvl w:val="1"/>
          <w:numId w:val="7"/>
        </w:numPr>
        <w:tabs>
          <w:tab w:val="left" w:pos="851"/>
        </w:tabs>
        <w:spacing w:after="0" w:line="240" w:lineRule="auto"/>
        <w:ind w:left="709"/>
        <w:contextualSpacing/>
        <w:jc w:val="both"/>
        <w:rPr>
          <w:rFonts w:ascii="Cambria" w:eastAsiaTheme="minorEastAsia" w:hAnsi="Cambria"/>
          <w:i/>
          <w:lang w:val="uk-UA" w:eastAsia="ru-RU"/>
        </w:rPr>
      </w:pPr>
      <w:r w:rsidRPr="00F856EB">
        <w:rPr>
          <w:rFonts w:ascii="Cambria" w:eastAsiaTheme="minorEastAsia" w:hAnsi="Cambria"/>
          <w:lang w:val="uk-UA" w:eastAsia="ru-RU"/>
        </w:rPr>
        <w:t xml:space="preserve">Оплата </w:t>
      </w:r>
      <w:r w:rsidRPr="00F856EB">
        <w:rPr>
          <w:rFonts w:ascii="Cambria" w:eastAsiaTheme="minorEastAsia" w:hAnsi="Cambria"/>
          <w:i/>
          <w:lang w:val="uk-UA" w:eastAsia="ru-RU"/>
        </w:rPr>
        <w:t>Покупцем</w:t>
      </w:r>
      <w:r w:rsidRPr="00F856EB">
        <w:rPr>
          <w:rFonts w:ascii="Cambria" w:eastAsiaTheme="minorEastAsia" w:hAnsi="Cambria"/>
          <w:lang w:val="uk-UA" w:eastAsia="ru-RU"/>
        </w:rPr>
        <w:t xml:space="preserve"> вартості електричної енергії вважається здійсненою після того, як на рахунок </w:t>
      </w:r>
      <w:r w:rsidRPr="00F856EB">
        <w:rPr>
          <w:rFonts w:ascii="Cambria" w:eastAsiaTheme="minorEastAsia" w:hAnsi="Cambria"/>
          <w:i/>
          <w:lang w:val="uk-UA" w:eastAsia="ru-RU"/>
        </w:rPr>
        <w:t>Продавця</w:t>
      </w:r>
      <w:r w:rsidRPr="00F856EB">
        <w:rPr>
          <w:rFonts w:ascii="Cambria" w:eastAsiaTheme="minorEastAsia" w:hAnsi="Cambria"/>
          <w:lang w:val="uk-UA" w:eastAsia="ru-RU"/>
        </w:rPr>
        <w:t xml:space="preserve"> надійшла вся сума коштів, що підлягає сплаті за придбану електричну енергію, відповідно до умов цього </w:t>
      </w:r>
      <w:r w:rsidRPr="00F856EB">
        <w:rPr>
          <w:rFonts w:ascii="Cambria" w:eastAsiaTheme="minorEastAsia" w:hAnsi="Cambria"/>
          <w:i/>
          <w:lang w:val="uk-UA" w:eastAsia="ru-RU"/>
        </w:rPr>
        <w:t>Договору</w:t>
      </w:r>
      <w:r w:rsidRPr="00F856EB">
        <w:rPr>
          <w:rFonts w:ascii="Cambria" w:eastAsiaTheme="minorEastAsia" w:hAnsi="Cambria"/>
          <w:lang w:val="uk-UA" w:eastAsia="ru-RU"/>
        </w:rPr>
        <w:t>.</w:t>
      </w:r>
    </w:p>
    <w:p w:rsidR="00F856EB" w:rsidRPr="00F856EB" w:rsidRDefault="00F856EB" w:rsidP="00F856EB">
      <w:pPr>
        <w:numPr>
          <w:ilvl w:val="1"/>
          <w:numId w:val="7"/>
        </w:numPr>
        <w:tabs>
          <w:tab w:val="left" w:pos="851"/>
        </w:tabs>
        <w:spacing w:after="0" w:line="240" w:lineRule="auto"/>
        <w:ind w:left="709"/>
        <w:contextualSpacing/>
        <w:jc w:val="both"/>
        <w:rPr>
          <w:rFonts w:ascii="Cambria" w:eastAsiaTheme="minorEastAsia" w:hAnsi="Cambria"/>
          <w:lang w:val="uk-UA" w:eastAsia="ru-RU"/>
        </w:rPr>
      </w:pPr>
      <w:r w:rsidRPr="00F856EB">
        <w:rPr>
          <w:rFonts w:ascii="Cambria" w:eastAsiaTheme="minorEastAsia" w:hAnsi="Cambria"/>
          <w:lang w:val="uk-UA" w:eastAsia="ru-RU"/>
        </w:rPr>
        <w:t>Покупець забезпечує оплату Продавцю 100% (сто відсотків) вартості усього обсягу постачання електричної енергії не пізніше 180 (ста восьмидесяти) днів після завершення розрахункового періоду.</w:t>
      </w:r>
    </w:p>
    <w:p w:rsidR="00F856EB" w:rsidRPr="00F856EB" w:rsidRDefault="00F856EB" w:rsidP="00F856EB">
      <w:pPr>
        <w:numPr>
          <w:ilvl w:val="1"/>
          <w:numId w:val="7"/>
        </w:numPr>
        <w:tabs>
          <w:tab w:val="left" w:pos="851"/>
          <w:tab w:val="left" w:pos="993"/>
        </w:tabs>
        <w:spacing w:after="0" w:line="240" w:lineRule="auto"/>
        <w:ind w:left="709"/>
        <w:contextualSpacing/>
        <w:jc w:val="both"/>
        <w:rPr>
          <w:rFonts w:ascii="Cambria" w:eastAsiaTheme="minorEastAsia" w:hAnsi="Cambria"/>
          <w:lang w:val="uk-UA" w:eastAsia="ru-RU"/>
        </w:rPr>
      </w:pPr>
      <w:r w:rsidRPr="00F856EB">
        <w:rPr>
          <w:rFonts w:ascii="Cambria" w:eastAsiaTheme="minorEastAsia" w:hAnsi="Cambria"/>
          <w:lang w:val="uk-UA" w:eastAsia="ru-RU"/>
        </w:rPr>
        <w:t xml:space="preserve">Календарний місяць, в якому здійснювався продаж електричної енергії, згідно з умовами цього </w:t>
      </w:r>
      <w:r w:rsidRPr="00F856EB">
        <w:rPr>
          <w:rFonts w:ascii="Cambria" w:eastAsiaTheme="minorEastAsia" w:hAnsi="Cambria"/>
          <w:i/>
          <w:lang w:val="uk-UA" w:eastAsia="ru-RU"/>
        </w:rPr>
        <w:t>Договору</w:t>
      </w:r>
      <w:r w:rsidRPr="00F856EB">
        <w:rPr>
          <w:rFonts w:ascii="Cambria" w:eastAsiaTheme="minorEastAsia" w:hAnsi="Cambria"/>
          <w:lang w:val="uk-UA" w:eastAsia="ru-RU"/>
        </w:rPr>
        <w:t xml:space="preserve"> є періодом звірки остаточних обсягів, графіків погодинного обсягу електричної енергії, розрахунків, за наслідками чого між Сторонами складається Акт передачі-прийому електричної енергії, в якому фіксується кінцевий обсяг та ціна електричної енергії, що була продана </w:t>
      </w:r>
      <w:r w:rsidRPr="00F856EB">
        <w:rPr>
          <w:rFonts w:ascii="Cambria" w:eastAsiaTheme="minorEastAsia" w:hAnsi="Cambria"/>
          <w:i/>
          <w:lang w:val="uk-UA" w:eastAsia="ru-RU"/>
        </w:rPr>
        <w:t>Покупцю</w:t>
      </w:r>
      <w:r w:rsidRPr="00F856EB">
        <w:rPr>
          <w:rFonts w:ascii="Cambria" w:eastAsiaTheme="minorEastAsia" w:hAnsi="Cambria"/>
          <w:lang w:val="uk-UA" w:eastAsia="ru-RU"/>
        </w:rPr>
        <w:t xml:space="preserve"> протягом звітного календарного місяця.</w:t>
      </w:r>
    </w:p>
    <w:p w:rsidR="00F856EB" w:rsidRPr="00F856EB" w:rsidRDefault="00F856EB" w:rsidP="00F856EB">
      <w:pPr>
        <w:numPr>
          <w:ilvl w:val="1"/>
          <w:numId w:val="7"/>
        </w:numPr>
        <w:tabs>
          <w:tab w:val="left" w:pos="851"/>
        </w:tabs>
        <w:spacing w:after="0" w:line="240" w:lineRule="auto"/>
        <w:ind w:left="709"/>
        <w:contextualSpacing/>
        <w:jc w:val="both"/>
        <w:rPr>
          <w:rFonts w:ascii="Cambria" w:eastAsiaTheme="minorEastAsia" w:hAnsi="Cambria"/>
          <w:lang w:val="uk-UA" w:eastAsia="ru-RU"/>
        </w:rPr>
      </w:pPr>
      <w:r w:rsidRPr="00F856EB">
        <w:rPr>
          <w:rFonts w:ascii="Cambria" w:eastAsiaTheme="minorEastAsia" w:hAnsi="Cambria"/>
          <w:lang w:val="uk-UA" w:eastAsia="ru-RU"/>
        </w:rPr>
        <w:t xml:space="preserve">Якщо сума здійсненої </w:t>
      </w:r>
      <w:r w:rsidRPr="00F856EB">
        <w:rPr>
          <w:rFonts w:ascii="Cambria" w:eastAsiaTheme="minorEastAsia" w:hAnsi="Cambria"/>
          <w:i/>
          <w:lang w:val="uk-UA" w:eastAsia="ru-RU"/>
        </w:rPr>
        <w:t>Покупцем</w:t>
      </w:r>
      <w:r w:rsidRPr="00F856EB">
        <w:rPr>
          <w:rFonts w:ascii="Cambria" w:eastAsiaTheme="minorEastAsia" w:hAnsi="Cambria"/>
          <w:lang w:val="uk-UA" w:eastAsia="ru-RU"/>
        </w:rPr>
        <w:t xml:space="preserve"> оплати перевищує вартість вказаної в Акті передачі-прийому електричної енергії, </w:t>
      </w:r>
      <w:r w:rsidRPr="00F856EB">
        <w:rPr>
          <w:rFonts w:ascii="Cambria" w:eastAsiaTheme="minorEastAsia" w:hAnsi="Cambria"/>
          <w:i/>
          <w:iCs/>
          <w:lang w:val="uk-UA" w:eastAsia="ru-RU"/>
        </w:rPr>
        <w:t>Покупець</w:t>
      </w:r>
      <w:r w:rsidRPr="00F856EB">
        <w:rPr>
          <w:rFonts w:ascii="Cambria" w:eastAsiaTheme="minorEastAsia" w:hAnsi="Cambria"/>
          <w:lang w:val="uk-UA" w:eastAsia="ru-RU"/>
        </w:rPr>
        <w:t xml:space="preserve"> має право на повернення цих надлишково сплачених коштів (суми переплати) або ж на зарахування цієї суми надлишково сплачених коштів (суми переплати) в рахунок виконання інших зобов’язань перед </w:t>
      </w:r>
      <w:r w:rsidRPr="00F856EB">
        <w:rPr>
          <w:rFonts w:ascii="Cambria" w:eastAsiaTheme="minorEastAsia" w:hAnsi="Cambria"/>
          <w:i/>
          <w:iCs/>
          <w:lang w:val="uk-UA" w:eastAsia="ru-RU"/>
        </w:rPr>
        <w:t>Продавцем,</w:t>
      </w:r>
      <w:r w:rsidRPr="00F856EB">
        <w:rPr>
          <w:rFonts w:ascii="Cambria" w:eastAsiaTheme="minorEastAsia" w:hAnsi="Cambria"/>
          <w:lang w:val="uk-UA" w:eastAsia="ru-RU"/>
        </w:rPr>
        <w:t xml:space="preserve"> як в рамках цього, так і в рамках інших договірних зобов’язань між </w:t>
      </w:r>
      <w:r w:rsidRPr="00F856EB">
        <w:rPr>
          <w:rFonts w:ascii="Cambria" w:eastAsiaTheme="minorEastAsia" w:hAnsi="Cambria"/>
          <w:i/>
          <w:iCs/>
          <w:lang w:val="uk-UA" w:eastAsia="ru-RU"/>
        </w:rPr>
        <w:t>Сторонами</w:t>
      </w:r>
      <w:r w:rsidRPr="00F856EB">
        <w:rPr>
          <w:rFonts w:ascii="Cambria" w:eastAsiaTheme="minorEastAsia" w:hAnsi="Cambria"/>
          <w:lang w:val="uk-UA" w:eastAsia="ru-RU"/>
        </w:rPr>
        <w:t>.</w:t>
      </w:r>
    </w:p>
    <w:p w:rsidR="00F856EB" w:rsidRPr="00F856EB" w:rsidRDefault="00F856EB" w:rsidP="00F856EB">
      <w:pPr>
        <w:numPr>
          <w:ilvl w:val="1"/>
          <w:numId w:val="7"/>
        </w:numPr>
        <w:tabs>
          <w:tab w:val="left" w:pos="851"/>
        </w:tabs>
        <w:spacing w:after="0" w:line="240" w:lineRule="auto"/>
        <w:ind w:left="709"/>
        <w:contextualSpacing/>
        <w:jc w:val="both"/>
        <w:rPr>
          <w:rFonts w:ascii="Cambria" w:eastAsiaTheme="minorEastAsia" w:hAnsi="Cambria"/>
          <w:strike/>
          <w:lang w:val="uk-UA" w:eastAsia="ru-RU"/>
        </w:rPr>
      </w:pPr>
      <w:r w:rsidRPr="00F856EB">
        <w:rPr>
          <w:rFonts w:ascii="Cambria" w:eastAsiaTheme="minorEastAsia" w:hAnsi="Cambria"/>
          <w:lang w:val="uk-UA" w:eastAsia="ru-RU"/>
        </w:rPr>
        <w:t xml:space="preserve">У випадку, якщо </w:t>
      </w:r>
      <w:r w:rsidRPr="00F856EB">
        <w:rPr>
          <w:rFonts w:ascii="Cambria" w:eastAsiaTheme="minorEastAsia" w:hAnsi="Cambria"/>
          <w:i/>
          <w:iCs/>
          <w:lang w:val="uk-UA" w:eastAsia="ru-RU"/>
        </w:rPr>
        <w:t>Покупець</w:t>
      </w:r>
      <w:r w:rsidRPr="00F856EB">
        <w:rPr>
          <w:rFonts w:ascii="Cambria" w:eastAsiaTheme="minorEastAsia" w:hAnsi="Cambria"/>
          <w:lang w:val="uk-UA" w:eastAsia="ru-RU"/>
        </w:rPr>
        <w:t xml:space="preserve"> має намір повернути надлишково сплачені кошти (суму переплати) або ж зарахувати суму надлишково сплачених коштів (суму передоплати) в рахунок виконання інших зобов’язань перед </w:t>
      </w:r>
      <w:r w:rsidRPr="00F856EB">
        <w:rPr>
          <w:rFonts w:ascii="Cambria" w:eastAsiaTheme="minorEastAsia" w:hAnsi="Cambria"/>
          <w:i/>
          <w:iCs/>
          <w:lang w:val="uk-UA" w:eastAsia="ru-RU"/>
        </w:rPr>
        <w:t>Продавцем,</w:t>
      </w:r>
      <w:r w:rsidRPr="00F856EB">
        <w:rPr>
          <w:rFonts w:ascii="Cambria" w:eastAsiaTheme="minorEastAsia" w:hAnsi="Cambria"/>
          <w:lang w:val="uk-UA" w:eastAsia="ru-RU"/>
        </w:rPr>
        <w:t xml:space="preserve"> як в рамках цього, так і в рамках інших договірних зобов’язань між </w:t>
      </w:r>
      <w:r w:rsidRPr="00F856EB">
        <w:rPr>
          <w:rFonts w:ascii="Cambria" w:eastAsiaTheme="minorEastAsia" w:hAnsi="Cambria"/>
          <w:i/>
          <w:iCs/>
          <w:lang w:val="uk-UA" w:eastAsia="ru-RU"/>
        </w:rPr>
        <w:t>Сторонами</w:t>
      </w:r>
      <w:r w:rsidRPr="00F856EB">
        <w:rPr>
          <w:rFonts w:ascii="Cambria" w:eastAsiaTheme="minorEastAsia" w:hAnsi="Cambria"/>
          <w:lang w:val="uk-UA" w:eastAsia="ru-RU"/>
        </w:rPr>
        <w:t xml:space="preserve">, він зобов’язаний надіслати </w:t>
      </w:r>
      <w:r w:rsidRPr="00F856EB">
        <w:rPr>
          <w:rFonts w:ascii="Cambria" w:eastAsiaTheme="minorEastAsia" w:hAnsi="Cambria"/>
          <w:i/>
          <w:iCs/>
          <w:lang w:val="uk-UA" w:eastAsia="ru-RU"/>
        </w:rPr>
        <w:t>Продавцю</w:t>
      </w:r>
      <w:r w:rsidRPr="00F856EB">
        <w:rPr>
          <w:rFonts w:ascii="Cambria" w:eastAsiaTheme="minorEastAsia" w:hAnsi="Cambria"/>
          <w:lang w:val="uk-UA" w:eastAsia="ru-RU"/>
        </w:rPr>
        <w:t xml:space="preserve"> про це листа, у відповідь на який </w:t>
      </w:r>
      <w:r w:rsidRPr="00F856EB">
        <w:rPr>
          <w:rFonts w:ascii="Cambria" w:eastAsiaTheme="minorEastAsia" w:hAnsi="Cambria"/>
          <w:i/>
          <w:iCs/>
          <w:lang w:val="uk-UA" w:eastAsia="ru-RU"/>
        </w:rPr>
        <w:t>Продавець</w:t>
      </w:r>
      <w:r w:rsidRPr="00F856EB">
        <w:rPr>
          <w:rFonts w:ascii="Cambria" w:eastAsiaTheme="minorEastAsia" w:hAnsi="Cambria"/>
          <w:lang w:val="uk-UA" w:eastAsia="ru-RU"/>
        </w:rPr>
        <w:t xml:space="preserve"> надсилає </w:t>
      </w:r>
      <w:r w:rsidRPr="00F856EB">
        <w:rPr>
          <w:rFonts w:ascii="Cambria" w:eastAsiaTheme="minorEastAsia" w:hAnsi="Cambria"/>
          <w:i/>
          <w:iCs/>
          <w:lang w:val="uk-UA" w:eastAsia="ru-RU"/>
        </w:rPr>
        <w:t xml:space="preserve">Покупцю </w:t>
      </w:r>
      <w:r w:rsidRPr="00F856EB">
        <w:rPr>
          <w:rFonts w:ascii="Cambria" w:eastAsiaTheme="minorEastAsia" w:hAnsi="Cambria"/>
          <w:iCs/>
          <w:lang w:val="uk-UA" w:eastAsia="ru-RU"/>
        </w:rPr>
        <w:t>в порядку, встановленому п. 1.5. цього</w:t>
      </w:r>
      <w:r w:rsidRPr="00F856EB">
        <w:rPr>
          <w:rFonts w:ascii="Cambria" w:eastAsiaTheme="minorEastAsia" w:hAnsi="Cambria"/>
          <w:i/>
          <w:iCs/>
          <w:lang w:val="uk-UA" w:eastAsia="ru-RU"/>
        </w:rPr>
        <w:t xml:space="preserve"> Договору, </w:t>
      </w:r>
      <w:r w:rsidRPr="00F856EB">
        <w:rPr>
          <w:rFonts w:ascii="Cambria" w:eastAsiaTheme="minorEastAsia" w:hAnsi="Cambria"/>
          <w:lang w:val="uk-UA" w:eastAsia="ru-RU"/>
        </w:rPr>
        <w:t xml:space="preserve">акт звірки взаєморозрахунків на поштову адресу Покупця, вказану у розд. 9 цього </w:t>
      </w:r>
      <w:r w:rsidRPr="00F856EB">
        <w:rPr>
          <w:rFonts w:ascii="Cambria" w:eastAsiaTheme="minorEastAsia" w:hAnsi="Cambria"/>
          <w:i/>
          <w:iCs/>
          <w:lang w:val="uk-UA" w:eastAsia="ru-RU"/>
        </w:rPr>
        <w:t>Договору</w:t>
      </w:r>
      <w:r w:rsidRPr="00F856EB">
        <w:rPr>
          <w:rFonts w:ascii="Cambria" w:eastAsiaTheme="minorEastAsia" w:hAnsi="Cambria"/>
          <w:lang w:val="uk-UA" w:eastAsia="ru-RU"/>
        </w:rPr>
        <w:t xml:space="preserve">. </w:t>
      </w:r>
      <w:r w:rsidRPr="00F856EB">
        <w:rPr>
          <w:rFonts w:ascii="Cambria" w:eastAsiaTheme="minorEastAsia" w:hAnsi="Cambria"/>
          <w:i/>
          <w:iCs/>
          <w:lang w:val="uk-UA" w:eastAsia="ru-RU"/>
        </w:rPr>
        <w:t>Покупець,</w:t>
      </w:r>
      <w:r w:rsidRPr="00F856EB">
        <w:rPr>
          <w:rFonts w:ascii="Cambria" w:eastAsiaTheme="minorEastAsia" w:hAnsi="Cambria"/>
          <w:lang w:val="uk-UA" w:eastAsia="ru-RU"/>
        </w:rPr>
        <w:t xml:space="preserve"> отримавши акт звірки взаєморозрахунків забезпечує їх підписання уповноваженою особою </w:t>
      </w:r>
      <w:r w:rsidRPr="00F856EB">
        <w:rPr>
          <w:rFonts w:ascii="Cambria" w:eastAsiaTheme="minorEastAsia" w:hAnsi="Cambria"/>
          <w:i/>
          <w:iCs/>
          <w:lang w:val="uk-UA" w:eastAsia="ru-RU"/>
        </w:rPr>
        <w:t xml:space="preserve">Покупця </w:t>
      </w:r>
      <w:r w:rsidRPr="00F856EB">
        <w:rPr>
          <w:rFonts w:ascii="Cambria" w:eastAsiaTheme="minorEastAsia" w:hAnsi="Cambria"/>
          <w:iCs/>
          <w:lang w:val="uk-UA" w:eastAsia="ru-RU"/>
        </w:rPr>
        <w:t>в порядку, встановленому п. 1.5. цього</w:t>
      </w:r>
      <w:r w:rsidRPr="00F856EB">
        <w:rPr>
          <w:rFonts w:ascii="Cambria" w:eastAsiaTheme="minorEastAsia" w:hAnsi="Cambria"/>
          <w:i/>
          <w:iCs/>
          <w:lang w:val="uk-UA" w:eastAsia="ru-RU"/>
        </w:rPr>
        <w:t xml:space="preserve"> Договору</w:t>
      </w:r>
      <w:r w:rsidRPr="00F856EB">
        <w:rPr>
          <w:rFonts w:ascii="Cambria" w:eastAsiaTheme="minorEastAsia" w:hAnsi="Cambria"/>
          <w:lang w:val="uk-UA" w:eastAsia="ru-RU"/>
        </w:rPr>
        <w:t xml:space="preserve">. </w:t>
      </w:r>
    </w:p>
    <w:p w:rsidR="00F856EB" w:rsidRPr="00F856EB" w:rsidRDefault="00F856EB" w:rsidP="00F856EB">
      <w:pPr>
        <w:numPr>
          <w:ilvl w:val="1"/>
          <w:numId w:val="7"/>
        </w:numPr>
        <w:tabs>
          <w:tab w:val="left" w:pos="851"/>
        </w:tabs>
        <w:spacing w:after="0" w:line="240" w:lineRule="auto"/>
        <w:ind w:left="709"/>
        <w:contextualSpacing/>
        <w:jc w:val="both"/>
        <w:rPr>
          <w:rFonts w:ascii="Cambria" w:eastAsiaTheme="minorEastAsia" w:hAnsi="Cambria"/>
          <w:lang w:val="uk-UA" w:eastAsia="ru-RU"/>
        </w:rPr>
      </w:pPr>
      <w:r w:rsidRPr="00F856EB">
        <w:rPr>
          <w:rFonts w:ascii="Cambria" w:eastAsiaTheme="minorEastAsia" w:hAnsi="Cambria"/>
          <w:i/>
          <w:lang w:val="uk-UA" w:eastAsia="ru-RU"/>
        </w:rPr>
        <w:t>Продавець</w:t>
      </w:r>
      <w:r w:rsidRPr="00F856EB">
        <w:rPr>
          <w:rFonts w:ascii="Cambria" w:eastAsiaTheme="minorEastAsia" w:hAnsi="Cambria"/>
          <w:lang w:val="uk-UA" w:eastAsia="ru-RU"/>
        </w:rPr>
        <w:t xml:space="preserve"> зобов’язаний повернути надлишок сплачених коштів (суму переплати) протягом 20 (двадцяти) робочих днів, після отримання від </w:t>
      </w:r>
      <w:r w:rsidRPr="00F856EB">
        <w:rPr>
          <w:rFonts w:ascii="Cambria" w:eastAsiaTheme="minorEastAsia" w:hAnsi="Cambria"/>
          <w:i/>
          <w:lang w:val="uk-UA" w:eastAsia="ru-RU"/>
        </w:rPr>
        <w:t>Покупця</w:t>
      </w:r>
      <w:r w:rsidRPr="00F856EB">
        <w:rPr>
          <w:rFonts w:ascii="Cambria" w:eastAsiaTheme="minorEastAsia" w:hAnsi="Cambria"/>
          <w:lang w:val="uk-UA" w:eastAsia="ru-RU"/>
        </w:rPr>
        <w:t xml:space="preserve"> на офіційну поштову адресу </w:t>
      </w:r>
      <w:r w:rsidRPr="00F856EB">
        <w:rPr>
          <w:rFonts w:ascii="Cambria" w:eastAsiaTheme="minorEastAsia" w:hAnsi="Cambria"/>
          <w:i/>
          <w:lang w:val="uk-UA" w:eastAsia="ru-RU"/>
        </w:rPr>
        <w:t xml:space="preserve">Продавця, </w:t>
      </w:r>
      <w:r w:rsidRPr="00F856EB">
        <w:rPr>
          <w:rFonts w:ascii="Cambria" w:eastAsiaTheme="minorEastAsia" w:hAnsi="Cambria"/>
          <w:iCs/>
          <w:lang w:val="uk-UA" w:eastAsia="ru-RU"/>
        </w:rPr>
        <w:t>вказану у розд. 9 цього</w:t>
      </w:r>
      <w:r w:rsidRPr="00F856EB">
        <w:rPr>
          <w:rFonts w:ascii="Cambria" w:eastAsiaTheme="minorEastAsia" w:hAnsi="Cambria"/>
          <w:i/>
          <w:lang w:val="uk-UA" w:eastAsia="ru-RU"/>
        </w:rPr>
        <w:t xml:space="preserve"> Договору, </w:t>
      </w:r>
      <w:r w:rsidRPr="00F856EB">
        <w:rPr>
          <w:rFonts w:ascii="Cambria" w:eastAsiaTheme="minorEastAsia" w:hAnsi="Cambria"/>
          <w:lang w:val="uk-UA" w:eastAsia="ru-RU"/>
        </w:rPr>
        <w:t xml:space="preserve">належним чином підписаного уповноваженою особою </w:t>
      </w:r>
      <w:r w:rsidRPr="00F856EB">
        <w:rPr>
          <w:rFonts w:ascii="Cambria" w:eastAsiaTheme="minorEastAsia" w:hAnsi="Cambria"/>
          <w:i/>
          <w:iCs/>
          <w:lang w:val="uk-UA" w:eastAsia="ru-RU"/>
        </w:rPr>
        <w:t>Покупця</w:t>
      </w:r>
      <w:r w:rsidRPr="00F856EB">
        <w:rPr>
          <w:rFonts w:ascii="Cambria" w:eastAsiaTheme="minorEastAsia" w:hAnsi="Cambria"/>
          <w:lang w:val="uk-UA" w:eastAsia="ru-RU"/>
        </w:rPr>
        <w:t xml:space="preserve"> примірника акта звірки взаєморозрахунків.</w:t>
      </w:r>
    </w:p>
    <w:p w:rsidR="00F856EB" w:rsidRPr="00F856EB" w:rsidRDefault="00F856EB" w:rsidP="00F856EB">
      <w:pPr>
        <w:numPr>
          <w:ilvl w:val="1"/>
          <w:numId w:val="7"/>
        </w:numPr>
        <w:tabs>
          <w:tab w:val="left" w:pos="851"/>
          <w:tab w:val="left" w:pos="993"/>
        </w:tabs>
        <w:spacing w:after="0" w:line="240" w:lineRule="auto"/>
        <w:ind w:left="709"/>
        <w:contextualSpacing/>
        <w:jc w:val="both"/>
        <w:rPr>
          <w:rFonts w:ascii="Cambria" w:eastAsiaTheme="minorEastAsia" w:hAnsi="Cambria"/>
          <w:color w:val="000000" w:themeColor="text1"/>
          <w:lang w:val="uk-UA" w:eastAsia="ru-RU"/>
        </w:rPr>
      </w:pPr>
      <w:r w:rsidRPr="00F856EB">
        <w:rPr>
          <w:rFonts w:ascii="Cambria" w:eastAsiaTheme="minorEastAsia" w:hAnsi="Cambria"/>
          <w:i/>
          <w:color w:val="000000" w:themeColor="text1"/>
          <w:lang w:val="uk-UA" w:eastAsia="ru-RU"/>
        </w:rPr>
        <w:t>Додатковою угодою</w:t>
      </w:r>
      <w:r w:rsidRPr="00F856EB">
        <w:rPr>
          <w:rFonts w:ascii="Cambria" w:eastAsiaTheme="minorEastAsia" w:hAnsi="Cambria"/>
          <w:color w:val="000000" w:themeColor="text1"/>
          <w:lang w:val="uk-UA" w:eastAsia="ru-RU"/>
        </w:rPr>
        <w:t xml:space="preserve"> до </w:t>
      </w:r>
      <w:r w:rsidRPr="00F856EB">
        <w:rPr>
          <w:rFonts w:ascii="Cambria" w:eastAsiaTheme="minorEastAsia" w:hAnsi="Cambria"/>
          <w:i/>
          <w:color w:val="000000" w:themeColor="text1"/>
          <w:lang w:val="uk-UA" w:eastAsia="ru-RU"/>
        </w:rPr>
        <w:t>Договору</w:t>
      </w:r>
      <w:r w:rsidRPr="00F856EB">
        <w:rPr>
          <w:rFonts w:ascii="Cambria" w:eastAsiaTheme="minorEastAsia" w:hAnsi="Cambria"/>
          <w:color w:val="000000" w:themeColor="text1"/>
          <w:lang w:val="uk-UA" w:eastAsia="ru-RU"/>
        </w:rPr>
        <w:t xml:space="preserve"> може встановлюватись інший ніж встановлений у цьому розділі </w:t>
      </w:r>
      <w:r w:rsidRPr="00F856EB">
        <w:rPr>
          <w:rFonts w:ascii="Cambria" w:eastAsiaTheme="minorEastAsia" w:hAnsi="Cambria"/>
          <w:i/>
          <w:color w:val="000000" w:themeColor="text1"/>
          <w:lang w:val="uk-UA" w:eastAsia="ru-RU"/>
        </w:rPr>
        <w:t xml:space="preserve">Договору </w:t>
      </w:r>
      <w:r w:rsidRPr="00F856EB">
        <w:rPr>
          <w:rFonts w:ascii="Cambria" w:eastAsiaTheme="minorEastAsia" w:hAnsi="Cambria"/>
          <w:color w:val="000000" w:themeColor="text1"/>
          <w:lang w:val="uk-UA" w:eastAsia="ru-RU"/>
        </w:rPr>
        <w:t>порядок здійснення оплати електричної енергії.</w:t>
      </w:r>
    </w:p>
    <w:p w:rsidR="00F856EB" w:rsidRPr="00F856EB" w:rsidRDefault="00F856EB" w:rsidP="00F856EB">
      <w:pPr>
        <w:numPr>
          <w:ilvl w:val="1"/>
          <w:numId w:val="7"/>
        </w:numPr>
        <w:tabs>
          <w:tab w:val="left" w:pos="851"/>
          <w:tab w:val="left" w:pos="993"/>
        </w:tabs>
        <w:spacing w:after="0" w:line="240" w:lineRule="auto"/>
        <w:ind w:left="709"/>
        <w:contextualSpacing/>
        <w:jc w:val="both"/>
        <w:rPr>
          <w:rFonts w:ascii="Cambria" w:eastAsiaTheme="minorEastAsia" w:hAnsi="Cambria"/>
          <w:i/>
          <w:iCs/>
          <w:strike/>
          <w:lang w:val="uk-UA" w:eastAsia="ru-RU"/>
        </w:rPr>
      </w:pPr>
      <w:r w:rsidRPr="00F856EB">
        <w:rPr>
          <w:rFonts w:ascii="Cambria" w:eastAsiaTheme="minorEastAsia" w:hAnsi="Cambria"/>
          <w:i/>
          <w:lang w:val="uk-UA" w:eastAsia="ru-RU"/>
        </w:rPr>
        <w:t xml:space="preserve">Продавець </w:t>
      </w:r>
      <w:r w:rsidRPr="00F856EB">
        <w:rPr>
          <w:rFonts w:ascii="Cambria" w:eastAsiaTheme="minorEastAsia" w:hAnsi="Cambria"/>
          <w:lang w:val="uk-UA" w:eastAsia="ru-RU"/>
        </w:rPr>
        <w:t xml:space="preserve">до 05 (п’ятого) числа місяця, наступного за календарним місяцем, в якому відбувався продаж електричної енергії, формує та зі своєї сторони підписує </w:t>
      </w:r>
      <w:r w:rsidRPr="00F856EB">
        <w:rPr>
          <w:rFonts w:ascii="Cambria" w:eastAsiaTheme="minorEastAsia" w:hAnsi="Cambria" w:cs="Arial"/>
          <w:bCs/>
          <w:color w:val="000000" w:themeColor="text1"/>
          <w:lang w:val="uk-UA" w:eastAsia="ru-RU"/>
        </w:rPr>
        <w:t xml:space="preserve">Акт передачі-прийому електричної енергії в порядку, який зазначений в п. 1.5. </w:t>
      </w:r>
      <w:r w:rsidRPr="00F856EB">
        <w:rPr>
          <w:rFonts w:ascii="Cambria" w:eastAsiaTheme="minorEastAsia" w:hAnsi="Cambria"/>
          <w:lang w:val="uk-UA" w:eastAsia="ru-RU"/>
        </w:rPr>
        <w:t xml:space="preserve">цього </w:t>
      </w:r>
      <w:r w:rsidRPr="00F856EB">
        <w:rPr>
          <w:rFonts w:ascii="Cambria" w:eastAsiaTheme="minorEastAsia" w:hAnsi="Cambria"/>
          <w:i/>
          <w:lang w:val="uk-UA" w:eastAsia="ru-RU"/>
        </w:rPr>
        <w:t xml:space="preserve">Договору, </w:t>
      </w:r>
      <w:r w:rsidRPr="00F856EB">
        <w:rPr>
          <w:rFonts w:ascii="Cambria" w:eastAsiaTheme="minorEastAsia" w:hAnsi="Cambria"/>
          <w:lang w:val="uk-UA" w:eastAsia="ru-RU"/>
        </w:rPr>
        <w:t xml:space="preserve">та надсилає його на електронну пошту </w:t>
      </w:r>
      <w:r w:rsidRPr="00F856EB">
        <w:rPr>
          <w:rFonts w:ascii="Cambria" w:eastAsiaTheme="minorEastAsia" w:hAnsi="Cambria"/>
          <w:i/>
          <w:iCs/>
          <w:lang w:val="uk-UA" w:eastAsia="ru-RU"/>
        </w:rPr>
        <w:t>Покупця,</w:t>
      </w:r>
      <w:r w:rsidRPr="00F856EB">
        <w:rPr>
          <w:rFonts w:ascii="Cambria" w:eastAsiaTheme="minorEastAsia" w:hAnsi="Cambria"/>
          <w:lang w:val="uk-UA" w:eastAsia="ru-RU"/>
        </w:rPr>
        <w:t xml:space="preserve"> що вказана у розділі 9 цього </w:t>
      </w:r>
      <w:r w:rsidRPr="00F856EB">
        <w:rPr>
          <w:rFonts w:ascii="Cambria" w:eastAsiaTheme="minorEastAsia" w:hAnsi="Cambria"/>
          <w:i/>
          <w:lang w:val="uk-UA" w:eastAsia="ru-RU"/>
        </w:rPr>
        <w:t>Договору</w:t>
      </w:r>
      <w:r w:rsidRPr="00F856EB">
        <w:rPr>
          <w:rFonts w:ascii="Cambria" w:eastAsiaTheme="minorEastAsia" w:hAnsi="Cambria"/>
          <w:lang w:val="uk-UA" w:eastAsia="ru-RU"/>
        </w:rPr>
        <w:t xml:space="preserve">. </w:t>
      </w:r>
    </w:p>
    <w:p w:rsidR="00F856EB" w:rsidRPr="00F856EB" w:rsidRDefault="00F856EB" w:rsidP="00F856EB">
      <w:pPr>
        <w:numPr>
          <w:ilvl w:val="1"/>
          <w:numId w:val="7"/>
        </w:numPr>
        <w:tabs>
          <w:tab w:val="left" w:pos="851"/>
          <w:tab w:val="left" w:pos="993"/>
        </w:tabs>
        <w:spacing w:after="0" w:line="240" w:lineRule="auto"/>
        <w:ind w:left="709"/>
        <w:contextualSpacing/>
        <w:jc w:val="both"/>
        <w:rPr>
          <w:rFonts w:ascii="Cambria" w:eastAsiaTheme="minorEastAsia" w:hAnsi="Cambria"/>
          <w:strike/>
          <w:lang w:val="uk-UA" w:eastAsia="ru-RU"/>
        </w:rPr>
      </w:pPr>
      <w:r w:rsidRPr="00F856EB">
        <w:rPr>
          <w:rFonts w:ascii="Cambria" w:eastAsiaTheme="minorEastAsia" w:hAnsi="Cambria"/>
          <w:i/>
          <w:lang w:val="uk-UA" w:eastAsia="ru-RU"/>
        </w:rPr>
        <w:t xml:space="preserve">Покупець </w:t>
      </w:r>
      <w:r w:rsidRPr="00F856EB">
        <w:rPr>
          <w:rFonts w:ascii="Cambria" w:eastAsiaTheme="minorEastAsia" w:hAnsi="Cambria"/>
          <w:lang w:val="uk-UA" w:eastAsia="ru-RU"/>
        </w:rPr>
        <w:t xml:space="preserve">протягом того ж дня зі своєї сторони підписує отриманий Акт передачі-прийому електричної енергії </w:t>
      </w:r>
      <w:r w:rsidRPr="00F856EB">
        <w:rPr>
          <w:rFonts w:ascii="Cambria" w:eastAsiaTheme="minorEastAsia" w:hAnsi="Cambria"/>
          <w:bCs/>
          <w:lang w:val="uk-UA" w:eastAsia="ru-RU"/>
        </w:rPr>
        <w:t xml:space="preserve">в порядку, який зазначений в п. 1.5. </w:t>
      </w:r>
      <w:r w:rsidRPr="00F856EB">
        <w:rPr>
          <w:rFonts w:ascii="Cambria" w:eastAsiaTheme="minorEastAsia" w:hAnsi="Cambria"/>
          <w:lang w:val="uk-UA" w:eastAsia="ru-RU"/>
        </w:rPr>
        <w:t xml:space="preserve">цього </w:t>
      </w:r>
      <w:r w:rsidRPr="00F856EB">
        <w:rPr>
          <w:rFonts w:ascii="Cambria" w:eastAsiaTheme="minorEastAsia" w:hAnsi="Cambria"/>
          <w:i/>
          <w:lang w:val="uk-UA" w:eastAsia="ru-RU"/>
        </w:rPr>
        <w:t>Договору,</w:t>
      </w:r>
      <w:r w:rsidRPr="00F856EB">
        <w:rPr>
          <w:rFonts w:ascii="Cambria" w:eastAsiaTheme="minorEastAsia" w:hAnsi="Cambria"/>
          <w:lang w:val="uk-UA" w:eastAsia="ru-RU"/>
        </w:rPr>
        <w:t xml:space="preserve"> і надсилає на електронну пошту </w:t>
      </w:r>
      <w:r w:rsidRPr="00F856EB">
        <w:rPr>
          <w:rFonts w:ascii="Cambria" w:eastAsiaTheme="minorEastAsia" w:hAnsi="Cambria"/>
          <w:i/>
          <w:lang w:val="uk-UA" w:eastAsia="ru-RU"/>
        </w:rPr>
        <w:t>Продавця</w:t>
      </w:r>
      <w:r w:rsidRPr="00F856EB">
        <w:rPr>
          <w:rFonts w:ascii="Cambria" w:eastAsiaTheme="minorEastAsia" w:hAnsi="Cambria"/>
          <w:lang w:val="uk-UA" w:eastAsia="ru-RU"/>
        </w:rPr>
        <w:t xml:space="preserve">, що вказана у розділі 9цього </w:t>
      </w:r>
      <w:r w:rsidRPr="00F856EB">
        <w:rPr>
          <w:rFonts w:ascii="Cambria" w:eastAsiaTheme="minorEastAsia" w:hAnsi="Cambria"/>
          <w:i/>
          <w:lang w:val="uk-UA" w:eastAsia="ru-RU"/>
        </w:rPr>
        <w:t xml:space="preserve">Договору. </w:t>
      </w:r>
      <w:r w:rsidRPr="00F856EB">
        <w:rPr>
          <w:rFonts w:ascii="Cambria" w:eastAsiaTheme="minorEastAsia" w:hAnsi="Cambria"/>
          <w:lang w:val="uk-UA" w:eastAsia="ru-RU"/>
        </w:rPr>
        <w:t xml:space="preserve">Після погодження Акту </w:t>
      </w:r>
      <w:r w:rsidRPr="00F856EB">
        <w:rPr>
          <w:rFonts w:ascii="Cambria" w:eastAsiaTheme="minorEastAsia" w:hAnsi="Cambria"/>
          <w:lang w:val="uk-UA" w:eastAsia="ru-RU"/>
        </w:rPr>
        <w:lastRenderedPageBreak/>
        <w:t xml:space="preserve">передачі-прийому електричної енергії між  </w:t>
      </w:r>
      <w:r w:rsidRPr="00F856EB">
        <w:rPr>
          <w:rFonts w:ascii="Cambria" w:eastAsiaTheme="minorEastAsia" w:hAnsi="Cambria"/>
          <w:i/>
          <w:lang w:val="uk-UA" w:eastAsia="ru-RU"/>
        </w:rPr>
        <w:t xml:space="preserve">Сторонами, Продавець </w:t>
      </w:r>
      <w:r w:rsidRPr="00F856EB">
        <w:rPr>
          <w:rFonts w:ascii="Cambria" w:eastAsiaTheme="minorEastAsia" w:hAnsi="Cambria"/>
          <w:lang w:val="uk-UA" w:eastAsia="ru-RU"/>
        </w:rPr>
        <w:t xml:space="preserve">зобов’язаний не пізніше наступного робочого дня направити два примірника оригіналу Акту передачі-прийому електричної енергії засобами поштового зв’язку на офіційну поштову адресу Покупця, зазначену у розділі 9 </w:t>
      </w:r>
      <w:r w:rsidRPr="00F856EB">
        <w:rPr>
          <w:rFonts w:ascii="Cambria" w:eastAsiaTheme="minorEastAsia" w:hAnsi="Cambria"/>
          <w:i/>
          <w:iCs/>
          <w:lang w:val="uk-UA" w:eastAsia="ru-RU"/>
        </w:rPr>
        <w:t>Договору</w:t>
      </w:r>
    </w:p>
    <w:p w:rsidR="00F856EB" w:rsidRPr="00F856EB" w:rsidRDefault="00F856EB" w:rsidP="00F856EB">
      <w:pPr>
        <w:numPr>
          <w:ilvl w:val="1"/>
          <w:numId w:val="7"/>
        </w:numPr>
        <w:tabs>
          <w:tab w:val="left" w:pos="851"/>
          <w:tab w:val="left" w:pos="993"/>
        </w:tabs>
        <w:spacing w:after="0" w:line="240" w:lineRule="auto"/>
        <w:ind w:left="709"/>
        <w:contextualSpacing/>
        <w:jc w:val="both"/>
        <w:rPr>
          <w:rFonts w:ascii="Cambria" w:eastAsiaTheme="minorEastAsia" w:hAnsi="Cambria"/>
          <w:lang w:val="uk-UA" w:eastAsia="ru-RU"/>
        </w:rPr>
      </w:pPr>
      <w:r w:rsidRPr="00F856EB">
        <w:rPr>
          <w:rFonts w:ascii="Cambria" w:eastAsiaTheme="minorEastAsia" w:hAnsi="Cambria"/>
          <w:lang w:val="uk-UA" w:eastAsia="ru-RU"/>
        </w:rPr>
        <w:t xml:space="preserve">Після отримання </w:t>
      </w:r>
      <w:r w:rsidRPr="00F856EB">
        <w:rPr>
          <w:rFonts w:ascii="Cambria" w:eastAsiaTheme="minorEastAsia" w:hAnsi="Cambria"/>
          <w:i/>
          <w:lang w:val="uk-UA" w:eastAsia="ru-RU"/>
        </w:rPr>
        <w:t xml:space="preserve">Покупцем </w:t>
      </w:r>
      <w:r w:rsidRPr="00F856EB">
        <w:rPr>
          <w:rFonts w:ascii="Cambria" w:eastAsiaTheme="minorEastAsia" w:hAnsi="Cambria"/>
          <w:lang w:val="uk-UA" w:eastAsia="ru-RU"/>
        </w:rPr>
        <w:t xml:space="preserve">оригіналів Акту передачі-прийому електричної енергії, </w:t>
      </w:r>
      <w:r w:rsidRPr="00F856EB">
        <w:rPr>
          <w:rFonts w:ascii="Cambria" w:eastAsiaTheme="minorEastAsia" w:hAnsi="Cambria"/>
          <w:i/>
          <w:lang w:val="uk-UA" w:eastAsia="ru-RU"/>
        </w:rPr>
        <w:t>Покупець</w:t>
      </w:r>
      <w:r w:rsidRPr="00F856EB">
        <w:rPr>
          <w:rFonts w:ascii="Cambria" w:eastAsiaTheme="minorEastAsia" w:hAnsi="Cambria"/>
          <w:lang w:val="uk-UA" w:eastAsia="ru-RU"/>
        </w:rPr>
        <w:t xml:space="preserve"> зобов’язаний підписати уповноваженою особою вищезазначений акт та не пізніше наступного робочого дня направити один примірник засобами поштового зв’язку на офіційну поштову адресу Продавця, зазначену у розділі 9 </w:t>
      </w:r>
      <w:r w:rsidRPr="00F856EB">
        <w:rPr>
          <w:rFonts w:ascii="Cambria" w:eastAsiaTheme="minorEastAsia" w:hAnsi="Cambria"/>
          <w:i/>
          <w:iCs/>
          <w:lang w:val="uk-UA" w:eastAsia="ru-RU"/>
        </w:rPr>
        <w:t>Договору.</w:t>
      </w:r>
    </w:p>
    <w:p w:rsidR="00F856EB" w:rsidRPr="00F856EB" w:rsidRDefault="00F856EB" w:rsidP="00F856EB">
      <w:pPr>
        <w:numPr>
          <w:ilvl w:val="1"/>
          <w:numId w:val="7"/>
        </w:numPr>
        <w:tabs>
          <w:tab w:val="left" w:pos="851"/>
          <w:tab w:val="left" w:pos="993"/>
        </w:tabs>
        <w:spacing w:after="0" w:line="240" w:lineRule="auto"/>
        <w:ind w:left="709"/>
        <w:contextualSpacing/>
        <w:jc w:val="both"/>
        <w:rPr>
          <w:rFonts w:ascii="Cambria" w:eastAsiaTheme="minorEastAsia" w:hAnsi="Cambria"/>
          <w:lang w:val="uk-UA" w:eastAsia="ru-RU"/>
        </w:rPr>
      </w:pPr>
      <w:r w:rsidRPr="00F856EB">
        <w:rPr>
          <w:rFonts w:ascii="Cambria" w:eastAsiaTheme="minorEastAsia" w:hAnsi="Cambria"/>
          <w:lang w:val="uk-UA" w:eastAsia="ru-RU"/>
        </w:rPr>
        <w:t xml:space="preserve">У випадку не надіслання </w:t>
      </w:r>
      <w:r w:rsidRPr="00F856EB">
        <w:rPr>
          <w:rFonts w:ascii="Cambria" w:eastAsiaTheme="minorEastAsia" w:hAnsi="Cambria"/>
          <w:i/>
          <w:lang w:val="uk-UA" w:eastAsia="ru-RU"/>
        </w:rPr>
        <w:t>Покупцем Продавцю,</w:t>
      </w:r>
      <w:r w:rsidRPr="00F856EB">
        <w:rPr>
          <w:rFonts w:ascii="Cambria" w:eastAsiaTheme="minorEastAsia" w:hAnsi="Cambria"/>
          <w:lang w:val="uk-UA" w:eastAsia="ru-RU"/>
        </w:rPr>
        <w:t xml:space="preserve"> підписаного оригіналу Акту передачі-прийому електричної енергії до 25 (двадцять п’ятого) числа місяця, наступного за місяцем, у якому відбувався продаж електричної енергії, такий Акт передачі-прийому електричної енергії вважається погодженим та підписаним </w:t>
      </w:r>
      <w:r w:rsidRPr="00F856EB">
        <w:rPr>
          <w:rFonts w:ascii="Cambria" w:eastAsiaTheme="minorEastAsia" w:hAnsi="Cambria"/>
          <w:i/>
          <w:lang w:val="uk-UA" w:eastAsia="ru-RU"/>
        </w:rPr>
        <w:t>Покупцем</w:t>
      </w:r>
      <w:r w:rsidRPr="00F856EB">
        <w:rPr>
          <w:rFonts w:ascii="Cambria" w:eastAsiaTheme="minorEastAsia" w:hAnsi="Cambria"/>
          <w:lang w:val="uk-UA" w:eastAsia="ru-RU"/>
        </w:rPr>
        <w:t>.</w:t>
      </w:r>
    </w:p>
    <w:p w:rsidR="00F856EB" w:rsidRPr="00F856EB" w:rsidRDefault="00F856EB" w:rsidP="00F856EB">
      <w:pPr>
        <w:tabs>
          <w:tab w:val="left" w:pos="851"/>
          <w:tab w:val="left" w:pos="993"/>
        </w:tabs>
        <w:ind w:left="-11"/>
        <w:jc w:val="both"/>
        <w:rPr>
          <w:rFonts w:ascii="Cambria" w:eastAsiaTheme="minorEastAsia" w:hAnsi="Cambria"/>
          <w:lang w:val="uk-UA" w:eastAsia="ru-RU"/>
        </w:rPr>
      </w:pPr>
    </w:p>
    <w:p w:rsidR="00F856EB" w:rsidRPr="00F856EB" w:rsidRDefault="00F856EB" w:rsidP="00F856EB">
      <w:pPr>
        <w:tabs>
          <w:tab w:val="left" w:pos="426"/>
        </w:tabs>
        <w:jc w:val="both"/>
        <w:rPr>
          <w:rFonts w:ascii="Cambria" w:eastAsiaTheme="minorEastAsia" w:hAnsi="Cambria"/>
          <w:b/>
          <w:lang w:eastAsia="ru-RU"/>
        </w:rPr>
      </w:pPr>
      <w:r w:rsidRPr="00F856EB">
        <w:rPr>
          <w:rFonts w:ascii="Cambria" w:eastAsiaTheme="minorEastAsia" w:hAnsi="Cambria"/>
          <w:b/>
          <w:lang w:eastAsia="ru-RU"/>
        </w:rPr>
        <w:t>4. ПРАВА ТА ОБОВ'ЯЗКИ СТОРІН</w:t>
      </w:r>
    </w:p>
    <w:p w:rsidR="00F856EB" w:rsidRPr="00F856EB" w:rsidRDefault="00F856EB" w:rsidP="00F856EB">
      <w:pPr>
        <w:numPr>
          <w:ilvl w:val="1"/>
          <w:numId w:val="8"/>
        </w:numPr>
        <w:tabs>
          <w:tab w:val="left" w:pos="709"/>
        </w:tabs>
        <w:spacing w:after="0" w:line="240" w:lineRule="auto"/>
        <w:ind w:left="709"/>
        <w:contextualSpacing/>
        <w:jc w:val="both"/>
        <w:rPr>
          <w:rFonts w:ascii="Cambria" w:eastAsiaTheme="minorEastAsia" w:hAnsi="Cambria"/>
          <w:lang w:val="uk-UA" w:eastAsia="ru-RU"/>
        </w:rPr>
      </w:pPr>
      <w:r w:rsidRPr="00F856EB">
        <w:rPr>
          <w:rFonts w:ascii="Cambria" w:eastAsiaTheme="minorEastAsia" w:hAnsi="Cambria"/>
          <w:i/>
          <w:lang w:val="uk-UA" w:eastAsia="ru-RU"/>
        </w:rPr>
        <w:t>Сторони</w:t>
      </w:r>
      <w:r w:rsidRPr="00F856EB">
        <w:rPr>
          <w:rFonts w:ascii="Cambria" w:eastAsiaTheme="minorEastAsia" w:hAnsi="Cambria"/>
          <w:lang w:val="uk-UA" w:eastAsia="ru-RU"/>
        </w:rPr>
        <w:t xml:space="preserve"> за </w:t>
      </w:r>
      <w:r w:rsidRPr="00F856EB">
        <w:rPr>
          <w:rFonts w:ascii="Cambria" w:eastAsiaTheme="minorEastAsia" w:hAnsi="Cambria"/>
          <w:i/>
          <w:lang w:val="uk-UA" w:eastAsia="ru-RU"/>
        </w:rPr>
        <w:t xml:space="preserve">Договором </w:t>
      </w:r>
      <w:r w:rsidRPr="00F856EB">
        <w:rPr>
          <w:rFonts w:ascii="Cambria" w:eastAsiaTheme="minorEastAsia" w:hAnsi="Cambria"/>
          <w:lang w:val="uk-UA" w:eastAsia="ru-RU"/>
        </w:rPr>
        <w:t>мають право:</w:t>
      </w:r>
    </w:p>
    <w:p w:rsidR="00F856EB" w:rsidRPr="00F856EB" w:rsidRDefault="00F856EB" w:rsidP="00F856EB">
      <w:pPr>
        <w:numPr>
          <w:ilvl w:val="2"/>
          <w:numId w:val="8"/>
        </w:numPr>
        <w:tabs>
          <w:tab w:val="left" w:pos="709"/>
        </w:tabs>
        <w:spacing w:after="0" w:line="240" w:lineRule="auto"/>
        <w:ind w:left="709"/>
        <w:contextualSpacing/>
        <w:jc w:val="both"/>
        <w:rPr>
          <w:rFonts w:ascii="Cambria" w:eastAsiaTheme="minorEastAsia" w:hAnsi="Cambria"/>
          <w:lang w:val="uk-UA" w:eastAsia="ru-RU"/>
        </w:rPr>
      </w:pPr>
      <w:r w:rsidRPr="00F856EB">
        <w:rPr>
          <w:rFonts w:ascii="Cambria" w:eastAsiaTheme="minorEastAsia" w:hAnsi="Cambria"/>
          <w:lang w:val="uk-UA" w:eastAsia="ru-RU"/>
        </w:rPr>
        <w:t xml:space="preserve">продавати та отримувати електричну енергію на умовах, зазначених у цьому </w:t>
      </w:r>
      <w:r w:rsidRPr="00F856EB">
        <w:rPr>
          <w:rFonts w:ascii="Cambria" w:eastAsiaTheme="minorEastAsia" w:hAnsi="Cambria"/>
          <w:i/>
          <w:lang w:val="uk-UA" w:eastAsia="ru-RU"/>
        </w:rPr>
        <w:t>Договорі;</w:t>
      </w:r>
    </w:p>
    <w:p w:rsidR="00F856EB" w:rsidRPr="00F856EB" w:rsidRDefault="00F856EB" w:rsidP="00F856EB">
      <w:pPr>
        <w:numPr>
          <w:ilvl w:val="2"/>
          <w:numId w:val="8"/>
        </w:numPr>
        <w:tabs>
          <w:tab w:val="left" w:pos="709"/>
        </w:tabs>
        <w:spacing w:after="0" w:line="240" w:lineRule="auto"/>
        <w:ind w:left="709"/>
        <w:contextualSpacing/>
        <w:jc w:val="both"/>
        <w:rPr>
          <w:rFonts w:ascii="Cambria" w:eastAsiaTheme="minorEastAsia" w:hAnsi="Cambria"/>
          <w:lang w:val="uk-UA" w:eastAsia="ru-RU"/>
        </w:rPr>
      </w:pPr>
      <w:r w:rsidRPr="00F856EB">
        <w:rPr>
          <w:rFonts w:ascii="Cambria" w:eastAsiaTheme="minorEastAsia" w:hAnsi="Cambria"/>
          <w:lang w:val="uk-UA" w:eastAsia="ru-RU"/>
        </w:rPr>
        <w:t xml:space="preserve">безоплатно отримувати всю інформацію стосовно їх прав та обов’язків, інформацію про ціну, а також іншу інформацію, що має надаватись відповідно до чинного законодавства України та/або цього </w:t>
      </w:r>
      <w:r w:rsidRPr="00F856EB">
        <w:rPr>
          <w:rFonts w:ascii="Cambria" w:eastAsiaTheme="minorEastAsia" w:hAnsi="Cambria"/>
          <w:i/>
          <w:lang w:val="uk-UA" w:eastAsia="ru-RU"/>
        </w:rPr>
        <w:t>Договору;</w:t>
      </w:r>
    </w:p>
    <w:p w:rsidR="00F856EB" w:rsidRPr="00F856EB" w:rsidRDefault="00F856EB" w:rsidP="00F856EB">
      <w:pPr>
        <w:numPr>
          <w:ilvl w:val="2"/>
          <w:numId w:val="8"/>
        </w:numPr>
        <w:tabs>
          <w:tab w:val="left" w:pos="709"/>
        </w:tabs>
        <w:spacing w:after="0" w:line="240" w:lineRule="auto"/>
        <w:ind w:left="709"/>
        <w:contextualSpacing/>
        <w:jc w:val="both"/>
        <w:rPr>
          <w:rFonts w:ascii="Cambria" w:eastAsiaTheme="minorEastAsia" w:hAnsi="Cambria"/>
          <w:lang w:val="uk-UA" w:eastAsia="ru-RU"/>
        </w:rPr>
      </w:pPr>
      <w:r w:rsidRPr="00F856EB">
        <w:rPr>
          <w:rFonts w:ascii="Cambria" w:eastAsiaTheme="minorEastAsia" w:hAnsi="Cambria"/>
          <w:lang w:val="uk-UA" w:eastAsia="ru-RU"/>
        </w:rPr>
        <w:t xml:space="preserve">звертатися до іншої </w:t>
      </w:r>
      <w:r w:rsidRPr="00F856EB">
        <w:rPr>
          <w:rFonts w:ascii="Cambria" w:eastAsiaTheme="minorEastAsia" w:hAnsi="Cambria"/>
          <w:i/>
          <w:lang w:val="uk-UA" w:eastAsia="ru-RU"/>
        </w:rPr>
        <w:t xml:space="preserve">Сторони </w:t>
      </w:r>
      <w:r w:rsidRPr="00F856EB">
        <w:rPr>
          <w:rFonts w:ascii="Cambria" w:eastAsiaTheme="minorEastAsia" w:hAnsi="Cambria"/>
          <w:lang w:val="uk-UA" w:eastAsia="ru-RU"/>
        </w:rPr>
        <w:t xml:space="preserve">для вирішення будь-яких питань, пов'язаних з виконанням цього </w:t>
      </w:r>
      <w:r w:rsidRPr="00F856EB">
        <w:rPr>
          <w:rFonts w:ascii="Cambria" w:eastAsiaTheme="minorEastAsia" w:hAnsi="Cambria"/>
          <w:i/>
          <w:lang w:val="uk-UA" w:eastAsia="ru-RU"/>
        </w:rPr>
        <w:t>Договору;</w:t>
      </w:r>
    </w:p>
    <w:p w:rsidR="00F856EB" w:rsidRPr="00F856EB" w:rsidRDefault="00F856EB" w:rsidP="00F856EB">
      <w:pPr>
        <w:numPr>
          <w:ilvl w:val="2"/>
          <w:numId w:val="8"/>
        </w:numPr>
        <w:tabs>
          <w:tab w:val="left" w:pos="709"/>
        </w:tabs>
        <w:spacing w:after="0" w:line="240" w:lineRule="auto"/>
        <w:ind w:left="709"/>
        <w:contextualSpacing/>
        <w:jc w:val="both"/>
        <w:rPr>
          <w:rFonts w:ascii="Cambria" w:eastAsiaTheme="minorEastAsia" w:hAnsi="Cambria"/>
          <w:lang w:val="uk-UA" w:eastAsia="ru-RU"/>
        </w:rPr>
      </w:pPr>
      <w:r w:rsidRPr="00F856EB">
        <w:rPr>
          <w:rFonts w:ascii="Cambria" w:eastAsiaTheme="minorEastAsia" w:hAnsi="Cambria"/>
          <w:lang w:val="uk-UA" w:eastAsia="ru-RU"/>
        </w:rPr>
        <w:t xml:space="preserve">вимагати від іншої </w:t>
      </w:r>
      <w:r w:rsidRPr="00F856EB">
        <w:rPr>
          <w:rFonts w:ascii="Cambria" w:eastAsiaTheme="minorEastAsia" w:hAnsi="Cambria"/>
          <w:i/>
          <w:lang w:val="uk-UA" w:eastAsia="ru-RU"/>
        </w:rPr>
        <w:t xml:space="preserve">Сторони </w:t>
      </w:r>
      <w:r w:rsidRPr="00F856EB">
        <w:rPr>
          <w:rFonts w:ascii="Cambria" w:eastAsiaTheme="minorEastAsia" w:hAnsi="Cambria"/>
          <w:lang w:val="uk-UA" w:eastAsia="ru-RU"/>
        </w:rPr>
        <w:t xml:space="preserve">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w:t>
      </w:r>
      <w:r w:rsidRPr="00F856EB">
        <w:rPr>
          <w:rFonts w:ascii="Cambria" w:eastAsiaTheme="minorEastAsia" w:hAnsi="Cambria"/>
          <w:i/>
          <w:lang w:val="uk-UA" w:eastAsia="ru-RU"/>
        </w:rPr>
        <w:t>Договором</w:t>
      </w:r>
      <w:r w:rsidRPr="00F856EB">
        <w:rPr>
          <w:rFonts w:ascii="Cambria" w:eastAsiaTheme="minorEastAsia" w:hAnsi="Cambria"/>
          <w:lang w:val="uk-UA" w:eastAsia="ru-RU"/>
        </w:rPr>
        <w:t xml:space="preserve"> та чинним законодавством порядку;</w:t>
      </w:r>
    </w:p>
    <w:p w:rsidR="00F856EB" w:rsidRPr="00F856EB" w:rsidRDefault="00F856EB" w:rsidP="00F856EB">
      <w:pPr>
        <w:numPr>
          <w:ilvl w:val="2"/>
          <w:numId w:val="8"/>
        </w:numPr>
        <w:tabs>
          <w:tab w:val="left" w:pos="709"/>
        </w:tabs>
        <w:spacing w:after="0" w:line="240" w:lineRule="auto"/>
        <w:ind w:left="709"/>
        <w:contextualSpacing/>
        <w:jc w:val="both"/>
        <w:rPr>
          <w:rFonts w:ascii="Cambria" w:eastAsiaTheme="minorEastAsia" w:hAnsi="Cambria"/>
          <w:lang w:val="uk-UA" w:eastAsia="ru-RU"/>
        </w:rPr>
      </w:pPr>
      <w:r w:rsidRPr="00F856EB">
        <w:rPr>
          <w:rFonts w:ascii="Cambria" w:eastAsiaTheme="minorEastAsia" w:hAnsi="Cambria"/>
          <w:lang w:val="uk-UA" w:eastAsia="ru-RU"/>
        </w:rPr>
        <w:t>проводити звіряння фактичних розрахунків з підписанням відповідного акта звірки розрахунків;</w:t>
      </w:r>
    </w:p>
    <w:p w:rsidR="00F856EB" w:rsidRPr="00F856EB" w:rsidRDefault="00F856EB" w:rsidP="00F856EB">
      <w:pPr>
        <w:numPr>
          <w:ilvl w:val="2"/>
          <w:numId w:val="8"/>
        </w:numPr>
        <w:tabs>
          <w:tab w:val="left" w:pos="709"/>
        </w:tabs>
        <w:spacing w:after="0" w:line="240" w:lineRule="auto"/>
        <w:ind w:left="709"/>
        <w:contextualSpacing/>
        <w:jc w:val="both"/>
        <w:rPr>
          <w:rFonts w:ascii="Cambria" w:eastAsiaTheme="minorEastAsia" w:hAnsi="Cambria"/>
          <w:lang w:val="uk-UA" w:eastAsia="ru-RU"/>
        </w:rPr>
      </w:pPr>
      <w:r w:rsidRPr="00F856EB">
        <w:rPr>
          <w:rFonts w:ascii="Cambria" w:eastAsiaTheme="minorEastAsia" w:hAnsi="Cambria"/>
          <w:lang w:val="uk-UA" w:eastAsia="ru-RU"/>
        </w:rPr>
        <w:t xml:space="preserve">отримувати відшкодування збитків, понесених у зв'язку з невиконанням або неналежним виконанням </w:t>
      </w:r>
      <w:r w:rsidRPr="00F856EB">
        <w:rPr>
          <w:rFonts w:ascii="Cambria" w:eastAsiaTheme="minorEastAsia" w:hAnsi="Cambria"/>
          <w:i/>
          <w:lang w:val="uk-UA" w:eastAsia="ru-RU"/>
        </w:rPr>
        <w:t>Стороною</w:t>
      </w:r>
      <w:r w:rsidRPr="00F856EB">
        <w:rPr>
          <w:rFonts w:ascii="Cambria" w:eastAsiaTheme="minorEastAsia" w:hAnsi="Cambria"/>
          <w:lang w:val="uk-UA" w:eastAsia="ru-RU"/>
        </w:rPr>
        <w:t xml:space="preserve">, що порушила свої зобов'язання, відповідно до умов цього </w:t>
      </w:r>
      <w:r w:rsidRPr="00F856EB">
        <w:rPr>
          <w:rFonts w:ascii="Cambria" w:eastAsiaTheme="minorEastAsia" w:hAnsi="Cambria"/>
          <w:i/>
          <w:lang w:val="uk-UA" w:eastAsia="ru-RU"/>
        </w:rPr>
        <w:t>Договору</w:t>
      </w:r>
      <w:r w:rsidRPr="00F856EB">
        <w:rPr>
          <w:rFonts w:ascii="Cambria" w:eastAsiaTheme="minorEastAsia" w:hAnsi="Cambria"/>
          <w:lang w:val="uk-UA" w:eastAsia="ru-RU"/>
        </w:rPr>
        <w:t xml:space="preserve"> та чинного законодавства;</w:t>
      </w:r>
    </w:p>
    <w:p w:rsidR="00F856EB" w:rsidRPr="00F856EB" w:rsidRDefault="00F856EB" w:rsidP="00F856EB">
      <w:pPr>
        <w:numPr>
          <w:ilvl w:val="2"/>
          <w:numId w:val="8"/>
        </w:numPr>
        <w:tabs>
          <w:tab w:val="left" w:pos="709"/>
        </w:tabs>
        <w:spacing w:after="0" w:line="240" w:lineRule="auto"/>
        <w:ind w:left="709"/>
        <w:contextualSpacing/>
        <w:jc w:val="both"/>
        <w:rPr>
          <w:rFonts w:ascii="Cambria" w:eastAsiaTheme="minorEastAsia" w:hAnsi="Cambria"/>
          <w:lang w:val="uk-UA" w:eastAsia="ru-RU"/>
        </w:rPr>
      </w:pPr>
      <w:r w:rsidRPr="00F856EB">
        <w:rPr>
          <w:rFonts w:ascii="Cambria" w:eastAsiaTheme="minorEastAsia" w:hAnsi="Cambria"/>
          <w:lang w:val="uk-UA" w:eastAsia="ru-RU"/>
        </w:rPr>
        <w:t xml:space="preserve">інші права, передбачені чинним законодавством (в тому числі </w:t>
      </w:r>
      <w:r w:rsidRPr="00F856EB">
        <w:rPr>
          <w:rFonts w:ascii="Cambria" w:eastAsiaTheme="minorEastAsia" w:hAnsi="Cambria"/>
          <w:i/>
          <w:lang w:val="uk-UA" w:eastAsia="ru-RU"/>
        </w:rPr>
        <w:t>Правилами</w:t>
      </w:r>
      <w:r w:rsidRPr="00F856EB">
        <w:rPr>
          <w:rFonts w:ascii="Cambria" w:eastAsiaTheme="minorEastAsia" w:hAnsi="Cambria"/>
          <w:lang w:val="uk-UA" w:eastAsia="ru-RU"/>
        </w:rPr>
        <w:t xml:space="preserve">) і цим </w:t>
      </w:r>
      <w:r w:rsidRPr="00F856EB">
        <w:rPr>
          <w:rFonts w:ascii="Cambria" w:eastAsiaTheme="minorEastAsia" w:hAnsi="Cambria"/>
          <w:i/>
          <w:lang w:val="uk-UA" w:eastAsia="ru-RU"/>
        </w:rPr>
        <w:t>Договором.</w:t>
      </w:r>
    </w:p>
    <w:p w:rsidR="00F856EB" w:rsidRPr="00F856EB" w:rsidRDefault="00F856EB" w:rsidP="00F856EB">
      <w:pPr>
        <w:numPr>
          <w:ilvl w:val="1"/>
          <w:numId w:val="8"/>
        </w:numPr>
        <w:tabs>
          <w:tab w:val="left" w:pos="709"/>
        </w:tabs>
        <w:spacing w:after="0" w:line="240" w:lineRule="auto"/>
        <w:ind w:left="709"/>
        <w:contextualSpacing/>
        <w:jc w:val="both"/>
        <w:rPr>
          <w:rFonts w:ascii="Cambria" w:eastAsiaTheme="minorEastAsia" w:hAnsi="Cambria"/>
          <w:lang w:val="uk-UA" w:eastAsia="ru-RU"/>
        </w:rPr>
      </w:pPr>
      <w:r w:rsidRPr="00F856EB">
        <w:rPr>
          <w:rFonts w:ascii="Cambria" w:eastAsiaTheme="minorEastAsia" w:hAnsi="Cambria"/>
          <w:i/>
          <w:lang w:val="uk-UA" w:eastAsia="ru-RU"/>
        </w:rPr>
        <w:t>Сторони</w:t>
      </w:r>
      <w:r w:rsidRPr="00F856EB">
        <w:rPr>
          <w:rFonts w:ascii="Cambria" w:eastAsiaTheme="minorEastAsia" w:hAnsi="Cambria"/>
          <w:lang w:val="uk-UA" w:eastAsia="ru-RU"/>
        </w:rPr>
        <w:t xml:space="preserve"> за </w:t>
      </w:r>
      <w:r w:rsidRPr="00F856EB">
        <w:rPr>
          <w:rFonts w:ascii="Cambria" w:eastAsiaTheme="minorEastAsia" w:hAnsi="Cambria"/>
          <w:i/>
          <w:lang w:val="uk-UA" w:eastAsia="ru-RU"/>
        </w:rPr>
        <w:t xml:space="preserve">Договором </w:t>
      </w:r>
      <w:r w:rsidRPr="00F856EB">
        <w:rPr>
          <w:rFonts w:ascii="Cambria" w:eastAsiaTheme="minorEastAsia" w:hAnsi="Cambria"/>
          <w:lang w:val="uk-UA" w:eastAsia="ru-RU"/>
        </w:rPr>
        <w:t>зобов'язуються:</w:t>
      </w:r>
    </w:p>
    <w:p w:rsidR="00F856EB" w:rsidRPr="00F856EB" w:rsidRDefault="00F856EB" w:rsidP="00F856EB">
      <w:pPr>
        <w:numPr>
          <w:ilvl w:val="2"/>
          <w:numId w:val="8"/>
        </w:numPr>
        <w:tabs>
          <w:tab w:val="left" w:pos="426"/>
        </w:tabs>
        <w:spacing w:after="0" w:line="240" w:lineRule="auto"/>
        <w:ind w:left="709"/>
        <w:contextualSpacing/>
        <w:jc w:val="both"/>
        <w:rPr>
          <w:rFonts w:ascii="Cambria" w:eastAsiaTheme="minorEastAsia" w:hAnsi="Cambria"/>
          <w:lang w:val="uk-UA" w:eastAsia="ru-RU"/>
        </w:rPr>
      </w:pPr>
      <w:r w:rsidRPr="00F856EB">
        <w:rPr>
          <w:rFonts w:ascii="Cambria" w:eastAsiaTheme="minorEastAsia" w:hAnsi="Cambria"/>
          <w:lang w:val="uk-UA" w:eastAsia="ru-RU"/>
        </w:rPr>
        <w:t xml:space="preserve">забезпечувати своєчасну та повну оплату за придбану електричну енергію згідно з умовами цього </w:t>
      </w:r>
      <w:r w:rsidRPr="00F856EB">
        <w:rPr>
          <w:rFonts w:ascii="Cambria" w:eastAsiaTheme="minorEastAsia" w:hAnsi="Cambria"/>
          <w:i/>
          <w:lang w:val="uk-UA" w:eastAsia="ru-RU"/>
        </w:rPr>
        <w:t>Договору;</w:t>
      </w:r>
    </w:p>
    <w:p w:rsidR="00F856EB" w:rsidRPr="00F856EB" w:rsidRDefault="00F856EB" w:rsidP="00F856EB">
      <w:pPr>
        <w:numPr>
          <w:ilvl w:val="2"/>
          <w:numId w:val="8"/>
        </w:numPr>
        <w:tabs>
          <w:tab w:val="left" w:pos="426"/>
        </w:tabs>
        <w:spacing w:after="0" w:line="240" w:lineRule="auto"/>
        <w:ind w:left="709"/>
        <w:contextualSpacing/>
        <w:jc w:val="both"/>
        <w:rPr>
          <w:rFonts w:ascii="Cambria" w:eastAsiaTheme="minorEastAsia" w:hAnsi="Cambria"/>
          <w:lang w:val="uk-UA" w:eastAsia="ru-RU"/>
        </w:rPr>
      </w:pPr>
      <w:r w:rsidRPr="00F856EB">
        <w:rPr>
          <w:rFonts w:ascii="Cambria" w:eastAsiaTheme="minorEastAsia" w:hAnsi="Cambria"/>
          <w:lang w:val="uk-UA" w:eastAsia="ru-RU"/>
        </w:rPr>
        <w:t>не пізніше 18:00 за два дні до торгового дня (Д-2) зареєструвати в електронній платформі</w:t>
      </w:r>
      <w:r w:rsidRPr="00F856EB">
        <w:rPr>
          <w:rFonts w:ascii="Cambria" w:eastAsiaTheme="minorEastAsia" w:hAnsi="Cambria"/>
          <w:shd w:val="clear" w:color="auto" w:fill="FFFFFF"/>
          <w:lang w:val="uk-UA" w:eastAsia="ru-RU"/>
        </w:rPr>
        <w:t xml:space="preserve">, відповідно до вимог </w:t>
      </w:r>
      <w:r w:rsidRPr="00F856EB">
        <w:rPr>
          <w:rFonts w:ascii="Cambria" w:eastAsiaTheme="minorEastAsia" w:hAnsi="Cambria"/>
          <w:i/>
          <w:shd w:val="clear" w:color="auto" w:fill="FFFFFF"/>
          <w:lang w:val="uk-UA" w:eastAsia="ru-RU"/>
        </w:rPr>
        <w:t>Правил</w:t>
      </w:r>
      <w:r w:rsidRPr="00F856EB">
        <w:rPr>
          <w:rFonts w:ascii="Cambria" w:eastAsiaTheme="minorEastAsia" w:hAnsi="Cambria"/>
          <w:lang w:val="uk-UA" w:eastAsia="ru-RU"/>
        </w:rPr>
        <w:t xml:space="preserve"> узгоджені обсяги купівлі-продажу електричної енергії, визначені у відповідній </w:t>
      </w:r>
      <w:r w:rsidRPr="00F856EB">
        <w:rPr>
          <w:rFonts w:ascii="Cambria" w:eastAsiaTheme="minorEastAsia" w:hAnsi="Cambria"/>
          <w:i/>
          <w:lang w:val="uk-UA" w:eastAsia="ru-RU"/>
        </w:rPr>
        <w:t>Додатковій угоді</w:t>
      </w:r>
      <w:r w:rsidRPr="00F856EB">
        <w:rPr>
          <w:rFonts w:ascii="Cambria" w:eastAsiaTheme="minorEastAsia" w:hAnsi="Cambria"/>
          <w:lang w:val="uk-UA" w:eastAsia="ru-RU"/>
        </w:rPr>
        <w:t xml:space="preserve"> до цього </w:t>
      </w:r>
      <w:r w:rsidRPr="00F856EB">
        <w:rPr>
          <w:rFonts w:ascii="Cambria" w:eastAsiaTheme="minorEastAsia" w:hAnsi="Cambria"/>
          <w:i/>
          <w:lang w:val="uk-UA" w:eastAsia="ru-RU"/>
        </w:rPr>
        <w:t>Договору</w:t>
      </w:r>
      <w:r w:rsidRPr="00F856EB">
        <w:rPr>
          <w:rFonts w:ascii="Cambria" w:eastAsiaTheme="minorEastAsia" w:hAnsi="Cambria"/>
          <w:i/>
          <w:shd w:val="clear" w:color="auto" w:fill="FFFFFF"/>
          <w:lang w:val="uk-UA" w:eastAsia="ru-RU"/>
        </w:rPr>
        <w:t>.</w:t>
      </w:r>
    </w:p>
    <w:p w:rsidR="00F856EB" w:rsidRPr="00F856EB" w:rsidRDefault="00F856EB" w:rsidP="00F856EB">
      <w:pPr>
        <w:numPr>
          <w:ilvl w:val="2"/>
          <w:numId w:val="8"/>
        </w:numPr>
        <w:tabs>
          <w:tab w:val="left" w:pos="426"/>
        </w:tabs>
        <w:spacing w:after="0" w:line="240" w:lineRule="auto"/>
        <w:ind w:left="709"/>
        <w:contextualSpacing/>
        <w:jc w:val="both"/>
        <w:rPr>
          <w:rFonts w:ascii="Cambria" w:eastAsiaTheme="minorEastAsia" w:hAnsi="Cambria"/>
          <w:lang w:val="uk-UA" w:eastAsia="ru-RU"/>
        </w:rPr>
      </w:pPr>
      <w:r w:rsidRPr="00F856EB">
        <w:rPr>
          <w:rFonts w:ascii="Cambria" w:eastAsiaTheme="minorEastAsia" w:hAnsi="Cambria"/>
          <w:i/>
          <w:lang w:val="uk-UA" w:eastAsia="ru-RU"/>
        </w:rPr>
        <w:t>Продавець</w:t>
      </w:r>
      <w:r w:rsidRPr="00F856EB">
        <w:rPr>
          <w:rFonts w:ascii="Cambria" w:eastAsiaTheme="minorEastAsia" w:hAnsi="Cambria"/>
          <w:lang w:val="uk-UA" w:eastAsia="ru-RU"/>
        </w:rPr>
        <w:t xml:space="preserve"> зобов’язується зареєструвати податкову накладну (розрахунок коригування до неї) відповідно до порядку та строків, визначених законодавством України та виконувати інші обов'язки, покладені на </w:t>
      </w:r>
      <w:r w:rsidRPr="00F856EB">
        <w:rPr>
          <w:rFonts w:ascii="Cambria" w:eastAsiaTheme="minorEastAsia" w:hAnsi="Cambria"/>
          <w:i/>
          <w:lang w:val="uk-UA" w:eastAsia="ru-RU"/>
        </w:rPr>
        <w:t>Сторони</w:t>
      </w:r>
      <w:r w:rsidRPr="00F856EB">
        <w:rPr>
          <w:rFonts w:ascii="Cambria" w:eastAsiaTheme="minorEastAsia" w:hAnsi="Cambria"/>
          <w:lang w:val="uk-UA" w:eastAsia="ru-RU"/>
        </w:rPr>
        <w:t xml:space="preserve"> чинним законодавством та/або цим </w:t>
      </w:r>
      <w:r w:rsidRPr="00F856EB">
        <w:rPr>
          <w:rFonts w:ascii="Cambria" w:eastAsiaTheme="minorEastAsia" w:hAnsi="Cambria"/>
          <w:i/>
          <w:lang w:val="uk-UA" w:eastAsia="ru-RU"/>
        </w:rPr>
        <w:t>Договором.</w:t>
      </w:r>
    </w:p>
    <w:p w:rsidR="00F856EB" w:rsidRPr="00F856EB" w:rsidRDefault="00F856EB" w:rsidP="00F856EB">
      <w:pPr>
        <w:tabs>
          <w:tab w:val="left" w:pos="426"/>
        </w:tabs>
        <w:jc w:val="both"/>
        <w:rPr>
          <w:rFonts w:ascii="Cambria" w:eastAsiaTheme="minorEastAsia" w:hAnsi="Cambria"/>
          <w:highlight w:val="green"/>
          <w:lang w:eastAsia="ru-RU"/>
        </w:rPr>
      </w:pPr>
    </w:p>
    <w:p w:rsidR="00F856EB" w:rsidRPr="00F856EB" w:rsidRDefault="00F856EB" w:rsidP="00F856EB">
      <w:pPr>
        <w:numPr>
          <w:ilvl w:val="0"/>
          <w:numId w:val="8"/>
        </w:numPr>
        <w:tabs>
          <w:tab w:val="left" w:pos="426"/>
        </w:tabs>
        <w:spacing w:after="0" w:line="240" w:lineRule="auto"/>
        <w:contextualSpacing/>
        <w:jc w:val="both"/>
        <w:rPr>
          <w:rFonts w:ascii="Cambria" w:eastAsiaTheme="minorEastAsia" w:hAnsi="Cambria"/>
          <w:b/>
          <w:lang w:val="uk-UA" w:eastAsia="ru-RU"/>
        </w:rPr>
      </w:pPr>
      <w:r w:rsidRPr="00F856EB">
        <w:rPr>
          <w:rFonts w:ascii="Cambria" w:eastAsiaTheme="minorEastAsia" w:hAnsi="Cambria"/>
          <w:b/>
          <w:lang w:val="uk-UA" w:eastAsia="ru-RU"/>
        </w:rPr>
        <w:t>ВІДПОВІДАЛЬНІСТЬ СТОРІН</w:t>
      </w:r>
    </w:p>
    <w:p w:rsidR="00F856EB" w:rsidRPr="00F856EB" w:rsidRDefault="00F856EB" w:rsidP="00F856EB">
      <w:pPr>
        <w:numPr>
          <w:ilvl w:val="1"/>
          <w:numId w:val="8"/>
        </w:numPr>
        <w:tabs>
          <w:tab w:val="left" w:pos="709"/>
        </w:tabs>
        <w:spacing w:after="0" w:line="240" w:lineRule="auto"/>
        <w:ind w:left="709"/>
        <w:contextualSpacing/>
        <w:jc w:val="both"/>
        <w:rPr>
          <w:rFonts w:ascii="Cambria" w:eastAsiaTheme="minorEastAsia" w:hAnsi="Cambria"/>
          <w:lang w:val="uk-UA" w:eastAsia="ru-RU"/>
        </w:rPr>
      </w:pPr>
      <w:r w:rsidRPr="00F856EB">
        <w:rPr>
          <w:rFonts w:ascii="Cambria" w:eastAsiaTheme="minorEastAsia" w:hAnsi="Cambria"/>
          <w:lang w:val="uk-UA" w:eastAsia="ru-RU"/>
        </w:rPr>
        <w:t xml:space="preserve">За невиконання або неналежне виконання своїх зобов'язань за цим </w:t>
      </w:r>
      <w:r w:rsidRPr="00F856EB">
        <w:rPr>
          <w:rFonts w:ascii="Cambria" w:eastAsiaTheme="minorEastAsia" w:hAnsi="Cambria"/>
          <w:i/>
          <w:lang w:val="uk-UA" w:eastAsia="ru-RU"/>
        </w:rPr>
        <w:t>Договором Сторони</w:t>
      </w:r>
      <w:r w:rsidRPr="00F856EB">
        <w:rPr>
          <w:rFonts w:ascii="Cambria" w:eastAsiaTheme="minorEastAsia" w:hAnsi="Cambria"/>
          <w:lang w:val="uk-UA" w:eastAsia="ru-RU"/>
        </w:rPr>
        <w:t xml:space="preserve"> несуть відповідальність, передбачену цим </w:t>
      </w:r>
      <w:r w:rsidRPr="00F856EB">
        <w:rPr>
          <w:rFonts w:ascii="Cambria" w:eastAsiaTheme="minorEastAsia" w:hAnsi="Cambria"/>
          <w:i/>
          <w:lang w:val="uk-UA" w:eastAsia="ru-RU"/>
        </w:rPr>
        <w:t>Договором</w:t>
      </w:r>
      <w:r w:rsidRPr="00F856EB">
        <w:rPr>
          <w:rFonts w:ascii="Cambria" w:eastAsiaTheme="minorEastAsia" w:hAnsi="Cambria"/>
          <w:lang w:val="uk-UA" w:eastAsia="ru-RU"/>
        </w:rPr>
        <w:t xml:space="preserve"> та чинним законодавством.</w:t>
      </w:r>
    </w:p>
    <w:p w:rsidR="00F856EB" w:rsidRPr="00F856EB" w:rsidRDefault="00F856EB" w:rsidP="00F856EB">
      <w:pPr>
        <w:numPr>
          <w:ilvl w:val="1"/>
          <w:numId w:val="8"/>
        </w:numPr>
        <w:tabs>
          <w:tab w:val="left" w:pos="709"/>
        </w:tabs>
        <w:spacing w:after="0" w:line="240" w:lineRule="auto"/>
        <w:ind w:left="709"/>
        <w:contextualSpacing/>
        <w:jc w:val="both"/>
        <w:rPr>
          <w:rFonts w:ascii="Cambria" w:eastAsiaTheme="minorEastAsia" w:hAnsi="Cambria"/>
          <w:lang w:val="uk-UA" w:eastAsia="ru-RU"/>
        </w:rPr>
      </w:pPr>
      <w:r w:rsidRPr="00F856EB">
        <w:rPr>
          <w:rFonts w:ascii="Cambria" w:eastAsiaTheme="minorEastAsia" w:hAnsi="Cambria"/>
          <w:i/>
          <w:lang w:val="uk-UA" w:eastAsia="ru-RU"/>
        </w:rPr>
        <w:t>Сторони</w:t>
      </w:r>
      <w:r w:rsidRPr="00F856EB">
        <w:rPr>
          <w:rFonts w:ascii="Cambria" w:eastAsiaTheme="minorEastAsia" w:hAnsi="Cambria"/>
          <w:lang w:val="uk-UA" w:eastAsia="ru-RU"/>
        </w:rPr>
        <w:t xml:space="preserve"> зобов’язані відшкодувати документально доведені збитки, понесені іншою </w:t>
      </w:r>
      <w:r w:rsidRPr="00F856EB">
        <w:rPr>
          <w:rFonts w:ascii="Cambria" w:eastAsiaTheme="minorEastAsia" w:hAnsi="Cambria"/>
          <w:i/>
          <w:lang w:val="uk-UA" w:eastAsia="ru-RU"/>
        </w:rPr>
        <w:t>Стороною</w:t>
      </w:r>
      <w:r w:rsidRPr="00F856EB">
        <w:rPr>
          <w:rFonts w:ascii="Cambria" w:eastAsiaTheme="minorEastAsia" w:hAnsi="Cambria"/>
          <w:lang w:val="uk-UA" w:eastAsia="ru-RU"/>
        </w:rPr>
        <w:t xml:space="preserve"> внаслідок порушення умов </w:t>
      </w:r>
      <w:r w:rsidRPr="00F856EB">
        <w:rPr>
          <w:rFonts w:ascii="Cambria" w:eastAsiaTheme="minorEastAsia" w:hAnsi="Cambria"/>
          <w:i/>
          <w:lang w:val="uk-UA" w:eastAsia="ru-RU"/>
        </w:rPr>
        <w:t>Договору.</w:t>
      </w:r>
    </w:p>
    <w:p w:rsidR="00F856EB" w:rsidRPr="00F856EB" w:rsidRDefault="00F856EB" w:rsidP="00F856EB">
      <w:pPr>
        <w:numPr>
          <w:ilvl w:val="1"/>
          <w:numId w:val="8"/>
        </w:numPr>
        <w:tabs>
          <w:tab w:val="left" w:pos="709"/>
        </w:tabs>
        <w:spacing w:after="0" w:line="240" w:lineRule="auto"/>
        <w:ind w:left="709"/>
        <w:contextualSpacing/>
        <w:jc w:val="both"/>
        <w:rPr>
          <w:rFonts w:ascii="Cambria" w:eastAsiaTheme="minorEastAsia" w:hAnsi="Cambria"/>
          <w:lang w:val="uk-UA" w:eastAsia="ru-RU"/>
        </w:rPr>
      </w:pPr>
      <w:r w:rsidRPr="00F856EB">
        <w:rPr>
          <w:rFonts w:ascii="Cambria" w:eastAsiaTheme="minorEastAsia" w:hAnsi="Cambria"/>
          <w:lang w:val="uk-UA" w:eastAsia="ru-RU"/>
        </w:rPr>
        <w:t xml:space="preserve">За несвоєчасне виконання грошових зобов’язань за цим </w:t>
      </w:r>
      <w:r w:rsidRPr="00F856EB">
        <w:rPr>
          <w:rFonts w:ascii="Cambria" w:eastAsiaTheme="minorEastAsia" w:hAnsi="Cambria"/>
          <w:i/>
          <w:lang w:val="uk-UA" w:eastAsia="ru-RU"/>
        </w:rPr>
        <w:t>Договором Сторона</w:t>
      </w:r>
      <w:r w:rsidRPr="00F856EB">
        <w:rPr>
          <w:rFonts w:ascii="Cambria" w:eastAsiaTheme="minorEastAsia" w:hAnsi="Cambria"/>
          <w:lang w:val="uk-UA" w:eastAsia="ru-RU"/>
        </w:rPr>
        <w:t xml:space="preserve">, яка допустила таке несвоєчасне виконання, сплачує протилежній </w:t>
      </w:r>
      <w:r w:rsidRPr="00F856EB">
        <w:rPr>
          <w:rFonts w:ascii="Cambria" w:eastAsiaTheme="minorEastAsia" w:hAnsi="Cambria"/>
          <w:i/>
          <w:lang w:val="uk-UA" w:eastAsia="ru-RU"/>
        </w:rPr>
        <w:t>Стороні</w:t>
      </w:r>
      <w:r w:rsidRPr="00F856EB">
        <w:rPr>
          <w:rFonts w:ascii="Cambria" w:eastAsiaTheme="minorEastAsia" w:hAnsi="Cambria"/>
          <w:lang w:val="uk-UA" w:eastAsia="ru-RU"/>
        </w:rPr>
        <w:t xml:space="preserve"> пеню у розмірі подвійної облікової ставки Національного банку України, що діяла в період, за який сплачується пеня, від суми несвоєчасно виконаного (не виконаного) грошового зобов’язання, за кожен день прострочення. </w:t>
      </w:r>
    </w:p>
    <w:p w:rsidR="00F856EB" w:rsidRPr="00F856EB" w:rsidRDefault="00F856EB" w:rsidP="00F856EB">
      <w:pPr>
        <w:numPr>
          <w:ilvl w:val="1"/>
          <w:numId w:val="8"/>
        </w:numPr>
        <w:tabs>
          <w:tab w:val="left" w:pos="709"/>
        </w:tabs>
        <w:spacing w:after="0" w:line="240" w:lineRule="auto"/>
        <w:ind w:left="709"/>
        <w:contextualSpacing/>
        <w:jc w:val="both"/>
        <w:rPr>
          <w:rFonts w:ascii="Cambria" w:eastAsiaTheme="minorEastAsia" w:hAnsi="Cambria"/>
          <w:lang w:val="uk-UA" w:eastAsia="ru-RU"/>
        </w:rPr>
      </w:pPr>
      <w:r w:rsidRPr="00F856EB">
        <w:rPr>
          <w:rFonts w:ascii="Cambria" w:eastAsiaTheme="minorEastAsia" w:hAnsi="Cambria"/>
          <w:lang w:val="uk-UA" w:eastAsia="ru-RU"/>
        </w:rPr>
        <w:t xml:space="preserve">У разі не здійснення однією із </w:t>
      </w:r>
      <w:r w:rsidRPr="00F856EB">
        <w:rPr>
          <w:rFonts w:ascii="Cambria" w:eastAsiaTheme="minorEastAsia" w:hAnsi="Cambria"/>
          <w:i/>
          <w:lang w:val="uk-UA" w:eastAsia="ru-RU"/>
        </w:rPr>
        <w:t>Сторін</w:t>
      </w:r>
      <w:r w:rsidRPr="00F856EB">
        <w:rPr>
          <w:rFonts w:ascii="Cambria" w:eastAsiaTheme="minorEastAsia" w:hAnsi="Cambria"/>
          <w:lang w:val="uk-UA" w:eastAsia="ru-RU"/>
        </w:rPr>
        <w:t xml:space="preserve"> реєстрації обсягів по кожній добі постачання на електронній платформі </w:t>
      </w:r>
      <w:r w:rsidRPr="00F856EB">
        <w:rPr>
          <w:rFonts w:ascii="Cambria" w:eastAsiaTheme="minorEastAsia" w:hAnsi="Cambria"/>
          <w:i/>
          <w:lang w:val="uk-UA" w:eastAsia="ru-RU"/>
        </w:rPr>
        <w:t>оператора системи передачі</w:t>
      </w:r>
      <w:r w:rsidRPr="00F856EB">
        <w:rPr>
          <w:rFonts w:ascii="Cambria" w:eastAsiaTheme="minorEastAsia" w:hAnsi="Cambria"/>
          <w:lang w:val="uk-UA" w:eastAsia="ru-RU"/>
        </w:rPr>
        <w:t xml:space="preserve"> до 10.00за один день до торгового дня (Д-1) або реєстрацією відмінного значення (обсягів) поданих на електрону платформу </w:t>
      </w:r>
      <w:r w:rsidRPr="00F856EB">
        <w:rPr>
          <w:rFonts w:ascii="Cambria" w:eastAsiaTheme="minorEastAsia" w:hAnsi="Cambria"/>
          <w:i/>
          <w:lang w:val="uk-UA" w:eastAsia="ru-RU"/>
        </w:rPr>
        <w:lastRenderedPageBreak/>
        <w:t xml:space="preserve">оператора системи передачі </w:t>
      </w:r>
      <w:r w:rsidRPr="00F856EB">
        <w:rPr>
          <w:rFonts w:ascii="Cambria" w:eastAsiaTheme="minorEastAsia" w:hAnsi="Cambria"/>
          <w:lang w:val="uk-UA" w:eastAsia="ru-RU"/>
        </w:rPr>
        <w:t xml:space="preserve">від значень (обсягів), погоджених </w:t>
      </w:r>
      <w:r w:rsidRPr="00F856EB">
        <w:rPr>
          <w:rFonts w:ascii="Cambria" w:eastAsiaTheme="minorEastAsia" w:hAnsi="Cambria"/>
          <w:i/>
          <w:lang w:val="uk-UA" w:eastAsia="ru-RU"/>
        </w:rPr>
        <w:t>Сторонами</w:t>
      </w:r>
      <w:r w:rsidRPr="00F856EB">
        <w:rPr>
          <w:rFonts w:ascii="Cambria" w:eastAsiaTheme="minorEastAsia" w:hAnsi="Cambria"/>
          <w:lang w:val="uk-UA" w:eastAsia="ru-RU"/>
        </w:rPr>
        <w:t xml:space="preserve"> у відповідній </w:t>
      </w:r>
      <w:r w:rsidRPr="00F856EB">
        <w:rPr>
          <w:rFonts w:ascii="Cambria" w:eastAsiaTheme="minorEastAsia" w:hAnsi="Cambria"/>
          <w:i/>
          <w:lang w:val="uk-UA" w:eastAsia="ru-RU"/>
        </w:rPr>
        <w:t>Додатковій угоді</w:t>
      </w:r>
      <w:r w:rsidRPr="00F856EB">
        <w:rPr>
          <w:rFonts w:ascii="Cambria" w:eastAsiaTheme="minorEastAsia" w:hAnsi="Cambria"/>
          <w:lang w:val="uk-UA" w:eastAsia="ru-RU"/>
        </w:rPr>
        <w:t xml:space="preserve"> до </w:t>
      </w:r>
      <w:r w:rsidRPr="00F856EB">
        <w:rPr>
          <w:rFonts w:ascii="Cambria" w:eastAsiaTheme="minorEastAsia" w:hAnsi="Cambria"/>
          <w:i/>
          <w:lang w:val="uk-UA" w:eastAsia="ru-RU"/>
        </w:rPr>
        <w:t>Договору</w:t>
      </w:r>
      <w:r w:rsidRPr="00F856EB">
        <w:rPr>
          <w:rFonts w:ascii="Cambria" w:eastAsiaTheme="minorEastAsia" w:hAnsi="Cambria"/>
          <w:lang w:val="uk-UA" w:eastAsia="ru-RU"/>
        </w:rPr>
        <w:t xml:space="preserve">, що призвело до отримання </w:t>
      </w:r>
      <w:r w:rsidRPr="00F856EB">
        <w:rPr>
          <w:rFonts w:ascii="Cambria" w:eastAsiaTheme="minorEastAsia" w:hAnsi="Cambria"/>
          <w:i/>
          <w:lang w:val="uk-UA" w:eastAsia="ru-RU"/>
        </w:rPr>
        <w:t xml:space="preserve">Сторонами </w:t>
      </w:r>
      <w:r w:rsidRPr="00F856EB">
        <w:rPr>
          <w:rFonts w:ascii="Cambria" w:eastAsiaTheme="minorEastAsia" w:hAnsi="Cambria"/>
          <w:lang w:val="uk-UA" w:eastAsia="ru-RU"/>
        </w:rPr>
        <w:t xml:space="preserve">повідомлення на електронній платформі </w:t>
      </w:r>
      <w:r w:rsidRPr="00F856EB">
        <w:rPr>
          <w:rFonts w:ascii="Cambria" w:eastAsiaTheme="minorEastAsia" w:hAnsi="Cambria"/>
          <w:i/>
          <w:lang w:val="uk-UA" w:eastAsia="ru-RU"/>
        </w:rPr>
        <w:t>Оператора системи передачі</w:t>
      </w:r>
      <w:r w:rsidRPr="00F856EB">
        <w:rPr>
          <w:rFonts w:ascii="Cambria" w:eastAsiaTheme="minorEastAsia" w:hAnsi="Cambria"/>
          <w:lang w:val="uk-UA" w:eastAsia="ru-RU"/>
        </w:rPr>
        <w:t xml:space="preserve"> по торговій зоні «Об’єднана енергосистема України» та/або по торговій зоні «Острів Бурштинської ТЕС», що надані для реєстрації неоднакові обсяги електричної енергії є недійсними та автоматично відхилені, вартість таких обсягів розраховується по ціні небалансів та продається </w:t>
      </w:r>
      <w:r w:rsidRPr="00F856EB">
        <w:rPr>
          <w:rFonts w:ascii="Cambria" w:eastAsiaTheme="minorEastAsia" w:hAnsi="Cambria"/>
          <w:i/>
          <w:lang w:val="uk-UA" w:eastAsia="ru-RU"/>
        </w:rPr>
        <w:t>Стороні</w:t>
      </w:r>
      <w:r w:rsidRPr="00F856EB">
        <w:rPr>
          <w:rFonts w:ascii="Cambria" w:eastAsiaTheme="minorEastAsia" w:hAnsi="Cambria"/>
          <w:lang w:val="uk-UA" w:eastAsia="ru-RU"/>
        </w:rPr>
        <w:t xml:space="preserve">, дії якої привели до отримання </w:t>
      </w:r>
      <w:r w:rsidRPr="00F856EB">
        <w:rPr>
          <w:rFonts w:ascii="Cambria" w:eastAsiaTheme="minorEastAsia" w:hAnsi="Cambria"/>
          <w:i/>
          <w:lang w:val="uk-UA" w:eastAsia="ru-RU"/>
        </w:rPr>
        <w:t xml:space="preserve">Сторонами </w:t>
      </w:r>
      <w:r w:rsidRPr="00F856EB">
        <w:rPr>
          <w:rFonts w:ascii="Cambria" w:eastAsiaTheme="minorEastAsia" w:hAnsi="Cambria"/>
          <w:lang w:val="uk-UA" w:eastAsia="ru-RU"/>
        </w:rPr>
        <w:t xml:space="preserve">відповідного повідомлення на електронній платформі </w:t>
      </w:r>
      <w:r w:rsidRPr="00F856EB">
        <w:rPr>
          <w:rFonts w:ascii="Cambria" w:eastAsiaTheme="minorEastAsia" w:hAnsi="Cambria"/>
          <w:i/>
          <w:lang w:val="uk-UA" w:eastAsia="ru-RU"/>
        </w:rPr>
        <w:t>Оператора системи передачі</w:t>
      </w:r>
      <w:r w:rsidRPr="00F856EB">
        <w:rPr>
          <w:rFonts w:ascii="Cambria" w:eastAsiaTheme="minorEastAsia" w:hAnsi="Cambria"/>
          <w:lang w:val="uk-UA" w:eastAsia="ru-RU"/>
        </w:rPr>
        <w:t>.</w:t>
      </w:r>
    </w:p>
    <w:p w:rsidR="00F856EB" w:rsidRPr="00F856EB" w:rsidRDefault="00F856EB" w:rsidP="00F856EB">
      <w:pPr>
        <w:numPr>
          <w:ilvl w:val="1"/>
          <w:numId w:val="8"/>
        </w:numPr>
        <w:tabs>
          <w:tab w:val="left" w:pos="709"/>
        </w:tabs>
        <w:spacing w:after="0" w:line="240" w:lineRule="auto"/>
        <w:ind w:left="709"/>
        <w:contextualSpacing/>
        <w:jc w:val="both"/>
        <w:rPr>
          <w:rFonts w:ascii="Cambria" w:eastAsiaTheme="minorEastAsia" w:hAnsi="Cambria"/>
          <w:lang w:val="uk-UA" w:eastAsia="ru-RU"/>
        </w:rPr>
      </w:pPr>
      <w:r w:rsidRPr="00F856EB">
        <w:rPr>
          <w:rFonts w:ascii="Cambria" w:eastAsiaTheme="minorEastAsia" w:hAnsi="Cambria"/>
          <w:lang w:val="uk-UA" w:eastAsia="ru-RU"/>
        </w:rPr>
        <w:t>Штрафні санкції підлягають сплаті протягом 5 (п’яти) робочих днів з дати виставлення відповідного рахунку на сплату штрафних санкцій.</w:t>
      </w:r>
    </w:p>
    <w:p w:rsidR="00F856EB" w:rsidRPr="00F856EB" w:rsidRDefault="00F856EB" w:rsidP="00F856EB">
      <w:pPr>
        <w:numPr>
          <w:ilvl w:val="1"/>
          <w:numId w:val="8"/>
        </w:numPr>
        <w:tabs>
          <w:tab w:val="left" w:pos="709"/>
        </w:tabs>
        <w:spacing w:after="0" w:line="240" w:lineRule="auto"/>
        <w:ind w:left="709"/>
        <w:contextualSpacing/>
        <w:jc w:val="both"/>
        <w:rPr>
          <w:rFonts w:ascii="Cambria" w:eastAsiaTheme="minorEastAsia" w:hAnsi="Cambria"/>
          <w:lang w:val="uk-UA" w:eastAsia="ru-RU"/>
        </w:rPr>
      </w:pPr>
      <w:r w:rsidRPr="00F856EB">
        <w:rPr>
          <w:rFonts w:ascii="Cambria" w:eastAsiaTheme="minorEastAsia" w:hAnsi="Cambria"/>
          <w:lang w:val="uk-UA" w:eastAsia="ru-RU"/>
        </w:rPr>
        <w:t xml:space="preserve">Для цілей </w:t>
      </w:r>
      <w:r w:rsidRPr="00F856EB">
        <w:rPr>
          <w:rFonts w:ascii="Cambria" w:eastAsiaTheme="minorEastAsia" w:hAnsi="Cambria"/>
          <w:i/>
          <w:lang w:val="uk-UA" w:eastAsia="ru-RU"/>
        </w:rPr>
        <w:t xml:space="preserve">Договору Сторони </w:t>
      </w:r>
      <w:r w:rsidRPr="00F856EB">
        <w:rPr>
          <w:rFonts w:ascii="Cambria" w:eastAsiaTheme="minorEastAsia" w:hAnsi="Cambria"/>
          <w:lang w:val="uk-UA" w:eastAsia="ru-RU"/>
        </w:rPr>
        <w:t xml:space="preserve">не є учасниками однієї балансуючої групи і кожна зі </w:t>
      </w:r>
      <w:r w:rsidRPr="00F856EB">
        <w:rPr>
          <w:rFonts w:ascii="Cambria" w:eastAsiaTheme="minorEastAsia" w:hAnsi="Cambria"/>
          <w:i/>
          <w:lang w:val="uk-UA" w:eastAsia="ru-RU"/>
        </w:rPr>
        <w:t xml:space="preserve">Сторін </w:t>
      </w:r>
      <w:r w:rsidRPr="00F856EB">
        <w:rPr>
          <w:rFonts w:ascii="Cambria" w:eastAsiaTheme="minorEastAsia" w:hAnsi="Cambria"/>
          <w:lang w:val="uk-UA" w:eastAsia="ru-RU"/>
        </w:rPr>
        <w:t xml:space="preserve">є стороною, відповідальною за баланс перед </w:t>
      </w:r>
      <w:r w:rsidRPr="00F856EB">
        <w:rPr>
          <w:rFonts w:ascii="Cambria" w:eastAsiaTheme="minorEastAsia" w:hAnsi="Cambria"/>
          <w:i/>
          <w:lang w:val="uk-UA" w:eastAsia="ru-RU"/>
        </w:rPr>
        <w:t>оператором системи передачі</w:t>
      </w:r>
      <w:r w:rsidRPr="00F856EB">
        <w:rPr>
          <w:rFonts w:ascii="Cambria" w:eastAsiaTheme="minorEastAsia" w:hAnsi="Cambria"/>
          <w:lang w:val="uk-UA" w:eastAsia="ru-RU"/>
        </w:rPr>
        <w:t>.</w:t>
      </w:r>
    </w:p>
    <w:p w:rsidR="00F856EB" w:rsidRPr="00F856EB" w:rsidRDefault="00F856EB" w:rsidP="00F856EB">
      <w:pPr>
        <w:numPr>
          <w:ilvl w:val="1"/>
          <w:numId w:val="8"/>
        </w:numPr>
        <w:tabs>
          <w:tab w:val="left" w:pos="709"/>
        </w:tabs>
        <w:spacing w:after="0" w:line="240" w:lineRule="auto"/>
        <w:ind w:left="709"/>
        <w:contextualSpacing/>
        <w:jc w:val="both"/>
        <w:rPr>
          <w:rFonts w:ascii="Cambria" w:eastAsiaTheme="minorEastAsia" w:hAnsi="Cambria"/>
          <w:lang w:val="uk-UA" w:eastAsia="ru-RU"/>
        </w:rPr>
      </w:pPr>
      <w:r w:rsidRPr="00F856EB">
        <w:rPr>
          <w:rFonts w:ascii="Cambria" w:eastAsiaTheme="minorEastAsia" w:hAnsi="Cambria"/>
          <w:lang w:val="uk-UA" w:eastAsia="ru-RU"/>
        </w:rPr>
        <w:t xml:space="preserve">У випадку порушення умов оплати, визначених цим </w:t>
      </w:r>
      <w:r w:rsidRPr="00F856EB">
        <w:rPr>
          <w:rFonts w:ascii="Cambria" w:eastAsiaTheme="minorEastAsia" w:hAnsi="Cambria"/>
          <w:i/>
          <w:lang w:val="uk-UA" w:eastAsia="ru-RU"/>
        </w:rPr>
        <w:t>Договором</w:t>
      </w:r>
      <w:r w:rsidRPr="00F856EB">
        <w:rPr>
          <w:rFonts w:ascii="Cambria" w:eastAsiaTheme="minorEastAsia" w:hAnsi="Cambria"/>
          <w:lang w:val="uk-UA" w:eastAsia="ru-RU"/>
        </w:rPr>
        <w:t xml:space="preserve">, </w:t>
      </w:r>
      <w:r w:rsidRPr="00F856EB">
        <w:rPr>
          <w:rFonts w:ascii="Cambria" w:eastAsiaTheme="minorEastAsia" w:hAnsi="Cambria"/>
          <w:i/>
          <w:lang w:val="uk-UA" w:eastAsia="ru-RU"/>
        </w:rPr>
        <w:t xml:space="preserve">Продавець </w:t>
      </w:r>
      <w:r w:rsidRPr="00F856EB">
        <w:rPr>
          <w:rFonts w:ascii="Cambria" w:eastAsiaTheme="minorEastAsia" w:hAnsi="Cambria"/>
          <w:lang w:val="uk-UA" w:eastAsia="ru-RU"/>
        </w:rPr>
        <w:t xml:space="preserve">має право не реєструвати в електронній платформі, обсяг електричної енергії, який зазначений у відповідній </w:t>
      </w:r>
      <w:r w:rsidRPr="00F856EB">
        <w:rPr>
          <w:rFonts w:ascii="Cambria" w:eastAsiaTheme="minorEastAsia" w:hAnsi="Cambria"/>
          <w:i/>
          <w:lang w:val="uk-UA" w:eastAsia="ru-RU"/>
        </w:rPr>
        <w:t>Додатковій угоді</w:t>
      </w:r>
      <w:r w:rsidRPr="00F856EB">
        <w:rPr>
          <w:rFonts w:ascii="Cambria" w:eastAsiaTheme="minorEastAsia" w:hAnsi="Cambria"/>
          <w:lang w:val="uk-UA" w:eastAsia="ru-RU"/>
        </w:rPr>
        <w:t xml:space="preserve"> до </w:t>
      </w:r>
      <w:r w:rsidRPr="00F856EB">
        <w:rPr>
          <w:rFonts w:ascii="Cambria" w:eastAsiaTheme="minorEastAsia" w:hAnsi="Cambria"/>
          <w:i/>
          <w:lang w:val="uk-UA" w:eastAsia="ru-RU"/>
        </w:rPr>
        <w:t>Договору</w:t>
      </w:r>
      <w:r w:rsidRPr="00F856EB">
        <w:rPr>
          <w:rFonts w:ascii="Cambria" w:eastAsiaTheme="minorEastAsia" w:hAnsi="Cambria"/>
          <w:lang w:val="uk-UA" w:eastAsia="ru-RU"/>
        </w:rPr>
        <w:t xml:space="preserve">. При цьому, відповідальність до </w:t>
      </w:r>
      <w:r w:rsidRPr="00F856EB">
        <w:rPr>
          <w:rFonts w:ascii="Cambria" w:eastAsiaTheme="minorEastAsia" w:hAnsi="Cambria"/>
          <w:i/>
          <w:lang w:val="uk-UA" w:eastAsia="ru-RU"/>
        </w:rPr>
        <w:t xml:space="preserve">Продавця </w:t>
      </w:r>
      <w:r w:rsidRPr="00F856EB">
        <w:rPr>
          <w:rFonts w:ascii="Cambria" w:eastAsiaTheme="minorEastAsia" w:hAnsi="Cambria"/>
          <w:lang w:val="uk-UA" w:eastAsia="ru-RU"/>
        </w:rPr>
        <w:t>за нездійснення реєстрації зазначеного обсягу не застосовується.</w:t>
      </w:r>
    </w:p>
    <w:p w:rsidR="00F856EB" w:rsidRPr="00F856EB" w:rsidRDefault="00F856EB" w:rsidP="00F856EB">
      <w:pPr>
        <w:tabs>
          <w:tab w:val="left" w:pos="426"/>
        </w:tabs>
        <w:jc w:val="both"/>
        <w:rPr>
          <w:rFonts w:ascii="Cambria" w:eastAsiaTheme="minorEastAsia" w:hAnsi="Cambria"/>
          <w:highlight w:val="green"/>
          <w:lang w:eastAsia="ru-RU"/>
        </w:rPr>
      </w:pPr>
    </w:p>
    <w:p w:rsidR="00F856EB" w:rsidRPr="00F856EB" w:rsidRDefault="00F856EB" w:rsidP="00F856EB">
      <w:pPr>
        <w:numPr>
          <w:ilvl w:val="0"/>
          <w:numId w:val="8"/>
        </w:numPr>
        <w:tabs>
          <w:tab w:val="left" w:pos="426"/>
        </w:tabs>
        <w:spacing w:after="0" w:line="240" w:lineRule="auto"/>
        <w:contextualSpacing/>
        <w:jc w:val="both"/>
        <w:rPr>
          <w:rFonts w:ascii="Cambria" w:eastAsiaTheme="minorEastAsia" w:hAnsi="Cambria"/>
          <w:b/>
          <w:lang w:val="uk-UA" w:eastAsia="ru-RU"/>
        </w:rPr>
      </w:pPr>
      <w:r w:rsidRPr="00F856EB">
        <w:rPr>
          <w:rFonts w:ascii="Cambria" w:eastAsiaTheme="minorEastAsia" w:hAnsi="Cambria"/>
          <w:b/>
          <w:lang w:val="uk-UA" w:eastAsia="ru-RU"/>
        </w:rPr>
        <w:t>ПОРЯДОК РОЗВ'ЯЗАННЯ СПОРІВ</w:t>
      </w:r>
    </w:p>
    <w:p w:rsidR="00F856EB" w:rsidRPr="00F856EB" w:rsidRDefault="00F856EB" w:rsidP="00F856EB">
      <w:pPr>
        <w:numPr>
          <w:ilvl w:val="1"/>
          <w:numId w:val="8"/>
        </w:numPr>
        <w:tabs>
          <w:tab w:val="left" w:pos="709"/>
        </w:tabs>
        <w:spacing w:after="0" w:line="240" w:lineRule="auto"/>
        <w:ind w:left="709"/>
        <w:contextualSpacing/>
        <w:jc w:val="both"/>
        <w:rPr>
          <w:rFonts w:ascii="Cambria" w:eastAsiaTheme="minorEastAsia" w:hAnsi="Cambria"/>
          <w:lang w:val="uk-UA" w:eastAsia="ru-RU"/>
        </w:rPr>
      </w:pPr>
      <w:r w:rsidRPr="00F856EB">
        <w:rPr>
          <w:rFonts w:ascii="Cambria" w:eastAsiaTheme="minorEastAsia" w:hAnsi="Cambria"/>
          <w:lang w:val="uk-UA" w:eastAsia="ru-RU"/>
        </w:rPr>
        <w:t xml:space="preserve">Усі спори та розбіжності, що можуть виникнути із виконання умов цього </w:t>
      </w:r>
      <w:r w:rsidRPr="00F856EB">
        <w:rPr>
          <w:rFonts w:ascii="Cambria" w:eastAsiaTheme="minorEastAsia" w:hAnsi="Cambria"/>
          <w:i/>
          <w:lang w:val="uk-UA" w:eastAsia="ru-RU"/>
        </w:rPr>
        <w:t>Договору,</w:t>
      </w:r>
      <w:r w:rsidRPr="00F856EB">
        <w:rPr>
          <w:rFonts w:ascii="Cambria" w:eastAsiaTheme="minorEastAsia" w:hAnsi="Cambria"/>
          <w:lang w:val="uk-UA" w:eastAsia="ru-RU"/>
        </w:rPr>
        <w:t xml:space="preserve"> мають вирішуватись та узгоджуватись між </w:t>
      </w:r>
      <w:r w:rsidRPr="00F856EB">
        <w:rPr>
          <w:rFonts w:ascii="Cambria" w:eastAsiaTheme="minorEastAsia" w:hAnsi="Cambria"/>
          <w:i/>
          <w:lang w:val="uk-UA" w:eastAsia="ru-RU"/>
        </w:rPr>
        <w:t>Сторонами</w:t>
      </w:r>
      <w:r w:rsidRPr="00F856EB">
        <w:rPr>
          <w:rFonts w:ascii="Cambria" w:eastAsiaTheme="minorEastAsia" w:hAnsi="Cambria"/>
          <w:lang w:val="uk-UA" w:eastAsia="ru-RU"/>
        </w:rPr>
        <w:t xml:space="preserve"> у відповідності до законодавства України. </w:t>
      </w:r>
    </w:p>
    <w:p w:rsidR="00F856EB" w:rsidRPr="00F856EB" w:rsidRDefault="00F856EB" w:rsidP="00F856EB">
      <w:pPr>
        <w:tabs>
          <w:tab w:val="left" w:pos="426"/>
        </w:tabs>
        <w:ind w:firstLine="567"/>
        <w:jc w:val="both"/>
        <w:rPr>
          <w:rFonts w:ascii="Cambria" w:eastAsiaTheme="minorEastAsia" w:hAnsi="Cambria"/>
          <w:b/>
          <w:highlight w:val="green"/>
          <w:lang w:val="uk-UA" w:eastAsia="ru-RU"/>
        </w:rPr>
      </w:pPr>
    </w:p>
    <w:p w:rsidR="00F856EB" w:rsidRPr="00F856EB" w:rsidRDefault="00F856EB" w:rsidP="00F856EB">
      <w:pPr>
        <w:numPr>
          <w:ilvl w:val="0"/>
          <w:numId w:val="8"/>
        </w:numPr>
        <w:tabs>
          <w:tab w:val="left" w:pos="426"/>
        </w:tabs>
        <w:spacing w:after="0" w:line="240" w:lineRule="auto"/>
        <w:contextualSpacing/>
        <w:jc w:val="both"/>
        <w:rPr>
          <w:rFonts w:ascii="Cambria" w:eastAsiaTheme="minorEastAsia" w:hAnsi="Cambria"/>
          <w:b/>
          <w:lang w:val="uk-UA" w:eastAsia="ru-RU"/>
        </w:rPr>
      </w:pPr>
      <w:r w:rsidRPr="00F856EB">
        <w:rPr>
          <w:rFonts w:ascii="Cambria" w:eastAsiaTheme="minorEastAsia" w:hAnsi="Cambria"/>
          <w:b/>
          <w:lang w:val="uk-UA" w:eastAsia="ru-RU"/>
        </w:rPr>
        <w:t>ОБСТАВИНИ НЕПЕРЕБРНОЇ СИЛИ</w:t>
      </w:r>
    </w:p>
    <w:p w:rsidR="00F856EB" w:rsidRPr="00F856EB" w:rsidRDefault="00F856EB" w:rsidP="00F856EB">
      <w:pPr>
        <w:numPr>
          <w:ilvl w:val="1"/>
          <w:numId w:val="8"/>
        </w:numPr>
        <w:tabs>
          <w:tab w:val="left" w:pos="709"/>
        </w:tabs>
        <w:spacing w:after="0" w:line="240" w:lineRule="auto"/>
        <w:ind w:left="709"/>
        <w:contextualSpacing/>
        <w:jc w:val="both"/>
        <w:rPr>
          <w:rFonts w:ascii="Cambria" w:eastAsiaTheme="minorEastAsia" w:hAnsi="Cambria"/>
          <w:lang w:val="uk-UA" w:eastAsia="ru-RU"/>
        </w:rPr>
      </w:pPr>
      <w:r w:rsidRPr="00F856EB">
        <w:rPr>
          <w:rFonts w:ascii="Cambria" w:eastAsiaTheme="minorEastAsia" w:hAnsi="Cambria"/>
          <w:lang w:val="uk-UA" w:eastAsia="ru-RU"/>
        </w:rPr>
        <w:t xml:space="preserve">Сторони звільняються від відповідальності за часткове або повне невиконання зобов'язань за цим </w:t>
      </w:r>
      <w:r w:rsidRPr="00F856EB">
        <w:rPr>
          <w:rFonts w:ascii="Cambria" w:eastAsiaTheme="minorEastAsia" w:hAnsi="Cambria"/>
          <w:i/>
          <w:lang w:val="uk-UA" w:eastAsia="ru-RU"/>
        </w:rPr>
        <w:t>Договором</w:t>
      </w:r>
      <w:r w:rsidRPr="00F856EB">
        <w:rPr>
          <w:rFonts w:ascii="Cambria" w:eastAsiaTheme="minorEastAsia" w:hAnsi="Cambria"/>
          <w:lang w:val="uk-UA" w:eastAsia="ru-RU"/>
        </w:rPr>
        <w:t>, якщо це невиконання є наслідком обставин непереборної сили.</w:t>
      </w:r>
    </w:p>
    <w:p w:rsidR="00F856EB" w:rsidRPr="00F856EB" w:rsidRDefault="00F856EB" w:rsidP="00F856EB">
      <w:pPr>
        <w:numPr>
          <w:ilvl w:val="1"/>
          <w:numId w:val="8"/>
        </w:numPr>
        <w:tabs>
          <w:tab w:val="left" w:pos="709"/>
        </w:tabs>
        <w:spacing w:after="0" w:line="240" w:lineRule="auto"/>
        <w:ind w:left="709"/>
        <w:contextualSpacing/>
        <w:jc w:val="both"/>
        <w:rPr>
          <w:rFonts w:ascii="Cambria" w:eastAsiaTheme="minorEastAsia" w:hAnsi="Cambria"/>
          <w:lang w:val="uk-UA" w:eastAsia="ru-RU"/>
        </w:rPr>
      </w:pPr>
      <w:r w:rsidRPr="00F856EB">
        <w:rPr>
          <w:rFonts w:ascii="Cambria" w:eastAsiaTheme="minorEastAsia" w:hAnsi="Cambria"/>
          <w:lang w:val="uk-UA" w:eastAsia="ru-RU"/>
        </w:rPr>
        <w:t xml:space="preserve">Під обставинами непереборної сили розуміють надзвичайні та невідворотні обставини, що об'єктивно унеможливлюють виконання зобов'язань, передбачених умовами цього </w:t>
      </w:r>
      <w:r w:rsidRPr="00F856EB">
        <w:rPr>
          <w:rFonts w:ascii="Cambria" w:eastAsiaTheme="minorEastAsia" w:hAnsi="Cambria"/>
          <w:i/>
          <w:lang w:val="uk-UA" w:eastAsia="ru-RU"/>
        </w:rPr>
        <w:t>Договору,</w:t>
      </w:r>
      <w:r w:rsidRPr="00F856EB">
        <w:rPr>
          <w:rFonts w:ascii="Cambria" w:eastAsiaTheme="minorEastAsia" w:hAnsi="Cambria"/>
          <w:lang w:val="uk-UA" w:eastAsia="ru-RU"/>
        </w:rPr>
        <w:t xml:space="preserve"> та які виникли після укладання цього </w:t>
      </w:r>
      <w:r w:rsidRPr="00F856EB">
        <w:rPr>
          <w:rFonts w:ascii="Cambria" w:eastAsiaTheme="minorEastAsia" w:hAnsi="Cambria"/>
          <w:i/>
          <w:lang w:val="uk-UA" w:eastAsia="ru-RU"/>
        </w:rPr>
        <w:t>Договору</w:t>
      </w:r>
      <w:r w:rsidRPr="00F856EB">
        <w:rPr>
          <w:rFonts w:ascii="Cambria" w:eastAsiaTheme="minorEastAsia" w:hAnsi="Cambria"/>
          <w:lang w:val="uk-UA" w:eastAsia="ru-RU"/>
        </w:rPr>
        <w:t xml:space="preserve"> поза волею та бажанням </w:t>
      </w:r>
      <w:r w:rsidRPr="00F856EB">
        <w:rPr>
          <w:rFonts w:ascii="Cambria" w:eastAsiaTheme="minorEastAsia" w:hAnsi="Cambria"/>
          <w:i/>
          <w:lang w:val="uk-UA" w:eastAsia="ru-RU"/>
        </w:rPr>
        <w:t>Сторін (Сторони),</w:t>
      </w:r>
      <w:r w:rsidRPr="00F856EB">
        <w:rPr>
          <w:rFonts w:ascii="Cambria" w:eastAsiaTheme="minorEastAsia" w:hAnsi="Cambria"/>
          <w:lang w:val="uk-UA" w:eastAsia="ru-RU"/>
        </w:rPr>
        <w:t xml:space="preserve"> наприклад, але не виключно: дії природних сил та катаклізмів, війна (у тому числі неоголошена), воєнні дії, безчинства та ін., заборони та обмеження, які випливають з документів нормативного та ненормативного характеру органів державної влади і управління, які унеможливлюють виконання </w:t>
      </w:r>
      <w:r w:rsidRPr="00F856EB">
        <w:rPr>
          <w:rFonts w:ascii="Cambria" w:eastAsiaTheme="minorEastAsia" w:hAnsi="Cambria"/>
          <w:i/>
          <w:lang w:val="uk-UA" w:eastAsia="ru-RU"/>
        </w:rPr>
        <w:t>Стороною</w:t>
      </w:r>
      <w:r w:rsidRPr="00F856EB">
        <w:rPr>
          <w:rFonts w:ascii="Cambria" w:eastAsiaTheme="minorEastAsia" w:hAnsi="Cambria"/>
          <w:lang w:val="uk-UA" w:eastAsia="ru-RU"/>
        </w:rPr>
        <w:t xml:space="preserve"> своїх зобов’язань за </w:t>
      </w:r>
      <w:r w:rsidRPr="00F856EB">
        <w:rPr>
          <w:rFonts w:ascii="Cambria" w:eastAsiaTheme="minorEastAsia" w:hAnsi="Cambria"/>
          <w:i/>
          <w:lang w:val="uk-UA" w:eastAsia="ru-RU"/>
        </w:rPr>
        <w:t>Договором</w:t>
      </w:r>
      <w:r w:rsidRPr="00F856EB">
        <w:rPr>
          <w:rFonts w:ascii="Cambria" w:eastAsiaTheme="minorEastAsia" w:hAnsi="Cambria"/>
          <w:lang w:val="uk-UA" w:eastAsia="ru-RU"/>
        </w:rPr>
        <w:t>.</w:t>
      </w:r>
    </w:p>
    <w:p w:rsidR="00F856EB" w:rsidRPr="00F856EB" w:rsidRDefault="00F856EB" w:rsidP="00F856EB">
      <w:pPr>
        <w:numPr>
          <w:ilvl w:val="1"/>
          <w:numId w:val="8"/>
        </w:numPr>
        <w:tabs>
          <w:tab w:val="left" w:pos="709"/>
        </w:tabs>
        <w:spacing w:after="0" w:line="240" w:lineRule="auto"/>
        <w:ind w:left="709"/>
        <w:contextualSpacing/>
        <w:jc w:val="both"/>
        <w:rPr>
          <w:rFonts w:ascii="Cambria" w:eastAsiaTheme="minorEastAsia" w:hAnsi="Cambria"/>
          <w:lang w:val="uk-UA" w:eastAsia="ru-RU"/>
        </w:rPr>
      </w:pPr>
      <w:r w:rsidRPr="00F856EB">
        <w:rPr>
          <w:rFonts w:ascii="Cambria" w:eastAsiaTheme="minorEastAsia" w:hAnsi="Cambria"/>
          <w:lang w:val="uk-UA" w:eastAsia="ru-RU"/>
        </w:rPr>
        <w:t xml:space="preserve">Строки та терміни виконання зобов'язань за цим </w:t>
      </w:r>
      <w:r w:rsidRPr="00F856EB">
        <w:rPr>
          <w:rFonts w:ascii="Cambria" w:eastAsiaTheme="minorEastAsia" w:hAnsi="Cambria"/>
          <w:i/>
          <w:lang w:val="uk-UA" w:eastAsia="ru-RU"/>
        </w:rPr>
        <w:t>Договором</w:t>
      </w:r>
      <w:r w:rsidRPr="00F856EB">
        <w:rPr>
          <w:rFonts w:ascii="Cambria" w:eastAsiaTheme="minorEastAsia" w:hAnsi="Cambria"/>
          <w:lang w:val="uk-UA" w:eastAsia="ru-RU"/>
        </w:rPr>
        <w:t xml:space="preserve"> відкладаються на строк дії обставин непереборної сили. У разі наявності довгострокових обставин непереборної сили (строком дії понад три місяці) </w:t>
      </w:r>
      <w:r w:rsidRPr="00F856EB">
        <w:rPr>
          <w:rFonts w:ascii="Cambria" w:eastAsiaTheme="minorEastAsia" w:hAnsi="Cambria"/>
          <w:i/>
          <w:lang w:val="uk-UA" w:eastAsia="ru-RU"/>
        </w:rPr>
        <w:t>Сторони</w:t>
      </w:r>
      <w:r w:rsidRPr="00F856EB">
        <w:rPr>
          <w:rFonts w:ascii="Cambria" w:eastAsiaTheme="minorEastAsia" w:hAnsi="Cambria"/>
          <w:lang w:val="uk-UA" w:eastAsia="ru-RU"/>
        </w:rPr>
        <w:t xml:space="preserve"> проводять взаємні перемовини і вирішують питання доцільності продовження цього </w:t>
      </w:r>
      <w:r w:rsidRPr="00F856EB">
        <w:rPr>
          <w:rFonts w:ascii="Cambria" w:eastAsiaTheme="minorEastAsia" w:hAnsi="Cambria"/>
          <w:i/>
          <w:lang w:val="uk-UA" w:eastAsia="ru-RU"/>
        </w:rPr>
        <w:t>Договору</w:t>
      </w:r>
      <w:r w:rsidRPr="00F856EB">
        <w:rPr>
          <w:rFonts w:ascii="Cambria" w:eastAsiaTheme="minorEastAsia" w:hAnsi="Cambria"/>
          <w:lang w:val="uk-UA" w:eastAsia="ru-RU"/>
        </w:rPr>
        <w:t>, про що укладають додаткову угоду.</w:t>
      </w:r>
    </w:p>
    <w:p w:rsidR="00F856EB" w:rsidRPr="00F856EB" w:rsidRDefault="00F856EB" w:rsidP="00F856EB">
      <w:pPr>
        <w:numPr>
          <w:ilvl w:val="1"/>
          <w:numId w:val="8"/>
        </w:numPr>
        <w:tabs>
          <w:tab w:val="left" w:pos="709"/>
        </w:tabs>
        <w:spacing w:after="0" w:line="240" w:lineRule="auto"/>
        <w:ind w:left="709"/>
        <w:contextualSpacing/>
        <w:jc w:val="both"/>
        <w:rPr>
          <w:rFonts w:ascii="Cambria" w:eastAsiaTheme="minorEastAsia" w:hAnsi="Cambria"/>
          <w:lang w:val="uk-UA" w:eastAsia="ru-RU"/>
        </w:rPr>
      </w:pPr>
      <w:r w:rsidRPr="00F856EB">
        <w:rPr>
          <w:rFonts w:ascii="Cambria" w:eastAsiaTheme="minorEastAsia" w:hAnsi="Cambria"/>
          <w:i/>
          <w:lang w:val="uk-UA" w:eastAsia="ru-RU"/>
        </w:rPr>
        <w:t>Сторони</w:t>
      </w:r>
      <w:r w:rsidRPr="00F856EB">
        <w:rPr>
          <w:rFonts w:ascii="Cambria" w:eastAsiaTheme="minorEastAsia" w:hAnsi="Cambria"/>
          <w:lang w:val="uk-UA" w:eastAsia="ru-RU"/>
        </w:rPr>
        <w:t xml:space="preserve"> зобов'язані негайно повідомити про обставини непереборної сили та протягом 20 (двадцяти) календарних днів з дня їх виникнення надати підтверджуючі документи щодо їх настання відповідно до законодавства. Достатнім доказом дії обставин непереборної сили є документ, виданий компетентними уповноваженими державними органами України – довідка або сертифікат Торгово-промислової палати України. Ненадання такого документу (довідки або сертифікату) позбавляє </w:t>
      </w:r>
      <w:r w:rsidRPr="00F856EB">
        <w:rPr>
          <w:rFonts w:ascii="Cambria" w:eastAsiaTheme="minorEastAsia" w:hAnsi="Cambria"/>
          <w:i/>
          <w:lang w:val="uk-UA" w:eastAsia="ru-RU"/>
        </w:rPr>
        <w:t xml:space="preserve">Сторону </w:t>
      </w:r>
      <w:r w:rsidRPr="00F856EB">
        <w:rPr>
          <w:rFonts w:ascii="Cambria" w:eastAsiaTheme="minorEastAsia" w:hAnsi="Cambria"/>
          <w:lang w:val="uk-UA" w:eastAsia="ru-RU"/>
        </w:rPr>
        <w:t xml:space="preserve">права посилатися на обставини непереборної сили як на підставу звільнення від відповідальності за часткове або повне невиконання зобов'язань за цим </w:t>
      </w:r>
      <w:r w:rsidRPr="00F856EB">
        <w:rPr>
          <w:rFonts w:ascii="Cambria" w:eastAsiaTheme="minorEastAsia" w:hAnsi="Cambria"/>
          <w:i/>
          <w:lang w:val="uk-UA" w:eastAsia="ru-RU"/>
        </w:rPr>
        <w:t>Договором.</w:t>
      </w:r>
    </w:p>
    <w:p w:rsidR="00F856EB" w:rsidRPr="00F856EB" w:rsidRDefault="00F856EB" w:rsidP="00F856EB">
      <w:pPr>
        <w:numPr>
          <w:ilvl w:val="1"/>
          <w:numId w:val="8"/>
        </w:numPr>
        <w:tabs>
          <w:tab w:val="left" w:pos="709"/>
        </w:tabs>
        <w:spacing w:after="0" w:line="240" w:lineRule="auto"/>
        <w:ind w:left="709"/>
        <w:contextualSpacing/>
        <w:jc w:val="both"/>
        <w:rPr>
          <w:rFonts w:ascii="Cambria" w:eastAsiaTheme="minorEastAsia" w:hAnsi="Cambria"/>
          <w:lang w:val="uk-UA" w:eastAsia="ru-RU"/>
        </w:rPr>
      </w:pPr>
      <w:r w:rsidRPr="00F856EB">
        <w:rPr>
          <w:rFonts w:ascii="Cambria" w:eastAsiaTheme="minorEastAsia" w:hAnsi="Cambria"/>
          <w:lang w:val="uk-UA" w:eastAsia="ru-RU"/>
        </w:rPr>
        <w:t xml:space="preserve">Виникнення обставин непереборної сили не є підставою для звільнення або відмови </w:t>
      </w:r>
      <w:r w:rsidRPr="00F856EB">
        <w:rPr>
          <w:rFonts w:ascii="Cambria" w:eastAsiaTheme="minorEastAsia" w:hAnsi="Cambria"/>
          <w:i/>
          <w:lang w:val="uk-UA" w:eastAsia="ru-RU"/>
        </w:rPr>
        <w:t>Сторони</w:t>
      </w:r>
      <w:r w:rsidRPr="00F856EB">
        <w:rPr>
          <w:rFonts w:ascii="Cambria" w:eastAsiaTheme="minorEastAsia" w:hAnsi="Cambria"/>
          <w:lang w:val="uk-UA" w:eastAsia="ru-RU"/>
        </w:rPr>
        <w:t xml:space="preserve">від сплати грошових коштів за електричну енергію (в тому числі балансуючу), яка була продана за цим </w:t>
      </w:r>
      <w:r w:rsidRPr="00F856EB">
        <w:rPr>
          <w:rFonts w:ascii="Cambria" w:eastAsiaTheme="minorEastAsia" w:hAnsi="Cambria"/>
          <w:i/>
          <w:lang w:val="uk-UA" w:eastAsia="ru-RU"/>
        </w:rPr>
        <w:t>Договором.</w:t>
      </w:r>
    </w:p>
    <w:p w:rsidR="00F856EB" w:rsidRPr="00F856EB" w:rsidRDefault="00F856EB" w:rsidP="00F856EB">
      <w:pPr>
        <w:tabs>
          <w:tab w:val="left" w:pos="426"/>
        </w:tabs>
        <w:jc w:val="both"/>
        <w:rPr>
          <w:rFonts w:ascii="Cambria" w:eastAsiaTheme="minorEastAsia" w:hAnsi="Cambria"/>
          <w:b/>
          <w:highlight w:val="green"/>
          <w:lang w:eastAsia="ru-RU"/>
        </w:rPr>
      </w:pPr>
    </w:p>
    <w:p w:rsidR="00F856EB" w:rsidRPr="00F856EB" w:rsidRDefault="00F856EB" w:rsidP="00F856EB">
      <w:pPr>
        <w:numPr>
          <w:ilvl w:val="0"/>
          <w:numId w:val="8"/>
        </w:numPr>
        <w:tabs>
          <w:tab w:val="left" w:pos="426"/>
        </w:tabs>
        <w:spacing w:after="0" w:line="240" w:lineRule="auto"/>
        <w:contextualSpacing/>
        <w:jc w:val="both"/>
        <w:rPr>
          <w:rFonts w:ascii="Cambria" w:eastAsiaTheme="minorEastAsia" w:hAnsi="Cambria"/>
          <w:b/>
          <w:lang w:val="uk-UA" w:eastAsia="ru-RU"/>
        </w:rPr>
      </w:pPr>
      <w:r w:rsidRPr="00F856EB">
        <w:rPr>
          <w:rFonts w:ascii="Cambria" w:eastAsiaTheme="minorEastAsia" w:hAnsi="Cambria"/>
          <w:b/>
          <w:lang w:val="uk-UA" w:eastAsia="ru-RU"/>
        </w:rPr>
        <w:t>СТРОК ДІЇ ДОГОВОРУ ТА ІНШІ УМОВИ</w:t>
      </w:r>
    </w:p>
    <w:p w:rsidR="00F856EB" w:rsidRPr="00F856EB" w:rsidRDefault="00F856EB" w:rsidP="00F856EB">
      <w:pPr>
        <w:numPr>
          <w:ilvl w:val="1"/>
          <w:numId w:val="8"/>
        </w:numPr>
        <w:tabs>
          <w:tab w:val="left" w:pos="709"/>
        </w:tabs>
        <w:spacing w:after="0" w:line="240" w:lineRule="auto"/>
        <w:ind w:left="709"/>
        <w:contextualSpacing/>
        <w:jc w:val="both"/>
        <w:rPr>
          <w:rFonts w:ascii="Cambria" w:eastAsiaTheme="minorEastAsia" w:hAnsi="Cambria"/>
          <w:lang w:val="uk-UA" w:eastAsia="ru-RU"/>
        </w:rPr>
      </w:pPr>
      <w:r w:rsidRPr="00F856EB">
        <w:rPr>
          <w:rFonts w:ascii="Cambria" w:eastAsiaTheme="minorEastAsia" w:hAnsi="Cambria"/>
          <w:lang w:val="uk-UA" w:eastAsia="ru-RU"/>
        </w:rPr>
        <w:t xml:space="preserve">Цей </w:t>
      </w:r>
      <w:r w:rsidRPr="00F856EB">
        <w:rPr>
          <w:rFonts w:ascii="Cambria" w:eastAsiaTheme="minorEastAsia" w:hAnsi="Cambria"/>
          <w:i/>
          <w:lang w:val="uk-UA" w:eastAsia="ru-RU"/>
        </w:rPr>
        <w:t xml:space="preserve">Договір </w:t>
      </w:r>
      <w:r w:rsidRPr="00F856EB">
        <w:rPr>
          <w:rFonts w:ascii="Cambria" w:eastAsiaTheme="minorEastAsia" w:hAnsi="Cambria"/>
          <w:lang w:val="uk-UA" w:eastAsia="ru-RU"/>
        </w:rPr>
        <w:t xml:space="preserve">вступає в силу з моменту підписання та діє до 31 грудня 2021 року (включно), але у будь-якому разі до моменту здійснення розрахунків між </w:t>
      </w:r>
      <w:r w:rsidRPr="00F856EB">
        <w:rPr>
          <w:rFonts w:ascii="Cambria" w:eastAsiaTheme="minorEastAsia" w:hAnsi="Cambria"/>
          <w:i/>
          <w:lang w:val="uk-UA" w:eastAsia="ru-RU"/>
        </w:rPr>
        <w:t>Сторонами</w:t>
      </w:r>
      <w:r w:rsidRPr="00F856EB">
        <w:rPr>
          <w:rFonts w:ascii="Cambria" w:eastAsiaTheme="minorEastAsia" w:hAnsi="Cambria"/>
          <w:lang w:val="uk-UA" w:eastAsia="ru-RU"/>
        </w:rPr>
        <w:t xml:space="preserve"> у повному обсязі.</w:t>
      </w:r>
    </w:p>
    <w:p w:rsidR="00F856EB" w:rsidRPr="00F856EB" w:rsidRDefault="00F856EB" w:rsidP="00F856EB">
      <w:pPr>
        <w:numPr>
          <w:ilvl w:val="1"/>
          <w:numId w:val="8"/>
        </w:numPr>
        <w:tabs>
          <w:tab w:val="left" w:pos="709"/>
        </w:tabs>
        <w:spacing w:after="0" w:line="240" w:lineRule="auto"/>
        <w:ind w:left="709"/>
        <w:contextualSpacing/>
        <w:jc w:val="both"/>
        <w:rPr>
          <w:rFonts w:ascii="Cambria" w:eastAsiaTheme="minorEastAsia" w:hAnsi="Cambria"/>
          <w:lang w:val="uk-UA" w:eastAsia="ru-RU"/>
        </w:rPr>
      </w:pPr>
      <w:r w:rsidRPr="00F856EB">
        <w:rPr>
          <w:rFonts w:ascii="Cambria" w:eastAsiaTheme="minorEastAsia" w:hAnsi="Cambria"/>
          <w:i/>
          <w:lang w:val="uk-UA" w:eastAsia="ru-RU"/>
        </w:rPr>
        <w:t xml:space="preserve">Продавець </w:t>
      </w:r>
      <w:r w:rsidRPr="00F856EB">
        <w:rPr>
          <w:rFonts w:ascii="Cambria" w:eastAsiaTheme="minorEastAsia" w:hAnsi="Cambria"/>
          <w:lang w:val="uk-UA" w:eastAsia="ru-RU"/>
        </w:rPr>
        <w:t xml:space="preserve">має право розірвати цей </w:t>
      </w:r>
      <w:r w:rsidRPr="00F856EB">
        <w:rPr>
          <w:rFonts w:ascii="Cambria" w:eastAsiaTheme="minorEastAsia" w:hAnsi="Cambria"/>
          <w:i/>
          <w:lang w:val="uk-UA" w:eastAsia="ru-RU"/>
        </w:rPr>
        <w:t>Договір</w:t>
      </w:r>
      <w:r w:rsidRPr="00F856EB">
        <w:rPr>
          <w:rFonts w:ascii="Cambria" w:eastAsiaTheme="minorEastAsia" w:hAnsi="Cambria"/>
          <w:lang w:val="uk-UA" w:eastAsia="ru-RU"/>
        </w:rPr>
        <w:t xml:space="preserve"> достроково в односторонньому порядку, повідомивши </w:t>
      </w:r>
      <w:r w:rsidRPr="00F856EB">
        <w:rPr>
          <w:rFonts w:ascii="Cambria" w:eastAsiaTheme="minorEastAsia" w:hAnsi="Cambria"/>
          <w:i/>
          <w:lang w:val="uk-UA" w:eastAsia="ru-RU"/>
        </w:rPr>
        <w:t xml:space="preserve">Покупця </w:t>
      </w:r>
      <w:r w:rsidRPr="00F856EB">
        <w:rPr>
          <w:rFonts w:ascii="Cambria" w:eastAsiaTheme="minorEastAsia" w:hAnsi="Cambria"/>
          <w:lang w:val="uk-UA" w:eastAsia="ru-RU"/>
        </w:rPr>
        <w:t xml:space="preserve">про це за 30 (тридцять) календарних днів до очікуваної дати розірвання шляхом надіслання </w:t>
      </w:r>
      <w:r w:rsidRPr="00F856EB">
        <w:rPr>
          <w:rFonts w:ascii="Cambria" w:eastAsiaTheme="minorEastAsia" w:hAnsi="Cambria"/>
          <w:i/>
          <w:iCs/>
          <w:lang w:val="uk-UA" w:eastAsia="ru-RU"/>
        </w:rPr>
        <w:t>Покупцю</w:t>
      </w:r>
      <w:r w:rsidRPr="00F856EB">
        <w:rPr>
          <w:rFonts w:ascii="Cambria" w:eastAsiaTheme="minorEastAsia" w:hAnsi="Cambria"/>
          <w:lang w:val="uk-UA" w:eastAsia="ru-RU"/>
        </w:rPr>
        <w:t xml:space="preserve"> письмового повідомлення засобами поштового зв’язку на офіційну поштову адресу, вказану у розд. 9 цього </w:t>
      </w:r>
      <w:r w:rsidRPr="00F856EB">
        <w:rPr>
          <w:rFonts w:ascii="Cambria" w:eastAsiaTheme="minorEastAsia" w:hAnsi="Cambria"/>
          <w:i/>
          <w:iCs/>
          <w:lang w:val="uk-UA" w:eastAsia="ru-RU"/>
        </w:rPr>
        <w:t>Договору</w:t>
      </w:r>
      <w:r w:rsidRPr="00F856EB">
        <w:rPr>
          <w:rFonts w:ascii="Cambria" w:eastAsiaTheme="minorEastAsia" w:hAnsi="Cambria"/>
          <w:lang w:val="uk-UA" w:eastAsia="ru-RU"/>
        </w:rPr>
        <w:t xml:space="preserve">. При цьому </w:t>
      </w:r>
      <w:r w:rsidRPr="00F856EB">
        <w:rPr>
          <w:rFonts w:ascii="Cambria" w:eastAsiaTheme="minorEastAsia" w:hAnsi="Cambria"/>
          <w:i/>
          <w:lang w:val="uk-UA" w:eastAsia="ru-RU"/>
        </w:rPr>
        <w:t xml:space="preserve">Продавець </w:t>
      </w:r>
      <w:r w:rsidRPr="00F856EB">
        <w:rPr>
          <w:rFonts w:ascii="Cambria" w:eastAsiaTheme="minorEastAsia" w:hAnsi="Cambria"/>
          <w:lang w:val="uk-UA" w:eastAsia="ru-RU"/>
        </w:rPr>
        <w:lastRenderedPageBreak/>
        <w:t xml:space="preserve">має право розірвати цей </w:t>
      </w:r>
      <w:r w:rsidRPr="00F856EB">
        <w:rPr>
          <w:rFonts w:ascii="Cambria" w:eastAsiaTheme="minorEastAsia" w:hAnsi="Cambria"/>
          <w:i/>
          <w:lang w:val="uk-UA" w:eastAsia="ru-RU"/>
        </w:rPr>
        <w:t>Договір</w:t>
      </w:r>
      <w:r w:rsidRPr="00F856EB">
        <w:rPr>
          <w:rFonts w:ascii="Cambria" w:eastAsiaTheme="minorEastAsia" w:hAnsi="Cambria"/>
          <w:lang w:val="uk-UA" w:eastAsia="ru-RU"/>
        </w:rPr>
        <w:t xml:space="preserve"> достроково, повідомивши </w:t>
      </w:r>
      <w:r w:rsidRPr="00F856EB">
        <w:rPr>
          <w:rFonts w:ascii="Cambria" w:eastAsiaTheme="minorEastAsia" w:hAnsi="Cambria"/>
          <w:i/>
          <w:lang w:val="uk-UA" w:eastAsia="ru-RU"/>
        </w:rPr>
        <w:t xml:space="preserve">Покупця </w:t>
      </w:r>
      <w:r w:rsidRPr="00F856EB">
        <w:rPr>
          <w:rFonts w:ascii="Cambria" w:eastAsiaTheme="minorEastAsia" w:hAnsi="Cambria"/>
          <w:lang w:val="uk-UA" w:eastAsia="ru-RU"/>
        </w:rPr>
        <w:t>про це за 5 (п’ять) календарних днів до очікуваної дати розірвання, у випадках якщо:</w:t>
      </w:r>
    </w:p>
    <w:p w:rsidR="00F856EB" w:rsidRPr="00F856EB" w:rsidRDefault="00F856EB" w:rsidP="00F856EB">
      <w:pPr>
        <w:numPr>
          <w:ilvl w:val="2"/>
          <w:numId w:val="8"/>
        </w:numPr>
        <w:tabs>
          <w:tab w:val="left" w:pos="426"/>
        </w:tabs>
        <w:spacing w:after="0" w:line="240" w:lineRule="auto"/>
        <w:ind w:left="709"/>
        <w:contextualSpacing/>
        <w:jc w:val="both"/>
        <w:rPr>
          <w:rFonts w:ascii="Cambria" w:eastAsiaTheme="minorEastAsia" w:hAnsi="Cambria"/>
          <w:lang w:val="uk-UA" w:eastAsia="ru-RU"/>
        </w:rPr>
      </w:pPr>
      <w:r w:rsidRPr="00F856EB">
        <w:rPr>
          <w:rFonts w:ascii="Cambria" w:eastAsiaTheme="minorEastAsia" w:hAnsi="Cambria"/>
          <w:i/>
          <w:lang w:val="uk-UA" w:eastAsia="ru-RU"/>
        </w:rPr>
        <w:t>Покупець</w:t>
      </w:r>
      <w:r w:rsidRPr="00F856EB">
        <w:rPr>
          <w:rFonts w:ascii="Cambria" w:eastAsiaTheme="minorEastAsia" w:hAnsi="Cambria"/>
          <w:lang w:val="uk-UA" w:eastAsia="ru-RU"/>
        </w:rPr>
        <w:t xml:space="preserve"> прострочив більше ніж на 5 (п’ять) робочих днів оплату за електричну енергію згідно з </w:t>
      </w:r>
      <w:r w:rsidRPr="00F856EB">
        <w:rPr>
          <w:rFonts w:ascii="Cambria" w:eastAsiaTheme="minorEastAsia" w:hAnsi="Cambria"/>
          <w:i/>
          <w:lang w:val="uk-UA" w:eastAsia="ru-RU"/>
        </w:rPr>
        <w:t>Договором</w:t>
      </w:r>
      <w:r w:rsidRPr="00F856EB">
        <w:rPr>
          <w:rFonts w:ascii="Cambria" w:eastAsiaTheme="minorEastAsia" w:hAnsi="Cambria"/>
          <w:lang w:val="uk-UA" w:eastAsia="ru-RU"/>
        </w:rPr>
        <w:t>; та/або</w:t>
      </w:r>
    </w:p>
    <w:p w:rsidR="00F856EB" w:rsidRPr="00F856EB" w:rsidRDefault="00F856EB" w:rsidP="00F856EB">
      <w:pPr>
        <w:numPr>
          <w:ilvl w:val="2"/>
          <w:numId w:val="8"/>
        </w:numPr>
        <w:tabs>
          <w:tab w:val="left" w:pos="426"/>
        </w:tabs>
        <w:spacing w:after="0" w:line="240" w:lineRule="auto"/>
        <w:ind w:left="709"/>
        <w:contextualSpacing/>
        <w:jc w:val="both"/>
        <w:rPr>
          <w:rFonts w:ascii="Cambria" w:eastAsiaTheme="minorEastAsia" w:hAnsi="Cambria"/>
          <w:lang w:val="uk-UA" w:eastAsia="ru-RU"/>
        </w:rPr>
      </w:pPr>
      <w:r w:rsidRPr="00F856EB">
        <w:rPr>
          <w:rFonts w:ascii="Cambria" w:eastAsiaTheme="minorEastAsia" w:hAnsi="Cambria"/>
          <w:i/>
          <w:lang w:val="uk-UA" w:eastAsia="ru-RU"/>
        </w:rPr>
        <w:t>Покупець</w:t>
      </w:r>
      <w:r w:rsidRPr="00F856EB">
        <w:rPr>
          <w:rFonts w:ascii="Cambria" w:eastAsiaTheme="minorEastAsia" w:hAnsi="Cambria"/>
          <w:lang w:val="uk-UA" w:eastAsia="ru-RU"/>
        </w:rPr>
        <w:t xml:space="preserve"> іншим чином суттєво порушив умови цього </w:t>
      </w:r>
      <w:r w:rsidRPr="00F856EB">
        <w:rPr>
          <w:rFonts w:ascii="Cambria" w:eastAsiaTheme="minorEastAsia" w:hAnsi="Cambria"/>
          <w:i/>
          <w:lang w:val="uk-UA" w:eastAsia="ru-RU"/>
        </w:rPr>
        <w:t>Договору,</w:t>
      </w:r>
      <w:r w:rsidRPr="00F856EB">
        <w:rPr>
          <w:rFonts w:ascii="Cambria" w:eastAsiaTheme="minorEastAsia" w:hAnsi="Cambria"/>
          <w:lang w:val="uk-UA" w:eastAsia="ru-RU"/>
        </w:rPr>
        <w:t xml:space="preserve"> і не вжив заходів щодо усунення такого порушення в строк, що становить 5 (п’ять) робочих днів. При цьому </w:t>
      </w:r>
      <w:r w:rsidRPr="00F856EB">
        <w:rPr>
          <w:rFonts w:ascii="Cambria" w:eastAsiaTheme="minorEastAsia" w:hAnsi="Cambria"/>
          <w:i/>
          <w:lang w:val="uk-UA" w:eastAsia="ru-RU"/>
        </w:rPr>
        <w:t>Продавець</w:t>
      </w:r>
      <w:r w:rsidRPr="00F856EB">
        <w:rPr>
          <w:rFonts w:ascii="Cambria" w:eastAsiaTheme="minorEastAsia" w:hAnsi="Cambria"/>
          <w:lang w:val="uk-UA" w:eastAsia="ru-RU"/>
        </w:rPr>
        <w:t xml:space="preserve"> повертає </w:t>
      </w:r>
      <w:r w:rsidRPr="00F856EB">
        <w:rPr>
          <w:rFonts w:ascii="Cambria" w:eastAsiaTheme="minorEastAsia" w:hAnsi="Cambria"/>
          <w:i/>
          <w:lang w:val="uk-UA" w:eastAsia="ru-RU"/>
        </w:rPr>
        <w:t xml:space="preserve">Покупцю </w:t>
      </w:r>
      <w:r w:rsidRPr="00F856EB">
        <w:rPr>
          <w:rFonts w:ascii="Cambria" w:eastAsiaTheme="minorEastAsia" w:hAnsi="Cambria"/>
          <w:lang w:val="uk-UA" w:eastAsia="ru-RU"/>
        </w:rPr>
        <w:t xml:space="preserve">протягом 5 (п’яти)банківських днів з моменту одностороннього розірвання </w:t>
      </w:r>
      <w:r w:rsidRPr="00F856EB">
        <w:rPr>
          <w:rFonts w:ascii="Cambria" w:eastAsiaTheme="minorEastAsia" w:hAnsi="Cambria"/>
          <w:i/>
          <w:lang w:val="uk-UA" w:eastAsia="ru-RU"/>
        </w:rPr>
        <w:t xml:space="preserve">Договору </w:t>
      </w:r>
      <w:r w:rsidRPr="00F856EB">
        <w:rPr>
          <w:rFonts w:ascii="Cambria" w:eastAsiaTheme="minorEastAsia" w:hAnsi="Cambria"/>
          <w:lang w:val="uk-UA" w:eastAsia="ru-RU"/>
        </w:rPr>
        <w:t xml:space="preserve">отримані грошові кошти в розмірі передплати, сформованої на дату розірвання </w:t>
      </w:r>
      <w:r w:rsidRPr="00F856EB">
        <w:rPr>
          <w:rFonts w:ascii="Cambria" w:eastAsiaTheme="minorEastAsia" w:hAnsi="Cambria"/>
          <w:i/>
          <w:lang w:val="uk-UA" w:eastAsia="ru-RU"/>
        </w:rPr>
        <w:t>Договору.</w:t>
      </w:r>
    </w:p>
    <w:p w:rsidR="00F856EB" w:rsidRPr="00F856EB" w:rsidRDefault="00F856EB" w:rsidP="00F856EB">
      <w:pPr>
        <w:numPr>
          <w:ilvl w:val="1"/>
          <w:numId w:val="8"/>
        </w:numPr>
        <w:tabs>
          <w:tab w:val="left" w:pos="709"/>
        </w:tabs>
        <w:spacing w:after="0" w:line="240" w:lineRule="auto"/>
        <w:ind w:left="709"/>
        <w:contextualSpacing/>
        <w:jc w:val="both"/>
        <w:rPr>
          <w:rFonts w:ascii="Cambria" w:eastAsiaTheme="minorEastAsia" w:hAnsi="Cambria"/>
          <w:lang w:val="uk-UA" w:eastAsia="ru-RU"/>
        </w:rPr>
      </w:pPr>
      <w:r w:rsidRPr="00F856EB">
        <w:rPr>
          <w:rFonts w:ascii="Cambria" w:eastAsiaTheme="minorEastAsia" w:hAnsi="Cambria"/>
          <w:lang w:val="uk-UA" w:eastAsia="ru-RU"/>
        </w:rPr>
        <w:t xml:space="preserve">Дія цього </w:t>
      </w:r>
      <w:r w:rsidRPr="00F856EB">
        <w:rPr>
          <w:rFonts w:ascii="Cambria" w:eastAsiaTheme="minorEastAsia" w:hAnsi="Cambria"/>
          <w:i/>
          <w:lang w:val="uk-UA" w:eastAsia="ru-RU"/>
        </w:rPr>
        <w:t>Договору</w:t>
      </w:r>
      <w:r w:rsidRPr="00F856EB">
        <w:rPr>
          <w:rFonts w:ascii="Cambria" w:eastAsiaTheme="minorEastAsia" w:hAnsi="Cambria"/>
          <w:lang w:val="uk-UA" w:eastAsia="ru-RU"/>
        </w:rPr>
        <w:t xml:space="preserve"> також припиняється у наступних випадках:</w:t>
      </w:r>
    </w:p>
    <w:p w:rsidR="00F856EB" w:rsidRPr="00F856EB" w:rsidRDefault="00F856EB" w:rsidP="00F856EB">
      <w:pPr>
        <w:numPr>
          <w:ilvl w:val="2"/>
          <w:numId w:val="8"/>
        </w:numPr>
        <w:tabs>
          <w:tab w:val="left" w:pos="284"/>
          <w:tab w:val="left" w:pos="426"/>
        </w:tabs>
        <w:spacing w:after="0" w:line="240" w:lineRule="auto"/>
        <w:ind w:left="709"/>
        <w:contextualSpacing/>
        <w:jc w:val="both"/>
        <w:rPr>
          <w:rFonts w:ascii="Cambria" w:eastAsiaTheme="minorEastAsia" w:hAnsi="Cambria"/>
          <w:lang w:val="uk-UA" w:eastAsia="ru-RU"/>
        </w:rPr>
      </w:pPr>
      <w:r w:rsidRPr="00F856EB">
        <w:rPr>
          <w:rFonts w:ascii="Cambria" w:eastAsiaTheme="minorEastAsia" w:hAnsi="Cambria"/>
          <w:lang w:val="uk-UA" w:eastAsia="ru-RU"/>
        </w:rPr>
        <w:t xml:space="preserve">анулювання ліцензій однієї зі </w:t>
      </w:r>
      <w:r w:rsidRPr="00F856EB">
        <w:rPr>
          <w:rFonts w:ascii="Cambria" w:eastAsiaTheme="minorEastAsia" w:hAnsi="Cambria"/>
          <w:i/>
          <w:lang w:val="uk-UA" w:eastAsia="ru-RU"/>
        </w:rPr>
        <w:t>Сторін,</w:t>
      </w:r>
      <w:r w:rsidRPr="00F856EB">
        <w:rPr>
          <w:rFonts w:ascii="Cambria" w:eastAsiaTheme="minorEastAsia" w:hAnsi="Cambria"/>
          <w:lang w:val="uk-UA" w:eastAsia="ru-RU"/>
        </w:rPr>
        <w:t xml:space="preserve"> на підставі яких вони здійснюють свою діяльність на ринку електричної енергії України; та/або</w:t>
      </w:r>
    </w:p>
    <w:p w:rsidR="00F856EB" w:rsidRPr="00F856EB" w:rsidRDefault="00F856EB" w:rsidP="00F856EB">
      <w:pPr>
        <w:numPr>
          <w:ilvl w:val="2"/>
          <w:numId w:val="8"/>
        </w:numPr>
        <w:tabs>
          <w:tab w:val="left" w:pos="284"/>
          <w:tab w:val="left" w:pos="426"/>
        </w:tabs>
        <w:spacing w:after="0" w:line="240" w:lineRule="auto"/>
        <w:ind w:left="709"/>
        <w:contextualSpacing/>
        <w:jc w:val="both"/>
        <w:rPr>
          <w:rFonts w:ascii="Cambria" w:eastAsiaTheme="minorEastAsia" w:hAnsi="Cambria"/>
          <w:lang w:val="uk-UA" w:eastAsia="ru-RU"/>
        </w:rPr>
      </w:pPr>
      <w:r w:rsidRPr="00F856EB">
        <w:rPr>
          <w:rFonts w:ascii="Cambria" w:eastAsiaTheme="minorEastAsia" w:hAnsi="Cambria"/>
          <w:lang w:val="uk-UA" w:eastAsia="ru-RU"/>
        </w:rPr>
        <w:t xml:space="preserve">визнання </w:t>
      </w:r>
      <w:r w:rsidRPr="00F856EB">
        <w:rPr>
          <w:rFonts w:ascii="Cambria" w:eastAsiaTheme="minorEastAsia" w:hAnsi="Cambria"/>
          <w:i/>
          <w:lang w:val="uk-UA" w:eastAsia="ru-RU"/>
        </w:rPr>
        <w:t>Сторони</w:t>
      </w:r>
      <w:r w:rsidRPr="00F856EB">
        <w:rPr>
          <w:rFonts w:ascii="Cambria" w:eastAsiaTheme="minorEastAsia" w:hAnsi="Cambria"/>
          <w:lang w:val="uk-UA" w:eastAsia="ru-RU"/>
        </w:rPr>
        <w:t xml:space="preserve"> банкрутом або припинення господарської діяльності </w:t>
      </w:r>
      <w:r w:rsidRPr="00F856EB">
        <w:rPr>
          <w:rFonts w:ascii="Cambria" w:eastAsiaTheme="minorEastAsia" w:hAnsi="Cambria"/>
          <w:i/>
          <w:lang w:val="uk-UA" w:eastAsia="ru-RU"/>
        </w:rPr>
        <w:t>Сторони;</w:t>
      </w:r>
      <w:r w:rsidRPr="00F856EB">
        <w:rPr>
          <w:rFonts w:ascii="Cambria" w:eastAsiaTheme="minorEastAsia" w:hAnsi="Cambria"/>
          <w:lang w:val="uk-UA" w:eastAsia="ru-RU"/>
        </w:rPr>
        <w:t xml:space="preserve"> та/або</w:t>
      </w:r>
    </w:p>
    <w:p w:rsidR="00F856EB" w:rsidRPr="00F856EB" w:rsidRDefault="00F856EB" w:rsidP="00F856EB">
      <w:pPr>
        <w:numPr>
          <w:ilvl w:val="2"/>
          <w:numId w:val="8"/>
        </w:numPr>
        <w:tabs>
          <w:tab w:val="left" w:pos="284"/>
          <w:tab w:val="left" w:pos="426"/>
        </w:tabs>
        <w:spacing w:after="0" w:line="240" w:lineRule="auto"/>
        <w:ind w:left="709"/>
        <w:contextualSpacing/>
        <w:jc w:val="both"/>
        <w:rPr>
          <w:rFonts w:ascii="Cambria" w:eastAsiaTheme="minorEastAsia" w:hAnsi="Cambria"/>
          <w:lang w:val="uk-UA" w:eastAsia="ru-RU"/>
        </w:rPr>
      </w:pPr>
      <w:r w:rsidRPr="00F856EB">
        <w:rPr>
          <w:rFonts w:ascii="Cambria" w:eastAsiaTheme="minorEastAsia" w:hAnsi="Cambria"/>
          <w:lang w:val="uk-UA" w:eastAsia="ru-RU"/>
        </w:rPr>
        <w:t xml:space="preserve">набуття </w:t>
      </w:r>
      <w:r w:rsidRPr="00F856EB">
        <w:rPr>
          <w:rFonts w:ascii="Cambria" w:eastAsiaTheme="minorEastAsia" w:hAnsi="Cambria"/>
          <w:i/>
          <w:lang w:val="uk-UA" w:eastAsia="ru-RU"/>
        </w:rPr>
        <w:t>Стороною</w:t>
      </w:r>
      <w:r w:rsidRPr="00F856EB">
        <w:rPr>
          <w:rFonts w:ascii="Cambria" w:eastAsiaTheme="minorEastAsia" w:hAnsi="Cambria"/>
          <w:lang w:val="uk-UA" w:eastAsia="ru-RU"/>
        </w:rPr>
        <w:t xml:space="preserve"> статусу «Дефолтний» у відповідності до </w:t>
      </w:r>
      <w:r w:rsidRPr="00F856EB">
        <w:rPr>
          <w:rFonts w:ascii="Cambria" w:eastAsiaTheme="minorEastAsia" w:hAnsi="Cambria"/>
          <w:i/>
          <w:lang w:val="uk-UA" w:eastAsia="ru-RU"/>
        </w:rPr>
        <w:t>Правил.</w:t>
      </w:r>
    </w:p>
    <w:p w:rsidR="00F856EB" w:rsidRPr="00F856EB" w:rsidRDefault="00F856EB" w:rsidP="00F856EB">
      <w:pPr>
        <w:tabs>
          <w:tab w:val="left" w:pos="284"/>
          <w:tab w:val="left" w:pos="426"/>
        </w:tabs>
        <w:ind w:left="709"/>
        <w:contextualSpacing/>
        <w:jc w:val="both"/>
        <w:rPr>
          <w:rFonts w:ascii="Cambria" w:eastAsiaTheme="minorEastAsia" w:hAnsi="Cambria"/>
          <w:lang w:val="uk-UA" w:eastAsia="ru-RU"/>
        </w:rPr>
      </w:pPr>
      <w:r w:rsidRPr="00F856EB">
        <w:rPr>
          <w:rFonts w:ascii="Cambria" w:eastAsiaTheme="minorEastAsia" w:hAnsi="Cambria"/>
          <w:lang w:val="uk-UA" w:eastAsia="ru-RU"/>
        </w:rPr>
        <w:t xml:space="preserve">Припинення дії </w:t>
      </w:r>
      <w:r w:rsidRPr="00F856EB">
        <w:rPr>
          <w:rFonts w:ascii="Cambria" w:eastAsiaTheme="minorEastAsia" w:hAnsi="Cambria"/>
          <w:i/>
          <w:lang w:val="uk-UA" w:eastAsia="ru-RU"/>
        </w:rPr>
        <w:t>Договору</w:t>
      </w:r>
      <w:r w:rsidRPr="00F856EB">
        <w:rPr>
          <w:rFonts w:ascii="Cambria" w:eastAsiaTheme="minorEastAsia" w:hAnsi="Cambria"/>
          <w:lang w:val="uk-UA" w:eastAsia="ru-RU"/>
        </w:rPr>
        <w:t xml:space="preserve"> не звільняє </w:t>
      </w:r>
      <w:r w:rsidRPr="00F856EB">
        <w:rPr>
          <w:rFonts w:ascii="Cambria" w:eastAsiaTheme="minorEastAsia" w:hAnsi="Cambria"/>
          <w:i/>
          <w:lang w:val="uk-UA" w:eastAsia="ru-RU"/>
        </w:rPr>
        <w:t xml:space="preserve">Сторони </w:t>
      </w:r>
      <w:r w:rsidRPr="00F856EB">
        <w:rPr>
          <w:rFonts w:ascii="Cambria" w:eastAsiaTheme="minorEastAsia" w:hAnsi="Cambria"/>
          <w:lang w:val="uk-UA" w:eastAsia="ru-RU"/>
        </w:rPr>
        <w:t xml:space="preserve">від виконання зобов’язань, що виникли під час його дії. </w:t>
      </w:r>
    </w:p>
    <w:p w:rsidR="00F856EB" w:rsidRPr="00F856EB" w:rsidRDefault="00F856EB" w:rsidP="00F856EB">
      <w:pPr>
        <w:numPr>
          <w:ilvl w:val="1"/>
          <w:numId w:val="8"/>
        </w:numPr>
        <w:spacing w:after="0" w:line="240" w:lineRule="auto"/>
        <w:ind w:left="709"/>
        <w:contextualSpacing/>
        <w:jc w:val="both"/>
        <w:rPr>
          <w:rFonts w:ascii="Cambria" w:eastAsiaTheme="minorEastAsia" w:hAnsi="Cambria"/>
          <w:lang w:val="uk-UA" w:eastAsia="ru-RU"/>
        </w:rPr>
      </w:pPr>
      <w:r w:rsidRPr="00F856EB">
        <w:rPr>
          <w:rFonts w:ascii="Cambria" w:eastAsiaTheme="minorEastAsia" w:hAnsi="Cambria" w:cs="Tahoma"/>
          <w:i/>
          <w:color w:val="000000"/>
          <w:shd w:val="clear" w:color="auto" w:fill="FFFFFF"/>
          <w:lang w:val="uk-UA" w:eastAsia="ru-RU"/>
        </w:rPr>
        <w:t>Сторони</w:t>
      </w:r>
      <w:r w:rsidRPr="00F856EB">
        <w:rPr>
          <w:rFonts w:ascii="Cambria" w:eastAsiaTheme="minorEastAsia" w:hAnsi="Cambria" w:cs="Tahoma"/>
          <w:color w:val="000000"/>
          <w:shd w:val="clear" w:color="auto" w:fill="FFFFFF"/>
          <w:lang w:val="uk-UA" w:eastAsia="ru-RU"/>
        </w:rPr>
        <w:t xml:space="preserve"> зобов’язуються дотримуватися і забезпечити дотримання вимог антикорупційного законодавства їх учасниками (засновниками), керівниками та іншими працівниками, а також особами, які діють від їх імені (наприклад: агентами, брокерами, дистриб’юторами, субпідрядниками, дочірніми підприємствами, учасниками спільного підприємства.</w:t>
      </w:r>
    </w:p>
    <w:p w:rsidR="00F856EB" w:rsidRPr="00F856EB" w:rsidRDefault="00F856EB" w:rsidP="00F856EB">
      <w:pPr>
        <w:numPr>
          <w:ilvl w:val="1"/>
          <w:numId w:val="8"/>
        </w:numPr>
        <w:spacing w:after="0" w:line="240" w:lineRule="auto"/>
        <w:ind w:left="709"/>
        <w:contextualSpacing/>
        <w:jc w:val="both"/>
        <w:rPr>
          <w:rFonts w:ascii="Cambria" w:eastAsiaTheme="minorEastAsia" w:hAnsi="Cambria"/>
          <w:lang w:val="uk-UA" w:eastAsia="ru-RU"/>
        </w:rPr>
      </w:pPr>
      <w:r w:rsidRPr="00F856EB">
        <w:rPr>
          <w:rFonts w:ascii="Cambria" w:eastAsiaTheme="minorEastAsia" w:hAnsi="Cambria"/>
          <w:lang w:val="uk-UA" w:eastAsia="ru-RU"/>
        </w:rPr>
        <w:t xml:space="preserve">Враховуючи те, що продаж електричної енергії </w:t>
      </w:r>
      <w:r w:rsidRPr="00F856EB">
        <w:rPr>
          <w:rFonts w:ascii="Cambria" w:eastAsiaTheme="minorEastAsia" w:hAnsi="Cambria"/>
          <w:i/>
          <w:iCs/>
          <w:lang w:val="uk-UA" w:eastAsia="ru-RU"/>
        </w:rPr>
        <w:t>Продавцем Покупцю</w:t>
      </w:r>
      <w:r w:rsidRPr="00F856EB">
        <w:rPr>
          <w:rFonts w:ascii="Cambria" w:eastAsiaTheme="minorEastAsia" w:hAnsi="Cambria"/>
          <w:lang w:val="uk-UA" w:eastAsia="ru-RU"/>
        </w:rPr>
        <w:t xml:space="preserve"> в мережах Оператора системи передачі носить безперервний характер, </w:t>
      </w:r>
      <w:r w:rsidRPr="00F856EB">
        <w:rPr>
          <w:rFonts w:ascii="Cambria" w:eastAsiaTheme="minorEastAsia" w:hAnsi="Cambria"/>
          <w:i/>
          <w:iCs/>
          <w:lang w:val="uk-UA" w:eastAsia="ru-RU"/>
        </w:rPr>
        <w:t>Продавець</w:t>
      </w:r>
      <w:r w:rsidRPr="00F856EB">
        <w:rPr>
          <w:rFonts w:ascii="Cambria" w:eastAsiaTheme="minorEastAsia" w:hAnsi="Cambria"/>
          <w:lang w:val="uk-UA" w:eastAsia="ru-RU"/>
        </w:rPr>
        <w:t xml:space="preserve"> не пізніше останнього дня місяця, в якому отримано кошти за продану електричну енергію, складає зведену податкову накладну та зобов’язується направити її </w:t>
      </w:r>
      <w:r w:rsidRPr="00F856EB">
        <w:rPr>
          <w:rFonts w:ascii="Cambria" w:eastAsiaTheme="minorEastAsia" w:hAnsi="Cambria"/>
          <w:i/>
          <w:iCs/>
          <w:lang w:val="uk-UA" w:eastAsia="ru-RU"/>
        </w:rPr>
        <w:t>Покупцеві</w:t>
      </w:r>
      <w:r w:rsidRPr="00F856EB">
        <w:rPr>
          <w:rFonts w:ascii="Cambria" w:eastAsiaTheme="minorEastAsia" w:hAnsi="Cambria"/>
          <w:lang w:val="uk-UA" w:eastAsia="ru-RU"/>
        </w:rPr>
        <w:t xml:space="preserve"> в електронній формі з дотриманням умов щодо її складання та реєстрації у Єдиному реєстрі податкових накладних у порядку та строки, визначені чинним законодавством</w:t>
      </w:r>
      <w:r w:rsidRPr="00F856EB">
        <w:rPr>
          <w:rFonts w:ascii="Cambria" w:eastAsiaTheme="minorEastAsia" w:hAnsi="Cambria"/>
          <w:i/>
          <w:iCs/>
          <w:lang w:val="uk-UA" w:eastAsia="ru-RU"/>
        </w:rPr>
        <w:t>.</w:t>
      </w:r>
    </w:p>
    <w:p w:rsidR="00F856EB" w:rsidRPr="00F856EB" w:rsidRDefault="00F856EB" w:rsidP="00F856EB">
      <w:pPr>
        <w:numPr>
          <w:ilvl w:val="1"/>
          <w:numId w:val="8"/>
        </w:numPr>
        <w:spacing w:after="0" w:line="240" w:lineRule="auto"/>
        <w:ind w:left="709"/>
        <w:contextualSpacing/>
        <w:jc w:val="both"/>
        <w:rPr>
          <w:rFonts w:ascii="Cambria" w:eastAsiaTheme="minorEastAsia" w:hAnsi="Cambria"/>
          <w:lang w:val="uk-UA" w:eastAsia="ru-RU"/>
        </w:rPr>
      </w:pPr>
      <w:r w:rsidRPr="00F856EB">
        <w:rPr>
          <w:rFonts w:ascii="Cambria" w:eastAsiaTheme="minorEastAsia" w:hAnsi="Cambria" w:cs="Tahoma"/>
          <w:color w:val="000000"/>
          <w:shd w:val="clear" w:color="auto" w:fill="FFFFFF"/>
          <w:lang w:val="uk-UA" w:eastAsia="ru-RU"/>
        </w:rPr>
        <w:t xml:space="preserve">Порушення однією із </w:t>
      </w:r>
      <w:r w:rsidRPr="00F856EB">
        <w:rPr>
          <w:rFonts w:ascii="Cambria" w:eastAsiaTheme="minorEastAsia" w:hAnsi="Cambria" w:cs="Tahoma"/>
          <w:i/>
          <w:color w:val="000000"/>
          <w:shd w:val="clear" w:color="auto" w:fill="FFFFFF"/>
          <w:lang w:val="uk-UA" w:eastAsia="ru-RU"/>
        </w:rPr>
        <w:t>Сторін</w:t>
      </w:r>
      <w:r w:rsidRPr="00F856EB">
        <w:rPr>
          <w:rFonts w:ascii="Cambria" w:eastAsiaTheme="minorEastAsia" w:hAnsi="Cambria" w:cs="Tahoma"/>
          <w:color w:val="000000"/>
          <w:shd w:val="clear" w:color="auto" w:fill="FFFFFF"/>
          <w:lang w:val="uk-UA" w:eastAsia="ru-RU"/>
        </w:rPr>
        <w:t xml:space="preserve"> будь-якої із вимог антикорупційного законодавства розцінюється як істотне порушення цього </w:t>
      </w:r>
      <w:r w:rsidRPr="00F856EB">
        <w:rPr>
          <w:rFonts w:ascii="Cambria" w:eastAsiaTheme="minorEastAsia" w:hAnsi="Cambria" w:cs="Tahoma"/>
          <w:i/>
          <w:color w:val="000000"/>
          <w:shd w:val="clear" w:color="auto" w:fill="FFFFFF"/>
          <w:lang w:val="uk-UA" w:eastAsia="ru-RU"/>
        </w:rPr>
        <w:t>Договору</w:t>
      </w:r>
      <w:r w:rsidRPr="00F856EB">
        <w:rPr>
          <w:rFonts w:ascii="Cambria" w:eastAsiaTheme="minorEastAsia" w:hAnsi="Cambria" w:cs="Tahoma"/>
          <w:color w:val="000000"/>
          <w:shd w:val="clear" w:color="auto" w:fill="FFFFFF"/>
          <w:lang w:val="uk-UA" w:eastAsia="ru-RU"/>
        </w:rPr>
        <w:t xml:space="preserve">, що надає право іншій </w:t>
      </w:r>
      <w:r w:rsidRPr="00F856EB">
        <w:rPr>
          <w:rFonts w:ascii="Cambria" w:eastAsiaTheme="minorEastAsia" w:hAnsi="Cambria" w:cs="Tahoma"/>
          <w:i/>
          <w:color w:val="000000"/>
          <w:shd w:val="clear" w:color="auto" w:fill="FFFFFF"/>
          <w:lang w:val="uk-UA" w:eastAsia="ru-RU"/>
        </w:rPr>
        <w:t>Стороні</w:t>
      </w:r>
      <w:r w:rsidRPr="00F856EB">
        <w:rPr>
          <w:rFonts w:ascii="Cambria" w:eastAsiaTheme="minorEastAsia" w:hAnsi="Cambria" w:cs="Tahoma"/>
          <w:color w:val="000000"/>
          <w:shd w:val="clear" w:color="auto" w:fill="FFFFFF"/>
          <w:lang w:val="uk-UA" w:eastAsia="ru-RU"/>
        </w:rPr>
        <w:t xml:space="preserve"> на дострокове розірвання цього договору, шляхом надсилання письмового повідомлення. </w:t>
      </w:r>
      <w:r w:rsidRPr="00F856EB">
        <w:rPr>
          <w:rFonts w:ascii="Cambria" w:eastAsiaTheme="minorEastAsia" w:hAnsi="Cambria" w:cs="Tahoma"/>
          <w:i/>
          <w:color w:val="000000"/>
          <w:shd w:val="clear" w:color="auto" w:fill="FFFFFF"/>
          <w:lang w:val="uk-UA" w:eastAsia="ru-RU"/>
        </w:rPr>
        <w:t xml:space="preserve">Сторони </w:t>
      </w:r>
      <w:r w:rsidRPr="00F856EB">
        <w:rPr>
          <w:rFonts w:ascii="Cambria" w:eastAsiaTheme="minorEastAsia" w:hAnsi="Cambria" w:cs="Tahoma"/>
          <w:color w:val="000000"/>
          <w:shd w:val="clear" w:color="auto" w:fill="FFFFFF"/>
          <w:lang w:val="uk-UA" w:eastAsia="ru-RU"/>
        </w:rPr>
        <w:t>зобов’язуються не вимагати відшкодування збитків, які були заподіяні таким розірванням договору.</w:t>
      </w:r>
    </w:p>
    <w:p w:rsidR="00F856EB" w:rsidRPr="00F856EB" w:rsidRDefault="00F856EB" w:rsidP="00F856EB">
      <w:pPr>
        <w:numPr>
          <w:ilvl w:val="1"/>
          <w:numId w:val="8"/>
        </w:numPr>
        <w:spacing w:after="0" w:line="240" w:lineRule="auto"/>
        <w:ind w:left="709"/>
        <w:contextualSpacing/>
        <w:jc w:val="both"/>
        <w:rPr>
          <w:rFonts w:ascii="Cambria" w:eastAsiaTheme="minorEastAsia" w:hAnsi="Cambria"/>
          <w:lang w:val="uk-UA" w:eastAsia="ru-RU"/>
        </w:rPr>
      </w:pPr>
      <w:r w:rsidRPr="00F856EB">
        <w:rPr>
          <w:rFonts w:ascii="Cambria" w:eastAsiaTheme="minorEastAsia" w:hAnsi="Cambria" w:cs="Tahoma"/>
          <w:i/>
          <w:color w:val="000000"/>
          <w:shd w:val="clear" w:color="auto" w:fill="FFFFFF"/>
          <w:lang w:val="uk-UA" w:eastAsia="ru-RU"/>
        </w:rPr>
        <w:t>Сторона</w:t>
      </w:r>
      <w:r w:rsidRPr="00F856EB">
        <w:rPr>
          <w:rFonts w:ascii="Cambria" w:eastAsiaTheme="minorEastAsia" w:hAnsi="Cambria" w:cs="Tahoma"/>
          <w:color w:val="000000"/>
          <w:shd w:val="clear" w:color="auto" w:fill="FFFFFF"/>
          <w:lang w:val="uk-UA" w:eastAsia="ru-RU"/>
        </w:rPr>
        <w:t xml:space="preserve"> зобов’язується надавати всю актуальну інформацію у зв’язку з виконанням цього договору щодо наявності або виникнення потенційного або реального конфлікту інтересів та/або зв’язків із політичними партіями, громадськими організаціями чи особами, уповноваженними на виконання функцій держави або місцевого самоврядування.</w:t>
      </w:r>
    </w:p>
    <w:p w:rsidR="00F856EB" w:rsidRPr="00F856EB" w:rsidRDefault="00F856EB" w:rsidP="00F856EB">
      <w:pPr>
        <w:numPr>
          <w:ilvl w:val="1"/>
          <w:numId w:val="8"/>
        </w:numPr>
        <w:spacing w:after="0" w:line="240" w:lineRule="auto"/>
        <w:ind w:left="709"/>
        <w:contextualSpacing/>
        <w:jc w:val="both"/>
        <w:rPr>
          <w:rFonts w:ascii="Cambria" w:eastAsiaTheme="minorEastAsia" w:hAnsi="Cambria"/>
          <w:lang w:val="uk-UA" w:eastAsia="ru-RU"/>
        </w:rPr>
      </w:pPr>
      <w:r w:rsidRPr="00F856EB">
        <w:rPr>
          <w:rFonts w:ascii="Cambria" w:eastAsiaTheme="minorEastAsia" w:hAnsi="Cambria"/>
          <w:i/>
          <w:lang w:val="uk-UA" w:eastAsia="ru-RU"/>
        </w:rPr>
        <w:t>Сторони</w:t>
      </w:r>
      <w:r w:rsidRPr="00F856EB">
        <w:rPr>
          <w:rFonts w:ascii="Cambria" w:eastAsiaTheme="minorEastAsia" w:hAnsi="Cambria"/>
          <w:lang w:val="uk-UA" w:eastAsia="ru-RU"/>
        </w:rPr>
        <w:t xml:space="preserve"> зобов'язуються повідомити одна одну про зміну будь-якої інформації та даних, зазначених в цьому </w:t>
      </w:r>
      <w:r w:rsidRPr="00F856EB">
        <w:rPr>
          <w:rFonts w:ascii="Cambria" w:eastAsiaTheme="minorEastAsia" w:hAnsi="Cambria"/>
          <w:i/>
          <w:lang w:val="uk-UA" w:eastAsia="ru-RU"/>
        </w:rPr>
        <w:t>Договорі, Додатках</w:t>
      </w:r>
      <w:r w:rsidRPr="00F856EB">
        <w:rPr>
          <w:rFonts w:ascii="Cambria" w:eastAsiaTheme="minorEastAsia" w:hAnsi="Cambria"/>
          <w:lang w:val="uk-UA" w:eastAsia="ru-RU"/>
        </w:rPr>
        <w:t xml:space="preserve"> або </w:t>
      </w:r>
      <w:r w:rsidRPr="00F856EB">
        <w:rPr>
          <w:rFonts w:ascii="Cambria" w:eastAsiaTheme="minorEastAsia" w:hAnsi="Cambria"/>
          <w:i/>
          <w:lang w:val="uk-UA" w:eastAsia="ru-RU"/>
        </w:rPr>
        <w:t>Додаткових угодах</w:t>
      </w:r>
      <w:r w:rsidRPr="00F856EB">
        <w:rPr>
          <w:rFonts w:ascii="Cambria" w:eastAsiaTheme="minorEastAsia" w:hAnsi="Cambria"/>
          <w:lang w:val="uk-UA" w:eastAsia="ru-RU"/>
        </w:rPr>
        <w:t xml:space="preserve"> до </w:t>
      </w:r>
      <w:r w:rsidRPr="00F856EB">
        <w:rPr>
          <w:rFonts w:ascii="Cambria" w:eastAsiaTheme="minorEastAsia" w:hAnsi="Cambria"/>
          <w:i/>
          <w:lang w:val="uk-UA" w:eastAsia="ru-RU"/>
        </w:rPr>
        <w:t>Договору</w:t>
      </w:r>
      <w:r w:rsidRPr="00F856EB">
        <w:rPr>
          <w:rFonts w:ascii="Cambria" w:eastAsiaTheme="minorEastAsia" w:hAnsi="Cambria"/>
          <w:lang w:val="uk-UA" w:eastAsia="ru-RU"/>
        </w:rPr>
        <w:t xml:space="preserve">, негайно після настання таких змін шляхом надіслання </w:t>
      </w:r>
      <w:r w:rsidRPr="00F856EB">
        <w:rPr>
          <w:rFonts w:ascii="Cambria" w:eastAsiaTheme="minorEastAsia" w:hAnsi="Cambria"/>
          <w:i/>
          <w:iCs/>
          <w:lang w:val="uk-UA" w:eastAsia="ru-RU"/>
        </w:rPr>
        <w:t>Стороні</w:t>
      </w:r>
      <w:r w:rsidRPr="00F856EB">
        <w:rPr>
          <w:rFonts w:ascii="Cambria" w:eastAsiaTheme="minorEastAsia" w:hAnsi="Cambria"/>
          <w:lang w:val="uk-UA" w:eastAsia="ru-RU"/>
        </w:rPr>
        <w:t xml:space="preserve"> відповідного повідомлення засобами поштового зв’язку на офіційну поштову адресу, вказану у розд. 9 цього </w:t>
      </w:r>
      <w:r w:rsidRPr="00F856EB">
        <w:rPr>
          <w:rFonts w:ascii="Cambria" w:eastAsiaTheme="minorEastAsia" w:hAnsi="Cambria"/>
          <w:i/>
          <w:iCs/>
          <w:lang w:val="uk-UA" w:eastAsia="ru-RU"/>
        </w:rPr>
        <w:t>Договору</w:t>
      </w:r>
      <w:r w:rsidRPr="00F856EB">
        <w:rPr>
          <w:rFonts w:ascii="Cambria" w:eastAsiaTheme="minorEastAsia" w:hAnsi="Cambria"/>
          <w:lang w:val="uk-UA" w:eastAsia="ru-RU"/>
        </w:rPr>
        <w:t>.</w:t>
      </w:r>
    </w:p>
    <w:p w:rsidR="00F856EB" w:rsidRPr="00F856EB" w:rsidRDefault="00F856EB" w:rsidP="00F856EB">
      <w:pPr>
        <w:numPr>
          <w:ilvl w:val="1"/>
          <w:numId w:val="8"/>
        </w:numPr>
        <w:spacing w:after="0" w:line="240" w:lineRule="auto"/>
        <w:ind w:left="709"/>
        <w:contextualSpacing/>
        <w:jc w:val="both"/>
        <w:rPr>
          <w:rFonts w:ascii="Cambria" w:eastAsiaTheme="minorEastAsia" w:hAnsi="Cambria"/>
          <w:lang w:val="uk-UA" w:eastAsia="ru-RU"/>
        </w:rPr>
      </w:pPr>
      <w:r w:rsidRPr="00F856EB">
        <w:rPr>
          <w:rFonts w:ascii="Cambria" w:eastAsiaTheme="minorEastAsia" w:hAnsi="Cambria"/>
          <w:lang w:val="uk-UA" w:eastAsia="ru-RU"/>
        </w:rPr>
        <w:t xml:space="preserve">Цей </w:t>
      </w:r>
      <w:r w:rsidRPr="00F856EB">
        <w:rPr>
          <w:rFonts w:ascii="Cambria" w:eastAsiaTheme="minorEastAsia" w:hAnsi="Cambria"/>
          <w:i/>
          <w:lang w:val="uk-UA" w:eastAsia="ru-RU"/>
        </w:rPr>
        <w:t xml:space="preserve">Договір </w:t>
      </w:r>
      <w:r w:rsidRPr="00F856EB">
        <w:rPr>
          <w:rFonts w:ascii="Cambria" w:eastAsiaTheme="minorEastAsia" w:hAnsi="Cambria"/>
          <w:lang w:val="uk-UA" w:eastAsia="ru-RU"/>
        </w:rPr>
        <w:t xml:space="preserve">є конфіденційним документом і відомості, що містяться в ньому, не підлягають розголошенню, окрім випадків та в обсязі, що вимагається чинним законодавством або за письмовою згодою </w:t>
      </w:r>
      <w:r w:rsidRPr="00F856EB">
        <w:rPr>
          <w:rFonts w:ascii="Cambria" w:eastAsiaTheme="minorEastAsia" w:hAnsi="Cambria"/>
          <w:i/>
          <w:lang w:val="uk-UA" w:eastAsia="ru-RU"/>
        </w:rPr>
        <w:t>Сторін</w:t>
      </w:r>
      <w:r w:rsidRPr="00F856EB">
        <w:rPr>
          <w:rFonts w:ascii="Cambria" w:eastAsiaTheme="minorEastAsia" w:hAnsi="Cambria"/>
          <w:lang w:val="uk-UA" w:eastAsia="ru-RU"/>
        </w:rPr>
        <w:t xml:space="preserve">. Кожна із </w:t>
      </w:r>
      <w:r w:rsidRPr="00F856EB">
        <w:rPr>
          <w:rFonts w:ascii="Cambria" w:eastAsiaTheme="minorEastAsia" w:hAnsi="Cambria"/>
          <w:i/>
          <w:lang w:val="uk-UA" w:eastAsia="ru-RU"/>
        </w:rPr>
        <w:t xml:space="preserve">Сторін </w:t>
      </w:r>
      <w:r w:rsidRPr="00F856EB">
        <w:rPr>
          <w:rFonts w:ascii="Cambria" w:eastAsiaTheme="minorEastAsia" w:hAnsi="Cambria"/>
          <w:lang w:val="uk-UA" w:eastAsia="ru-RU"/>
        </w:rPr>
        <w:t xml:space="preserve">зобов'язується забезпечити сувору конфіденційність інформації при виконанні цього </w:t>
      </w:r>
      <w:r w:rsidRPr="00F856EB">
        <w:rPr>
          <w:rFonts w:ascii="Cambria" w:eastAsiaTheme="minorEastAsia" w:hAnsi="Cambria"/>
          <w:i/>
          <w:lang w:val="uk-UA" w:eastAsia="ru-RU"/>
        </w:rPr>
        <w:t>Договору</w:t>
      </w:r>
      <w:r w:rsidRPr="00F856EB">
        <w:rPr>
          <w:rFonts w:ascii="Cambria" w:eastAsiaTheme="minorEastAsia" w:hAnsi="Cambria"/>
          <w:lang w:val="uk-UA" w:eastAsia="ru-RU"/>
        </w:rPr>
        <w:t xml:space="preserve"> і вжити відповідні заходи для її нерозголошення. Передача вказаної інформації юридичним і фізичним особам, які не мають відношення до цього </w:t>
      </w:r>
      <w:r w:rsidRPr="00F856EB">
        <w:rPr>
          <w:rFonts w:ascii="Cambria" w:eastAsiaTheme="minorEastAsia" w:hAnsi="Cambria"/>
          <w:i/>
          <w:lang w:val="uk-UA" w:eastAsia="ru-RU"/>
        </w:rPr>
        <w:t>Договору,</w:t>
      </w:r>
      <w:r w:rsidRPr="00F856EB">
        <w:rPr>
          <w:rFonts w:ascii="Cambria" w:eastAsiaTheme="minorEastAsia" w:hAnsi="Cambria"/>
          <w:lang w:val="uk-UA" w:eastAsia="ru-RU"/>
        </w:rPr>
        <w:t xml:space="preserve"> її публікація або розголошування іншими способами або методами може мати місце тільки при письмовій згоді </w:t>
      </w:r>
      <w:r w:rsidRPr="00F856EB">
        <w:rPr>
          <w:rFonts w:ascii="Cambria" w:eastAsiaTheme="minorEastAsia" w:hAnsi="Cambria"/>
          <w:i/>
          <w:lang w:val="uk-UA" w:eastAsia="ru-RU"/>
        </w:rPr>
        <w:t>Сторін</w:t>
      </w:r>
      <w:r w:rsidRPr="00F856EB">
        <w:rPr>
          <w:rFonts w:ascii="Cambria" w:eastAsiaTheme="minorEastAsia" w:hAnsi="Cambria"/>
          <w:lang w:val="uk-UA" w:eastAsia="ru-RU"/>
        </w:rPr>
        <w:t xml:space="preserve">, незалежно від умов і строків виконання цього </w:t>
      </w:r>
      <w:r w:rsidRPr="00F856EB">
        <w:rPr>
          <w:rFonts w:ascii="Cambria" w:eastAsiaTheme="minorEastAsia" w:hAnsi="Cambria"/>
          <w:i/>
          <w:lang w:val="uk-UA" w:eastAsia="ru-RU"/>
        </w:rPr>
        <w:t>Договору,</w:t>
      </w:r>
      <w:r w:rsidRPr="00F856EB">
        <w:rPr>
          <w:rFonts w:ascii="Cambria" w:eastAsiaTheme="minorEastAsia" w:hAnsi="Cambria"/>
          <w:lang w:val="uk-UA" w:eastAsia="ru-RU"/>
        </w:rPr>
        <w:t xml:space="preserve"> окрім випадків, передбачених чинним законодавством України.</w:t>
      </w:r>
    </w:p>
    <w:p w:rsidR="00F856EB" w:rsidRPr="00F856EB" w:rsidRDefault="00F856EB" w:rsidP="00F856EB">
      <w:pPr>
        <w:numPr>
          <w:ilvl w:val="1"/>
          <w:numId w:val="8"/>
        </w:numPr>
        <w:spacing w:after="0" w:line="240" w:lineRule="auto"/>
        <w:ind w:left="709"/>
        <w:contextualSpacing/>
        <w:jc w:val="both"/>
        <w:rPr>
          <w:rFonts w:ascii="Cambria" w:eastAsiaTheme="minorEastAsia" w:hAnsi="Cambria"/>
          <w:lang w:val="uk-UA" w:eastAsia="ru-RU"/>
        </w:rPr>
      </w:pPr>
      <w:r w:rsidRPr="00F856EB">
        <w:rPr>
          <w:rFonts w:ascii="Cambria" w:eastAsiaTheme="minorEastAsia" w:hAnsi="Cambria"/>
          <w:lang w:val="uk-UA" w:eastAsia="ru-RU"/>
        </w:rPr>
        <w:t xml:space="preserve">У разі прийняття нових, внесення змін у чинні, набрання чинності окремих положень або нормативно-правових актів у цілому, що впливають на відносини </w:t>
      </w:r>
      <w:r w:rsidRPr="00F856EB">
        <w:rPr>
          <w:rFonts w:ascii="Cambria" w:eastAsiaTheme="minorEastAsia" w:hAnsi="Cambria"/>
          <w:i/>
          <w:lang w:val="uk-UA" w:eastAsia="ru-RU"/>
        </w:rPr>
        <w:t>Сторін</w:t>
      </w:r>
      <w:r w:rsidRPr="00F856EB">
        <w:rPr>
          <w:rFonts w:ascii="Cambria" w:eastAsiaTheme="minorEastAsia" w:hAnsi="Cambria"/>
          <w:lang w:val="uk-UA" w:eastAsia="ru-RU"/>
        </w:rPr>
        <w:t xml:space="preserve">, що регулюються цим </w:t>
      </w:r>
      <w:r w:rsidRPr="00F856EB">
        <w:rPr>
          <w:rFonts w:ascii="Cambria" w:eastAsiaTheme="minorEastAsia" w:hAnsi="Cambria"/>
          <w:i/>
          <w:lang w:val="uk-UA" w:eastAsia="ru-RU"/>
        </w:rPr>
        <w:t>Договором</w:t>
      </w:r>
      <w:r w:rsidRPr="00F856EB">
        <w:rPr>
          <w:rFonts w:ascii="Cambria" w:eastAsiaTheme="minorEastAsia" w:hAnsi="Cambria"/>
          <w:lang w:val="uk-UA" w:eastAsia="ru-RU"/>
        </w:rPr>
        <w:t xml:space="preserve">, </w:t>
      </w:r>
      <w:r w:rsidRPr="00F856EB">
        <w:rPr>
          <w:rFonts w:ascii="Cambria" w:eastAsiaTheme="minorEastAsia" w:hAnsi="Cambria"/>
          <w:i/>
          <w:lang w:val="uk-UA" w:eastAsia="ru-RU"/>
        </w:rPr>
        <w:t>Сторони</w:t>
      </w:r>
      <w:r w:rsidRPr="00F856EB">
        <w:rPr>
          <w:rFonts w:ascii="Cambria" w:eastAsiaTheme="minorEastAsia" w:hAnsi="Cambria"/>
          <w:lang w:val="uk-UA" w:eastAsia="ru-RU"/>
        </w:rPr>
        <w:t xml:space="preserve"> зобов’язуються вчинити усі необхідні дії для приведення </w:t>
      </w:r>
      <w:r w:rsidRPr="00F856EB">
        <w:rPr>
          <w:rFonts w:ascii="Cambria" w:eastAsiaTheme="minorEastAsia" w:hAnsi="Cambria"/>
          <w:i/>
          <w:lang w:val="uk-UA" w:eastAsia="ru-RU"/>
        </w:rPr>
        <w:t>Договору</w:t>
      </w:r>
      <w:r w:rsidRPr="00F856EB">
        <w:rPr>
          <w:rFonts w:ascii="Cambria" w:eastAsiaTheme="minorEastAsia" w:hAnsi="Cambria"/>
          <w:lang w:val="uk-UA" w:eastAsia="ru-RU"/>
        </w:rPr>
        <w:t xml:space="preserve"> у відповідність до застосованих положень чинного законодавства України або розірвати цей </w:t>
      </w:r>
      <w:r w:rsidRPr="00F856EB">
        <w:rPr>
          <w:rFonts w:ascii="Cambria" w:eastAsiaTheme="minorEastAsia" w:hAnsi="Cambria"/>
          <w:i/>
          <w:lang w:val="uk-UA" w:eastAsia="ru-RU"/>
        </w:rPr>
        <w:t>Договір</w:t>
      </w:r>
      <w:r w:rsidRPr="00F856EB">
        <w:rPr>
          <w:rFonts w:ascii="Cambria" w:eastAsiaTheme="minorEastAsia" w:hAnsi="Cambria"/>
          <w:lang w:val="uk-UA" w:eastAsia="ru-RU"/>
        </w:rPr>
        <w:t xml:space="preserve"> та укласти новий, що відповідає застосованим законодавчим вимогам.</w:t>
      </w:r>
    </w:p>
    <w:p w:rsidR="00F856EB" w:rsidRPr="00F856EB" w:rsidRDefault="00F856EB" w:rsidP="00F856EB">
      <w:pPr>
        <w:numPr>
          <w:ilvl w:val="1"/>
          <w:numId w:val="8"/>
        </w:numPr>
        <w:spacing w:after="0" w:line="240" w:lineRule="auto"/>
        <w:ind w:left="709"/>
        <w:contextualSpacing/>
        <w:jc w:val="both"/>
        <w:rPr>
          <w:rFonts w:ascii="Cambria" w:eastAsiaTheme="minorEastAsia" w:hAnsi="Cambria"/>
          <w:lang w:val="uk-UA" w:eastAsia="ru-RU"/>
        </w:rPr>
      </w:pPr>
      <w:r w:rsidRPr="00F856EB">
        <w:rPr>
          <w:rFonts w:ascii="Cambria" w:eastAsiaTheme="minorEastAsia" w:hAnsi="Cambria"/>
          <w:lang w:val="uk-UA" w:eastAsia="ru-RU"/>
        </w:rPr>
        <w:t xml:space="preserve">Кожна із </w:t>
      </w:r>
      <w:r w:rsidRPr="00F856EB">
        <w:rPr>
          <w:rFonts w:ascii="Cambria" w:eastAsiaTheme="minorEastAsia" w:hAnsi="Cambria"/>
          <w:i/>
          <w:lang w:val="uk-UA" w:eastAsia="ru-RU"/>
        </w:rPr>
        <w:t>Сторін</w:t>
      </w:r>
      <w:r w:rsidRPr="00F856EB">
        <w:rPr>
          <w:rFonts w:ascii="Cambria" w:eastAsiaTheme="minorEastAsia" w:hAnsi="Cambria"/>
          <w:lang w:val="uk-UA" w:eastAsia="ru-RU"/>
        </w:rPr>
        <w:t xml:space="preserve"> гарантує, що на момент укладання даного </w:t>
      </w:r>
      <w:r w:rsidRPr="00F856EB">
        <w:rPr>
          <w:rFonts w:ascii="Cambria" w:eastAsiaTheme="minorEastAsia" w:hAnsi="Cambria"/>
          <w:i/>
          <w:lang w:val="uk-UA" w:eastAsia="ru-RU"/>
        </w:rPr>
        <w:t>Договору,</w:t>
      </w:r>
      <w:r w:rsidRPr="00F856EB">
        <w:rPr>
          <w:rFonts w:ascii="Cambria" w:eastAsiaTheme="minorEastAsia" w:hAnsi="Cambria"/>
          <w:lang w:val="uk-UA" w:eastAsia="ru-RU"/>
        </w:rPr>
        <w:t xml:space="preserve"> вона не є ніяким чином обмеженою законом чи будь-яким іншим нормативним чи правозастосовним актом, судовим рішенням, або будь-яким іншим способом, передбаченим відповідним діючим законодавством України, у своєму праві укладати цей </w:t>
      </w:r>
      <w:r w:rsidRPr="00F856EB">
        <w:rPr>
          <w:rFonts w:ascii="Cambria" w:eastAsiaTheme="minorEastAsia" w:hAnsi="Cambria"/>
          <w:i/>
          <w:lang w:val="uk-UA" w:eastAsia="ru-RU"/>
        </w:rPr>
        <w:t>Договір</w:t>
      </w:r>
      <w:r w:rsidRPr="00F856EB">
        <w:rPr>
          <w:rFonts w:ascii="Cambria" w:eastAsiaTheme="minorEastAsia" w:hAnsi="Cambria"/>
          <w:lang w:val="uk-UA" w:eastAsia="ru-RU"/>
        </w:rPr>
        <w:t xml:space="preserve"> та виконувати всі умови, визначені ним.</w:t>
      </w:r>
    </w:p>
    <w:p w:rsidR="00F856EB" w:rsidRPr="00F856EB" w:rsidRDefault="00F856EB" w:rsidP="00F856EB">
      <w:pPr>
        <w:numPr>
          <w:ilvl w:val="1"/>
          <w:numId w:val="8"/>
        </w:numPr>
        <w:spacing w:after="0" w:line="240" w:lineRule="auto"/>
        <w:ind w:left="709"/>
        <w:contextualSpacing/>
        <w:jc w:val="both"/>
        <w:rPr>
          <w:rFonts w:ascii="Cambria" w:eastAsiaTheme="minorEastAsia" w:hAnsi="Cambria"/>
          <w:lang w:val="uk-UA" w:eastAsia="ru-RU"/>
        </w:rPr>
      </w:pPr>
      <w:r w:rsidRPr="00F856EB">
        <w:rPr>
          <w:rFonts w:ascii="Cambria" w:eastAsiaTheme="minorEastAsia" w:hAnsi="Cambria"/>
          <w:lang w:val="uk-UA" w:eastAsia="ru-RU"/>
        </w:rPr>
        <w:lastRenderedPageBreak/>
        <w:t xml:space="preserve">Відповідальність за наслідки підписання </w:t>
      </w:r>
      <w:r w:rsidRPr="00F856EB">
        <w:rPr>
          <w:rFonts w:ascii="Cambria" w:eastAsiaTheme="minorEastAsia" w:hAnsi="Cambria"/>
          <w:i/>
          <w:lang w:val="uk-UA" w:eastAsia="ru-RU"/>
        </w:rPr>
        <w:t>Договору</w:t>
      </w:r>
      <w:r w:rsidRPr="00F856EB">
        <w:rPr>
          <w:rFonts w:ascii="Cambria" w:eastAsiaTheme="minorEastAsia" w:hAnsi="Cambria"/>
          <w:lang w:val="uk-UA" w:eastAsia="ru-RU"/>
        </w:rPr>
        <w:t xml:space="preserve"> неуповноваженою особою покладається на відповідну </w:t>
      </w:r>
      <w:r w:rsidRPr="00F856EB">
        <w:rPr>
          <w:rFonts w:ascii="Cambria" w:eastAsiaTheme="minorEastAsia" w:hAnsi="Cambria"/>
          <w:i/>
          <w:lang w:val="uk-UA" w:eastAsia="ru-RU"/>
        </w:rPr>
        <w:t>Сторону Договору</w:t>
      </w:r>
      <w:r w:rsidRPr="00F856EB">
        <w:rPr>
          <w:rFonts w:ascii="Cambria" w:eastAsiaTheme="minorEastAsia" w:hAnsi="Cambria"/>
          <w:lang w:val="uk-UA" w:eastAsia="ru-RU"/>
        </w:rPr>
        <w:t>.</w:t>
      </w:r>
    </w:p>
    <w:p w:rsidR="00F856EB" w:rsidRPr="00F856EB" w:rsidRDefault="00F856EB" w:rsidP="00F856EB">
      <w:pPr>
        <w:numPr>
          <w:ilvl w:val="1"/>
          <w:numId w:val="8"/>
        </w:numPr>
        <w:spacing w:after="0" w:line="240" w:lineRule="auto"/>
        <w:ind w:left="709"/>
        <w:contextualSpacing/>
        <w:jc w:val="both"/>
        <w:rPr>
          <w:rFonts w:ascii="Cambria" w:eastAsiaTheme="minorEastAsia" w:hAnsi="Cambria"/>
          <w:lang w:val="uk-UA" w:eastAsia="ru-RU"/>
        </w:rPr>
      </w:pPr>
      <w:r w:rsidRPr="00F856EB">
        <w:rPr>
          <w:rFonts w:ascii="Cambria" w:eastAsiaTheme="minorEastAsia" w:hAnsi="Cambria"/>
          <w:i/>
          <w:lang w:val="uk-UA" w:eastAsia="ru-RU"/>
        </w:rPr>
        <w:t>Сторони</w:t>
      </w:r>
      <w:r w:rsidRPr="00F856EB">
        <w:rPr>
          <w:rFonts w:ascii="Cambria" w:eastAsiaTheme="minorEastAsia" w:hAnsi="Cambria"/>
          <w:lang w:val="uk-UA" w:eastAsia="ru-RU"/>
        </w:rPr>
        <w:t xml:space="preserve"> гарантують, що на момент підписання цього </w:t>
      </w:r>
      <w:r w:rsidRPr="00F856EB">
        <w:rPr>
          <w:rFonts w:ascii="Cambria" w:eastAsiaTheme="minorEastAsia" w:hAnsi="Cambria"/>
          <w:i/>
          <w:lang w:val="uk-UA" w:eastAsia="ru-RU"/>
        </w:rPr>
        <w:t>Договору</w:t>
      </w:r>
      <w:r w:rsidRPr="00F856EB">
        <w:rPr>
          <w:rFonts w:ascii="Cambria" w:eastAsiaTheme="minorEastAsia" w:hAnsi="Cambria"/>
          <w:lang w:val="uk-UA" w:eastAsia="ru-RU"/>
        </w:rPr>
        <w:t xml:space="preserve"> особи, які підписують цей </w:t>
      </w:r>
      <w:r w:rsidRPr="00F856EB">
        <w:rPr>
          <w:rFonts w:ascii="Cambria" w:eastAsiaTheme="minorEastAsia" w:hAnsi="Cambria"/>
          <w:i/>
          <w:lang w:val="uk-UA" w:eastAsia="ru-RU"/>
        </w:rPr>
        <w:t>Договір</w:t>
      </w:r>
      <w:r w:rsidRPr="00F856EB">
        <w:rPr>
          <w:rFonts w:ascii="Cambria" w:eastAsiaTheme="minorEastAsia" w:hAnsi="Cambria"/>
          <w:lang w:val="uk-UA" w:eastAsia="ru-RU"/>
        </w:rPr>
        <w:t xml:space="preserve"> як представники кожної із </w:t>
      </w:r>
      <w:r w:rsidRPr="00F856EB">
        <w:rPr>
          <w:rFonts w:ascii="Cambria" w:eastAsiaTheme="minorEastAsia" w:hAnsi="Cambria"/>
          <w:i/>
          <w:lang w:val="uk-UA" w:eastAsia="ru-RU"/>
        </w:rPr>
        <w:t>Сторін,</w:t>
      </w:r>
      <w:r w:rsidRPr="00F856EB">
        <w:rPr>
          <w:rFonts w:ascii="Cambria" w:eastAsiaTheme="minorEastAsia" w:hAnsi="Cambria"/>
          <w:lang w:val="uk-UA" w:eastAsia="ru-RU"/>
        </w:rPr>
        <w:t xml:space="preserve"> наділені відповідними повноваженнями і мають право на підписання </w:t>
      </w:r>
      <w:r w:rsidRPr="00F856EB">
        <w:rPr>
          <w:rFonts w:ascii="Cambria" w:eastAsiaTheme="minorEastAsia" w:hAnsi="Cambria"/>
          <w:i/>
          <w:lang w:val="uk-UA" w:eastAsia="ru-RU"/>
        </w:rPr>
        <w:t>Договору.</w:t>
      </w:r>
    </w:p>
    <w:p w:rsidR="00F856EB" w:rsidRPr="00F856EB" w:rsidRDefault="00F856EB" w:rsidP="00F856EB">
      <w:pPr>
        <w:ind w:left="709"/>
        <w:contextualSpacing/>
        <w:jc w:val="both"/>
        <w:rPr>
          <w:rFonts w:ascii="Cambria" w:eastAsiaTheme="minorEastAsia" w:hAnsi="Cambria"/>
          <w:i/>
          <w:lang w:val="uk-UA" w:eastAsia="ru-RU"/>
        </w:rPr>
      </w:pPr>
    </w:p>
    <w:p w:rsidR="00F856EB" w:rsidRPr="00F856EB" w:rsidRDefault="00F856EB" w:rsidP="00F856EB">
      <w:pPr>
        <w:spacing w:after="0" w:line="240" w:lineRule="auto"/>
        <w:ind w:left="-11"/>
        <w:jc w:val="both"/>
        <w:rPr>
          <w:rFonts w:ascii="Cambria" w:eastAsia="Times New Roman" w:hAnsi="Cambria" w:cs="Times New Roman"/>
          <w:sz w:val="24"/>
          <w:szCs w:val="24"/>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5126"/>
      </w:tblGrid>
      <w:tr w:rsidR="00F856EB" w:rsidRPr="00F856EB" w:rsidTr="00B560C4">
        <w:tc>
          <w:tcPr>
            <w:tcW w:w="5000" w:type="pct"/>
            <w:gridSpan w:val="2"/>
            <w:shd w:val="clear" w:color="auto" w:fill="auto"/>
          </w:tcPr>
          <w:p w:rsidR="00F856EB" w:rsidRPr="00F856EB" w:rsidRDefault="00F856EB" w:rsidP="00F856EB">
            <w:pPr>
              <w:widowControl w:val="0"/>
              <w:numPr>
                <w:ilvl w:val="0"/>
                <w:numId w:val="9"/>
              </w:numPr>
              <w:snapToGrid w:val="0"/>
              <w:spacing w:after="0" w:line="240" w:lineRule="auto"/>
              <w:contextualSpacing/>
              <w:jc w:val="both"/>
              <w:rPr>
                <w:rFonts w:ascii="Cambria" w:eastAsia="Calibri" w:hAnsi="Cambria" w:cs="Times New Roman"/>
                <w:b/>
                <w:sz w:val="24"/>
                <w:szCs w:val="24"/>
                <w:lang w:val="uk-UA"/>
              </w:rPr>
            </w:pPr>
            <w:r w:rsidRPr="00F856EB">
              <w:rPr>
                <w:rFonts w:ascii="Cambria" w:eastAsia="Calibri" w:hAnsi="Cambria" w:cs="Times New Roman"/>
                <w:b/>
                <w:sz w:val="24"/>
                <w:szCs w:val="24"/>
                <w:lang w:val="uk-UA"/>
              </w:rPr>
              <w:t>ПІДПИСИ, ПОШТОВІ ТА БАНКІВСЬКІ РЕКВІЗИТИ СТОРІН:</w:t>
            </w:r>
          </w:p>
          <w:p w:rsidR="00F856EB" w:rsidRPr="00F856EB" w:rsidRDefault="00F856EB" w:rsidP="00F856EB">
            <w:pPr>
              <w:widowControl w:val="0"/>
              <w:snapToGrid w:val="0"/>
              <w:spacing w:after="0" w:line="240" w:lineRule="auto"/>
              <w:ind w:left="360"/>
              <w:contextualSpacing/>
              <w:jc w:val="both"/>
              <w:rPr>
                <w:rFonts w:ascii="Cambria" w:eastAsia="Calibri" w:hAnsi="Cambria" w:cs="Times New Roman"/>
                <w:b/>
                <w:sz w:val="24"/>
                <w:szCs w:val="24"/>
                <w:lang w:val="uk-UA"/>
              </w:rPr>
            </w:pPr>
          </w:p>
        </w:tc>
      </w:tr>
      <w:tr w:rsidR="00F856EB" w:rsidRPr="00F856EB" w:rsidTr="00B560C4">
        <w:tc>
          <w:tcPr>
            <w:tcW w:w="2500" w:type="pct"/>
            <w:shd w:val="clear" w:color="auto" w:fill="auto"/>
          </w:tcPr>
          <w:p w:rsidR="00F856EB" w:rsidRPr="00F856EB" w:rsidRDefault="00F856EB" w:rsidP="00F856EB">
            <w:pPr>
              <w:widowControl w:val="0"/>
              <w:snapToGrid w:val="0"/>
              <w:spacing w:after="0" w:line="240" w:lineRule="auto"/>
              <w:rPr>
                <w:rFonts w:ascii="Cambria" w:eastAsia="Calibri" w:hAnsi="Cambria" w:cs="Times New Roman"/>
                <w:b/>
                <w:bCs/>
                <w:sz w:val="24"/>
                <w:szCs w:val="24"/>
                <w:lang w:val="uk-UA" w:eastAsia="uk-UA"/>
              </w:rPr>
            </w:pPr>
            <w:r w:rsidRPr="00F856EB">
              <w:rPr>
                <w:rFonts w:ascii="Cambria" w:eastAsia="Calibri" w:hAnsi="Cambria" w:cs="Times New Roman"/>
                <w:b/>
                <w:bCs/>
                <w:sz w:val="24"/>
                <w:szCs w:val="24"/>
                <w:lang w:val="uk-UA" w:eastAsia="uk-UA"/>
              </w:rPr>
              <w:t>Продавець</w:t>
            </w:r>
            <w:r w:rsidRPr="00F856EB">
              <w:rPr>
                <w:rFonts w:ascii="Cambria" w:eastAsia="Calibri" w:hAnsi="Cambria" w:cs="Times New Roman"/>
                <w:bCs/>
                <w:sz w:val="24"/>
                <w:szCs w:val="24"/>
                <w:lang w:val="uk-UA" w:eastAsia="uk-UA"/>
              </w:rPr>
              <w:t>:</w:t>
            </w:r>
          </w:p>
        </w:tc>
        <w:tc>
          <w:tcPr>
            <w:tcW w:w="2500" w:type="pct"/>
            <w:shd w:val="clear" w:color="auto" w:fill="auto"/>
          </w:tcPr>
          <w:p w:rsidR="00F856EB" w:rsidRPr="00F856EB" w:rsidRDefault="00F856EB" w:rsidP="00F856EB">
            <w:pPr>
              <w:widowControl w:val="0"/>
              <w:snapToGrid w:val="0"/>
              <w:spacing w:after="0" w:line="240" w:lineRule="auto"/>
              <w:rPr>
                <w:rFonts w:ascii="Cambria" w:eastAsia="Calibri" w:hAnsi="Cambria" w:cs="Times New Roman"/>
                <w:b/>
                <w:bCs/>
                <w:sz w:val="24"/>
                <w:szCs w:val="24"/>
                <w:lang w:val="uk-UA" w:eastAsia="uk-UA"/>
              </w:rPr>
            </w:pPr>
            <w:r w:rsidRPr="00F856EB">
              <w:rPr>
                <w:rFonts w:ascii="Cambria" w:eastAsia="Calibri" w:hAnsi="Cambria" w:cs="Times New Roman"/>
                <w:b/>
                <w:sz w:val="24"/>
                <w:szCs w:val="24"/>
                <w:lang w:val="uk-UA" w:eastAsia="uk-UA"/>
              </w:rPr>
              <w:t>Покупець</w:t>
            </w:r>
            <w:r w:rsidRPr="00F856EB">
              <w:rPr>
                <w:rFonts w:ascii="Cambria" w:eastAsia="Calibri" w:hAnsi="Cambria" w:cs="Times New Roman"/>
                <w:sz w:val="24"/>
                <w:szCs w:val="24"/>
                <w:lang w:val="uk-UA" w:eastAsia="uk-UA"/>
              </w:rPr>
              <w:t>:</w:t>
            </w:r>
          </w:p>
        </w:tc>
      </w:tr>
      <w:tr w:rsidR="00F856EB" w:rsidRPr="00F856EB" w:rsidTr="00B560C4">
        <w:trPr>
          <w:trHeight w:val="674"/>
        </w:trPr>
        <w:tc>
          <w:tcPr>
            <w:tcW w:w="2500" w:type="pct"/>
            <w:shd w:val="clear" w:color="auto" w:fill="auto"/>
          </w:tcPr>
          <w:p w:rsidR="00F856EB" w:rsidRPr="00F856EB" w:rsidRDefault="00F856EB" w:rsidP="00F856EB">
            <w:pPr>
              <w:widowControl w:val="0"/>
              <w:snapToGrid w:val="0"/>
              <w:spacing w:after="0" w:line="240" w:lineRule="auto"/>
              <w:rPr>
                <w:rFonts w:ascii="Cambria" w:eastAsia="Calibri" w:hAnsi="Cambria" w:cs="Times New Roman"/>
                <w:b/>
                <w:bCs/>
                <w:sz w:val="24"/>
                <w:szCs w:val="24"/>
                <w:lang w:val="uk-UA" w:eastAsia="uk-UA"/>
              </w:rPr>
            </w:pPr>
          </w:p>
        </w:tc>
        <w:tc>
          <w:tcPr>
            <w:tcW w:w="2500" w:type="pct"/>
            <w:shd w:val="clear" w:color="auto" w:fill="auto"/>
          </w:tcPr>
          <w:p w:rsidR="00F856EB" w:rsidRPr="00F856EB" w:rsidRDefault="00F856EB" w:rsidP="00F856EB">
            <w:pPr>
              <w:widowControl w:val="0"/>
              <w:snapToGrid w:val="0"/>
              <w:spacing w:after="0" w:line="240" w:lineRule="auto"/>
              <w:rPr>
                <w:rFonts w:ascii="Cambria" w:eastAsia="Calibri" w:hAnsi="Cambria" w:cs="Times New Roman"/>
                <w:b/>
                <w:bCs/>
                <w:sz w:val="24"/>
                <w:szCs w:val="24"/>
                <w:lang w:val="uk-UA" w:eastAsia="uk-UA"/>
              </w:rPr>
            </w:pPr>
          </w:p>
        </w:tc>
      </w:tr>
      <w:tr w:rsidR="00F856EB" w:rsidRPr="00F856EB" w:rsidTr="00B560C4">
        <w:trPr>
          <w:trHeight w:val="3380"/>
        </w:trPr>
        <w:tc>
          <w:tcPr>
            <w:tcW w:w="2500" w:type="pct"/>
            <w:shd w:val="clear" w:color="auto" w:fill="auto"/>
          </w:tcPr>
          <w:p w:rsidR="00F856EB" w:rsidRPr="00F856EB" w:rsidRDefault="00F856EB" w:rsidP="00F856EB">
            <w:pPr>
              <w:spacing w:after="0" w:line="240" w:lineRule="auto"/>
              <w:rPr>
                <w:rFonts w:ascii="Cambria" w:eastAsia="Times New Roman" w:hAnsi="Cambria" w:cs="Times New Roman"/>
                <w:sz w:val="24"/>
                <w:szCs w:val="24"/>
                <w:lang w:val="uk-UA" w:eastAsia="uk-UA"/>
              </w:rPr>
            </w:pPr>
            <w:r w:rsidRPr="00F856EB">
              <w:rPr>
                <w:rFonts w:ascii="Cambria" w:eastAsia="Times New Roman" w:hAnsi="Cambria" w:cs="Times New Roman"/>
                <w:b/>
                <w:sz w:val="24"/>
                <w:szCs w:val="24"/>
                <w:lang w:val="uk-UA" w:eastAsia="uk-UA"/>
              </w:rPr>
              <w:t>Місцезнаходження:</w:t>
            </w:r>
            <w:r w:rsidRPr="00F856EB">
              <w:rPr>
                <w:rFonts w:ascii="Cambria" w:eastAsia="Times New Roman" w:hAnsi="Cambria" w:cs="Times New Roman"/>
                <w:sz w:val="24"/>
                <w:szCs w:val="24"/>
                <w:lang w:val="uk-UA" w:eastAsia="uk-UA"/>
              </w:rPr>
              <w:t xml:space="preserve"> </w:t>
            </w:r>
          </w:p>
          <w:p w:rsidR="00F856EB" w:rsidRPr="00F856EB" w:rsidRDefault="00F856EB" w:rsidP="00F856EB">
            <w:pPr>
              <w:spacing w:after="0" w:line="240" w:lineRule="auto"/>
              <w:rPr>
                <w:rFonts w:ascii="Cambria" w:eastAsia="Times New Roman" w:hAnsi="Cambria" w:cs="Times New Roman"/>
                <w:sz w:val="24"/>
                <w:szCs w:val="24"/>
                <w:lang w:val="uk-UA" w:eastAsia="uk-UA"/>
              </w:rPr>
            </w:pPr>
            <w:r w:rsidRPr="00F856EB">
              <w:rPr>
                <w:rFonts w:ascii="Cambria" w:eastAsia="Times New Roman" w:hAnsi="Cambria" w:cs="Times New Roman"/>
                <w:b/>
                <w:sz w:val="24"/>
                <w:szCs w:val="24"/>
                <w:lang w:val="uk-UA" w:eastAsia="uk-UA"/>
              </w:rPr>
              <w:t>Ідентифікаційний код:</w:t>
            </w:r>
            <w:r w:rsidRPr="00F856EB">
              <w:rPr>
                <w:rFonts w:ascii="Cambria" w:eastAsia="Times New Roman" w:hAnsi="Cambria" w:cs="Times New Roman"/>
                <w:sz w:val="24"/>
                <w:szCs w:val="24"/>
                <w:lang w:val="uk-UA" w:eastAsia="uk-UA"/>
              </w:rPr>
              <w:t xml:space="preserve"> </w:t>
            </w:r>
          </w:p>
          <w:p w:rsidR="00F856EB" w:rsidRPr="00F856EB" w:rsidRDefault="00F856EB" w:rsidP="00F856EB">
            <w:pPr>
              <w:spacing w:after="0" w:line="240" w:lineRule="auto"/>
              <w:rPr>
                <w:rFonts w:ascii="Cambria" w:eastAsia="Times New Roman" w:hAnsi="Cambria" w:cs="Times New Roman"/>
                <w:sz w:val="24"/>
                <w:szCs w:val="24"/>
                <w:lang w:val="uk-UA" w:eastAsia="uk-UA"/>
              </w:rPr>
            </w:pPr>
            <w:r w:rsidRPr="00F856EB">
              <w:rPr>
                <w:rFonts w:ascii="Cambria" w:eastAsia="Times New Roman" w:hAnsi="Cambria" w:cs="Times New Roman"/>
                <w:b/>
                <w:sz w:val="24"/>
                <w:szCs w:val="24"/>
                <w:lang w:val="uk-UA" w:eastAsia="uk-UA"/>
              </w:rPr>
              <w:t>ІПН</w:t>
            </w:r>
            <w:r w:rsidRPr="00F856EB">
              <w:rPr>
                <w:rFonts w:ascii="Cambria" w:eastAsia="Times New Roman" w:hAnsi="Cambria" w:cs="Times New Roman"/>
                <w:sz w:val="24"/>
                <w:szCs w:val="24"/>
                <w:lang w:val="uk-UA" w:eastAsia="uk-UA"/>
              </w:rPr>
              <w:t xml:space="preserve">: </w:t>
            </w:r>
          </w:p>
          <w:p w:rsidR="00F856EB" w:rsidRPr="00F856EB" w:rsidRDefault="00F856EB" w:rsidP="00F856EB">
            <w:pPr>
              <w:spacing w:after="0" w:line="240" w:lineRule="auto"/>
              <w:rPr>
                <w:rFonts w:ascii="Cambria" w:eastAsia="Times New Roman" w:hAnsi="Cambria" w:cs="Times New Roman"/>
                <w:sz w:val="24"/>
                <w:szCs w:val="24"/>
                <w:lang w:val="uk-UA" w:eastAsia="uk-UA"/>
              </w:rPr>
            </w:pPr>
            <w:r w:rsidRPr="00F856EB">
              <w:rPr>
                <w:rFonts w:ascii="Cambria" w:eastAsia="Times New Roman" w:hAnsi="Cambria" w:cs="Times New Roman"/>
                <w:b/>
                <w:sz w:val="24"/>
                <w:szCs w:val="24"/>
                <w:lang w:val="uk-UA" w:eastAsia="uk-UA"/>
              </w:rPr>
              <w:t xml:space="preserve">IBAN IBAN </w:t>
            </w:r>
          </w:p>
          <w:p w:rsidR="00F856EB" w:rsidRPr="00F856EB" w:rsidRDefault="00F856EB" w:rsidP="00F856EB">
            <w:pPr>
              <w:autoSpaceDE w:val="0"/>
              <w:autoSpaceDN w:val="0"/>
              <w:adjustRightInd w:val="0"/>
              <w:spacing w:after="0" w:line="240" w:lineRule="auto"/>
              <w:rPr>
                <w:rFonts w:ascii="Times New Roman" w:eastAsia="Calibri" w:hAnsi="Times New Roman" w:cs="Times New Roman"/>
                <w:color w:val="000000"/>
                <w:sz w:val="24"/>
                <w:szCs w:val="24"/>
                <w:lang w:val="uk-UA"/>
              </w:rPr>
            </w:pPr>
            <w:r w:rsidRPr="00F856EB">
              <w:rPr>
                <w:rFonts w:ascii="Cambria" w:eastAsia="Calibri" w:hAnsi="Cambria" w:cs="Times New Roman"/>
                <w:b/>
                <w:color w:val="000000"/>
                <w:sz w:val="24"/>
                <w:szCs w:val="24"/>
                <w:lang w:val="uk-UA"/>
              </w:rPr>
              <w:t>Електронна пошта:</w:t>
            </w:r>
            <w:r w:rsidRPr="00F856EB">
              <w:rPr>
                <w:rFonts w:ascii="Times New Roman" w:eastAsia="Calibri" w:hAnsi="Times New Roman" w:cs="Times New Roman"/>
                <w:color w:val="000000"/>
                <w:sz w:val="24"/>
                <w:szCs w:val="24"/>
                <w:lang w:val="uk-UA"/>
              </w:rPr>
              <w:t xml:space="preserve"> </w:t>
            </w:r>
          </w:p>
          <w:p w:rsidR="00F856EB" w:rsidRPr="00F856EB" w:rsidRDefault="00F856EB" w:rsidP="00F856EB">
            <w:pPr>
              <w:spacing w:after="0" w:line="240" w:lineRule="auto"/>
              <w:rPr>
                <w:rFonts w:ascii="Cambria" w:eastAsia="Times New Roman" w:hAnsi="Cambria" w:cs="Times New Roman"/>
                <w:b/>
                <w:i/>
                <w:sz w:val="24"/>
                <w:szCs w:val="24"/>
                <w:lang w:val="uk-UA" w:eastAsia="uk-UA"/>
              </w:rPr>
            </w:pPr>
            <w:r w:rsidRPr="00F856EB">
              <w:rPr>
                <w:rFonts w:ascii="Cambria" w:eastAsia="Times New Roman" w:hAnsi="Cambria" w:cs="Times New Roman"/>
                <w:b/>
                <w:color w:val="000000"/>
                <w:sz w:val="24"/>
                <w:szCs w:val="24"/>
                <w:lang w:val="uk-UA" w:eastAsia="uk-UA"/>
              </w:rPr>
              <w:t>Платник:</w:t>
            </w:r>
            <w:r w:rsidRPr="00F856EB">
              <w:rPr>
                <w:rFonts w:ascii="Cambria" w:eastAsia="Times New Roman" w:hAnsi="Cambria" w:cs="Times New Roman"/>
                <w:color w:val="000000"/>
                <w:sz w:val="24"/>
                <w:szCs w:val="24"/>
                <w:lang w:val="uk-UA" w:eastAsia="uk-UA"/>
              </w:rPr>
              <w:t xml:space="preserve"> </w:t>
            </w:r>
          </w:p>
          <w:p w:rsidR="00F856EB" w:rsidRPr="00F856EB" w:rsidRDefault="00F856EB" w:rsidP="00F856EB">
            <w:pPr>
              <w:autoSpaceDE w:val="0"/>
              <w:autoSpaceDN w:val="0"/>
              <w:adjustRightInd w:val="0"/>
              <w:spacing w:after="0" w:line="240" w:lineRule="auto"/>
              <w:rPr>
                <w:rFonts w:ascii="Cambria" w:eastAsia="Calibri" w:hAnsi="Cambria" w:cs="Times New Roman"/>
                <w:b/>
                <w:i/>
                <w:sz w:val="24"/>
                <w:szCs w:val="24"/>
                <w:lang w:val="uk-UA"/>
              </w:rPr>
            </w:pPr>
          </w:p>
        </w:tc>
        <w:tc>
          <w:tcPr>
            <w:tcW w:w="2500" w:type="pct"/>
            <w:shd w:val="clear" w:color="auto" w:fill="auto"/>
          </w:tcPr>
          <w:p w:rsidR="00F856EB" w:rsidRPr="00F856EB" w:rsidRDefault="00F856EB" w:rsidP="00F856EB">
            <w:pPr>
              <w:spacing w:after="0" w:line="240" w:lineRule="auto"/>
              <w:rPr>
                <w:rFonts w:ascii="Cambria" w:eastAsia="Times New Roman" w:hAnsi="Cambria" w:cs="Times New Roman"/>
                <w:sz w:val="24"/>
                <w:szCs w:val="24"/>
                <w:lang w:val="uk-UA" w:eastAsia="uk-UA"/>
              </w:rPr>
            </w:pPr>
            <w:r w:rsidRPr="00F856EB">
              <w:rPr>
                <w:rFonts w:ascii="Cambria" w:eastAsia="Times New Roman" w:hAnsi="Cambria" w:cs="Times New Roman"/>
                <w:b/>
                <w:sz w:val="24"/>
                <w:szCs w:val="24"/>
                <w:lang w:val="uk-UA" w:eastAsia="uk-UA"/>
              </w:rPr>
              <w:t>Місцезнаходження:</w:t>
            </w:r>
          </w:p>
          <w:p w:rsidR="00F856EB" w:rsidRPr="00F856EB" w:rsidRDefault="00F856EB" w:rsidP="00F856EB">
            <w:pPr>
              <w:spacing w:after="0" w:line="240" w:lineRule="auto"/>
              <w:rPr>
                <w:rFonts w:ascii="Cambria" w:eastAsia="Times New Roman" w:hAnsi="Cambria" w:cs="Times New Roman"/>
                <w:sz w:val="24"/>
                <w:szCs w:val="24"/>
                <w:lang w:val="uk-UA" w:eastAsia="uk-UA"/>
              </w:rPr>
            </w:pPr>
            <w:r w:rsidRPr="00F856EB">
              <w:rPr>
                <w:rFonts w:ascii="Cambria" w:eastAsia="Times New Roman" w:hAnsi="Cambria" w:cs="Times New Roman"/>
                <w:b/>
                <w:sz w:val="24"/>
                <w:szCs w:val="24"/>
                <w:lang w:val="uk-UA" w:eastAsia="uk-UA"/>
              </w:rPr>
              <w:t>Ідентифікаційний код:</w:t>
            </w:r>
          </w:p>
          <w:p w:rsidR="00F856EB" w:rsidRPr="00F856EB" w:rsidRDefault="00F856EB" w:rsidP="00F856EB">
            <w:pPr>
              <w:spacing w:after="0" w:line="240" w:lineRule="auto"/>
              <w:rPr>
                <w:rFonts w:ascii="Cambria" w:eastAsia="Times New Roman" w:hAnsi="Cambria" w:cs="Times New Roman"/>
                <w:sz w:val="24"/>
                <w:szCs w:val="24"/>
                <w:lang w:val="uk-UA" w:eastAsia="uk-UA"/>
              </w:rPr>
            </w:pPr>
            <w:r w:rsidRPr="00F856EB">
              <w:rPr>
                <w:rFonts w:ascii="Cambria" w:eastAsia="Times New Roman" w:hAnsi="Cambria" w:cs="Times New Roman"/>
                <w:b/>
                <w:sz w:val="24"/>
                <w:szCs w:val="24"/>
                <w:lang w:val="uk-UA" w:eastAsia="uk-UA"/>
              </w:rPr>
              <w:t>ІПН</w:t>
            </w:r>
            <w:r w:rsidRPr="00F856EB">
              <w:rPr>
                <w:rFonts w:ascii="Cambria" w:eastAsia="Times New Roman" w:hAnsi="Cambria" w:cs="Times New Roman"/>
                <w:sz w:val="24"/>
                <w:szCs w:val="24"/>
                <w:lang w:val="uk-UA" w:eastAsia="uk-UA"/>
              </w:rPr>
              <w:t xml:space="preserve">: </w:t>
            </w:r>
          </w:p>
          <w:p w:rsidR="00F856EB" w:rsidRPr="00F856EB" w:rsidRDefault="00F856EB" w:rsidP="00F856EB">
            <w:pPr>
              <w:spacing w:after="0" w:line="240" w:lineRule="auto"/>
              <w:rPr>
                <w:rFonts w:ascii="Cambria" w:eastAsia="Times New Roman" w:hAnsi="Cambria" w:cs="Times New Roman"/>
                <w:sz w:val="24"/>
                <w:szCs w:val="24"/>
                <w:lang w:val="uk-UA" w:eastAsia="uk-UA"/>
              </w:rPr>
            </w:pPr>
            <w:r w:rsidRPr="00F856EB">
              <w:rPr>
                <w:rFonts w:ascii="Cambria" w:eastAsia="Times New Roman" w:hAnsi="Cambria" w:cs="Times New Roman"/>
                <w:b/>
                <w:sz w:val="24"/>
                <w:szCs w:val="24"/>
                <w:lang w:val="uk-UA" w:eastAsia="uk-UA"/>
              </w:rPr>
              <w:t>IBAN</w:t>
            </w:r>
            <w:r w:rsidRPr="00F856EB">
              <w:rPr>
                <w:rFonts w:ascii="Cambria" w:eastAsia="Times New Roman" w:hAnsi="Cambria" w:cs="Times New Roman"/>
                <w:sz w:val="24"/>
                <w:szCs w:val="24"/>
                <w:lang w:val="uk-UA" w:eastAsia="uk-UA"/>
              </w:rPr>
              <w:t>:</w:t>
            </w:r>
          </w:p>
          <w:p w:rsidR="00F856EB" w:rsidRPr="00F856EB" w:rsidRDefault="00F856EB" w:rsidP="00F856EB">
            <w:pPr>
              <w:autoSpaceDE w:val="0"/>
              <w:autoSpaceDN w:val="0"/>
              <w:adjustRightInd w:val="0"/>
              <w:spacing w:after="0" w:line="240" w:lineRule="auto"/>
              <w:rPr>
                <w:rFonts w:ascii="Cambria" w:eastAsia="Calibri" w:hAnsi="Cambria" w:cs="Times New Roman"/>
                <w:b/>
                <w:i/>
                <w:sz w:val="24"/>
                <w:szCs w:val="24"/>
                <w:lang w:val="uk-UA"/>
              </w:rPr>
            </w:pPr>
            <w:r w:rsidRPr="00F856EB">
              <w:rPr>
                <w:rFonts w:ascii="Cambria" w:eastAsia="Calibri" w:hAnsi="Cambria" w:cs="Times New Roman"/>
                <w:b/>
                <w:color w:val="000000"/>
                <w:sz w:val="24"/>
                <w:szCs w:val="24"/>
                <w:lang w:val="uk-UA"/>
              </w:rPr>
              <w:t>Електронна пошта:</w:t>
            </w:r>
          </w:p>
          <w:p w:rsidR="00F856EB" w:rsidRPr="00F856EB" w:rsidRDefault="00F856EB" w:rsidP="00F856EB">
            <w:pPr>
              <w:spacing w:after="0" w:line="240" w:lineRule="auto"/>
              <w:rPr>
                <w:rFonts w:ascii="Cambria" w:eastAsia="Times New Roman" w:hAnsi="Cambria" w:cs="Times New Roman"/>
                <w:b/>
                <w:sz w:val="24"/>
                <w:szCs w:val="24"/>
                <w:lang w:val="uk-UA" w:eastAsia="uk-UA"/>
              </w:rPr>
            </w:pPr>
            <w:r w:rsidRPr="00F856EB">
              <w:rPr>
                <w:rFonts w:ascii="Cambria" w:eastAsia="Times New Roman" w:hAnsi="Cambria" w:cs="Times New Roman"/>
                <w:b/>
                <w:sz w:val="24"/>
                <w:szCs w:val="24"/>
                <w:lang w:val="uk-UA" w:eastAsia="uk-UA"/>
              </w:rPr>
              <w:t>Платник:</w:t>
            </w:r>
          </w:p>
          <w:p w:rsidR="00F856EB" w:rsidRPr="00F856EB" w:rsidRDefault="00F856EB" w:rsidP="00F856EB">
            <w:pPr>
              <w:spacing w:after="0" w:line="240" w:lineRule="auto"/>
              <w:rPr>
                <w:rFonts w:ascii="Cambria" w:eastAsia="Times New Roman" w:hAnsi="Cambria" w:cs="Times New Roman"/>
                <w:sz w:val="24"/>
                <w:szCs w:val="24"/>
                <w:lang w:val="uk-UA" w:eastAsia="uk-UA"/>
              </w:rPr>
            </w:pPr>
          </w:p>
          <w:p w:rsidR="00F856EB" w:rsidRPr="00F856EB" w:rsidRDefault="00F856EB" w:rsidP="00F856EB">
            <w:pPr>
              <w:spacing w:after="0" w:line="240" w:lineRule="auto"/>
              <w:rPr>
                <w:rFonts w:ascii="Cambria" w:eastAsia="Times New Roman" w:hAnsi="Cambria" w:cs="Times New Roman"/>
                <w:sz w:val="24"/>
                <w:szCs w:val="24"/>
                <w:lang w:val="uk-UA" w:eastAsia="uk-UA"/>
              </w:rPr>
            </w:pPr>
          </w:p>
          <w:p w:rsidR="00F856EB" w:rsidRPr="00F856EB" w:rsidRDefault="00F856EB" w:rsidP="00F856EB">
            <w:pPr>
              <w:spacing w:after="0" w:line="240" w:lineRule="auto"/>
              <w:rPr>
                <w:rFonts w:ascii="Cambria" w:eastAsia="Times New Roman" w:hAnsi="Cambria" w:cs="Times New Roman"/>
                <w:sz w:val="24"/>
                <w:szCs w:val="24"/>
                <w:lang w:val="uk-UA" w:eastAsia="uk-UA"/>
              </w:rPr>
            </w:pPr>
          </w:p>
        </w:tc>
      </w:tr>
      <w:tr w:rsidR="00F856EB" w:rsidRPr="00F856EB" w:rsidTr="00B560C4">
        <w:tc>
          <w:tcPr>
            <w:tcW w:w="2500" w:type="pct"/>
            <w:shd w:val="clear" w:color="auto" w:fill="auto"/>
          </w:tcPr>
          <w:p w:rsidR="00F856EB" w:rsidRPr="00F856EB" w:rsidRDefault="00F856EB" w:rsidP="00F856EB">
            <w:pPr>
              <w:widowControl w:val="0"/>
              <w:snapToGrid w:val="0"/>
              <w:spacing w:after="0" w:line="240" w:lineRule="auto"/>
              <w:jc w:val="both"/>
              <w:rPr>
                <w:rFonts w:ascii="Cambria" w:eastAsia="Calibri" w:hAnsi="Cambria" w:cs="Times New Roman"/>
                <w:b/>
                <w:i/>
                <w:sz w:val="24"/>
                <w:szCs w:val="24"/>
                <w:lang w:val="uk-UA" w:eastAsia="uk-UA"/>
              </w:rPr>
            </w:pPr>
            <w:r w:rsidRPr="00F856EB">
              <w:rPr>
                <w:rFonts w:ascii="Cambria" w:eastAsia="Calibri" w:hAnsi="Cambria" w:cs="Times New Roman"/>
                <w:b/>
                <w:bCs/>
                <w:sz w:val="24"/>
                <w:szCs w:val="24"/>
                <w:lang w:val="uk-UA" w:eastAsia="uk-UA"/>
              </w:rPr>
              <w:t>Підписант</w:t>
            </w:r>
            <w:r w:rsidRPr="00F856EB">
              <w:rPr>
                <w:rFonts w:ascii="Cambria" w:eastAsia="Calibri" w:hAnsi="Cambria" w:cs="Times New Roman"/>
                <w:b/>
                <w:i/>
                <w:sz w:val="24"/>
                <w:szCs w:val="24"/>
                <w:lang w:val="uk-UA" w:eastAsia="uk-UA"/>
              </w:rPr>
              <w:t xml:space="preserve"> </w:t>
            </w:r>
          </w:p>
          <w:p w:rsidR="00F856EB" w:rsidRPr="00F856EB" w:rsidRDefault="00F856EB" w:rsidP="00F856EB">
            <w:pPr>
              <w:widowControl w:val="0"/>
              <w:snapToGrid w:val="0"/>
              <w:spacing w:after="0" w:line="240" w:lineRule="auto"/>
              <w:jc w:val="both"/>
              <w:rPr>
                <w:rFonts w:ascii="Cambria" w:eastAsia="Calibri" w:hAnsi="Cambria" w:cs="Times New Roman"/>
                <w:b/>
                <w:i/>
                <w:sz w:val="24"/>
                <w:szCs w:val="24"/>
                <w:lang w:val="uk-UA" w:eastAsia="uk-UA"/>
              </w:rPr>
            </w:pPr>
          </w:p>
          <w:p w:rsidR="00F856EB" w:rsidRPr="00F856EB" w:rsidRDefault="00F856EB" w:rsidP="00F856EB">
            <w:pPr>
              <w:widowControl w:val="0"/>
              <w:snapToGrid w:val="0"/>
              <w:spacing w:after="0" w:line="240" w:lineRule="auto"/>
              <w:jc w:val="both"/>
              <w:rPr>
                <w:rFonts w:ascii="Cambria" w:eastAsia="Calibri" w:hAnsi="Cambria" w:cs="Times New Roman"/>
                <w:b/>
                <w:bCs/>
                <w:sz w:val="24"/>
                <w:szCs w:val="24"/>
                <w:lang w:val="uk-UA" w:eastAsia="uk-UA"/>
              </w:rPr>
            </w:pPr>
            <w:r w:rsidRPr="00F856EB">
              <w:rPr>
                <w:rFonts w:ascii="Cambria" w:eastAsia="Calibri" w:hAnsi="Cambria" w:cs="Times New Roman"/>
                <w:b/>
                <w:bCs/>
                <w:sz w:val="24"/>
                <w:szCs w:val="24"/>
                <w:lang w:val="uk-UA" w:eastAsia="uk-UA"/>
              </w:rPr>
              <w:t xml:space="preserve">__________________________________/ </w:t>
            </w:r>
          </w:p>
          <w:p w:rsidR="00F856EB" w:rsidRPr="00F856EB" w:rsidRDefault="00F856EB" w:rsidP="00F856EB">
            <w:pPr>
              <w:widowControl w:val="0"/>
              <w:snapToGrid w:val="0"/>
              <w:spacing w:after="0" w:line="240" w:lineRule="auto"/>
              <w:jc w:val="both"/>
              <w:rPr>
                <w:rFonts w:ascii="Cambria" w:eastAsia="Calibri" w:hAnsi="Cambria" w:cs="Times New Roman"/>
                <w:b/>
                <w:bCs/>
                <w:sz w:val="24"/>
                <w:szCs w:val="24"/>
                <w:lang w:val="uk-UA" w:eastAsia="uk-UA"/>
              </w:rPr>
            </w:pPr>
          </w:p>
        </w:tc>
        <w:tc>
          <w:tcPr>
            <w:tcW w:w="2500" w:type="pct"/>
            <w:shd w:val="clear" w:color="auto" w:fill="auto"/>
          </w:tcPr>
          <w:p w:rsidR="00F856EB" w:rsidRPr="00F856EB" w:rsidRDefault="00F856EB" w:rsidP="00F856EB">
            <w:pPr>
              <w:widowControl w:val="0"/>
              <w:snapToGrid w:val="0"/>
              <w:spacing w:after="0" w:line="240" w:lineRule="auto"/>
              <w:jc w:val="both"/>
              <w:rPr>
                <w:rFonts w:ascii="Cambria" w:eastAsia="Calibri" w:hAnsi="Cambria" w:cs="Times New Roman"/>
                <w:b/>
                <w:bCs/>
                <w:sz w:val="24"/>
                <w:szCs w:val="24"/>
                <w:lang w:val="uk-UA" w:eastAsia="uk-UA"/>
              </w:rPr>
            </w:pPr>
            <w:r w:rsidRPr="00F856EB">
              <w:rPr>
                <w:rFonts w:ascii="Cambria" w:eastAsia="Calibri" w:hAnsi="Cambria" w:cs="Times New Roman"/>
                <w:b/>
                <w:bCs/>
                <w:sz w:val="24"/>
                <w:szCs w:val="24"/>
                <w:lang w:val="uk-UA" w:eastAsia="uk-UA"/>
              </w:rPr>
              <w:t>Підписант:</w:t>
            </w:r>
          </w:p>
          <w:p w:rsidR="00F856EB" w:rsidRPr="00F856EB" w:rsidRDefault="00F856EB" w:rsidP="00F856EB">
            <w:pPr>
              <w:widowControl w:val="0"/>
              <w:snapToGrid w:val="0"/>
              <w:spacing w:after="0" w:line="240" w:lineRule="auto"/>
              <w:jc w:val="both"/>
              <w:rPr>
                <w:rFonts w:ascii="Cambria" w:eastAsia="Calibri" w:hAnsi="Cambria" w:cs="Times New Roman"/>
                <w:b/>
                <w:bCs/>
                <w:sz w:val="24"/>
                <w:szCs w:val="24"/>
                <w:lang w:val="uk-UA" w:eastAsia="uk-UA"/>
              </w:rPr>
            </w:pPr>
          </w:p>
          <w:p w:rsidR="00F856EB" w:rsidRPr="00F856EB" w:rsidRDefault="00F856EB" w:rsidP="00F856EB">
            <w:pPr>
              <w:widowControl w:val="0"/>
              <w:snapToGrid w:val="0"/>
              <w:spacing w:after="0" w:line="240" w:lineRule="auto"/>
              <w:jc w:val="both"/>
              <w:rPr>
                <w:rFonts w:ascii="Cambria" w:eastAsia="Calibri" w:hAnsi="Cambria" w:cs="Times New Roman"/>
                <w:b/>
                <w:bCs/>
                <w:sz w:val="24"/>
                <w:szCs w:val="24"/>
                <w:lang w:val="uk-UA" w:eastAsia="uk-UA"/>
              </w:rPr>
            </w:pPr>
            <w:r w:rsidRPr="00F856EB">
              <w:rPr>
                <w:rFonts w:ascii="Cambria" w:eastAsia="Calibri" w:hAnsi="Cambria" w:cs="Times New Roman"/>
                <w:b/>
                <w:bCs/>
                <w:sz w:val="24"/>
                <w:szCs w:val="24"/>
                <w:lang w:val="uk-UA" w:eastAsia="uk-UA"/>
              </w:rPr>
              <w:t>_____________________________________/</w:t>
            </w:r>
          </w:p>
        </w:tc>
      </w:tr>
    </w:tbl>
    <w:p w:rsidR="00F856EB" w:rsidRPr="00F856EB" w:rsidRDefault="00F856EB" w:rsidP="00F856EB">
      <w:pPr>
        <w:spacing w:after="0" w:line="240" w:lineRule="auto"/>
        <w:jc w:val="both"/>
        <w:rPr>
          <w:rFonts w:ascii="Cambria" w:eastAsia="Times New Roman" w:hAnsi="Cambria" w:cs="Times New Roman"/>
          <w:sz w:val="24"/>
          <w:szCs w:val="24"/>
          <w:lang w:val="uk-UA" w:eastAsia="uk-UA"/>
        </w:rPr>
      </w:pPr>
    </w:p>
    <w:p w:rsidR="00F856EB" w:rsidRPr="00F856EB" w:rsidRDefault="00F856EB" w:rsidP="00F856EB">
      <w:pPr>
        <w:spacing w:after="0" w:line="240" w:lineRule="auto"/>
        <w:jc w:val="both"/>
        <w:rPr>
          <w:rFonts w:ascii="Cambria" w:eastAsia="Times New Roman" w:hAnsi="Cambria" w:cs="Times New Roman"/>
          <w:sz w:val="24"/>
          <w:szCs w:val="24"/>
          <w:lang w:val="uk-UA" w:eastAsia="uk-UA"/>
        </w:rPr>
      </w:pPr>
    </w:p>
    <w:p w:rsidR="00F856EB" w:rsidRPr="00F856EB" w:rsidRDefault="00F856EB" w:rsidP="00F856EB">
      <w:pPr>
        <w:rPr>
          <w:rFonts w:eastAsiaTheme="minorEastAsia"/>
          <w:lang w:eastAsia="ru-RU"/>
        </w:rPr>
      </w:pPr>
      <w:bookmarkStart w:id="1" w:name="_Hlk31379425"/>
    </w:p>
    <w:tbl>
      <w:tblPr>
        <w:tblStyle w:val="af"/>
        <w:tblpPr w:leftFromText="180" w:rightFromText="180" w:vertAnchor="text" w:horzAnchor="margin" w:tblpY="-316"/>
        <w:tblW w:w="101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6"/>
        <w:gridCol w:w="4915"/>
      </w:tblGrid>
      <w:tr w:rsidR="00F856EB" w:rsidRPr="00F856EB" w:rsidTr="00B560C4">
        <w:tc>
          <w:tcPr>
            <w:tcW w:w="10151" w:type="dxa"/>
            <w:gridSpan w:val="2"/>
          </w:tcPr>
          <w:tbl>
            <w:tblPr>
              <w:tblStyle w:val="af"/>
              <w:tblpPr w:leftFromText="180" w:rightFromText="180" w:vertAnchor="text" w:horzAnchor="margin" w:tblpY="-184"/>
              <w:tblW w:w="9925" w:type="dxa"/>
              <w:tblLook w:val="04A0" w:firstRow="1" w:lastRow="0" w:firstColumn="1" w:lastColumn="0" w:noHBand="0" w:noVBand="1"/>
            </w:tblPr>
            <w:tblGrid>
              <w:gridCol w:w="566"/>
              <w:gridCol w:w="283"/>
              <w:gridCol w:w="282"/>
              <w:gridCol w:w="283"/>
              <w:gridCol w:w="283"/>
              <w:gridCol w:w="284"/>
              <w:gridCol w:w="283"/>
              <w:gridCol w:w="284"/>
              <w:gridCol w:w="283"/>
              <w:gridCol w:w="284"/>
              <w:gridCol w:w="283"/>
              <w:gridCol w:w="44"/>
              <w:gridCol w:w="240"/>
              <w:gridCol w:w="283"/>
              <w:gridCol w:w="43"/>
              <w:gridCol w:w="241"/>
              <w:gridCol w:w="283"/>
              <w:gridCol w:w="284"/>
              <w:gridCol w:w="283"/>
              <w:gridCol w:w="284"/>
              <w:gridCol w:w="283"/>
              <w:gridCol w:w="284"/>
              <w:gridCol w:w="275"/>
              <w:gridCol w:w="292"/>
              <w:gridCol w:w="232"/>
              <w:gridCol w:w="51"/>
              <w:gridCol w:w="284"/>
              <w:gridCol w:w="566"/>
              <w:gridCol w:w="425"/>
              <w:gridCol w:w="57"/>
              <w:gridCol w:w="368"/>
              <w:gridCol w:w="426"/>
              <w:gridCol w:w="427"/>
              <w:gridCol w:w="572"/>
            </w:tblGrid>
            <w:tr w:rsidR="00F856EB" w:rsidRPr="00F856EB" w:rsidTr="00B560C4">
              <w:trPr>
                <w:trHeight w:val="835"/>
              </w:trPr>
              <w:tc>
                <w:tcPr>
                  <w:tcW w:w="9925" w:type="dxa"/>
                  <w:gridSpan w:val="34"/>
                </w:tcPr>
                <w:p w:rsidR="00F856EB" w:rsidRPr="00F856EB" w:rsidRDefault="00F856EB" w:rsidP="00F856EB">
                  <w:pPr>
                    <w:tabs>
                      <w:tab w:val="left" w:pos="8625"/>
                    </w:tabs>
                    <w:jc w:val="right"/>
                    <w:rPr>
                      <w:rFonts w:ascii="Cambria" w:hAnsi="Cambria"/>
                      <w:i/>
                    </w:rPr>
                  </w:pPr>
                  <w:r w:rsidRPr="00F856EB">
                    <w:rPr>
                      <w:rFonts w:ascii="Cambria" w:hAnsi="Cambria"/>
                      <w:i/>
                    </w:rPr>
                    <w:lastRenderedPageBreak/>
                    <w:t xml:space="preserve">Додаток № 1 </w:t>
                  </w:r>
                </w:p>
                <w:p w:rsidR="00F856EB" w:rsidRPr="00F856EB" w:rsidRDefault="00F856EB" w:rsidP="00F856EB">
                  <w:pPr>
                    <w:tabs>
                      <w:tab w:val="left" w:pos="8625"/>
                    </w:tabs>
                    <w:jc w:val="right"/>
                    <w:rPr>
                      <w:rFonts w:ascii="Cambria" w:hAnsi="Cambria"/>
                      <w:i/>
                    </w:rPr>
                  </w:pPr>
                  <w:r w:rsidRPr="00F856EB">
                    <w:rPr>
                      <w:rFonts w:ascii="Cambria" w:hAnsi="Cambria"/>
                      <w:i/>
                    </w:rPr>
                    <w:t>до Двостороннього договору купівлі-продажу</w:t>
                  </w:r>
                </w:p>
                <w:p w:rsidR="00F856EB" w:rsidRPr="00F856EB" w:rsidRDefault="00F856EB" w:rsidP="00F856EB">
                  <w:pPr>
                    <w:tabs>
                      <w:tab w:val="left" w:pos="8625"/>
                    </w:tabs>
                    <w:jc w:val="right"/>
                    <w:rPr>
                      <w:rFonts w:ascii="Cambria" w:hAnsi="Cambria"/>
                      <w:i/>
                    </w:rPr>
                  </w:pPr>
                  <w:r w:rsidRPr="00F856EB">
                    <w:rPr>
                      <w:rFonts w:ascii="Cambria" w:hAnsi="Cambria"/>
                      <w:i/>
                    </w:rPr>
                    <w:t xml:space="preserve"> електричної енергії №_______ від «___» ______________ 2023  року</w:t>
                  </w:r>
                </w:p>
                <w:p w:rsidR="00F856EB" w:rsidRPr="00F856EB" w:rsidRDefault="00F856EB" w:rsidP="00F856EB">
                  <w:pPr>
                    <w:tabs>
                      <w:tab w:val="left" w:pos="8625"/>
                    </w:tabs>
                    <w:jc w:val="right"/>
                    <w:rPr>
                      <w:rFonts w:ascii="Cambria" w:hAnsi="Cambria"/>
                      <w:b/>
                    </w:rPr>
                  </w:pPr>
                </w:p>
              </w:tc>
            </w:tr>
            <w:tr w:rsidR="00F856EB" w:rsidRPr="00F856EB" w:rsidTr="00B560C4">
              <w:trPr>
                <w:trHeight w:val="623"/>
              </w:trPr>
              <w:tc>
                <w:tcPr>
                  <w:tcW w:w="9925" w:type="dxa"/>
                  <w:gridSpan w:val="34"/>
                </w:tcPr>
                <w:p w:rsidR="00F856EB" w:rsidRPr="00F856EB" w:rsidRDefault="00F856EB" w:rsidP="00F856EB">
                  <w:pPr>
                    <w:tabs>
                      <w:tab w:val="left" w:pos="8625"/>
                    </w:tabs>
                    <w:jc w:val="center"/>
                    <w:rPr>
                      <w:rFonts w:ascii="Cambria" w:hAnsi="Cambria"/>
                      <w:b/>
                    </w:rPr>
                  </w:pPr>
                  <w:r w:rsidRPr="00F856EB">
                    <w:rPr>
                      <w:rFonts w:ascii="Cambria" w:hAnsi="Cambria"/>
                      <w:b/>
                    </w:rPr>
                    <w:t>ЗАЯВКА № ___</w:t>
                  </w:r>
                </w:p>
                <w:p w:rsidR="00F856EB" w:rsidRPr="00F856EB" w:rsidRDefault="00F856EB" w:rsidP="00F856EB">
                  <w:pPr>
                    <w:tabs>
                      <w:tab w:val="left" w:pos="8625"/>
                    </w:tabs>
                    <w:jc w:val="center"/>
                    <w:rPr>
                      <w:rFonts w:ascii="Cambria" w:hAnsi="Cambria"/>
                      <w:b/>
                    </w:rPr>
                  </w:pPr>
                  <w:r w:rsidRPr="00F856EB">
                    <w:rPr>
                      <w:rFonts w:ascii="Cambria" w:hAnsi="Cambria"/>
                      <w:b/>
                    </w:rPr>
                    <w:t xml:space="preserve">на обсяг купівлі-продажу електричної енергії </w:t>
                  </w:r>
                </w:p>
                <w:p w:rsidR="00F856EB" w:rsidRPr="00F856EB" w:rsidRDefault="00F856EB" w:rsidP="00F856EB">
                  <w:pPr>
                    <w:jc w:val="center"/>
                    <w:rPr>
                      <w:rFonts w:ascii="Cambria" w:hAnsi="Cambria"/>
                      <w:b/>
                      <w:i/>
                    </w:rPr>
                  </w:pPr>
                </w:p>
              </w:tc>
            </w:tr>
            <w:tr w:rsidR="00F856EB" w:rsidRPr="00F856EB" w:rsidTr="00B560C4">
              <w:tc>
                <w:tcPr>
                  <w:tcW w:w="3442" w:type="dxa"/>
                  <w:gridSpan w:val="12"/>
                </w:tcPr>
                <w:p w:rsidR="00F856EB" w:rsidRPr="00F856EB" w:rsidRDefault="00F856EB" w:rsidP="00F856EB">
                  <w:pPr>
                    <w:jc w:val="both"/>
                    <w:rPr>
                      <w:rFonts w:ascii="Cambria" w:hAnsi="Cambria"/>
                    </w:rPr>
                  </w:pPr>
                  <w:r w:rsidRPr="00F856EB">
                    <w:rPr>
                      <w:rFonts w:ascii="Cambria" w:hAnsi="Cambria"/>
                    </w:rPr>
                    <w:t xml:space="preserve">м. Миколаїв                     </w:t>
                  </w:r>
                </w:p>
              </w:tc>
              <w:tc>
                <w:tcPr>
                  <w:tcW w:w="6483" w:type="dxa"/>
                  <w:gridSpan w:val="22"/>
                </w:tcPr>
                <w:p w:rsidR="00F856EB" w:rsidRPr="00F856EB" w:rsidRDefault="00F856EB" w:rsidP="00F856EB">
                  <w:pPr>
                    <w:jc w:val="right"/>
                    <w:rPr>
                      <w:rFonts w:ascii="Cambria" w:hAnsi="Cambria"/>
                    </w:rPr>
                  </w:pPr>
                  <w:r w:rsidRPr="00F856EB">
                    <w:rPr>
                      <w:rFonts w:ascii="Cambria" w:hAnsi="Cambria"/>
                    </w:rPr>
                    <w:t>Дата:________________________</w:t>
                  </w:r>
                </w:p>
                <w:p w:rsidR="00F856EB" w:rsidRPr="00F856EB" w:rsidRDefault="00F856EB" w:rsidP="00F856EB">
                  <w:pPr>
                    <w:jc w:val="right"/>
                    <w:rPr>
                      <w:rFonts w:ascii="Cambria" w:hAnsi="Cambria"/>
                    </w:rPr>
                  </w:pPr>
                  <w:r w:rsidRPr="00F856EB">
                    <w:rPr>
                      <w:rFonts w:ascii="Cambria" w:hAnsi="Cambria"/>
                    </w:rPr>
                    <w:t>Час: ________________________</w:t>
                  </w:r>
                </w:p>
              </w:tc>
            </w:tr>
            <w:tr w:rsidR="00F856EB" w:rsidRPr="00F856EB" w:rsidTr="00B560C4">
              <w:tc>
                <w:tcPr>
                  <w:tcW w:w="3442" w:type="dxa"/>
                  <w:gridSpan w:val="12"/>
                  <w:shd w:val="clear" w:color="auto" w:fill="F2F2F2" w:themeFill="background1" w:themeFillShade="F2"/>
                </w:tcPr>
                <w:p w:rsidR="00F856EB" w:rsidRPr="00F856EB" w:rsidRDefault="00F856EB" w:rsidP="00F856EB">
                  <w:pPr>
                    <w:rPr>
                      <w:rFonts w:ascii="Cambria" w:hAnsi="Cambria"/>
                    </w:rPr>
                  </w:pPr>
                  <w:r w:rsidRPr="00F856EB">
                    <w:rPr>
                      <w:rFonts w:ascii="Cambria" w:hAnsi="Cambria"/>
                      <w:b/>
                    </w:rPr>
                    <w:t>Найменування</w:t>
                  </w:r>
                  <w:r w:rsidRPr="00F856EB">
                    <w:rPr>
                      <w:rFonts w:ascii="Cambria" w:hAnsi="Cambria"/>
                    </w:rPr>
                    <w:t>:</w:t>
                  </w:r>
                </w:p>
                <w:p w:rsidR="00F856EB" w:rsidRPr="00F856EB" w:rsidRDefault="00F856EB" w:rsidP="00F856EB">
                  <w:pPr>
                    <w:rPr>
                      <w:rFonts w:ascii="Cambria" w:hAnsi="Cambria"/>
                    </w:rPr>
                  </w:pPr>
                </w:p>
              </w:tc>
              <w:tc>
                <w:tcPr>
                  <w:tcW w:w="6483" w:type="dxa"/>
                  <w:gridSpan w:val="22"/>
                </w:tcPr>
                <w:p w:rsidR="00F856EB" w:rsidRPr="00F856EB" w:rsidRDefault="00F856EB" w:rsidP="00F856EB">
                  <w:pPr>
                    <w:jc w:val="both"/>
                    <w:rPr>
                      <w:rFonts w:ascii="Cambria" w:hAnsi="Cambria"/>
                    </w:rPr>
                  </w:pPr>
                  <w:r w:rsidRPr="00F856EB">
                    <w:rPr>
                      <w:rFonts w:ascii="Cambria" w:hAnsi="Cambria"/>
                      <w:i/>
                    </w:rPr>
                    <w:t>Організаційно правова форма, найменування – для ЮО; ПІБ – для ФОП, фізичних осіб</w:t>
                  </w:r>
                </w:p>
              </w:tc>
            </w:tr>
            <w:tr w:rsidR="00F856EB" w:rsidRPr="00F856EB" w:rsidTr="00B560C4">
              <w:tc>
                <w:tcPr>
                  <w:tcW w:w="3442" w:type="dxa"/>
                  <w:gridSpan w:val="12"/>
                  <w:shd w:val="clear" w:color="auto" w:fill="F2F2F2" w:themeFill="background1" w:themeFillShade="F2"/>
                </w:tcPr>
                <w:p w:rsidR="00F856EB" w:rsidRPr="00F856EB" w:rsidRDefault="00F856EB" w:rsidP="00F856EB">
                  <w:pPr>
                    <w:rPr>
                      <w:rFonts w:ascii="Cambria" w:hAnsi="Cambria"/>
                      <w:b/>
                    </w:rPr>
                  </w:pPr>
                  <w:r w:rsidRPr="00F856EB">
                    <w:rPr>
                      <w:rFonts w:ascii="Cambria" w:hAnsi="Cambria"/>
                      <w:b/>
                    </w:rPr>
                    <w:t>Ідентифікаційний код:</w:t>
                  </w:r>
                </w:p>
              </w:tc>
              <w:tc>
                <w:tcPr>
                  <w:tcW w:w="6483" w:type="dxa"/>
                  <w:gridSpan w:val="22"/>
                </w:tcPr>
                <w:p w:rsidR="00F856EB" w:rsidRPr="00F856EB" w:rsidRDefault="00F856EB" w:rsidP="00F856EB">
                  <w:pPr>
                    <w:jc w:val="right"/>
                    <w:rPr>
                      <w:rFonts w:ascii="Cambria" w:hAnsi="Cambria"/>
                    </w:rPr>
                  </w:pPr>
                </w:p>
              </w:tc>
            </w:tr>
            <w:tr w:rsidR="00F856EB" w:rsidRPr="00F856EB" w:rsidTr="00B560C4">
              <w:tc>
                <w:tcPr>
                  <w:tcW w:w="3442" w:type="dxa"/>
                  <w:gridSpan w:val="12"/>
                  <w:shd w:val="clear" w:color="auto" w:fill="F2F2F2" w:themeFill="background1" w:themeFillShade="F2"/>
                </w:tcPr>
                <w:p w:rsidR="00F856EB" w:rsidRPr="00F856EB" w:rsidRDefault="00F856EB" w:rsidP="00F856EB">
                  <w:pPr>
                    <w:rPr>
                      <w:rFonts w:ascii="Cambria" w:hAnsi="Cambria"/>
                      <w:b/>
                    </w:rPr>
                  </w:pPr>
                  <w:r w:rsidRPr="00F856EB">
                    <w:rPr>
                      <w:rFonts w:ascii="Cambria" w:hAnsi="Cambria"/>
                      <w:b/>
                    </w:rPr>
                    <w:t>Енергетичний ідентифікаційний код (EIC):</w:t>
                  </w:r>
                </w:p>
              </w:tc>
              <w:tc>
                <w:tcPr>
                  <w:tcW w:w="6483" w:type="dxa"/>
                  <w:gridSpan w:val="22"/>
                </w:tcPr>
                <w:p w:rsidR="00F856EB" w:rsidRPr="00F856EB" w:rsidRDefault="00F856EB" w:rsidP="00F856EB">
                  <w:pPr>
                    <w:jc w:val="right"/>
                    <w:rPr>
                      <w:rFonts w:ascii="Cambria" w:hAnsi="Cambria"/>
                    </w:rPr>
                  </w:pPr>
                </w:p>
              </w:tc>
            </w:tr>
            <w:tr w:rsidR="00F856EB" w:rsidRPr="00F856EB" w:rsidTr="00B560C4">
              <w:tc>
                <w:tcPr>
                  <w:tcW w:w="3442" w:type="dxa"/>
                  <w:gridSpan w:val="12"/>
                  <w:shd w:val="clear" w:color="auto" w:fill="F2F2F2" w:themeFill="background1" w:themeFillShade="F2"/>
                </w:tcPr>
                <w:p w:rsidR="00F856EB" w:rsidRPr="00F856EB" w:rsidRDefault="00F856EB" w:rsidP="00F856EB">
                  <w:pPr>
                    <w:rPr>
                      <w:rFonts w:ascii="Cambria" w:hAnsi="Cambria"/>
                      <w:b/>
                    </w:rPr>
                  </w:pPr>
                  <w:r w:rsidRPr="00F856EB">
                    <w:rPr>
                      <w:rFonts w:ascii="Cambria" w:hAnsi="Cambria"/>
                      <w:b/>
                      <w:color w:val="000000" w:themeColor="text1"/>
                      <w:lang w:eastAsia="en-GB"/>
                    </w:rPr>
                    <w:t>Аукціонне свідоцтво</w:t>
                  </w:r>
                </w:p>
              </w:tc>
              <w:tc>
                <w:tcPr>
                  <w:tcW w:w="6483" w:type="dxa"/>
                  <w:gridSpan w:val="22"/>
                </w:tcPr>
                <w:p w:rsidR="00F856EB" w:rsidRPr="00F856EB" w:rsidRDefault="00F856EB" w:rsidP="00F856EB">
                  <w:pPr>
                    <w:tabs>
                      <w:tab w:val="left" w:pos="0"/>
                    </w:tabs>
                    <w:jc w:val="both"/>
                    <w:rPr>
                      <w:rFonts w:ascii="Cambria" w:hAnsi="Cambria"/>
                      <w:i/>
                    </w:rPr>
                  </w:pPr>
                  <w:r w:rsidRPr="00F856EB">
                    <w:rPr>
                      <w:rFonts w:ascii="Cambria" w:hAnsi="Cambria"/>
                      <w:i/>
                    </w:rPr>
                    <w:t>№____________________________________від «____»__________________202</w:t>
                  </w:r>
                  <w:r w:rsidRPr="00F856EB">
                    <w:rPr>
                      <w:rFonts w:ascii="Cambria" w:hAnsi="Cambria"/>
                      <w:i/>
                      <w:lang w:val="uk-UA"/>
                    </w:rPr>
                    <w:t>_</w:t>
                  </w:r>
                  <w:r w:rsidRPr="00F856EB">
                    <w:rPr>
                      <w:rFonts w:ascii="Cambria" w:hAnsi="Cambria"/>
                      <w:i/>
                    </w:rPr>
                    <w:t>р.</w:t>
                  </w:r>
                </w:p>
              </w:tc>
            </w:tr>
            <w:tr w:rsidR="00F856EB" w:rsidRPr="00F856EB" w:rsidTr="00B560C4">
              <w:tc>
                <w:tcPr>
                  <w:tcW w:w="3442" w:type="dxa"/>
                  <w:gridSpan w:val="12"/>
                  <w:shd w:val="clear" w:color="auto" w:fill="F2F2F2" w:themeFill="background1" w:themeFillShade="F2"/>
                </w:tcPr>
                <w:p w:rsidR="00F856EB" w:rsidRPr="00F856EB" w:rsidRDefault="00F856EB" w:rsidP="00F856EB">
                  <w:pPr>
                    <w:rPr>
                      <w:rFonts w:ascii="Cambria" w:hAnsi="Cambria"/>
                      <w:b/>
                    </w:rPr>
                  </w:pPr>
                  <w:r w:rsidRPr="00F856EB">
                    <w:rPr>
                      <w:rFonts w:ascii="Cambria" w:hAnsi="Cambria"/>
                      <w:b/>
                    </w:rPr>
                    <w:t xml:space="preserve">Торгова зона: </w:t>
                  </w:r>
                </w:p>
              </w:tc>
              <w:tc>
                <w:tcPr>
                  <w:tcW w:w="6483" w:type="dxa"/>
                  <w:gridSpan w:val="22"/>
                </w:tcPr>
                <w:p w:rsidR="00F856EB" w:rsidRPr="00F856EB" w:rsidRDefault="00F856EB" w:rsidP="00F856EB">
                  <w:pPr>
                    <w:tabs>
                      <w:tab w:val="left" w:pos="0"/>
                    </w:tabs>
                    <w:jc w:val="both"/>
                    <w:rPr>
                      <w:rFonts w:ascii="Cambria" w:hAnsi="Cambria"/>
                    </w:rPr>
                  </w:pPr>
                  <w:r w:rsidRPr="00F856EB">
                    <w:rPr>
                      <w:rFonts w:ascii="Cambria" w:hAnsi="Cambria"/>
                      <w:i/>
                    </w:rPr>
                    <w:t>Об’єднана енергосистема України та/або Острів Бурштинської ТЕС</w:t>
                  </w:r>
                </w:p>
              </w:tc>
            </w:tr>
            <w:tr w:rsidR="00F856EB" w:rsidRPr="00F856EB" w:rsidTr="00B560C4">
              <w:trPr>
                <w:trHeight w:val="261"/>
              </w:trPr>
              <w:tc>
                <w:tcPr>
                  <w:tcW w:w="3442" w:type="dxa"/>
                  <w:gridSpan w:val="12"/>
                  <w:vMerge w:val="restart"/>
                  <w:shd w:val="clear" w:color="auto" w:fill="F2F2F2" w:themeFill="background1" w:themeFillShade="F2"/>
                </w:tcPr>
                <w:p w:rsidR="00F856EB" w:rsidRPr="00F856EB" w:rsidRDefault="00F856EB" w:rsidP="00F856EB">
                  <w:pPr>
                    <w:tabs>
                      <w:tab w:val="left" w:pos="426"/>
                    </w:tabs>
                    <w:rPr>
                      <w:rFonts w:ascii="Cambria" w:hAnsi="Cambria"/>
                      <w:b/>
                      <w:color w:val="000000" w:themeColor="text1"/>
                      <w:lang w:eastAsia="en-GB"/>
                    </w:rPr>
                  </w:pPr>
                  <w:r w:rsidRPr="00F856EB">
                    <w:rPr>
                      <w:rFonts w:ascii="Cambria" w:hAnsi="Cambria"/>
                      <w:b/>
                      <w:color w:val="000000" w:themeColor="text1"/>
                      <w:lang w:eastAsia="en-GB"/>
                    </w:rPr>
                    <w:t xml:space="preserve">Період постачання </w:t>
                  </w:r>
                </w:p>
                <w:p w:rsidR="00F856EB" w:rsidRPr="00F856EB" w:rsidRDefault="00F856EB" w:rsidP="00F856EB">
                  <w:pPr>
                    <w:tabs>
                      <w:tab w:val="left" w:pos="426"/>
                    </w:tabs>
                    <w:rPr>
                      <w:rFonts w:ascii="Cambria" w:hAnsi="Cambria"/>
                      <w:b/>
                      <w:color w:val="000000" w:themeColor="text1"/>
                      <w:lang w:eastAsia="en-GB"/>
                    </w:rPr>
                  </w:pPr>
                  <w:r w:rsidRPr="00F856EB">
                    <w:rPr>
                      <w:rFonts w:ascii="Cambria" w:hAnsi="Cambria"/>
                      <w:b/>
                      <w:color w:val="000000" w:themeColor="text1"/>
                      <w:lang w:eastAsia="en-GB"/>
                    </w:rPr>
                    <w:t>електричної енергії:</w:t>
                  </w:r>
                </w:p>
              </w:tc>
              <w:tc>
                <w:tcPr>
                  <w:tcW w:w="566" w:type="dxa"/>
                  <w:gridSpan w:val="3"/>
                  <w:vMerge w:val="restart"/>
                  <w:shd w:val="clear" w:color="auto" w:fill="D9D9D9" w:themeFill="background1" w:themeFillShade="D9"/>
                </w:tcPr>
                <w:p w:rsidR="00F856EB" w:rsidRPr="00F856EB" w:rsidRDefault="00F856EB" w:rsidP="00F856EB">
                  <w:pPr>
                    <w:tabs>
                      <w:tab w:val="left" w:pos="954"/>
                    </w:tabs>
                    <w:ind w:left="12"/>
                    <w:jc w:val="right"/>
                    <w:rPr>
                      <w:rFonts w:ascii="Cambria" w:hAnsi="Cambria"/>
                      <w:b/>
                      <w:i/>
                      <w:color w:val="000000" w:themeColor="text1"/>
                    </w:rPr>
                  </w:pPr>
                  <w:r w:rsidRPr="00F856EB">
                    <w:rPr>
                      <w:rFonts w:ascii="Cambria" w:hAnsi="Cambria"/>
                      <w:b/>
                      <w:i/>
                      <w:color w:val="000000" w:themeColor="text1"/>
                    </w:rPr>
                    <w:t>з:</w:t>
                  </w:r>
                </w:p>
              </w:tc>
              <w:tc>
                <w:tcPr>
                  <w:tcW w:w="1375" w:type="dxa"/>
                  <w:gridSpan w:val="5"/>
                  <w:tcBorders>
                    <w:bottom w:val="single" w:sz="4" w:space="0" w:color="auto"/>
                  </w:tcBorders>
                  <w:shd w:val="clear" w:color="auto" w:fill="auto"/>
                </w:tcPr>
                <w:p w:rsidR="00F856EB" w:rsidRPr="00F856EB" w:rsidRDefault="00F856EB" w:rsidP="00F856EB">
                  <w:pPr>
                    <w:tabs>
                      <w:tab w:val="left" w:pos="954"/>
                    </w:tabs>
                    <w:jc w:val="both"/>
                    <w:rPr>
                      <w:rFonts w:ascii="Cambria" w:hAnsi="Cambria"/>
                      <w:i/>
                      <w:color w:val="000000" w:themeColor="text1"/>
                    </w:rPr>
                  </w:pPr>
                </w:p>
              </w:tc>
              <w:tc>
                <w:tcPr>
                  <w:tcW w:w="1366" w:type="dxa"/>
                  <w:gridSpan w:val="5"/>
                  <w:tcBorders>
                    <w:bottom w:val="single" w:sz="4" w:space="0" w:color="auto"/>
                  </w:tcBorders>
                  <w:shd w:val="clear" w:color="auto" w:fill="auto"/>
                </w:tcPr>
                <w:p w:rsidR="00F856EB" w:rsidRPr="00F856EB" w:rsidRDefault="00F856EB" w:rsidP="00F856EB">
                  <w:pPr>
                    <w:tabs>
                      <w:tab w:val="left" w:pos="954"/>
                    </w:tabs>
                    <w:jc w:val="both"/>
                    <w:rPr>
                      <w:rFonts w:ascii="Cambria" w:hAnsi="Cambria"/>
                      <w:i/>
                      <w:color w:val="000000" w:themeColor="text1"/>
                    </w:rPr>
                  </w:pPr>
                </w:p>
              </w:tc>
              <w:tc>
                <w:tcPr>
                  <w:tcW w:w="1383" w:type="dxa"/>
                  <w:gridSpan w:val="5"/>
                  <w:tcBorders>
                    <w:bottom w:val="single" w:sz="4" w:space="0" w:color="auto"/>
                  </w:tcBorders>
                  <w:shd w:val="clear" w:color="auto" w:fill="auto"/>
                </w:tcPr>
                <w:p w:rsidR="00F856EB" w:rsidRPr="00F856EB" w:rsidRDefault="00F856EB" w:rsidP="00F856EB">
                  <w:pPr>
                    <w:tabs>
                      <w:tab w:val="left" w:pos="954"/>
                    </w:tabs>
                    <w:jc w:val="both"/>
                    <w:rPr>
                      <w:rFonts w:ascii="Cambria" w:hAnsi="Cambria"/>
                      <w:i/>
                      <w:color w:val="000000" w:themeColor="text1"/>
                    </w:rPr>
                  </w:pPr>
                </w:p>
              </w:tc>
              <w:tc>
                <w:tcPr>
                  <w:tcW w:w="1793" w:type="dxa"/>
                  <w:gridSpan w:val="4"/>
                  <w:tcBorders>
                    <w:bottom w:val="single" w:sz="4" w:space="0" w:color="auto"/>
                  </w:tcBorders>
                  <w:shd w:val="clear" w:color="auto" w:fill="auto"/>
                </w:tcPr>
                <w:p w:rsidR="00F856EB" w:rsidRPr="00F856EB" w:rsidRDefault="00F856EB" w:rsidP="00F856EB">
                  <w:pPr>
                    <w:tabs>
                      <w:tab w:val="left" w:pos="954"/>
                    </w:tabs>
                    <w:jc w:val="both"/>
                    <w:rPr>
                      <w:rFonts w:ascii="Cambria" w:hAnsi="Cambria"/>
                      <w:i/>
                      <w:color w:val="000000" w:themeColor="text1"/>
                    </w:rPr>
                  </w:pPr>
                </w:p>
              </w:tc>
            </w:tr>
            <w:tr w:rsidR="00F856EB" w:rsidRPr="00F856EB" w:rsidTr="00B560C4">
              <w:trPr>
                <w:trHeight w:val="285"/>
              </w:trPr>
              <w:tc>
                <w:tcPr>
                  <w:tcW w:w="3442" w:type="dxa"/>
                  <w:gridSpan w:val="12"/>
                  <w:vMerge/>
                  <w:shd w:val="clear" w:color="auto" w:fill="F2F2F2" w:themeFill="background1" w:themeFillShade="F2"/>
                </w:tcPr>
                <w:p w:rsidR="00F856EB" w:rsidRPr="00F856EB" w:rsidRDefault="00F856EB" w:rsidP="00F856EB">
                  <w:pPr>
                    <w:tabs>
                      <w:tab w:val="left" w:pos="426"/>
                    </w:tabs>
                    <w:rPr>
                      <w:rFonts w:ascii="Cambria" w:hAnsi="Cambria"/>
                      <w:b/>
                      <w:color w:val="000000" w:themeColor="text1"/>
                      <w:lang w:eastAsia="en-GB"/>
                    </w:rPr>
                  </w:pPr>
                </w:p>
              </w:tc>
              <w:tc>
                <w:tcPr>
                  <w:tcW w:w="566" w:type="dxa"/>
                  <w:gridSpan w:val="3"/>
                  <w:vMerge/>
                  <w:shd w:val="clear" w:color="auto" w:fill="D9D9D9" w:themeFill="background1" w:themeFillShade="D9"/>
                </w:tcPr>
                <w:p w:rsidR="00F856EB" w:rsidRPr="00F856EB" w:rsidRDefault="00F856EB" w:rsidP="00F856EB">
                  <w:pPr>
                    <w:tabs>
                      <w:tab w:val="left" w:pos="954"/>
                    </w:tabs>
                    <w:ind w:left="12"/>
                    <w:jc w:val="right"/>
                    <w:rPr>
                      <w:rFonts w:ascii="Cambria" w:hAnsi="Cambria"/>
                      <w:b/>
                      <w:i/>
                      <w:color w:val="000000" w:themeColor="text1"/>
                    </w:rPr>
                  </w:pPr>
                </w:p>
              </w:tc>
              <w:tc>
                <w:tcPr>
                  <w:tcW w:w="1375" w:type="dxa"/>
                  <w:gridSpan w:val="5"/>
                  <w:tcBorders>
                    <w:bottom w:val="single" w:sz="4" w:space="0" w:color="auto"/>
                  </w:tcBorders>
                  <w:shd w:val="clear" w:color="auto" w:fill="D9D9D9" w:themeFill="background1" w:themeFillShade="D9"/>
                </w:tcPr>
                <w:p w:rsidR="00F856EB" w:rsidRPr="00F856EB" w:rsidRDefault="00F856EB" w:rsidP="00F856EB">
                  <w:pPr>
                    <w:tabs>
                      <w:tab w:val="left" w:pos="954"/>
                    </w:tabs>
                    <w:jc w:val="center"/>
                    <w:rPr>
                      <w:rFonts w:ascii="Cambria" w:hAnsi="Cambria"/>
                      <w:i/>
                      <w:color w:val="000000" w:themeColor="text1"/>
                    </w:rPr>
                  </w:pPr>
                  <w:r w:rsidRPr="00F856EB">
                    <w:rPr>
                      <w:rFonts w:ascii="Cambria" w:hAnsi="Cambria"/>
                      <w:i/>
                      <w:color w:val="000000" w:themeColor="text1"/>
                    </w:rPr>
                    <w:t>година</w:t>
                  </w:r>
                </w:p>
              </w:tc>
              <w:tc>
                <w:tcPr>
                  <w:tcW w:w="1366" w:type="dxa"/>
                  <w:gridSpan w:val="5"/>
                  <w:tcBorders>
                    <w:bottom w:val="single" w:sz="4" w:space="0" w:color="auto"/>
                  </w:tcBorders>
                  <w:shd w:val="clear" w:color="auto" w:fill="D9D9D9" w:themeFill="background1" w:themeFillShade="D9"/>
                </w:tcPr>
                <w:p w:rsidR="00F856EB" w:rsidRPr="00F856EB" w:rsidRDefault="00F856EB" w:rsidP="00F856EB">
                  <w:pPr>
                    <w:tabs>
                      <w:tab w:val="left" w:pos="954"/>
                    </w:tabs>
                    <w:jc w:val="center"/>
                    <w:rPr>
                      <w:rFonts w:ascii="Cambria" w:hAnsi="Cambria"/>
                      <w:i/>
                      <w:color w:val="000000" w:themeColor="text1"/>
                    </w:rPr>
                  </w:pPr>
                  <w:r w:rsidRPr="00F856EB">
                    <w:rPr>
                      <w:rFonts w:ascii="Cambria" w:hAnsi="Cambria"/>
                      <w:i/>
                      <w:color w:val="000000" w:themeColor="text1"/>
                    </w:rPr>
                    <w:t>день</w:t>
                  </w:r>
                </w:p>
              </w:tc>
              <w:tc>
                <w:tcPr>
                  <w:tcW w:w="1383" w:type="dxa"/>
                  <w:gridSpan w:val="5"/>
                  <w:tcBorders>
                    <w:bottom w:val="single" w:sz="4" w:space="0" w:color="auto"/>
                  </w:tcBorders>
                  <w:shd w:val="clear" w:color="auto" w:fill="D9D9D9" w:themeFill="background1" w:themeFillShade="D9"/>
                </w:tcPr>
                <w:p w:rsidR="00F856EB" w:rsidRPr="00F856EB" w:rsidRDefault="00F856EB" w:rsidP="00F856EB">
                  <w:pPr>
                    <w:tabs>
                      <w:tab w:val="left" w:pos="954"/>
                    </w:tabs>
                    <w:jc w:val="center"/>
                    <w:rPr>
                      <w:rFonts w:ascii="Cambria" w:hAnsi="Cambria"/>
                      <w:i/>
                      <w:color w:val="000000" w:themeColor="text1"/>
                    </w:rPr>
                  </w:pPr>
                  <w:r w:rsidRPr="00F856EB">
                    <w:rPr>
                      <w:rFonts w:ascii="Cambria" w:hAnsi="Cambria"/>
                      <w:i/>
                      <w:color w:val="000000" w:themeColor="text1"/>
                    </w:rPr>
                    <w:t>місяць</w:t>
                  </w:r>
                </w:p>
              </w:tc>
              <w:tc>
                <w:tcPr>
                  <w:tcW w:w="1793" w:type="dxa"/>
                  <w:gridSpan w:val="4"/>
                  <w:tcBorders>
                    <w:bottom w:val="single" w:sz="4" w:space="0" w:color="auto"/>
                  </w:tcBorders>
                  <w:shd w:val="clear" w:color="auto" w:fill="D9D9D9" w:themeFill="background1" w:themeFillShade="D9"/>
                </w:tcPr>
                <w:p w:rsidR="00F856EB" w:rsidRPr="00F856EB" w:rsidRDefault="00F856EB" w:rsidP="00F856EB">
                  <w:pPr>
                    <w:tabs>
                      <w:tab w:val="left" w:pos="954"/>
                    </w:tabs>
                    <w:jc w:val="center"/>
                    <w:rPr>
                      <w:rFonts w:ascii="Cambria" w:hAnsi="Cambria"/>
                      <w:i/>
                      <w:color w:val="000000" w:themeColor="text1"/>
                    </w:rPr>
                  </w:pPr>
                  <w:r w:rsidRPr="00F856EB">
                    <w:rPr>
                      <w:rFonts w:ascii="Cambria" w:hAnsi="Cambria"/>
                      <w:i/>
                      <w:color w:val="000000" w:themeColor="text1"/>
                    </w:rPr>
                    <w:t>рік</w:t>
                  </w:r>
                </w:p>
              </w:tc>
            </w:tr>
            <w:tr w:rsidR="00F856EB" w:rsidRPr="00F856EB" w:rsidTr="00B560C4">
              <w:trPr>
                <w:trHeight w:val="318"/>
              </w:trPr>
              <w:tc>
                <w:tcPr>
                  <w:tcW w:w="3442" w:type="dxa"/>
                  <w:gridSpan w:val="12"/>
                  <w:vMerge/>
                  <w:shd w:val="clear" w:color="auto" w:fill="F2F2F2" w:themeFill="background1" w:themeFillShade="F2"/>
                </w:tcPr>
                <w:p w:rsidR="00F856EB" w:rsidRPr="00F856EB" w:rsidRDefault="00F856EB" w:rsidP="00F856EB">
                  <w:pPr>
                    <w:tabs>
                      <w:tab w:val="left" w:pos="426"/>
                    </w:tabs>
                    <w:rPr>
                      <w:rFonts w:ascii="Cambria" w:hAnsi="Cambria"/>
                      <w:b/>
                      <w:color w:val="000000" w:themeColor="text1"/>
                      <w:lang w:eastAsia="en-GB"/>
                    </w:rPr>
                  </w:pPr>
                </w:p>
              </w:tc>
              <w:tc>
                <w:tcPr>
                  <w:tcW w:w="566" w:type="dxa"/>
                  <w:gridSpan w:val="3"/>
                  <w:vMerge w:val="restart"/>
                  <w:shd w:val="clear" w:color="auto" w:fill="D9D9D9" w:themeFill="background1" w:themeFillShade="D9"/>
                </w:tcPr>
                <w:p w:rsidR="00F856EB" w:rsidRPr="00F856EB" w:rsidRDefault="00F856EB" w:rsidP="00F856EB">
                  <w:pPr>
                    <w:tabs>
                      <w:tab w:val="left" w:pos="954"/>
                    </w:tabs>
                    <w:ind w:left="12"/>
                    <w:jc w:val="right"/>
                    <w:rPr>
                      <w:rFonts w:ascii="Cambria" w:hAnsi="Cambria"/>
                      <w:b/>
                      <w:i/>
                      <w:color w:val="000000" w:themeColor="text1"/>
                    </w:rPr>
                  </w:pPr>
                  <w:r w:rsidRPr="00F856EB">
                    <w:rPr>
                      <w:rFonts w:ascii="Cambria" w:hAnsi="Cambria"/>
                      <w:b/>
                      <w:i/>
                      <w:color w:val="000000" w:themeColor="text1"/>
                    </w:rPr>
                    <w:t>по:</w:t>
                  </w:r>
                </w:p>
              </w:tc>
              <w:tc>
                <w:tcPr>
                  <w:tcW w:w="1375" w:type="dxa"/>
                  <w:gridSpan w:val="5"/>
                  <w:tcBorders>
                    <w:bottom w:val="single" w:sz="4" w:space="0" w:color="auto"/>
                  </w:tcBorders>
                  <w:shd w:val="clear" w:color="auto" w:fill="FFFFFF" w:themeFill="background1"/>
                </w:tcPr>
                <w:p w:rsidR="00F856EB" w:rsidRPr="00F856EB" w:rsidRDefault="00F856EB" w:rsidP="00F856EB">
                  <w:pPr>
                    <w:tabs>
                      <w:tab w:val="left" w:pos="954"/>
                    </w:tabs>
                    <w:rPr>
                      <w:rFonts w:ascii="Cambria" w:hAnsi="Cambria"/>
                      <w:i/>
                      <w:color w:val="000000" w:themeColor="text1"/>
                    </w:rPr>
                  </w:pPr>
                </w:p>
              </w:tc>
              <w:tc>
                <w:tcPr>
                  <w:tcW w:w="1366" w:type="dxa"/>
                  <w:gridSpan w:val="5"/>
                  <w:tcBorders>
                    <w:bottom w:val="single" w:sz="4" w:space="0" w:color="auto"/>
                  </w:tcBorders>
                  <w:shd w:val="clear" w:color="auto" w:fill="FFFFFF" w:themeFill="background1"/>
                </w:tcPr>
                <w:p w:rsidR="00F856EB" w:rsidRPr="00F856EB" w:rsidRDefault="00F856EB" w:rsidP="00F856EB">
                  <w:pPr>
                    <w:tabs>
                      <w:tab w:val="left" w:pos="954"/>
                    </w:tabs>
                    <w:rPr>
                      <w:rFonts w:ascii="Cambria" w:hAnsi="Cambria"/>
                      <w:i/>
                      <w:color w:val="000000" w:themeColor="text1"/>
                    </w:rPr>
                  </w:pPr>
                </w:p>
              </w:tc>
              <w:tc>
                <w:tcPr>
                  <w:tcW w:w="1383" w:type="dxa"/>
                  <w:gridSpan w:val="5"/>
                  <w:tcBorders>
                    <w:bottom w:val="single" w:sz="4" w:space="0" w:color="auto"/>
                  </w:tcBorders>
                  <w:shd w:val="clear" w:color="auto" w:fill="FFFFFF" w:themeFill="background1"/>
                </w:tcPr>
                <w:p w:rsidR="00F856EB" w:rsidRPr="00F856EB" w:rsidRDefault="00F856EB" w:rsidP="00F856EB">
                  <w:pPr>
                    <w:tabs>
                      <w:tab w:val="left" w:pos="954"/>
                    </w:tabs>
                    <w:rPr>
                      <w:rFonts w:ascii="Cambria" w:hAnsi="Cambria"/>
                      <w:i/>
                      <w:color w:val="000000" w:themeColor="text1"/>
                    </w:rPr>
                  </w:pPr>
                </w:p>
              </w:tc>
              <w:tc>
                <w:tcPr>
                  <w:tcW w:w="1793" w:type="dxa"/>
                  <w:gridSpan w:val="4"/>
                  <w:tcBorders>
                    <w:bottom w:val="single" w:sz="4" w:space="0" w:color="auto"/>
                  </w:tcBorders>
                  <w:shd w:val="clear" w:color="auto" w:fill="FFFFFF" w:themeFill="background1"/>
                </w:tcPr>
                <w:p w:rsidR="00F856EB" w:rsidRPr="00F856EB" w:rsidRDefault="00F856EB" w:rsidP="00F856EB">
                  <w:pPr>
                    <w:tabs>
                      <w:tab w:val="left" w:pos="954"/>
                    </w:tabs>
                    <w:rPr>
                      <w:rFonts w:ascii="Cambria" w:hAnsi="Cambria"/>
                      <w:i/>
                      <w:color w:val="000000" w:themeColor="text1"/>
                    </w:rPr>
                  </w:pPr>
                </w:p>
              </w:tc>
            </w:tr>
            <w:tr w:rsidR="00F856EB" w:rsidRPr="00F856EB" w:rsidTr="00B560C4">
              <w:trPr>
                <w:trHeight w:val="228"/>
              </w:trPr>
              <w:tc>
                <w:tcPr>
                  <w:tcW w:w="3442" w:type="dxa"/>
                  <w:gridSpan w:val="12"/>
                  <w:vMerge/>
                  <w:shd w:val="clear" w:color="auto" w:fill="F2F2F2" w:themeFill="background1" w:themeFillShade="F2"/>
                </w:tcPr>
                <w:p w:rsidR="00F856EB" w:rsidRPr="00F856EB" w:rsidRDefault="00F856EB" w:rsidP="00F856EB">
                  <w:pPr>
                    <w:tabs>
                      <w:tab w:val="left" w:pos="426"/>
                    </w:tabs>
                    <w:rPr>
                      <w:rFonts w:ascii="Cambria" w:hAnsi="Cambria"/>
                      <w:b/>
                      <w:color w:val="000000" w:themeColor="text1"/>
                      <w:lang w:eastAsia="en-GB"/>
                    </w:rPr>
                  </w:pPr>
                </w:p>
              </w:tc>
              <w:tc>
                <w:tcPr>
                  <w:tcW w:w="566" w:type="dxa"/>
                  <w:gridSpan w:val="3"/>
                  <w:vMerge/>
                  <w:shd w:val="clear" w:color="auto" w:fill="D9D9D9" w:themeFill="background1" w:themeFillShade="D9"/>
                </w:tcPr>
                <w:p w:rsidR="00F856EB" w:rsidRPr="00F856EB" w:rsidRDefault="00F856EB" w:rsidP="00F856EB">
                  <w:pPr>
                    <w:tabs>
                      <w:tab w:val="left" w:pos="954"/>
                    </w:tabs>
                    <w:jc w:val="center"/>
                    <w:rPr>
                      <w:rFonts w:ascii="Cambria" w:hAnsi="Cambria"/>
                      <w:b/>
                      <w:i/>
                      <w:color w:val="000000" w:themeColor="text1"/>
                    </w:rPr>
                  </w:pPr>
                </w:p>
              </w:tc>
              <w:tc>
                <w:tcPr>
                  <w:tcW w:w="1375" w:type="dxa"/>
                  <w:gridSpan w:val="5"/>
                  <w:shd w:val="clear" w:color="auto" w:fill="D9D9D9" w:themeFill="background1" w:themeFillShade="D9"/>
                </w:tcPr>
                <w:p w:rsidR="00F856EB" w:rsidRPr="00F856EB" w:rsidRDefault="00F856EB" w:rsidP="00F856EB">
                  <w:pPr>
                    <w:tabs>
                      <w:tab w:val="left" w:pos="954"/>
                    </w:tabs>
                    <w:jc w:val="center"/>
                    <w:rPr>
                      <w:rFonts w:ascii="Cambria" w:hAnsi="Cambria"/>
                      <w:i/>
                      <w:color w:val="000000" w:themeColor="text1"/>
                    </w:rPr>
                  </w:pPr>
                  <w:r w:rsidRPr="00F856EB">
                    <w:rPr>
                      <w:rFonts w:ascii="Cambria" w:hAnsi="Cambria"/>
                      <w:i/>
                      <w:color w:val="000000" w:themeColor="text1"/>
                    </w:rPr>
                    <w:t>година</w:t>
                  </w:r>
                </w:p>
              </w:tc>
              <w:tc>
                <w:tcPr>
                  <w:tcW w:w="1366" w:type="dxa"/>
                  <w:gridSpan w:val="5"/>
                  <w:shd w:val="clear" w:color="auto" w:fill="D9D9D9" w:themeFill="background1" w:themeFillShade="D9"/>
                </w:tcPr>
                <w:p w:rsidR="00F856EB" w:rsidRPr="00F856EB" w:rsidRDefault="00F856EB" w:rsidP="00F856EB">
                  <w:pPr>
                    <w:tabs>
                      <w:tab w:val="left" w:pos="954"/>
                    </w:tabs>
                    <w:jc w:val="center"/>
                    <w:rPr>
                      <w:rFonts w:ascii="Cambria" w:hAnsi="Cambria"/>
                      <w:i/>
                      <w:color w:val="000000" w:themeColor="text1"/>
                    </w:rPr>
                  </w:pPr>
                  <w:r w:rsidRPr="00F856EB">
                    <w:rPr>
                      <w:rFonts w:ascii="Cambria" w:hAnsi="Cambria"/>
                      <w:i/>
                      <w:color w:val="000000" w:themeColor="text1"/>
                    </w:rPr>
                    <w:t>день</w:t>
                  </w:r>
                </w:p>
              </w:tc>
              <w:tc>
                <w:tcPr>
                  <w:tcW w:w="1383" w:type="dxa"/>
                  <w:gridSpan w:val="5"/>
                  <w:shd w:val="clear" w:color="auto" w:fill="D9D9D9" w:themeFill="background1" w:themeFillShade="D9"/>
                </w:tcPr>
                <w:p w:rsidR="00F856EB" w:rsidRPr="00F856EB" w:rsidRDefault="00F856EB" w:rsidP="00F856EB">
                  <w:pPr>
                    <w:tabs>
                      <w:tab w:val="left" w:pos="954"/>
                    </w:tabs>
                    <w:jc w:val="center"/>
                    <w:rPr>
                      <w:rFonts w:ascii="Cambria" w:hAnsi="Cambria"/>
                      <w:i/>
                      <w:color w:val="000000" w:themeColor="text1"/>
                    </w:rPr>
                  </w:pPr>
                  <w:r w:rsidRPr="00F856EB">
                    <w:rPr>
                      <w:rFonts w:ascii="Cambria" w:hAnsi="Cambria"/>
                      <w:i/>
                      <w:color w:val="000000" w:themeColor="text1"/>
                    </w:rPr>
                    <w:t>місяць</w:t>
                  </w:r>
                </w:p>
              </w:tc>
              <w:tc>
                <w:tcPr>
                  <w:tcW w:w="1793" w:type="dxa"/>
                  <w:gridSpan w:val="4"/>
                  <w:shd w:val="clear" w:color="auto" w:fill="D9D9D9" w:themeFill="background1" w:themeFillShade="D9"/>
                </w:tcPr>
                <w:p w:rsidR="00F856EB" w:rsidRPr="00F856EB" w:rsidRDefault="00F856EB" w:rsidP="00F856EB">
                  <w:pPr>
                    <w:tabs>
                      <w:tab w:val="left" w:pos="954"/>
                    </w:tabs>
                    <w:jc w:val="center"/>
                    <w:rPr>
                      <w:rFonts w:ascii="Cambria" w:hAnsi="Cambria"/>
                      <w:i/>
                      <w:color w:val="000000" w:themeColor="text1"/>
                    </w:rPr>
                  </w:pPr>
                  <w:r w:rsidRPr="00F856EB">
                    <w:rPr>
                      <w:rFonts w:ascii="Cambria" w:hAnsi="Cambria"/>
                      <w:i/>
                      <w:color w:val="000000" w:themeColor="text1"/>
                    </w:rPr>
                    <w:t>рік</w:t>
                  </w:r>
                </w:p>
              </w:tc>
            </w:tr>
            <w:tr w:rsidR="00F856EB" w:rsidRPr="00F856EB" w:rsidTr="00B560C4">
              <w:tc>
                <w:tcPr>
                  <w:tcW w:w="3442" w:type="dxa"/>
                  <w:gridSpan w:val="12"/>
                  <w:tcBorders>
                    <w:bottom w:val="single" w:sz="4" w:space="0" w:color="auto"/>
                  </w:tcBorders>
                  <w:shd w:val="clear" w:color="auto" w:fill="F2F2F2" w:themeFill="background1" w:themeFillShade="F2"/>
                </w:tcPr>
                <w:p w:rsidR="00F856EB" w:rsidRPr="00F856EB" w:rsidRDefault="00F856EB" w:rsidP="00F856EB">
                  <w:pPr>
                    <w:tabs>
                      <w:tab w:val="left" w:pos="426"/>
                    </w:tabs>
                    <w:rPr>
                      <w:rFonts w:ascii="Cambria" w:hAnsi="Cambria"/>
                      <w:b/>
                      <w:color w:val="000000" w:themeColor="text1"/>
                      <w:lang w:eastAsia="en-GB"/>
                    </w:rPr>
                  </w:pPr>
                  <w:r w:rsidRPr="00F856EB">
                    <w:rPr>
                      <w:rFonts w:ascii="Cambria" w:hAnsi="Cambria"/>
                      <w:b/>
                      <w:color w:val="000000" w:themeColor="text1"/>
                      <w:lang w:eastAsia="en-GB"/>
                    </w:rPr>
                    <w:t>Обсяг постачання електричної енергії</w:t>
                  </w:r>
                </w:p>
              </w:tc>
              <w:tc>
                <w:tcPr>
                  <w:tcW w:w="6483" w:type="dxa"/>
                  <w:gridSpan w:val="22"/>
                </w:tcPr>
                <w:p w:rsidR="00F856EB" w:rsidRPr="00F856EB" w:rsidRDefault="00F856EB" w:rsidP="00F856EB">
                  <w:pPr>
                    <w:tabs>
                      <w:tab w:val="left" w:pos="426"/>
                    </w:tabs>
                    <w:rPr>
                      <w:rFonts w:ascii="Cambria" w:hAnsi="Cambria"/>
                      <w:b/>
                    </w:rPr>
                  </w:pPr>
                </w:p>
                <w:p w:rsidR="00F856EB" w:rsidRPr="00F856EB" w:rsidRDefault="00F856EB" w:rsidP="00F856EB">
                  <w:pPr>
                    <w:tabs>
                      <w:tab w:val="left" w:pos="426"/>
                    </w:tabs>
                    <w:rPr>
                      <w:rFonts w:ascii="Cambria" w:hAnsi="Cambria"/>
                      <w:b/>
                    </w:rPr>
                  </w:pPr>
                  <w:r w:rsidRPr="00F856EB">
                    <w:rPr>
                      <w:rFonts w:ascii="Cambria" w:hAnsi="Cambria"/>
                      <w:b/>
                    </w:rPr>
                    <w:t>_______________________МВт*г.</w:t>
                  </w:r>
                </w:p>
              </w:tc>
            </w:tr>
            <w:tr w:rsidR="00F856EB" w:rsidRPr="00F856EB" w:rsidTr="00B560C4">
              <w:tc>
                <w:tcPr>
                  <w:tcW w:w="3442" w:type="dxa"/>
                  <w:gridSpan w:val="12"/>
                  <w:tcBorders>
                    <w:bottom w:val="single" w:sz="4" w:space="0" w:color="auto"/>
                  </w:tcBorders>
                  <w:shd w:val="clear" w:color="auto" w:fill="F2F2F2" w:themeFill="background1" w:themeFillShade="F2"/>
                </w:tcPr>
                <w:p w:rsidR="00F856EB" w:rsidRPr="00F856EB" w:rsidRDefault="00F856EB" w:rsidP="00F856EB">
                  <w:pPr>
                    <w:tabs>
                      <w:tab w:val="left" w:pos="426"/>
                    </w:tabs>
                    <w:rPr>
                      <w:rFonts w:ascii="Cambria" w:hAnsi="Cambria"/>
                      <w:b/>
                      <w:color w:val="000000" w:themeColor="text1"/>
                    </w:rPr>
                  </w:pPr>
                  <w:r w:rsidRPr="00F856EB">
                    <w:rPr>
                      <w:rFonts w:ascii="Cambria" w:hAnsi="Cambria"/>
                      <w:b/>
                      <w:color w:val="000000" w:themeColor="text1"/>
                      <w:lang w:eastAsia="en-GB"/>
                    </w:rPr>
                    <w:t>Ціна купівлі-продажу електричної енергії</w:t>
                  </w:r>
                </w:p>
              </w:tc>
              <w:tc>
                <w:tcPr>
                  <w:tcW w:w="6483" w:type="dxa"/>
                  <w:gridSpan w:val="22"/>
                </w:tcPr>
                <w:p w:rsidR="00F856EB" w:rsidRPr="00F856EB" w:rsidRDefault="00F856EB" w:rsidP="00F856EB">
                  <w:pPr>
                    <w:tabs>
                      <w:tab w:val="left" w:pos="426"/>
                    </w:tabs>
                    <w:jc w:val="both"/>
                    <w:rPr>
                      <w:rFonts w:ascii="Cambria" w:hAnsi="Cambria"/>
                    </w:rPr>
                  </w:pPr>
                  <w:r w:rsidRPr="00F856EB">
                    <w:rPr>
                      <w:rFonts w:ascii="Cambria" w:hAnsi="Cambria"/>
                    </w:rPr>
                    <w:t xml:space="preserve">Ціна купівлі-продажу електричної енергії формується на підставі погодинних цін на електричну енергію на оптовому ринку електричної енергії на ринку «на добу наперед» відповідного дня та місяця постачання (дана інформація доступна на сайті ДП «Оператор ринку» </w:t>
                  </w:r>
                  <w:hyperlink r:id="rId8" w:history="1">
                    <w:r w:rsidRPr="00F856EB">
                      <w:rPr>
                        <w:rFonts w:ascii="Cambria" w:hAnsi="Cambria"/>
                        <w:color w:val="0000FF"/>
                        <w:u w:val="single"/>
                      </w:rPr>
                      <w:t>https://www.oree.com.ua/</w:t>
                    </w:r>
                  </w:hyperlink>
                  <w:r w:rsidRPr="00F856EB">
                    <w:t xml:space="preserve">) </w:t>
                  </w:r>
                  <w:r w:rsidRPr="00F856EB">
                    <w:rPr>
                      <w:rFonts w:ascii="Cambria" w:hAnsi="Cambria"/>
                    </w:rPr>
                    <w:t>та коефіцієнту, визначеного на підставі аукціонного свідоцтва.</w:t>
                  </w:r>
                </w:p>
                <w:p w:rsidR="00F856EB" w:rsidRPr="00F856EB" w:rsidRDefault="00F856EB" w:rsidP="00F856EB">
                  <w:pPr>
                    <w:tabs>
                      <w:tab w:val="left" w:pos="426"/>
                    </w:tabs>
                    <w:jc w:val="both"/>
                    <w:rPr>
                      <w:rFonts w:ascii="Cambria" w:hAnsi="Cambria"/>
                    </w:rPr>
                  </w:pPr>
                  <w:r w:rsidRPr="00F856EB">
                    <w:rPr>
                      <w:rFonts w:ascii="Cambria" w:hAnsi="Cambria"/>
                      <w:b/>
                    </w:rPr>
                    <w:t>Ціна РДН</w:t>
                  </w:r>
                  <w:r w:rsidRPr="00F856EB">
                    <w:rPr>
                      <w:rFonts w:ascii="Cambria" w:hAnsi="Cambria"/>
                    </w:rPr>
                    <w:t xml:space="preserve"> * коефіцієнт_________ = </w:t>
                  </w:r>
                  <w:r w:rsidRPr="00F856EB">
                    <w:rPr>
                      <w:rFonts w:ascii="Cambria" w:hAnsi="Cambria"/>
                      <w:b/>
                    </w:rPr>
                    <w:t xml:space="preserve">ціна за 1 МВт*г ЕЕ (грн., без ПДВ). </w:t>
                  </w:r>
                  <w:r w:rsidRPr="00F856EB">
                    <w:rPr>
                      <w:rFonts w:ascii="Cambria" w:hAnsi="Cambria"/>
                      <w:i/>
                    </w:rPr>
                    <w:t>(</w:t>
                  </w:r>
                  <w:r w:rsidRPr="00F856EB">
                    <w:rPr>
                      <w:rFonts w:ascii="Cambria" w:hAnsi="Cambria"/>
                      <w:b/>
                      <w:i/>
                    </w:rPr>
                    <w:t>ціна РДН</w:t>
                  </w:r>
                  <w:r w:rsidRPr="00F856EB">
                    <w:rPr>
                      <w:rFonts w:ascii="Cambria" w:hAnsi="Cambria"/>
                      <w:i/>
                    </w:rPr>
                    <w:t xml:space="preserve"> – ціна 1 МВт*г електричної енергії, на ринку «на добу наперед»;</w:t>
                  </w:r>
                  <w:r w:rsidRPr="00F856EB">
                    <w:rPr>
                      <w:rFonts w:ascii="Cambria" w:hAnsi="Cambria"/>
                      <w:b/>
                      <w:i/>
                    </w:rPr>
                    <w:t xml:space="preserve"> коефіцієнт</w:t>
                  </w:r>
                  <w:r w:rsidRPr="00F856EB">
                    <w:rPr>
                      <w:rFonts w:ascii="Cambria" w:hAnsi="Cambria"/>
                      <w:i/>
                    </w:rPr>
                    <w:t xml:space="preserve"> – коефіцієнт, визначений продавцем (коефіцієнт не може бути меншим "0" та більшим "1" та мати не більше двох знаків після коми); </w:t>
                  </w:r>
                  <w:r w:rsidRPr="00F856EB">
                    <w:rPr>
                      <w:rFonts w:ascii="Cambria" w:hAnsi="Cambria"/>
                      <w:b/>
                      <w:i/>
                    </w:rPr>
                    <w:t>ЕЕ</w:t>
                  </w:r>
                  <w:r w:rsidRPr="00F856EB">
                    <w:rPr>
                      <w:rFonts w:ascii="Cambria" w:hAnsi="Cambria"/>
                      <w:i/>
                    </w:rPr>
                    <w:t xml:space="preserve"> – електрична енергія).</w:t>
                  </w:r>
                </w:p>
              </w:tc>
            </w:tr>
            <w:tr w:rsidR="00F856EB" w:rsidRPr="00F856EB" w:rsidTr="00B560C4">
              <w:trPr>
                <w:trHeight w:val="505"/>
              </w:trPr>
              <w:tc>
                <w:tcPr>
                  <w:tcW w:w="3442" w:type="dxa"/>
                  <w:gridSpan w:val="12"/>
                  <w:shd w:val="clear" w:color="auto" w:fill="F2F2F2" w:themeFill="background1" w:themeFillShade="F2"/>
                </w:tcPr>
                <w:p w:rsidR="00F856EB" w:rsidRPr="00F856EB" w:rsidRDefault="00F856EB" w:rsidP="00F856EB">
                  <w:pPr>
                    <w:tabs>
                      <w:tab w:val="left" w:pos="426"/>
                    </w:tabs>
                    <w:rPr>
                      <w:rFonts w:ascii="Cambria" w:hAnsi="Cambria"/>
                      <w:b/>
                    </w:rPr>
                  </w:pPr>
                  <w:r w:rsidRPr="00F856EB">
                    <w:rPr>
                      <w:rFonts w:ascii="Cambria" w:hAnsi="Cambria"/>
                      <w:b/>
                    </w:rPr>
                    <w:t>Загальна очікувана вартість електричної енергії:</w:t>
                  </w:r>
                </w:p>
              </w:tc>
              <w:tc>
                <w:tcPr>
                  <w:tcW w:w="6483" w:type="dxa"/>
                  <w:gridSpan w:val="22"/>
                </w:tcPr>
                <w:p w:rsidR="00F856EB" w:rsidRPr="00F856EB" w:rsidRDefault="00F856EB" w:rsidP="00F856EB">
                  <w:pPr>
                    <w:tabs>
                      <w:tab w:val="left" w:pos="426"/>
                    </w:tabs>
                    <w:jc w:val="both"/>
                    <w:rPr>
                      <w:rFonts w:ascii="Cambria" w:hAnsi="Cambria"/>
                      <w:i/>
                    </w:rPr>
                  </w:pPr>
                  <w:r w:rsidRPr="00F856EB">
                    <w:rPr>
                      <w:rFonts w:ascii="Cambria" w:hAnsi="Cambria"/>
                      <w:i/>
                    </w:rPr>
                    <w:t xml:space="preserve"> </w:t>
                  </w:r>
                </w:p>
                <w:p w:rsidR="00F856EB" w:rsidRPr="00F856EB" w:rsidRDefault="00F856EB" w:rsidP="00F856EB">
                  <w:pPr>
                    <w:tabs>
                      <w:tab w:val="left" w:pos="426"/>
                    </w:tabs>
                    <w:jc w:val="both"/>
                    <w:rPr>
                      <w:rFonts w:ascii="Cambria" w:hAnsi="Cambria"/>
                    </w:rPr>
                  </w:pPr>
                  <w:r w:rsidRPr="00F856EB">
                    <w:rPr>
                      <w:rFonts w:ascii="Cambria" w:hAnsi="Cambria"/>
                      <w:i/>
                    </w:rPr>
                    <w:t>____________________________________(грн. без ПДВ):</w:t>
                  </w:r>
                </w:p>
              </w:tc>
            </w:tr>
            <w:tr w:rsidR="00F856EB" w:rsidRPr="00F856EB" w:rsidTr="00B560C4">
              <w:tc>
                <w:tcPr>
                  <w:tcW w:w="9925" w:type="dxa"/>
                  <w:gridSpan w:val="34"/>
                  <w:shd w:val="clear" w:color="auto" w:fill="F2F2F2" w:themeFill="background1" w:themeFillShade="F2"/>
                </w:tcPr>
                <w:p w:rsidR="00F856EB" w:rsidRPr="00F856EB" w:rsidRDefault="00F856EB" w:rsidP="00F856EB">
                  <w:pPr>
                    <w:tabs>
                      <w:tab w:val="left" w:pos="426"/>
                    </w:tabs>
                    <w:jc w:val="both"/>
                    <w:rPr>
                      <w:rFonts w:ascii="Cambria" w:hAnsi="Cambria"/>
                      <w:b/>
                    </w:rPr>
                  </w:pPr>
                  <w:r w:rsidRPr="00F856EB">
                    <w:rPr>
                      <w:rFonts w:ascii="Cambria" w:hAnsi="Cambria"/>
                      <w:b/>
                    </w:rPr>
                    <w:t>Щогодинні обсяги купівлі-продажу електричної енергії:</w:t>
                  </w:r>
                </w:p>
              </w:tc>
            </w:tr>
            <w:tr w:rsidR="00F856EB" w:rsidRPr="00F856EB" w:rsidTr="00B560C4">
              <w:trPr>
                <w:trHeight w:val="325"/>
              </w:trPr>
              <w:tc>
                <w:tcPr>
                  <w:tcW w:w="566"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vAlign w:val="center"/>
                </w:tcPr>
                <w:p w:rsidR="00F856EB" w:rsidRPr="00F856EB" w:rsidRDefault="00F856EB" w:rsidP="00F856EB">
                  <w:pPr>
                    <w:jc w:val="both"/>
                    <w:rPr>
                      <w:rFonts w:ascii="Cambria" w:hAnsi="Cambria"/>
                      <w:b/>
                      <w:sz w:val="16"/>
                    </w:rPr>
                  </w:pPr>
                  <w:r w:rsidRPr="00F856EB">
                    <w:rPr>
                      <w:rFonts w:ascii="Cambria" w:hAnsi="Cambria"/>
                      <w:b/>
                    </w:rPr>
                    <w:t>години</w:t>
                  </w:r>
                </w:p>
              </w:tc>
              <w:tc>
                <w:tcPr>
                  <w:tcW w:w="8787" w:type="dxa"/>
                  <w:gridSpan w:val="3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856EB" w:rsidRPr="00F856EB" w:rsidRDefault="00F856EB" w:rsidP="00F856EB">
                  <w:pPr>
                    <w:jc w:val="both"/>
                    <w:rPr>
                      <w:rFonts w:ascii="Cambria" w:hAnsi="Cambria"/>
                      <w:b/>
                      <w:sz w:val="16"/>
                    </w:rPr>
                  </w:pPr>
                  <w:r w:rsidRPr="00F856EB">
                    <w:rPr>
                      <w:rFonts w:ascii="Cambria" w:hAnsi="Cambria"/>
                      <w:b/>
                    </w:rPr>
                    <w:t>Календарний день місяця</w:t>
                  </w:r>
                </w:p>
              </w:tc>
              <w:tc>
                <w:tcPr>
                  <w:tcW w:w="572"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extDirection w:val="btLr"/>
                  <w:hideMark/>
                </w:tcPr>
                <w:p w:rsidR="00F856EB" w:rsidRPr="00F856EB" w:rsidRDefault="00F856EB" w:rsidP="00F856EB">
                  <w:pPr>
                    <w:jc w:val="both"/>
                    <w:rPr>
                      <w:rFonts w:ascii="Cambria" w:hAnsi="Cambria"/>
                      <w:b/>
                    </w:rPr>
                  </w:pPr>
                  <w:r w:rsidRPr="00F856EB">
                    <w:rPr>
                      <w:rFonts w:ascii="Cambria" w:hAnsi="Cambria"/>
                      <w:b/>
                    </w:rPr>
                    <w:t>Всього</w:t>
                  </w:r>
                </w:p>
              </w:tc>
            </w:tr>
            <w:tr w:rsidR="00F856EB" w:rsidRPr="00F856EB" w:rsidTr="00B560C4">
              <w:trPr>
                <w:cantSplit/>
                <w:trHeight w:val="548"/>
              </w:trPr>
              <w:tc>
                <w:tcPr>
                  <w:tcW w:w="566" w:type="dxa"/>
                  <w:vMerge/>
                  <w:tcBorders>
                    <w:top w:val="single" w:sz="4" w:space="0" w:color="auto"/>
                    <w:left w:val="single" w:sz="4" w:space="0" w:color="auto"/>
                    <w:bottom w:val="single" w:sz="4" w:space="0" w:color="auto"/>
                    <w:right w:val="single" w:sz="4" w:space="0" w:color="auto"/>
                  </w:tcBorders>
                  <w:vAlign w:val="center"/>
                  <w:hideMark/>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856EB" w:rsidRPr="00F856EB" w:rsidRDefault="00F856EB" w:rsidP="00F856EB">
                  <w:pPr>
                    <w:jc w:val="both"/>
                    <w:rPr>
                      <w:rFonts w:ascii="Cambria" w:hAnsi="Cambria"/>
                      <w:b/>
                      <w:sz w:val="16"/>
                    </w:rPr>
                  </w:pPr>
                  <w:r w:rsidRPr="00F856EB">
                    <w:rPr>
                      <w:rFonts w:ascii="Cambria" w:hAnsi="Cambria"/>
                      <w:b/>
                      <w:sz w:val="16"/>
                    </w:rPr>
                    <w:t>1</w:t>
                  </w:r>
                </w:p>
              </w:tc>
              <w:tc>
                <w:tcPr>
                  <w:tcW w:w="2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856EB" w:rsidRPr="00F856EB" w:rsidRDefault="00F856EB" w:rsidP="00F856EB">
                  <w:pPr>
                    <w:jc w:val="both"/>
                    <w:rPr>
                      <w:rFonts w:ascii="Cambria" w:hAnsi="Cambria"/>
                      <w:b/>
                      <w:sz w:val="16"/>
                    </w:rPr>
                  </w:pPr>
                  <w:r w:rsidRPr="00F856EB">
                    <w:rPr>
                      <w:rFonts w:ascii="Cambria" w:hAnsi="Cambria"/>
                      <w:b/>
                      <w:sz w:val="16"/>
                    </w:rPr>
                    <w:t>2</w:t>
                  </w: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856EB" w:rsidRPr="00F856EB" w:rsidRDefault="00F856EB" w:rsidP="00F856EB">
                  <w:pPr>
                    <w:jc w:val="both"/>
                    <w:rPr>
                      <w:rFonts w:ascii="Cambria" w:hAnsi="Cambria"/>
                      <w:b/>
                      <w:sz w:val="16"/>
                    </w:rPr>
                  </w:pPr>
                  <w:r w:rsidRPr="00F856EB">
                    <w:rPr>
                      <w:rFonts w:ascii="Cambria" w:hAnsi="Cambria"/>
                      <w:b/>
                      <w:sz w:val="16"/>
                    </w:rPr>
                    <w:t>3</w:t>
                  </w: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856EB" w:rsidRPr="00F856EB" w:rsidRDefault="00F856EB" w:rsidP="00F856EB">
                  <w:pPr>
                    <w:jc w:val="both"/>
                    <w:rPr>
                      <w:rFonts w:ascii="Cambria" w:hAnsi="Cambria"/>
                      <w:b/>
                      <w:sz w:val="16"/>
                    </w:rPr>
                  </w:pPr>
                  <w:r w:rsidRPr="00F856EB">
                    <w:rPr>
                      <w:rFonts w:ascii="Cambria" w:hAnsi="Cambria"/>
                      <w:b/>
                      <w:sz w:val="16"/>
                    </w:rPr>
                    <w:t>4</w:t>
                  </w: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856EB" w:rsidRPr="00F856EB" w:rsidRDefault="00F856EB" w:rsidP="00F856EB">
                  <w:pPr>
                    <w:jc w:val="both"/>
                    <w:rPr>
                      <w:rFonts w:ascii="Cambria" w:hAnsi="Cambria"/>
                      <w:b/>
                      <w:sz w:val="16"/>
                    </w:rPr>
                  </w:pPr>
                  <w:r w:rsidRPr="00F856EB">
                    <w:rPr>
                      <w:rFonts w:ascii="Cambria" w:hAnsi="Cambria"/>
                      <w:b/>
                      <w:sz w:val="16"/>
                    </w:rPr>
                    <w:t>5</w:t>
                  </w: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856EB" w:rsidRPr="00F856EB" w:rsidRDefault="00F856EB" w:rsidP="00F856EB">
                  <w:pPr>
                    <w:jc w:val="both"/>
                    <w:rPr>
                      <w:rFonts w:ascii="Cambria" w:hAnsi="Cambria"/>
                      <w:b/>
                      <w:sz w:val="16"/>
                    </w:rPr>
                  </w:pPr>
                  <w:r w:rsidRPr="00F856EB">
                    <w:rPr>
                      <w:rFonts w:ascii="Cambria" w:hAnsi="Cambria"/>
                      <w:b/>
                      <w:sz w:val="16"/>
                    </w:rPr>
                    <w:t>6</w:t>
                  </w: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856EB" w:rsidRPr="00F856EB" w:rsidRDefault="00F856EB" w:rsidP="00F856EB">
                  <w:pPr>
                    <w:jc w:val="both"/>
                    <w:rPr>
                      <w:rFonts w:ascii="Cambria" w:hAnsi="Cambria"/>
                      <w:b/>
                      <w:sz w:val="16"/>
                    </w:rPr>
                  </w:pPr>
                  <w:r w:rsidRPr="00F856EB">
                    <w:rPr>
                      <w:rFonts w:ascii="Cambria" w:hAnsi="Cambria"/>
                      <w:b/>
                      <w:sz w:val="16"/>
                    </w:rPr>
                    <w:t>7</w:t>
                  </w: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856EB" w:rsidRPr="00F856EB" w:rsidRDefault="00F856EB" w:rsidP="00F856EB">
                  <w:pPr>
                    <w:jc w:val="both"/>
                    <w:rPr>
                      <w:rFonts w:ascii="Cambria" w:hAnsi="Cambria"/>
                      <w:b/>
                      <w:sz w:val="16"/>
                    </w:rPr>
                  </w:pPr>
                  <w:r w:rsidRPr="00F856EB">
                    <w:rPr>
                      <w:rFonts w:ascii="Cambria" w:hAnsi="Cambria"/>
                      <w:b/>
                      <w:sz w:val="16"/>
                    </w:rPr>
                    <w:t>8</w:t>
                  </w: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856EB" w:rsidRPr="00F856EB" w:rsidRDefault="00F856EB" w:rsidP="00F856EB">
                  <w:pPr>
                    <w:jc w:val="both"/>
                    <w:rPr>
                      <w:rFonts w:ascii="Cambria" w:hAnsi="Cambria"/>
                      <w:b/>
                      <w:sz w:val="16"/>
                    </w:rPr>
                  </w:pPr>
                  <w:r w:rsidRPr="00F856EB">
                    <w:rPr>
                      <w:rFonts w:ascii="Cambria" w:hAnsi="Cambria"/>
                      <w:b/>
                      <w:sz w:val="16"/>
                    </w:rPr>
                    <w:t>9</w:t>
                  </w: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856EB" w:rsidRPr="00F856EB" w:rsidRDefault="00F856EB" w:rsidP="00F856EB">
                  <w:pPr>
                    <w:jc w:val="both"/>
                    <w:rPr>
                      <w:rFonts w:ascii="Cambria" w:hAnsi="Cambria"/>
                      <w:b/>
                      <w:sz w:val="16"/>
                    </w:rPr>
                  </w:pPr>
                  <w:r w:rsidRPr="00F856EB">
                    <w:rPr>
                      <w:rFonts w:ascii="Cambria" w:hAnsi="Cambria"/>
                      <w:b/>
                      <w:sz w:val="16"/>
                    </w:rPr>
                    <w:t>10</w:t>
                  </w: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856EB" w:rsidRPr="00F856EB" w:rsidRDefault="00F856EB" w:rsidP="00F856EB">
                  <w:pPr>
                    <w:jc w:val="both"/>
                    <w:rPr>
                      <w:rFonts w:ascii="Cambria" w:hAnsi="Cambria"/>
                      <w:b/>
                      <w:sz w:val="16"/>
                    </w:rPr>
                  </w:pPr>
                  <w:r w:rsidRPr="00F856EB">
                    <w:rPr>
                      <w:rFonts w:ascii="Cambria" w:hAnsi="Cambria"/>
                      <w:b/>
                      <w:sz w:val="16"/>
                    </w:rPr>
                    <w:t>11</w:t>
                  </w: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856EB" w:rsidRPr="00F856EB" w:rsidRDefault="00F856EB" w:rsidP="00F856EB">
                  <w:pPr>
                    <w:jc w:val="both"/>
                    <w:rPr>
                      <w:rFonts w:ascii="Cambria" w:hAnsi="Cambria"/>
                      <w:b/>
                      <w:sz w:val="16"/>
                    </w:rPr>
                  </w:pPr>
                  <w:r w:rsidRPr="00F856EB">
                    <w:rPr>
                      <w:rFonts w:ascii="Cambria" w:hAnsi="Cambria"/>
                      <w:b/>
                      <w:sz w:val="16"/>
                    </w:rPr>
                    <w:t>12</w:t>
                  </w: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856EB" w:rsidRPr="00F856EB" w:rsidRDefault="00F856EB" w:rsidP="00F856EB">
                  <w:pPr>
                    <w:jc w:val="both"/>
                    <w:rPr>
                      <w:rFonts w:ascii="Cambria" w:hAnsi="Cambria"/>
                      <w:b/>
                      <w:sz w:val="16"/>
                    </w:rPr>
                  </w:pPr>
                  <w:r w:rsidRPr="00F856EB">
                    <w:rPr>
                      <w:rFonts w:ascii="Cambria" w:hAnsi="Cambria"/>
                      <w:b/>
                      <w:sz w:val="16"/>
                    </w:rPr>
                    <w:t>13</w:t>
                  </w: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856EB" w:rsidRPr="00F856EB" w:rsidRDefault="00F856EB" w:rsidP="00F856EB">
                  <w:pPr>
                    <w:jc w:val="both"/>
                    <w:rPr>
                      <w:rFonts w:ascii="Cambria" w:hAnsi="Cambria"/>
                      <w:b/>
                      <w:sz w:val="16"/>
                    </w:rPr>
                  </w:pPr>
                  <w:r w:rsidRPr="00F856EB">
                    <w:rPr>
                      <w:rFonts w:ascii="Cambria" w:hAnsi="Cambria"/>
                      <w:b/>
                      <w:sz w:val="16"/>
                    </w:rPr>
                    <w:t>14</w:t>
                  </w: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856EB" w:rsidRPr="00F856EB" w:rsidRDefault="00F856EB" w:rsidP="00F856EB">
                  <w:pPr>
                    <w:jc w:val="both"/>
                    <w:rPr>
                      <w:rFonts w:ascii="Cambria" w:hAnsi="Cambria"/>
                      <w:b/>
                      <w:sz w:val="16"/>
                    </w:rPr>
                  </w:pPr>
                  <w:r w:rsidRPr="00F856EB">
                    <w:rPr>
                      <w:rFonts w:ascii="Cambria" w:hAnsi="Cambria"/>
                      <w:b/>
                      <w:sz w:val="16"/>
                    </w:rPr>
                    <w:t>15</w:t>
                  </w: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856EB" w:rsidRPr="00F856EB" w:rsidRDefault="00F856EB" w:rsidP="00F856EB">
                  <w:pPr>
                    <w:jc w:val="both"/>
                    <w:rPr>
                      <w:rFonts w:ascii="Cambria" w:hAnsi="Cambria"/>
                      <w:b/>
                      <w:sz w:val="16"/>
                    </w:rPr>
                  </w:pPr>
                  <w:r w:rsidRPr="00F856EB">
                    <w:rPr>
                      <w:rFonts w:ascii="Cambria" w:hAnsi="Cambria"/>
                      <w:b/>
                      <w:sz w:val="16"/>
                    </w:rPr>
                    <w:t>16</w:t>
                  </w: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856EB" w:rsidRPr="00F856EB" w:rsidRDefault="00F856EB" w:rsidP="00F856EB">
                  <w:pPr>
                    <w:jc w:val="both"/>
                    <w:rPr>
                      <w:rFonts w:ascii="Cambria" w:hAnsi="Cambria"/>
                      <w:b/>
                      <w:sz w:val="16"/>
                    </w:rPr>
                  </w:pPr>
                  <w:r w:rsidRPr="00F856EB">
                    <w:rPr>
                      <w:rFonts w:ascii="Cambria" w:hAnsi="Cambria"/>
                      <w:b/>
                      <w:sz w:val="16"/>
                    </w:rPr>
                    <w:t>17</w:t>
                  </w: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856EB" w:rsidRPr="00F856EB" w:rsidRDefault="00F856EB" w:rsidP="00F856EB">
                  <w:pPr>
                    <w:jc w:val="both"/>
                    <w:rPr>
                      <w:rFonts w:ascii="Cambria" w:hAnsi="Cambria"/>
                      <w:b/>
                      <w:sz w:val="16"/>
                    </w:rPr>
                  </w:pPr>
                  <w:r w:rsidRPr="00F856EB">
                    <w:rPr>
                      <w:rFonts w:ascii="Cambria" w:hAnsi="Cambria"/>
                      <w:b/>
                      <w:sz w:val="16"/>
                    </w:rPr>
                    <w:t>18</w:t>
                  </w: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856EB" w:rsidRPr="00F856EB" w:rsidRDefault="00F856EB" w:rsidP="00F856EB">
                  <w:pPr>
                    <w:jc w:val="both"/>
                    <w:rPr>
                      <w:rFonts w:ascii="Cambria" w:hAnsi="Cambria"/>
                      <w:b/>
                      <w:sz w:val="16"/>
                    </w:rPr>
                  </w:pPr>
                  <w:r w:rsidRPr="00F856EB">
                    <w:rPr>
                      <w:rFonts w:ascii="Cambria" w:hAnsi="Cambria"/>
                      <w:b/>
                      <w:sz w:val="16"/>
                    </w:rPr>
                    <w:t>19</w:t>
                  </w:r>
                </w:p>
              </w:tc>
              <w:tc>
                <w:tcPr>
                  <w:tcW w:w="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856EB" w:rsidRPr="00F856EB" w:rsidRDefault="00F856EB" w:rsidP="00F856EB">
                  <w:pPr>
                    <w:jc w:val="both"/>
                    <w:rPr>
                      <w:rFonts w:ascii="Cambria" w:hAnsi="Cambria"/>
                      <w:b/>
                      <w:sz w:val="16"/>
                    </w:rPr>
                  </w:pPr>
                  <w:r w:rsidRPr="00F856EB">
                    <w:rPr>
                      <w:rFonts w:ascii="Cambria" w:hAnsi="Cambria"/>
                      <w:b/>
                      <w:sz w:val="16"/>
                    </w:rPr>
                    <w:t>20</w:t>
                  </w:r>
                </w:p>
              </w:tc>
              <w:tc>
                <w:tcPr>
                  <w:tcW w:w="2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856EB" w:rsidRPr="00F856EB" w:rsidRDefault="00F856EB" w:rsidP="00F856EB">
                  <w:pPr>
                    <w:jc w:val="both"/>
                    <w:rPr>
                      <w:rFonts w:ascii="Cambria" w:hAnsi="Cambria"/>
                      <w:b/>
                      <w:sz w:val="16"/>
                    </w:rPr>
                  </w:pPr>
                  <w:r w:rsidRPr="00F856EB">
                    <w:rPr>
                      <w:rFonts w:ascii="Cambria" w:hAnsi="Cambria"/>
                      <w:b/>
                      <w:sz w:val="16"/>
                    </w:rPr>
                    <w:t>21</w:t>
                  </w:r>
                </w:p>
              </w:tc>
              <w:tc>
                <w:tcPr>
                  <w:tcW w:w="28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856EB" w:rsidRPr="00F856EB" w:rsidRDefault="00F856EB" w:rsidP="00F856EB">
                  <w:pPr>
                    <w:jc w:val="both"/>
                    <w:rPr>
                      <w:rFonts w:ascii="Cambria" w:hAnsi="Cambria"/>
                      <w:b/>
                      <w:sz w:val="16"/>
                    </w:rPr>
                  </w:pPr>
                  <w:r w:rsidRPr="00F856EB">
                    <w:rPr>
                      <w:rFonts w:ascii="Cambria" w:hAnsi="Cambria"/>
                      <w:b/>
                      <w:sz w:val="16"/>
                    </w:rPr>
                    <w:t>22</w:t>
                  </w: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856EB" w:rsidRPr="00F856EB" w:rsidRDefault="00F856EB" w:rsidP="00F856EB">
                  <w:pPr>
                    <w:jc w:val="both"/>
                    <w:rPr>
                      <w:rFonts w:ascii="Cambria" w:hAnsi="Cambria"/>
                      <w:b/>
                      <w:sz w:val="16"/>
                    </w:rPr>
                  </w:pPr>
                  <w:r w:rsidRPr="00F856EB">
                    <w:rPr>
                      <w:rFonts w:ascii="Cambria" w:hAnsi="Cambria"/>
                      <w:b/>
                      <w:sz w:val="16"/>
                    </w:rPr>
                    <w:t>23</w:t>
                  </w:r>
                </w:p>
              </w:tc>
              <w:tc>
                <w:tcPr>
                  <w:tcW w:w="5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856EB" w:rsidRPr="00F856EB" w:rsidRDefault="00F856EB" w:rsidP="00F856EB">
                  <w:pPr>
                    <w:jc w:val="both"/>
                    <w:rPr>
                      <w:rFonts w:ascii="Cambria" w:hAnsi="Cambria"/>
                      <w:b/>
                      <w:sz w:val="16"/>
                    </w:rPr>
                  </w:pPr>
                  <w:r w:rsidRPr="00F856EB">
                    <w:rPr>
                      <w:rFonts w:ascii="Cambria" w:hAnsi="Cambria"/>
                      <w:b/>
                      <w:sz w:val="16"/>
                    </w:rPr>
                    <w:t>24</w:t>
                  </w: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856EB" w:rsidRPr="00F856EB" w:rsidRDefault="00F856EB" w:rsidP="00F856EB">
                  <w:pPr>
                    <w:jc w:val="both"/>
                    <w:rPr>
                      <w:rFonts w:ascii="Cambria" w:hAnsi="Cambria"/>
                      <w:b/>
                      <w:sz w:val="16"/>
                    </w:rPr>
                  </w:pPr>
                  <w:r w:rsidRPr="00F856EB">
                    <w:rPr>
                      <w:rFonts w:ascii="Cambria" w:hAnsi="Cambria"/>
                      <w:b/>
                      <w:sz w:val="16"/>
                    </w:rPr>
                    <w:t>25</w:t>
                  </w: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856EB" w:rsidRPr="00F856EB" w:rsidRDefault="00F856EB" w:rsidP="00F856EB">
                  <w:pPr>
                    <w:jc w:val="both"/>
                    <w:rPr>
                      <w:rFonts w:ascii="Cambria" w:hAnsi="Cambria"/>
                      <w:b/>
                      <w:sz w:val="16"/>
                    </w:rPr>
                  </w:pPr>
                  <w:r w:rsidRPr="00F856EB">
                    <w:rPr>
                      <w:rFonts w:ascii="Cambria" w:hAnsi="Cambria"/>
                      <w:b/>
                      <w:sz w:val="16"/>
                    </w:rPr>
                    <w:t>26</w:t>
                  </w: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856EB" w:rsidRPr="00F856EB" w:rsidRDefault="00F856EB" w:rsidP="00F856EB">
                  <w:pPr>
                    <w:jc w:val="both"/>
                    <w:rPr>
                      <w:rFonts w:ascii="Cambria" w:hAnsi="Cambria"/>
                      <w:b/>
                      <w:sz w:val="16"/>
                    </w:rPr>
                  </w:pPr>
                  <w:r w:rsidRPr="00F856EB">
                    <w:rPr>
                      <w:rFonts w:ascii="Cambria" w:hAnsi="Cambria"/>
                      <w:b/>
                      <w:sz w:val="16"/>
                    </w:rPr>
                    <w:t>27</w:t>
                  </w:r>
                </w:p>
              </w:tc>
              <w:tc>
                <w:tcPr>
                  <w:tcW w:w="4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856EB" w:rsidRPr="00F856EB" w:rsidRDefault="00F856EB" w:rsidP="00F856EB">
                  <w:pPr>
                    <w:jc w:val="both"/>
                    <w:rPr>
                      <w:rFonts w:ascii="Cambria" w:hAnsi="Cambria"/>
                      <w:b/>
                      <w:sz w:val="16"/>
                    </w:rPr>
                  </w:pPr>
                  <w:r w:rsidRPr="00F856EB">
                    <w:rPr>
                      <w:rFonts w:ascii="Cambria" w:hAnsi="Cambria"/>
                      <w:b/>
                      <w:sz w:val="16"/>
                    </w:rPr>
                    <w:t>28</w:t>
                  </w:r>
                </w:p>
              </w:tc>
              <w:tc>
                <w:tcPr>
                  <w:tcW w:w="572" w:type="dxa"/>
                  <w:tcBorders>
                    <w:top w:val="single" w:sz="4" w:space="0" w:color="auto"/>
                    <w:left w:val="single" w:sz="4" w:space="0" w:color="auto"/>
                    <w:bottom w:val="single" w:sz="4" w:space="0" w:color="auto"/>
                    <w:right w:val="single" w:sz="4" w:space="0" w:color="auto"/>
                  </w:tcBorders>
                  <w:vAlign w:val="center"/>
                  <w:hideMark/>
                </w:tcPr>
                <w:p w:rsidR="00F856EB" w:rsidRPr="00F856EB" w:rsidRDefault="00F856EB" w:rsidP="00F856EB">
                  <w:pPr>
                    <w:jc w:val="both"/>
                    <w:rPr>
                      <w:rFonts w:ascii="Cambria" w:hAnsi="Cambria"/>
                      <w:b/>
                      <w:sz w:val="16"/>
                    </w:rPr>
                  </w:pPr>
                </w:p>
              </w:tc>
            </w:tr>
            <w:tr w:rsidR="00F856EB" w:rsidRPr="00F856EB" w:rsidTr="00B560C4">
              <w:tc>
                <w:tcPr>
                  <w:tcW w:w="5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856EB" w:rsidRPr="00F856EB" w:rsidRDefault="00F856EB" w:rsidP="00F856EB">
                  <w:pPr>
                    <w:jc w:val="both"/>
                    <w:rPr>
                      <w:rFonts w:ascii="Cambria" w:hAnsi="Cambria"/>
                      <w:b/>
                      <w:sz w:val="16"/>
                    </w:rPr>
                  </w:pPr>
                  <w:r w:rsidRPr="00F856EB">
                    <w:rPr>
                      <w:rFonts w:ascii="Cambria" w:hAnsi="Cambria"/>
                      <w:b/>
                      <w:bCs/>
                      <w:color w:val="000000"/>
                      <w:sz w:val="16"/>
                    </w:rPr>
                    <w:t>1</w:t>
                  </w: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5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5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r>
            <w:tr w:rsidR="00F856EB" w:rsidRPr="00F856EB" w:rsidTr="00B560C4">
              <w:tc>
                <w:tcPr>
                  <w:tcW w:w="5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856EB" w:rsidRPr="00F856EB" w:rsidRDefault="00F856EB" w:rsidP="00F856EB">
                  <w:pPr>
                    <w:jc w:val="both"/>
                    <w:rPr>
                      <w:rFonts w:ascii="Cambria" w:hAnsi="Cambria"/>
                      <w:b/>
                      <w:bCs/>
                      <w:color w:val="000000"/>
                      <w:sz w:val="16"/>
                    </w:rPr>
                  </w:pPr>
                  <w:r w:rsidRPr="00F856EB">
                    <w:rPr>
                      <w:rFonts w:ascii="Cambria" w:hAnsi="Cambria"/>
                      <w:b/>
                      <w:bCs/>
                      <w:color w:val="000000"/>
                      <w:sz w:val="16"/>
                    </w:rPr>
                    <w:t>2</w:t>
                  </w: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5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5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r>
            <w:tr w:rsidR="00F856EB" w:rsidRPr="00F856EB" w:rsidTr="00B560C4">
              <w:tc>
                <w:tcPr>
                  <w:tcW w:w="5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856EB" w:rsidRPr="00F856EB" w:rsidRDefault="00F856EB" w:rsidP="00F856EB">
                  <w:pPr>
                    <w:jc w:val="both"/>
                    <w:rPr>
                      <w:rFonts w:ascii="Cambria" w:hAnsi="Cambria"/>
                      <w:b/>
                      <w:bCs/>
                      <w:color w:val="000000"/>
                      <w:sz w:val="16"/>
                    </w:rPr>
                  </w:pPr>
                  <w:r w:rsidRPr="00F856EB">
                    <w:rPr>
                      <w:rFonts w:ascii="Cambria" w:hAnsi="Cambria"/>
                      <w:b/>
                      <w:bCs/>
                      <w:color w:val="000000"/>
                      <w:sz w:val="16"/>
                    </w:rPr>
                    <w:t>3</w:t>
                  </w: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5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5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r>
            <w:tr w:rsidR="00F856EB" w:rsidRPr="00F856EB" w:rsidTr="00B560C4">
              <w:tc>
                <w:tcPr>
                  <w:tcW w:w="5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856EB" w:rsidRPr="00F856EB" w:rsidRDefault="00F856EB" w:rsidP="00F856EB">
                  <w:pPr>
                    <w:jc w:val="both"/>
                    <w:rPr>
                      <w:rFonts w:ascii="Cambria" w:hAnsi="Cambria"/>
                      <w:b/>
                      <w:bCs/>
                      <w:color w:val="000000"/>
                      <w:sz w:val="16"/>
                    </w:rPr>
                  </w:pPr>
                  <w:r w:rsidRPr="00F856EB">
                    <w:rPr>
                      <w:rFonts w:ascii="Cambria" w:hAnsi="Cambria"/>
                      <w:b/>
                      <w:bCs/>
                      <w:color w:val="000000"/>
                      <w:sz w:val="16"/>
                    </w:rPr>
                    <w:t>4</w:t>
                  </w: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5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5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r>
            <w:tr w:rsidR="00F856EB" w:rsidRPr="00F856EB" w:rsidTr="00B560C4">
              <w:tc>
                <w:tcPr>
                  <w:tcW w:w="5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856EB" w:rsidRPr="00F856EB" w:rsidRDefault="00F856EB" w:rsidP="00F856EB">
                  <w:pPr>
                    <w:jc w:val="both"/>
                    <w:rPr>
                      <w:rFonts w:ascii="Cambria" w:hAnsi="Cambria"/>
                      <w:b/>
                      <w:bCs/>
                      <w:color w:val="000000"/>
                      <w:sz w:val="16"/>
                    </w:rPr>
                  </w:pPr>
                  <w:r w:rsidRPr="00F856EB">
                    <w:rPr>
                      <w:rFonts w:ascii="Cambria" w:hAnsi="Cambria"/>
                      <w:b/>
                      <w:bCs/>
                      <w:color w:val="000000"/>
                      <w:sz w:val="16"/>
                    </w:rPr>
                    <w:t>5</w:t>
                  </w: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5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5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r>
            <w:tr w:rsidR="00F856EB" w:rsidRPr="00F856EB" w:rsidTr="00B560C4">
              <w:tc>
                <w:tcPr>
                  <w:tcW w:w="5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856EB" w:rsidRPr="00F856EB" w:rsidRDefault="00F856EB" w:rsidP="00F856EB">
                  <w:pPr>
                    <w:jc w:val="both"/>
                    <w:rPr>
                      <w:rFonts w:ascii="Cambria" w:hAnsi="Cambria"/>
                      <w:b/>
                      <w:bCs/>
                      <w:color w:val="000000"/>
                      <w:sz w:val="16"/>
                    </w:rPr>
                  </w:pPr>
                  <w:r w:rsidRPr="00F856EB">
                    <w:rPr>
                      <w:rFonts w:ascii="Cambria" w:hAnsi="Cambria"/>
                      <w:b/>
                      <w:bCs/>
                      <w:color w:val="000000"/>
                      <w:sz w:val="16"/>
                    </w:rPr>
                    <w:t>6</w:t>
                  </w: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5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5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r>
            <w:tr w:rsidR="00F856EB" w:rsidRPr="00F856EB" w:rsidTr="00B560C4">
              <w:tc>
                <w:tcPr>
                  <w:tcW w:w="5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856EB" w:rsidRPr="00F856EB" w:rsidRDefault="00F856EB" w:rsidP="00F856EB">
                  <w:pPr>
                    <w:jc w:val="both"/>
                    <w:rPr>
                      <w:rFonts w:ascii="Cambria" w:hAnsi="Cambria"/>
                      <w:b/>
                      <w:bCs/>
                      <w:color w:val="000000"/>
                      <w:sz w:val="16"/>
                    </w:rPr>
                  </w:pPr>
                  <w:r w:rsidRPr="00F856EB">
                    <w:rPr>
                      <w:rFonts w:ascii="Cambria" w:hAnsi="Cambria"/>
                      <w:b/>
                      <w:bCs/>
                      <w:color w:val="000000"/>
                      <w:sz w:val="16"/>
                    </w:rPr>
                    <w:t>7</w:t>
                  </w: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5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5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r>
            <w:tr w:rsidR="00F856EB" w:rsidRPr="00F856EB" w:rsidTr="00B560C4">
              <w:tc>
                <w:tcPr>
                  <w:tcW w:w="5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856EB" w:rsidRPr="00F856EB" w:rsidRDefault="00F856EB" w:rsidP="00F856EB">
                  <w:pPr>
                    <w:jc w:val="both"/>
                    <w:rPr>
                      <w:rFonts w:ascii="Cambria" w:hAnsi="Cambria"/>
                      <w:b/>
                      <w:bCs/>
                      <w:color w:val="000000"/>
                      <w:sz w:val="16"/>
                    </w:rPr>
                  </w:pPr>
                  <w:r w:rsidRPr="00F856EB">
                    <w:rPr>
                      <w:rFonts w:ascii="Cambria" w:hAnsi="Cambria"/>
                      <w:b/>
                      <w:bCs/>
                      <w:color w:val="000000"/>
                      <w:sz w:val="16"/>
                    </w:rPr>
                    <w:t>8</w:t>
                  </w: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5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5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r>
            <w:tr w:rsidR="00F856EB" w:rsidRPr="00F856EB" w:rsidTr="00B560C4">
              <w:tc>
                <w:tcPr>
                  <w:tcW w:w="5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856EB" w:rsidRPr="00F856EB" w:rsidRDefault="00F856EB" w:rsidP="00F856EB">
                  <w:pPr>
                    <w:jc w:val="both"/>
                    <w:rPr>
                      <w:rFonts w:ascii="Cambria" w:hAnsi="Cambria"/>
                      <w:b/>
                      <w:bCs/>
                      <w:color w:val="000000"/>
                      <w:sz w:val="16"/>
                    </w:rPr>
                  </w:pPr>
                  <w:r w:rsidRPr="00F856EB">
                    <w:rPr>
                      <w:rFonts w:ascii="Cambria" w:hAnsi="Cambria"/>
                      <w:b/>
                      <w:bCs/>
                      <w:color w:val="000000"/>
                      <w:sz w:val="16"/>
                    </w:rPr>
                    <w:t>9</w:t>
                  </w: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5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5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r>
            <w:tr w:rsidR="00F856EB" w:rsidRPr="00F856EB" w:rsidTr="00B560C4">
              <w:tc>
                <w:tcPr>
                  <w:tcW w:w="5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856EB" w:rsidRPr="00F856EB" w:rsidRDefault="00F856EB" w:rsidP="00F856EB">
                  <w:pPr>
                    <w:jc w:val="both"/>
                    <w:rPr>
                      <w:rFonts w:ascii="Cambria" w:hAnsi="Cambria"/>
                      <w:b/>
                      <w:bCs/>
                      <w:color w:val="000000"/>
                      <w:sz w:val="16"/>
                    </w:rPr>
                  </w:pPr>
                  <w:r w:rsidRPr="00F856EB">
                    <w:rPr>
                      <w:rFonts w:ascii="Cambria" w:hAnsi="Cambria"/>
                      <w:b/>
                      <w:bCs/>
                      <w:color w:val="000000"/>
                      <w:sz w:val="16"/>
                    </w:rPr>
                    <w:t>10</w:t>
                  </w: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5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5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r>
            <w:tr w:rsidR="00F856EB" w:rsidRPr="00F856EB" w:rsidTr="00B560C4">
              <w:tc>
                <w:tcPr>
                  <w:tcW w:w="5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856EB" w:rsidRPr="00F856EB" w:rsidRDefault="00F856EB" w:rsidP="00F856EB">
                  <w:pPr>
                    <w:jc w:val="both"/>
                    <w:rPr>
                      <w:rFonts w:ascii="Cambria" w:hAnsi="Cambria"/>
                      <w:b/>
                      <w:bCs/>
                      <w:color w:val="000000"/>
                      <w:sz w:val="16"/>
                    </w:rPr>
                  </w:pPr>
                  <w:r w:rsidRPr="00F856EB">
                    <w:rPr>
                      <w:rFonts w:ascii="Cambria" w:hAnsi="Cambria"/>
                      <w:b/>
                      <w:bCs/>
                      <w:color w:val="000000"/>
                      <w:sz w:val="16"/>
                    </w:rPr>
                    <w:t>11</w:t>
                  </w: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5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5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r>
            <w:tr w:rsidR="00F856EB" w:rsidRPr="00F856EB" w:rsidTr="00B560C4">
              <w:tc>
                <w:tcPr>
                  <w:tcW w:w="5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856EB" w:rsidRPr="00F856EB" w:rsidRDefault="00F856EB" w:rsidP="00F856EB">
                  <w:pPr>
                    <w:jc w:val="both"/>
                    <w:rPr>
                      <w:rFonts w:ascii="Cambria" w:hAnsi="Cambria"/>
                      <w:b/>
                      <w:bCs/>
                      <w:color w:val="000000"/>
                      <w:sz w:val="16"/>
                    </w:rPr>
                  </w:pPr>
                  <w:r w:rsidRPr="00F856EB">
                    <w:rPr>
                      <w:rFonts w:ascii="Cambria" w:hAnsi="Cambria"/>
                      <w:b/>
                      <w:bCs/>
                      <w:color w:val="000000"/>
                      <w:sz w:val="16"/>
                    </w:rPr>
                    <w:t>12</w:t>
                  </w: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5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5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r>
            <w:tr w:rsidR="00F856EB" w:rsidRPr="00F856EB" w:rsidTr="00B560C4">
              <w:tc>
                <w:tcPr>
                  <w:tcW w:w="5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856EB" w:rsidRPr="00F856EB" w:rsidRDefault="00F856EB" w:rsidP="00F856EB">
                  <w:pPr>
                    <w:jc w:val="both"/>
                    <w:rPr>
                      <w:rFonts w:ascii="Cambria" w:hAnsi="Cambria"/>
                      <w:b/>
                      <w:bCs/>
                      <w:color w:val="000000"/>
                      <w:sz w:val="16"/>
                    </w:rPr>
                  </w:pPr>
                  <w:r w:rsidRPr="00F856EB">
                    <w:rPr>
                      <w:rFonts w:ascii="Cambria" w:hAnsi="Cambria"/>
                      <w:b/>
                      <w:bCs/>
                      <w:color w:val="000000"/>
                      <w:sz w:val="16"/>
                    </w:rPr>
                    <w:t>13</w:t>
                  </w: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5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5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r>
            <w:tr w:rsidR="00F856EB" w:rsidRPr="00F856EB" w:rsidTr="00B560C4">
              <w:tc>
                <w:tcPr>
                  <w:tcW w:w="5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856EB" w:rsidRPr="00F856EB" w:rsidRDefault="00F856EB" w:rsidP="00F856EB">
                  <w:pPr>
                    <w:jc w:val="both"/>
                    <w:rPr>
                      <w:rFonts w:ascii="Cambria" w:hAnsi="Cambria"/>
                      <w:b/>
                      <w:bCs/>
                      <w:color w:val="000000"/>
                      <w:sz w:val="16"/>
                    </w:rPr>
                  </w:pPr>
                  <w:r w:rsidRPr="00F856EB">
                    <w:rPr>
                      <w:rFonts w:ascii="Cambria" w:hAnsi="Cambria"/>
                      <w:b/>
                      <w:bCs/>
                      <w:color w:val="000000"/>
                      <w:sz w:val="16"/>
                    </w:rPr>
                    <w:t>14</w:t>
                  </w: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5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5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r>
            <w:tr w:rsidR="00F856EB" w:rsidRPr="00F856EB" w:rsidTr="00B560C4">
              <w:tc>
                <w:tcPr>
                  <w:tcW w:w="5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856EB" w:rsidRPr="00F856EB" w:rsidRDefault="00F856EB" w:rsidP="00F856EB">
                  <w:pPr>
                    <w:jc w:val="both"/>
                    <w:rPr>
                      <w:rFonts w:ascii="Cambria" w:hAnsi="Cambria"/>
                      <w:b/>
                      <w:bCs/>
                      <w:color w:val="000000"/>
                      <w:sz w:val="16"/>
                    </w:rPr>
                  </w:pPr>
                  <w:r w:rsidRPr="00F856EB">
                    <w:rPr>
                      <w:rFonts w:ascii="Cambria" w:hAnsi="Cambria"/>
                      <w:b/>
                      <w:bCs/>
                      <w:color w:val="000000"/>
                      <w:sz w:val="16"/>
                    </w:rPr>
                    <w:t>15</w:t>
                  </w: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5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5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r>
            <w:tr w:rsidR="00F856EB" w:rsidRPr="00F856EB" w:rsidTr="00B560C4">
              <w:tc>
                <w:tcPr>
                  <w:tcW w:w="5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856EB" w:rsidRPr="00F856EB" w:rsidRDefault="00F856EB" w:rsidP="00F856EB">
                  <w:pPr>
                    <w:jc w:val="both"/>
                    <w:rPr>
                      <w:rFonts w:ascii="Cambria" w:hAnsi="Cambria"/>
                      <w:b/>
                      <w:bCs/>
                      <w:color w:val="000000"/>
                      <w:sz w:val="16"/>
                    </w:rPr>
                  </w:pPr>
                  <w:r w:rsidRPr="00F856EB">
                    <w:rPr>
                      <w:rFonts w:ascii="Cambria" w:hAnsi="Cambria"/>
                      <w:b/>
                      <w:bCs/>
                      <w:color w:val="000000"/>
                      <w:sz w:val="16"/>
                    </w:rPr>
                    <w:t>16</w:t>
                  </w: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5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5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r>
            <w:tr w:rsidR="00F856EB" w:rsidRPr="00F856EB" w:rsidTr="00B560C4">
              <w:tc>
                <w:tcPr>
                  <w:tcW w:w="5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856EB" w:rsidRPr="00F856EB" w:rsidRDefault="00F856EB" w:rsidP="00F856EB">
                  <w:pPr>
                    <w:jc w:val="both"/>
                    <w:rPr>
                      <w:rFonts w:ascii="Cambria" w:hAnsi="Cambria"/>
                      <w:b/>
                      <w:bCs/>
                      <w:color w:val="000000"/>
                      <w:sz w:val="16"/>
                    </w:rPr>
                  </w:pPr>
                  <w:r w:rsidRPr="00F856EB">
                    <w:rPr>
                      <w:rFonts w:ascii="Cambria" w:hAnsi="Cambria"/>
                      <w:b/>
                      <w:bCs/>
                      <w:color w:val="000000"/>
                      <w:sz w:val="16"/>
                    </w:rPr>
                    <w:t>17</w:t>
                  </w: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5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5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r>
            <w:tr w:rsidR="00F856EB" w:rsidRPr="00F856EB" w:rsidTr="00B560C4">
              <w:tc>
                <w:tcPr>
                  <w:tcW w:w="5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856EB" w:rsidRPr="00F856EB" w:rsidRDefault="00F856EB" w:rsidP="00F856EB">
                  <w:pPr>
                    <w:jc w:val="both"/>
                    <w:rPr>
                      <w:rFonts w:ascii="Cambria" w:hAnsi="Cambria"/>
                      <w:b/>
                      <w:bCs/>
                      <w:color w:val="000000"/>
                      <w:sz w:val="16"/>
                    </w:rPr>
                  </w:pPr>
                  <w:r w:rsidRPr="00F856EB">
                    <w:rPr>
                      <w:rFonts w:ascii="Cambria" w:hAnsi="Cambria"/>
                      <w:b/>
                      <w:bCs/>
                      <w:color w:val="000000"/>
                      <w:sz w:val="16"/>
                    </w:rPr>
                    <w:t>18</w:t>
                  </w: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5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5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r>
            <w:tr w:rsidR="00F856EB" w:rsidRPr="00F856EB" w:rsidTr="00B560C4">
              <w:tc>
                <w:tcPr>
                  <w:tcW w:w="5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856EB" w:rsidRPr="00F856EB" w:rsidRDefault="00F856EB" w:rsidP="00F856EB">
                  <w:pPr>
                    <w:jc w:val="both"/>
                    <w:rPr>
                      <w:rFonts w:ascii="Cambria" w:hAnsi="Cambria"/>
                      <w:b/>
                      <w:bCs/>
                      <w:color w:val="000000"/>
                      <w:sz w:val="16"/>
                    </w:rPr>
                  </w:pPr>
                  <w:r w:rsidRPr="00F856EB">
                    <w:rPr>
                      <w:rFonts w:ascii="Cambria" w:hAnsi="Cambria"/>
                      <w:b/>
                      <w:bCs/>
                      <w:color w:val="000000"/>
                      <w:sz w:val="16"/>
                    </w:rPr>
                    <w:t>19</w:t>
                  </w: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5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5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r>
            <w:tr w:rsidR="00F856EB" w:rsidRPr="00F856EB" w:rsidTr="00B560C4">
              <w:tc>
                <w:tcPr>
                  <w:tcW w:w="5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856EB" w:rsidRPr="00F856EB" w:rsidRDefault="00F856EB" w:rsidP="00F856EB">
                  <w:pPr>
                    <w:jc w:val="both"/>
                    <w:rPr>
                      <w:rFonts w:ascii="Cambria" w:hAnsi="Cambria"/>
                      <w:b/>
                      <w:bCs/>
                      <w:color w:val="000000"/>
                      <w:sz w:val="16"/>
                    </w:rPr>
                  </w:pPr>
                  <w:r w:rsidRPr="00F856EB">
                    <w:rPr>
                      <w:rFonts w:ascii="Cambria" w:hAnsi="Cambria"/>
                      <w:b/>
                      <w:bCs/>
                      <w:color w:val="000000"/>
                      <w:sz w:val="16"/>
                    </w:rPr>
                    <w:lastRenderedPageBreak/>
                    <w:t>20</w:t>
                  </w: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5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5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r>
            <w:tr w:rsidR="00F856EB" w:rsidRPr="00F856EB" w:rsidTr="00B560C4">
              <w:tc>
                <w:tcPr>
                  <w:tcW w:w="5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856EB" w:rsidRPr="00F856EB" w:rsidRDefault="00F856EB" w:rsidP="00F856EB">
                  <w:pPr>
                    <w:jc w:val="both"/>
                    <w:rPr>
                      <w:rFonts w:ascii="Cambria" w:hAnsi="Cambria"/>
                      <w:b/>
                      <w:bCs/>
                      <w:color w:val="000000"/>
                      <w:sz w:val="16"/>
                    </w:rPr>
                  </w:pPr>
                  <w:r w:rsidRPr="00F856EB">
                    <w:rPr>
                      <w:rFonts w:ascii="Cambria" w:hAnsi="Cambria"/>
                      <w:b/>
                      <w:bCs/>
                      <w:color w:val="000000"/>
                      <w:sz w:val="16"/>
                    </w:rPr>
                    <w:t>21</w:t>
                  </w: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5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5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r>
            <w:tr w:rsidR="00F856EB" w:rsidRPr="00F856EB" w:rsidTr="00B560C4">
              <w:tc>
                <w:tcPr>
                  <w:tcW w:w="5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856EB" w:rsidRPr="00F856EB" w:rsidRDefault="00F856EB" w:rsidP="00F856EB">
                  <w:pPr>
                    <w:jc w:val="both"/>
                    <w:rPr>
                      <w:rFonts w:ascii="Cambria" w:hAnsi="Cambria"/>
                      <w:b/>
                      <w:bCs/>
                      <w:color w:val="000000"/>
                      <w:sz w:val="16"/>
                    </w:rPr>
                  </w:pPr>
                  <w:r w:rsidRPr="00F856EB">
                    <w:rPr>
                      <w:rFonts w:ascii="Cambria" w:hAnsi="Cambria"/>
                      <w:b/>
                      <w:bCs/>
                      <w:color w:val="000000"/>
                      <w:sz w:val="16"/>
                    </w:rPr>
                    <w:t>22</w:t>
                  </w: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5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5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r>
            <w:tr w:rsidR="00F856EB" w:rsidRPr="00F856EB" w:rsidTr="00B560C4">
              <w:tc>
                <w:tcPr>
                  <w:tcW w:w="5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856EB" w:rsidRPr="00F856EB" w:rsidRDefault="00F856EB" w:rsidP="00F856EB">
                  <w:pPr>
                    <w:jc w:val="both"/>
                    <w:rPr>
                      <w:rFonts w:ascii="Cambria" w:hAnsi="Cambria"/>
                      <w:b/>
                      <w:bCs/>
                      <w:color w:val="000000"/>
                      <w:sz w:val="16"/>
                    </w:rPr>
                  </w:pPr>
                  <w:r w:rsidRPr="00F856EB">
                    <w:rPr>
                      <w:rFonts w:ascii="Cambria" w:hAnsi="Cambria"/>
                      <w:b/>
                      <w:bCs/>
                      <w:color w:val="000000"/>
                      <w:sz w:val="16"/>
                    </w:rPr>
                    <w:t>23</w:t>
                  </w: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5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5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r>
            <w:tr w:rsidR="00F856EB" w:rsidRPr="00F856EB" w:rsidTr="00B560C4">
              <w:tc>
                <w:tcPr>
                  <w:tcW w:w="5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856EB" w:rsidRPr="00F856EB" w:rsidRDefault="00F856EB" w:rsidP="00F856EB">
                  <w:pPr>
                    <w:jc w:val="both"/>
                    <w:rPr>
                      <w:rFonts w:ascii="Cambria" w:hAnsi="Cambria"/>
                      <w:b/>
                      <w:bCs/>
                      <w:color w:val="000000"/>
                      <w:sz w:val="16"/>
                    </w:rPr>
                  </w:pPr>
                  <w:r w:rsidRPr="00F856EB">
                    <w:rPr>
                      <w:rFonts w:ascii="Cambria" w:hAnsi="Cambria"/>
                      <w:b/>
                      <w:bCs/>
                      <w:color w:val="000000"/>
                      <w:sz w:val="16"/>
                    </w:rPr>
                    <w:t>24</w:t>
                  </w: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5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5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r>
          </w:tbl>
          <w:p w:rsidR="00F856EB" w:rsidRPr="00F856EB" w:rsidRDefault="00F856EB" w:rsidP="00F856EB">
            <w:pPr>
              <w:jc w:val="center"/>
              <w:rPr>
                <w:rFonts w:ascii="Cambria" w:eastAsia="Calibri" w:hAnsi="Cambria"/>
                <w:b/>
                <w:i/>
              </w:rPr>
            </w:pPr>
          </w:p>
          <w:p w:rsidR="00F856EB" w:rsidRPr="00F856EB" w:rsidRDefault="00F856EB" w:rsidP="00F856EB">
            <w:pPr>
              <w:rPr>
                <w:rFonts w:ascii="Cambria" w:eastAsia="Calibri" w:hAnsi="Cambria"/>
                <w:b/>
                <w:i/>
              </w:rPr>
            </w:pPr>
          </w:p>
          <w:tbl>
            <w:tblPr>
              <w:tblStyle w:val="af"/>
              <w:tblW w:w="0" w:type="auto"/>
              <w:tblLook w:val="04A0" w:firstRow="1" w:lastRow="0" w:firstColumn="1" w:lastColumn="0" w:noHBand="0" w:noVBand="1"/>
            </w:tblPr>
            <w:tblGrid>
              <w:gridCol w:w="3266"/>
              <w:gridCol w:w="3266"/>
              <w:gridCol w:w="3266"/>
            </w:tblGrid>
            <w:tr w:rsidR="00F856EB" w:rsidRPr="00F856EB" w:rsidTr="00B560C4">
              <w:tc>
                <w:tcPr>
                  <w:tcW w:w="3266" w:type="dxa"/>
                </w:tcPr>
                <w:p w:rsidR="00F856EB" w:rsidRPr="00F856EB" w:rsidRDefault="00F856EB" w:rsidP="00F856EB">
                  <w:pPr>
                    <w:framePr w:hSpace="180" w:wrap="around" w:vAnchor="text" w:hAnchor="margin" w:y="-316"/>
                    <w:rPr>
                      <w:rFonts w:ascii="Cambria" w:hAnsi="Cambria"/>
                      <w:i/>
                    </w:rPr>
                  </w:pPr>
                  <w:r w:rsidRPr="00F856EB">
                    <w:rPr>
                      <w:rFonts w:ascii="Cambria" w:hAnsi="Cambria"/>
                      <w:i/>
                    </w:rPr>
                    <w:t>Посада підписанта</w:t>
                  </w:r>
                </w:p>
              </w:tc>
              <w:tc>
                <w:tcPr>
                  <w:tcW w:w="3266" w:type="dxa"/>
                </w:tcPr>
                <w:p w:rsidR="00F856EB" w:rsidRPr="00F856EB" w:rsidRDefault="00F856EB" w:rsidP="00F856EB">
                  <w:pPr>
                    <w:framePr w:hSpace="180" w:wrap="around" w:vAnchor="text" w:hAnchor="margin" w:y="-316"/>
                    <w:pBdr>
                      <w:bottom w:val="single" w:sz="12" w:space="1" w:color="auto"/>
                    </w:pBdr>
                    <w:rPr>
                      <w:rFonts w:ascii="Cambria" w:hAnsi="Cambria"/>
                      <w:i/>
                    </w:rPr>
                  </w:pPr>
                </w:p>
                <w:p w:rsidR="00F856EB" w:rsidRPr="00F856EB" w:rsidRDefault="00F856EB" w:rsidP="00F856EB">
                  <w:pPr>
                    <w:framePr w:hSpace="180" w:wrap="around" w:vAnchor="text" w:hAnchor="margin" w:y="-316"/>
                    <w:rPr>
                      <w:rFonts w:ascii="Cambria" w:hAnsi="Cambria"/>
                      <w:i/>
                    </w:rPr>
                  </w:pPr>
                  <w:r w:rsidRPr="00F856EB">
                    <w:rPr>
                      <w:rFonts w:ascii="Cambria" w:hAnsi="Cambria"/>
                      <w:i/>
                    </w:rPr>
                    <w:t>М.П.</w:t>
                  </w:r>
                </w:p>
              </w:tc>
              <w:tc>
                <w:tcPr>
                  <w:tcW w:w="3266" w:type="dxa"/>
                </w:tcPr>
                <w:p w:rsidR="00F856EB" w:rsidRPr="00F856EB" w:rsidRDefault="00F856EB" w:rsidP="00F856EB">
                  <w:pPr>
                    <w:framePr w:hSpace="180" w:wrap="around" w:vAnchor="text" w:hAnchor="margin" w:y="-316"/>
                    <w:rPr>
                      <w:rFonts w:ascii="Cambria" w:hAnsi="Cambria"/>
                      <w:i/>
                    </w:rPr>
                  </w:pPr>
                  <w:r w:rsidRPr="00F856EB">
                    <w:rPr>
                      <w:rFonts w:ascii="Cambria" w:hAnsi="Cambria"/>
                      <w:i/>
                    </w:rPr>
                    <w:t xml:space="preserve">                      (ПІБ)</w:t>
                  </w:r>
                </w:p>
              </w:tc>
            </w:tr>
          </w:tbl>
          <w:p w:rsidR="00F856EB" w:rsidRPr="00F856EB" w:rsidRDefault="00F856EB" w:rsidP="00F856EB">
            <w:pPr>
              <w:tabs>
                <w:tab w:val="left" w:pos="1701"/>
              </w:tabs>
              <w:rPr>
                <w:rFonts w:ascii="Cambria" w:eastAsia="Calibri" w:hAnsi="Cambria"/>
                <w:b/>
                <w:i/>
              </w:rPr>
            </w:pPr>
          </w:p>
          <w:p w:rsidR="00F856EB" w:rsidRPr="00F856EB" w:rsidRDefault="00F856EB" w:rsidP="00F856EB">
            <w:pPr>
              <w:rPr>
                <w:rFonts w:ascii="Cambria" w:eastAsia="Calibri" w:hAnsi="Cambria"/>
                <w:b/>
                <w:i/>
              </w:rPr>
            </w:pPr>
          </w:p>
          <w:p w:rsidR="00F856EB" w:rsidRPr="00F856EB" w:rsidRDefault="00F856EB" w:rsidP="00F856EB">
            <w:pPr>
              <w:tabs>
                <w:tab w:val="left" w:pos="1701"/>
                <w:tab w:val="left" w:pos="8625"/>
              </w:tabs>
              <w:rPr>
                <w:rFonts w:ascii="Cambria" w:hAnsi="Cambria"/>
                <w:b/>
              </w:rPr>
            </w:pPr>
          </w:p>
          <w:p w:rsidR="00F856EB" w:rsidRPr="00F856EB" w:rsidRDefault="00F856EB" w:rsidP="00F856EB">
            <w:pPr>
              <w:tabs>
                <w:tab w:val="left" w:pos="1701"/>
                <w:tab w:val="left" w:pos="8625"/>
              </w:tabs>
              <w:rPr>
                <w:rFonts w:ascii="Cambria" w:hAnsi="Cambria"/>
                <w:b/>
              </w:rPr>
            </w:pPr>
          </w:p>
          <w:p w:rsidR="00F856EB" w:rsidRPr="00F856EB" w:rsidRDefault="00F856EB" w:rsidP="00F856EB">
            <w:pPr>
              <w:tabs>
                <w:tab w:val="left" w:pos="1701"/>
                <w:tab w:val="left" w:pos="8625"/>
              </w:tabs>
              <w:rPr>
                <w:rFonts w:ascii="Cambria" w:hAnsi="Cambria"/>
                <w:b/>
              </w:rPr>
            </w:pPr>
          </w:p>
          <w:p w:rsidR="00F856EB" w:rsidRPr="00F856EB" w:rsidRDefault="00F856EB" w:rsidP="00F856EB">
            <w:pPr>
              <w:tabs>
                <w:tab w:val="left" w:pos="1701"/>
                <w:tab w:val="left" w:pos="8625"/>
              </w:tabs>
              <w:rPr>
                <w:rFonts w:ascii="Cambria" w:hAnsi="Cambria"/>
                <w:b/>
              </w:rPr>
            </w:pPr>
          </w:p>
          <w:p w:rsidR="00F856EB" w:rsidRPr="00F856EB" w:rsidRDefault="00F856EB" w:rsidP="00F856EB">
            <w:pPr>
              <w:tabs>
                <w:tab w:val="left" w:pos="1701"/>
                <w:tab w:val="left" w:pos="8625"/>
              </w:tabs>
              <w:rPr>
                <w:rFonts w:ascii="Cambria" w:hAnsi="Cambria"/>
                <w:b/>
              </w:rPr>
            </w:pPr>
          </w:p>
          <w:p w:rsidR="00F856EB" w:rsidRPr="00F856EB" w:rsidRDefault="00F856EB" w:rsidP="00F856EB">
            <w:pPr>
              <w:tabs>
                <w:tab w:val="left" w:pos="1701"/>
                <w:tab w:val="left" w:pos="8625"/>
              </w:tabs>
              <w:rPr>
                <w:rFonts w:ascii="Cambria" w:hAnsi="Cambria"/>
                <w:b/>
              </w:rPr>
            </w:pPr>
          </w:p>
          <w:p w:rsidR="00F856EB" w:rsidRPr="00F856EB" w:rsidRDefault="00F856EB" w:rsidP="00F856EB">
            <w:pPr>
              <w:tabs>
                <w:tab w:val="left" w:pos="1701"/>
                <w:tab w:val="left" w:pos="8625"/>
              </w:tabs>
              <w:rPr>
                <w:rFonts w:ascii="Cambria" w:hAnsi="Cambria"/>
                <w:b/>
              </w:rPr>
            </w:pPr>
          </w:p>
          <w:p w:rsidR="00F856EB" w:rsidRPr="00F856EB" w:rsidRDefault="00F856EB" w:rsidP="00F856EB">
            <w:pPr>
              <w:tabs>
                <w:tab w:val="left" w:pos="1701"/>
                <w:tab w:val="left" w:pos="8625"/>
              </w:tabs>
              <w:rPr>
                <w:rFonts w:ascii="Cambria" w:hAnsi="Cambria"/>
                <w:b/>
              </w:rPr>
            </w:pPr>
          </w:p>
          <w:p w:rsidR="00F856EB" w:rsidRPr="00F856EB" w:rsidRDefault="00F856EB" w:rsidP="00F856EB">
            <w:pPr>
              <w:tabs>
                <w:tab w:val="left" w:pos="1701"/>
                <w:tab w:val="left" w:pos="8625"/>
              </w:tabs>
              <w:rPr>
                <w:rFonts w:ascii="Cambria" w:hAnsi="Cambria"/>
                <w:b/>
              </w:rPr>
            </w:pPr>
          </w:p>
          <w:p w:rsidR="00F856EB" w:rsidRPr="00F856EB" w:rsidRDefault="00F856EB" w:rsidP="00F856EB">
            <w:pPr>
              <w:tabs>
                <w:tab w:val="left" w:pos="1701"/>
                <w:tab w:val="left" w:pos="8625"/>
              </w:tabs>
              <w:rPr>
                <w:rFonts w:ascii="Cambria" w:hAnsi="Cambria"/>
                <w:b/>
              </w:rPr>
            </w:pPr>
          </w:p>
          <w:p w:rsidR="00F856EB" w:rsidRPr="00F856EB" w:rsidRDefault="00F856EB" w:rsidP="00F856EB">
            <w:pPr>
              <w:tabs>
                <w:tab w:val="left" w:pos="1701"/>
                <w:tab w:val="left" w:pos="8625"/>
              </w:tabs>
              <w:rPr>
                <w:rFonts w:ascii="Cambria" w:hAnsi="Cambria"/>
                <w:b/>
              </w:rPr>
            </w:pPr>
          </w:p>
          <w:p w:rsidR="00F856EB" w:rsidRPr="00F856EB" w:rsidRDefault="00F856EB" w:rsidP="00F856EB">
            <w:pPr>
              <w:tabs>
                <w:tab w:val="left" w:pos="1701"/>
                <w:tab w:val="left" w:pos="8625"/>
              </w:tabs>
              <w:rPr>
                <w:rFonts w:ascii="Cambria" w:hAnsi="Cambria"/>
                <w:b/>
              </w:rPr>
            </w:pPr>
          </w:p>
          <w:p w:rsidR="00F856EB" w:rsidRPr="00F856EB" w:rsidRDefault="00F856EB" w:rsidP="00F856EB">
            <w:pPr>
              <w:tabs>
                <w:tab w:val="left" w:pos="1701"/>
                <w:tab w:val="left" w:pos="8625"/>
              </w:tabs>
              <w:rPr>
                <w:rFonts w:ascii="Cambria" w:hAnsi="Cambria"/>
                <w:b/>
              </w:rPr>
            </w:pPr>
          </w:p>
          <w:p w:rsidR="00F856EB" w:rsidRPr="00F856EB" w:rsidRDefault="00F856EB" w:rsidP="00F856EB">
            <w:pPr>
              <w:tabs>
                <w:tab w:val="left" w:pos="1701"/>
                <w:tab w:val="left" w:pos="8625"/>
              </w:tabs>
              <w:rPr>
                <w:rFonts w:ascii="Cambria" w:hAnsi="Cambria"/>
                <w:b/>
              </w:rPr>
            </w:pPr>
          </w:p>
          <w:p w:rsidR="00F856EB" w:rsidRPr="00F856EB" w:rsidRDefault="00F856EB" w:rsidP="00F856EB">
            <w:pPr>
              <w:tabs>
                <w:tab w:val="left" w:pos="1701"/>
                <w:tab w:val="left" w:pos="8625"/>
              </w:tabs>
              <w:rPr>
                <w:rFonts w:ascii="Cambria" w:hAnsi="Cambria"/>
                <w:b/>
              </w:rPr>
            </w:pPr>
          </w:p>
          <w:p w:rsidR="00F856EB" w:rsidRPr="00F856EB" w:rsidRDefault="00F856EB" w:rsidP="00F856EB">
            <w:pPr>
              <w:tabs>
                <w:tab w:val="left" w:pos="1701"/>
                <w:tab w:val="left" w:pos="8625"/>
              </w:tabs>
              <w:rPr>
                <w:rFonts w:ascii="Cambria" w:hAnsi="Cambria"/>
                <w:b/>
              </w:rPr>
            </w:pPr>
          </w:p>
          <w:p w:rsidR="00F856EB" w:rsidRPr="00F856EB" w:rsidRDefault="00F856EB" w:rsidP="00F856EB">
            <w:pPr>
              <w:tabs>
                <w:tab w:val="left" w:pos="1701"/>
                <w:tab w:val="left" w:pos="8625"/>
              </w:tabs>
              <w:rPr>
                <w:rFonts w:ascii="Cambria" w:hAnsi="Cambria"/>
                <w:b/>
              </w:rPr>
            </w:pPr>
          </w:p>
          <w:p w:rsidR="00F856EB" w:rsidRPr="00F856EB" w:rsidRDefault="00F856EB" w:rsidP="00F856EB">
            <w:pPr>
              <w:tabs>
                <w:tab w:val="left" w:pos="1701"/>
                <w:tab w:val="left" w:pos="8625"/>
              </w:tabs>
              <w:rPr>
                <w:rFonts w:ascii="Cambria" w:hAnsi="Cambria"/>
                <w:b/>
              </w:rPr>
            </w:pPr>
          </w:p>
          <w:p w:rsidR="00F856EB" w:rsidRPr="00F856EB" w:rsidRDefault="00F856EB" w:rsidP="00F856EB">
            <w:pPr>
              <w:tabs>
                <w:tab w:val="left" w:pos="1701"/>
                <w:tab w:val="left" w:pos="8625"/>
              </w:tabs>
              <w:rPr>
                <w:rFonts w:ascii="Cambria" w:hAnsi="Cambria"/>
                <w:b/>
              </w:rPr>
            </w:pPr>
          </w:p>
          <w:p w:rsidR="00F856EB" w:rsidRPr="00F856EB" w:rsidRDefault="00F856EB" w:rsidP="00F856EB">
            <w:pPr>
              <w:tabs>
                <w:tab w:val="left" w:pos="1701"/>
                <w:tab w:val="left" w:pos="8625"/>
              </w:tabs>
              <w:rPr>
                <w:rFonts w:ascii="Cambria" w:hAnsi="Cambria"/>
                <w:b/>
              </w:rPr>
            </w:pPr>
          </w:p>
          <w:p w:rsidR="00F856EB" w:rsidRPr="00F856EB" w:rsidRDefault="00F856EB" w:rsidP="00F856EB">
            <w:pPr>
              <w:tabs>
                <w:tab w:val="left" w:pos="1701"/>
                <w:tab w:val="left" w:pos="8625"/>
              </w:tabs>
              <w:rPr>
                <w:rFonts w:ascii="Cambria" w:hAnsi="Cambria"/>
                <w:b/>
              </w:rPr>
            </w:pPr>
          </w:p>
          <w:p w:rsidR="00F856EB" w:rsidRPr="00F856EB" w:rsidRDefault="00F856EB" w:rsidP="00F856EB">
            <w:pPr>
              <w:tabs>
                <w:tab w:val="left" w:pos="1701"/>
                <w:tab w:val="left" w:pos="8625"/>
              </w:tabs>
              <w:rPr>
                <w:rFonts w:ascii="Cambria" w:hAnsi="Cambria"/>
                <w:b/>
              </w:rPr>
            </w:pPr>
          </w:p>
          <w:p w:rsidR="00F856EB" w:rsidRPr="00F856EB" w:rsidRDefault="00F856EB" w:rsidP="00F856EB">
            <w:pPr>
              <w:tabs>
                <w:tab w:val="left" w:pos="1701"/>
                <w:tab w:val="left" w:pos="8625"/>
              </w:tabs>
              <w:rPr>
                <w:rFonts w:ascii="Cambria" w:hAnsi="Cambria"/>
                <w:b/>
              </w:rPr>
            </w:pPr>
          </w:p>
          <w:p w:rsidR="00F856EB" w:rsidRPr="00F856EB" w:rsidRDefault="00F856EB" w:rsidP="00F856EB">
            <w:pPr>
              <w:tabs>
                <w:tab w:val="left" w:pos="1701"/>
                <w:tab w:val="left" w:pos="8625"/>
              </w:tabs>
              <w:rPr>
                <w:rFonts w:ascii="Cambria" w:hAnsi="Cambria"/>
                <w:b/>
              </w:rPr>
            </w:pPr>
          </w:p>
          <w:p w:rsidR="00F856EB" w:rsidRPr="00F856EB" w:rsidRDefault="00F856EB" w:rsidP="00F856EB">
            <w:pPr>
              <w:tabs>
                <w:tab w:val="left" w:pos="1701"/>
                <w:tab w:val="left" w:pos="8625"/>
              </w:tabs>
              <w:rPr>
                <w:rFonts w:ascii="Cambria" w:hAnsi="Cambria"/>
                <w:b/>
              </w:rPr>
            </w:pPr>
          </w:p>
          <w:p w:rsidR="00F856EB" w:rsidRPr="00F856EB" w:rsidRDefault="00F856EB" w:rsidP="00F856EB">
            <w:pPr>
              <w:tabs>
                <w:tab w:val="left" w:pos="1701"/>
                <w:tab w:val="left" w:pos="8625"/>
              </w:tabs>
              <w:rPr>
                <w:rFonts w:ascii="Cambria" w:hAnsi="Cambria"/>
                <w:b/>
              </w:rPr>
            </w:pPr>
          </w:p>
          <w:p w:rsidR="00F856EB" w:rsidRPr="00F856EB" w:rsidRDefault="00F856EB" w:rsidP="00F856EB">
            <w:pPr>
              <w:tabs>
                <w:tab w:val="left" w:pos="1701"/>
                <w:tab w:val="left" w:pos="8625"/>
              </w:tabs>
              <w:rPr>
                <w:rFonts w:ascii="Cambria" w:hAnsi="Cambria"/>
                <w:b/>
              </w:rPr>
            </w:pPr>
          </w:p>
          <w:p w:rsidR="00F856EB" w:rsidRPr="00F856EB" w:rsidRDefault="00F856EB" w:rsidP="00F856EB">
            <w:pPr>
              <w:tabs>
                <w:tab w:val="left" w:pos="1701"/>
                <w:tab w:val="left" w:pos="8625"/>
              </w:tabs>
              <w:rPr>
                <w:rFonts w:ascii="Cambria" w:hAnsi="Cambria"/>
                <w:b/>
              </w:rPr>
            </w:pPr>
          </w:p>
          <w:p w:rsidR="00F856EB" w:rsidRPr="00F856EB" w:rsidRDefault="00F856EB" w:rsidP="00F856EB">
            <w:pPr>
              <w:tabs>
                <w:tab w:val="left" w:pos="1701"/>
                <w:tab w:val="left" w:pos="8625"/>
              </w:tabs>
              <w:rPr>
                <w:rFonts w:ascii="Cambria" w:hAnsi="Cambria"/>
                <w:b/>
              </w:rPr>
            </w:pPr>
          </w:p>
          <w:p w:rsidR="00F856EB" w:rsidRPr="00F856EB" w:rsidRDefault="00F856EB" w:rsidP="00F856EB">
            <w:pPr>
              <w:tabs>
                <w:tab w:val="left" w:pos="1701"/>
                <w:tab w:val="left" w:pos="8625"/>
              </w:tabs>
              <w:rPr>
                <w:rFonts w:ascii="Cambria" w:hAnsi="Cambria"/>
                <w:b/>
              </w:rPr>
            </w:pPr>
          </w:p>
          <w:p w:rsidR="00F856EB" w:rsidRPr="00F856EB" w:rsidRDefault="00F856EB" w:rsidP="00F856EB">
            <w:pPr>
              <w:tabs>
                <w:tab w:val="left" w:pos="1701"/>
                <w:tab w:val="left" w:pos="8625"/>
              </w:tabs>
              <w:rPr>
                <w:rFonts w:ascii="Cambria" w:hAnsi="Cambria"/>
                <w:b/>
              </w:rPr>
            </w:pPr>
          </w:p>
          <w:p w:rsidR="00F856EB" w:rsidRPr="00F856EB" w:rsidRDefault="00F856EB" w:rsidP="00F856EB">
            <w:pPr>
              <w:tabs>
                <w:tab w:val="left" w:pos="1701"/>
                <w:tab w:val="left" w:pos="8625"/>
              </w:tabs>
              <w:rPr>
                <w:rFonts w:ascii="Cambria" w:hAnsi="Cambria"/>
                <w:b/>
              </w:rPr>
            </w:pPr>
          </w:p>
          <w:p w:rsidR="00F856EB" w:rsidRPr="00F856EB" w:rsidRDefault="00F856EB" w:rsidP="00F856EB">
            <w:pPr>
              <w:tabs>
                <w:tab w:val="left" w:pos="1701"/>
                <w:tab w:val="left" w:pos="8625"/>
              </w:tabs>
              <w:rPr>
                <w:rFonts w:ascii="Cambria" w:hAnsi="Cambria"/>
                <w:b/>
              </w:rPr>
            </w:pPr>
          </w:p>
          <w:p w:rsidR="00F856EB" w:rsidRPr="00F856EB" w:rsidRDefault="00F856EB" w:rsidP="00F856EB">
            <w:pPr>
              <w:tabs>
                <w:tab w:val="left" w:pos="1701"/>
                <w:tab w:val="left" w:pos="8625"/>
              </w:tabs>
              <w:rPr>
                <w:rFonts w:ascii="Cambria" w:hAnsi="Cambria"/>
                <w:b/>
              </w:rPr>
            </w:pPr>
          </w:p>
          <w:p w:rsidR="00F856EB" w:rsidRPr="00F856EB" w:rsidRDefault="00F856EB" w:rsidP="00F856EB">
            <w:pPr>
              <w:tabs>
                <w:tab w:val="left" w:pos="1701"/>
                <w:tab w:val="left" w:pos="8625"/>
              </w:tabs>
              <w:rPr>
                <w:rFonts w:ascii="Cambria" w:hAnsi="Cambria"/>
                <w:b/>
              </w:rPr>
            </w:pPr>
          </w:p>
          <w:p w:rsidR="00F856EB" w:rsidRPr="00F856EB" w:rsidRDefault="00F856EB" w:rsidP="00F856EB">
            <w:pPr>
              <w:tabs>
                <w:tab w:val="left" w:pos="1701"/>
                <w:tab w:val="left" w:pos="8625"/>
              </w:tabs>
              <w:rPr>
                <w:rFonts w:ascii="Cambria" w:hAnsi="Cambria"/>
                <w:b/>
              </w:rPr>
            </w:pPr>
          </w:p>
          <w:p w:rsidR="00F856EB" w:rsidRPr="00F856EB" w:rsidRDefault="00F856EB" w:rsidP="00F856EB">
            <w:pPr>
              <w:tabs>
                <w:tab w:val="left" w:pos="1701"/>
                <w:tab w:val="left" w:pos="8625"/>
              </w:tabs>
              <w:rPr>
                <w:rFonts w:ascii="Cambria" w:hAnsi="Cambria"/>
                <w:b/>
              </w:rPr>
            </w:pPr>
          </w:p>
          <w:p w:rsidR="00F856EB" w:rsidRPr="00F856EB" w:rsidRDefault="00F856EB" w:rsidP="00F856EB">
            <w:pPr>
              <w:tabs>
                <w:tab w:val="left" w:pos="1701"/>
                <w:tab w:val="left" w:pos="8625"/>
              </w:tabs>
              <w:rPr>
                <w:rFonts w:ascii="Cambria" w:hAnsi="Cambria"/>
                <w:b/>
              </w:rPr>
            </w:pPr>
          </w:p>
          <w:p w:rsidR="00F856EB" w:rsidRPr="00F856EB" w:rsidRDefault="00F856EB" w:rsidP="00F856EB">
            <w:pPr>
              <w:tabs>
                <w:tab w:val="left" w:pos="1701"/>
                <w:tab w:val="left" w:pos="8625"/>
              </w:tabs>
              <w:rPr>
                <w:rFonts w:ascii="Cambria" w:hAnsi="Cambria"/>
                <w:b/>
              </w:rPr>
            </w:pPr>
          </w:p>
          <w:p w:rsidR="00F856EB" w:rsidRPr="00F856EB" w:rsidRDefault="00F856EB" w:rsidP="00F856EB">
            <w:pPr>
              <w:tabs>
                <w:tab w:val="left" w:pos="1701"/>
                <w:tab w:val="left" w:pos="8625"/>
              </w:tabs>
              <w:rPr>
                <w:rFonts w:ascii="Cambria" w:hAnsi="Cambria"/>
                <w:b/>
              </w:rPr>
            </w:pPr>
          </w:p>
          <w:p w:rsidR="00F856EB" w:rsidRPr="00F856EB" w:rsidRDefault="00F856EB" w:rsidP="00F856EB">
            <w:pPr>
              <w:tabs>
                <w:tab w:val="left" w:pos="1701"/>
                <w:tab w:val="left" w:pos="8625"/>
              </w:tabs>
              <w:rPr>
                <w:rFonts w:ascii="Cambria" w:hAnsi="Cambria"/>
                <w:b/>
              </w:rPr>
            </w:pPr>
          </w:p>
          <w:p w:rsidR="00F856EB" w:rsidRPr="00F856EB" w:rsidRDefault="00F856EB" w:rsidP="00F856EB">
            <w:pPr>
              <w:tabs>
                <w:tab w:val="left" w:pos="1701"/>
                <w:tab w:val="left" w:pos="8625"/>
              </w:tabs>
              <w:rPr>
                <w:rFonts w:ascii="Cambria" w:hAnsi="Cambria"/>
                <w:b/>
              </w:rPr>
            </w:pPr>
          </w:p>
          <w:p w:rsidR="00F856EB" w:rsidRPr="00F856EB" w:rsidRDefault="00F856EB" w:rsidP="00F856EB">
            <w:pPr>
              <w:tabs>
                <w:tab w:val="left" w:pos="1701"/>
                <w:tab w:val="left" w:pos="8625"/>
              </w:tabs>
              <w:rPr>
                <w:rFonts w:ascii="Cambria" w:hAnsi="Cambria"/>
                <w:b/>
              </w:rPr>
            </w:pPr>
          </w:p>
          <w:p w:rsidR="00F856EB" w:rsidRPr="00F856EB" w:rsidRDefault="00F856EB" w:rsidP="00F856EB">
            <w:pPr>
              <w:tabs>
                <w:tab w:val="left" w:pos="1701"/>
                <w:tab w:val="left" w:pos="8625"/>
              </w:tabs>
              <w:rPr>
                <w:rFonts w:ascii="Cambria" w:hAnsi="Cambria"/>
                <w:b/>
                <w:lang w:val="uk-UA"/>
              </w:rPr>
            </w:pPr>
          </w:p>
          <w:p w:rsidR="00F856EB" w:rsidRPr="00F856EB" w:rsidRDefault="00F856EB" w:rsidP="00F856EB">
            <w:pPr>
              <w:tabs>
                <w:tab w:val="left" w:pos="1701"/>
                <w:tab w:val="left" w:pos="8625"/>
              </w:tabs>
              <w:rPr>
                <w:rFonts w:ascii="Cambria" w:hAnsi="Cambria"/>
                <w:b/>
                <w:lang w:val="uk-UA"/>
              </w:rPr>
            </w:pPr>
          </w:p>
          <w:p w:rsidR="00F856EB" w:rsidRPr="00F856EB" w:rsidRDefault="00F856EB" w:rsidP="00F856EB">
            <w:pPr>
              <w:tabs>
                <w:tab w:val="left" w:pos="1701"/>
                <w:tab w:val="left" w:pos="8625"/>
              </w:tabs>
              <w:rPr>
                <w:rFonts w:ascii="Cambria" w:hAnsi="Cambria"/>
                <w:b/>
                <w:lang w:val="uk-UA"/>
              </w:rPr>
            </w:pPr>
          </w:p>
          <w:p w:rsidR="00F856EB" w:rsidRPr="00F856EB" w:rsidRDefault="00F856EB" w:rsidP="00F856EB">
            <w:pPr>
              <w:tabs>
                <w:tab w:val="left" w:pos="1701"/>
                <w:tab w:val="left" w:pos="8625"/>
              </w:tabs>
              <w:rPr>
                <w:rFonts w:ascii="Cambria" w:hAnsi="Cambria"/>
                <w:b/>
                <w:lang w:val="uk-UA"/>
              </w:rPr>
            </w:pPr>
          </w:p>
          <w:p w:rsidR="00F856EB" w:rsidRPr="00F856EB" w:rsidRDefault="00F856EB" w:rsidP="00F856EB">
            <w:pPr>
              <w:tabs>
                <w:tab w:val="left" w:pos="1701"/>
                <w:tab w:val="left" w:pos="8625"/>
              </w:tabs>
              <w:jc w:val="center"/>
              <w:rPr>
                <w:rFonts w:ascii="Cambria" w:hAnsi="Cambria"/>
                <w:b/>
              </w:rPr>
            </w:pPr>
            <w:r w:rsidRPr="00F856EB">
              <w:rPr>
                <w:rFonts w:ascii="Cambria" w:hAnsi="Cambria"/>
                <w:b/>
              </w:rPr>
              <w:lastRenderedPageBreak/>
              <w:t>ДОДАТКОВА УГОДА №_____</w:t>
            </w:r>
          </w:p>
          <w:p w:rsidR="00F856EB" w:rsidRPr="00F856EB" w:rsidRDefault="00F856EB" w:rsidP="00F856EB">
            <w:pPr>
              <w:tabs>
                <w:tab w:val="left" w:pos="1701"/>
              </w:tabs>
              <w:jc w:val="center"/>
              <w:rPr>
                <w:rFonts w:ascii="Cambria" w:hAnsi="Cambria"/>
              </w:rPr>
            </w:pPr>
            <w:r w:rsidRPr="00F856EB">
              <w:rPr>
                <w:rFonts w:ascii="Cambria" w:hAnsi="Cambria"/>
              </w:rPr>
              <w:t>до Двостороннього договору купівлі-продажу</w:t>
            </w:r>
          </w:p>
          <w:p w:rsidR="00F856EB" w:rsidRPr="00F856EB" w:rsidRDefault="00F856EB" w:rsidP="00F856EB">
            <w:pPr>
              <w:tabs>
                <w:tab w:val="left" w:pos="1701"/>
              </w:tabs>
              <w:jc w:val="center"/>
              <w:rPr>
                <w:rFonts w:ascii="Cambria" w:hAnsi="Cambria"/>
              </w:rPr>
            </w:pPr>
            <w:r w:rsidRPr="00F856EB">
              <w:rPr>
                <w:rFonts w:ascii="Cambria" w:hAnsi="Cambria"/>
              </w:rPr>
              <w:t>електричної енергії № ________ від "___" ______ 202</w:t>
            </w:r>
            <w:r w:rsidRPr="00F856EB">
              <w:rPr>
                <w:rFonts w:ascii="Cambria" w:hAnsi="Cambria"/>
                <w:lang w:val="uk-UA"/>
              </w:rPr>
              <w:t>_</w:t>
            </w:r>
            <w:r w:rsidRPr="00F856EB">
              <w:rPr>
                <w:rFonts w:ascii="Cambria" w:hAnsi="Cambria"/>
              </w:rPr>
              <w:t xml:space="preserve"> року </w:t>
            </w:r>
          </w:p>
          <w:p w:rsidR="00F856EB" w:rsidRPr="00F856EB" w:rsidRDefault="00F856EB" w:rsidP="00F856EB">
            <w:pPr>
              <w:tabs>
                <w:tab w:val="left" w:pos="1701"/>
              </w:tabs>
              <w:jc w:val="center"/>
              <w:rPr>
                <w:rFonts w:ascii="Cambria" w:hAnsi="Cambria"/>
                <w:b/>
                <w:i/>
              </w:rPr>
            </w:pPr>
            <w:r w:rsidRPr="00F856EB">
              <w:rPr>
                <w:rFonts w:ascii="Cambria" w:hAnsi="Cambria"/>
                <w:i/>
              </w:rPr>
              <w:t>(надалі також – «Додаткова угода»)</w:t>
            </w:r>
          </w:p>
        </w:tc>
      </w:tr>
      <w:tr w:rsidR="00F856EB" w:rsidRPr="00F856EB" w:rsidTr="00B560C4">
        <w:tc>
          <w:tcPr>
            <w:tcW w:w="5236" w:type="dxa"/>
          </w:tcPr>
          <w:p w:rsidR="00F856EB" w:rsidRPr="00F856EB" w:rsidRDefault="00F856EB" w:rsidP="00F856EB">
            <w:pPr>
              <w:ind w:left="-103"/>
              <w:jc w:val="both"/>
              <w:rPr>
                <w:rFonts w:ascii="Cambria" w:hAnsi="Cambria"/>
              </w:rPr>
            </w:pPr>
            <w:r w:rsidRPr="00F856EB">
              <w:rPr>
                <w:rFonts w:ascii="Cambria" w:hAnsi="Cambria"/>
              </w:rPr>
              <w:lastRenderedPageBreak/>
              <w:t xml:space="preserve">м. ____________________                     </w:t>
            </w:r>
          </w:p>
        </w:tc>
        <w:tc>
          <w:tcPr>
            <w:tcW w:w="4915" w:type="dxa"/>
          </w:tcPr>
          <w:p w:rsidR="00F856EB" w:rsidRPr="00F856EB" w:rsidRDefault="00F856EB" w:rsidP="00F856EB">
            <w:pPr>
              <w:jc w:val="right"/>
              <w:rPr>
                <w:rFonts w:ascii="Cambria" w:hAnsi="Cambria"/>
              </w:rPr>
            </w:pPr>
            <w:r w:rsidRPr="00F856EB">
              <w:rPr>
                <w:rFonts w:ascii="Cambria" w:hAnsi="Cambria"/>
              </w:rPr>
              <w:t>«___» ______________ 2023  року</w:t>
            </w:r>
          </w:p>
        </w:tc>
      </w:tr>
      <w:tr w:rsidR="00F856EB" w:rsidRPr="00F856EB" w:rsidTr="00B560C4">
        <w:tc>
          <w:tcPr>
            <w:tcW w:w="5236" w:type="dxa"/>
          </w:tcPr>
          <w:p w:rsidR="00F856EB" w:rsidRPr="00F856EB" w:rsidRDefault="00F856EB" w:rsidP="00F856EB">
            <w:pPr>
              <w:ind w:left="-103"/>
              <w:jc w:val="both"/>
              <w:rPr>
                <w:rFonts w:ascii="Cambria" w:hAnsi="Cambria"/>
              </w:rPr>
            </w:pPr>
          </w:p>
        </w:tc>
        <w:tc>
          <w:tcPr>
            <w:tcW w:w="4915" w:type="dxa"/>
          </w:tcPr>
          <w:p w:rsidR="00F856EB" w:rsidRPr="00F856EB" w:rsidRDefault="00F856EB" w:rsidP="00F856EB">
            <w:pPr>
              <w:jc w:val="right"/>
              <w:rPr>
                <w:rFonts w:ascii="Cambria" w:hAnsi="Cambria"/>
              </w:rPr>
            </w:pPr>
          </w:p>
        </w:tc>
      </w:tr>
    </w:tbl>
    <w:p w:rsidR="00F856EB" w:rsidRPr="00F856EB" w:rsidRDefault="00F856EB" w:rsidP="00F856EB">
      <w:pPr>
        <w:tabs>
          <w:tab w:val="left" w:pos="1701"/>
        </w:tabs>
        <w:rPr>
          <w:rFonts w:ascii="Cambria" w:eastAsia="Calibri" w:hAnsi="Cambria"/>
          <w:b/>
          <w:i/>
          <w:lang w:eastAsia="ru-RU"/>
        </w:rPr>
      </w:pPr>
    </w:p>
    <w:p w:rsidR="00F856EB" w:rsidRPr="00F856EB" w:rsidRDefault="00F856EB" w:rsidP="00F856EB">
      <w:pPr>
        <w:tabs>
          <w:tab w:val="left" w:pos="426"/>
        </w:tabs>
        <w:autoSpaceDE w:val="0"/>
        <w:autoSpaceDN w:val="0"/>
        <w:adjustRightInd w:val="0"/>
        <w:jc w:val="both"/>
        <w:rPr>
          <w:rFonts w:ascii="Cambria" w:eastAsiaTheme="minorEastAsia" w:hAnsi="Cambria"/>
          <w:lang w:eastAsia="ru-RU"/>
        </w:rPr>
      </w:pPr>
      <w:r w:rsidRPr="00F856EB">
        <w:rPr>
          <w:rFonts w:ascii="Cambria" w:eastAsiaTheme="minorEastAsia" w:hAnsi="Cambria"/>
          <w:b/>
          <w:lang w:eastAsia="ru-RU"/>
        </w:rPr>
        <w:t>ТОВАРИСТВО З ОБМЕЖЕНОЮ ВІДПОВІДАЛЬНІСТЮ</w:t>
      </w:r>
      <w:r w:rsidRPr="00F856EB">
        <w:rPr>
          <w:rFonts w:ascii="Cambria" w:eastAsiaTheme="minorEastAsia" w:hAnsi="Cambria"/>
          <w:lang w:eastAsia="ru-RU"/>
        </w:rPr>
        <w:t xml:space="preserve"> </w:t>
      </w:r>
      <w:r w:rsidRPr="00F856EB">
        <w:rPr>
          <w:rFonts w:ascii="Cambria" w:eastAsiaTheme="minorEastAsia" w:hAnsi="Cambria"/>
          <w:b/>
          <w:lang w:eastAsia="ru-RU"/>
        </w:rPr>
        <w:t>«__________________________»</w:t>
      </w:r>
      <w:r w:rsidRPr="00F856EB">
        <w:rPr>
          <w:rFonts w:ascii="Cambria" w:eastAsiaTheme="minorEastAsia" w:hAnsi="Cambria"/>
          <w:lang w:eastAsia="ru-RU"/>
        </w:rPr>
        <w:t>, ідентифікаційний код: ********, (</w:t>
      </w:r>
      <w:r w:rsidRPr="00F856EB">
        <w:rPr>
          <w:rFonts w:ascii="Cambria" w:eastAsiaTheme="minorEastAsia" w:hAnsi="Cambria"/>
          <w:color w:val="000000"/>
          <w:lang w:eastAsia="ru-RU"/>
        </w:rPr>
        <w:t>енергетичний ідентифікаційний код (EIC) № </w:t>
      </w:r>
      <w:r w:rsidRPr="00F856EB">
        <w:rPr>
          <w:rFonts w:ascii="Cambria" w:eastAsiaTheme="minorEastAsia" w:hAnsi="Cambria"/>
          <w:lang w:eastAsia="ru-RU"/>
        </w:rPr>
        <w:t>****************</w:t>
      </w:r>
      <w:r w:rsidRPr="00F856EB">
        <w:rPr>
          <w:rFonts w:ascii="Cambria" w:eastAsiaTheme="minorEastAsia" w:hAnsi="Cambria"/>
          <w:color w:val="000000"/>
          <w:lang w:eastAsia="ru-RU"/>
        </w:rPr>
        <w:t>,</w:t>
      </w:r>
      <w:r w:rsidRPr="00F856EB">
        <w:rPr>
          <w:rFonts w:ascii="Cambria" w:eastAsiaTheme="minorEastAsia" w:hAnsi="Cambria"/>
          <w:lang w:eastAsia="ru-RU"/>
        </w:rPr>
        <w:t xml:space="preserve"> ліцензія на право провадження господарської діяльності з постачання електричної енергії споживачу, постанова НКРЕКП № 2315  від  14 листопада 2019 року),  в особі директора _____________________________________, який діє на підставі Статуту </w:t>
      </w:r>
      <w:r w:rsidRPr="00F856EB">
        <w:rPr>
          <w:rFonts w:ascii="Cambria" w:eastAsiaTheme="minorEastAsia" w:hAnsi="Cambria"/>
          <w:i/>
          <w:lang w:eastAsia="ru-RU"/>
        </w:rPr>
        <w:t>(надалі також – «Продавець»)</w:t>
      </w:r>
      <w:r w:rsidRPr="00F856EB">
        <w:rPr>
          <w:rFonts w:ascii="Cambria" w:eastAsiaTheme="minorEastAsia" w:hAnsi="Cambria"/>
          <w:lang w:eastAsia="ru-RU"/>
        </w:rPr>
        <w:t>, з однієї сторони, та ___________________________</w:t>
      </w:r>
      <w:r w:rsidRPr="00F856EB">
        <w:rPr>
          <w:rFonts w:ascii="Cambria" w:eastAsiaTheme="minorEastAsia" w:hAnsi="Cambria"/>
          <w:b/>
          <w:lang w:eastAsia="ru-RU"/>
        </w:rPr>
        <w:t>___________________________________________________________________________________</w:t>
      </w:r>
    </w:p>
    <w:p w:rsidR="00F856EB" w:rsidRPr="00F856EB" w:rsidRDefault="00F856EB" w:rsidP="00F856EB">
      <w:pPr>
        <w:tabs>
          <w:tab w:val="left" w:pos="426"/>
        </w:tabs>
        <w:ind w:right="-115"/>
        <w:jc w:val="both"/>
        <w:rPr>
          <w:rFonts w:ascii="Cambria" w:eastAsiaTheme="minorEastAsia" w:hAnsi="Cambria"/>
          <w:lang w:eastAsia="ru-RU"/>
        </w:rPr>
      </w:pPr>
      <w:r w:rsidRPr="00F856EB">
        <w:rPr>
          <w:rFonts w:ascii="Cambria" w:eastAsiaTheme="minorEastAsia" w:hAnsi="Cambria"/>
          <w:lang w:eastAsia="ru-RU"/>
        </w:rPr>
        <w:t xml:space="preserve">ідентифікаційний код:_____________, (енергетичний ідентифікаційний код (EIC) №________________, ліцензія на право провадження господарської діяльності з _____________________________________________________, постанова НКРЕКП №______ від ______________________________________________________________),  в особі ____________________________________, який діє на підставі _________ </w:t>
      </w:r>
      <w:r w:rsidRPr="00F856EB">
        <w:rPr>
          <w:rFonts w:ascii="Cambria" w:eastAsiaTheme="minorEastAsia" w:hAnsi="Cambria"/>
          <w:i/>
          <w:lang w:eastAsia="ru-RU"/>
        </w:rPr>
        <w:t xml:space="preserve">(надалі також – «Покупець») (надалі також за текстом </w:t>
      </w:r>
      <w:r w:rsidRPr="00F856EB">
        <w:rPr>
          <w:rFonts w:ascii="Cambria" w:eastAsiaTheme="minorEastAsia" w:hAnsi="Cambria"/>
          <w:i/>
          <w:lang w:eastAsia="ar-SA"/>
        </w:rPr>
        <w:t>разом – «Сторони», а кожен окремо – «Сторона»),</w:t>
      </w:r>
      <w:r w:rsidRPr="00F856EB">
        <w:rPr>
          <w:rFonts w:ascii="Cambria" w:eastAsiaTheme="minorEastAsia" w:hAnsi="Cambria"/>
          <w:lang w:eastAsia="ar-SA"/>
        </w:rPr>
        <w:t xml:space="preserve"> </w:t>
      </w:r>
      <w:r w:rsidRPr="00F856EB">
        <w:rPr>
          <w:rFonts w:ascii="Cambria" w:eastAsiaTheme="minorEastAsia" w:hAnsi="Cambria"/>
          <w:lang w:eastAsia="ru-RU"/>
        </w:rPr>
        <w:t xml:space="preserve">уклали цю </w:t>
      </w:r>
      <w:r w:rsidRPr="00F856EB">
        <w:rPr>
          <w:rFonts w:ascii="Cambria" w:eastAsiaTheme="minorEastAsia" w:hAnsi="Cambria"/>
          <w:i/>
          <w:lang w:eastAsia="ru-RU"/>
        </w:rPr>
        <w:t>Додаткову угоду</w:t>
      </w:r>
      <w:r w:rsidRPr="00F856EB">
        <w:rPr>
          <w:rFonts w:ascii="Cambria" w:eastAsiaTheme="minorEastAsia" w:hAnsi="Cambria"/>
          <w:lang w:eastAsia="ru-RU"/>
        </w:rPr>
        <w:t xml:space="preserve"> про наступне:</w:t>
      </w:r>
    </w:p>
    <w:p w:rsidR="00F856EB" w:rsidRPr="00F856EB" w:rsidRDefault="00F856EB" w:rsidP="00F856EB">
      <w:pPr>
        <w:tabs>
          <w:tab w:val="left" w:pos="426"/>
        </w:tabs>
        <w:ind w:right="-115"/>
        <w:jc w:val="both"/>
        <w:rPr>
          <w:rFonts w:ascii="Cambria" w:eastAsiaTheme="minorEastAsia" w:hAnsi="Cambria"/>
          <w:lang w:eastAsia="ru-RU"/>
        </w:rPr>
      </w:pPr>
      <w:r w:rsidRPr="00F856EB">
        <w:rPr>
          <w:rFonts w:ascii="Cambria" w:eastAsiaTheme="minorEastAsia" w:hAnsi="Cambria"/>
          <w:lang w:eastAsia="ru-RU"/>
        </w:rPr>
        <w:t xml:space="preserve"> </w:t>
      </w:r>
    </w:p>
    <w:tbl>
      <w:tblPr>
        <w:tblStyle w:val="af"/>
        <w:tblW w:w="10002" w:type="dxa"/>
        <w:tblInd w:w="-5" w:type="dxa"/>
        <w:tblLook w:val="04A0" w:firstRow="1" w:lastRow="0" w:firstColumn="1" w:lastColumn="0" w:noHBand="0" w:noVBand="1"/>
      </w:tblPr>
      <w:tblGrid>
        <w:gridCol w:w="399"/>
        <w:gridCol w:w="260"/>
        <w:gridCol w:w="259"/>
        <w:gridCol w:w="260"/>
        <w:gridCol w:w="259"/>
        <w:gridCol w:w="259"/>
        <w:gridCol w:w="259"/>
        <w:gridCol w:w="259"/>
        <w:gridCol w:w="259"/>
        <w:gridCol w:w="259"/>
        <w:gridCol w:w="198"/>
        <w:gridCol w:w="61"/>
        <w:gridCol w:w="255"/>
        <w:gridCol w:w="316"/>
        <w:gridCol w:w="259"/>
        <w:gridCol w:w="245"/>
        <w:gridCol w:w="15"/>
        <w:gridCol w:w="259"/>
        <w:gridCol w:w="259"/>
        <w:gridCol w:w="259"/>
        <w:gridCol w:w="259"/>
        <w:gridCol w:w="153"/>
        <w:gridCol w:w="106"/>
        <w:gridCol w:w="257"/>
        <w:gridCol w:w="326"/>
        <w:gridCol w:w="424"/>
        <w:gridCol w:w="107"/>
        <w:gridCol w:w="317"/>
        <w:gridCol w:w="426"/>
        <w:gridCol w:w="425"/>
        <w:gridCol w:w="200"/>
        <w:gridCol w:w="224"/>
        <w:gridCol w:w="424"/>
        <w:gridCol w:w="494"/>
        <w:gridCol w:w="10"/>
        <w:gridCol w:w="982"/>
        <w:gridCol w:w="10"/>
      </w:tblGrid>
      <w:tr w:rsidR="00F856EB" w:rsidRPr="00F856EB" w:rsidTr="00B560C4">
        <w:trPr>
          <w:trHeight w:val="261"/>
        </w:trPr>
        <w:tc>
          <w:tcPr>
            <w:tcW w:w="399" w:type="dxa"/>
            <w:shd w:val="clear" w:color="auto" w:fill="F2F2F2" w:themeFill="background1" w:themeFillShade="F2"/>
          </w:tcPr>
          <w:p w:rsidR="00F856EB" w:rsidRPr="00F856EB" w:rsidRDefault="00F856EB" w:rsidP="00F856EB">
            <w:pPr>
              <w:tabs>
                <w:tab w:val="left" w:pos="426"/>
              </w:tabs>
              <w:jc w:val="both"/>
              <w:rPr>
                <w:rFonts w:ascii="Cambria" w:hAnsi="Cambria"/>
                <w:b/>
                <w:color w:val="000000" w:themeColor="text1"/>
              </w:rPr>
            </w:pPr>
            <w:r w:rsidRPr="00F856EB">
              <w:rPr>
                <w:rFonts w:ascii="Cambria" w:hAnsi="Cambria"/>
                <w:b/>
                <w:color w:val="000000" w:themeColor="text1"/>
              </w:rPr>
              <w:t>1.</w:t>
            </w:r>
          </w:p>
        </w:tc>
        <w:tc>
          <w:tcPr>
            <w:tcW w:w="2531" w:type="dxa"/>
            <w:gridSpan w:val="10"/>
            <w:shd w:val="clear" w:color="auto" w:fill="F2F2F2" w:themeFill="background1" w:themeFillShade="F2"/>
          </w:tcPr>
          <w:p w:rsidR="00F856EB" w:rsidRPr="00F856EB" w:rsidRDefault="00F856EB" w:rsidP="00F856EB">
            <w:pPr>
              <w:tabs>
                <w:tab w:val="left" w:pos="426"/>
              </w:tabs>
              <w:rPr>
                <w:rFonts w:ascii="Cambria" w:hAnsi="Cambria"/>
                <w:b/>
                <w:color w:val="000000" w:themeColor="text1"/>
                <w:lang w:eastAsia="en-GB"/>
              </w:rPr>
            </w:pPr>
            <w:r w:rsidRPr="00F856EB">
              <w:rPr>
                <w:rFonts w:ascii="Cambria" w:hAnsi="Cambria"/>
                <w:b/>
                <w:color w:val="000000" w:themeColor="text1"/>
                <w:lang w:eastAsia="en-GB"/>
              </w:rPr>
              <w:t>Аукціонне свідоцтво</w:t>
            </w:r>
          </w:p>
        </w:tc>
        <w:tc>
          <w:tcPr>
            <w:tcW w:w="7072" w:type="dxa"/>
            <w:gridSpan w:val="26"/>
            <w:shd w:val="clear" w:color="auto" w:fill="D9D9D9" w:themeFill="background1" w:themeFillShade="D9"/>
          </w:tcPr>
          <w:p w:rsidR="00F856EB" w:rsidRPr="00F856EB" w:rsidRDefault="00F856EB" w:rsidP="00F856EB">
            <w:pPr>
              <w:tabs>
                <w:tab w:val="left" w:pos="426"/>
              </w:tabs>
              <w:jc w:val="both"/>
              <w:rPr>
                <w:rFonts w:ascii="Cambria" w:hAnsi="Cambria"/>
                <w:i/>
              </w:rPr>
            </w:pPr>
            <w:r w:rsidRPr="00F856EB">
              <w:rPr>
                <w:rFonts w:ascii="Cambria" w:hAnsi="Cambria"/>
                <w:i/>
              </w:rPr>
              <w:t>№___________________________________________ від «____»__________________202</w:t>
            </w:r>
            <w:r w:rsidRPr="00F856EB">
              <w:rPr>
                <w:rFonts w:ascii="Cambria" w:hAnsi="Cambria"/>
                <w:i/>
                <w:lang w:val="uk-UA"/>
              </w:rPr>
              <w:t>_</w:t>
            </w:r>
            <w:r w:rsidRPr="00F856EB">
              <w:rPr>
                <w:rFonts w:ascii="Cambria" w:hAnsi="Cambria"/>
                <w:i/>
              </w:rPr>
              <w:t>р.</w:t>
            </w:r>
          </w:p>
        </w:tc>
      </w:tr>
      <w:tr w:rsidR="00F856EB" w:rsidRPr="00F856EB" w:rsidTr="00B560C4">
        <w:trPr>
          <w:trHeight w:val="261"/>
        </w:trPr>
        <w:tc>
          <w:tcPr>
            <w:tcW w:w="399" w:type="dxa"/>
            <w:vMerge w:val="restart"/>
            <w:shd w:val="clear" w:color="auto" w:fill="F2F2F2" w:themeFill="background1" w:themeFillShade="F2"/>
          </w:tcPr>
          <w:p w:rsidR="00F856EB" w:rsidRPr="00F856EB" w:rsidRDefault="00F856EB" w:rsidP="00F856EB">
            <w:pPr>
              <w:tabs>
                <w:tab w:val="left" w:pos="426"/>
              </w:tabs>
              <w:jc w:val="both"/>
              <w:rPr>
                <w:rFonts w:ascii="Cambria" w:hAnsi="Cambria"/>
                <w:b/>
                <w:color w:val="000000" w:themeColor="text1"/>
              </w:rPr>
            </w:pPr>
            <w:r w:rsidRPr="00F856EB">
              <w:rPr>
                <w:rFonts w:ascii="Cambria" w:hAnsi="Cambria"/>
                <w:b/>
                <w:color w:val="000000" w:themeColor="text1"/>
              </w:rPr>
              <w:t>2.</w:t>
            </w:r>
          </w:p>
        </w:tc>
        <w:tc>
          <w:tcPr>
            <w:tcW w:w="2531" w:type="dxa"/>
            <w:gridSpan w:val="10"/>
            <w:vMerge w:val="restart"/>
            <w:shd w:val="clear" w:color="auto" w:fill="F2F2F2" w:themeFill="background1" w:themeFillShade="F2"/>
          </w:tcPr>
          <w:p w:rsidR="00F856EB" w:rsidRPr="00F856EB" w:rsidRDefault="00F856EB" w:rsidP="00F856EB">
            <w:pPr>
              <w:tabs>
                <w:tab w:val="left" w:pos="426"/>
              </w:tabs>
              <w:rPr>
                <w:rFonts w:ascii="Cambria" w:hAnsi="Cambria"/>
                <w:b/>
                <w:color w:val="000000" w:themeColor="text1"/>
                <w:lang w:eastAsia="en-GB"/>
              </w:rPr>
            </w:pPr>
            <w:r w:rsidRPr="00F856EB">
              <w:rPr>
                <w:rFonts w:ascii="Cambria" w:hAnsi="Cambria"/>
                <w:b/>
                <w:color w:val="000000" w:themeColor="text1"/>
                <w:lang w:eastAsia="en-GB"/>
              </w:rPr>
              <w:t xml:space="preserve">Період постачання </w:t>
            </w:r>
          </w:p>
          <w:p w:rsidR="00F856EB" w:rsidRPr="00F856EB" w:rsidRDefault="00F856EB" w:rsidP="00F856EB">
            <w:pPr>
              <w:tabs>
                <w:tab w:val="left" w:pos="426"/>
              </w:tabs>
              <w:rPr>
                <w:rFonts w:ascii="Cambria" w:hAnsi="Cambria"/>
                <w:b/>
                <w:color w:val="000000" w:themeColor="text1"/>
                <w:lang w:eastAsia="en-GB"/>
              </w:rPr>
            </w:pPr>
            <w:r w:rsidRPr="00F856EB">
              <w:rPr>
                <w:rFonts w:ascii="Cambria" w:hAnsi="Cambria"/>
                <w:b/>
                <w:color w:val="000000" w:themeColor="text1"/>
                <w:lang w:eastAsia="en-GB"/>
              </w:rPr>
              <w:t>електричної енергії:</w:t>
            </w:r>
          </w:p>
        </w:tc>
        <w:tc>
          <w:tcPr>
            <w:tcW w:w="1131" w:type="dxa"/>
            <w:gridSpan w:val="5"/>
            <w:vMerge w:val="restart"/>
            <w:shd w:val="clear" w:color="auto" w:fill="D9D9D9" w:themeFill="background1" w:themeFillShade="D9"/>
          </w:tcPr>
          <w:p w:rsidR="00F856EB" w:rsidRPr="00F856EB" w:rsidRDefault="00F856EB" w:rsidP="00F856EB">
            <w:pPr>
              <w:tabs>
                <w:tab w:val="left" w:pos="954"/>
              </w:tabs>
              <w:ind w:left="12"/>
              <w:jc w:val="right"/>
              <w:rPr>
                <w:rFonts w:ascii="Cambria" w:hAnsi="Cambria"/>
                <w:b/>
                <w:i/>
                <w:color w:val="000000" w:themeColor="text1"/>
              </w:rPr>
            </w:pPr>
            <w:r w:rsidRPr="00F856EB">
              <w:rPr>
                <w:rFonts w:ascii="Cambria" w:hAnsi="Cambria"/>
                <w:b/>
                <w:i/>
                <w:color w:val="000000" w:themeColor="text1"/>
              </w:rPr>
              <w:t>з:</w:t>
            </w:r>
          </w:p>
        </w:tc>
        <w:tc>
          <w:tcPr>
            <w:tcW w:w="1204" w:type="dxa"/>
            <w:gridSpan w:val="6"/>
            <w:tcBorders>
              <w:bottom w:val="single" w:sz="4" w:space="0" w:color="auto"/>
            </w:tcBorders>
            <w:shd w:val="clear" w:color="auto" w:fill="auto"/>
          </w:tcPr>
          <w:p w:rsidR="00F856EB" w:rsidRPr="00F856EB" w:rsidRDefault="00F856EB" w:rsidP="00F856EB">
            <w:pPr>
              <w:tabs>
                <w:tab w:val="left" w:pos="954"/>
              </w:tabs>
              <w:jc w:val="both"/>
              <w:rPr>
                <w:rFonts w:ascii="Cambria" w:hAnsi="Cambria"/>
                <w:i/>
                <w:color w:val="000000" w:themeColor="text1"/>
              </w:rPr>
            </w:pPr>
          </w:p>
        </w:tc>
        <w:tc>
          <w:tcPr>
            <w:tcW w:w="1221" w:type="dxa"/>
            <w:gridSpan w:val="5"/>
            <w:tcBorders>
              <w:bottom w:val="single" w:sz="4" w:space="0" w:color="auto"/>
            </w:tcBorders>
            <w:shd w:val="clear" w:color="auto" w:fill="auto"/>
          </w:tcPr>
          <w:p w:rsidR="00F856EB" w:rsidRPr="00F856EB" w:rsidRDefault="00F856EB" w:rsidP="00F856EB">
            <w:pPr>
              <w:tabs>
                <w:tab w:val="left" w:pos="954"/>
              </w:tabs>
              <w:jc w:val="both"/>
              <w:rPr>
                <w:rFonts w:ascii="Cambria" w:hAnsi="Cambria"/>
                <w:i/>
                <w:color w:val="000000" w:themeColor="text1"/>
              </w:rPr>
            </w:pPr>
          </w:p>
        </w:tc>
        <w:tc>
          <w:tcPr>
            <w:tcW w:w="1369" w:type="dxa"/>
            <w:gridSpan w:val="4"/>
            <w:tcBorders>
              <w:bottom w:val="single" w:sz="4" w:space="0" w:color="auto"/>
            </w:tcBorders>
            <w:shd w:val="clear" w:color="auto" w:fill="auto"/>
          </w:tcPr>
          <w:p w:rsidR="00F856EB" w:rsidRPr="00F856EB" w:rsidRDefault="00F856EB" w:rsidP="00F856EB">
            <w:pPr>
              <w:tabs>
                <w:tab w:val="left" w:pos="954"/>
              </w:tabs>
              <w:jc w:val="both"/>
              <w:rPr>
                <w:rFonts w:ascii="Cambria" w:hAnsi="Cambria"/>
                <w:i/>
                <w:color w:val="000000" w:themeColor="text1"/>
              </w:rPr>
            </w:pPr>
          </w:p>
        </w:tc>
        <w:tc>
          <w:tcPr>
            <w:tcW w:w="2147" w:type="dxa"/>
            <w:gridSpan w:val="6"/>
            <w:tcBorders>
              <w:bottom w:val="single" w:sz="4" w:space="0" w:color="auto"/>
            </w:tcBorders>
            <w:shd w:val="clear" w:color="auto" w:fill="auto"/>
          </w:tcPr>
          <w:p w:rsidR="00F856EB" w:rsidRPr="00F856EB" w:rsidRDefault="00F856EB" w:rsidP="00F856EB">
            <w:pPr>
              <w:tabs>
                <w:tab w:val="left" w:pos="954"/>
              </w:tabs>
              <w:jc w:val="both"/>
              <w:rPr>
                <w:rFonts w:ascii="Cambria" w:hAnsi="Cambria"/>
                <w:i/>
                <w:color w:val="000000" w:themeColor="text1"/>
              </w:rPr>
            </w:pPr>
          </w:p>
        </w:tc>
      </w:tr>
      <w:tr w:rsidR="00F856EB" w:rsidRPr="00F856EB" w:rsidTr="00B560C4">
        <w:trPr>
          <w:trHeight w:val="285"/>
        </w:trPr>
        <w:tc>
          <w:tcPr>
            <w:tcW w:w="399" w:type="dxa"/>
            <w:vMerge/>
            <w:shd w:val="clear" w:color="auto" w:fill="F2F2F2" w:themeFill="background1" w:themeFillShade="F2"/>
          </w:tcPr>
          <w:p w:rsidR="00F856EB" w:rsidRPr="00F856EB" w:rsidRDefault="00F856EB" w:rsidP="00F856EB">
            <w:pPr>
              <w:tabs>
                <w:tab w:val="left" w:pos="426"/>
              </w:tabs>
              <w:jc w:val="both"/>
              <w:rPr>
                <w:rFonts w:ascii="Cambria" w:hAnsi="Cambria"/>
                <w:b/>
                <w:color w:val="000000" w:themeColor="text1"/>
              </w:rPr>
            </w:pPr>
          </w:p>
        </w:tc>
        <w:tc>
          <w:tcPr>
            <w:tcW w:w="2531" w:type="dxa"/>
            <w:gridSpan w:val="10"/>
            <w:vMerge/>
            <w:shd w:val="clear" w:color="auto" w:fill="F2F2F2" w:themeFill="background1" w:themeFillShade="F2"/>
          </w:tcPr>
          <w:p w:rsidR="00F856EB" w:rsidRPr="00F856EB" w:rsidRDefault="00F856EB" w:rsidP="00F856EB">
            <w:pPr>
              <w:tabs>
                <w:tab w:val="left" w:pos="426"/>
              </w:tabs>
              <w:rPr>
                <w:rFonts w:ascii="Cambria" w:hAnsi="Cambria"/>
                <w:b/>
                <w:color w:val="000000" w:themeColor="text1"/>
                <w:lang w:eastAsia="en-GB"/>
              </w:rPr>
            </w:pPr>
          </w:p>
        </w:tc>
        <w:tc>
          <w:tcPr>
            <w:tcW w:w="1131" w:type="dxa"/>
            <w:gridSpan w:val="5"/>
            <w:vMerge/>
            <w:shd w:val="clear" w:color="auto" w:fill="D9D9D9" w:themeFill="background1" w:themeFillShade="D9"/>
          </w:tcPr>
          <w:p w:rsidR="00F856EB" w:rsidRPr="00F856EB" w:rsidRDefault="00F856EB" w:rsidP="00F856EB">
            <w:pPr>
              <w:tabs>
                <w:tab w:val="left" w:pos="954"/>
              </w:tabs>
              <w:ind w:left="12"/>
              <w:jc w:val="right"/>
              <w:rPr>
                <w:rFonts w:ascii="Cambria" w:hAnsi="Cambria"/>
                <w:b/>
                <w:i/>
                <w:color w:val="000000" w:themeColor="text1"/>
              </w:rPr>
            </w:pPr>
          </w:p>
        </w:tc>
        <w:tc>
          <w:tcPr>
            <w:tcW w:w="1204" w:type="dxa"/>
            <w:gridSpan w:val="6"/>
            <w:tcBorders>
              <w:bottom w:val="single" w:sz="4" w:space="0" w:color="auto"/>
            </w:tcBorders>
            <w:shd w:val="clear" w:color="auto" w:fill="D9D9D9" w:themeFill="background1" w:themeFillShade="D9"/>
          </w:tcPr>
          <w:p w:rsidR="00F856EB" w:rsidRPr="00F856EB" w:rsidRDefault="00F856EB" w:rsidP="00F856EB">
            <w:pPr>
              <w:tabs>
                <w:tab w:val="left" w:pos="954"/>
              </w:tabs>
              <w:jc w:val="center"/>
              <w:rPr>
                <w:rFonts w:ascii="Cambria" w:hAnsi="Cambria"/>
                <w:i/>
                <w:color w:val="000000" w:themeColor="text1"/>
              </w:rPr>
            </w:pPr>
            <w:r w:rsidRPr="00F856EB">
              <w:rPr>
                <w:rFonts w:ascii="Cambria" w:hAnsi="Cambria"/>
                <w:i/>
                <w:color w:val="000000" w:themeColor="text1"/>
              </w:rPr>
              <w:t>година</w:t>
            </w:r>
          </w:p>
        </w:tc>
        <w:tc>
          <w:tcPr>
            <w:tcW w:w="1221" w:type="dxa"/>
            <w:gridSpan w:val="5"/>
            <w:tcBorders>
              <w:bottom w:val="single" w:sz="4" w:space="0" w:color="auto"/>
            </w:tcBorders>
            <w:shd w:val="clear" w:color="auto" w:fill="D9D9D9" w:themeFill="background1" w:themeFillShade="D9"/>
          </w:tcPr>
          <w:p w:rsidR="00F856EB" w:rsidRPr="00F856EB" w:rsidRDefault="00F856EB" w:rsidP="00F856EB">
            <w:pPr>
              <w:tabs>
                <w:tab w:val="left" w:pos="954"/>
              </w:tabs>
              <w:jc w:val="center"/>
              <w:rPr>
                <w:rFonts w:ascii="Cambria" w:hAnsi="Cambria"/>
                <w:i/>
                <w:color w:val="000000" w:themeColor="text1"/>
              </w:rPr>
            </w:pPr>
            <w:r w:rsidRPr="00F856EB">
              <w:rPr>
                <w:rFonts w:ascii="Cambria" w:hAnsi="Cambria"/>
                <w:i/>
                <w:color w:val="000000" w:themeColor="text1"/>
              </w:rPr>
              <w:t>день</w:t>
            </w:r>
          </w:p>
        </w:tc>
        <w:tc>
          <w:tcPr>
            <w:tcW w:w="1369" w:type="dxa"/>
            <w:gridSpan w:val="4"/>
            <w:tcBorders>
              <w:bottom w:val="single" w:sz="4" w:space="0" w:color="auto"/>
            </w:tcBorders>
            <w:shd w:val="clear" w:color="auto" w:fill="D9D9D9" w:themeFill="background1" w:themeFillShade="D9"/>
          </w:tcPr>
          <w:p w:rsidR="00F856EB" w:rsidRPr="00F856EB" w:rsidRDefault="00F856EB" w:rsidP="00F856EB">
            <w:pPr>
              <w:tabs>
                <w:tab w:val="left" w:pos="954"/>
              </w:tabs>
              <w:jc w:val="center"/>
              <w:rPr>
                <w:rFonts w:ascii="Cambria" w:hAnsi="Cambria"/>
                <w:i/>
                <w:color w:val="000000" w:themeColor="text1"/>
              </w:rPr>
            </w:pPr>
            <w:r w:rsidRPr="00F856EB">
              <w:rPr>
                <w:rFonts w:ascii="Cambria" w:hAnsi="Cambria"/>
                <w:i/>
                <w:color w:val="000000" w:themeColor="text1"/>
              </w:rPr>
              <w:t>місяць</w:t>
            </w:r>
          </w:p>
        </w:tc>
        <w:tc>
          <w:tcPr>
            <w:tcW w:w="2147" w:type="dxa"/>
            <w:gridSpan w:val="6"/>
            <w:tcBorders>
              <w:bottom w:val="single" w:sz="4" w:space="0" w:color="auto"/>
            </w:tcBorders>
            <w:shd w:val="clear" w:color="auto" w:fill="D9D9D9" w:themeFill="background1" w:themeFillShade="D9"/>
          </w:tcPr>
          <w:p w:rsidR="00F856EB" w:rsidRPr="00F856EB" w:rsidRDefault="00F856EB" w:rsidP="00F856EB">
            <w:pPr>
              <w:tabs>
                <w:tab w:val="left" w:pos="954"/>
              </w:tabs>
              <w:jc w:val="center"/>
              <w:rPr>
                <w:rFonts w:ascii="Cambria" w:hAnsi="Cambria"/>
                <w:i/>
                <w:color w:val="000000" w:themeColor="text1"/>
              </w:rPr>
            </w:pPr>
            <w:r w:rsidRPr="00F856EB">
              <w:rPr>
                <w:rFonts w:ascii="Cambria" w:hAnsi="Cambria"/>
                <w:i/>
                <w:color w:val="000000" w:themeColor="text1"/>
              </w:rPr>
              <w:t>рік</w:t>
            </w:r>
          </w:p>
        </w:tc>
      </w:tr>
      <w:tr w:rsidR="00F856EB" w:rsidRPr="00F856EB" w:rsidTr="00B560C4">
        <w:trPr>
          <w:trHeight w:val="318"/>
        </w:trPr>
        <w:tc>
          <w:tcPr>
            <w:tcW w:w="399" w:type="dxa"/>
            <w:vMerge/>
            <w:shd w:val="clear" w:color="auto" w:fill="F2F2F2" w:themeFill="background1" w:themeFillShade="F2"/>
          </w:tcPr>
          <w:p w:rsidR="00F856EB" w:rsidRPr="00F856EB" w:rsidRDefault="00F856EB" w:rsidP="00F856EB">
            <w:pPr>
              <w:tabs>
                <w:tab w:val="left" w:pos="426"/>
              </w:tabs>
              <w:jc w:val="both"/>
              <w:rPr>
                <w:rFonts w:ascii="Cambria" w:hAnsi="Cambria"/>
                <w:b/>
                <w:color w:val="000000" w:themeColor="text1"/>
              </w:rPr>
            </w:pPr>
          </w:p>
        </w:tc>
        <w:tc>
          <w:tcPr>
            <w:tcW w:w="2531" w:type="dxa"/>
            <w:gridSpan w:val="10"/>
            <w:vMerge/>
            <w:shd w:val="clear" w:color="auto" w:fill="F2F2F2" w:themeFill="background1" w:themeFillShade="F2"/>
          </w:tcPr>
          <w:p w:rsidR="00F856EB" w:rsidRPr="00F856EB" w:rsidRDefault="00F856EB" w:rsidP="00F856EB">
            <w:pPr>
              <w:tabs>
                <w:tab w:val="left" w:pos="426"/>
              </w:tabs>
              <w:rPr>
                <w:rFonts w:ascii="Cambria" w:hAnsi="Cambria"/>
                <w:b/>
                <w:color w:val="000000" w:themeColor="text1"/>
                <w:lang w:eastAsia="en-GB"/>
              </w:rPr>
            </w:pPr>
          </w:p>
        </w:tc>
        <w:tc>
          <w:tcPr>
            <w:tcW w:w="1131" w:type="dxa"/>
            <w:gridSpan w:val="5"/>
            <w:vMerge w:val="restart"/>
            <w:shd w:val="clear" w:color="auto" w:fill="D9D9D9" w:themeFill="background1" w:themeFillShade="D9"/>
          </w:tcPr>
          <w:p w:rsidR="00F856EB" w:rsidRPr="00F856EB" w:rsidRDefault="00F856EB" w:rsidP="00F856EB">
            <w:pPr>
              <w:tabs>
                <w:tab w:val="left" w:pos="954"/>
              </w:tabs>
              <w:ind w:left="12"/>
              <w:jc w:val="right"/>
              <w:rPr>
                <w:rFonts w:ascii="Cambria" w:hAnsi="Cambria"/>
                <w:b/>
                <w:i/>
                <w:color w:val="000000" w:themeColor="text1"/>
              </w:rPr>
            </w:pPr>
            <w:r w:rsidRPr="00F856EB">
              <w:rPr>
                <w:rFonts w:ascii="Cambria" w:hAnsi="Cambria"/>
                <w:b/>
                <w:i/>
                <w:color w:val="000000" w:themeColor="text1"/>
              </w:rPr>
              <w:t>по:</w:t>
            </w:r>
          </w:p>
        </w:tc>
        <w:tc>
          <w:tcPr>
            <w:tcW w:w="1204" w:type="dxa"/>
            <w:gridSpan w:val="6"/>
            <w:tcBorders>
              <w:bottom w:val="single" w:sz="4" w:space="0" w:color="auto"/>
            </w:tcBorders>
            <w:shd w:val="clear" w:color="auto" w:fill="FFFFFF" w:themeFill="background1"/>
          </w:tcPr>
          <w:p w:rsidR="00F856EB" w:rsidRPr="00F856EB" w:rsidRDefault="00F856EB" w:rsidP="00F856EB">
            <w:pPr>
              <w:tabs>
                <w:tab w:val="left" w:pos="954"/>
              </w:tabs>
              <w:rPr>
                <w:rFonts w:ascii="Cambria" w:hAnsi="Cambria"/>
                <w:i/>
                <w:color w:val="000000" w:themeColor="text1"/>
              </w:rPr>
            </w:pPr>
          </w:p>
        </w:tc>
        <w:tc>
          <w:tcPr>
            <w:tcW w:w="1221" w:type="dxa"/>
            <w:gridSpan w:val="5"/>
            <w:tcBorders>
              <w:bottom w:val="single" w:sz="4" w:space="0" w:color="auto"/>
            </w:tcBorders>
            <w:shd w:val="clear" w:color="auto" w:fill="FFFFFF" w:themeFill="background1"/>
          </w:tcPr>
          <w:p w:rsidR="00F856EB" w:rsidRPr="00F856EB" w:rsidRDefault="00F856EB" w:rsidP="00F856EB">
            <w:pPr>
              <w:tabs>
                <w:tab w:val="left" w:pos="954"/>
              </w:tabs>
              <w:rPr>
                <w:rFonts w:ascii="Cambria" w:hAnsi="Cambria"/>
                <w:i/>
                <w:color w:val="000000" w:themeColor="text1"/>
              </w:rPr>
            </w:pPr>
          </w:p>
        </w:tc>
        <w:tc>
          <w:tcPr>
            <w:tcW w:w="1369" w:type="dxa"/>
            <w:gridSpan w:val="4"/>
            <w:tcBorders>
              <w:bottom w:val="single" w:sz="4" w:space="0" w:color="auto"/>
            </w:tcBorders>
            <w:shd w:val="clear" w:color="auto" w:fill="FFFFFF" w:themeFill="background1"/>
          </w:tcPr>
          <w:p w:rsidR="00F856EB" w:rsidRPr="00F856EB" w:rsidRDefault="00F856EB" w:rsidP="00F856EB">
            <w:pPr>
              <w:tabs>
                <w:tab w:val="left" w:pos="954"/>
              </w:tabs>
              <w:rPr>
                <w:rFonts w:ascii="Cambria" w:hAnsi="Cambria"/>
                <w:i/>
                <w:color w:val="000000" w:themeColor="text1"/>
              </w:rPr>
            </w:pPr>
          </w:p>
        </w:tc>
        <w:tc>
          <w:tcPr>
            <w:tcW w:w="2147" w:type="dxa"/>
            <w:gridSpan w:val="6"/>
            <w:tcBorders>
              <w:bottom w:val="single" w:sz="4" w:space="0" w:color="auto"/>
            </w:tcBorders>
            <w:shd w:val="clear" w:color="auto" w:fill="FFFFFF" w:themeFill="background1"/>
          </w:tcPr>
          <w:p w:rsidR="00F856EB" w:rsidRPr="00F856EB" w:rsidRDefault="00F856EB" w:rsidP="00F856EB">
            <w:pPr>
              <w:tabs>
                <w:tab w:val="left" w:pos="954"/>
              </w:tabs>
              <w:rPr>
                <w:rFonts w:ascii="Cambria" w:hAnsi="Cambria"/>
                <w:i/>
                <w:color w:val="000000" w:themeColor="text1"/>
              </w:rPr>
            </w:pPr>
          </w:p>
        </w:tc>
      </w:tr>
      <w:tr w:rsidR="00F856EB" w:rsidRPr="00F856EB" w:rsidTr="00B560C4">
        <w:trPr>
          <w:trHeight w:val="228"/>
        </w:trPr>
        <w:tc>
          <w:tcPr>
            <w:tcW w:w="399" w:type="dxa"/>
            <w:vMerge/>
            <w:shd w:val="clear" w:color="auto" w:fill="F2F2F2" w:themeFill="background1" w:themeFillShade="F2"/>
          </w:tcPr>
          <w:p w:rsidR="00F856EB" w:rsidRPr="00F856EB" w:rsidRDefault="00F856EB" w:rsidP="00F856EB">
            <w:pPr>
              <w:tabs>
                <w:tab w:val="left" w:pos="426"/>
              </w:tabs>
              <w:jc w:val="both"/>
              <w:rPr>
                <w:rFonts w:ascii="Cambria" w:hAnsi="Cambria"/>
                <w:b/>
                <w:color w:val="000000" w:themeColor="text1"/>
              </w:rPr>
            </w:pPr>
          </w:p>
        </w:tc>
        <w:tc>
          <w:tcPr>
            <w:tcW w:w="2531" w:type="dxa"/>
            <w:gridSpan w:val="10"/>
            <w:vMerge/>
            <w:shd w:val="clear" w:color="auto" w:fill="F2F2F2" w:themeFill="background1" w:themeFillShade="F2"/>
          </w:tcPr>
          <w:p w:rsidR="00F856EB" w:rsidRPr="00F856EB" w:rsidRDefault="00F856EB" w:rsidP="00F856EB">
            <w:pPr>
              <w:tabs>
                <w:tab w:val="left" w:pos="426"/>
              </w:tabs>
              <w:rPr>
                <w:rFonts w:ascii="Cambria" w:hAnsi="Cambria"/>
                <w:b/>
                <w:color w:val="000000" w:themeColor="text1"/>
                <w:lang w:eastAsia="en-GB"/>
              </w:rPr>
            </w:pPr>
          </w:p>
        </w:tc>
        <w:tc>
          <w:tcPr>
            <w:tcW w:w="1131" w:type="dxa"/>
            <w:gridSpan w:val="5"/>
            <w:vMerge/>
            <w:shd w:val="clear" w:color="auto" w:fill="D9D9D9" w:themeFill="background1" w:themeFillShade="D9"/>
          </w:tcPr>
          <w:p w:rsidR="00F856EB" w:rsidRPr="00F856EB" w:rsidRDefault="00F856EB" w:rsidP="00F856EB">
            <w:pPr>
              <w:tabs>
                <w:tab w:val="left" w:pos="954"/>
              </w:tabs>
              <w:jc w:val="center"/>
              <w:rPr>
                <w:rFonts w:ascii="Cambria" w:hAnsi="Cambria"/>
                <w:b/>
                <w:i/>
                <w:color w:val="000000" w:themeColor="text1"/>
              </w:rPr>
            </w:pPr>
          </w:p>
        </w:tc>
        <w:tc>
          <w:tcPr>
            <w:tcW w:w="1204" w:type="dxa"/>
            <w:gridSpan w:val="6"/>
            <w:shd w:val="clear" w:color="auto" w:fill="D9D9D9" w:themeFill="background1" w:themeFillShade="D9"/>
          </w:tcPr>
          <w:p w:rsidR="00F856EB" w:rsidRPr="00F856EB" w:rsidRDefault="00F856EB" w:rsidP="00F856EB">
            <w:pPr>
              <w:tabs>
                <w:tab w:val="left" w:pos="954"/>
              </w:tabs>
              <w:jc w:val="center"/>
              <w:rPr>
                <w:rFonts w:ascii="Cambria" w:hAnsi="Cambria"/>
                <w:i/>
                <w:color w:val="000000" w:themeColor="text1"/>
              </w:rPr>
            </w:pPr>
            <w:r w:rsidRPr="00F856EB">
              <w:rPr>
                <w:rFonts w:ascii="Cambria" w:hAnsi="Cambria"/>
                <w:i/>
                <w:color w:val="000000" w:themeColor="text1"/>
              </w:rPr>
              <w:t>година</w:t>
            </w:r>
          </w:p>
        </w:tc>
        <w:tc>
          <w:tcPr>
            <w:tcW w:w="1221" w:type="dxa"/>
            <w:gridSpan w:val="5"/>
            <w:shd w:val="clear" w:color="auto" w:fill="D9D9D9" w:themeFill="background1" w:themeFillShade="D9"/>
          </w:tcPr>
          <w:p w:rsidR="00F856EB" w:rsidRPr="00F856EB" w:rsidRDefault="00F856EB" w:rsidP="00F856EB">
            <w:pPr>
              <w:tabs>
                <w:tab w:val="left" w:pos="954"/>
              </w:tabs>
              <w:jc w:val="center"/>
              <w:rPr>
                <w:rFonts w:ascii="Cambria" w:hAnsi="Cambria"/>
                <w:i/>
                <w:color w:val="000000" w:themeColor="text1"/>
              </w:rPr>
            </w:pPr>
            <w:r w:rsidRPr="00F856EB">
              <w:rPr>
                <w:rFonts w:ascii="Cambria" w:hAnsi="Cambria"/>
                <w:i/>
                <w:color w:val="000000" w:themeColor="text1"/>
              </w:rPr>
              <w:t>день</w:t>
            </w:r>
          </w:p>
        </w:tc>
        <w:tc>
          <w:tcPr>
            <w:tcW w:w="1369" w:type="dxa"/>
            <w:gridSpan w:val="4"/>
            <w:shd w:val="clear" w:color="auto" w:fill="D9D9D9" w:themeFill="background1" w:themeFillShade="D9"/>
          </w:tcPr>
          <w:p w:rsidR="00F856EB" w:rsidRPr="00F856EB" w:rsidRDefault="00F856EB" w:rsidP="00F856EB">
            <w:pPr>
              <w:tabs>
                <w:tab w:val="left" w:pos="954"/>
              </w:tabs>
              <w:jc w:val="center"/>
              <w:rPr>
                <w:rFonts w:ascii="Cambria" w:hAnsi="Cambria"/>
                <w:i/>
                <w:color w:val="000000" w:themeColor="text1"/>
              </w:rPr>
            </w:pPr>
            <w:r w:rsidRPr="00F856EB">
              <w:rPr>
                <w:rFonts w:ascii="Cambria" w:hAnsi="Cambria"/>
                <w:i/>
                <w:color w:val="000000" w:themeColor="text1"/>
              </w:rPr>
              <w:t>місяць</w:t>
            </w:r>
          </w:p>
        </w:tc>
        <w:tc>
          <w:tcPr>
            <w:tcW w:w="2147" w:type="dxa"/>
            <w:gridSpan w:val="6"/>
            <w:shd w:val="clear" w:color="auto" w:fill="D9D9D9" w:themeFill="background1" w:themeFillShade="D9"/>
          </w:tcPr>
          <w:p w:rsidR="00F856EB" w:rsidRPr="00F856EB" w:rsidRDefault="00F856EB" w:rsidP="00F856EB">
            <w:pPr>
              <w:tabs>
                <w:tab w:val="left" w:pos="954"/>
              </w:tabs>
              <w:jc w:val="center"/>
              <w:rPr>
                <w:rFonts w:ascii="Cambria" w:hAnsi="Cambria"/>
                <w:i/>
                <w:color w:val="000000" w:themeColor="text1"/>
              </w:rPr>
            </w:pPr>
            <w:r w:rsidRPr="00F856EB">
              <w:rPr>
                <w:rFonts w:ascii="Cambria" w:hAnsi="Cambria"/>
                <w:i/>
                <w:color w:val="000000" w:themeColor="text1"/>
              </w:rPr>
              <w:t>рік</w:t>
            </w:r>
          </w:p>
        </w:tc>
      </w:tr>
      <w:tr w:rsidR="00F856EB" w:rsidRPr="00F856EB" w:rsidTr="00B560C4">
        <w:tc>
          <w:tcPr>
            <w:tcW w:w="399" w:type="dxa"/>
            <w:tcBorders>
              <w:bottom w:val="single" w:sz="4" w:space="0" w:color="auto"/>
            </w:tcBorders>
            <w:shd w:val="clear" w:color="auto" w:fill="F2F2F2" w:themeFill="background1" w:themeFillShade="F2"/>
          </w:tcPr>
          <w:p w:rsidR="00F856EB" w:rsidRPr="00F856EB" w:rsidRDefault="00F856EB" w:rsidP="00F856EB">
            <w:pPr>
              <w:tabs>
                <w:tab w:val="left" w:pos="426"/>
              </w:tabs>
              <w:jc w:val="both"/>
              <w:rPr>
                <w:rFonts w:ascii="Cambria" w:hAnsi="Cambria"/>
                <w:b/>
                <w:color w:val="000000" w:themeColor="text1"/>
              </w:rPr>
            </w:pPr>
            <w:r w:rsidRPr="00F856EB">
              <w:rPr>
                <w:rFonts w:ascii="Cambria" w:hAnsi="Cambria"/>
                <w:b/>
                <w:color w:val="000000" w:themeColor="text1"/>
              </w:rPr>
              <w:t>3.</w:t>
            </w:r>
          </w:p>
        </w:tc>
        <w:tc>
          <w:tcPr>
            <w:tcW w:w="2531" w:type="dxa"/>
            <w:gridSpan w:val="10"/>
            <w:tcBorders>
              <w:bottom w:val="single" w:sz="4" w:space="0" w:color="auto"/>
            </w:tcBorders>
            <w:shd w:val="clear" w:color="auto" w:fill="F2F2F2" w:themeFill="background1" w:themeFillShade="F2"/>
          </w:tcPr>
          <w:p w:rsidR="00F856EB" w:rsidRPr="00F856EB" w:rsidRDefault="00F856EB" w:rsidP="00F856EB">
            <w:pPr>
              <w:tabs>
                <w:tab w:val="left" w:pos="426"/>
              </w:tabs>
              <w:rPr>
                <w:rFonts w:ascii="Cambria" w:hAnsi="Cambria"/>
                <w:b/>
                <w:color w:val="000000" w:themeColor="text1"/>
                <w:lang w:eastAsia="en-GB"/>
              </w:rPr>
            </w:pPr>
            <w:r w:rsidRPr="00F856EB">
              <w:rPr>
                <w:rFonts w:ascii="Cambria" w:hAnsi="Cambria"/>
                <w:b/>
                <w:color w:val="000000" w:themeColor="text1"/>
                <w:lang w:eastAsia="en-GB"/>
              </w:rPr>
              <w:t>Обсяг постачання електричної енергії</w:t>
            </w:r>
          </w:p>
        </w:tc>
        <w:tc>
          <w:tcPr>
            <w:tcW w:w="7072" w:type="dxa"/>
            <w:gridSpan w:val="26"/>
          </w:tcPr>
          <w:p w:rsidR="00F856EB" w:rsidRPr="00F856EB" w:rsidRDefault="00F856EB" w:rsidP="00F856EB">
            <w:pPr>
              <w:tabs>
                <w:tab w:val="left" w:pos="426"/>
              </w:tabs>
              <w:rPr>
                <w:rFonts w:ascii="Cambria" w:hAnsi="Cambria"/>
                <w:b/>
              </w:rPr>
            </w:pPr>
          </w:p>
          <w:p w:rsidR="00F856EB" w:rsidRPr="00F856EB" w:rsidRDefault="00F856EB" w:rsidP="00F856EB">
            <w:pPr>
              <w:tabs>
                <w:tab w:val="left" w:pos="426"/>
              </w:tabs>
              <w:rPr>
                <w:rFonts w:ascii="Cambria" w:hAnsi="Cambria"/>
                <w:b/>
              </w:rPr>
            </w:pPr>
            <w:r w:rsidRPr="00F856EB">
              <w:rPr>
                <w:rFonts w:ascii="Cambria" w:hAnsi="Cambria"/>
                <w:b/>
              </w:rPr>
              <w:t>______________ МВт*год.</w:t>
            </w:r>
          </w:p>
        </w:tc>
      </w:tr>
      <w:tr w:rsidR="00F856EB" w:rsidRPr="00F856EB" w:rsidTr="00B560C4">
        <w:tc>
          <w:tcPr>
            <w:tcW w:w="399" w:type="dxa"/>
            <w:tcBorders>
              <w:bottom w:val="single" w:sz="4" w:space="0" w:color="auto"/>
            </w:tcBorders>
            <w:shd w:val="clear" w:color="auto" w:fill="F2F2F2" w:themeFill="background1" w:themeFillShade="F2"/>
          </w:tcPr>
          <w:p w:rsidR="00F856EB" w:rsidRPr="00F856EB" w:rsidRDefault="00F856EB" w:rsidP="00F856EB">
            <w:pPr>
              <w:tabs>
                <w:tab w:val="left" w:pos="426"/>
              </w:tabs>
              <w:jc w:val="both"/>
              <w:rPr>
                <w:rFonts w:ascii="Cambria" w:hAnsi="Cambria"/>
                <w:b/>
                <w:color w:val="000000" w:themeColor="text1"/>
              </w:rPr>
            </w:pPr>
            <w:r w:rsidRPr="00F856EB">
              <w:rPr>
                <w:rFonts w:ascii="Cambria" w:hAnsi="Cambria"/>
                <w:b/>
                <w:color w:val="000000" w:themeColor="text1"/>
              </w:rPr>
              <w:t>4.</w:t>
            </w:r>
          </w:p>
        </w:tc>
        <w:tc>
          <w:tcPr>
            <w:tcW w:w="2531" w:type="dxa"/>
            <w:gridSpan w:val="10"/>
            <w:tcBorders>
              <w:bottom w:val="single" w:sz="4" w:space="0" w:color="auto"/>
            </w:tcBorders>
            <w:shd w:val="clear" w:color="auto" w:fill="F2F2F2" w:themeFill="background1" w:themeFillShade="F2"/>
          </w:tcPr>
          <w:p w:rsidR="00F856EB" w:rsidRPr="00F856EB" w:rsidRDefault="00F856EB" w:rsidP="00F856EB">
            <w:pPr>
              <w:tabs>
                <w:tab w:val="left" w:pos="426"/>
              </w:tabs>
              <w:rPr>
                <w:rFonts w:ascii="Cambria" w:hAnsi="Cambria"/>
                <w:b/>
                <w:color w:val="000000" w:themeColor="text1"/>
              </w:rPr>
            </w:pPr>
            <w:r w:rsidRPr="00F856EB">
              <w:rPr>
                <w:rFonts w:ascii="Cambria" w:hAnsi="Cambria"/>
                <w:b/>
                <w:color w:val="000000" w:themeColor="text1"/>
                <w:lang w:eastAsia="en-GB"/>
              </w:rPr>
              <w:t>Ціна купівлі-продажу електричної енергії</w:t>
            </w:r>
          </w:p>
        </w:tc>
        <w:tc>
          <w:tcPr>
            <w:tcW w:w="7072" w:type="dxa"/>
            <w:gridSpan w:val="26"/>
          </w:tcPr>
          <w:p w:rsidR="00F856EB" w:rsidRPr="00F856EB" w:rsidRDefault="00F856EB" w:rsidP="00F856EB">
            <w:pPr>
              <w:tabs>
                <w:tab w:val="left" w:pos="426"/>
              </w:tabs>
              <w:jc w:val="both"/>
              <w:rPr>
                <w:rFonts w:ascii="Cambria" w:hAnsi="Cambria"/>
              </w:rPr>
            </w:pPr>
            <w:r w:rsidRPr="00F856EB">
              <w:rPr>
                <w:rFonts w:ascii="Cambria" w:hAnsi="Cambria"/>
              </w:rPr>
              <w:t xml:space="preserve">Ціна купівлі-продажу електричної енергії формується на підставі погодинних цін на електричну енергію на оптовому ринку електричної енергії на ринку «на добу наперед» відповідного дня та місяця постачання (дана інформація доступна на сайті ДП «Оператор ринку» </w:t>
            </w:r>
            <w:hyperlink r:id="rId9" w:history="1">
              <w:r w:rsidRPr="00F856EB">
                <w:rPr>
                  <w:rFonts w:ascii="Cambria" w:hAnsi="Cambria"/>
                  <w:color w:val="0000FF"/>
                  <w:u w:val="single"/>
                </w:rPr>
                <w:t>https://www.oree.com.ua/</w:t>
              </w:r>
            </w:hyperlink>
            <w:r w:rsidRPr="00F856EB">
              <w:rPr>
                <w:rFonts w:ascii="Cambria" w:hAnsi="Cambria"/>
              </w:rPr>
              <w:t>) та коефіцієнту, визначеного на підставі аукціонного свідоцтва.</w:t>
            </w:r>
          </w:p>
          <w:p w:rsidR="00F856EB" w:rsidRPr="00F856EB" w:rsidRDefault="00F856EB" w:rsidP="00F856EB">
            <w:pPr>
              <w:tabs>
                <w:tab w:val="left" w:pos="426"/>
              </w:tabs>
              <w:jc w:val="both"/>
              <w:rPr>
                <w:rFonts w:ascii="Cambria" w:hAnsi="Cambria"/>
              </w:rPr>
            </w:pPr>
          </w:p>
          <w:p w:rsidR="00F856EB" w:rsidRPr="00F856EB" w:rsidRDefault="00F856EB" w:rsidP="00F856EB">
            <w:pPr>
              <w:tabs>
                <w:tab w:val="left" w:pos="426"/>
              </w:tabs>
              <w:jc w:val="both"/>
              <w:rPr>
                <w:rFonts w:ascii="Cambria" w:hAnsi="Cambria"/>
                <w:b/>
              </w:rPr>
            </w:pPr>
            <w:r w:rsidRPr="00F856EB">
              <w:rPr>
                <w:rFonts w:ascii="Cambria" w:hAnsi="Cambria"/>
                <w:b/>
              </w:rPr>
              <w:t>Ціна РДН</w:t>
            </w:r>
            <w:r w:rsidRPr="00F856EB">
              <w:rPr>
                <w:rFonts w:ascii="Cambria" w:hAnsi="Cambria"/>
              </w:rPr>
              <w:t xml:space="preserve"> * коефіцієнт_________ = </w:t>
            </w:r>
            <w:r w:rsidRPr="00F856EB">
              <w:rPr>
                <w:rFonts w:ascii="Cambria" w:hAnsi="Cambria"/>
                <w:b/>
              </w:rPr>
              <w:t>ціна за 1 МВт*г ЕЕ (грн., без ПДВ).</w:t>
            </w:r>
          </w:p>
          <w:p w:rsidR="00F856EB" w:rsidRPr="00F856EB" w:rsidRDefault="00F856EB" w:rsidP="00F856EB">
            <w:pPr>
              <w:tabs>
                <w:tab w:val="left" w:pos="426"/>
              </w:tabs>
              <w:jc w:val="both"/>
              <w:rPr>
                <w:rFonts w:ascii="Cambria" w:hAnsi="Cambria"/>
              </w:rPr>
            </w:pPr>
            <w:r w:rsidRPr="00F856EB">
              <w:rPr>
                <w:rFonts w:ascii="Cambria" w:hAnsi="Cambria"/>
                <w:i/>
              </w:rPr>
              <w:t>(</w:t>
            </w:r>
            <w:r w:rsidRPr="00F856EB">
              <w:rPr>
                <w:rFonts w:ascii="Cambria" w:hAnsi="Cambria"/>
                <w:b/>
                <w:i/>
              </w:rPr>
              <w:t>ціна РДН</w:t>
            </w:r>
            <w:r w:rsidRPr="00F856EB">
              <w:rPr>
                <w:rFonts w:ascii="Cambria" w:hAnsi="Cambria"/>
                <w:i/>
              </w:rPr>
              <w:t xml:space="preserve"> – ціна 1 МВт*г електричної енергії, на ринку «на добу наперед»;</w:t>
            </w:r>
            <w:r w:rsidRPr="00F856EB">
              <w:rPr>
                <w:rFonts w:ascii="Cambria" w:hAnsi="Cambria"/>
                <w:b/>
                <w:i/>
              </w:rPr>
              <w:t xml:space="preserve"> коефіцієнт</w:t>
            </w:r>
            <w:r w:rsidRPr="00F856EB">
              <w:rPr>
                <w:rFonts w:ascii="Cambria" w:hAnsi="Cambria"/>
                <w:i/>
              </w:rPr>
              <w:t xml:space="preserve"> – коефіцієнт, визначений продавцем (коефіцієнт не може бути меншим "0" та більшим "1" та мати не більше двох знаків після коми); </w:t>
            </w:r>
            <w:r w:rsidRPr="00F856EB">
              <w:rPr>
                <w:rFonts w:ascii="Cambria" w:hAnsi="Cambria"/>
                <w:b/>
                <w:i/>
              </w:rPr>
              <w:t>ЕЕ</w:t>
            </w:r>
            <w:r w:rsidRPr="00F856EB">
              <w:rPr>
                <w:rFonts w:ascii="Cambria" w:hAnsi="Cambria"/>
                <w:i/>
              </w:rPr>
              <w:t xml:space="preserve"> – електрична енергія).</w:t>
            </w:r>
          </w:p>
        </w:tc>
      </w:tr>
      <w:tr w:rsidR="00F856EB" w:rsidRPr="00F856EB" w:rsidTr="00B560C4">
        <w:trPr>
          <w:trHeight w:val="505"/>
        </w:trPr>
        <w:tc>
          <w:tcPr>
            <w:tcW w:w="399" w:type="dxa"/>
            <w:shd w:val="clear" w:color="auto" w:fill="F2F2F2" w:themeFill="background1" w:themeFillShade="F2"/>
          </w:tcPr>
          <w:p w:rsidR="00F856EB" w:rsidRPr="00F856EB" w:rsidRDefault="00F856EB" w:rsidP="00F856EB">
            <w:pPr>
              <w:tabs>
                <w:tab w:val="left" w:pos="426"/>
              </w:tabs>
              <w:jc w:val="both"/>
              <w:rPr>
                <w:rFonts w:ascii="Cambria" w:hAnsi="Cambria"/>
                <w:b/>
              </w:rPr>
            </w:pPr>
            <w:r w:rsidRPr="00F856EB">
              <w:rPr>
                <w:rFonts w:ascii="Cambria" w:hAnsi="Cambria"/>
                <w:b/>
              </w:rPr>
              <w:t>5.</w:t>
            </w:r>
          </w:p>
        </w:tc>
        <w:tc>
          <w:tcPr>
            <w:tcW w:w="2531" w:type="dxa"/>
            <w:gridSpan w:val="10"/>
            <w:shd w:val="clear" w:color="auto" w:fill="F2F2F2" w:themeFill="background1" w:themeFillShade="F2"/>
          </w:tcPr>
          <w:p w:rsidR="00F856EB" w:rsidRPr="00F856EB" w:rsidRDefault="00F856EB" w:rsidP="00F856EB">
            <w:pPr>
              <w:tabs>
                <w:tab w:val="left" w:pos="426"/>
              </w:tabs>
              <w:rPr>
                <w:rFonts w:ascii="Cambria" w:hAnsi="Cambria"/>
                <w:b/>
              </w:rPr>
            </w:pPr>
            <w:r w:rsidRPr="00F856EB">
              <w:rPr>
                <w:rFonts w:ascii="Cambria" w:hAnsi="Cambria"/>
                <w:b/>
              </w:rPr>
              <w:t>Загальна очікувана вартість електричної енергії:</w:t>
            </w:r>
          </w:p>
        </w:tc>
        <w:tc>
          <w:tcPr>
            <w:tcW w:w="7072" w:type="dxa"/>
            <w:gridSpan w:val="26"/>
          </w:tcPr>
          <w:p w:rsidR="00F856EB" w:rsidRPr="00F856EB" w:rsidRDefault="00F856EB" w:rsidP="00F856EB">
            <w:pPr>
              <w:tabs>
                <w:tab w:val="left" w:pos="426"/>
              </w:tabs>
              <w:jc w:val="both"/>
              <w:rPr>
                <w:rFonts w:ascii="Cambria" w:hAnsi="Cambria"/>
                <w:i/>
              </w:rPr>
            </w:pPr>
            <w:r w:rsidRPr="00F856EB">
              <w:rPr>
                <w:rFonts w:ascii="Cambria" w:hAnsi="Cambria"/>
                <w:i/>
              </w:rPr>
              <w:t xml:space="preserve"> </w:t>
            </w:r>
          </w:p>
          <w:p w:rsidR="00F856EB" w:rsidRPr="00F856EB" w:rsidRDefault="00F856EB" w:rsidP="00F856EB">
            <w:pPr>
              <w:tabs>
                <w:tab w:val="left" w:pos="426"/>
              </w:tabs>
              <w:jc w:val="both"/>
              <w:rPr>
                <w:rFonts w:ascii="Cambria" w:hAnsi="Cambria"/>
              </w:rPr>
            </w:pPr>
            <w:r w:rsidRPr="00F856EB">
              <w:rPr>
                <w:rFonts w:ascii="Cambria" w:hAnsi="Cambria"/>
                <w:i/>
              </w:rPr>
              <w:t>____________________________________(грн. без ПДВ):</w:t>
            </w:r>
          </w:p>
        </w:tc>
      </w:tr>
      <w:tr w:rsidR="00F856EB" w:rsidRPr="00F856EB" w:rsidTr="00B560C4">
        <w:trPr>
          <w:trHeight w:val="505"/>
        </w:trPr>
        <w:tc>
          <w:tcPr>
            <w:tcW w:w="399" w:type="dxa"/>
            <w:shd w:val="clear" w:color="auto" w:fill="F2F2F2" w:themeFill="background1" w:themeFillShade="F2"/>
          </w:tcPr>
          <w:p w:rsidR="00F856EB" w:rsidRPr="00F856EB" w:rsidRDefault="00F856EB" w:rsidP="00F856EB">
            <w:pPr>
              <w:tabs>
                <w:tab w:val="left" w:pos="426"/>
              </w:tabs>
              <w:jc w:val="both"/>
              <w:rPr>
                <w:rFonts w:ascii="Cambria" w:hAnsi="Cambria"/>
                <w:b/>
              </w:rPr>
            </w:pPr>
            <w:r w:rsidRPr="00F856EB">
              <w:rPr>
                <w:rFonts w:ascii="Cambria" w:hAnsi="Cambria"/>
                <w:b/>
              </w:rPr>
              <w:t>6.</w:t>
            </w:r>
          </w:p>
        </w:tc>
        <w:tc>
          <w:tcPr>
            <w:tcW w:w="2531" w:type="dxa"/>
            <w:gridSpan w:val="10"/>
            <w:shd w:val="clear" w:color="auto" w:fill="F2F2F2" w:themeFill="background1" w:themeFillShade="F2"/>
          </w:tcPr>
          <w:p w:rsidR="00F856EB" w:rsidRPr="00F856EB" w:rsidRDefault="00F856EB" w:rsidP="00F856EB">
            <w:pPr>
              <w:tabs>
                <w:tab w:val="left" w:pos="426"/>
              </w:tabs>
              <w:rPr>
                <w:rFonts w:ascii="Cambria" w:hAnsi="Cambria"/>
                <w:b/>
              </w:rPr>
            </w:pPr>
            <w:r w:rsidRPr="00F856EB">
              <w:rPr>
                <w:rFonts w:ascii="Cambria" w:hAnsi="Cambria"/>
                <w:b/>
              </w:rPr>
              <w:t xml:space="preserve">Порядок розрахунків </w:t>
            </w:r>
            <w:r w:rsidRPr="00F856EB">
              <w:rPr>
                <w:rFonts w:ascii="Cambria" w:hAnsi="Cambria"/>
                <w:b/>
                <w:i/>
              </w:rPr>
              <w:t>Покупця</w:t>
            </w:r>
          </w:p>
        </w:tc>
        <w:tc>
          <w:tcPr>
            <w:tcW w:w="7072" w:type="dxa"/>
            <w:gridSpan w:val="26"/>
          </w:tcPr>
          <w:p w:rsidR="00F856EB" w:rsidRPr="00F856EB" w:rsidRDefault="00F856EB" w:rsidP="00F856EB">
            <w:pPr>
              <w:tabs>
                <w:tab w:val="left" w:pos="851"/>
              </w:tabs>
              <w:ind w:left="38"/>
              <w:contextualSpacing/>
              <w:jc w:val="both"/>
              <w:rPr>
                <w:rFonts w:ascii="Cambria" w:hAnsi="Cambria"/>
              </w:rPr>
            </w:pPr>
            <w:r w:rsidRPr="00F856EB">
              <w:rPr>
                <w:rFonts w:ascii="Cambria" w:hAnsi="Cambria"/>
                <w:i/>
                <w:lang w:val="uk-UA"/>
              </w:rPr>
              <w:t>Покупець</w:t>
            </w:r>
            <w:r w:rsidRPr="00F856EB">
              <w:rPr>
                <w:rFonts w:ascii="Cambria" w:hAnsi="Cambria"/>
                <w:lang w:val="uk-UA"/>
              </w:rPr>
              <w:t xml:space="preserve"> забезпечує оплату платежу за електричну енергію </w:t>
            </w:r>
            <w:r w:rsidRPr="00F856EB">
              <w:rPr>
                <w:rFonts w:ascii="Cambria" w:hAnsi="Cambria"/>
                <w:i/>
                <w:lang w:val="uk-UA"/>
              </w:rPr>
              <w:t>Продавцю</w:t>
            </w:r>
            <w:r w:rsidRPr="00F856EB">
              <w:rPr>
                <w:rFonts w:ascii="Cambria" w:hAnsi="Cambria"/>
                <w:lang w:val="uk-UA"/>
              </w:rPr>
              <w:t xml:space="preserve"> до 18.00 за 1 (один) робочий день до початку кожної розрахункової доби у 100% розмірі від вартості електричної енергії, що підлягає купівлі-продажу, та за ціною, яка склалась за результатами торгів РДН для відповідного розрахункового періоду торгового дня та коефіцієнту, визначеного на підставі аукціонного свідоцтва (з ПДВ). Якщо період оплати платежу - вихідний день, то платіж здійснюється Покупцем на наступний робочий день після вихідного.</w:t>
            </w:r>
          </w:p>
        </w:tc>
      </w:tr>
      <w:tr w:rsidR="00F856EB" w:rsidRPr="00F856EB" w:rsidTr="00B560C4">
        <w:tc>
          <w:tcPr>
            <w:tcW w:w="399" w:type="dxa"/>
            <w:tcBorders>
              <w:bottom w:val="single" w:sz="4" w:space="0" w:color="auto"/>
            </w:tcBorders>
            <w:shd w:val="clear" w:color="auto" w:fill="F2F2F2" w:themeFill="background1" w:themeFillShade="F2"/>
          </w:tcPr>
          <w:p w:rsidR="00F856EB" w:rsidRPr="00F856EB" w:rsidRDefault="00F856EB" w:rsidP="00F856EB">
            <w:pPr>
              <w:tabs>
                <w:tab w:val="left" w:pos="426"/>
              </w:tabs>
              <w:jc w:val="both"/>
              <w:rPr>
                <w:rFonts w:ascii="Cambria" w:hAnsi="Cambria"/>
                <w:b/>
              </w:rPr>
            </w:pPr>
            <w:r w:rsidRPr="00F856EB">
              <w:rPr>
                <w:rFonts w:ascii="Cambria" w:hAnsi="Cambria"/>
                <w:b/>
              </w:rPr>
              <w:lastRenderedPageBreak/>
              <w:t>7.</w:t>
            </w:r>
          </w:p>
        </w:tc>
        <w:tc>
          <w:tcPr>
            <w:tcW w:w="2531" w:type="dxa"/>
            <w:gridSpan w:val="10"/>
            <w:tcBorders>
              <w:bottom w:val="single" w:sz="4" w:space="0" w:color="auto"/>
            </w:tcBorders>
            <w:shd w:val="clear" w:color="auto" w:fill="F2F2F2" w:themeFill="background1" w:themeFillShade="F2"/>
          </w:tcPr>
          <w:p w:rsidR="00F856EB" w:rsidRPr="00F856EB" w:rsidRDefault="00F856EB" w:rsidP="00F856EB">
            <w:pPr>
              <w:tabs>
                <w:tab w:val="left" w:pos="426"/>
              </w:tabs>
              <w:rPr>
                <w:rFonts w:ascii="Cambria" w:hAnsi="Cambria"/>
                <w:b/>
              </w:rPr>
            </w:pPr>
            <w:r w:rsidRPr="00F856EB">
              <w:rPr>
                <w:rFonts w:ascii="Cambria" w:hAnsi="Cambria"/>
                <w:b/>
              </w:rPr>
              <w:t>Торгова зона:</w:t>
            </w:r>
          </w:p>
        </w:tc>
        <w:tc>
          <w:tcPr>
            <w:tcW w:w="7072" w:type="dxa"/>
            <w:gridSpan w:val="26"/>
            <w:tcBorders>
              <w:bottom w:val="single" w:sz="4" w:space="0" w:color="auto"/>
            </w:tcBorders>
          </w:tcPr>
          <w:p w:rsidR="00F856EB" w:rsidRPr="00F856EB" w:rsidRDefault="00F856EB" w:rsidP="00F856EB">
            <w:pPr>
              <w:tabs>
                <w:tab w:val="left" w:pos="426"/>
              </w:tabs>
              <w:rPr>
                <w:rFonts w:ascii="Cambria" w:hAnsi="Cambria"/>
                <w:i/>
              </w:rPr>
            </w:pPr>
            <w:r w:rsidRPr="00F856EB">
              <w:rPr>
                <w:rFonts w:ascii="Cambria" w:hAnsi="Cambria"/>
                <w:i/>
              </w:rPr>
              <w:t xml:space="preserve">Об’єднана енергосистема України </w:t>
            </w:r>
          </w:p>
        </w:tc>
      </w:tr>
      <w:tr w:rsidR="00F856EB" w:rsidRPr="00F856EB" w:rsidTr="00B560C4">
        <w:trPr>
          <w:trHeight w:val="276"/>
        </w:trPr>
        <w:tc>
          <w:tcPr>
            <w:tcW w:w="399" w:type="dxa"/>
            <w:shd w:val="clear" w:color="auto" w:fill="F2F2F2" w:themeFill="background1" w:themeFillShade="F2"/>
          </w:tcPr>
          <w:p w:rsidR="00F856EB" w:rsidRPr="00F856EB" w:rsidRDefault="00F856EB" w:rsidP="00F856EB">
            <w:pPr>
              <w:tabs>
                <w:tab w:val="left" w:pos="426"/>
              </w:tabs>
              <w:jc w:val="both"/>
              <w:rPr>
                <w:rFonts w:ascii="Cambria" w:hAnsi="Cambria"/>
                <w:b/>
              </w:rPr>
            </w:pPr>
            <w:r w:rsidRPr="00F856EB">
              <w:rPr>
                <w:rFonts w:ascii="Cambria" w:hAnsi="Cambria"/>
                <w:b/>
              </w:rPr>
              <w:t>8.</w:t>
            </w:r>
          </w:p>
        </w:tc>
        <w:tc>
          <w:tcPr>
            <w:tcW w:w="9603" w:type="dxa"/>
            <w:gridSpan w:val="36"/>
            <w:shd w:val="clear" w:color="auto" w:fill="F2F2F2" w:themeFill="background1" w:themeFillShade="F2"/>
          </w:tcPr>
          <w:p w:rsidR="00F856EB" w:rsidRPr="00F856EB" w:rsidRDefault="00F856EB" w:rsidP="00F856EB">
            <w:pPr>
              <w:tabs>
                <w:tab w:val="left" w:pos="426"/>
              </w:tabs>
              <w:jc w:val="both"/>
              <w:rPr>
                <w:rFonts w:ascii="Cambria" w:hAnsi="Cambria"/>
                <w:b/>
              </w:rPr>
            </w:pPr>
            <w:r w:rsidRPr="00F856EB">
              <w:rPr>
                <w:rFonts w:ascii="Cambria" w:hAnsi="Cambria"/>
                <w:b/>
              </w:rPr>
              <w:t>Щогодинні обсяги купівлі-продажу електричної енергії:</w:t>
            </w:r>
          </w:p>
        </w:tc>
      </w:tr>
      <w:tr w:rsidR="00F856EB" w:rsidRPr="00F856EB" w:rsidTr="00B560C4">
        <w:trPr>
          <w:trHeight w:val="325"/>
        </w:trPr>
        <w:tc>
          <w:tcPr>
            <w:tcW w:w="39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vAlign w:val="center"/>
          </w:tcPr>
          <w:p w:rsidR="00F856EB" w:rsidRPr="00F856EB" w:rsidRDefault="00F856EB" w:rsidP="00F856EB">
            <w:pPr>
              <w:jc w:val="both"/>
              <w:rPr>
                <w:rFonts w:ascii="Cambria" w:hAnsi="Cambria"/>
                <w:b/>
                <w:sz w:val="16"/>
                <w:szCs w:val="16"/>
              </w:rPr>
            </w:pPr>
            <w:r w:rsidRPr="00F856EB">
              <w:rPr>
                <w:rFonts w:ascii="Cambria" w:hAnsi="Cambria"/>
                <w:b/>
                <w:sz w:val="16"/>
                <w:szCs w:val="16"/>
              </w:rPr>
              <w:t>години</w:t>
            </w:r>
          </w:p>
        </w:tc>
        <w:tc>
          <w:tcPr>
            <w:tcW w:w="8611" w:type="dxa"/>
            <w:gridSpan w:val="3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856EB" w:rsidRPr="00F856EB" w:rsidRDefault="00F856EB" w:rsidP="00F856EB">
            <w:pPr>
              <w:jc w:val="both"/>
              <w:rPr>
                <w:rFonts w:ascii="Cambria" w:hAnsi="Cambria"/>
                <w:b/>
                <w:sz w:val="16"/>
              </w:rPr>
            </w:pPr>
            <w:r w:rsidRPr="00F856EB">
              <w:rPr>
                <w:rFonts w:ascii="Cambria" w:hAnsi="Cambria"/>
                <w:b/>
              </w:rPr>
              <w:t>Календарний день місяця</w:t>
            </w:r>
          </w:p>
        </w:tc>
        <w:tc>
          <w:tcPr>
            <w:tcW w:w="992" w:type="dxa"/>
            <w:gridSpan w:val="2"/>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extDirection w:val="btLr"/>
            <w:hideMark/>
          </w:tcPr>
          <w:p w:rsidR="00F856EB" w:rsidRPr="00F856EB" w:rsidRDefault="00F856EB" w:rsidP="00F856EB">
            <w:pPr>
              <w:jc w:val="both"/>
              <w:rPr>
                <w:rFonts w:ascii="Cambria" w:hAnsi="Cambria"/>
                <w:b/>
                <w:sz w:val="16"/>
                <w:szCs w:val="16"/>
              </w:rPr>
            </w:pPr>
            <w:r w:rsidRPr="00F856EB">
              <w:rPr>
                <w:rFonts w:ascii="Cambria" w:hAnsi="Cambria"/>
                <w:b/>
                <w:sz w:val="16"/>
                <w:szCs w:val="16"/>
              </w:rPr>
              <w:t>Всього</w:t>
            </w:r>
          </w:p>
        </w:tc>
      </w:tr>
      <w:tr w:rsidR="00F856EB" w:rsidRPr="00F856EB" w:rsidTr="00B560C4">
        <w:trPr>
          <w:gridAfter w:val="1"/>
          <w:wAfter w:w="10" w:type="dxa"/>
          <w:cantSplit/>
          <w:trHeight w:val="235"/>
        </w:trPr>
        <w:tc>
          <w:tcPr>
            <w:tcW w:w="399" w:type="dxa"/>
            <w:vMerge/>
            <w:tcBorders>
              <w:top w:val="single" w:sz="4" w:space="0" w:color="auto"/>
              <w:left w:val="single" w:sz="4" w:space="0" w:color="auto"/>
              <w:bottom w:val="single" w:sz="4" w:space="0" w:color="auto"/>
              <w:right w:val="single" w:sz="4" w:space="0" w:color="auto"/>
            </w:tcBorders>
            <w:vAlign w:val="center"/>
            <w:hideMark/>
          </w:tcPr>
          <w:p w:rsidR="00F856EB" w:rsidRPr="00F856EB" w:rsidRDefault="00F856EB" w:rsidP="00F856EB">
            <w:pPr>
              <w:jc w:val="both"/>
              <w:rPr>
                <w:rFonts w:ascii="Cambria" w:hAnsi="Cambria"/>
                <w:b/>
                <w:sz w:val="16"/>
              </w:rPr>
            </w:pP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856EB" w:rsidRPr="00F856EB" w:rsidRDefault="00F856EB" w:rsidP="00F856EB">
            <w:pPr>
              <w:jc w:val="both"/>
              <w:rPr>
                <w:rFonts w:ascii="Cambria" w:hAnsi="Cambria"/>
                <w:b/>
                <w:sz w:val="16"/>
              </w:rPr>
            </w:pPr>
            <w:r w:rsidRPr="00F856EB">
              <w:rPr>
                <w:rFonts w:ascii="Cambria" w:hAnsi="Cambria"/>
                <w:b/>
                <w:sz w:val="16"/>
              </w:rPr>
              <w:t>1</w:t>
            </w: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856EB" w:rsidRPr="00F856EB" w:rsidRDefault="00F856EB" w:rsidP="00F856EB">
            <w:pPr>
              <w:jc w:val="both"/>
              <w:rPr>
                <w:rFonts w:ascii="Cambria" w:hAnsi="Cambria"/>
                <w:b/>
                <w:sz w:val="16"/>
              </w:rPr>
            </w:pPr>
            <w:r w:rsidRPr="00F856EB">
              <w:rPr>
                <w:rFonts w:ascii="Cambria" w:hAnsi="Cambria"/>
                <w:b/>
                <w:sz w:val="16"/>
              </w:rPr>
              <w:t>2</w:t>
            </w: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856EB" w:rsidRPr="00F856EB" w:rsidRDefault="00F856EB" w:rsidP="00F856EB">
            <w:pPr>
              <w:jc w:val="both"/>
              <w:rPr>
                <w:rFonts w:ascii="Cambria" w:hAnsi="Cambria"/>
                <w:b/>
                <w:sz w:val="16"/>
              </w:rPr>
            </w:pPr>
            <w:r w:rsidRPr="00F856EB">
              <w:rPr>
                <w:rFonts w:ascii="Cambria" w:hAnsi="Cambria"/>
                <w:b/>
                <w:sz w:val="16"/>
              </w:rPr>
              <w:t>3</w:t>
            </w: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856EB" w:rsidRPr="00F856EB" w:rsidRDefault="00F856EB" w:rsidP="00F856EB">
            <w:pPr>
              <w:jc w:val="both"/>
              <w:rPr>
                <w:rFonts w:ascii="Cambria" w:hAnsi="Cambria"/>
                <w:b/>
                <w:sz w:val="16"/>
              </w:rPr>
            </w:pPr>
            <w:r w:rsidRPr="00F856EB">
              <w:rPr>
                <w:rFonts w:ascii="Cambria" w:hAnsi="Cambria"/>
                <w:b/>
                <w:sz w:val="16"/>
              </w:rPr>
              <w:t>4</w:t>
            </w: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856EB" w:rsidRPr="00F856EB" w:rsidRDefault="00F856EB" w:rsidP="00F856EB">
            <w:pPr>
              <w:jc w:val="both"/>
              <w:rPr>
                <w:rFonts w:ascii="Cambria" w:hAnsi="Cambria"/>
                <w:b/>
                <w:sz w:val="16"/>
              </w:rPr>
            </w:pPr>
            <w:r w:rsidRPr="00F856EB">
              <w:rPr>
                <w:rFonts w:ascii="Cambria" w:hAnsi="Cambria"/>
                <w:b/>
                <w:sz w:val="16"/>
              </w:rPr>
              <w:t>5</w:t>
            </w: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856EB" w:rsidRPr="00F856EB" w:rsidRDefault="00F856EB" w:rsidP="00F856EB">
            <w:pPr>
              <w:jc w:val="both"/>
              <w:rPr>
                <w:rFonts w:ascii="Cambria" w:hAnsi="Cambria"/>
                <w:b/>
                <w:sz w:val="16"/>
              </w:rPr>
            </w:pPr>
            <w:r w:rsidRPr="00F856EB">
              <w:rPr>
                <w:rFonts w:ascii="Cambria" w:hAnsi="Cambria"/>
                <w:b/>
                <w:sz w:val="16"/>
              </w:rPr>
              <w:t>6</w:t>
            </w: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856EB" w:rsidRPr="00F856EB" w:rsidRDefault="00F856EB" w:rsidP="00F856EB">
            <w:pPr>
              <w:jc w:val="both"/>
              <w:rPr>
                <w:rFonts w:ascii="Cambria" w:hAnsi="Cambria"/>
                <w:b/>
                <w:sz w:val="16"/>
              </w:rPr>
            </w:pPr>
            <w:r w:rsidRPr="00F856EB">
              <w:rPr>
                <w:rFonts w:ascii="Cambria" w:hAnsi="Cambria"/>
                <w:b/>
                <w:sz w:val="16"/>
              </w:rPr>
              <w:t>7</w:t>
            </w: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856EB" w:rsidRPr="00F856EB" w:rsidRDefault="00F856EB" w:rsidP="00F856EB">
            <w:pPr>
              <w:jc w:val="both"/>
              <w:rPr>
                <w:rFonts w:ascii="Cambria" w:hAnsi="Cambria"/>
                <w:b/>
                <w:sz w:val="16"/>
              </w:rPr>
            </w:pPr>
            <w:r w:rsidRPr="00F856EB">
              <w:rPr>
                <w:rFonts w:ascii="Cambria" w:hAnsi="Cambria"/>
                <w:b/>
                <w:sz w:val="16"/>
              </w:rPr>
              <w:t>8</w:t>
            </w: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856EB" w:rsidRPr="00F856EB" w:rsidRDefault="00F856EB" w:rsidP="00F856EB">
            <w:pPr>
              <w:jc w:val="both"/>
              <w:rPr>
                <w:rFonts w:ascii="Cambria" w:hAnsi="Cambria"/>
                <w:b/>
                <w:sz w:val="16"/>
              </w:rPr>
            </w:pPr>
            <w:r w:rsidRPr="00F856EB">
              <w:rPr>
                <w:rFonts w:ascii="Cambria" w:hAnsi="Cambria"/>
                <w:b/>
                <w:sz w:val="16"/>
              </w:rPr>
              <w:t>9</w:t>
            </w: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856EB" w:rsidRPr="00F856EB" w:rsidRDefault="00F856EB" w:rsidP="00F856EB">
            <w:pPr>
              <w:jc w:val="both"/>
              <w:rPr>
                <w:rFonts w:ascii="Cambria" w:hAnsi="Cambria"/>
                <w:b/>
                <w:sz w:val="16"/>
              </w:rPr>
            </w:pPr>
            <w:r w:rsidRPr="00F856EB">
              <w:rPr>
                <w:rFonts w:ascii="Cambria" w:hAnsi="Cambria"/>
                <w:b/>
                <w:sz w:val="16"/>
              </w:rPr>
              <w:t>10</w:t>
            </w:r>
          </w:p>
        </w:tc>
        <w:tc>
          <w:tcPr>
            <w:tcW w:w="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856EB" w:rsidRPr="00F856EB" w:rsidRDefault="00F856EB" w:rsidP="00F856EB">
            <w:pPr>
              <w:jc w:val="both"/>
              <w:rPr>
                <w:rFonts w:ascii="Cambria" w:hAnsi="Cambria"/>
                <w:b/>
                <w:sz w:val="16"/>
              </w:rPr>
            </w:pPr>
            <w:r w:rsidRPr="00F856EB">
              <w:rPr>
                <w:rFonts w:ascii="Cambria" w:hAnsi="Cambria"/>
                <w:b/>
                <w:sz w:val="16"/>
              </w:rPr>
              <w:t>11</w:t>
            </w:r>
          </w:p>
        </w:tc>
        <w:tc>
          <w:tcPr>
            <w:tcW w:w="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856EB" w:rsidRPr="00F856EB" w:rsidRDefault="00F856EB" w:rsidP="00F856EB">
            <w:pPr>
              <w:jc w:val="both"/>
              <w:rPr>
                <w:rFonts w:ascii="Cambria" w:hAnsi="Cambria"/>
                <w:b/>
                <w:sz w:val="16"/>
              </w:rPr>
            </w:pPr>
            <w:r w:rsidRPr="00F856EB">
              <w:rPr>
                <w:rFonts w:ascii="Cambria" w:hAnsi="Cambria"/>
                <w:b/>
                <w:sz w:val="16"/>
              </w:rPr>
              <w:t>12</w:t>
            </w: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856EB" w:rsidRPr="00F856EB" w:rsidRDefault="00F856EB" w:rsidP="00F856EB">
            <w:pPr>
              <w:jc w:val="both"/>
              <w:rPr>
                <w:rFonts w:ascii="Cambria" w:hAnsi="Cambria"/>
                <w:b/>
                <w:sz w:val="16"/>
              </w:rPr>
            </w:pPr>
            <w:r w:rsidRPr="00F856EB">
              <w:rPr>
                <w:rFonts w:ascii="Cambria" w:hAnsi="Cambria"/>
                <w:b/>
                <w:sz w:val="16"/>
              </w:rPr>
              <w:t>13</w:t>
            </w:r>
          </w:p>
        </w:tc>
        <w:tc>
          <w:tcPr>
            <w:tcW w:w="26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856EB" w:rsidRPr="00F856EB" w:rsidRDefault="00F856EB" w:rsidP="00F856EB">
            <w:pPr>
              <w:jc w:val="both"/>
              <w:rPr>
                <w:rFonts w:ascii="Cambria" w:hAnsi="Cambria"/>
                <w:b/>
                <w:sz w:val="16"/>
              </w:rPr>
            </w:pPr>
            <w:r w:rsidRPr="00F856EB">
              <w:rPr>
                <w:rFonts w:ascii="Cambria" w:hAnsi="Cambria"/>
                <w:b/>
                <w:sz w:val="16"/>
              </w:rPr>
              <w:t>14</w:t>
            </w: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856EB" w:rsidRPr="00F856EB" w:rsidRDefault="00F856EB" w:rsidP="00F856EB">
            <w:pPr>
              <w:jc w:val="both"/>
              <w:rPr>
                <w:rFonts w:ascii="Cambria" w:hAnsi="Cambria"/>
                <w:b/>
                <w:sz w:val="16"/>
              </w:rPr>
            </w:pPr>
            <w:r w:rsidRPr="00F856EB">
              <w:rPr>
                <w:rFonts w:ascii="Cambria" w:hAnsi="Cambria"/>
                <w:b/>
                <w:sz w:val="16"/>
              </w:rPr>
              <w:t>15</w:t>
            </w: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856EB" w:rsidRPr="00F856EB" w:rsidRDefault="00F856EB" w:rsidP="00F856EB">
            <w:pPr>
              <w:jc w:val="both"/>
              <w:rPr>
                <w:rFonts w:ascii="Cambria" w:hAnsi="Cambria"/>
                <w:b/>
                <w:sz w:val="16"/>
              </w:rPr>
            </w:pPr>
            <w:r w:rsidRPr="00F856EB">
              <w:rPr>
                <w:rFonts w:ascii="Cambria" w:hAnsi="Cambria"/>
                <w:b/>
                <w:sz w:val="16"/>
              </w:rPr>
              <w:t>16</w:t>
            </w: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856EB" w:rsidRPr="00F856EB" w:rsidRDefault="00F856EB" w:rsidP="00F856EB">
            <w:pPr>
              <w:jc w:val="both"/>
              <w:rPr>
                <w:rFonts w:ascii="Cambria" w:hAnsi="Cambria"/>
                <w:b/>
                <w:sz w:val="16"/>
              </w:rPr>
            </w:pPr>
            <w:r w:rsidRPr="00F856EB">
              <w:rPr>
                <w:rFonts w:ascii="Cambria" w:hAnsi="Cambria"/>
                <w:b/>
                <w:sz w:val="16"/>
              </w:rPr>
              <w:t>17</w:t>
            </w: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856EB" w:rsidRPr="00F856EB" w:rsidRDefault="00F856EB" w:rsidP="00F856EB">
            <w:pPr>
              <w:jc w:val="both"/>
              <w:rPr>
                <w:rFonts w:ascii="Cambria" w:hAnsi="Cambria"/>
                <w:b/>
                <w:sz w:val="16"/>
              </w:rPr>
            </w:pPr>
            <w:r w:rsidRPr="00F856EB">
              <w:rPr>
                <w:rFonts w:ascii="Cambria" w:hAnsi="Cambria"/>
                <w:b/>
                <w:sz w:val="16"/>
              </w:rPr>
              <w:t>18</w:t>
            </w: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856EB" w:rsidRPr="00F856EB" w:rsidRDefault="00F856EB" w:rsidP="00F856EB">
            <w:pPr>
              <w:jc w:val="both"/>
              <w:rPr>
                <w:rFonts w:ascii="Cambria" w:hAnsi="Cambria"/>
                <w:b/>
                <w:sz w:val="16"/>
              </w:rPr>
            </w:pPr>
            <w:r w:rsidRPr="00F856EB">
              <w:rPr>
                <w:rFonts w:ascii="Cambria" w:hAnsi="Cambria"/>
                <w:b/>
                <w:sz w:val="16"/>
              </w:rPr>
              <w:t>19</w:t>
            </w:r>
          </w:p>
        </w:tc>
        <w:tc>
          <w:tcPr>
            <w:tcW w:w="2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856EB" w:rsidRPr="00F856EB" w:rsidRDefault="00F856EB" w:rsidP="00F856EB">
            <w:pPr>
              <w:jc w:val="both"/>
              <w:rPr>
                <w:rFonts w:ascii="Cambria" w:hAnsi="Cambria"/>
                <w:b/>
                <w:sz w:val="16"/>
              </w:rPr>
            </w:pPr>
            <w:r w:rsidRPr="00F856EB">
              <w:rPr>
                <w:rFonts w:ascii="Cambria" w:hAnsi="Cambria"/>
                <w:b/>
                <w:sz w:val="16"/>
              </w:rPr>
              <w:t>20</w:t>
            </w:r>
          </w:p>
        </w:tc>
        <w:tc>
          <w:tcPr>
            <w:tcW w:w="3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856EB" w:rsidRPr="00F856EB" w:rsidRDefault="00F856EB" w:rsidP="00F856EB">
            <w:pPr>
              <w:jc w:val="both"/>
              <w:rPr>
                <w:rFonts w:ascii="Cambria" w:hAnsi="Cambria"/>
                <w:b/>
                <w:sz w:val="16"/>
              </w:rPr>
            </w:pPr>
            <w:r w:rsidRPr="00F856EB">
              <w:rPr>
                <w:rFonts w:ascii="Cambria" w:hAnsi="Cambria"/>
                <w:b/>
                <w:sz w:val="16"/>
              </w:rPr>
              <w:t>21</w:t>
            </w: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856EB" w:rsidRPr="00F856EB" w:rsidRDefault="00F856EB" w:rsidP="00F856EB">
            <w:pPr>
              <w:jc w:val="both"/>
              <w:rPr>
                <w:rFonts w:ascii="Cambria" w:hAnsi="Cambria"/>
                <w:b/>
                <w:sz w:val="16"/>
              </w:rPr>
            </w:pPr>
            <w:r w:rsidRPr="00F856EB">
              <w:rPr>
                <w:rFonts w:ascii="Cambria" w:hAnsi="Cambria"/>
                <w:b/>
                <w:sz w:val="16"/>
              </w:rPr>
              <w:t>22</w:t>
            </w: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856EB" w:rsidRPr="00F856EB" w:rsidRDefault="00F856EB" w:rsidP="00F856EB">
            <w:pPr>
              <w:jc w:val="both"/>
              <w:rPr>
                <w:rFonts w:ascii="Cambria" w:hAnsi="Cambria"/>
                <w:b/>
                <w:sz w:val="16"/>
              </w:rPr>
            </w:pPr>
            <w:r w:rsidRPr="00F856EB">
              <w:rPr>
                <w:rFonts w:ascii="Cambria" w:hAnsi="Cambria"/>
                <w:b/>
                <w:sz w:val="16"/>
              </w:rPr>
              <w:t>23</w:t>
            </w: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856EB" w:rsidRPr="00F856EB" w:rsidRDefault="00F856EB" w:rsidP="00F856EB">
            <w:pPr>
              <w:jc w:val="both"/>
              <w:rPr>
                <w:rFonts w:ascii="Cambria" w:hAnsi="Cambria"/>
                <w:b/>
                <w:sz w:val="16"/>
              </w:rPr>
            </w:pPr>
            <w:r w:rsidRPr="00F856EB">
              <w:rPr>
                <w:rFonts w:ascii="Cambria" w:hAnsi="Cambria"/>
                <w:b/>
                <w:sz w:val="16"/>
              </w:rPr>
              <w:t>24</w:t>
            </w: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856EB" w:rsidRPr="00F856EB" w:rsidRDefault="00F856EB" w:rsidP="00F856EB">
            <w:pPr>
              <w:jc w:val="both"/>
              <w:rPr>
                <w:rFonts w:ascii="Cambria" w:hAnsi="Cambria"/>
                <w:b/>
                <w:sz w:val="16"/>
              </w:rPr>
            </w:pPr>
            <w:r w:rsidRPr="00F856EB">
              <w:rPr>
                <w:rFonts w:ascii="Cambria" w:hAnsi="Cambria"/>
                <w:b/>
                <w:sz w:val="16"/>
              </w:rPr>
              <w:t>25</w:t>
            </w: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856EB" w:rsidRPr="00F856EB" w:rsidRDefault="00F856EB" w:rsidP="00F856EB">
            <w:pPr>
              <w:jc w:val="both"/>
              <w:rPr>
                <w:rFonts w:ascii="Cambria" w:hAnsi="Cambria"/>
                <w:b/>
                <w:sz w:val="16"/>
              </w:rPr>
            </w:pPr>
            <w:r w:rsidRPr="00F856EB">
              <w:rPr>
                <w:rFonts w:ascii="Cambria" w:hAnsi="Cambria"/>
                <w:b/>
                <w:sz w:val="16"/>
              </w:rPr>
              <w:t>26</w:t>
            </w: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856EB" w:rsidRPr="00F856EB" w:rsidRDefault="00F856EB" w:rsidP="00F856EB">
            <w:pPr>
              <w:jc w:val="both"/>
              <w:rPr>
                <w:rFonts w:ascii="Cambria" w:hAnsi="Cambria"/>
                <w:b/>
                <w:sz w:val="16"/>
              </w:rPr>
            </w:pPr>
            <w:r w:rsidRPr="00F856EB">
              <w:rPr>
                <w:rFonts w:ascii="Cambria" w:hAnsi="Cambria"/>
                <w:b/>
                <w:sz w:val="16"/>
              </w:rPr>
              <w:t>27</w:t>
            </w:r>
          </w:p>
        </w:tc>
        <w:tc>
          <w:tcPr>
            <w:tcW w:w="4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F856EB" w:rsidRPr="00F856EB" w:rsidRDefault="00F856EB" w:rsidP="00F856EB">
            <w:pPr>
              <w:jc w:val="both"/>
              <w:rPr>
                <w:rFonts w:ascii="Cambria" w:hAnsi="Cambria"/>
                <w:b/>
                <w:sz w:val="16"/>
              </w:rPr>
            </w:pPr>
            <w:r w:rsidRPr="00F856EB">
              <w:rPr>
                <w:rFonts w:ascii="Cambria" w:hAnsi="Cambria"/>
                <w:b/>
                <w:sz w:val="16"/>
              </w:rPr>
              <w:t>28</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856EB" w:rsidRPr="00F856EB" w:rsidRDefault="00F856EB" w:rsidP="00F856EB">
            <w:pPr>
              <w:jc w:val="both"/>
              <w:rPr>
                <w:rFonts w:ascii="Cambria" w:hAnsi="Cambria"/>
                <w:b/>
                <w:sz w:val="18"/>
                <w:szCs w:val="18"/>
              </w:rPr>
            </w:pPr>
          </w:p>
        </w:tc>
      </w:tr>
      <w:tr w:rsidR="00F856EB" w:rsidRPr="00F856EB" w:rsidTr="00B560C4">
        <w:trPr>
          <w:gridAfter w:val="1"/>
          <w:wAfter w:w="10" w:type="dxa"/>
        </w:trPr>
        <w:tc>
          <w:tcPr>
            <w:tcW w:w="3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856EB" w:rsidRPr="00F856EB" w:rsidRDefault="00F856EB" w:rsidP="00F856EB">
            <w:pPr>
              <w:jc w:val="both"/>
              <w:rPr>
                <w:rFonts w:ascii="Cambria" w:hAnsi="Cambria"/>
                <w:b/>
                <w:sz w:val="16"/>
              </w:rPr>
            </w:pPr>
            <w:r w:rsidRPr="00F856EB">
              <w:rPr>
                <w:rFonts w:ascii="Cambria" w:hAnsi="Cambria"/>
                <w:b/>
                <w:bCs/>
                <w:color w:val="000000"/>
                <w:sz w:val="16"/>
              </w:rPr>
              <w:t>1</w:t>
            </w: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6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3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8"/>
                <w:szCs w:val="18"/>
              </w:rPr>
            </w:pPr>
          </w:p>
        </w:tc>
      </w:tr>
      <w:tr w:rsidR="00F856EB" w:rsidRPr="00F856EB" w:rsidTr="00B560C4">
        <w:trPr>
          <w:gridAfter w:val="1"/>
          <w:wAfter w:w="10" w:type="dxa"/>
        </w:trPr>
        <w:tc>
          <w:tcPr>
            <w:tcW w:w="3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856EB" w:rsidRPr="00F856EB" w:rsidRDefault="00F856EB" w:rsidP="00F856EB">
            <w:pPr>
              <w:jc w:val="both"/>
              <w:rPr>
                <w:rFonts w:ascii="Cambria" w:hAnsi="Cambria"/>
                <w:b/>
                <w:bCs/>
                <w:color w:val="000000"/>
                <w:sz w:val="16"/>
              </w:rPr>
            </w:pPr>
            <w:r w:rsidRPr="00F856EB">
              <w:rPr>
                <w:rFonts w:ascii="Cambria" w:hAnsi="Cambria"/>
                <w:b/>
                <w:bCs/>
                <w:color w:val="000000"/>
                <w:sz w:val="16"/>
              </w:rPr>
              <w:t>2</w:t>
            </w: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6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3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r>
      <w:tr w:rsidR="00F856EB" w:rsidRPr="00F856EB" w:rsidTr="00B560C4">
        <w:trPr>
          <w:gridAfter w:val="1"/>
          <w:wAfter w:w="10" w:type="dxa"/>
        </w:trPr>
        <w:tc>
          <w:tcPr>
            <w:tcW w:w="3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856EB" w:rsidRPr="00F856EB" w:rsidRDefault="00F856EB" w:rsidP="00F856EB">
            <w:pPr>
              <w:jc w:val="both"/>
              <w:rPr>
                <w:rFonts w:ascii="Cambria" w:hAnsi="Cambria"/>
                <w:b/>
                <w:bCs/>
                <w:color w:val="000000"/>
                <w:sz w:val="16"/>
              </w:rPr>
            </w:pPr>
            <w:r w:rsidRPr="00F856EB">
              <w:rPr>
                <w:rFonts w:ascii="Cambria" w:hAnsi="Cambria"/>
                <w:b/>
                <w:bCs/>
                <w:color w:val="000000"/>
                <w:sz w:val="16"/>
              </w:rPr>
              <w:t>3</w:t>
            </w: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6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3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r>
      <w:tr w:rsidR="00F856EB" w:rsidRPr="00F856EB" w:rsidTr="00B560C4">
        <w:trPr>
          <w:gridAfter w:val="1"/>
          <w:wAfter w:w="10" w:type="dxa"/>
        </w:trPr>
        <w:tc>
          <w:tcPr>
            <w:tcW w:w="3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856EB" w:rsidRPr="00F856EB" w:rsidRDefault="00F856EB" w:rsidP="00F856EB">
            <w:pPr>
              <w:jc w:val="both"/>
              <w:rPr>
                <w:rFonts w:ascii="Cambria" w:hAnsi="Cambria"/>
                <w:b/>
                <w:bCs/>
                <w:color w:val="000000"/>
                <w:sz w:val="16"/>
              </w:rPr>
            </w:pPr>
            <w:r w:rsidRPr="00F856EB">
              <w:rPr>
                <w:rFonts w:ascii="Cambria" w:hAnsi="Cambria"/>
                <w:b/>
                <w:bCs/>
                <w:color w:val="000000"/>
                <w:sz w:val="16"/>
              </w:rPr>
              <w:t>4</w:t>
            </w: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6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3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r>
      <w:tr w:rsidR="00F856EB" w:rsidRPr="00F856EB" w:rsidTr="00B560C4">
        <w:trPr>
          <w:gridAfter w:val="1"/>
          <w:wAfter w:w="10" w:type="dxa"/>
        </w:trPr>
        <w:tc>
          <w:tcPr>
            <w:tcW w:w="3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856EB" w:rsidRPr="00F856EB" w:rsidRDefault="00F856EB" w:rsidP="00F856EB">
            <w:pPr>
              <w:jc w:val="both"/>
              <w:rPr>
                <w:rFonts w:ascii="Cambria" w:hAnsi="Cambria"/>
                <w:b/>
                <w:bCs/>
                <w:color w:val="000000"/>
                <w:sz w:val="16"/>
              </w:rPr>
            </w:pPr>
            <w:r w:rsidRPr="00F856EB">
              <w:rPr>
                <w:rFonts w:ascii="Cambria" w:hAnsi="Cambria"/>
                <w:b/>
                <w:bCs/>
                <w:color w:val="000000"/>
                <w:sz w:val="16"/>
              </w:rPr>
              <w:t>5</w:t>
            </w: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6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3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r>
      <w:tr w:rsidR="00F856EB" w:rsidRPr="00F856EB" w:rsidTr="00B560C4">
        <w:trPr>
          <w:gridAfter w:val="1"/>
          <w:wAfter w:w="10" w:type="dxa"/>
        </w:trPr>
        <w:tc>
          <w:tcPr>
            <w:tcW w:w="3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856EB" w:rsidRPr="00F856EB" w:rsidRDefault="00F856EB" w:rsidP="00F856EB">
            <w:pPr>
              <w:jc w:val="both"/>
              <w:rPr>
                <w:rFonts w:ascii="Cambria" w:hAnsi="Cambria"/>
                <w:b/>
                <w:bCs/>
                <w:color w:val="000000"/>
                <w:sz w:val="16"/>
              </w:rPr>
            </w:pPr>
            <w:r w:rsidRPr="00F856EB">
              <w:rPr>
                <w:rFonts w:ascii="Cambria" w:hAnsi="Cambria"/>
                <w:b/>
                <w:bCs/>
                <w:color w:val="000000"/>
                <w:sz w:val="16"/>
              </w:rPr>
              <w:t>6</w:t>
            </w: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6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3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r>
      <w:tr w:rsidR="00F856EB" w:rsidRPr="00F856EB" w:rsidTr="00B560C4">
        <w:trPr>
          <w:gridAfter w:val="1"/>
          <w:wAfter w:w="10" w:type="dxa"/>
        </w:trPr>
        <w:tc>
          <w:tcPr>
            <w:tcW w:w="3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856EB" w:rsidRPr="00F856EB" w:rsidRDefault="00F856EB" w:rsidP="00F856EB">
            <w:pPr>
              <w:jc w:val="both"/>
              <w:rPr>
                <w:rFonts w:ascii="Cambria" w:hAnsi="Cambria"/>
                <w:b/>
                <w:bCs/>
                <w:color w:val="000000"/>
                <w:sz w:val="16"/>
              </w:rPr>
            </w:pPr>
            <w:r w:rsidRPr="00F856EB">
              <w:rPr>
                <w:rFonts w:ascii="Cambria" w:hAnsi="Cambria"/>
                <w:b/>
                <w:bCs/>
                <w:color w:val="000000"/>
                <w:sz w:val="16"/>
              </w:rPr>
              <w:t>7</w:t>
            </w: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6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3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r>
      <w:tr w:rsidR="00F856EB" w:rsidRPr="00F856EB" w:rsidTr="00B560C4">
        <w:trPr>
          <w:gridAfter w:val="1"/>
          <w:wAfter w:w="10" w:type="dxa"/>
        </w:trPr>
        <w:tc>
          <w:tcPr>
            <w:tcW w:w="3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856EB" w:rsidRPr="00F856EB" w:rsidRDefault="00F856EB" w:rsidP="00F856EB">
            <w:pPr>
              <w:jc w:val="both"/>
              <w:rPr>
                <w:rFonts w:ascii="Cambria" w:hAnsi="Cambria"/>
                <w:b/>
                <w:bCs/>
                <w:color w:val="000000"/>
                <w:sz w:val="16"/>
              </w:rPr>
            </w:pPr>
            <w:r w:rsidRPr="00F856EB">
              <w:rPr>
                <w:rFonts w:ascii="Cambria" w:hAnsi="Cambria"/>
                <w:b/>
                <w:bCs/>
                <w:color w:val="000000"/>
                <w:sz w:val="16"/>
              </w:rPr>
              <w:t>8</w:t>
            </w: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6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3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r>
      <w:tr w:rsidR="00F856EB" w:rsidRPr="00F856EB" w:rsidTr="00B560C4">
        <w:trPr>
          <w:gridAfter w:val="1"/>
          <w:wAfter w:w="10" w:type="dxa"/>
        </w:trPr>
        <w:tc>
          <w:tcPr>
            <w:tcW w:w="3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856EB" w:rsidRPr="00F856EB" w:rsidRDefault="00F856EB" w:rsidP="00F856EB">
            <w:pPr>
              <w:jc w:val="both"/>
              <w:rPr>
                <w:rFonts w:ascii="Cambria" w:hAnsi="Cambria"/>
                <w:b/>
                <w:bCs/>
                <w:color w:val="000000"/>
                <w:sz w:val="16"/>
              </w:rPr>
            </w:pPr>
            <w:r w:rsidRPr="00F856EB">
              <w:rPr>
                <w:rFonts w:ascii="Cambria" w:hAnsi="Cambria"/>
                <w:b/>
                <w:bCs/>
                <w:color w:val="000000"/>
                <w:sz w:val="16"/>
              </w:rPr>
              <w:t>9</w:t>
            </w: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6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3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r>
      <w:tr w:rsidR="00F856EB" w:rsidRPr="00F856EB" w:rsidTr="00B560C4">
        <w:trPr>
          <w:gridAfter w:val="1"/>
          <w:wAfter w:w="10" w:type="dxa"/>
        </w:trPr>
        <w:tc>
          <w:tcPr>
            <w:tcW w:w="3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856EB" w:rsidRPr="00F856EB" w:rsidRDefault="00F856EB" w:rsidP="00F856EB">
            <w:pPr>
              <w:jc w:val="both"/>
              <w:rPr>
                <w:rFonts w:ascii="Cambria" w:hAnsi="Cambria"/>
                <w:b/>
                <w:bCs/>
                <w:color w:val="000000"/>
                <w:sz w:val="16"/>
              </w:rPr>
            </w:pPr>
            <w:r w:rsidRPr="00F856EB">
              <w:rPr>
                <w:rFonts w:ascii="Cambria" w:hAnsi="Cambria"/>
                <w:b/>
                <w:bCs/>
                <w:color w:val="000000"/>
                <w:sz w:val="16"/>
              </w:rPr>
              <w:t>10</w:t>
            </w: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6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3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r>
      <w:tr w:rsidR="00F856EB" w:rsidRPr="00F856EB" w:rsidTr="00B560C4">
        <w:trPr>
          <w:gridAfter w:val="1"/>
          <w:wAfter w:w="10" w:type="dxa"/>
        </w:trPr>
        <w:tc>
          <w:tcPr>
            <w:tcW w:w="3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856EB" w:rsidRPr="00F856EB" w:rsidRDefault="00F856EB" w:rsidP="00F856EB">
            <w:pPr>
              <w:jc w:val="both"/>
              <w:rPr>
                <w:rFonts w:ascii="Cambria" w:hAnsi="Cambria"/>
                <w:b/>
                <w:bCs/>
                <w:color w:val="000000"/>
                <w:sz w:val="16"/>
              </w:rPr>
            </w:pPr>
            <w:r w:rsidRPr="00F856EB">
              <w:rPr>
                <w:rFonts w:ascii="Cambria" w:hAnsi="Cambria"/>
                <w:b/>
                <w:bCs/>
                <w:color w:val="000000"/>
                <w:sz w:val="16"/>
              </w:rPr>
              <w:t>11</w:t>
            </w: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6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3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r>
      <w:tr w:rsidR="00F856EB" w:rsidRPr="00F856EB" w:rsidTr="00B560C4">
        <w:trPr>
          <w:gridAfter w:val="1"/>
          <w:wAfter w:w="10" w:type="dxa"/>
        </w:trPr>
        <w:tc>
          <w:tcPr>
            <w:tcW w:w="3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856EB" w:rsidRPr="00F856EB" w:rsidRDefault="00F856EB" w:rsidP="00F856EB">
            <w:pPr>
              <w:jc w:val="both"/>
              <w:rPr>
                <w:rFonts w:ascii="Cambria" w:hAnsi="Cambria"/>
                <w:b/>
                <w:bCs/>
                <w:color w:val="000000"/>
                <w:sz w:val="16"/>
              </w:rPr>
            </w:pPr>
            <w:r w:rsidRPr="00F856EB">
              <w:rPr>
                <w:rFonts w:ascii="Cambria" w:hAnsi="Cambria"/>
                <w:b/>
                <w:bCs/>
                <w:color w:val="000000"/>
                <w:sz w:val="16"/>
              </w:rPr>
              <w:t>12</w:t>
            </w: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6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3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r>
      <w:tr w:rsidR="00F856EB" w:rsidRPr="00F856EB" w:rsidTr="00B560C4">
        <w:trPr>
          <w:gridAfter w:val="1"/>
          <w:wAfter w:w="10" w:type="dxa"/>
        </w:trPr>
        <w:tc>
          <w:tcPr>
            <w:tcW w:w="3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856EB" w:rsidRPr="00F856EB" w:rsidRDefault="00F856EB" w:rsidP="00F856EB">
            <w:pPr>
              <w:jc w:val="both"/>
              <w:rPr>
                <w:rFonts w:ascii="Cambria" w:hAnsi="Cambria"/>
                <w:b/>
                <w:bCs/>
                <w:color w:val="000000"/>
                <w:sz w:val="16"/>
              </w:rPr>
            </w:pPr>
            <w:r w:rsidRPr="00F856EB">
              <w:rPr>
                <w:rFonts w:ascii="Cambria" w:hAnsi="Cambria"/>
                <w:b/>
                <w:bCs/>
                <w:color w:val="000000"/>
                <w:sz w:val="16"/>
              </w:rPr>
              <w:t>13</w:t>
            </w: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6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3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r>
      <w:tr w:rsidR="00F856EB" w:rsidRPr="00F856EB" w:rsidTr="00B560C4">
        <w:trPr>
          <w:gridAfter w:val="1"/>
          <w:wAfter w:w="10" w:type="dxa"/>
        </w:trPr>
        <w:tc>
          <w:tcPr>
            <w:tcW w:w="3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856EB" w:rsidRPr="00F856EB" w:rsidRDefault="00F856EB" w:rsidP="00F856EB">
            <w:pPr>
              <w:jc w:val="both"/>
              <w:rPr>
                <w:rFonts w:ascii="Cambria" w:hAnsi="Cambria"/>
                <w:b/>
                <w:bCs/>
                <w:color w:val="000000"/>
                <w:sz w:val="16"/>
              </w:rPr>
            </w:pPr>
            <w:r w:rsidRPr="00F856EB">
              <w:rPr>
                <w:rFonts w:ascii="Cambria" w:hAnsi="Cambria"/>
                <w:b/>
                <w:bCs/>
                <w:color w:val="000000"/>
                <w:sz w:val="16"/>
              </w:rPr>
              <w:t>14</w:t>
            </w: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6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3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r>
      <w:tr w:rsidR="00F856EB" w:rsidRPr="00F856EB" w:rsidTr="00B560C4">
        <w:trPr>
          <w:gridAfter w:val="1"/>
          <w:wAfter w:w="10" w:type="dxa"/>
        </w:trPr>
        <w:tc>
          <w:tcPr>
            <w:tcW w:w="3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856EB" w:rsidRPr="00F856EB" w:rsidRDefault="00F856EB" w:rsidP="00F856EB">
            <w:pPr>
              <w:jc w:val="both"/>
              <w:rPr>
                <w:rFonts w:ascii="Cambria" w:hAnsi="Cambria"/>
                <w:b/>
                <w:bCs/>
                <w:color w:val="000000"/>
                <w:sz w:val="16"/>
              </w:rPr>
            </w:pPr>
            <w:r w:rsidRPr="00F856EB">
              <w:rPr>
                <w:rFonts w:ascii="Cambria" w:hAnsi="Cambria"/>
                <w:b/>
                <w:bCs/>
                <w:color w:val="000000"/>
                <w:sz w:val="16"/>
              </w:rPr>
              <w:t>15</w:t>
            </w: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6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3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r>
      <w:tr w:rsidR="00F856EB" w:rsidRPr="00F856EB" w:rsidTr="00B560C4">
        <w:trPr>
          <w:gridAfter w:val="1"/>
          <w:wAfter w:w="10" w:type="dxa"/>
        </w:trPr>
        <w:tc>
          <w:tcPr>
            <w:tcW w:w="3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856EB" w:rsidRPr="00F856EB" w:rsidRDefault="00F856EB" w:rsidP="00F856EB">
            <w:pPr>
              <w:jc w:val="both"/>
              <w:rPr>
                <w:rFonts w:ascii="Cambria" w:hAnsi="Cambria"/>
                <w:b/>
                <w:bCs/>
                <w:color w:val="000000"/>
                <w:sz w:val="16"/>
              </w:rPr>
            </w:pPr>
            <w:r w:rsidRPr="00F856EB">
              <w:rPr>
                <w:rFonts w:ascii="Cambria" w:hAnsi="Cambria"/>
                <w:b/>
                <w:bCs/>
                <w:color w:val="000000"/>
                <w:sz w:val="16"/>
              </w:rPr>
              <w:t>16</w:t>
            </w: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6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3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r>
      <w:tr w:rsidR="00F856EB" w:rsidRPr="00F856EB" w:rsidTr="00B560C4">
        <w:trPr>
          <w:gridAfter w:val="1"/>
          <w:wAfter w:w="10" w:type="dxa"/>
        </w:trPr>
        <w:tc>
          <w:tcPr>
            <w:tcW w:w="3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856EB" w:rsidRPr="00F856EB" w:rsidRDefault="00F856EB" w:rsidP="00F856EB">
            <w:pPr>
              <w:jc w:val="both"/>
              <w:rPr>
                <w:rFonts w:ascii="Cambria" w:hAnsi="Cambria"/>
                <w:b/>
                <w:bCs/>
                <w:color w:val="000000"/>
                <w:sz w:val="16"/>
              </w:rPr>
            </w:pPr>
            <w:r w:rsidRPr="00F856EB">
              <w:rPr>
                <w:rFonts w:ascii="Cambria" w:hAnsi="Cambria"/>
                <w:b/>
                <w:bCs/>
                <w:color w:val="000000"/>
                <w:sz w:val="16"/>
              </w:rPr>
              <w:t>17</w:t>
            </w: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6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3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r>
      <w:tr w:rsidR="00F856EB" w:rsidRPr="00F856EB" w:rsidTr="00B560C4">
        <w:trPr>
          <w:gridAfter w:val="1"/>
          <w:wAfter w:w="10" w:type="dxa"/>
        </w:trPr>
        <w:tc>
          <w:tcPr>
            <w:tcW w:w="3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856EB" w:rsidRPr="00F856EB" w:rsidRDefault="00F856EB" w:rsidP="00F856EB">
            <w:pPr>
              <w:jc w:val="both"/>
              <w:rPr>
                <w:rFonts w:ascii="Cambria" w:hAnsi="Cambria"/>
                <w:b/>
                <w:bCs/>
                <w:color w:val="000000"/>
                <w:sz w:val="16"/>
              </w:rPr>
            </w:pPr>
            <w:r w:rsidRPr="00F856EB">
              <w:rPr>
                <w:rFonts w:ascii="Cambria" w:hAnsi="Cambria"/>
                <w:b/>
                <w:bCs/>
                <w:color w:val="000000"/>
                <w:sz w:val="16"/>
              </w:rPr>
              <w:t>18</w:t>
            </w: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6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3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r>
      <w:tr w:rsidR="00F856EB" w:rsidRPr="00F856EB" w:rsidTr="00B560C4">
        <w:trPr>
          <w:gridAfter w:val="1"/>
          <w:wAfter w:w="10" w:type="dxa"/>
        </w:trPr>
        <w:tc>
          <w:tcPr>
            <w:tcW w:w="3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856EB" w:rsidRPr="00F856EB" w:rsidRDefault="00F856EB" w:rsidP="00F856EB">
            <w:pPr>
              <w:jc w:val="both"/>
              <w:rPr>
                <w:rFonts w:ascii="Cambria" w:hAnsi="Cambria"/>
                <w:b/>
                <w:bCs/>
                <w:color w:val="000000"/>
                <w:sz w:val="16"/>
              </w:rPr>
            </w:pPr>
            <w:r w:rsidRPr="00F856EB">
              <w:rPr>
                <w:rFonts w:ascii="Cambria" w:hAnsi="Cambria"/>
                <w:b/>
                <w:bCs/>
                <w:color w:val="000000"/>
                <w:sz w:val="16"/>
              </w:rPr>
              <w:t>19</w:t>
            </w: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6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3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r>
      <w:tr w:rsidR="00F856EB" w:rsidRPr="00F856EB" w:rsidTr="00B560C4">
        <w:trPr>
          <w:gridAfter w:val="1"/>
          <w:wAfter w:w="10" w:type="dxa"/>
        </w:trPr>
        <w:tc>
          <w:tcPr>
            <w:tcW w:w="3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856EB" w:rsidRPr="00F856EB" w:rsidRDefault="00F856EB" w:rsidP="00F856EB">
            <w:pPr>
              <w:jc w:val="both"/>
              <w:rPr>
                <w:rFonts w:ascii="Cambria" w:hAnsi="Cambria"/>
                <w:b/>
                <w:bCs/>
                <w:color w:val="000000"/>
                <w:sz w:val="16"/>
              </w:rPr>
            </w:pPr>
            <w:r w:rsidRPr="00F856EB">
              <w:rPr>
                <w:rFonts w:ascii="Cambria" w:hAnsi="Cambria"/>
                <w:b/>
                <w:bCs/>
                <w:color w:val="000000"/>
                <w:sz w:val="16"/>
              </w:rPr>
              <w:t>20</w:t>
            </w: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6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3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r>
      <w:tr w:rsidR="00F856EB" w:rsidRPr="00F856EB" w:rsidTr="00B560C4">
        <w:trPr>
          <w:gridAfter w:val="1"/>
          <w:wAfter w:w="10" w:type="dxa"/>
        </w:trPr>
        <w:tc>
          <w:tcPr>
            <w:tcW w:w="3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856EB" w:rsidRPr="00F856EB" w:rsidRDefault="00F856EB" w:rsidP="00F856EB">
            <w:pPr>
              <w:jc w:val="both"/>
              <w:rPr>
                <w:rFonts w:ascii="Cambria" w:hAnsi="Cambria"/>
                <w:b/>
                <w:bCs/>
                <w:color w:val="000000"/>
                <w:sz w:val="16"/>
              </w:rPr>
            </w:pPr>
            <w:r w:rsidRPr="00F856EB">
              <w:rPr>
                <w:rFonts w:ascii="Cambria" w:hAnsi="Cambria"/>
                <w:b/>
                <w:bCs/>
                <w:color w:val="000000"/>
                <w:sz w:val="16"/>
              </w:rPr>
              <w:t>21</w:t>
            </w: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6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3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r>
      <w:tr w:rsidR="00F856EB" w:rsidRPr="00F856EB" w:rsidTr="00B560C4">
        <w:trPr>
          <w:gridAfter w:val="1"/>
          <w:wAfter w:w="10" w:type="dxa"/>
        </w:trPr>
        <w:tc>
          <w:tcPr>
            <w:tcW w:w="3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856EB" w:rsidRPr="00F856EB" w:rsidRDefault="00F856EB" w:rsidP="00F856EB">
            <w:pPr>
              <w:jc w:val="both"/>
              <w:rPr>
                <w:rFonts w:ascii="Cambria" w:hAnsi="Cambria"/>
                <w:b/>
                <w:bCs/>
                <w:color w:val="000000"/>
                <w:sz w:val="16"/>
              </w:rPr>
            </w:pPr>
            <w:r w:rsidRPr="00F856EB">
              <w:rPr>
                <w:rFonts w:ascii="Cambria" w:hAnsi="Cambria"/>
                <w:b/>
                <w:bCs/>
                <w:color w:val="000000"/>
                <w:sz w:val="16"/>
              </w:rPr>
              <w:t>22</w:t>
            </w: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6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3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r>
      <w:tr w:rsidR="00F856EB" w:rsidRPr="00F856EB" w:rsidTr="00B560C4">
        <w:trPr>
          <w:gridAfter w:val="1"/>
          <w:wAfter w:w="10" w:type="dxa"/>
        </w:trPr>
        <w:tc>
          <w:tcPr>
            <w:tcW w:w="3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856EB" w:rsidRPr="00F856EB" w:rsidRDefault="00F856EB" w:rsidP="00F856EB">
            <w:pPr>
              <w:jc w:val="both"/>
              <w:rPr>
                <w:rFonts w:ascii="Cambria" w:hAnsi="Cambria"/>
                <w:b/>
                <w:bCs/>
                <w:color w:val="000000"/>
                <w:sz w:val="16"/>
              </w:rPr>
            </w:pPr>
            <w:r w:rsidRPr="00F856EB">
              <w:rPr>
                <w:rFonts w:ascii="Cambria" w:hAnsi="Cambria"/>
                <w:b/>
                <w:bCs/>
                <w:color w:val="000000"/>
                <w:sz w:val="16"/>
              </w:rPr>
              <w:t>23</w:t>
            </w: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6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3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r>
      <w:tr w:rsidR="00F856EB" w:rsidRPr="00F856EB" w:rsidTr="00B560C4">
        <w:trPr>
          <w:gridAfter w:val="1"/>
          <w:wAfter w:w="10" w:type="dxa"/>
        </w:trPr>
        <w:tc>
          <w:tcPr>
            <w:tcW w:w="3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856EB" w:rsidRPr="00F856EB" w:rsidRDefault="00F856EB" w:rsidP="00F856EB">
            <w:pPr>
              <w:jc w:val="both"/>
              <w:rPr>
                <w:rFonts w:ascii="Cambria" w:hAnsi="Cambria"/>
                <w:b/>
                <w:bCs/>
                <w:color w:val="000000"/>
                <w:sz w:val="16"/>
              </w:rPr>
            </w:pPr>
            <w:r w:rsidRPr="00F856EB">
              <w:rPr>
                <w:rFonts w:ascii="Cambria" w:hAnsi="Cambria"/>
                <w:b/>
                <w:bCs/>
                <w:color w:val="000000"/>
                <w:sz w:val="16"/>
              </w:rPr>
              <w:t>24</w:t>
            </w: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6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2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3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4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856EB" w:rsidRPr="00F856EB" w:rsidRDefault="00F856EB" w:rsidP="00F856EB">
            <w:pPr>
              <w:jc w:val="both"/>
              <w:rPr>
                <w:rFonts w:ascii="Cambria" w:hAnsi="Cambria"/>
                <w:b/>
                <w:sz w:val="16"/>
              </w:rPr>
            </w:pPr>
          </w:p>
        </w:tc>
      </w:tr>
    </w:tbl>
    <w:p w:rsidR="00F856EB" w:rsidRPr="00F856EB" w:rsidRDefault="00F856EB" w:rsidP="00F856EB">
      <w:pPr>
        <w:jc w:val="both"/>
        <w:rPr>
          <w:rFonts w:ascii="Cambria" w:eastAsia="Calibri" w:hAnsi="Cambria"/>
          <w:b/>
          <w:i/>
          <w:lang w:val="uk-UA" w:eastAsia="ru-RU"/>
        </w:rPr>
      </w:pPr>
    </w:p>
    <w:p w:rsidR="00F856EB" w:rsidRPr="00F856EB" w:rsidRDefault="00F856EB" w:rsidP="00F856EB">
      <w:pPr>
        <w:jc w:val="both"/>
        <w:rPr>
          <w:rFonts w:ascii="Cambria" w:eastAsia="Calibri" w:hAnsi="Cambria"/>
          <w:b/>
          <w:i/>
          <w:lang w:val="uk-UA" w:eastAsia="ru-RU"/>
        </w:rPr>
      </w:pPr>
    </w:p>
    <w:tbl>
      <w:tblPr>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5220"/>
      </w:tblGrid>
      <w:tr w:rsidR="00F856EB" w:rsidRPr="00F856EB" w:rsidTr="00B560C4">
        <w:tc>
          <w:tcPr>
            <w:tcW w:w="5000" w:type="pct"/>
            <w:gridSpan w:val="2"/>
            <w:shd w:val="clear" w:color="auto" w:fill="auto"/>
          </w:tcPr>
          <w:p w:rsidR="00F856EB" w:rsidRPr="00F856EB" w:rsidRDefault="00F856EB" w:rsidP="00F856EB">
            <w:pPr>
              <w:widowControl w:val="0"/>
              <w:snapToGrid w:val="0"/>
              <w:spacing w:after="0" w:line="240" w:lineRule="auto"/>
              <w:jc w:val="center"/>
              <w:rPr>
                <w:rFonts w:ascii="Cambria" w:eastAsia="Calibri" w:hAnsi="Cambria" w:cs="Times New Roman"/>
                <w:b/>
                <w:szCs w:val="24"/>
                <w:lang w:val="uk-UA" w:eastAsia="uk-UA"/>
              </w:rPr>
            </w:pPr>
          </w:p>
          <w:p w:rsidR="00F856EB" w:rsidRPr="00F856EB" w:rsidRDefault="00F856EB" w:rsidP="00F856EB">
            <w:pPr>
              <w:widowControl w:val="0"/>
              <w:snapToGrid w:val="0"/>
              <w:spacing w:after="0" w:line="240" w:lineRule="auto"/>
              <w:jc w:val="center"/>
              <w:rPr>
                <w:rFonts w:ascii="Cambria" w:eastAsia="Calibri" w:hAnsi="Cambria" w:cs="Times New Roman"/>
                <w:b/>
                <w:szCs w:val="24"/>
                <w:lang w:val="uk-UA" w:eastAsia="uk-UA"/>
              </w:rPr>
            </w:pPr>
            <w:r w:rsidRPr="00F856EB">
              <w:rPr>
                <w:rFonts w:ascii="Cambria" w:eastAsia="Calibri" w:hAnsi="Cambria" w:cs="Times New Roman"/>
                <w:b/>
                <w:szCs w:val="24"/>
                <w:lang w:val="uk-UA" w:eastAsia="uk-UA"/>
              </w:rPr>
              <w:t>ПІДПИСИ, ПОШТОВІ ТА БАНКІВСЬКІ РЕКВІЗИТИ СТОРІН:</w:t>
            </w:r>
          </w:p>
          <w:p w:rsidR="00F856EB" w:rsidRPr="00F856EB" w:rsidRDefault="00F856EB" w:rsidP="00F856EB">
            <w:pPr>
              <w:widowControl w:val="0"/>
              <w:snapToGrid w:val="0"/>
              <w:spacing w:after="0" w:line="240" w:lineRule="auto"/>
              <w:jc w:val="center"/>
              <w:rPr>
                <w:rFonts w:ascii="Cambria" w:eastAsia="Calibri" w:hAnsi="Cambria" w:cs="Times New Roman"/>
                <w:b/>
                <w:szCs w:val="24"/>
                <w:lang w:val="uk-UA" w:eastAsia="uk-UA"/>
              </w:rPr>
            </w:pPr>
          </w:p>
          <w:p w:rsidR="00F856EB" w:rsidRPr="00F856EB" w:rsidRDefault="00F856EB" w:rsidP="00F856EB">
            <w:pPr>
              <w:widowControl w:val="0"/>
              <w:snapToGrid w:val="0"/>
              <w:spacing w:after="0" w:line="240" w:lineRule="auto"/>
              <w:rPr>
                <w:rFonts w:ascii="Cambria" w:eastAsia="Calibri" w:hAnsi="Cambria" w:cs="Times New Roman"/>
                <w:b/>
                <w:szCs w:val="24"/>
                <w:lang w:val="uk-UA" w:eastAsia="uk-UA"/>
              </w:rPr>
            </w:pPr>
          </w:p>
        </w:tc>
      </w:tr>
      <w:tr w:rsidR="00F856EB" w:rsidRPr="00F856EB" w:rsidTr="00B560C4">
        <w:tc>
          <w:tcPr>
            <w:tcW w:w="2477" w:type="pct"/>
            <w:shd w:val="clear" w:color="auto" w:fill="auto"/>
          </w:tcPr>
          <w:p w:rsidR="00F856EB" w:rsidRPr="00F856EB" w:rsidRDefault="00F856EB" w:rsidP="00F856EB">
            <w:pPr>
              <w:widowControl w:val="0"/>
              <w:snapToGrid w:val="0"/>
              <w:spacing w:after="0" w:line="240" w:lineRule="auto"/>
              <w:jc w:val="center"/>
              <w:rPr>
                <w:rFonts w:ascii="Cambria" w:eastAsia="Calibri" w:hAnsi="Cambria" w:cs="Times New Roman"/>
                <w:b/>
                <w:bCs/>
                <w:szCs w:val="24"/>
                <w:lang w:val="uk-UA" w:eastAsia="uk-UA"/>
              </w:rPr>
            </w:pPr>
            <w:r w:rsidRPr="00F856EB">
              <w:rPr>
                <w:rFonts w:ascii="Cambria" w:eastAsia="Calibri" w:hAnsi="Cambria" w:cs="Times New Roman"/>
                <w:b/>
                <w:bCs/>
                <w:szCs w:val="24"/>
                <w:lang w:val="uk-UA" w:eastAsia="uk-UA"/>
              </w:rPr>
              <w:t>Продавець</w:t>
            </w:r>
            <w:r w:rsidRPr="00F856EB">
              <w:rPr>
                <w:rFonts w:ascii="Cambria" w:eastAsia="Calibri" w:hAnsi="Cambria" w:cs="Times New Roman"/>
                <w:bCs/>
                <w:szCs w:val="24"/>
                <w:lang w:val="uk-UA" w:eastAsia="uk-UA"/>
              </w:rPr>
              <w:t>:</w:t>
            </w:r>
          </w:p>
        </w:tc>
        <w:tc>
          <w:tcPr>
            <w:tcW w:w="2523" w:type="pct"/>
            <w:shd w:val="clear" w:color="auto" w:fill="auto"/>
          </w:tcPr>
          <w:p w:rsidR="00F856EB" w:rsidRPr="00F856EB" w:rsidRDefault="00F856EB" w:rsidP="00F856EB">
            <w:pPr>
              <w:widowControl w:val="0"/>
              <w:snapToGrid w:val="0"/>
              <w:spacing w:after="0" w:line="240" w:lineRule="auto"/>
              <w:jc w:val="center"/>
              <w:rPr>
                <w:rFonts w:ascii="Cambria" w:eastAsia="Calibri" w:hAnsi="Cambria" w:cs="Times New Roman"/>
                <w:szCs w:val="24"/>
                <w:lang w:val="uk-UA" w:eastAsia="uk-UA"/>
              </w:rPr>
            </w:pPr>
            <w:r w:rsidRPr="00F856EB">
              <w:rPr>
                <w:rFonts w:ascii="Cambria" w:eastAsia="Calibri" w:hAnsi="Cambria" w:cs="Times New Roman"/>
                <w:b/>
                <w:szCs w:val="24"/>
                <w:lang w:val="uk-UA" w:eastAsia="uk-UA"/>
              </w:rPr>
              <w:t>Покупець</w:t>
            </w:r>
            <w:r w:rsidRPr="00F856EB">
              <w:rPr>
                <w:rFonts w:ascii="Cambria" w:eastAsia="Calibri" w:hAnsi="Cambria" w:cs="Times New Roman"/>
                <w:szCs w:val="24"/>
                <w:lang w:val="uk-UA" w:eastAsia="uk-UA"/>
              </w:rPr>
              <w:t>:</w:t>
            </w:r>
          </w:p>
          <w:p w:rsidR="00F856EB" w:rsidRPr="00F856EB" w:rsidRDefault="00F856EB" w:rsidP="00F856EB">
            <w:pPr>
              <w:widowControl w:val="0"/>
              <w:snapToGrid w:val="0"/>
              <w:spacing w:after="0" w:line="240" w:lineRule="auto"/>
              <w:jc w:val="center"/>
              <w:rPr>
                <w:rFonts w:ascii="Cambria" w:eastAsia="Calibri" w:hAnsi="Cambria" w:cs="Times New Roman"/>
                <w:b/>
                <w:bCs/>
                <w:szCs w:val="24"/>
                <w:lang w:val="uk-UA" w:eastAsia="uk-UA"/>
              </w:rPr>
            </w:pPr>
          </w:p>
        </w:tc>
      </w:tr>
      <w:tr w:rsidR="00F856EB" w:rsidRPr="00F856EB" w:rsidTr="00B560C4">
        <w:trPr>
          <w:trHeight w:val="674"/>
        </w:trPr>
        <w:tc>
          <w:tcPr>
            <w:tcW w:w="2477" w:type="pct"/>
            <w:shd w:val="clear" w:color="auto" w:fill="auto"/>
          </w:tcPr>
          <w:p w:rsidR="00F856EB" w:rsidRPr="00F856EB" w:rsidRDefault="00F856EB" w:rsidP="00F856EB">
            <w:pPr>
              <w:widowControl w:val="0"/>
              <w:snapToGrid w:val="0"/>
              <w:spacing w:after="0" w:line="240" w:lineRule="auto"/>
              <w:rPr>
                <w:rFonts w:ascii="Cambria" w:eastAsia="Calibri" w:hAnsi="Cambria" w:cs="Times New Roman"/>
                <w:b/>
                <w:bCs/>
                <w:szCs w:val="24"/>
                <w:lang w:val="uk-UA" w:eastAsia="uk-UA"/>
              </w:rPr>
            </w:pPr>
            <w:r w:rsidRPr="00F856EB">
              <w:rPr>
                <w:rFonts w:ascii="Cambria" w:eastAsia="Times New Roman" w:hAnsi="Cambria" w:cs="Times New Roman"/>
                <w:b/>
                <w:sz w:val="24"/>
                <w:szCs w:val="24"/>
                <w:lang w:val="uk-UA" w:eastAsia="uk-UA"/>
              </w:rPr>
              <w:t>ТОВАРИСТВО З ОБМЕЖЕНОЮ ВІДПОВІДАЛЬНІСТЮ</w:t>
            </w:r>
            <w:r w:rsidRPr="00F856EB">
              <w:rPr>
                <w:rFonts w:ascii="Cambria" w:eastAsia="Times New Roman" w:hAnsi="Cambria" w:cs="Times New Roman"/>
                <w:sz w:val="24"/>
                <w:szCs w:val="24"/>
                <w:lang w:val="uk-UA" w:eastAsia="uk-UA"/>
              </w:rPr>
              <w:t xml:space="preserve"> </w:t>
            </w:r>
            <w:r w:rsidRPr="00F856EB">
              <w:rPr>
                <w:rFonts w:ascii="Cambria" w:eastAsia="Times New Roman" w:hAnsi="Cambria" w:cs="Times New Roman"/>
                <w:b/>
                <w:sz w:val="24"/>
                <w:szCs w:val="24"/>
                <w:lang w:val="uk-UA" w:eastAsia="uk-UA"/>
              </w:rPr>
              <w:t>«_______________________»</w:t>
            </w:r>
          </w:p>
        </w:tc>
        <w:tc>
          <w:tcPr>
            <w:tcW w:w="2523" w:type="pct"/>
            <w:shd w:val="clear" w:color="auto" w:fill="auto"/>
          </w:tcPr>
          <w:p w:rsidR="00F856EB" w:rsidRPr="00F856EB" w:rsidRDefault="00F856EB" w:rsidP="00F856EB">
            <w:pPr>
              <w:widowControl w:val="0"/>
              <w:snapToGrid w:val="0"/>
              <w:spacing w:after="0" w:line="240" w:lineRule="auto"/>
              <w:rPr>
                <w:rFonts w:ascii="Cambria" w:eastAsia="Calibri" w:hAnsi="Cambria" w:cs="Times New Roman"/>
                <w:b/>
                <w:bCs/>
                <w:szCs w:val="24"/>
                <w:lang w:val="uk-UA" w:eastAsia="uk-UA"/>
              </w:rPr>
            </w:pPr>
          </w:p>
        </w:tc>
      </w:tr>
      <w:tr w:rsidR="00F856EB" w:rsidRPr="00F856EB" w:rsidTr="00B560C4">
        <w:tc>
          <w:tcPr>
            <w:tcW w:w="2477" w:type="pct"/>
            <w:shd w:val="clear" w:color="auto" w:fill="auto"/>
          </w:tcPr>
          <w:p w:rsidR="00F856EB" w:rsidRPr="00F856EB" w:rsidRDefault="00F856EB" w:rsidP="00F856EB">
            <w:pPr>
              <w:spacing w:after="0" w:line="240" w:lineRule="auto"/>
              <w:rPr>
                <w:rFonts w:ascii="Cambria" w:eastAsia="Times New Roman" w:hAnsi="Cambria" w:cs="Times New Roman"/>
                <w:sz w:val="24"/>
                <w:szCs w:val="24"/>
                <w:lang w:val="uk-UA" w:eastAsia="uk-UA"/>
              </w:rPr>
            </w:pPr>
            <w:r w:rsidRPr="00F856EB">
              <w:rPr>
                <w:rFonts w:ascii="Cambria" w:eastAsia="Times New Roman" w:hAnsi="Cambria" w:cs="Times New Roman"/>
                <w:b/>
                <w:sz w:val="24"/>
                <w:szCs w:val="24"/>
                <w:lang w:val="uk-UA" w:eastAsia="uk-UA"/>
              </w:rPr>
              <w:t>Місцезнаходження:</w:t>
            </w:r>
            <w:r w:rsidRPr="00F856EB">
              <w:rPr>
                <w:rFonts w:ascii="Cambria" w:eastAsia="Times New Roman" w:hAnsi="Cambria" w:cs="Times New Roman"/>
                <w:sz w:val="24"/>
                <w:szCs w:val="24"/>
                <w:lang w:val="uk-UA" w:eastAsia="uk-UA"/>
              </w:rPr>
              <w:t xml:space="preserve"> __________________________</w:t>
            </w:r>
          </w:p>
          <w:p w:rsidR="00F856EB" w:rsidRPr="00F856EB" w:rsidRDefault="00F856EB" w:rsidP="00F856EB">
            <w:pPr>
              <w:spacing w:after="0" w:line="240" w:lineRule="auto"/>
              <w:rPr>
                <w:rFonts w:ascii="Cambria" w:eastAsia="Times New Roman" w:hAnsi="Cambria" w:cs="Times New Roman"/>
                <w:sz w:val="24"/>
                <w:szCs w:val="24"/>
                <w:lang w:val="uk-UA" w:eastAsia="uk-UA"/>
              </w:rPr>
            </w:pPr>
            <w:r w:rsidRPr="00F856EB">
              <w:rPr>
                <w:rFonts w:ascii="Cambria" w:eastAsia="Times New Roman" w:hAnsi="Cambria" w:cs="Times New Roman"/>
                <w:b/>
                <w:sz w:val="24"/>
                <w:szCs w:val="24"/>
                <w:lang w:val="uk-UA" w:eastAsia="uk-UA"/>
              </w:rPr>
              <w:t>Ідентифікаційний код:</w:t>
            </w:r>
            <w:r w:rsidRPr="00F856EB">
              <w:rPr>
                <w:rFonts w:ascii="Cambria" w:eastAsia="Times New Roman" w:hAnsi="Cambria" w:cs="Times New Roman"/>
                <w:sz w:val="24"/>
                <w:szCs w:val="24"/>
                <w:lang w:val="uk-UA" w:eastAsia="uk-UA"/>
              </w:rPr>
              <w:t xml:space="preserve"> </w:t>
            </w:r>
          </w:p>
          <w:p w:rsidR="00F856EB" w:rsidRPr="00F856EB" w:rsidRDefault="00F856EB" w:rsidP="00F856EB">
            <w:pPr>
              <w:spacing w:after="0" w:line="240" w:lineRule="auto"/>
              <w:rPr>
                <w:rFonts w:ascii="Cambria" w:eastAsia="Times New Roman" w:hAnsi="Cambria" w:cs="Times New Roman"/>
                <w:sz w:val="24"/>
                <w:szCs w:val="24"/>
                <w:lang w:val="uk-UA" w:eastAsia="uk-UA"/>
              </w:rPr>
            </w:pPr>
            <w:r w:rsidRPr="00F856EB">
              <w:rPr>
                <w:rFonts w:ascii="Cambria" w:eastAsia="Times New Roman" w:hAnsi="Cambria" w:cs="Times New Roman"/>
                <w:b/>
                <w:sz w:val="24"/>
                <w:szCs w:val="24"/>
                <w:lang w:val="uk-UA" w:eastAsia="uk-UA"/>
              </w:rPr>
              <w:t>ІПН</w:t>
            </w:r>
            <w:r w:rsidRPr="00F856EB">
              <w:rPr>
                <w:rFonts w:ascii="Cambria" w:eastAsia="Times New Roman" w:hAnsi="Cambria" w:cs="Times New Roman"/>
                <w:sz w:val="24"/>
                <w:szCs w:val="24"/>
                <w:lang w:val="uk-UA" w:eastAsia="uk-UA"/>
              </w:rPr>
              <w:t xml:space="preserve">: </w:t>
            </w:r>
          </w:p>
          <w:p w:rsidR="00F856EB" w:rsidRPr="00F856EB" w:rsidRDefault="00F856EB" w:rsidP="00F856EB">
            <w:pPr>
              <w:spacing w:after="0" w:line="240" w:lineRule="auto"/>
              <w:rPr>
                <w:rFonts w:ascii="Cambria" w:eastAsia="Times New Roman" w:hAnsi="Cambria" w:cs="Times New Roman"/>
                <w:b/>
                <w:sz w:val="24"/>
                <w:szCs w:val="24"/>
                <w:lang w:val="uk-UA" w:eastAsia="uk-UA"/>
              </w:rPr>
            </w:pPr>
            <w:r w:rsidRPr="00F856EB">
              <w:rPr>
                <w:rFonts w:ascii="Cambria" w:eastAsia="Times New Roman" w:hAnsi="Cambria" w:cs="Times New Roman"/>
                <w:b/>
                <w:sz w:val="24"/>
                <w:szCs w:val="24"/>
                <w:lang w:val="uk-UA" w:eastAsia="uk-UA"/>
              </w:rPr>
              <w:t>IBAN</w:t>
            </w:r>
          </w:p>
          <w:p w:rsidR="00F856EB" w:rsidRPr="00F856EB" w:rsidRDefault="00F856EB" w:rsidP="00F856EB">
            <w:pPr>
              <w:autoSpaceDE w:val="0"/>
              <w:autoSpaceDN w:val="0"/>
              <w:adjustRightInd w:val="0"/>
              <w:spacing w:after="0" w:line="240" w:lineRule="auto"/>
              <w:rPr>
                <w:rFonts w:ascii="Times New Roman" w:eastAsia="Calibri" w:hAnsi="Times New Roman" w:cs="Times New Roman"/>
                <w:color w:val="000000"/>
                <w:sz w:val="24"/>
                <w:szCs w:val="24"/>
                <w:lang w:val="uk-UA"/>
              </w:rPr>
            </w:pPr>
            <w:r w:rsidRPr="00F856EB">
              <w:rPr>
                <w:rFonts w:ascii="Cambria" w:eastAsia="Calibri" w:hAnsi="Cambria" w:cs="Times New Roman"/>
                <w:b/>
                <w:color w:val="000000"/>
                <w:sz w:val="24"/>
                <w:szCs w:val="24"/>
                <w:lang w:val="uk-UA"/>
              </w:rPr>
              <w:t>Електронна пошта:</w:t>
            </w:r>
            <w:r w:rsidRPr="00F856EB">
              <w:rPr>
                <w:rFonts w:ascii="Times New Roman" w:eastAsia="Calibri" w:hAnsi="Times New Roman" w:cs="Times New Roman"/>
                <w:color w:val="000000"/>
                <w:sz w:val="24"/>
                <w:szCs w:val="24"/>
                <w:lang w:val="uk-UA"/>
              </w:rPr>
              <w:t xml:space="preserve"> </w:t>
            </w:r>
          </w:p>
          <w:p w:rsidR="00F856EB" w:rsidRPr="00F856EB" w:rsidRDefault="00F856EB" w:rsidP="00F856EB">
            <w:pPr>
              <w:autoSpaceDE w:val="0"/>
              <w:autoSpaceDN w:val="0"/>
              <w:adjustRightInd w:val="0"/>
              <w:spacing w:after="0" w:line="240" w:lineRule="auto"/>
              <w:rPr>
                <w:rFonts w:ascii="Cambria" w:eastAsia="Calibri" w:hAnsi="Cambria" w:cs="Times New Roman"/>
                <w:color w:val="000000"/>
                <w:sz w:val="24"/>
                <w:szCs w:val="24"/>
                <w:lang w:val="uk-UA"/>
              </w:rPr>
            </w:pPr>
            <w:r w:rsidRPr="00F856EB">
              <w:rPr>
                <w:rFonts w:ascii="Cambria" w:eastAsia="Calibri" w:hAnsi="Cambria" w:cs="Times New Roman"/>
                <w:b/>
                <w:color w:val="000000"/>
                <w:sz w:val="24"/>
                <w:szCs w:val="24"/>
                <w:lang w:val="uk-UA"/>
              </w:rPr>
              <w:t xml:space="preserve">Телефон </w:t>
            </w:r>
          </w:p>
          <w:p w:rsidR="00F856EB" w:rsidRPr="00F856EB" w:rsidRDefault="00F856EB" w:rsidP="00F856EB">
            <w:pPr>
              <w:autoSpaceDE w:val="0"/>
              <w:autoSpaceDN w:val="0"/>
              <w:adjustRightInd w:val="0"/>
              <w:spacing w:after="0" w:line="240" w:lineRule="auto"/>
              <w:rPr>
                <w:rFonts w:ascii="Cambria" w:eastAsia="Calibri" w:hAnsi="Cambria" w:cs="Times New Roman"/>
                <w:b/>
                <w:color w:val="000000"/>
                <w:sz w:val="24"/>
                <w:szCs w:val="24"/>
                <w:lang w:val="uk-UA"/>
              </w:rPr>
            </w:pPr>
          </w:p>
          <w:p w:rsidR="00F856EB" w:rsidRPr="00F856EB" w:rsidRDefault="00F856EB" w:rsidP="00F856EB">
            <w:pPr>
              <w:autoSpaceDE w:val="0"/>
              <w:autoSpaceDN w:val="0"/>
              <w:adjustRightInd w:val="0"/>
              <w:spacing w:after="0" w:line="240" w:lineRule="auto"/>
              <w:rPr>
                <w:rFonts w:ascii="Cambria" w:eastAsia="Calibri" w:hAnsi="Cambria" w:cs="Times New Roman"/>
                <w:b/>
                <w:color w:val="000000"/>
                <w:sz w:val="24"/>
                <w:szCs w:val="24"/>
                <w:lang w:val="uk-UA"/>
              </w:rPr>
            </w:pPr>
          </w:p>
          <w:p w:rsidR="00F856EB" w:rsidRPr="00F856EB" w:rsidRDefault="00F856EB" w:rsidP="00F856EB">
            <w:pPr>
              <w:autoSpaceDE w:val="0"/>
              <w:autoSpaceDN w:val="0"/>
              <w:adjustRightInd w:val="0"/>
              <w:spacing w:after="0" w:line="240" w:lineRule="auto"/>
              <w:rPr>
                <w:rFonts w:ascii="Cambria" w:eastAsia="Calibri" w:hAnsi="Cambria" w:cs="Times New Roman"/>
                <w:b/>
                <w:color w:val="000000"/>
                <w:sz w:val="24"/>
                <w:szCs w:val="24"/>
                <w:lang w:val="uk-UA"/>
              </w:rPr>
            </w:pPr>
          </w:p>
          <w:p w:rsidR="00F856EB" w:rsidRPr="00F856EB" w:rsidRDefault="00F856EB" w:rsidP="00F856EB">
            <w:pPr>
              <w:autoSpaceDE w:val="0"/>
              <w:autoSpaceDN w:val="0"/>
              <w:adjustRightInd w:val="0"/>
              <w:spacing w:after="0" w:line="240" w:lineRule="auto"/>
              <w:rPr>
                <w:rFonts w:ascii="Cambria" w:eastAsia="Calibri" w:hAnsi="Cambria" w:cs="Times New Roman"/>
                <w:b/>
                <w:bCs/>
                <w:color w:val="000000"/>
                <w:szCs w:val="24"/>
              </w:rPr>
            </w:pPr>
            <w:r w:rsidRPr="00F856EB">
              <w:rPr>
                <w:rFonts w:ascii="Cambria" w:eastAsia="Calibri" w:hAnsi="Cambria" w:cs="Times New Roman"/>
                <w:b/>
                <w:color w:val="000000"/>
                <w:sz w:val="24"/>
                <w:szCs w:val="24"/>
                <w:lang w:val="uk-UA"/>
              </w:rPr>
              <w:t>Платник</w:t>
            </w:r>
            <w:r w:rsidRPr="00F856EB">
              <w:rPr>
                <w:rFonts w:ascii="Cambria" w:eastAsia="Calibri" w:hAnsi="Cambria" w:cs="Times New Roman"/>
                <w:color w:val="000000"/>
                <w:sz w:val="24"/>
                <w:szCs w:val="24"/>
                <w:lang w:val="uk-UA"/>
              </w:rPr>
              <w:t xml:space="preserve"> </w:t>
            </w:r>
          </w:p>
        </w:tc>
        <w:tc>
          <w:tcPr>
            <w:tcW w:w="2523" w:type="pct"/>
            <w:shd w:val="clear" w:color="auto" w:fill="auto"/>
          </w:tcPr>
          <w:p w:rsidR="00F856EB" w:rsidRPr="00F856EB" w:rsidRDefault="00F856EB" w:rsidP="00F856EB">
            <w:pPr>
              <w:spacing w:after="0" w:line="240" w:lineRule="auto"/>
              <w:rPr>
                <w:rFonts w:ascii="Cambria" w:eastAsia="Times New Roman" w:hAnsi="Cambria" w:cs="Times New Roman"/>
                <w:szCs w:val="24"/>
                <w:lang w:val="uk-UA" w:eastAsia="uk-UA"/>
              </w:rPr>
            </w:pPr>
            <w:r w:rsidRPr="00F856EB">
              <w:rPr>
                <w:rFonts w:ascii="Cambria" w:eastAsia="Times New Roman" w:hAnsi="Cambria" w:cs="Times New Roman"/>
                <w:b/>
                <w:szCs w:val="24"/>
                <w:lang w:val="uk-UA" w:eastAsia="uk-UA"/>
              </w:rPr>
              <w:t>Місцезнаходження:</w:t>
            </w:r>
            <w:r w:rsidRPr="00F856EB">
              <w:rPr>
                <w:rFonts w:ascii="Cambria" w:eastAsia="Times New Roman" w:hAnsi="Cambria" w:cs="Times New Roman"/>
                <w:szCs w:val="24"/>
                <w:lang w:val="uk-UA" w:eastAsia="uk-UA"/>
              </w:rPr>
              <w:t xml:space="preserve"> </w:t>
            </w:r>
          </w:p>
          <w:p w:rsidR="00F856EB" w:rsidRPr="00F856EB" w:rsidRDefault="00F856EB" w:rsidP="00F856EB">
            <w:pPr>
              <w:spacing w:after="0" w:line="240" w:lineRule="auto"/>
              <w:rPr>
                <w:rFonts w:ascii="Cambria" w:eastAsia="Times New Roman" w:hAnsi="Cambria" w:cs="Times New Roman"/>
                <w:szCs w:val="24"/>
                <w:lang w:val="uk-UA" w:eastAsia="uk-UA"/>
              </w:rPr>
            </w:pPr>
            <w:r w:rsidRPr="00F856EB">
              <w:rPr>
                <w:rFonts w:ascii="Cambria" w:eastAsia="Times New Roman" w:hAnsi="Cambria" w:cs="Times New Roman"/>
                <w:b/>
                <w:szCs w:val="24"/>
                <w:lang w:val="uk-UA" w:eastAsia="uk-UA"/>
              </w:rPr>
              <w:t>Ідентифікаційний код:</w:t>
            </w:r>
            <w:r w:rsidRPr="00F856EB">
              <w:rPr>
                <w:rFonts w:ascii="Cambria" w:eastAsia="Times New Roman" w:hAnsi="Cambria" w:cs="Times New Roman"/>
                <w:szCs w:val="24"/>
                <w:lang w:val="uk-UA" w:eastAsia="uk-UA"/>
              </w:rPr>
              <w:t xml:space="preserve"> </w:t>
            </w:r>
          </w:p>
          <w:p w:rsidR="00F856EB" w:rsidRPr="00F856EB" w:rsidRDefault="00F856EB" w:rsidP="00F856EB">
            <w:pPr>
              <w:spacing w:after="0" w:line="240" w:lineRule="auto"/>
              <w:rPr>
                <w:rFonts w:ascii="Cambria" w:eastAsia="Times New Roman" w:hAnsi="Cambria" w:cs="Times New Roman"/>
                <w:szCs w:val="24"/>
                <w:lang w:val="uk-UA" w:eastAsia="uk-UA"/>
              </w:rPr>
            </w:pPr>
            <w:r w:rsidRPr="00F856EB">
              <w:rPr>
                <w:rFonts w:ascii="Cambria" w:eastAsia="Times New Roman" w:hAnsi="Cambria" w:cs="Times New Roman"/>
                <w:b/>
                <w:szCs w:val="24"/>
                <w:lang w:val="uk-UA" w:eastAsia="uk-UA"/>
              </w:rPr>
              <w:t>ІПН</w:t>
            </w:r>
            <w:r w:rsidRPr="00F856EB">
              <w:rPr>
                <w:rFonts w:ascii="Cambria" w:eastAsia="Times New Roman" w:hAnsi="Cambria" w:cs="Times New Roman"/>
                <w:szCs w:val="24"/>
                <w:lang w:val="uk-UA" w:eastAsia="uk-UA"/>
              </w:rPr>
              <w:t xml:space="preserve">: </w:t>
            </w:r>
          </w:p>
          <w:p w:rsidR="00F856EB" w:rsidRPr="00F856EB" w:rsidRDefault="00F856EB" w:rsidP="00F856EB">
            <w:pPr>
              <w:spacing w:after="0" w:line="240" w:lineRule="auto"/>
              <w:rPr>
                <w:rFonts w:ascii="Cambria" w:eastAsia="Times New Roman" w:hAnsi="Cambria" w:cs="Times New Roman"/>
                <w:szCs w:val="24"/>
                <w:lang w:val="uk-UA" w:eastAsia="uk-UA"/>
              </w:rPr>
            </w:pPr>
            <w:r w:rsidRPr="00F856EB">
              <w:rPr>
                <w:rFonts w:ascii="Cambria" w:eastAsia="Times New Roman" w:hAnsi="Cambria" w:cs="Times New Roman"/>
                <w:b/>
                <w:szCs w:val="24"/>
                <w:lang w:val="uk-UA" w:eastAsia="uk-UA"/>
              </w:rPr>
              <w:t>IBAN</w:t>
            </w:r>
            <w:r w:rsidRPr="00F856EB">
              <w:rPr>
                <w:rFonts w:ascii="Cambria" w:eastAsia="Times New Roman" w:hAnsi="Cambria" w:cs="Times New Roman"/>
                <w:szCs w:val="24"/>
                <w:lang w:val="uk-UA" w:eastAsia="uk-UA"/>
              </w:rPr>
              <w:t>:</w:t>
            </w:r>
          </w:p>
          <w:p w:rsidR="00F856EB" w:rsidRPr="00F856EB" w:rsidRDefault="00F856EB" w:rsidP="00F856EB">
            <w:pPr>
              <w:autoSpaceDE w:val="0"/>
              <w:autoSpaceDN w:val="0"/>
              <w:adjustRightInd w:val="0"/>
              <w:spacing w:after="0" w:line="240" w:lineRule="auto"/>
              <w:rPr>
                <w:rFonts w:ascii="Cambria" w:eastAsia="Calibri" w:hAnsi="Cambria" w:cs="Times New Roman"/>
                <w:b/>
                <w:i/>
                <w:szCs w:val="24"/>
                <w:lang w:val="uk-UA"/>
              </w:rPr>
            </w:pPr>
            <w:r w:rsidRPr="00F856EB">
              <w:rPr>
                <w:rFonts w:ascii="Cambria" w:eastAsia="Calibri" w:hAnsi="Cambria" w:cs="Times New Roman"/>
                <w:b/>
                <w:color w:val="000000"/>
                <w:szCs w:val="24"/>
                <w:lang w:val="uk-UA"/>
              </w:rPr>
              <w:t>Електронна пошта:</w:t>
            </w:r>
            <w:r w:rsidRPr="00F856EB">
              <w:rPr>
                <w:rFonts w:ascii="Times New Roman" w:eastAsia="Calibri" w:hAnsi="Times New Roman" w:cs="Times New Roman"/>
                <w:color w:val="000000"/>
                <w:szCs w:val="24"/>
                <w:lang w:val="uk-UA"/>
              </w:rPr>
              <w:t xml:space="preserve"> </w:t>
            </w:r>
          </w:p>
          <w:p w:rsidR="00F856EB" w:rsidRPr="00F856EB" w:rsidRDefault="00F856EB" w:rsidP="00F856EB">
            <w:pPr>
              <w:spacing w:after="0" w:line="240" w:lineRule="auto"/>
              <w:rPr>
                <w:rFonts w:ascii="Cambria" w:eastAsia="Times New Roman" w:hAnsi="Cambria" w:cs="Times New Roman"/>
                <w:szCs w:val="24"/>
                <w:lang w:val="uk-UA" w:eastAsia="uk-UA"/>
              </w:rPr>
            </w:pPr>
          </w:p>
          <w:p w:rsidR="00F856EB" w:rsidRPr="00F856EB" w:rsidRDefault="00F856EB" w:rsidP="00F856EB">
            <w:pPr>
              <w:spacing w:after="0" w:line="240" w:lineRule="auto"/>
              <w:rPr>
                <w:rFonts w:ascii="Cambria" w:eastAsia="Times New Roman" w:hAnsi="Cambria" w:cs="Times New Roman"/>
                <w:szCs w:val="24"/>
                <w:lang w:val="uk-UA" w:eastAsia="uk-UA"/>
              </w:rPr>
            </w:pPr>
          </w:p>
          <w:p w:rsidR="00F856EB" w:rsidRPr="00F856EB" w:rsidRDefault="00F856EB" w:rsidP="00F856EB">
            <w:pPr>
              <w:spacing w:after="0" w:line="240" w:lineRule="auto"/>
              <w:rPr>
                <w:rFonts w:ascii="Cambria" w:eastAsia="Times New Roman" w:hAnsi="Cambria" w:cs="Times New Roman"/>
                <w:szCs w:val="24"/>
                <w:lang w:val="uk-UA" w:eastAsia="uk-UA"/>
              </w:rPr>
            </w:pPr>
          </w:p>
          <w:p w:rsidR="00F856EB" w:rsidRPr="00F856EB" w:rsidRDefault="00F856EB" w:rsidP="00F856EB">
            <w:pPr>
              <w:spacing w:after="0" w:line="240" w:lineRule="auto"/>
              <w:rPr>
                <w:rFonts w:ascii="Cambria" w:eastAsia="Times New Roman" w:hAnsi="Cambria" w:cs="Times New Roman"/>
                <w:szCs w:val="24"/>
                <w:lang w:val="uk-UA" w:eastAsia="uk-UA"/>
              </w:rPr>
            </w:pPr>
          </w:p>
          <w:p w:rsidR="00F856EB" w:rsidRPr="00F856EB" w:rsidRDefault="00F856EB" w:rsidP="00F856EB">
            <w:pPr>
              <w:spacing w:after="0" w:line="240" w:lineRule="auto"/>
              <w:rPr>
                <w:rFonts w:ascii="Cambria" w:eastAsia="Times New Roman" w:hAnsi="Cambria" w:cs="Times New Roman"/>
                <w:szCs w:val="24"/>
                <w:lang w:val="uk-UA" w:eastAsia="uk-UA"/>
              </w:rPr>
            </w:pPr>
          </w:p>
          <w:p w:rsidR="00F856EB" w:rsidRPr="00F856EB" w:rsidRDefault="00F856EB" w:rsidP="00F856EB">
            <w:pPr>
              <w:spacing w:after="0" w:line="240" w:lineRule="auto"/>
              <w:rPr>
                <w:rFonts w:ascii="Cambria" w:eastAsia="Times New Roman" w:hAnsi="Cambria" w:cs="Times New Roman"/>
                <w:b/>
                <w:szCs w:val="24"/>
                <w:lang w:val="uk-UA" w:eastAsia="uk-UA"/>
              </w:rPr>
            </w:pPr>
            <w:r w:rsidRPr="00F856EB">
              <w:rPr>
                <w:rFonts w:ascii="Cambria" w:eastAsia="Times New Roman" w:hAnsi="Cambria" w:cs="Times New Roman"/>
                <w:b/>
                <w:szCs w:val="24"/>
                <w:lang w:val="uk-UA" w:eastAsia="uk-UA"/>
              </w:rPr>
              <w:t>Платник:</w:t>
            </w:r>
          </w:p>
          <w:p w:rsidR="00F856EB" w:rsidRPr="00F856EB" w:rsidRDefault="00F856EB" w:rsidP="00F856EB">
            <w:pPr>
              <w:spacing w:after="0" w:line="240" w:lineRule="auto"/>
              <w:rPr>
                <w:rFonts w:ascii="Cambria" w:eastAsia="Times New Roman" w:hAnsi="Cambria" w:cs="Times New Roman"/>
                <w:szCs w:val="24"/>
                <w:lang w:val="uk-UA" w:eastAsia="uk-UA"/>
              </w:rPr>
            </w:pPr>
          </w:p>
          <w:p w:rsidR="00F856EB" w:rsidRPr="00F856EB" w:rsidRDefault="00F856EB" w:rsidP="00F856EB">
            <w:pPr>
              <w:spacing w:after="0" w:line="240" w:lineRule="auto"/>
              <w:rPr>
                <w:rFonts w:ascii="Cambria" w:eastAsia="Times New Roman" w:hAnsi="Cambria" w:cs="Times New Roman"/>
                <w:szCs w:val="24"/>
                <w:lang w:val="uk-UA" w:eastAsia="uk-UA"/>
              </w:rPr>
            </w:pPr>
          </w:p>
          <w:p w:rsidR="00F856EB" w:rsidRPr="00F856EB" w:rsidRDefault="00F856EB" w:rsidP="00F856EB">
            <w:pPr>
              <w:spacing w:after="0" w:line="240" w:lineRule="auto"/>
              <w:rPr>
                <w:rFonts w:ascii="Cambria" w:eastAsia="Times New Roman" w:hAnsi="Cambria" w:cs="Times New Roman"/>
                <w:szCs w:val="24"/>
                <w:lang w:val="uk-UA" w:eastAsia="uk-UA"/>
              </w:rPr>
            </w:pPr>
          </w:p>
        </w:tc>
      </w:tr>
      <w:tr w:rsidR="00F856EB" w:rsidRPr="00F856EB" w:rsidTr="00B560C4">
        <w:tc>
          <w:tcPr>
            <w:tcW w:w="2477" w:type="pct"/>
            <w:shd w:val="clear" w:color="auto" w:fill="auto"/>
          </w:tcPr>
          <w:p w:rsidR="00F856EB" w:rsidRPr="00F856EB" w:rsidRDefault="00F856EB" w:rsidP="00F856EB">
            <w:pPr>
              <w:widowControl w:val="0"/>
              <w:snapToGrid w:val="0"/>
              <w:spacing w:after="0" w:line="240" w:lineRule="auto"/>
              <w:jc w:val="both"/>
              <w:rPr>
                <w:rFonts w:ascii="Cambria" w:eastAsia="Calibri" w:hAnsi="Cambria" w:cs="Times New Roman"/>
                <w:b/>
                <w:i/>
                <w:sz w:val="24"/>
                <w:szCs w:val="24"/>
                <w:lang w:val="uk-UA" w:eastAsia="uk-UA"/>
              </w:rPr>
            </w:pPr>
            <w:r w:rsidRPr="00F856EB">
              <w:rPr>
                <w:rFonts w:ascii="Cambria" w:eastAsia="Calibri" w:hAnsi="Cambria" w:cs="Times New Roman"/>
                <w:b/>
                <w:i/>
                <w:sz w:val="24"/>
                <w:szCs w:val="24"/>
                <w:lang w:val="uk-UA" w:eastAsia="uk-UA"/>
              </w:rPr>
              <w:t xml:space="preserve">Директор </w:t>
            </w:r>
          </w:p>
          <w:p w:rsidR="00F856EB" w:rsidRPr="00F856EB" w:rsidRDefault="00F856EB" w:rsidP="00F856EB">
            <w:pPr>
              <w:widowControl w:val="0"/>
              <w:snapToGrid w:val="0"/>
              <w:spacing w:after="0" w:line="240" w:lineRule="auto"/>
              <w:jc w:val="both"/>
              <w:rPr>
                <w:rFonts w:ascii="Cambria" w:eastAsia="Calibri" w:hAnsi="Cambria" w:cs="Times New Roman"/>
                <w:b/>
                <w:i/>
                <w:sz w:val="24"/>
                <w:szCs w:val="24"/>
                <w:lang w:val="uk-UA" w:eastAsia="uk-UA"/>
              </w:rPr>
            </w:pPr>
          </w:p>
          <w:p w:rsidR="00F856EB" w:rsidRPr="00F856EB" w:rsidRDefault="00F856EB" w:rsidP="00F856EB">
            <w:pPr>
              <w:widowControl w:val="0"/>
              <w:snapToGrid w:val="0"/>
              <w:spacing w:after="0" w:line="240" w:lineRule="auto"/>
              <w:jc w:val="both"/>
              <w:rPr>
                <w:rFonts w:ascii="Cambria" w:eastAsia="Calibri" w:hAnsi="Cambria" w:cs="Times New Roman"/>
                <w:b/>
                <w:bCs/>
                <w:szCs w:val="24"/>
                <w:lang w:val="uk-UA" w:eastAsia="uk-UA"/>
              </w:rPr>
            </w:pPr>
            <w:r w:rsidRPr="00F856EB">
              <w:rPr>
                <w:rFonts w:ascii="Cambria" w:eastAsia="Calibri" w:hAnsi="Cambria" w:cs="Times New Roman"/>
                <w:b/>
                <w:bCs/>
                <w:sz w:val="24"/>
                <w:szCs w:val="24"/>
                <w:lang w:val="uk-UA" w:eastAsia="uk-UA"/>
              </w:rPr>
              <w:t xml:space="preserve">__________________________________/ </w:t>
            </w:r>
          </w:p>
        </w:tc>
        <w:tc>
          <w:tcPr>
            <w:tcW w:w="2523" w:type="pct"/>
            <w:shd w:val="clear" w:color="auto" w:fill="auto"/>
          </w:tcPr>
          <w:p w:rsidR="00F856EB" w:rsidRPr="00F856EB" w:rsidRDefault="00F856EB" w:rsidP="00F856EB">
            <w:pPr>
              <w:widowControl w:val="0"/>
              <w:snapToGrid w:val="0"/>
              <w:spacing w:after="0" w:line="240" w:lineRule="auto"/>
              <w:jc w:val="both"/>
              <w:rPr>
                <w:rFonts w:ascii="Cambria" w:eastAsia="Calibri" w:hAnsi="Cambria" w:cs="Times New Roman"/>
                <w:b/>
                <w:bCs/>
                <w:szCs w:val="24"/>
                <w:lang w:val="uk-UA" w:eastAsia="uk-UA"/>
              </w:rPr>
            </w:pPr>
            <w:r w:rsidRPr="00F856EB">
              <w:rPr>
                <w:rFonts w:ascii="Cambria" w:eastAsia="Calibri" w:hAnsi="Cambria" w:cs="Times New Roman"/>
                <w:b/>
                <w:bCs/>
                <w:szCs w:val="24"/>
                <w:lang w:val="uk-UA" w:eastAsia="uk-UA"/>
              </w:rPr>
              <w:t>Підписант:</w:t>
            </w:r>
          </w:p>
        </w:tc>
      </w:tr>
      <w:bookmarkEnd w:id="1"/>
    </w:tbl>
    <w:p w:rsidR="00F856EB" w:rsidRPr="00F856EB" w:rsidRDefault="00F856EB" w:rsidP="00F856EB">
      <w:pPr>
        <w:spacing w:after="0" w:line="240" w:lineRule="auto"/>
        <w:jc w:val="both"/>
        <w:rPr>
          <w:rFonts w:ascii="Times New Roman" w:eastAsia="Calibri" w:hAnsi="Times New Roman" w:cs="Times New Roman"/>
          <w:lang w:val="uk-UA" w:eastAsia="ru-RU"/>
        </w:rPr>
      </w:pPr>
    </w:p>
    <w:p w:rsidR="00F455FA" w:rsidRDefault="00F455FA">
      <w:bookmarkStart w:id="2" w:name="_GoBack"/>
      <w:bookmarkEnd w:id="2"/>
    </w:p>
    <w:sectPr w:rsidR="00F455FA" w:rsidSect="00743346">
      <w:footerReference w:type="default" r:id="rId10"/>
      <w:pgSz w:w="11906" w:h="16838"/>
      <w:pgMar w:top="737" w:right="737" w:bottom="73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C60" w:rsidRDefault="00F856EB">
    <w:pPr>
      <w:pStyle w:val="af3"/>
      <w:jc w:val="center"/>
    </w:pPr>
    <w:r>
      <w:fldChar w:fldCharType="begin"/>
    </w:r>
    <w:r>
      <w:instrText>PAGE   \* MERGEFORMAT</w:instrText>
    </w:r>
    <w:r>
      <w:fldChar w:fldCharType="separate"/>
    </w:r>
    <w:r>
      <w:rPr>
        <w:noProof/>
      </w:rPr>
      <w:t>11</w:t>
    </w:r>
    <w:r>
      <w:rPr>
        <w:noProof/>
      </w:rPr>
      <w:fldChar w:fldCharType="end"/>
    </w:r>
  </w:p>
  <w:p w:rsidR="00D05C60" w:rsidRDefault="00F856EB">
    <w:pPr>
      <w:pStyle w:val="af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F1EAA"/>
    <w:multiLevelType w:val="hybridMultilevel"/>
    <w:tmpl w:val="E5C69F1C"/>
    <w:lvl w:ilvl="0" w:tplc="180E13F4">
      <w:numFmt w:val="bullet"/>
      <w:lvlText w:val="-"/>
      <w:lvlJc w:val="left"/>
      <w:pPr>
        <w:ind w:left="1069" w:hanging="360"/>
      </w:pPr>
      <w:rPr>
        <w:rFonts w:ascii="Times New Roman" w:eastAsia="SimSu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nsid w:val="171F3253"/>
    <w:multiLevelType w:val="multilevel"/>
    <w:tmpl w:val="F1A03AEE"/>
    <w:lvl w:ilvl="0">
      <w:start w:val="1"/>
      <w:numFmt w:val="decimal"/>
      <w:lvlText w:val="%1."/>
      <w:lvlJc w:val="left"/>
      <w:pPr>
        <w:ind w:left="360" w:hanging="360"/>
      </w:pPr>
      <w:rPr>
        <w:rFonts w:hint="default"/>
      </w:rPr>
    </w:lvl>
    <w:lvl w:ilvl="1">
      <w:start w:val="1"/>
      <w:numFmt w:val="decimal"/>
      <w:lvlText w:val="%1.%2."/>
      <w:lvlJc w:val="left"/>
      <w:pPr>
        <w:ind w:left="7242"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21F97732"/>
    <w:multiLevelType w:val="multilevel"/>
    <w:tmpl w:val="4050B844"/>
    <w:lvl w:ilvl="0">
      <w:start w:val="4"/>
      <w:numFmt w:val="decimal"/>
      <w:lvlText w:val="%1."/>
      <w:lvlJc w:val="left"/>
      <w:pPr>
        <w:ind w:left="360" w:hanging="360"/>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b w:val="0"/>
        <w:i w:val="0"/>
      </w:rPr>
    </w:lvl>
    <w:lvl w:ilvl="3">
      <w:start w:val="1"/>
      <w:numFmt w:val="decimal"/>
      <w:lvlText w:val="%1.%2.%3.%4."/>
      <w:lvlJc w:val="left"/>
      <w:pPr>
        <w:ind w:left="2160" w:hanging="108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3240" w:hanging="144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4320" w:hanging="1800"/>
      </w:pPr>
      <w:rPr>
        <w:rFonts w:hint="default"/>
        <w:i/>
      </w:rPr>
    </w:lvl>
    <w:lvl w:ilvl="8">
      <w:start w:val="1"/>
      <w:numFmt w:val="decimal"/>
      <w:lvlText w:val="%1.%2.%3.%4.%5.%6.%7.%8.%9."/>
      <w:lvlJc w:val="left"/>
      <w:pPr>
        <w:ind w:left="4680" w:hanging="1800"/>
      </w:pPr>
      <w:rPr>
        <w:rFonts w:hint="default"/>
        <w:i/>
      </w:rPr>
    </w:lvl>
  </w:abstractNum>
  <w:abstractNum w:abstractNumId="3">
    <w:nsid w:val="24C25AF3"/>
    <w:multiLevelType w:val="multilevel"/>
    <w:tmpl w:val="8C840FB0"/>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b w:val="0"/>
        <w:i w:val="0"/>
        <w:strike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2AE25925"/>
    <w:multiLevelType w:val="hybridMultilevel"/>
    <w:tmpl w:val="FDA07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910345"/>
    <w:multiLevelType w:val="hybridMultilevel"/>
    <w:tmpl w:val="451E2704"/>
    <w:lvl w:ilvl="0" w:tplc="CB005370">
      <w:numFmt w:val="bullet"/>
      <w:lvlText w:val="-"/>
      <w:lvlJc w:val="left"/>
      <w:pPr>
        <w:ind w:left="1068" w:hanging="360"/>
      </w:pPr>
      <w:rPr>
        <w:rFonts w:ascii="Times New Roman" w:eastAsia="SimSu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6">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F23BB9"/>
    <w:multiLevelType w:val="multilevel"/>
    <w:tmpl w:val="B28C23B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i w:val="0"/>
        <w:strike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431D6A2C"/>
    <w:multiLevelType w:val="multilevel"/>
    <w:tmpl w:val="B78CE354"/>
    <w:lvl w:ilvl="0">
      <w:start w:val="1"/>
      <w:numFmt w:val="decimal"/>
      <w:lvlText w:val="%1."/>
      <w:lvlJc w:val="left"/>
      <w:pPr>
        <w:tabs>
          <w:tab w:val="num" w:pos="720"/>
        </w:tabs>
        <w:ind w:left="720" w:hanging="360"/>
      </w:pPr>
    </w:lvl>
    <w:lvl w:ilvl="1">
      <w:start w:val="1"/>
      <w:numFmt w:val="decimal"/>
      <w:lvlText w:val="%2."/>
      <w:lvlJc w:val="left"/>
      <w:pPr>
        <w:tabs>
          <w:tab w:val="num" w:pos="1777"/>
        </w:tabs>
        <w:ind w:left="1777"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0907C86"/>
    <w:multiLevelType w:val="multilevel"/>
    <w:tmpl w:val="4050B844"/>
    <w:lvl w:ilvl="0">
      <w:start w:val="4"/>
      <w:numFmt w:val="decimal"/>
      <w:lvlText w:val="%1."/>
      <w:lvlJc w:val="left"/>
      <w:pPr>
        <w:ind w:left="360" w:hanging="360"/>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b w:val="0"/>
        <w:i w:val="0"/>
      </w:rPr>
    </w:lvl>
    <w:lvl w:ilvl="3">
      <w:start w:val="1"/>
      <w:numFmt w:val="decimal"/>
      <w:lvlText w:val="%1.%2.%3.%4."/>
      <w:lvlJc w:val="left"/>
      <w:pPr>
        <w:ind w:left="2160" w:hanging="108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3240" w:hanging="144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4320" w:hanging="1800"/>
      </w:pPr>
      <w:rPr>
        <w:rFonts w:hint="default"/>
        <w:i/>
      </w:rPr>
    </w:lvl>
    <w:lvl w:ilvl="8">
      <w:start w:val="1"/>
      <w:numFmt w:val="decimal"/>
      <w:lvlText w:val="%1.%2.%3.%4.%5.%6.%7.%8.%9."/>
      <w:lvlJc w:val="left"/>
      <w:pPr>
        <w:ind w:left="4680" w:hanging="1800"/>
      </w:pPr>
      <w:rPr>
        <w:rFonts w:hint="default"/>
        <w:i/>
      </w:rPr>
    </w:lvl>
  </w:abstractNum>
  <w:abstractNum w:abstractNumId="10">
    <w:nsid w:val="61D8755A"/>
    <w:multiLevelType w:val="hybridMultilevel"/>
    <w:tmpl w:val="77F46C9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10"/>
  </w:num>
  <w:num w:numId="4">
    <w:abstractNumId w:val="4"/>
  </w:num>
  <w:num w:numId="5">
    <w:abstractNumId w:val="3"/>
  </w:num>
  <w:num w:numId="6">
    <w:abstractNumId w:val="1"/>
  </w:num>
  <w:num w:numId="7">
    <w:abstractNumId w:val="7"/>
  </w:num>
  <w:num w:numId="8">
    <w:abstractNumId w:val="2"/>
  </w:num>
  <w:num w:numId="9">
    <w:abstractNumId w:val="9"/>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8D1"/>
    <w:rsid w:val="00B228D1"/>
    <w:rsid w:val="00F455FA"/>
    <w:rsid w:val="00F85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856E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F856EB"/>
    <w:pPr>
      <w:keepNext/>
      <w:keepLines/>
      <w:spacing w:before="200" w:after="0"/>
      <w:outlineLvl w:val="1"/>
    </w:pPr>
    <w:rPr>
      <w:rFonts w:asciiTheme="majorHAnsi" w:eastAsiaTheme="majorEastAsia" w:hAnsiTheme="majorHAnsi" w:cstheme="majorBidi"/>
      <w:b/>
      <w:bCs/>
      <w:color w:val="4F81BD" w:themeColor="accent1"/>
      <w:sz w:val="26"/>
      <w:szCs w:val="26"/>
      <w:lang w:val="uk-UA" w:eastAsia="ru-RU"/>
    </w:rPr>
  </w:style>
  <w:style w:type="paragraph" w:styleId="3">
    <w:name w:val="heading 3"/>
    <w:basedOn w:val="a"/>
    <w:next w:val="a"/>
    <w:link w:val="30"/>
    <w:unhideWhenUsed/>
    <w:qFormat/>
    <w:rsid w:val="00F856EB"/>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uiPriority w:val="9"/>
    <w:semiHidden/>
    <w:unhideWhenUsed/>
    <w:qFormat/>
    <w:rsid w:val="00F856EB"/>
    <w:pPr>
      <w:keepNext/>
      <w:keepLines/>
      <w:spacing w:before="40" w:after="0"/>
      <w:outlineLvl w:val="3"/>
    </w:pPr>
    <w:rPr>
      <w:rFonts w:asciiTheme="majorHAnsi" w:eastAsiaTheme="majorEastAsia" w:hAnsiTheme="majorHAnsi" w:cstheme="majorBidi"/>
      <w:i/>
      <w:iCs/>
      <w:color w:val="365F91" w:themeColor="accent1" w:themeShade="B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56E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F856EB"/>
    <w:rPr>
      <w:rFonts w:asciiTheme="majorHAnsi" w:eastAsiaTheme="majorEastAsia" w:hAnsiTheme="majorHAnsi" w:cstheme="majorBidi"/>
      <w:b/>
      <w:bCs/>
      <w:color w:val="4F81BD" w:themeColor="accent1"/>
      <w:sz w:val="26"/>
      <w:szCs w:val="26"/>
      <w:lang w:val="uk-UA" w:eastAsia="ru-RU"/>
    </w:rPr>
  </w:style>
  <w:style w:type="character" w:customStyle="1" w:styleId="30">
    <w:name w:val="Заголовок 3 Знак"/>
    <w:basedOn w:val="a0"/>
    <w:link w:val="3"/>
    <w:rsid w:val="00F856EB"/>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F856EB"/>
    <w:rPr>
      <w:rFonts w:asciiTheme="majorHAnsi" w:eastAsiaTheme="majorEastAsia" w:hAnsiTheme="majorHAnsi" w:cstheme="majorBidi"/>
      <w:i/>
      <w:iCs/>
      <w:color w:val="365F91" w:themeColor="accent1" w:themeShade="BF"/>
      <w:lang w:eastAsia="ru-RU"/>
    </w:rPr>
  </w:style>
  <w:style w:type="numbering" w:customStyle="1" w:styleId="11">
    <w:name w:val="Нет списка1"/>
    <w:next w:val="a2"/>
    <w:uiPriority w:val="99"/>
    <w:semiHidden/>
    <w:unhideWhenUsed/>
    <w:rsid w:val="00F856EB"/>
  </w:style>
  <w:style w:type="paragraph" w:styleId="a3">
    <w:name w:val="Normal (Web)"/>
    <w:basedOn w:val="a"/>
    <w:uiPriority w:val="99"/>
    <w:unhideWhenUsed/>
    <w:qFormat/>
    <w:rsid w:val="00F856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F856EB"/>
    <w:rPr>
      <w:color w:val="0000FF"/>
      <w:u w:val="single"/>
    </w:rPr>
  </w:style>
  <w:style w:type="paragraph" w:styleId="HTML">
    <w:name w:val="HTML Preformatted"/>
    <w:basedOn w:val="a"/>
    <w:link w:val="HTML0"/>
    <w:uiPriority w:val="99"/>
    <w:unhideWhenUsed/>
    <w:rsid w:val="00F85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F856EB"/>
    <w:rPr>
      <w:rFonts w:ascii="Courier New" w:eastAsia="Times New Roman" w:hAnsi="Courier New" w:cs="Courier New"/>
      <w:sz w:val="20"/>
      <w:szCs w:val="20"/>
      <w:lang w:val="uk-UA" w:eastAsia="uk-UA"/>
    </w:rPr>
  </w:style>
  <w:style w:type="paragraph" w:customStyle="1" w:styleId="rvps2">
    <w:name w:val="rvps2"/>
    <w:basedOn w:val="a"/>
    <w:qFormat/>
    <w:rsid w:val="00F856EB"/>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5">
    <w:name w:val="Body Text"/>
    <w:basedOn w:val="a"/>
    <w:link w:val="12"/>
    <w:rsid w:val="00F856EB"/>
    <w:pPr>
      <w:spacing w:before="20" w:after="20" w:line="240" w:lineRule="auto"/>
      <w:ind w:firstLine="737"/>
      <w:jc w:val="both"/>
    </w:pPr>
    <w:rPr>
      <w:rFonts w:ascii="Times New Roman" w:eastAsia="Times New Roman" w:hAnsi="Times New Roman" w:cs="Times New Roman"/>
      <w:snapToGrid w:val="0"/>
      <w:sz w:val="24"/>
      <w:szCs w:val="20"/>
      <w:lang w:val="uk-UA" w:eastAsia="ru-RU"/>
    </w:rPr>
  </w:style>
  <w:style w:type="character" w:customStyle="1" w:styleId="a6">
    <w:name w:val="Основной текст Знак"/>
    <w:basedOn w:val="a0"/>
    <w:rsid w:val="00F856EB"/>
  </w:style>
  <w:style w:type="character" w:customStyle="1" w:styleId="12">
    <w:name w:val="Основной текст Знак1"/>
    <w:link w:val="a5"/>
    <w:rsid w:val="00F856EB"/>
    <w:rPr>
      <w:rFonts w:ascii="Times New Roman" w:eastAsia="Times New Roman" w:hAnsi="Times New Roman" w:cs="Times New Roman"/>
      <w:snapToGrid w:val="0"/>
      <w:sz w:val="24"/>
      <w:szCs w:val="20"/>
      <w:lang w:val="uk-UA" w:eastAsia="ru-RU"/>
    </w:rPr>
  </w:style>
  <w:style w:type="paragraph" w:customStyle="1" w:styleId="31">
    <w:name w:val="Основной текст 31"/>
    <w:basedOn w:val="a"/>
    <w:qFormat/>
    <w:rsid w:val="00F856EB"/>
    <w:pPr>
      <w:suppressAutoHyphens/>
      <w:spacing w:after="0" w:line="240" w:lineRule="auto"/>
    </w:pPr>
    <w:rPr>
      <w:rFonts w:ascii="Times New Roman" w:eastAsia="Times New Roman" w:hAnsi="Times New Roman" w:cs="Times New Roman"/>
      <w:noProof/>
      <w:sz w:val="24"/>
      <w:szCs w:val="20"/>
      <w:lang w:val="uk-UA" w:eastAsia="ar-SA"/>
    </w:rPr>
  </w:style>
  <w:style w:type="paragraph" w:styleId="21">
    <w:name w:val="List 2"/>
    <w:basedOn w:val="a"/>
    <w:uiPriority w:val="99"/>
    <w:unhideWhenUsed/>
    <w:rsid w:val="00F856EB"/>
    <w:pPr>
      <w:spacing w:after="0" w:line="240" w:lineRule="auto"/>
      <w:ind w:left="566" w:hanging="283"/>
    </w:pPr>
    <w:rPr>
      <w:rFonts w:ascii="Times New Roman" w:eastAsia="Times New Roman" w:hAnsi="Times New Roman" w:cs="Times New Roman"/>
      <w:szCs w:val="20"/>
      <w:lang w:val="uk-UA" w:eastAsia="ru-RU"/>
    </w:rPr>
  </w:style>
  <w:style w:type="paragraph" w:styleId="a7">
    <w:name w:val="Plain Text"/>
    <w:basedOn w:val="a"/>
    <w:link w:val="a8"/>
    <w:uiPriority w:val="99"/>
    <w:unhideWhenUsed/>
    <w:rsid w:val="00F856EB"/>
    <w:pPr>
      <w:spacing w:after="0" w:line="240" w:lineRule="auto"/>
    </w:pPr>
    <w:rPr>
      <w:rFonts w:ascii="Courier New" w:eastAsia="MS Mincho" w:hAnsi="Courier New" w:cs="Times New Roman"/>
      <w:sz w:val="20"/>
      <w:szCs w:val="20"/>
      <w:lang w:eastAsia="ru-RU"/>
    </w:rPr>
  </w:style>
  <w:style w:type="character" w:customStyle="1" w:styleId="a8">
    <w:name w:val="Текст Знак"/>
    <w:basedOn w:val="a0"/>
    <w:link w:val="a7"/>
    <w:uiPriority w:val="99"/>
    <w:rsid w:val="00F856EB"/>
    <w:rPr>
      <w:rFonts w:ascii="Courier New" w:eastAsia="MS Mincho" w:hAnsi="Courier New" w:cs="Times New Roman"/>
      <w:sz w:val="20"/>
      <w:szCs w:val="20"/>
      <w:lang w:eastAsia="ru-RU"/>
    </w:rPr>
  </w:style>
  <w:style w:type="paragraph" w:customStyle="1" w:styleId="13">
    <w:name w:val="Без интервала1"/>
    <w:uiPriority w:val="99"/>
    <w:rsid w:val="00F856EB"/>
    <w:pPr>
      <w:spacing w:after="0" w:line="240" w:lineRule="auto"/>
    </w:pPr>
    <w:rPr>
      <w:rFonts w:ascii="Calibri" w:eastAsia="Times New Roman" w:hAnsi="Calibri" w:cs="Times New Roman"/>
      <w:lang w:val="uk-UA" w:eastAsia="ru-RU"/>
    </w:rPr>
  </w:style>
  <w:style w:type="character" w:styleId="a9">
    <w:name w:val="Strong"/>
    <w:uiPriority w:val="22"/>
    <w:qFormat/>
    <w:rsid w:val="00F856EB"/>
    <w:rPr>
      <w:b/>
      <w:bCs/>
    </w:rPr>
  </w:style>
  <w:style w:type="paragraph" w:styleId="aa">
    <w:name w:val="List Paragraph"/>
    <w:basedOn w:val="a"/>
    <w:uiPriority w:val="34"/>
    <w:qFormat/>
    <w:rsid w:val="00F856EB"/>
    <w:pPr>
      <w:ind w:left="720"/>
      <w:contextualSpacing/>
    </w:pPr>
    <w:rPr>
      <w:rFonts w:eastAsiaTheme="minorEastAsia"/>
      <w:lang w:eastAsia="ru-RU"/>
    </w:rPr>
  </w:style>
  <w:style w:type="paragraph" w:styleId="ab">
    <w:name w:val="No Spacing"/>
    <w:uiPriority w:val="1"/>
    <w:qFormat/>
    <w:rsid w:val="00F856EB"/>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2">
    <w:name w:val="Body Text 3"/>
    <w:basedOn w:val="a"/>
    <w:link w:val="33"/>
    <w:uiPriority w:val="99"/>
    <w:unhideWhenUsed/>
    <w:rsid w:val="00F856EB"/>
    <w:pPr>
      <w:spacing w:after="120"/>
    </w:pPr>
    <w:rPr>
      <w:rFonts w:ascii="Calibri" w:eastAsia="Calibri" w:hAnsi="Calibri" w:cs="Times New Roman"/>
      <w:sz w:val="16"/>
      <w:szCs w:val="16"/>
      <w:lang w:val="uk-UA" w:eastAsia="ru-RU"/>
    </w:rPr>
  </w:style>
  <w:style w:type="character" w:customStyle="1" w:styleId="33">
    <w:name w:val="Основной текст 3 Знак"/>
    <w:basedOn w:val="a0"/>
    <w:link w:val="32"/>
    <w:uiPriority w:val="99"/>
    <w:rsid w:val="00F856EB"/>
    <w:rPr>
      <w:rFonts w:ascii="Calibri" w:eastAsia="Calibri" w:hAnsi="Calibri" w:cs="Times New Roman"/>
      <w:sz w:val="16"/>
      <w:szCs w:val="16"/>
      <w:lang w:val="uk-UA" w:eastAsia="ru-RU"/>
    </w:rPr>
  </w:style>
  <w:style w:type="paragraph" w:styleId="ac">
    <w:name w:val="Balloon Text"/>
    <w:basedOn w:val="a"/>
    <w:link w:val="ad"/>
    <w:unhideWhenUsed/>
    <w:rsid w:val="00F856EB"/>
    <w:pPr>
      <w:spacing w:after="0" w:line="240" w:lineRule="auto"/>
    </w:pPr>
    <w:rPr>
      <w:rFonts w:ascii="Segoe UI" w:eastAsiaTheme="minorEastAsia" w:hAnsi="Segoe UI" w:cs="Segoe UI"/>
      <w:sz w:val="18"/>
      <w:szCs w:val="18"/>
      <w:lang w:eastAsia="ru-RU"/>
    </w:rPr>
  </w:style>
  <w:style w:type="character" w:customStyle="1" w:styleId="ad">
    <w:name w:val="Текст выноски Знак"/>
    <w:basedOn w:val="a0"/>
    <w:link w:val="ac"/>
    <w:rsid w:val="00F856EB"/>
    <w:rPr>
      <w:rFonts w:ascii="Segoe UI" w:eastAsiaTheme="minorEastAsia" w:hAnsi="Segoe UI" w:cs="Segoe UI"/>
      <w:sz w:val="18"/>
      <w:szCs w:val="18"/>
      <w:lang w:eastAsia="ru-RU"/>
    </w:rPr>
  </w:style>
  <w:style w:type="paragraph" w:customStyle="1" w:styleId="ae">
    <w:name w:val="Знак Знак Знак Знак"/>
    <w:basedOn w:val="a"/>
    <w:rsid w:val="00F856EB"/>
    <w:pPr>
      <w:spacing w:after="0" w:line="240" w:lineRule="auto"/>
    </w:pPr>
    <w:rPr>
      <w:rFonts w:ascii="Verdana" w:eastAsia="Times New Roman" w:hAnsi="Verdana" w:cs="Verdana"/>
      <w:sz w:val="20"/>
      <w:szCs w:val="20"/>
      <w:lang w:val="en-US" w:eastAsia="ru-RU"/>
    </w:rPr>
  </w:style>
  <w:style w:type="character" w:customStyle="1" w:styleId="longtext">
    <w:name w:val="longtext"/>
    <w:rsid w:val="00F856EB"/>
  </w:style>
  <w:style w:type="table" w:styleId="af">
    <w:name w:val="Table Grid"/>
    <w:basedOn w:val="a1"/>
    <w:uiPriority w:val="59"/>
    <w:rsid w:val="00F856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cod">
    <w:name w:val="tbl-cod"/>
    <w:basedOn w:val="a"/>
    <w:uiPriority w:val="99"/>
    <w:rsid w:val="00F856E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
    <w:uiPriority w:val="99"/>
    <w:rsid w:val="00F856E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0">
    <w:name w:val="FollowedHyperlink"/>
    <w:basedOn w:val="a0"/>
    <w:uiPriority w:val="99"/>
    <w:semiHidden/>
    <w:unhideWhenUsed/>
    <w:rsid w:val="00F856EB"/>
    <w:rPr>
      <w:color w:val="800080"/>
      <w:u w:val="single"/>
    </w:rPr>
  </w:style>
  <w:style w:type="paragraph" w:customStyle="1" w:styleId="msonormal0">
    <w:name w:val="msonormal"/>
    <w:basedOn w:val="a"/>
    <w:rsid w:val="00F856E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63">
    <w:name w:val="xl63"/>
    <w:basedOn w:val="a"/>
    <w:rsid w:val="00F85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64">
    <w:name w:val="xl64"/>
    <w:basedOn w:val="a"/>
    <w:rsid w:val="00F85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5">
    <w:name w:val="xl65"/>
    <w:basedOn w:val="a"/>
    <w:rsid w:val="00F85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6">
    <w:name w:val="xl66"/>
    <w:basedOn w:val="a"/>
    <w:rsid w:val="00F856EB"/>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7">
    <w:name w:val="xl67"/>
    <w:basedOn w:val="a"/>
    <w:rsid w:val="00F856EB"/>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8">
    <w:name w:val="xl68"/>
    <w:basedOn w:val="a"/>
    <w:rsid w:val="00F85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20"/>
      <w:szCs w:val="20"/>
      <w:lang w:val="uk-UA" w:eastAsia="uk-UA"/>
    </w:rPr>
  </w:style>
  <w:style w:type="paragraph" w:customStyle="1" w:styleId="xl69">
    <w:name w:val="xl69"/>
    <w:basedOn w:val="a"/>
    <w:rsid w:val="00F856EB"/>
    <w:pP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xl70">
    <w:name w:val="xl70"/>
    <w:basedOn w:val="a"/>
    <w:rsid w:val="00F856EB"/>
    <w:pP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1">
    <w:name w:val="xl71"/>
    <w:basedOn w:val="a"/>
    <w:rsid w:val="00F856E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72">
    <w:name w:val="xl72"/>
    <w:basedOn w:val="a"/>
    <w:rsid w:val="00F856EB"/>
    <w:pP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73">
    <w:name w:val="xl73"/>
    <w:basedOn w:val="a"/>
    <w:rsid w:val="00F85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74">
    <w:name w:val="xl74"/>
    <w:basedOn w:val="a"/>
    <w:rsid w:val="00F856EB"/>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75">
    <w:name w:val="xl75"/>
    <w:basedOn w:val="a"/>
    <w:rsid w:val="00F856EB"/>
    <w:pPr>
      <w:spacing w:before="100" w:beforeAutospacing="1" w:after="100" w:afterAutospacing="1" w:line="240" w:lineRule="auto"/>
      <w:jc w:val="right"/>
    </w:pPr>
    <w:rPr>
      <w:rFonts w:ascii="Times New Roman" w:eastAsia="Times New Roman" w:hAnsi="Times New Roman" w:cs="Times New Roman"/>
      <w:color w:val="000000"/>
      <w:sz w:val="24"/>
      <w:szCs w:val="24"/>
      <w:lang w:val="uk-UA" w:eastAsia="uk-UA"/>
    </w:rPr>
  </w:style>
  <w:style w:type="paragraph" w:customStyle="1" w:styleId="xl76">
    <w:name w:val="xl76"/>
    <w:basedOn w:val="a"/>
    <w:rsid w:val="00F856EB"/>
    <w:pPr>
      <w:spacing w:before="100" w:beforeAutospacing="1" w:after="100" w:afterAutospacing="1" w:line="240" w:lineRule="auto"/>
      <w:jc w:val="center"/>
    </w:pPr>
    <w:rPr>
      <w:rFonts w:ascii="Times New Roman" w:eastAsia="Times New Roman" w:hAnsi="Times New Roman" w:cs="Times New Roman"/>
      <w:b/>
      <w:bCs/>
      <w:color w:val="000000"/>
      <w:sz w:val="24"/>
      <w:szCs w:val="24"/>
      <w:lang w:val="uk-UA" w:eastAsia="uk-UA"/>
    </w:rPr>
  </w:style>
  <w:style w:type="paragraph" w:styleId="af1">
    <w:name w:val="header"/>
    <w:basedOn w:val="a"/>
    <w:link w:val="af2"/>
    <w:rsid w:val="00F856EB"/>
    <w:pPr>
      <w:tabs>
        <w:tab w:val="center" w:pos="4819"/>
        <w:tab w:val="right" w:pos="9639"/>
      </w:tabs>
      <w:spacing w:after="0" w:line="240" w:lineRule="auto"/>
    </w:pPr>
    <w:rPr>
      <w:rFonts w:ascii="Calibri" w:eastAsia="Calibri" w:hAnsi="Calibri" w:cs="Times New Roman"/>
      <w:sz w:val="20"/>
      <w:szCs w:val="20"/>
      <w:lang w:eastAsia="ru-RU"/>
    </w:rPr>
  </w:style>
  <w:style w:type="character" w:customStyle="1" w:styleId="af2">
    <w:name w:val="Верхний колонтитул Знак"/>
    <w:basedOn w:val="a0"/>
    <w:link w:val="af1"/>
    <w:rsid w:val="00F856EB"/>
    <w:rPr>
      <w:rFonts w:ascii="Calibri" w:eastAsia="Calibri" w:hAnsi="Calibri" w:cs="Times New Roman"/>
      <w:sz w:val="20"/>
      <w:szCs w:val="20"/>
      <w:lang w:eastAsia="ru-RU"/>
    </w:rPr>
  </w:style>
  <w:style w:type="paragraph" w:customStyle="1" w:styleId="320">
    <w:name w:val="Основной текст 32"/>
    <w:basedOn w:val="a"/>
    <w:rsid w:val="00F856EB"/>
    <w:pPr>
      <w:suppressAutoHyphens/>
      <w:spacing w:after="0" w:line="280" w:lineRule="exact"/>
      <w:jc w:val="both"/>
    </w:pPr>
    <w:rPr>
      <w:rFonts w:ascii="Times New Roman" w:eastAsia="Times New Roman" w:hAnsi="Times New Roman" w:cs="Times New Roman"/>
      <w:sz w:val="24"/>
      <w:szCs w:val="20"/>
      <w:lang w:val="uk-UA" w:eastAsia="zh-CN"/>
    </w:rPr>
  </w:style>
  <w:style w:type="table" w:customStyle="1" w:styleId="14">
    <w:name w:val="Сетка таблицы1"/>
    <w:basedOn w:val="a1"/>
    <w:next w:val="af"/>
    <w:rsid w:val="00F856EB"/>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
    <w:uiPriority w:val="39"/>
    <w:rsid w:val="00F856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rsid w:val="00F856EB"/>
  </w:style>
  <w:style w:type="character" w:customStyle="1" w:styleId="Heading2">
    <w:name w:val="Heading #2_"/>
    <w:link w:val="Heading20"/>
    <w:qFormat/>
    <w:rsid w:val="00F856EB"/>
    <w:rPr>
      <w:shd w:val="clear" w:color="auto" w:fill="FFFFFF"/>
    </w:rPr>
  </w:style>
  <w:style w:type="paragraph" w:customStyle="1" w:styleId="Heading20">
    <w:name w:val="Heading #2"/>
    <w:basedOn w:val="a"/>
    <w:link w:val="Heading2"/>
    <w:qFormat/>
    <w:rsid w:val="00F856EB"/>
    <w:pPr>
      <w:widowControl w:val="0"/>
      <w:shd w:val="clear" w:color="auto" w:fill="FFFFFF"/>
      <w:suppressAutoHyphens/>
      <w:spacing w:before="300" w:after="300" w:line="240" w:lineRule="auto"/>
      <w:ind w:hanging="600"/>
      <w:jc w:val="center"/>
      <w:outlineLvl w:val="1"/>
    </w:pPr>
  </w:style>
  <w:style w:type="paragraph" w:styleId="af3">
    <w:name w:val="footer"/>
    <w:basedOn w:val="a"/>
    <w:link w:val="af4"/>
    <w:uiPriority w:val="99"/>
    <w:unhideWhenUsed/>
    <w:rsid w:val="00F856EB"/>
    <w:pPr>
      <w:tabs>
        <w:tab w:val="center" w:pos="4677"/>
        <w:tab w:val="right" w:pos="9355"/>
      </w:tabs>
      <w:spacing w:after="0" w:line="240" w:lineRule="auto"/>
    </w:pPr>
    <w:rPr>
      <w:rFonts w:eastAsiaTheme="minorEastAsia"/>
      <w:lang w:eastAsia="ru-RU"/>
    </w:rPr>
  </w:style>
  <w:style w:type="character" w:customStyle="1" w:styleId="af4">
    <w:name w:val="Нижний колонтитул Знак"/>
    <w:basedOn w:val="a0"/>
    <w:link w:val="af3"/>
    <w:uiPriority w:val="99"/>
    <w:rsid w:val="00F856EB"/>
    <w:rPr>
      <w:rFonts w:eastAsiaTheme="minorEastAsia"/>
      <w:lang w:eastAsia="ru-RU"/>
    </w:rPr>
  </w:style>
  <w:style w:type="numbering" w:customStyle="1" w:styleId="110">
    <w:name w:val="Нет списка11"/>
    <w:next w:val="a2"/>
    <w:uiPriority w:val="99"/>
    <w:semiHidden/>
    <w:unhideWhenUsed/>
    <w:rsid w:val="00F856EB"/>
  </w:style>
  <w:style w:type="paragraph" w:customStyle="1" w:styleId="zagpunkt">
    <w:name w:val="zagpunkt"/>
    <w:basedOn w:val="a"/>
    <w:rsid w:val="00F856E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tablall">
    <w:name w:val="tablall"/>
    <w:rsid w:val="00F856EB"/>
  </w:style>
  <w:style w:type="character" w:customStyle="1" w:styleId="style17">
    <w:name w:val="style17"/>
    <w:rsid w:val="00F856EB"/>
  </w:style>
  <w:style w:type="paragraph" w:styleId="af5">
    <w:name w:val="Body Text Indent"/>
    <w:basedOn w:val="a"/>
    <w:link w:val="af6"/>
    <w:uiPriority w:val="99"/>
    <w:unhideWhenUsed/>
    <w:rsid w:val="00F856EB"/>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uiPriority w:val="99"/>
    <w:rsid w:val="00F856EB"/>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F856EB"/>
    <w:pPr>
      <w:widowControl w:val="0"/>
      <w:autoSpaceDE w:val="0"/>
      <w:autoSpaceDN w:val="0"/>
      <w:spacing w:after="0" w:line="240" w:lineRule="auto"/>
    </w:pPr>
    <w:rPr>
      <w:rFonts w:eastAsiaTheme="minorEastAsia"/>
      <w:lang w:val="en-US" w:eastAsia="ru-RU"/>
    </w:rPr>
    <w:tblPr>
      <w:tblInd w:w="0" w:type="dxa"/>
      <w:tblCellMar>
        <w:top w:w="0" w:type="dxa"/>
        <w:left w:w="0" w:type="dxa"/>
        <w:bottom w:w="0" w:type="dxa"/>
        <w:right w:w="0" w:type="dxa"/>
      </w:tblCellMar>
    </w:tblPr>
  </w:style>
  <w:style w:type="character" w:customStyle="1" w:styleId="rvts0">
    <w:name w:val="rvts0"/>
    <w:basedOn w:val="a0"/>
    <w:rsid w:val="00F856EB"/>
  </w:style>
  <w:style w:type="paragraph" w:customStyle="1" w:styleId="Default">
    <w:name w:val="Default"/>
    <w:rsid w:val="00F856E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7">
    <w:name w:val="annotation reference"/>
    <w:uiPriority w:val="99"/>
    <w:rsid w:val="00F856EB"/>
    <w:rPr>
      <w:sz w:val="16"/>
      <w:szCs w:val="16"/>
    </w:rPr>
  </w:style>
  <w:style w:type="paragraph" w:styleId="af8">
    <w:name w:val="annotation text"/>
    <w:basedOn w:val="a"/>
    <w:link w:val="af9"/>
    <w:uiPriority w:val="99"/>
    <w:rsid w:val="00F856EB"/>
    <w:pPr>
      <w:spacing w:after="0" w:line="240" w:lineRule="auto"/>
    </w:pPr>
    <w:rPr>
      <w:rFonts w:ascii="Times New Roman" w:eastAsia="Times New Roman" w:hAnsi="Times New Roman" w:cs="Times New Roman"/>
      <w:sz w:val="20"/>
      <w:szCs w:val="20"/>
      <w:lang w:val="uk-UA" w:eastAsia="uk-UA"/>
    </w:rPr>
  </w:style>
  <w:style w:type="character" w:customStyle="1" w:styleId="af9">
    <w:name w:val="Текст примечания Знак"/>
    <w:basedOn w:val="a0"/>
    <w:link w:val="af8"/>
    <w:uiPriority w:val="99"/>
    <w:rsid w:val="00F856EB"/>
    <w:rPr>
      <w:rFonts w:ascii="Times New Roman" w:eastAsia="Times New Roman" w:hAnsi="Times New Roman" w:cs="Times New Roman"/>
      <w:sz w:val="20"/>
      <w:szCs w:val="20"/>
      <w:lang w:val="uk-UA" w:eastAsia="uk-UA"/>
    </w:rPr>
  </w:style>
  <w:style w:type="paragraph" w:styleId="afa">
    <w:name w:val="annotation subject"/>
    <w:basedOn w:val="af8"/>
    <w:next w:val="af8"/>
    <w:link w:val="afb"/>
    <w:rsid w:val="00F856EB"/>
    <w:rPr>
      <w:b/>
      <w:bCs/>
    </w:rPr>
  </w:style>
  <w:style w:type="character" w:customStyle="1" w:styleId="afb">
    <w:name w:val="Тема примечания Знак"/>
    <w:basedOn w:val="af9"/>
    <w:link w:val="afa"/>
    <w:rsid w:val="00F856EB"/>
    <w:rPr>
      <w:rFonts w:ascii="Times New Roman" w:eastAsia="Times New Roman" w:hAnsi="Times New Roman" w:cs="Times New Roman"/>
      <w:b/>
      <w:bCs/>
      <w:sz w:val="20"/>
      <w:szCs w:val="20"/>
      <w:lang w:val="uk-UA" w:eastAsia="uk-UA"/>
    </w:rPr>
  </w:style>
  <w:style w:type="paragraph" w:customStyle="1" w:styleId="DOC">
    <w:name w:val="DOC"/>
    <w:basedOn w:val="a"/>
    <w:qFormat/>
    <w:rsid w:val="00F856EB"/>
    <w:pPr>
      <w:spacing w:after="120" w:line="240" w:lineRule="auto"/>
      <w:ind w:firstLine="851"/>
      <w:jc w:val="both"/>
    </w:pPr>
    <w:rPr>
      <w:rFonts w:ascii="Times New Roman" w:eastAsia="Calibri" w:hAnsi="Times New Roman" w:cs="Times New Roman"/>
      <w:color w:val="000000"/>
      <w:sz w:val="24"/>
      <w:szCs w:val="24"/>
      <w:lang w:eastAsia="ru-RU"/>
    </w:rPr>
  </w:style>
  <w:style w:type="paragraph" w:styleId="34">
    <w:name w:val="Body Text Indent 3"/>
    <w:basedOn w:val="a"/>
    <w:link w:val="35"/>
    <w:rsid w:val="00F856EB"/>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F856EB"/>
    <w:rPr>
      <w:rFonts w:ascii="Times New Roman" w:eastAsia="Times New Roman" w:hAnsi="Times New Roman" w:cs="Times New Roman"/>
      <w:sz w:val="16"/>
      <w:szCs w:val="16"/>
      <w:lang w:eastAsia="ru-RU"/>
    </w:rPr>
  </w:style>
  <w:style w:type="paragraph" w:styleId="afc">
    <w:name w:val="Revision"/>
    <w:hidden/>
    <w:uiPriority w:val="99"/>
    <w:semiHidden/>
    <w:rsid w:val="00F856EB"/>
    <w:pPr>
      <w:spacing w:after="0" w:line="240" w:lineRule="auto"/>
    </w:pPr>
    <w:rPr>
      <w:rFonts w:ascii="Times New Roman" w:eastAsia="Times New Roman" w:hAnsi="Times New Roman" w:cs="Times New Roman"/>
      <w:sz w:val="24"/>
      <w:szCs w:val="24"/>
      <w:lang w:val="uk-UA" w:eastAsia="uk-UA"/>
    </w:rPr>
  </w:style>
  <w:style w:type="character" w:customStyle="1" w:styleId="15">
    <w:name w:val="Неразрешенное упоминание1"/>
    <w:basedOn w:val="a0"/>
    <w:uiPriority w:val="99"/>
    <w:semiHidden/>
    <w:unhideWhenUsed/>
    <w:rsid w:val="00F856EB"/>
    <w:rPr>
      <w:color w:val="605E5C"/>
      <w:shd w:val="clear" w:color="auto" w:fill="E1DFDD"/>
    </w:rPr>
  </w:style>
  <w:style w:type="character" w:customStyle="1" w:styleId="23">
    <w:name w:val="Неразрешенное упоминание2"/>
    <w:basedOn w:val="a0"/>
    <w:uiPriority w:val="99"/>
    <w:semiHidden/>
    <w:unhideWhenUsed/>
    <w:rsid w:val="00F856EB"/>
    <w:rPr>
      <w:color w:val="605E5C"/>
      <w:shd w:val="clear" w:color="auto" w:fill="E1DFDD"/>
    </w:rPr>
  </w:style>
  <w:style w:type="character" w:customStyle="1" w:styleId="36">
    <w:name w:val="Неразрешенное упоминание3"/>
    <w:basedOn w:val="a0"/>
    <w:uiPriority w:val="99"/>
    <w:semiHidden/>
    <w:unhideWhenUsed/>
    <w:rsid w:val="00F856E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856E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F856EB"/>
    <w:pPr>
      <w:keepNext/>
      <w:keepLines/>
      <w:spacing w:before="200" w:after="0"/>
      <w:outlineLvl w:val="1"/>
    </w:pPr>
    <w:rPr>
      <w:rFonts w:asciiTheme="majorHAnsi" w:eastAsiaTheme="majorEastAsia" w:hAnsiTheme="majorHAnsi" w:cstheme="majorBidi"/>
      <w:b/>
      <w:bCs/>
      <w:color w:val="4F81BD" w:themeColor="accent1"/>
      <w:sz w:val="26"/>
      <w:szCs w:val="26"/>
      <w:lang w:val="uk-UA" w:eastAsia="ru-RU"/>
    </w:rPr>
  </w:style>
  <w:style w:type="paragraph" w:styleId="3">
    <w:name w:val="heading 3"/>
    <w:basedOn w:val="a"/>
    <w:next w:val="a"/>
    <w:link w:val="30"/>
    <w:unhideWhenUsed/>
    <w:qFormat/>
    <w:rsid w:val="00F856EB"/>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uiPriority w:val="9"/>
    <w:semiHidden/>
    <w:unhideWhenUsed/>
    <w:qFormat/>
    <w:rsid w:val="00F856EB"/>
    <w:pPr>
      <w:keepNext/>
      <w:keepLines/>
      <w:spacing w:before="40" w:after="0"/>
      <w:outlineLvl w:val="3"/>
    </w:pPr>
    <w:rPr>
      <w:rFonts w:asciiTheme="majorHAnsi" w:eastAsiaTheme="majorEastAsia" w:hAnsiTheme="majorHAnsi" w:cstheme="majorBidi"/>
      <w:i/>
      <w:iCs/>
      <w:color w:val="365F91" w:themeColor="accent1" w:themeShade="B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56E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F856EB"/>
    <w:rPr>
      <w:rFonts w:asciiTheme="majorHAnsi" w:eastAsiaTheme="majorEastAsia" w:hAnsiTheme="majorHAnsi" w:cstheme="majorBidi"/>
      <w:b/>
      <w:bCs/>
      <w:color w:val="4F81BD" w:themeColor="accent1"/>
      <w:sz w:val="26"/>
      <w:szCs w:val="26"/>
      <w:lang w:val="uk-UA" w:eastAsia="ru-RU"/>
    </w:rPr>
  </w:style>
  <w:style w:type="character" w:customStyle="1" w:styleId="30">
    <w:name w:val="Заголовок 3 Знак"/>
    <w:basedOn w:val="a0"/>
    <w:link w:val="3"/>
    <w:rsid w:val="00F856EB"/>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F856EB"/>
    <w:rPr>
      <w:rFonts w:asciiTheme="majorHAnsi" w:eastAsiaTheme="majorEastAsia" w:hAnsiTheme="majorHAnsi" w:cstheme="majorBidi"/>
      <w:i/>
      <w:iCs/>
      <w:color w:val="365F91" w:themeColor="accent1" w:themeShade="BF"/>
      <w:lang w:eastAsia="ru-RU"/>
    </w:rPr>
  </w:style>
  <w:style w:type="numbering" w:customStyle="1" w:styleId="11">
    <w:name w:val="Нет списка1"/>
    <w:next w:val="a2"/>
    <w:uiPriority w:val="99"/>
    <w:semiHidden/>
    <w:unhideWhenUsed/>
    <w:rsid w:val="00F856EB"/>
  </w:style>
  <w:style w:type="paragraph" w:styleId="a3">
    <w:name w:val="Normal (Web)"/>
    <w:basedOn w:val="a"/>
    <w:uiPriority w:val="99"/>
    <w:unhideWhenUsed/>
    <w:qFormat/>
    <w:rsid w:val="00F856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F856EB"/>
    <w:rPr>
      <w:color w:val="0000FF"/>
      <w:u w:val="single"/>
    </w:rPr>
  </w:style>
  <w:style w:type="paragraph" w:styleId="HTML">
    <w:name w:val="HTML Preformatted"/>
    <w:basedOn w:val="a"/>
    <w:link w:val="HTML0"/>
    <w:uiPriority w:val="99"/>
    <w:unhideWhenUsed/>
    <w:rsid w:val="00F85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F856EB"/>
    <w:rPr>
      <w:rFonts w:ascii="Courier New" w:eastAsia="Times New Roman" w:hAnsi="Courier New" w:cs="Courier New"/>
      <w:sz w:val="20"/>
      <w:szCs w:val="20"/>
      <w:lang w:val="uk-UA" w:eastAsia="uk-UA"/>
    </w:rPr>
  </w:style>
  <w:style w:type="paragraph" w:customStyle="1" w:styleId="rvps2">
    <w:name w:val="rvps2"/>
    <w:basedOn w:val="a"/>
    <w:qFormat/>
    <w:rsid w:val="00F856EB"/>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5">
    <w:name w:val="Body Text"/>
    <w:basedOn w:val="a"/>
    <w:link w:val="12"/>
    <w:rsid w:val="00F856EB"/>
    <w:pPr>
      <w:spacing w:before="20" w:after="20" w:line="240" w:lineRule="auto"/>
      <w:ind w:firstLine="737"/>
      <w:jc w:val="both"/>
    </w:pPr>
    <w:rPr>
      <w:rFonts w:ascii="Times New Roman" w:eastAsia="Times New Roman" w:hAnsi="Times New Roman" w:cs="Times New Roman"/>
      <w:snapToGrid w:val="0"/>
      <w:sz w:val="24"/>
      <w:szCs w:val="20"/>
      <w:lang w:val="uk-UA" w:eastAsia="ru-RU"/>
    </w:rPr>
  </w:style>
  <w:style w:type="character" w:customStyle="1" w:styleId="a6">
    <w:name w:val="Основной текст Знак"/>
    <w:basedOn w:val="a0"/>
    <w:rsid w:val="00F856EB"/>
  </w:style>
  <w:style w:type="character" w:customStyle="1" w:styleId="12">
    <w:name w:val="Основной текст Знак1"/>
    <w:link w:val="a5"/>
    <w:rsid w:val="00F856EB"/>
    <w:rPr>
      <w:rFonts w:ascii="Times New Roman" w:eastAsia="Times New Roman" w:hAnsi="Times New Roman" w:cs="Times New Roman"/>
      <w:snapToGrid w:val="0"/>
      <w:sz w:val="24"/>
      <w:szCs w:val="20"/>
      <w:lang w:val="uk-UA" w:eastAsia="ru-RU"/>
    </w:rPr>
  </w:style>
  <w:style w:type="paragraph" w:customStyle="1" w:styleId="31">
    <w:name w:val="Основной текст 31"/>
    <w:basedOn w:val="a"/>
    <w:qFormat/>
    <w:rsid w:val="00F856EB"/>
    <w:pPr>
      <w:suppressAutoHyphens/>
      <w:spacing w:after="0" w:line="240" w:lineRule="auto"/>
    </w:pPr>
    <w:rPr>
      <w:rFonts w:ascii="Times New Roman" w:eastAsia="Times New Roman" w:hAnsi="Times New Roman" w:cs="Times New Roman"/>
      <w:noProof/>
      <w:sz w:val="24"/>
      <w:szCs w:val="20"/>
      <w:lang w:val="uk-UA" w:eastAsia="ar-SA"/>
    </w:rPr>
  </w:style>
  <w:style w:type="paragraph" w:styleId="21">
    <w:name w:val="List 2"/>
    <w:basedOn w:val="a"/>
    <w:uiPriority w:val="99"/>
    <w:unhideWhenUsed/>
    <w:rsid w:val="00F856EB"/>
    <w:pPr>
      <w:spacing w:after="0" w:line="240" w:lineRule="auto"/>
      <w:ind w:left="566" w:hanging="283"/>
    </w:pPr>
    <w:rPr>
      <w:rFonts w:ascii="Times New Roman" w:eastAsia="Times New Roman" w:hAnsi="Times New Roman" w:cs="Times New Roman"/>
      <w:szCs w:val="20"/>
      <w:lang w:val="uk-UA" w:eastAsia="ru-RU"/>
    </w:rPr>
  </w:style>
  <w:style w:type="paragraph" w:styleId="a7">
    <w:name w:val="Plain Text"/>
    <w:basedOn w:val="a"/>
    <w:link w:val="a8"/>
    <w:uiPriority w:val="99"/>
    <w:unhideWhenUsed/>
    <w:rsid w:val="00F856EB"/>
    <w:pPr>
      <w:spacing w:after="0" w:line="240" w:lineRule="auto"/>
    </w:pPr>
    <w:rPr>
      <w:rFonts w:ascii="Courier New" w:eastAsia="MS Mincho" w:hAnsi="Courier New" w:cs="Times New Roman"/>
      <w:sz w:val="20"/>
      <w:szCs w:val="20"/>
      <w:lang w:eastAsia="ru-RU"/>
    </w:rPr>
  </w:style>
  <w:style w:type="character" w:customStyle="1" w:styleId="a8">
    <w:name w:val="Текст Знак"/>
    <w:basedOn w:val="a0"/>
    <w:link w:val="a7"/>
    <w:uiPriority w:val="99"/>
    <w:rsid w:val="00F856EB"/>
    <w:rPr>
      <w:rFonts w:ascii="Courier New" w:eastAsia="MS Mincho" w:hAnsi="Courier New" w:cs="Times New Roman"/>
      <w:sz w:val="20"/>
      <w:szCs w:val="20"/>
      <w:lang w:eastAsia="ru-RU"/>
    </w:rPr>
  </w:style>
  <w:style w:type="paragraph" w:customStyle="1" w:styleId="13">
    <w:name w:val="Без интервала1"/>
    <w:uiPriority w:val="99"/>
    <w:rsid w:val="00F856EB"/>
    <w:pPr>
      <w:spacing w:after="0" w:line="240" w:lineRule="auto"/>
    </w:pPr>
    <w:rPr>
      <w:rFonts w:ascii="Calibri" w:eastAsia="Times New Roman" w:hAnsi="Calibri" w:cs="Times New Roman"/>
      <w:lang w:val="uk-UA" w:eastAsia="ru-RU"/>
    </w:rPr>
  </w:style>
  <w:style w:type="character" w:styleId="a9">
    <w:name w:val="Strong"/>
    <w:uiPriority w:val="22"/>
    <w:qFormat/>
    <w:rsid w:val="00F856EB"/>
    <w:rPr>
      <w:b/>
      <w:bCs/>
    </w:rPr>
  </w:style>
  <w:style w:type="paragraph" w:styleId="aa">
    <w:name w:val="List Paragraph"/>
    <w:basedOn w:val="a"/>
    <w:uiPriority w:val="34"/>
    <w:qFormat/>
    <w:rsid w:val="00F856EB"/>
    <w:pPr>
      <w:ind w:left="720"/>
      <w:contextualSpacing/>
    </w:pPr>
    <w:rPr>
      <w:rFonts w:eastAsiaTheme="minorEastAsia"/>
      <w:lang w:eastAsia="ru-RU"/>
    </w:rPr>
  </w:style>
  <w:style w:type="paragraph" w:styleId="ab">
    <w:name w:val="No Spacing"/>
    <w:uiPriority w:val="1"/>
    <w:qFormat/>
    <w:rsid w:val="00F856EB"/>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2">
    <w:name w:val="Body Text 3"/>
    <w:basedOn w:val="a"/>
    <w:link w:val="33"/>
    <w:uiPriority w:val="99"/>
    <w:unhideWhenUsed/>
    <w:rsid w:val="00F856EB"/>
    <w:pPr>
      <w:spacing w:after="120"/>
    </w:pPr>
    <w:rPr>
      <w:rFonts w:ascii="Calibri" w:eastAsia="Calibri" w:hAnsi="Calibri" w:cs="Times New Roman"/>
      <w:sz w:val="16"/>
      <w:szCs w:val="16"/>
      <w:lang w:val="uk-UA" w:eastAsia="ru-RU"/>
    </w:rPr>
  </w:style>
  <w:style w:type="character" w:customStyle="1" w:styleId="33">
    <w:name w:val="Основной текст 3 Знак"/>
    <w:basedOn w:val="a0"/>
    <w:link w:val="32"/>
    <w:uiPriority w:val="99"/>
    <w:rsid w:val="00F856EB"/>
    <w:rPr>
      <w:rFonts w:ascii="Calibri" w:eastAsia="Calibri" w:hAnsi="Calibri" w:cs="Times New Roman"/>
      <w:sz w:val="16"/>
      <w:szCs w:val="16"/>
      <w:lang w:val="uk-UA" w:eastAsia="ru-RU"/>
    </w:rPr>
  </w:style>
  <w:style w:type="paragraph" w:styleId="ac">
    <w:name w:val="Balloon Text"/>
    <w:basedOn w:val="a"/>
    <w:link w:val="ad"/>
    <w:unhideWhenUsed/>
    <w:rsid w:val="00F856EB"/>
    <w:pPr>
      <w:spacing w:after="0" w:line="240" w:lineRule="auto"/>
    </w:pPr>
    <w:rPr>
      <w:rFonts w:ascii="Segoe UI" w:eastAsiaTheme="minorEastAsia" w:hAnsi="Segoe UI" w:cs="Segoe UI"/>
      <w:sz w:val="18"/>
      <w:szCs w:val="18"/>
      <w:lang w:eastAsia="ru-RU"/>
    </w:rPr>
  </w:style>
  <w:style w:type="character" w:customStyle="1" w:styleId="ad">
    <w:name w:val="Текст выноски Знак"/>
    <w:basedOn w:val="a0"/>
    <w:link w:val="ac"/>
    <w:rsid w:val="00F856EB"/>
    <w:rPr>
      <w:rFonts w:ascii="Segoe UI" w:eastAsiaTheme="minorEastAsia" w:hAnsi="Segoe UI" w:cs="Segoe UI"/>
      <w:sz w:val="18"/>
      <w:szCs w:val="18"/>
      <w:lang w:eastAsia="ru-RU"/>
    </w:rPr>
  </w:style>
  <w:style w:type="paragraph" w:customStyle="1" w:styleId="ae">
    <w:name w:val="Знак Знак Знак Знак"/>
    <w:basedOn w:val="a"/>
    <w:rsid w:val="00F856EB"/>
    <w:pPr>
      <w:spacing w:after="0" w:line="240" w:lineRule="auto"/>
    </w:pPr>
    <w:rPr>
      <w:rFonts w:ascii="Verdana" w:eastAsia="Times New Roman" w:hAnsi="Verdana" w:cs="Verdana"/>
      <w:sz w:val="20"/>
      <w:szCs w:val="20"/>
      <w:lang w:val="en-US" w:eastAsia="ru-RU"/>
    </w:rPr>
  </w:style>
  <w:style w:type="character" w:customStyle="1" w:styleId="longtext">
    <w:name w:val="longtext"/>
    <w:rsid w:val="00F856EB"/>
  </w:style>
  <w:style w:type="table" w:styleId="af">
    <w:name w:val="Table Grid"/>
    <w:basedOn w:val="a1"/>
    <w:uiPriority w:val="59"/>
    <w:rsid w:val="00F856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cod">
    <w:name w:val="tbl-cod"/>
    <w:basedOn w:val="a"/>
    <w:uiPriority w:val="99"/>
    <w:rsid w:val="00F856E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
    <w:uiPriority w:val="99"/>
    <w:rsid w:val="00F856E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0">
    <w:name w:val="FollowedHyperlink"/>
    <w:basedOn w:val="a0"/>
    <w:uiPriority w:val="99"/>
    <w:semiHidden/>
    <w:unhideWhenUsed/>
    <w:rsid w:val="00F856EB"/>
    <w:rPr>
      <w:color w:val="800080"/>
      <w:u w:val="single"/>
    </w:rPr>
  </w:style>
  <w:style w:type="paragraph" w:customStyle="1" w:styleId="msonormal0">
    <w:name w:val="msonormal"/>
    <w:basedOn w:val="a"/>
    <w:rsid w:val="00F856E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63">
    <w:name w:val="xl63"/>
    <w:basedOn w:val="a"/>
    <w:rsid w:val="00F85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64">
    <w:name w:val="xl64"/>
    <w:basedOn w:val="a"/>
    <w:rsid w:val="00F85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5">
    <w:name w:val="xl65"/>
    <w:basedOn w:val="a"/>
    <w:rsid w:val="00F85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6">
    <w:name w:val="xl66"/>
    <w:basedOn w:val="a"/>
    <w:rsid w:val="00F856EB"/>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7">
    <w:name w:val="xl67"/>
    <w:basedOn w:val="a"/>
    <w:rsid w:val="00F856EB"/>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8">
    <w:name w:val="xl68"/>
    <w:basedOn w:val="a"/>
    <w:rsid w:val="00F85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20"/>
      <w:szCs w:val="20"/>
      <w:lang w:val="uk-UA" w:eastAsia="uk-UA"/>
    </w:rPr>
  </w:style>
  <w:style w:type="paragraph" w:customStyle="1" w:styleId="xl69">
    <w:name w:val="xl69"/>
    <w:basedOn w:val="a"/>
    <w:rsid w:val="00F856EB"/>
    <w:pP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xl70">
    <w:name w:val="xl70"/>
    <w:basedOn w:val="a"/>
    <w:rsid w:val="00F856EB"/>
    <w:pP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1">
    <w:name w:val="xl71"/>
    <w:basedOn w:val="a"/>
    <w:rsid w:val="00F856E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72">
    <w:name w:val="xl72"/>
    <w:basedOn w:val="a"/>
    <w:rsid w:val="00F856EB"/>
    <w:pP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73">
    <w:name w:val="xl73"/>
    <w:basedOn w:val="a"/>
    <w:rsid w:val="00F85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74">
    <w:name w:val="xl74"/>
    <w:basedOn w:val="a"/>
    <w:rsid w:val="00F856EB"/>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75">
    <w:name w:val="xl75"/>
    <w:basedOn w:val="a"/>
    <w:rsid w:val="00F856EB"/>
    <w:pPr>
      <w:spacing w:before="100" w:beforeAutospacing="1" w:after="100" w:afterAutospacing="1" w:line="240" w:lineRule="auto"/>
      <w:jc w:val="right"/>
    </w:pPr>
    <w:rPr>
      <w:rFonts w:ascii="Times New Roman" w:eastAsia="Times New Roman" w:hAnsi="Times New Roman" w:cs="Times New Roman"/>
      <w:color w:val="000000"/>
      <w:sz w:val="24"/>
      <w:szCs w:val="24"/>
      <w:lang w:val="uk-UA" w:eastAsia="uk-UA"/>
    </w:rPr>
  </w:style>
  <w:style w:type="paragraph" w:customStyle="1" w:styleId="xl76">
    <w:name w:val="xl76"/>
    <w:basedOn w:val="a"/>
    <w:rsid w:val="00F856EB"/>
    <w:pPr>
      <w:spacing w:before="100" w:beforeAutospacing="1" w:after="100" w:afterAutospacing="1" w:line="240" w:lineRule="auto"/>
      <w:jc w:val="center"/>
    </w:pPr>
    <w:rPr>
      <w:rFonts w:ascii="Times New Roman" w:eastAsia="Times New Roman" w:hAnsi="Times New Roman" w:cs="Times New Roman"/>
      <w:b/>
      <w:bCs/>
      <w:color w:val="000000"/>
      <w:sz w:val="24"/>
      <w:szCs w:val="24"/>
      <w:lang w:val="uk-UA" w:eastAsia="uk-UA"/>
    </w:rPr>
  </w:style>
  <w:style w:type="paragraph" w:styleId="af1">
    <w:name w:val="header"/>
    <w:basedOn w:val="a"/>
    <w:link w:val="af2"/>
    <w:rsid w:val="00F856EB"/>
    <w:pPr>
      <w:tabs>
        <w:tab w:val="center" w:pos="4819"/>
        <w:tab w:val="right" w:pos="9639"/>
      </w:tabs>
      <w:spacing w:after="0" w:line="240" w:lineRule="auto"/>
    </w:pPr>
    <w:rPr>
      <w:rFonts w:ascii="Calibri" w:eastAsia="Calibri" w:hAnsi="Calibri" w:cs="Times New Roman"/>
      <w:sz w:val="20"/>
      <w:szCs w:val="20"/>
      <w:lang w:eastAsia="ru-RU"/>
    </w:rPr>
  </w:style>
  <w:style w:type="character" w:customStyle="1" w:styleId="af2">
    <w:name w:val="Верхний колонтитул Знак"/>
    <w:basedOn w:val="a0"/>
    <w:link w:val="af1"/>
    <w:rsid w:val="00F856EB"/>
    <w:rPr>
      <w:rFonts w:ascii="Calibri" w:eastAsia="Calibri" w:hAnsi="Calibri" w:cs="Times New Roman"/>
      <w:sz w:val="20"/>
      <w:szCs w:val="20"/>
      <w:lang w:eastAsia="ru-RU"/>
    </w:rPr>
  </w:style>
  <w:style w:type="paragraph" w:customStyle="1" w:styleId="320">
    <w:name w:val="Основной текст 32"/>
    <w:basedOn w:val="a"/>
    <w:rsid w:val="00F856EB"/>
    <w:pPr>
      <w:suppressAutoHyphens/>
      <w:spacing w:after="0" w:line="280" w:lineRule="exact"/>
      <w:jc w:val="both"/>
    </w:pPr>
    <w:rPr>
      <w:rFonts w:ascii="Times New Roman" w:eastAsia="Times New Roman" w:hAnsi="Times New Roman" w:cs="Times New Roman"/>
      <w:sz w:val="24"/>
      <w:szCs w:val="20"/>
      <w:lang w:val="uk-UA" w:eastAsia="zh-CN"/>
    </w:rPr>
  </w:style>
  <w:style w:type="table" w:customStyle="1" w:styleId="14">
    <w:name w:val="Сетка таблицы1"/>
    <w:basedOn w:val="a1"/>
    <w:next w:val="af"/>
    <w:rsid w:val="00F856EB"/>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
    <w:uiPriority w:val="39"/>
    <w:rsid w:val="00F856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rsid w:val="00F856EB"/>
  </w:style>
  <w:style w:type="character" w:customStyle="1" w:styleId="Heading2">
    <w:name w:val="Heading #2_"/>
    <w:link w:val="Heading20"/>
    <w:qFormat/>
    <w:rsid w:val="00F856EB"/>
    <w:rPr>
      <w:shd w:val="clear" w:color="auto" w:fill="FFFFFF"/>
    </w:rPr>
  </w:style>
  <w:style w:type="paragraph" w:customStyle="1" w:styleId="Heading20">
    <w:name w:val="Heading #2"/>
    <w:basedOn w:val="a"/>
    <w:link w:val="Heading2"/>
    <w:qFormat/>
    <w:rsid w:val="00F856EB"/>
    <w:pPr>
      <w:widowControl w:val="0"/>
      <w:shd w:val="clear" w:color="auto" w:fill="FFFFFF"/>
      <w:suppressAutoHyphens/>
      <w:spacing w:before="300" w:after="300" w:line="240" w:lineRule="auto"/>
      <w:ind w:hanging="600"/>
      <w:jc w:val="center"/>
      <w:outlineLvl w:val="1"/>
    </w:pPr>
  </w:style>
  <w:style w:type="paragraph" w:styleId="af3">
    <w:name w:val="footer"/>
    <w:basedOn w:val="a"/>
    <w:link w:val="af4"/>
    <w:uiPriority w:val="99"/>
    <w:unhideWhenUsed/>
    <w:rsid w:val="00F856EB"/>
    <w:pPr>
      <w:tabs>
        <w:tab w:val="center" w:pos="4677"/>
        <w:tab w:val="right" w:pos="9355"/>
      </w:tabs>
      <w:spacing w:after="0" w:line="240" w:lineRule="auto"/>
    </w:pPr>
    <w:rPr>
      <w:rFonts w:eastAsiaTheme="minorEastAsia"/>
      <w:lang w:eastAsia="ru-RU"/>
    </w:rPr>
  </w:style>
  <w:style w:type="character" w:customStyle="1" w:styleId="af4">
    <w:name w:val="Нижний колонтитул Знак"/>
    <w:basedOn w:val="a0"/>
    <w:link w:val="af3"/>
    <w:uiPriority w:val="99"/>
    <w:rsid w:val="00F856EB"/>
    <w:rPr>
      <w:rFonts w:eastAsiaTheme="minorEastAsia"/>
      <w:lang w:eastAsia="ru-RU"/>
    </w:rPr>
  </w:style>
  <w:style w:type="numbering" w:customStyle="1" w:styleId="110">
    <w:name w:val="Нет списка11"/>
    <w:next w:val="a2"/>
    <w:uiPriority w:val="99"/>
    <w:semiHidden/>
    <w:unhideWhenUsed/>
    <w:rsid w:val="00F856EB"/>
  </w:style>
  <w:style w:type="paragraph" w:customStyle="1" w:styleId="zagpunkt">
    <w:name w:val="zagpunkt"/>
    <w:basedOn w:val="a"/>
    <w:rsid w:val="00F856E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tablall">
    <w:name w:val="tablall"/>
    <w:rsid w:val="00F856EB"/>
  </w:style>
  <w:style w:type="character" w:customStyle="1" w:styleId="style17">
    <w:name w:val="style17"/>
    <w:rsid w:val="00F856EB"/>
  </w:style>
  <w:style w:type="paragraph" w:styleId="af5">
    <w:name w:val="Body Text Indent"/>
    <w:basedOn w:val="a"/>
    <w:link w:val="af6"/>
    <w:uiPriority w:val="99"/>
    <w:unhideWhenUsed/>
    <w:rsid w:val="00F856EB"/>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uiPriority w:val="99"/>
    <w:rsid w:val="00F856EB"/>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F856EB"/>
    <w:pPr>
      <w:widowControl w:val="0"/>
      <w:autoSpaceDE w:val="0"/>
      <w:autoSpaceDN w:val="0"/>
      <w:spacing w:after="0" w:line="240" w:lineRule="auto"/>
    </w:pPr>
    <w:rPr>
      <w:rFonts w:eastAsiaTheme="minorEastAsia"/>
      <w:lang w:val="en-US" w:eastAsia="ru-RU"/>
    </w:rPr>
    <w:tblPr>
      <w:tblInd w:w="0" w:type="dxa"/>
      <w:tblCellMar>
        <w:top w:w="0" w:type="dxa"/>
        <w:left w:w="0" w:type="dxa"/>
        <w:bottom w:w="0" w:type="dxa"/>
        <w:right w:w="0" w:type="dxa"/>
      </w:tblCellMar>
    </w:tblPr>
  </w:style>
  <w:style w:type="character" w:customStyle="1" w:styleId="rvts0">
    <w:name w:val="rvts0"/>
    <w:basedOn w:val="a0"/>
    <w:rsid w:val="00F856EB"/>
  </w:style>
  <w:style w:type="paragraph" w:customStyle="1" w:styleId="Default">
    <w:name w:val="Default"/>
    <w:rsid w:val="00F856E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7">
    <w:name w:val="annotation reference"/>
    <w:uiPriority w:val="99"/>
    <w:rsid w:val="00F856EB"/>
    <w:rPr>
      <w:sz w:val="16"/>
      <w:szCs w:val="16"/>
    </w:rPr>
  </w:style>
  <w:style w:type="paragraph" w:styleId="af8">
    <w:name w:val="annotation text"/>
    <w:basedOn w:val="a"/>
    <w:link w:val="af9"/>
    <w:uiPriority w:val="99"/>
    <w:rsid w:val="00F856EB"/>
    <w:pPr>
      <w:spacing w:after="0" w:line="240" w:lineRule="auto"/>
    </w:pPr>
    <w:rPr>
      <w:rFonts w:ascii="Times New Roman" w:eastAsia="Times New Roman" w:hAnsi="Times New Roman" w:cs="Times New Roman"/>
      <w:sz w:val="20"/>
      <w:szCs w:val="20"/>
      <w:lang w:val="uk-UA" w:eastAsia="uk-UA"/>
    </w:rPr>
  </w:style>
  <w:style w:type="character" w:customStyle="1" w:styleId="af9">
    <w:name w:val="Текст примечания Знак"/>
    <w:basedOn w:val="a0"/>
    <w:link w:val="af8"/>
    <w:uiPriority w:val="99"/>
    <w:rsid w:val="00F856EB"/>
    <w:rPr>
      <w:rFonts w:ascii="Times New Roman" w:eastAsia="Times New Roman" w:hAnsi="Times New Roman" w:cs="Times New Roman"/>
      <w:sz w:val="20"/>
      <w:szCs w:val="20"/>
      <w:lang w:val="uk-UA" w:eastAsia="uk-UA"/>
    </w:rPr>
  </w:style>
  <w:style w:type="paragraph" w:styleId="afa">
    <w:name w:val="annotation subject"/>
    <w:basedOn w:val="af8"/>
    <w:next w:val="af8"/>
    <w:link w:val="afb"/>
    <w:rsid w:val="00F856EB"/>
    <w:rPr>
      <w:b/>
      <w:bCs/>
    </w:rPr>
  </w:style>
  <w:style w:type="character" w:customStyle="1" w:styleId="afb">
    <w:name w:val="Тема примечания Знак"/>
    <w:basedOn w:val="af9"/>
    <w:link w:val="afa"/>
    <w:rsid w:val="00F856EB"/>
    <w:rPr>
      <w:rFonts w:ascii="Times New Roman" w:eastAsia="Times New Roman" w:hAnsi="Times New Roman" w:cs="Times New Roman"/>
      <w:b/>
      <w:bCs/>
      <w:sz w:val="20"/>
      <w:szCs w:val="20"/>
      <w:lang w:val="uk-UA" w:eastAsia="uk-UA"/>
    </w:rPr>
  </w:style>
  <w:style w:type="paragraph" w:customStyle="1" w:styleId="DOC">
    <w:name w:val="DOC"/>
    <w:basedOn w:val="a"/>
    <w:qFormat/>
    <w:rsid w:val="00F856EB"/>
    <w:pPr>
      <w:spacing w:after="120" w:line="240" w:lineRule="auto"/>
      <w:ind w:firstLine="851"/>
      <w:jc w:val="both"/>
    </w:pPr>
    <w:rPr>
      <w:rFonts w:ascii="Times New Roman" w:eastAsia="Calibri" w:hAnsi="Times New Roman" w:cs="Times New Roman"/>
      <w:color w:val="000000"/>
      <w:sz w:val="24"/>
      <w:szCs w:val="24"/>
      <w:lang w:eastAsia="ru-RU"/>
    </w:rPr>
  </w:style>
  <w:style w:type="paragraph" w:styleId="34">
    <w:name w:val="Body Text Indent 3"/>
    <w:basedOn w:val="a"/>
    <w:link w:val="35"/>
    <w:rsid w:val="00F856EB"/>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F856EB"/>
    <w:rPr>
      <w:rFonts w:ascii="Times New Roman" w:eastAsia="Times New Roman" w:hAnsi="Times New Roman" w:cs="Times New Roman"/>
      <w:sz w:val="16"/>
      <w:szCs w:val="16"/>
      <w:lang w:eastAsia="ru-RU"/>
    </w:rPr>
  </w:style>
  <w:style w:type="paragraph" w:styleId="afc">
    <w:name w:val="Revision"/>
    <w:hidden/>
    <w:uiPriority w:val="99"/>
    <w:semiHidden/>
    <w:rsid w:val="00F856EB"/>
    <w:pPr>
      <w:spacing w:after="0" w:line="240" w:lineRule="auto"/>
    </w:pPr>
    <w:rPr>
      <w:rFonts w:ascii="Times New Roman" w:eastAsia="Times New Roman" w:hAnsi="Times New Roman" w:cs="Times New Roman"/>
      <w:sz w:val="24"/>
      <w:szCs w:val="24"/>
      <w:lang w:val="uk-UA" w:eastAsia="uk-UA"/>
    </w:rPr>
  </w:style>
  <w:style w:type="character" w:customStyle="1" w:styleId="15">
    <w:name w:val="Неразрешенное упоминание1"/>
    <w:basedOn w:val="a0"/>
    <w:uiPriority w:val="99"/>
    <w:semiHidden/>
    <w:unhideWhenUsed/>
    <w:rsid w:val="00F856EB"/>
    <w:rPr>
      <w:color w:val="605E5C"/>
      <w:shd w:val="clear" w:color="auto" w:fill="E1DFDD"/>
    </w:rPr>
  </w:style>
  <w:style w:type="character" w:customStyle="1" w:styleId="23">
    <w:name w:val="Неразрешенное упоминание2"/>
    <w:basedOn w:val="a0"/>
    <w:uiPriority w:val="99"/>
    <w:semiHidden/>
    <w:unhideWhenUsed/>
    <w:rsid w:val="00F856EB"/>
    <w:rPr>
      <w:color w:val="605E5C"/>
      <w:shd w:val="clear" w:color="auto" w:fill="E1DFDD"/>
    </w:rPr>
  </w:style>
  <w:style w:type="character" w:customStyle="1" w:styleId="36">
    <w:name w:val="Неразрешенное упоминание3"/>
    <w:basedOn w:val="a0"/>
    <w:uiPriority w:val="99"/>
    <w:semiHidden/>
    <w:unhideWhenUsed/>
    <w:rsid w:val="00F856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microsoft.com/office/2007/relationships/stylesWithEffects" Target="stylesWithEffects.xml"/><Relationship Id="rId7" Type="http://schemas.openxmlformats.org/officeDocument/2006/relationships/hyperlink" Target="http://www.czo.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zo.gov.u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re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4691</Words>
  <Characters>26745</Characters>
  <Application>Microsoft Office Word</Application>
  <DocSecurity>0</DocSecurity>
  <Lines>222</Lines>
  <Paragraphs>62</Paragraphs>
  <ScaleCrop>false</ScaleCrop>
  <Company/>
  <LinksUpToDate>false</LinksUpToDate>
  <CharactersWithSpaces>31374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Лукіна Тетяна Олександрівна</dc:creator>
  <cp:keywords/>
  <dc:description/>
  <cp:lastModifiedBy>Лукіна Тетяна Олександрівна</cp:lastModifiedBy>
  <cp:revision>2</cp:revision>
  <dcterms:created xsi:type="dcterms:W3CDTF">2023-03-30T08:11:00Z</dcterms:created>
  <dcterms:modified xsi:type="dcterms:W3CDTF">2023-03-30T08:12:00Z</dcterms:modified>
</cp:coreProperties>
</file>