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310C" w14:textId="60DB7776" w:rsidR="00AF326E" w:rsidRPr="00CE1C5C" w:rsidRDefault="00AF326E" w:rsidP="00AF326E">
      <w:pPr>
        <w:ind w:firstLine="708"/>
        <w:jc w:val="right"/>
        <w:rPr>
          <w:rFonts w:ascii="Times New Roman" w:hAnsi="Times New Roman"/>
          <w:b/>
          <w:sz w:val="28"/>
          <w:szCs w:val="28"/>
        </w:rPr>
      </w:pPr>
      <w:r w:rsidRPr="00CE1C5C">
        <w:rPr>
          <w:rFonts w:ascii="Times New Roman" w:hAnsi="Times New Roman"/>
          <w:b/>
          <w:sz w:val="28"/>
          <w:szCs w:val="28"/>
        </w:rPr>
        <w:t>Додаток  №</w:t>
      </w:r>
      <w:r w:rsidR="00FD6252">
        <w:rPr>
          <w:rFonts w:ascii="Times New Roman" w:hAnsi="Times New Roman"/>
          <w:b/>
          <w:sz w:val="28"/>
          <w:szCs w:val="28"/>
        </w:rPr>
        <w:t xml:space="preserve"> 2</w:t>
      </w:r>
      <w:r w:rsidR="00376A08" w:rsidRPr="00CE1C5C">
        <w:rPr>
          <w:rFonts w:ascii="Times New Roman" w:hAnsi="Times New Roman"/>
          <w:b/>
          <w:sz w:val="28"/>
          <w:szCs w:val="28"/>
        </w:rPr>
        <w:t xml:space="preserve"> до тендерної документації</w:t>
      </w:r>
    </w:p>
    <w:p w14:paraId="741E45F0" w14:textId="77777777" w:rsidR="00BB35EC" w:rsidRPr="00CE1C5C" w:rsidRDefault="00BB35EC" w:rsidP="000E4097">
      <w:pPr>
        <w:jc w:val="center"/>
        <w:rPr>
          <w:rFonts w:ascii="Times New Roman" w:hAnsi="Times New Roman"/>
          <w:b/>
        </w:rPr>
      </w:pPr>
    </w:p>
    <w:p w14:paraId="486E0B50" w14:textId="07B838B1" w:rsidR="00BB35EC" w:rsidRPr="00CE1C5C" w:rsidRDefault="00BB35EC" w:rsidP="00BB35EC">
      <w:pPr>
        <w:keepNext/>
        <w:jc w:val="center"/>
        <w:rPr>
          <w:rFonts w:ascii="Times New Roman" w:hAnsi="Times New Roman"/>
          <w:u w:val="single"/>
        </w:rPr>
      </w:pPr>
      <w:r w:rsidRPr="00CE1C5C">
        <w:rPr>
          <w:rFonts w:ascii="Times New Roman" w:hAnsi="Times New Roman"/>
          <w:u w:val="single"/>
        </w:rPr>
        <w:t>Технічні</w:t>
      </w:r>
      <w:r w:rsidR="00FD6252">
        <w:rPr>
          <w:rFonts w:ascii="Times New Roman" w:hAnsi="Times New Roman"/>
          <w:u w:val="single"/>
        </w:rPr>
        <w:t>, якісні та кількісні характеристики</w:t>
      </w:r>
      <w:r w:rsidRPr="00CE1C5C">
        <w:rPr>
          <w:rFonts w:ascii="Times New Roman" w:hAnsi="Times New Roman"/>
          <w:u w:val="single"/>
        </w:rPr>
        <w:t xml:space="preserve"> до предмета закупівлі:</w:t>
      </w:r>
    </w:p>
    <w:p w14:paraId="40B4D11B" w14:textId="77777777" w:rsidR="00BB35EC" w:rsidRPr="00CE1C5C" w:rsidRDefault="00BB35EC" w:rsidP="000E4097">
      <w:pPr>
        <w:jc w:val="center"/>
        <w:rPr>
          <w:rFonts w:ascii="Times New Roman" w:hAnsi="Times New Roman"/>
          <w:b/>
        </w:rPr>
      </w:pPr>
    </w:p>
    <w:p w14:paraId="73C6D8DD" w14:textId="77777777" w:rsidR="000E4097" w:rsidRPr="00CE1C5C" w:rsidRDefault="000E4097" w:rsidP="000E4097">
      <w:pPr>
        <w:jc w:val="center"/>
        <w:rPr>
          <w:rFonts w:ascii="Times New Roman" w:hAnsi="Times New Roman"/>
          <w:b/>
        </w:rPr>
      </w:pPr>
      <w:r w:rsidRPr="00CE1C5C">
        <w:rPr>
          <w:rFonts w:ascii="Times New Roman" w:hAnsi="Times New Roman"/>
          <w:b/>
        </w:rPr>
        <w:t>ТЕХНІЧНІ ВИМОГИ (ЗАВДАННЯ)</w:t>
      </w:r>
    </w:p>
    <w:p w14:paraId="2E7A913E" w14:textId="77777777" w:rsidR="000E4097" w:rsidRPr="00CE1C5C" w:rsidRDefault="000E4097" w:rsidP="000E4097">
      <w:pPr>
        <w:jc w:val="center"/>
        <w:rPr>
          <w:b/>
        </w:rPr>
      </w:pPr>
    </w:p>
    <w:p w14:paraId="2F22D436" w14:textId="37EB64AC" w:rsidR="000E4097" w:rsidRPr="004B07F5" w:rsidRDefault="000E4097" w:rsidP="00B735F6">
      <w:pPr>
        <w:jc w:val="center"/>
        <w:rPr>
          <w:rFonts w:ascii="Times New Roman" w:hAnsi="Times New Roman"/>
          <w:color w:val="FF0000"/>
          <w:sz w:val="24"/>
          <w:szCs w:val="24"/>
        </w:rPr>
      </w:pPr>
      <w:r w:rsidRPr="008154F8">
        <w:rPr>
          <w:rFonts w:ascii="Times New Roman" w:hAnsi="Times New Roman"/>
          <w:sz w:val="24"/>
          <w:szCs w:val="24"/>
        </w:rPr>
        <w:t xml:space="preserve">на закупівлю товару згідно з кодом </w:t>
      </w:r>
      <w:r w:rsidRPr="008154F8">
        <w:rPr>
          <w:rFonts w:ascii="Times New Roman" w:eastAsia="Times New Roman" w:hAnsi="Times New Roman"/>
          <w:sz w:val="24"/>
          <w:szCs w:val="24"/>
          <w:lang w:eastAsia="ru-RU"/>
        </w:rPr>
        <w:t xml:space="preserve">ДК 021:2015 - </w:t>
      </w:r>
      <w:r w:rsidR="00696EA4" w:rsidRPr="00696EA4">
        <w:rPr>
          <w:rFonts w:ascii="Times New Roman" w:eastAsia="Times New Roman" w:hAnsi="Times New Roman"/>
          <w:sz w:val="24"/>
          <w:szCs w:val="24"/>
          <w:lang w:eastAsia="uk-UA"/>
        </w:rPr>
        <w:t>37450000-7 Спортивний інвентар для полів і кортів «Спортивні товари та інвентар»</w:t>
      </w:r>
    </w:p>
    <w:p w14:paraId="6633E98A" w14:textId="77777777" w:rsidR="00B735F6" w:rsidRPr="00CE1C5C" w:rsidRDefault="00B735F6" w:rsidP="00B735F6">
      <w:pPr>
        <w:jc w:val="center"/>
        <w:rPr>
          <w:rFonts w:ascii="Times New Roman" w:hAnsi="Times New Roman"/>
          <w:sz w:val="24"/>
          <w:szCs w:val="24"/>
        </w:rPr>
      </w:pPr>
    </w:p>
    <w:tbl>
      <w:tblPr>
        <w:tblW w:w="10148" w:type="dxa"/>
        <w:jc w:val="center"/>
        <w:tblCellMar>
          <w:top w:w="15" w:type="dxa"/>
          <w:bottom w:w="15" w:type="dxa"/>
        </w:tblCellMar>
        <w:tblLook w:val="04A0" w:firstRow="1" w:lastRow="0" w:firstColumn="1" w:lastColumn="0" w:noHBand="0" w:noVBand="1"/>
      </w:tblPr>
      <w:tblGrid>
        <w:gridCol w:w="456"/>
        <w:gridCol w:w="1752"/>
        <w:gridCol w:w="2090"/>
        <w:gridCol w:w="3216"/>
        <w:gridCol w:w="1298"/>
        <w:gridCol w:w="1336"/>
      </w:tblGrid>
      <w:tr w:rsidR="00AA4FED" w:rsidRPr="001A67C2" w14:paraId="28D94410" w14:textId="77777777" w:rsidTr="002B1464">
        <w:trPr>
          <w:trHeight w:val="585"/>
          <w:jc w:val="center"/>
        </w:trPr>
        <w:tc>
          <w:tcPr>
            <w:tcW w:w="456" w:type="dxa"/>
            <w:tcBorders>
              <w:top w:val="single" w:sz="4" w:space="0" w:color="auto"/>
              <w:left w:val="single" w:sz="4" w:space="0" w:color="auto"/>
              <w:bottom w:val="single" w:sz="4" w:space="0" w:color="auto"/>
              <w:right w:val="single" w:sz="4" w:space="0" w:color="auto"/>
            </w:tcBorders>
            <w:noWrap/>
            <w:vAlign w:val="center"/>
            <w:hideMark/>
          </w:tcPr>
          <w:p w14:paraId="47C835D8" w14:textId="77777777" w:rsidR="00AA4FED" w:rsidRPr="004E3A37" w:rsidRDefault="00AA4FED" w:rsidP="00C722F3">
            <w:pPr>
              <w:jc w:val="both"/>
              <w:rPr>
                <w:rFonts w:ascii="Times New Roman" w:eastAsia="Times New Roman" w:hAnsi="Times New Roman"/>
                <w:color w:val="000000"/>
                <w:sz w:val="24"/>
                <w:szCs w:val="24"/>
                <w:lang w:eastAsia="ru-RU"/>
              </w:rPr>
            </w:pPr>
            <w:r w:rsidRPr="004E3A37">
              <w:rPr>
                <w:rFonts w:ascii="Times New Roman" w:eastAsia="Times New Roman" w:hAnsi="Times New Roman"/>
                <w:color w:val="000000"/>
                <w:sz w:val="24"/>
                <w:szCs w:val="24"/>
                <w:lang w:eastAsia="ru-RU"/>
              </w:rPr>
              <w:t>№</w:t>
            </w:r>
          </w:p>
        </w:tc>
        <w:tc>
          <w:tcPr>
            <w:tcW w:w="1752" w:type="dxa"/>
            <w:tcBorders>
              <w:top w:val="single" w:sz="4" w:space="0" w:color="auto"/>
              <w:left w:val="single" w:sz="4" w:space="0" w:color="auto"/>
              <w:bottom w:val="single" w:sz="4" w:space="0" w:color="auto"/>
              <w:right w:val="nil"/>
            </w:tcBorders>
            <w:noWrap/>
            <w:vAlign w:val="center"/>
            <w:hideMark/>
          </w:tcPr>
          <w:p w14:paraId="66C67E2D" w14:textId="77777777" w:rsidR="00AA4FED" w:rsidRPr="004E3A37" w:rsidRDefault="00AA4FED" w:rsidP="00C722F3">
            <w:pPr>
              <w:jc w:val="both"/>
              <w:rPr>
                <w:rFonts w:ascii="Times New Roman" w:eastAsia="Times New Roman" w:hAnsi="Times New Roman"/>
                <w:color w:val="000000"/>
                <w:sz w:val="24"/>
                <w:szCs w:val="24"/>
                <w:lang w:eastAsia="ru-RU"/>
              </w:rPr>
            </w:pPr>
            <w:r w:rsidRPr="004E3A37">
              <w:rPr>
                <w:rFonts w:ascii="Times New Roman" w:eastAsia="Times New Roman" w:hAnsi="Times New Roman"/>
                <w:color w:val="000000"/>
                <w:sz w:val="24"/>
                <w:szCs w:val="24"/>
                <w:lang w:eastAsia="ru-RU"/>
              </w:rPr>
              <w:t>Найменування</w:t>
            </w:r>
          </w:p>
        </w:tc>
        <w:tc>
          <w:tcPr>
            <w:tcW w:w="2090" w:type="dxa"/>
            <w:tcBorders>
              <w:top w:val="single" w:sz="4" w:space="0" w:color="auto"/>
              <w:left w:val="single" w:sz="4" w:space="0" w:color="auto"/>
              <w:bottom w:val="single" w:sz="4" w:space="0" w:color="auto"/>
              <w:right w:val="nil"/>
            </w:tcBorders>
            <w:noWrap/>
            <w:vAlign w:val="center"/>
            <w:hideMark/>
          </w:tcPr>
          <w:p w14:paraId="67E374F6" w14:textId="77777777" w:rsidR="00AA4FED" w:rsidRPr="004E3A37" w:rsidRDefault="00AA4FED" w:rsidP="00C722F3">
            <w:pPr>
              <w:jc w:val="both"/>
              <w:rPr>
                <w:rFonts w:ascii="Times New Roman" w:eastAsia="Times New Roman" w:hAnsi="Times New Roman"/>
                <w:color w:val="000000"/>
                <w:sz w:val="24"/>
                <w:szCs w:val="24"/>
                <w:lang w:eastAsia="ru-RU"/>
              </w:rPr>
            </w:pPr>
            <w:r w:rsidRPr="004E3A37">
              <w:rPr>
                <w:rFonts w:ascii="Times New Roman" w:eastAsia="Times New Roman" w:hAnsi="Times New Roman"/>
                <w:color w:val="000000"/>
                <w:sz w:val="24"/>
                <w:szCs w:val="24"/>
                <w:lang w:eastAsia="ru-RU"/>
              </w:rPr>
              <w:t>Характеристика</w:t>
            </w:r>
          </w:p>
        </w:tc>
        <w:tc>
          <w:tcPr>
            <w:tcW w:w="3216" w:type="dxa"/>
            <w:tcBorders>
              <w:top w:val="single" w:sz="4" w:space="0" w:color="auto"/>
              <w:left w:val="single" w:sz="4" w:space="0" w:color="auto"/>
              <w:bottom w:val="single" w:sz="4" w:space="0" w:color="auto"/>
              <w:right w:val="single" w:sz="4" w:space="0" w:color="auto"/>
            </w:tcBorders>
            <w:noWrap/>
            <w:vAlign w:val="center"/>
          </w:tcPr>
          <w:p w14:paraId="1C0B01CC" w14:textId="77777777" w:rsidR="00AA4FED" w:rsidRPr="004E3A37" w:rsidRDefault="00AA4FED" w:rsidP="00C722F3">
            <w:pPr>
              <w:jc w:val="both"/>
              <w:rPr>
                <w:rFonts w:ascii="Times New Roman" w:eastAsia="Times New Roman" w:hAnsi="Times New Roman"/>
                <w:color w:val="000000"/>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noWrap/>
            <w:vAlign w:val="center"/>
            <w:hideMark/>
          </w:tcPr>
          <w:p w14:paraId="6D50AF52" w14:textId="77777777" w:rsidR="00AA4FED" w:rsidRPr="004E3A37" w:rsidRDefault="00AA4FED" w:rsidP="00C722F3">
            <w:pPr>
              <w:jc w:val="both"/>
              <w:rPr>
                <w:rFonts w:ascii="Times New Roman" w:eastAsia="Times New Roman" w:hAnsi="Times New Roman"/>
                <w:color w:val="000000"/>
                <w:sz w:val="24"/>
                <w:szCs w:val="24"/>
                <w:lang w:eastAsia="ru-RU"/>
              </w:rPr>
            </w:pPr>
            <w:r w:rsidRPr="004E3A37">
              <w:rPr>
                <w:rFonts w:ascii="Times New Roman" w:eastAsia="Times New Roman" w:hAnsi="Times New Roman"/>
                <w:color w:val="000000"/>
                <w:sz w:val="24"/>
                <w:szCs w:val="24"/>
                <w:lang w:eastAsia="ru-RU"/>
              </w:rPr>
              <w:t>Кількість</w:t>
            </w:r>
          </w:p>
        </w:tc>
        <w:tc>
          <w:tcPr>
            <w:tcW w:w="1336" w:type="dxa"/>
            <w:tcBorders>
              <w:top w:val="single" w:sz="4" w:space="0" w:color="auto"/>
              <w:left w:val="single" w:sz="4" w:space="0" w:color="auto"/>
              <w:bottom w:val="single" w:sz="4" w:space="0" w:color="auto"/>
              <w:right w:val="single" w:sz="4" w:space="0" w:color="auto"/>
            </w:tcBorders>
          </w:tcPr>
          <w:p w14:paraId="4B62D02E" w14:textId="77777777" w:rsidR="00AA4FED" w:rsidRPr="004E3A37"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w:t>
            </w:r>
          </w:p>
        </w:tc>
      </w:tr>
      <w:tr w:rsidR="00AA4FED" w:rsidRPr="001A67C2" w14:paraId="40196C56" w14:textId="77777777" w:rsidTr="002B1464">
        <w:trPr>
          <w:trHeight w:val="1830"/>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3214DB00" w14:textId="77777777" w:rsidR="00AA4FED" w:rsidRPr="001A67C2"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652269E3" w14:textId="77777777" w:rsidR="00AA4FED" w:rsidRPr="001A67C2" w:rsidRDefault="00AA4FED" w:rsidP="00C722F3">
            <w:pPr>
              <w:outlineLvl w:val="0"/>
              <w:rPr>
                <w:rFonts w:ascii="Times New Roman" w:eastAsia="Times New Roman" w:hAnsi="Times New Roman"/>
                <w:b/>
                <w:bCs/>
                <w:kern w:val="36"/>
                <w:sz w:val="24"/>
                <w:szCs w:val="24"/>
                <w:lang w:eastAsia="ru-RU"/>
              </w:rPr>
            </w:pPr>
            <w:r w:rsidRPr="001A67C2">
              <w:rPr>
                <w:rFonts w:ascii="Times New Roman" w:hAnsi="Times New Roman"/>
                <w:sz w:val="24"/>
                <w:szCs w:val="24"/>
              </w:rPr>
              <w:t>Бар'єри для стрибків у висоту (набір)</w:t>
            </w:r>
          </w:p>
        </w:tc>
        <w:tc>
          <w:tcPr>
            <w:tcW w:w="2090" w:type="dxa"/>
            <w:tcBorders>
              <w:top w:val="single" w:sz="4" w:space="0" w:color="auto"/>
              <w:bottom w:val="single" w:sz="4" w:space="0" w:color="auto"/>
            </w:tcBorders>
            <w:shd w:val="clear" w:color="auto" w:fill="auto"/>
          </w:tcPr>
          <w:p w14:paraId="74450FF7" w14:textId="77777777" w:rsidR="00AA4FED" w:rsidRPr="00FE4F57" w:rsidRDefault="00AA4FED" w:rsidP="00C722F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Матеріал: </w:t>
            </w:r>
            <w:r w:rsidRPr="00FE4F57">
              <w:rPr>
                <w:rFonts w:ascii="Times New Roman" w:eastAsia="Times New Roman" w:hAnsi="Times New Roman"/>
                <w:sz w:val="24"/>
                <w:szCs w:val="24"/>
                <w:lang w:eastAsia="ru-RU"/>
              </w:rPr>
              <w:t xml:space="preserve"> МДФ і бука.</w:t>
            </w:r>
          </w:p>
          <w:p w14:paraId="18826328" w14:textId="3FFD2FBB" w:rsidR="00AA4FED" w:rsidRPr="00FE4F57" w:rsidRDefault="00AA4FED" w:rsidP="00C722F3">
            <w:pPr>
              <w:rPr>
                <w:rFonts w:ascii="Times New Roman" w:eastAsia="Times New Roman" w:hAnsi="Times New Roman"/>
                <w:sz w:val="24"/>
                <w:szCs w:val="24"/>
                <w:lang w:eastAsia="ru-RU"/>
              </w:rPr>
            </w:pPr>
            <w:r w:rsidRPr="00FE4F57">
              <w:rPr>
                <w:rFonts w:ascii="Times New Roman" w:eastAsia="Times New Roman" w:hAnsi="Times New Roman"/>
                <w:sz w:val="24"/>
                <w:szCs w:val="24"/>
                <w:lang w:eastAsia="ru-RU"/>
              </w:rPr>
              <w:t xml:space="preserve">Висота: </w:t>
            </w:r>
            <w:r>
              <w:rPr>
                <w:rFonts w:ascii="Times New Roman" w:eastAsia="Times New Roman" w:hAnsi="Times New Roman"/>
                <w:sz w:val="24"/>
                <w:szCs w:val="24"/>
                <w:lang w:eastAsia="ru-RU"/>
              </w:rPr>
              <w:t>10-</w:t>
            </w:r>
            <w:r w:rsidRPr="00FE4F57">
              <w:rPr>
                <w:rFonts w:ascii="Times New Roman" w:eastAsia="Times New Roman" w:hAnsi="Times New Roman"/>
                <w:sz w:val="24"/>
                <w:szCs w:val="24"/>
                <w:lang w:eastAsia="ru-RU"/>
              </w:rPr>
              <w:t>15</w:t>
            </w:r>
            <w:r w:rsidR="00377BEB">
              <w:rPr>
                <w:rFonts w:ascii="Times New Roman" w:eastAsia="Times New Roman" w:hAnsi="Times New Roman"/>
                <w:sz w:val="24"/>
                <w:szCs w:val="24"/>
                <w:lang w:eastAsia="ru-RU"/>
              </w:rPr>
              <w:t>см</w:t>
            </w:r>
            <w:r w:rsidRPr="00FE4F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15-</w:t>
            </w:r>
            <w:r w:rsidRPr="00FE4F57">
              <w:rPr>
                <w:rFonts w:ascii="Times New Roman" w:eastAsia="Times New Roman" w:hAnsi="Times New Roman"/>
                <w:sz w:val="24"/>
                <w:szCs w:val="24"/>
                <w:lang w:eastAsia="ru-RU"/>
              </w:rPr>
              <w:t>20</w:t>
            </w:r>
            <w:r w:rsidR="00377BEB">
              <w:rPr>
                <w:rFonts w:ascii="Times New Roman" w:eastAsia="Times New Roman" w:hAnsi="Times New Roman"/>
                <w:sz w:val="24"/>
                <w:szCs w:val="24"/>
                <w:lang w:eastAsia="ru-RU"/>
              </w:rPr>
              <w:t>см</w:t>
            </w:r>
            <w:r w:rsidRPr="00FE4F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r w:rsidRPr="00FE4F57">
              <w:rPr>
                <w:rFonts w:ascii="Times New Roman" w:eastAsia="Times New Roman" w:hAnsi="Times New Roman"/>
                <w:sz w:val="24"/>
                <w:szCs w:val="24"/>
                <w:lang w:eastAsia="ru-RU"/>
              </w:rPr>
              <w:t>25</w:t>
            </w:r>
            <w:r w:rsidR="00377BEB">
              <w:rPr>
                <w:rFonts w:ascii="Times New Roman" w:eastAsia="Times New Roman" w:hAnsi="Times New Roman"/>
                <w:sz w:val="24"/>
                <w:szCs w:val="24"/>
                <w:lang w:eastAsia="ru-RU"/>
              </w:rPr>
              <w:t>см</w:t>
            </w:r>
            <w:r w:rsidRPr="00FE4F57">
              <w:rPr>
                <w:rFonts w:ascii="Times New Roman" w:eastAsia="Times New Roman" w:hAnsi="Times New Roman"/>
                <w:sz w:val="24"/>
                <w:szCs w:val="24"/>
                <w:lang w:eastAsia="ru-RU"/>
              </w:rPr>
              <w:t xml:space="preserve"> і </w:t>
            </w:r>
            <w:r>
              <w:rPr>
                <w:rFonts w:ascii="Times New Roman" w:eastAsia="Times New Roman" w:hAnsi="Times New Roman"/>
                <w:sz w:val="24"/>
                <w:szCs w:val="24"/>
                <w:lang w:eastAsia="ru-RU"/>
              </w:rPr>
              <w:t>25-</w:t>
            </w:r>
            <w:r w:rsidRPr="00FE4F57">
              <w:rPr>
                <w:rFonts w:ascii="Times New Roman" w:eastAsia="Times New Roman" w:hAnsi="Times New Roman"/>
                <w:sz w:val="24"/>
                <w:szCs w:val="24"/>
                <w:lang w:eastAsia="ru-RU"/>
              </w:rPr>
              <w:t xml:space="preserve">30 см, довжина </w:t>
            </w:r>
            <w:r>
              <w:rPr>
                <w:rFonts w:ascii="Times New Roman" w:eastAsia="Times New Roman" w:hAnsi="Times New Roman"/>
                <w:sz w:val="24"/>
                <w:szCs w:val="24"/>
                <w:lang w:eastAsia="ru-RU"/>
              </w:rPr>
              <w:t>від 70 см-</w:t>
            </w:r>
            <w:r w:rsidRPr="00FE4F57">
              <w:rPr>
                <w:rFonts w:ascii="Times New Roman" w:eastAsia="Times New Roman" w:hAnsi="Times New Roman"/>
                <w:sz w:val="24"/>
                <w:szCs w:val="24"/>
                <w:lang w:eastAsia="ru-RU"/>
              </w:rPr>
              <w:t>73 см</w:t>
            </w:r>
          </w:p>
          <w:p w14:paraId="5D22A2B6" w14:textId="77777777" w:rsidR="00AA4FED" w:rsidRPr="001A67C2" w:rsidRDefault="00AA4FED" w:rsidP="00C722F3">
            <w:pPr>
              <w:ind w:left="720"/>
              <w:rPr>
                <w:rStyle w:val="ae"/>
                <w:b w:val="0"/>
                <w:bCs w:val="0"/>
                <w:sz w:val="24"/>
                <w:szCs w:val="24"/>
              </w:rPr>
            </w:pPr>
          </w:p>
        </w:tc>
        <w:tc>
          <w:tcPr>
            <w:tcW w:w="3216" w:type="dxa"/>
            <w:tcBorders>
              <w:top w:val="single" w:sz="4" w:space="0" w:color="auto"/>
              <w:left w:val="single" w:sz="4" w:space="0" w:color="auto"/>
              <w:bottom w:val="single" w:sz="4" w:space="0" w:color="auto"/>
              <w:right w:val="single" w:sz="4" w:space="0" w:color="auto"/>
            </w:tcBorders>
            <w:noWrap/>
          </w:tcPr>
          <w:p w14:paraId="14C90E44" w14:textId="77777777" w:rsidR="00AA4FED" w:rsidRPr="001A67C2" w:rsidRDefault="00AA4FED" w:rsidP="00C722F3">
            <w:pPr>
              <w:rPr>
                <w:rFonts w:ascii="Times New Roman" w:eastAsia="Times New Roman" w:hAnsi="Times New Roman"/>
                <w:color w:val="000000"/>
                <w:sz w:val="24"/>
                <w:szCs w:val="24"/>
                <w:lang w:eastAsia="ru-RU"/>
              </w:rPr>
            </w:pPr>
            <w:r w:rsidRPr="001A67C2">
              <w:rPr>
                <w:rFonts w:ascii="Times New Roman" w:hAnsi="Times New Roman"/>
                <w:noProof/>
                <w:sz w:val="24"/>
                <w:szCs w:val="24"/>
              </w:rPr>
              <w:drawing>
                <wp:inline distT="0" distB="0" distL="0" distR="0" wp14:anchorId="3CC9698B" wp14:editId="15E2CB65">
                  <wp:extent cx="991114" cy="1095555"/>
                  <wp:effectExtent l="0" t="0" r="0" b="0"/>
                  <wp:docPr id="7" name="Рисунок 7" descr="Бар'єри для стрибків у висоту Кульба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р'єри для стрибків у висоту Кульбаб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149" cy="1123228"/>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0034FAA2" w14:textId="77777777" w:rsidR="00AA4FED" w:rsidRPr="001A67C2"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1336" w:type="dxa"/>
            <w:tcBorders>
              <w:top w:val="single" w:sz="4" w:space="0" w:color="auto"/>
              <w:left w:val="single" w:sz="4" w:space="0" w:color="auto"/>
              <w:bottom w:val="single" w:sz="4" w:space="0" w:color="auto"/>
              <w:right w:val="single" w:sz="4" w:space="0" w:color="auto"/>
            </w:tcBorders>
          </w:tcPr>
          <w:p w14:paraId="0B7FC79C" w14:textId="6EAD34C5" w:rsidR="00AA4FED" w:rsidRDefault="00CC49AB"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AA4FED" w:rsidRPr="001A67C2" w14:paraId="51B9C984" w14:textId="77777777" w:rsidTr="002B1464">
        <w:trPr>
          <w:trHeight w:val="1830"/>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2A5DFE18" w14:textId="77777777" w:rsidR="00AA4FED" w:rsidRPr="001A67C2"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72E9A79F" w14:textId="77777777" w:rsidR="00AA4FED" w:rsidRPr="001A67C2" w:rsidRDefault="00AA4FED" w:rsidP="00C722F3">
            <w:pPr>
              <w:outlineLvl w:val="0"/>
              <w:rPr>
                <w:rFonts w:ascii="Times New Roman" w:hAnsi="Times New Roman"/>
                <w:sz w:val="24"/>
                <w:szCs w:val="24"/>
              </w:rPr>
            </w:pPr>
            <w:r w:rsidRPr="001A67C2">
              <w:rPr>
                <w:rFonts w:ascii="Times New Roman" w:hAnsi="Times New Roman"/>
                <w:sz w:val="24"/>
                <w:szCs w:val="24"/>
              </w:rPr>
              <w:t>Дуги для підлізання (набір 4 шт)</w:t>
            </w:r>
          </w:p>
        </w:tc>
        <w:tc>
          <w:tcPr>
            <w:tcW w:w="2090" w:type="dxa"/>
            <w:tcBorders>
              <w:top w:val="single" w:sz="4" w:space="0" w:color="auto"/>
              <w:bottom w:val="single" w:sz="4" w:space="0" w:color="auto"/>
            </w:tcBorders>
            <w:shd w:val="clear" w:color="auto" w:fill="auto"/>
          </w:tcPr>
          <w:p w14:paraId="08D074DA" w14:textId="35E81292" w:rsidR="00AA4FED" w:rsidRPr="001A67C2" w:rsidRDefault="00AA4FED" w:rsidP="00C722F3">
            <w:pPr>
              <w:rPr>
                <w:rFonts w:ascii="Times New Roman" w:hAnsi="Times New Roman"/>
                <w:sz w:val="24"/>
                <w:szCs w:val="24"/>
              </w:rPr>
            </w:pPr>
            <w:r w:rsidRPr="001A67C2">
              <w:rPr>
                <w:rFonts w:ascii="Times New Roman" w:hAnsi="Times New Roman"/>
                <w:sz w:val="24"/>
                <w:szCs w:val="24"/>
              </w:rPr>
              <w:t xml:space="preserve">Дуги: з фанери, </w:t>
            </w:r>
          </w:p>
          <w:p w14:paraId="401F8CDD" w14:textId="1B9A920A" w:rsidR="00AA4FED" w:rsidRPr="001A67C2" w:rsidRDefault="00AA4FED" w:rsidP="00C722F3">
            <w:pPr>
              <w:rPr>
                <w:rFonts w:ascii="Times New Roman" w:eastAsia="Times New Roman" w:hAnsi="Times New Roman"/>
                <w:sz w:val="24"/>
                <w:szCs w:val="24"/>
                <w:lang w:eastAsia="ru-RU"/>
              </w:rPr>
            </w:pPr>
            <w:r w:rsidRPr="001A67C2">
              <w:rPr>
                <w:rFonts w:ascii="Times New Roman" w:hAnsi="Times New Roman"/>
                <w:sz w:val="24"/>
                <w:szCs w:val="24"/>
              </w:rPr>
              <w:t>Висота: 30</w:t>
            </w:r>
            <w:r w:rsidR="002B1464">
              <w:rPr>
                <w:rFonts w:ascii="Times New Roman" w:hAnsi="Times New Roman"/>
                <w:sz w:val="24"/>
                <w:szCs w:val="24"/>
              </w:rPr>
              <w:t>/40см</w:t>
            </w:r>
            <w:r w:rsidRPr="001A67C2">
              <w:rPr>
                <w:rFonts w:ascii="Times New Roman" w:hAnsi="Times New Roman"/>
                <w:sz w:val="24"/>
                <w:szCs w:val="24"/>
              </w:rPr>
              <w:t>, 40</w:t>
            </w:r>
            <w:r w:rsidR="002B1464">
              <w:rPr>
                <w:rFonts w:ascii="Times New Roman" w:hAnsi="Times New Roman"/>
                <w:sz w:val="24"/>
                <w:szCs w:val="24"/>
              </w:rPr>
              <w:t>/50см</w:t>
            </w:r>
            <w:r w:rsidRPr="001A67C2">
              <w:rPr>
                <w:rFonts w:ascii="Times New Roman" w:hAnsi="Times New Roman"/>
                <w:sz w:val="24"/>
                <w:szCs w:val="24"/>
              </w:rPr>
              <w:t>, 50</w:t>
            </w:r>
            <w:r w:rsidR="002B1464">
              <w:rPr>
                <w:rFonts w:ascii="Times New Roman" w:hAnsi="Times New Roman"/>
                <w:sz w:val="24"/>
                <w:szCs w:val="24"/>
              </w:rPr>
              <w:t>/60 см</w:t>
            </w:r>
            <w:r w:rsidRPr="001A67C2">
              <w:rPr>
                <w:rFonts w:ascii="Times New Roman" w:hAnsi="Times New Roman"/>
                <w:sz w:val="24"/>
                <w:szCs w:val="24"/>
              </w:rPr>
              <w:t>, 60</w:t>
            </w:r>
            <w:r w:rsidR="002B1464">
              <w:rPr>
                <w:rFonts w:ascii="Times New Roman" w:hAnsi="Times New Roman"/>
                <w:sz w:val="24"/>
                <w:szCs w:val="24"/>
              </w:rPr>
              <w:t>/70</w:t>
            </w:r>
            <w:r w:rsidRPr="001A67C2">
              <w:rPr>
                <w:rFonts w:ascii="Times New Roman" w:hAnsi="Times New Roman"/>
                <w:sz w:val="24"/>
                <w:szCs w:val="24"/>
              </w:rPr>
              <w:t>см</w:t>
            </w:r>
          </w:p>
          <w:p w14:paraId="156BC092" w14:textId="77777777" w:rsidR="00AA4FED" w:rsidRPr="001A67C2" w:rsidRDefault="00AA4FED" w:rsidP="00C722F3">
            <w:pPr>
              <w:rPr>
                <w:rFonts w:ascii="Times New Roman" w:eastAsia="Times New Roman" w:hAnsi="Times New Roman"/>
                <w:sz w:val="24"/>
                <w:szCs w:val="24"/>
                <w:lang w:eastAsia="ru-RU"/>
              </w:rPr>
            </w:pPr>
          </w:p>
        </w:tc>
        <w:tc>
          <w:tcPr>
            <w:tcW w:w="3216" w:type="dxa"/>
            <w:tcBorders>
              <w:top w:val="single" w:sz="4" w:space="0" w:color="auto"/>
              <w:left w:val="single" w:sz="4" w:space="0" w:color="auto"/>
              <w:bottom w:val="single" w:sz="4" w:space="0" w:color="auto"/>
              <w:right w:val="single" w:sz="4" w:space="0" w:color="auto"/>
            </w:tcBorders>
            <w:noWrap/>
          </w:tcPr>
          <w:p w14:paraId="61C7630D" w14:textId="77777777" w:rsidR="00AA4FED" w:rsidRPr="001A67C2" w:rsidRDefault="00AA4FED" w:rsidP="00C722F3">
            <w:pPr>
              <w:rPr>
                <w:rFonts w:ascii="Times New Roman" w:eastAsia="Times New Roman" w:hAnsi="Times New Roman"/>
                <w:color w:val="000000"/>
                <w:sz w:val="24"/>
                <w:szCs w:val="24"/>
                <w:lang w:eastAsia="ru-RU"/>
              </w:rPr>
            </w:pPr>
            <w:r w:rsidRPr="001A67C2">
              <w:rPr>
                <w:rFonts w:ascii="Times New Roman" w:hAnsi="Times New Roman"/>
                <w:noProof/>
                <w:sz w:val="24"/>
                <w:szCs w:val="24"/>
              </w:rPr>
              <w:drawing>
                <wp:inline distT="0" distB="0" distL="0" distR="0" wp14:anchorId="38A1A9A0" wp14:editId="2CF520FD">
                  <wp:extent cx="1337310" cy="1009015"/>
                  <wp:effectExtent l="0" t="0" r="0" b="635"/>
                  <wp:docPr id="12" name="Рисунок 12" descr="Дуги для підлізання 4 шт.,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уги для підлізання 4 шт., фото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1009015"/>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392FC489" w14:textId="77777777" w:rsidR="00AA4FED" w:rsidRPr="001A67C2"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336" w:type="dxa"/>
            <w:tcBorders>
              <w:top w:val="single" w:sz="4" w:space="0" w:color="auto"/>
              <w:left w:val="single" w:sz="4" w:space="0" w:color="auto"/>
              <w:bottom w:val="single" w:sz="4" w:space="0" w:color="auto"/>
              <w:right w:val="single" w:sz="4" w:space="0" w:color="auto"/>
            </w:tcBorders>
          </w:tcPr>
          <w:p w14:paraId="78939B4D" w14:textId="20B60E4A" w:rsidR="00AA4FED" w:rsidRDefault="00CC49AB"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AA4FED" w:rsidRPr="001A67C2" w14:paraId="7156A788"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5F74A032" w14:textId="77777777" w:rsidR="00AA4FED" w:rsidRPr="001A67C2"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183296CD" w14:textId="77777777" w:rsidR="00AA4FED" w:rsidRPr="001A67C2" w:rsidRDefault="00AA4FED" w:rsidP="00C722F3">
            <w:pPr>
              <w:outlineLvl w:val="0"/>
              <w:rPr>
                <w:rFonts w:ascii="Times New Roman" w:hAnsi="Times New Roman"/>
                <w:sz w:val="24"/>
                <w:szCs w:val="24"/>
              </w:rPr>
            </w:pPr>
            <w:r w:rsidRPr="001A67C2">
              <w:rPr>
                <w:rFonts w:ascii="Times New Roman" w:hAnsi="Times New Roman"/>
                <w:sz w:val="24"/>
                <w:szCs w:val="24"/>
              </w:rPr>
              <w:t xml:space="preserve">Конус </w:t>
            </w:r>
            <w:r>
              <w:rPr>
                <w:rFonts w:ascii="Times New Roman" w:hAnsi="Times New Roman"/>
                <w:sz w:val="24"/>
                <w:szCs w:val="24"/>
              </w:rPr>
              <w:t xml:space="preserve">для </w:t>
            </w:r>
            <w:r w:rsidRPr="001A67C2">
              <w:rPr>
                <w:rFonts w:ascii="Times New Roman" w:hAnsi="Times New Roman"/>
                <w:sz w:val="24"/>
                <w:szCs w:val="24"/>
              </w:rPr>
              <w:t>тренува</w:t>
            </w:r>
            <w:r>
              <w:rPr>
                <w:rFonts w:ascii="Times New Roman" w:hAnsi="Times New Roman"/>
                <w:sz w:val="24"/>
                <w:szCs w:val="24"/>
              </w:rPr>
              <w:t>нь</w:t>
            </w:r>
            <w:r w:rsidRPr="001A67C2">
              <w:rPr>
                <w:rFonts w:ascii="Times New Roman" w:hAnsi="Times New Roman"/>
                <w:sz w:val="24"/>
                <w:szCs w:val="24"/>
              </w:rPr>
              <w:t xml:space="preserve"> </w:t>
            </w:r>
          </w:p>
        </w:tc>
        <w:tc>
          <w:tcPr>
            <w:tcW w:w="2090" w:type="dxa"/>
            <w:tcBorders>
              <w:top w:val="single" w:sz="4" w:space="0" w:color="auto"/>
              <w:bottom w:val="single" w:sz="4" w:space="0" w:color="auto"/>
            </w:tcBorders>
            <w:shd w:val="clear" w:color="auto" w:fill="auto"/>
          </w:tcPr>
          <w:p w14:paraId="67CFFAE1" w14:textId="77777777" w:rsidR="00AA4FED" w:rsidRDefault="00AA4FED" w:rsidP="00C722F3">
            <w:pPr>
              <w:rPr>
                <w:rFonts w:ascii="Times New Roman" w:hAnsi="Times New Roman"/>
                <w:sz w:val="24"/>
                <w:szCs w:val="24"/>
              </w:rPr>
            </w:pPr>
            <w:r w:rsidRPr="001A67C2">
              <w:rPr>
                <w:rFonts w:ascii="Times New Roman" w:hAnsi="Times New Roman"/>
                <w:sz w:val="24"/>
                <w:szCs w:val="24"/>
              </w:rPr>
              <w:t>Матеріал: пластик</w:t>
            </w:r>
          </w:p>
          <w:p w14:paraId="30D883B9" w14:textId="474F4E48" w:rsidR="00AA4FED" w:rsidRPr="00B35EA4" w:rsidRDefault="00AA4FED" w:rsidP="00C722F3">
            <w:pPr>
              <w:rPr>
                <w:rFonts w:ascii="Times New Roman" w:hAnsi="Times New Roman"/>
                <w:sz w:val="24"/>
                <w:szCs w:val="24"/>
              </w:rPr>
            </w:pPr>
            <w:r w:rsidRPr="00B35EA4">
              <w:rPr>
                <w:rFonts w:ascii="Times New Roman" w:hAnsi="Times New Roman"/>
                <w:sz w:val="24"/>
                <w:szCs w:val="24"/>
              </w:rPr>
              <w:t xml:space="preserve">Висота: </w:t>
            </w:r>
            <w:r w:rsidR="002B1464">
              <w:rPr>
                <w:rFonts w:ascii="Times New Roman" w:hAnsi="Times New Roman"/>
                <w:sz w:val="24"/>
                <w:szCs w:val="24"/>
              </w:rPr>
              <w:t>від 15см до 20</w:t>
            </w:r>
            <w:r w:rsidRPr="00B35EA4">
              <w:rPr>
                <w:rFonts w:ascii="Times New Roman" w:hAnsi="Times New Roman"/>
                <w:sz w:val="24"/>
                <w:szCs w:val="24"/>
              </w:rPr>
              <w:t xml:space="preserve"> см.</w:t>
            </w:r>
          </w:p>
          <w:p w14:paraId="7D421EF4" w14:textId="77777777" w:rsidR="00AA4FED" w:rsidRPr="001A67C2" w:rsidRDefault="00AA4FED" w:rsidP="00C722F3">
            <w:pPr>
              <w:rPr>
                <w:rFonts w:ascii="Times New Roman" w:hAnsi="Times New Roman"/>
                <w:sz w:val="24"/>
                <w:szCs w:val="24"/>
              </w:rPr>
            </w:pPr>
          </w:p>
        </w:tc>
        <w:tc>
          <w:tcPr>
            <w:tcW w:w="3216" w:type="dxa"/>
            <w:tcBorders>
              <w:top w:val="single" w:sz="4" w:space="0" w:color="auto"/>
              <w:left w:val="single" w:sz="4" w:space="0" w:color="auto"/>
              <w:bottom w:val="single" w:sz="4" w:space="0" w:color="auto"/>
              <w:right w:val="single" w:sz="4" w:space="0" w:color="auto"/>
            </w:tcBorders>
            <w:noWrap/>
          </w:tcPr>
          <w:p w14:paraId="6CAA732B" w14:textId="77777777" w:rsidR="00AA4FED" w:rsidRPr="001A67C2" w:rsidRDefault="00AA4FED" w:rsidP="00C722F3">
            <w:pPr>
              <w:rPr>
                <w:rFonts w:ascii="Times New Roman" w:eastAsia="Times New Roman" w:hAnsi="Times New Roman"/>
                <w:color w:val="000000"/>
                <w:sz w:val="24"/>
                <w:szCs w:val="24"/>
                <w:lang w:eastAsia="ru-RU"/>
              </w:rPr>
            </w:pPr>
            <w:r w:rsidRPr="001A67C2">
              <w:rPr>
                <w:rFonts w:ascii="Times New Roman" w:hAnsi="Times New Roman"/>
                <w:noProof/>
                <w:sz w:val="24"/>
                <w:szCs w:val="24"/>
              </w:rPr>
              <w:drawing>
                <wp:inline distT="0" distB="0" distL="0" distR="0" wp14:anchorId="52FF56C9" wp14:editId="28B144CC">
                  <wp:extent cx="724619" cy="1148771"/>
                  <wp:effectExtent l="0" t="0" r="0" b="0"/>
                  <wp:docPr id="1" name="Рисунок 1" descr="Конус тренувальний Europaw h18см (комплект 2 кольори 10 шт)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нус тренувальний Europaw h18см (комплект 2 кольори 10 шт) - зображення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565" cy="1174051"/>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621134A0" w14:textId="77777777" w:rsidR="00AA4FED" w:rsidRPr="001A67C2"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1336" w:type="dxa"/>
            <w:tcBorders>
              <w:top w:val="single" w:sz="4" w:space="0" w:color="auto"/>
              <w:left w:val="single" w:sz="4" w:space="0" w:color="auto"/>
              <w:bottom w:val="single" w:sz="4" w:space="0" w:color="auto"/>
              <w:right w:val="single" w:sz="4" w:space="0" w:color="auto"/>
            </w:tcBorders>
          </w:tcPr>
          <w:p w14:paraId="491CCFA4"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AA4FED" w:rsidRPr="001A67C2" w14:paraId="0CA3D69D"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24660E42" w14:textId="77777777" w:rsidR="00AA4FED" w:rsidRPr="001A67C2"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7A3DCB92" w14:textId="77777777" w:rsidR="00AA4FED" w:rsidRPr="001A67C2" w:rsidRDefault="00AA4FED" w:rsidP="00C722F3">
            <w:pPr>
              <w:outlineLvl w:val="0"/>
              <w:rPr>
                <w:rFonts w:ascii="Times New Roman" w:hAnsi="Times New Roman"/>
                <w:sz w:val="24"/>
                <w:szCs w:val="24"/>
              </w:rPr>
            </w:pPr>
            <w:r w:rsidRPr="001A67C2">
              <w:rPr>
                <w:rFonts w:ascii="Times New Roman" w:hAnsi="Times New Roman"/>
                <w:sz w:val="24"/>
                <w:szCs w:val="24"/>
              </w:rPr>
              <w:t>М'яч гумовий дитячий</w:t>
            </w:r>
          </w:p>
        </w:tc>
        <w:tc>
          <w:tcPr>
            <w:tcW w:w="2090" w:type="dxa"/>
            <w:tcBorders>
              <w:top w:val="single" w:sz="4" w:space="0" w:color="auto"/>
              <w:bottom w:val="single" w:sz="4" w:space="0" w:color="auto"/>
            </w:tcBorders>
            <w:shd w:val="clear" w:color="auto" w:fill="auto"/>
          </w:tcPr>
          <w:p w14:paraId="2FB798D3" w14:textId="77777777" w:rsidR="00AA4FED" w:rsidRPr="001A67C2" w:rsidRDefault="00AA4FED" w:rsidP="00C722F3">
            <w:pPr>
              <w:rPr>
                <w:rFonts w:ascii="Times New Roman" w:hAnsi="Times New Roman"/>
                <w:sz w:val="24"/>
                <w:szCs w:val="24"/>
              </w:rPr>
            </w:pPr>
            <w:r w:rsidRPr="001A67C2">
              <w:rPr>
                <w:rFonts w:ascii="Times New Roman" w:hAnsi="Times New Roman"/>
                <w:sz w:val="24"/>
                <w:szCs w:val="24"/>
              </w:rPr>
              <w:t>Матераіл: гума</w:t>
            </w:r>
          </w:p>
          <w:p w14:paraId="316EA900" w14:textId="36F2D776" w:rsidR="00AA4FED" w:rsidRPr="001A67C2" w:rsidRDefault="00AA4FED" w:rsidP="00C722F3">
            <w:pPr>
              <w:rPr>
                <w:rFonts w:ascii="Times New Roman" w:hAnsi="Times New Roman"/>
                <w:sz w:val="24"/>
                <w:szCs w:val="24"/>
              </w:rPr>
            </w:pPr>
            <w:r>
              <w:rPr>
                <w:rFonts w:ascii="Times New Roman" w:hAnsi="Times New Roman"/>
                <w:sz w:val="24"/>
                <w:szCs w:val="24"/>
              </w:rPr>
              <w:t>Д</w:t>
            </w:r>
            <w:r w:rsidRPr="001A67C2">
              <w:rPr>
                <w:rFonts w:ascii="Times New Roman" w:hAnsi="Times New Roman"/>
                <w:sz w:val="24"/>
                <w:szCs w:val="24"/>
              </w:rPr>
              <w:t>іам</w:t>
            </w:r>
            <w:r>
              <w:rPr>
                <w:rFonts w:ascii="Times New Roman" w:hAnsi="Times New Roman"/>
                <w:sz w:val="24"/>
                <w:szCs w:val="24"/>
              </w:rPr>
              <w:t xml:space="preserve">етр </w:t>
            </w:r>
            <w:r w:rsidR="007B6034">
              <w:rPr>
                <w:rFonts w:ascii="Times New Roman" w:hAnsi="Times New Roman"/>
                <w:sz w:val="24"/>
                <w:szCs w:val="24"/>
              </w:rPr>
              <w:t xml:space="preserve">від 20 до </w:t>
            </w:r>
            <w:r w:rsidRPr="001A67C2">
              <w:rPr>
                <w:rFonts w:ascii="Times New Roman" w:hAnsi="Times New Roman"/>
                <w:sz w:val="24"/>
                <w:szCs w:val="24"/>
              </w:rPr>
              <w:t>22 см</w:t>
            </w:r>
          </w:p>
        </w:tc>
        <w:tc>
          <w:tcPr>
            <w:tcW w:w="3216" w:type="dxa"/>
            <w:tcBorders>
              <w:top w:val="single" w:sz="4" w:space="0" w:color="auto"/>
              <w:left w:val="single" w:sz="4" w:space="0" w:color="auto"/>
              <w:bottom w:val="single" w:sz="4" w:space="0" w:color="auto"/>
              <w:right w:val="single" w:sz="4" w:space="0" w:color="auto"/>
            </w:tcBorders>
            <w:noWrap/>
          </w:tcPr>
          <w:p w14:paraId="7D563060" w14:textId="77777777" w:rsidR="00AA4FED" w:rsidRPr="001A67C2" w:rsidRDefault="00AA4FED" w:rsidP="00C722F3">
            <w:pPr>
              <w:rPr>
                <w:rFonts w:ascii="Times New Roman" w:eastAsia="Times New Roman" w:hAnsi="Times New Roman"/>
                <w:color w:val="000000"/>
                <w:sz w:val="24"/>
                <w:szCs w:val="24"/>
                <w:lang w:eastAsia="ru-RU"/>
              </w:rPr>
            </w:pPr>
            <w:r w:rsidRPr="001A67C2">
              <w:rPr>
                <w:rFonts w:ascii="Times New Roman" w:hAnsi="Times New Roman"/>
                <w:noProof/>
                <w:sz w:val="24"/>
                <w:szCs w:val="24"/>
              </w:rPr>
              <w:drawing>
                <wp:inline distT="0" distB="0" distL="0" distR="0" wp14:anchorId="33A90F8A" wp14:editId="77C5FB45">
                  <wp:extent cx="1261521" cy="759125"/>
                  <wp:effectExtent l="0" t="0" r="0" b="3175"/>
                  <wp:docPr id="2" name="Рисунок 2" descr="C:\Users\User\AppData\Local\Microsoft\Windows\INetCache\Content.MSO\40077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MSO\400773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732" cy="770083"/>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6E8AC8BC" w14:textId="77777777" w:rsidR="00AA4FED" w:rsidRPr="001A67C2"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336" w:type="dxa"/>
            <w:tcBorders>
              <w:top w:val="single" w:sz="4" w:space="0" w:color="auto"/>
              <w:left w:val="single" w:sz="4" w:space="0" w:color="auto"/>
              <w:bottom w:val="single" w:sz="4" w:space="0" w:color="auto"/>
              <w:right w:val="single" w:sz="4" w:space="0" w:color="auto"/>
            </w:tcBorders>
          </w:tcPr>
          <w:p w14:paraId="5D43C9DC"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AA4FED" w:rsidRPr="001A67C2" w14:paraId="78CE6DCA"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046D08C6" w14:textId="77777777" w:rsidR="00AA4FED" w:rsidRPr="001A67C2"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35492501" w14:textId="38C115B3" w:rsidR="00AA4FED" w:rsidRPr="00E85782" w:rsidRDefault="00AA4FED" w:rsidP="00C722F3">
            <w:pPr>
              <w:outlineLvl w:val="0"/>
              <w:rPr>
                <w:rFonts w:ascii="Times New Roman" w:eastAsia="Times New Roman" w:hAnsi="Times New Roman"/>
                <w:kern w:val="36"/>
                <w:sz w:val="24"/>
                <w:szCs w:val="24"/>
                <w:lang w:eastAsia="ru-RU"/>
              </w:rPr>
            </w:pPr>
            <w:r w:rsidRPr="00E85782">
              <w:rPr>
                <w:rFonts w:ascii="Times New Roman" w:eastAsia="Times New Roman" w:hAnsi="Times New Roman"/>
                <w:kern w:val="36"/>
                <w:sz w:val="24"/>
                <w:szCs w:val="24"/>
                <w:lang w:eastAsia="ru-RU"/>
              </w:rPr>
              <w:t>Фітбол дитячи</w:t>
            </w:r>
            <w:r w:rsidR="000A5A13">
              <w:rPr>
                <w:rFonts w:ascii="Times New Roman" w:eastAsia="Times New Roman" w:hAnsi="Times New Roman"/>
                <w:kern w:val="36"/>
                <w:sz w:val="24"/>
                <w:szCs w:val="24"/>
                <w:lang w:eastAsia="ru-RU"/>
              </w:rPr>
              <w:t>й</w:t>
            </w:r>
          </w:p>
          <w:p w14:paraId="521D6A29" w14:textId="77777777" w:rsidR="00AA4FED" w:rsidRPr="001A67C2" w:rsidRDefault="00AA4FED" w:rsidP="00C722F3">
            <w:pPr>
              <w:outlineLvl w:val="0"/>
              <w:rPr>
                <w:rFonts w:ascii="Times New Roman" w:hAnsi="Times New Roman"/>
                <w:sz w:val="24"/>
                <w:szCs w:val="24"/>
              </w:rPr>
            </w:pPr>
          </w:p>
        </w:tc>
        <w:tc>
          <w:tcPr>
            <w:tcW w:w="2090" w:type="dxa"/>
            <w:tcBorders>
              <w:top w:val="single" w:sz="4" w:space="0" w:color="auto"/>
              <w:bottom w:val="single" w:sz="4" w:space="0" w:color="auto"/>
            </w:tcBorders>
            <w:shd w:val="clear" w:color="auto" w:fill="auto"/>
          </w:tcPr>
          <w:p w14:paraId="4D7E75B8" w14:textId="77777777" w:rsidR="00AA4FED" w:rsidRPr="001A67C2" w:rsidRDefault="00AA4FED" w:rsidP="00C722F3">
            <w:pPr>
              <w:rPr>
                <w:rFonts w:ascii="Times New Roman" w:hAnsi="Times New Roman"/>
                <w:sz w:val="24"/>
                <w:szCs w:val="24"/>
              </w:rPr>
            </w:pPr>
            <w:r w:rsidRPr="001A67C2">
              <w:rPr>
                <w:rFonts w:ascii="Times New Roman" w:hAnsi="Times New Roman"/>
                <w:sz w:val="24"/>
                <w:szCs w:val="24"/>
              </w:rPr>
              <w:t>Матеріал: еластичний та пружний полівінілхлорид (PVC)</w:t>
            </w:r>
          </w:p>
          <w:p w14:paraId="0776F0FC" w14:textId="3D2B2329" w:rsidR="00AA4FED" w:rsidRPr="001A67C2" w:rsidRDefault="00AA4FED" w:rsidP="00C722F3">
            <w:pPr>
              <w:rPr>
                <w:rFonts w:ascii="Times New Roman" w:hAnsi="Times New Roman"/>
                <w:sz w:val="24"/>
                <w:szCs w:val="24"/>
              </w:rPr>
            </w:pPr>
            <w:r w:rsidRPr="001A67C2">
              <w:rPr>
                <w:rFonts w:ascii="Times New Roman" w:hAnsi="Times New Roman"/>
                <w:sz w:val="24"/>
                <w:szCs w:val="24"/>
              </w:rPr>
              <w:t xml:space="preserve">Діаметр: </w:t>
            </w:r>
            <w:r w:rsidR="000A5A13">
              <w:rPr>
                <w:rFonts w:ascii="Times New Roman" w:hAnsi="Times New Roman"/>
                <w:sz w:val="24"/>
                <w:szCs w:val="24"/>
              </w:rPr>
              <w:t xml:space="preserve">від 43 до </w:t>
            </w:r>
            <w:r w:rsidRPr="001A67C2">
              <w:rPr>
                <w:rFonts w:ascii="Times New Roman" w:hAnsi="Times New Roman"/>
                <w:sz w:val="24"/>
                <w:szCs w:val="24"/>
              </w:rPr>
              <w:t>45 см</w:t>
            </w:r>
          </w:p>
          <w:p w14:paraId="79079E8D" w14:textId="77777777" w:rsidR="00AA4FED" w:rsidRPr="001A67C2" w:rsidRDefault="00AA4FED" w:rsidP="00C722F3">
            <w:pPr>
              <w:rPr>
                <w:rFonts w:ascii="Times New Roman" w:hAnsi="Times New Roman"/>
                <w:sz w:val="24"/>
                <w:szCs w:val="24"/>
              </w:rPr>
            </w:pPr>
          </w:p>
        </w:tc>
        <w:tc>
          <w:tcPr>
            <w:tcW w:w="3216" w:type="dxa"/>
            <w:tcBorders>
              <w:top w:val="single" w:sz="4" w:space="0" w:color="auto"/>
              <w:left w:val="single" w:sz="4" w:space="0" w:color="auto"/>
              <w:bottom w:val="single" w:sz="4" w:space="0" w:color="auto"/>
              <w:right w:val="single" w:sz="4" w:space="0" w:color="auto"/>
            </w:tcBorders>
            <w:noWrap/>
          </w:tcPr>
          <w:p w14:paraId="345A9177" w14:textId="77777777" w:rsidR="00AA4FED" w:rsidRPr="001A67C2" w:rsidRDefault="00AA4FED" w:rsidP="00C722F3">
            <w:pPr>
              <w:rPr>
                <w:rFonts w:ascii="Times New Roman" w:eastAsia="Times New Roman" w:hAnsi="Times New Roman"/>
                <w:color w:val="000000"/>
                <w:sz w:val="24"/>
                <w:szCs w:val="24"/>
                <w:lang w:eastAsia="ru-RU"/>
              </w:rPr>
            </w:pPr>
            <w:r w:rsidRPr="001A67C2">
              <w:rPr>
                <w:rFonts w:ascii="Times New Roman" w:hAnsi="Times New Roman"/>
                <w:noProof/>
                <w:sz w:val="24"/>
                <w:szCs w:val="24"/>
              </w:rPr>
              <w:drawing>
                <wp:inline distT="0" distB="0" distL="0" distR="0" wp14:anchorId="0145739E" wp14:editId="60711717">
                  <wp:extent cx="1095555" cy="1095555"/>
                  <wp:effectExtent l="0" t="0" r="9525" b="9525"/>
                  <wp:docPr id="20" name="Рисунок 20" descr="М'яч для фітнесу Landfit Фитбол 55 см (с насосом) Fitness Ball (Fitness  Ball 5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яч для фітнесу Landfit Фитбол 55 см (с насосом) Fitness Ball (Fitness  Ball 55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328" cy="1103328"/>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118B6105" w14:textId="77777777" w:rsidR="00AA4FED" w:rsidRPr="001A67C2"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1336" w:type="dxa"/>
            <w:tcBorders>
              <w:top w:val="single" w:sz="4" w:space="0" w:color="auto"/>
              <w:left w:val="single" w:sz="4" w:space="0" w:color="auto"/>
              <w:bottom w:val="single" w:sz="4" w:space="0" w:color="auto"/>
              <w:right w:val="single" w:sz="4" w:space="0" w:color="auto"/>
            </w:tcBorders>
          </w:tcPr>
          <w:p w14:paraId="2B15A7AD"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AA4FED" w:rsidRPr="001A67C2" w14:paraId="7342AE8C"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2256C556" w14:textId="77777777" w:rsidR="00AA4FED"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75DD3DE5" w14:textId="72E438B6" w:rsidR="00AA4FED" w:rsidRPr="00E85782" w:rsidRDefault="00AA4FED" w:rsidP="00C722F3">
            <w:pPr>
              <w:outlineLvl w:val="0"/>
              <w:rPr>
                <w:rFonts w:ascii="Times New Roman" w:eastAsia="Times New Roman" w:hAnsi="Times New Roman"/>
                <w:kern w:val="36"/>
                <w:sz w:val="24"/>
                <w:szCs w:val="24"/>
                <w:lang w:eastAsia="ru-RU"/>
              </w:rPr>
            </w:pPr>
            <w:r w:rsidRPr="005159E6">
              <w:rPr>
                <w:rFonts w:ascii="Times New Roman" w:eastAsia="Times New Roman" w:hAnsi="Times New Roman"/>
                <w:kern w:val="36"/>
                <w:sz w:val="24"/>
                <w:szCs w:val="24"/>
                <w:lang w:eastAsia="ru-RU"/>
              </w:rPr>
              <w:t xml:space="preserve">Набір Бар'єрів регульованих </w:t>
            </w:r>
          </w:p>
        </w:tc>
        <w:tc>
          <w:tcPr>
            <w:tcW w:w="2090" w:type="dxa"/>
            <w:tcBorders>
              <w:top w:val="single" w:sz="4" w:space="0" w:color="auto"/>
              <w:bottom w:val="single" w:sz="4" w:space="0" w:color="auto"/>
            </w:tcBorders>
            <w:shd w:val="clear" w:color="auto" w:fill="auto"/>
          </w:tcPr>
          <w:p w14:paraId="439C693C"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Матеріал: Пластик</w:t>
            </w:r>
          </w:p>
          <w:p w14:paraId="627E0420" w14:textId="6E5DC646" w:rsidR="00AA4FED" w:rsidRPr="005159E6" w:rsidRDefault="00AA4FED" w:rsidP="00C722F3">
            <w:pPr>
              <w:rPr>
                <w:rFonts w:ascii="Times New Roman" w:hAnsi="Times New Roman"/>
                <w:sz w:val="24"/>
                <w:szCs w:val="24"/>
              </w:rPr>
            </w:pPr>
            <w:r w:rsidRPr="005159E6">
              <w:rPr>
                <w:rFonts w:ascii="Times New Roman" w:hAnsi="Times New Roman"/>
                <w:sz w:val="24"/>
                <w:szCs w:val="24"/>
              </w:rPr>
              <w:t>Ширина:</w:t>
            </w:r>
            <w:r w:rsidR="00B5345F">
              <w:rPr>
                <w:rFonts w:ascii="Times New Roman" w:hAnsi="Times New Roman"/>
                <w:sz w:val="24"/>
                <w:szCs w:val="24"/>
              </w:rPr>
              <w:t xml:space="preserve"> від </w:t>
            </w:r>
            <w:r w:rsidRPr="005159E6">
              <w:rPr>
                <w:rFonts w:ascii="Times New Roman" w:hAnsi="Times New Roman"/>
                <w:sz w:val="24"/>
                <w:szCs w:val="24"/>
              </w:rPr>
              <w:t>4</w:t>
            </w:r>
            <w:r w:rsidR="00B5345F">
              <w:rPr>
                <w:rFonts w:ascii="Times New Roman" w:hAnsi="Times New Roman"/>
                <w:sz w:val="24"/>
                <w:szCs w:val="24"/>
              </w:rPr>
              <w:t>5</w:t>
            </w:r>
            <w:r w:rsidRPr="005159E6">
              <w:rPr>
                <w:rFonts w:ascii="Times New Roman" w:hAnsi="Times New Roman"/>
                <w:sz w:val="24"/>
                <w:szCs w:val="24"/>
              </w:rPr>
              <w:t xml:space="preserve"> cm</w:t>
            </w:r>
          </w:p>
          <w:p w14:paraId="17713DF5" w14:textId="63315078" w:rsidR="00FB19AA" w:rsidRPr="001A67C2" w:rsidRDefault="00FB19AA" w:rsidP="00C722F3">
            <w:pPr>
              <w:rPr>
                <w:rFonts w:ascii="Times New Roman" w:hAnsi="Times New Roman"/>
                <w:sz w:val="24"/>
                <w:szCs w:val="24"/>
              </w:rPr>
            </w:pPr>
            <w:r w:rsidRPr="00FB19AA">
              <w:rPr>
                <w:rFonts w:ascii="Times New Roman" w:hAnsi="Times New Roman"/>
                <w:sz w:val="24"/>
                <w:szCs w:val="24"/>
              </w:rPr>
              <w:t>Висота (регульована): 30 см, 15 см</w:t>
            </w:r>
          </w:p>
        </w:tc>
        <w:tc>
          <w:tcPr>
            <w:tcW w:w="3216" w:type="dxa"/>
            <w:tcBorders>
              <w:top w:val="single" w:sz="4" w:space="0" w:color="auto"/>
              <w:left w:val="single" w:sz="4" w:space="0" w:color="auto"/>
              <w:bottom w:val="single" w:sz="4" w:space="0" w:color="auto"/>
              <w:right w:val="single" w:sz="4" w:space="0" w:color="auto"/>
            </w:tcBorders>
            <w:noWrap/>
          </w:tcPr>
          <w:p w14:paraId="6E629CEB" w14:textId="77777777" w:rsidR="00AA4FED" w:rsidRPr="001A67C2" w:rsidRDefault="00AA4FED" w:rsidP="00C722F3">
            <w:pPr>
              <w:rPr>
                <w:rFonts w:ascii="Times New Roman" w:hAnsi="Times New Roman"/>
                <w:noProof/>
                <w:sz w:val="24"/>
                <w:szCs w:val="24"/>
              </w:rPr>
            </w:pPr>
            <w:r>
              <w:rPr>
                <w:rFonts w:ascii="Times New Roman" w:hAnsi="Times New Roman"/>
                <w:noProof/>
                <w:sz w:val="24"/>
                <w:szCs w:val="24"/>
              </w:rPr>
              <w:drawing>
                <wp:inline distT="0" distB="0" distL="0" distR="0" wp14:anchorId="6D8FAB04" wp14:editId="3BA09FB4">
                  <wp:extent cx="1884045" cy="2517775"/>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45" cy="251777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582AD70F"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1336" w:type="dxa"/>
            <w:tcBorders>
              <w:top w:val="single" w:sz="4" w:space="0" w:color="auto"/>
              <w:left w:val="single" w:sz="4" w:space="0" w:color="auto"/>
              <w:bottom w:val="single" w:sz="4" w:space="0" w:color="auto"/>
              <w:right w:val="single" w:sz="4" w:space="0" w:color="auto"/>
            </w:tcBorders>
          </w:tcPr>
          <w:p w14:paraId="7E8945AB" w14:textId="77777777" w:rsidR="00AA4FED" w:rsidRDefault="00AA4FED" w:rsidP="00C722F3">
            <w:pPr>
              <w:ind w:hanging="174"/>
              <w:rPr>
                <w:rFonts w:ascii="Times New Roman" w:eastAsia="Times New Roman" w:hAnsi="Times New Roman"/>
                <w:color w:val="000000"/>
                <w:sz w:val="24"/>
                <w:szCs w:val="24"/>
                <w:lang w:eastAsia="ru-RU"/>
              </w:rPr>
            </w:pPr>
            <w:r w:rsidRPr="005159E6">
              <w:rPr>
                <w:rFonts w:ascii="Times New Roman" w:eastAsia="Times New Roman" w:hAnsi="Times New Roman"/>
                <w:color w:val="000000"/>
                <w:sz w:val="24"/>
                <w:szCs w:val="24"/>
                <w:lang w:eastAsia="ru-RU"/>
              </w:rPr>
              <w:t>шт.</w:t>
            </w:r>
          </w:p>
        </w:tc>
      </w:tr>
      <w:tr w:rsidR="00AA4FED" w:rsidRPr="001A67C2" w14:paraId="73CE1D21"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602F33C2" w14:textId="77777777" w:rsidR="00AA4FED"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0DE17FE8" w14:textId="77777777" w:rsidR="00AA4FED" w:rsidRPr="00E85782" w:rsidRDefault="00AA4FED" w:rsidP="00C722F3">
            <w:pPr>
              <w:outlineLvl w:val="0"/>
              <w:rPr>
                <w:rFonts w:ascii="Times New Roman" w:eastAsia="Times New Roman" w:hAnsi="Times New Roman"/>
                <w:kern w:val="36"/>
                <w:sz w:val="24"/>
                <w:szCs w:val="24"/>
                <w:lang w:eastAsia="ru-RU"/>
              </w:rPr>
            </w:pPr>
            <w:r w:rsidRPr="005159E6">
              <w:rPr>
                <w:rFonts w:ascii="Times New Roman" w:eastAsia="Times New Roman" w:hAnsi="Times New Roman"/>
                <w:kern w:val="36"/>
                <w:sz w:val="24"/>
                <w:szCs w:val="24"/>
                <w:lang w:eastAsia="ru-RU"/>
              </w:rPr>
              <w:t>Фрізбі</w:t>
            </w:r>
          </w:p>
        </w:tc>
        <w:tc>
          <w:tcPr>
            <w:tcW w:w="2090" w:type="dxa"/>
            <w:tcBorders>
              <w:top w:val="single" w:sz="4" w:space="0" w:color="auto"/>
              <w:bottom w:val="single" w:sz="4" w:space="0" w:color="auto"/>
            </w:tcBorders>
            <w:shd w:val="clear" w:color="auto" w:fill="auto"/>
          </w:tcPr>
          <w:p w14:paraId="1EF4A660" w14:textId="0B661F0C" w:rsidR="00AA4FED" w:rsidRPr="005159E6" w:rsidRDefault="00AA4FED" w:rsidP="00C722F3">
            <w:pPr>
              <w:rPr>
                <w:rFonts w:ascii="Times New Roman" w:hAnsi="Times New Roman"/>
                <w:sz w:val="24"/>
                <w:szCs w:val="24"/>
              </w:rPr>
            </w:pPr>
            <w:r w:rsidRPr="005159E6">
              <w:rPr>
                <w:rFonts w:ascii="Times New Roman" w:hAnsi="Times New Roman"/>
                <w:sz w:val="24"/>
                <w:szCs w:val="24"/>
              </w:rPr>
              <w:t>Матеріал виробу:  пластик.</w:t>
            </w:r>
          </w:p>
          <w:p w14:paraId="2A9F621B" w14:textId="1300C631" w:rsidR="00AA4FED" w:rsidRPr="005159E6" w:rsidRDefault="00AA4FED" w:rsidP="00C722F3">
            <w:pPr>
              <w:rPr>
                <w:rFonts w:ascii="Times New Roman" w:hAnsi="Times New Roman"/>
                <w:sz w:val="24"/>
                <w:szCs w:val="24"/>
              </w:rPr>
            </w:pPr>
            <w:r w:rsidRPr="005159E6">
              <w:rPr>
                <w:rFonts w:ascii="Times New Roman" w:hAnsi="Times New Roman"/>
                <w:sz w:val="24"/>
                <w:szCs w:val="24"/>
              </w:rPr>
              <w:t>Діаметр:</w:t>
            </w:r>
            <w:r w:rsidR="00B5345F">
              <w:rPr>
                <w:rFonts w:ascii="Times New Roman" w:hAnsi="Times New Roman"/>
                <w:sz w:val="24"/>
                <w:szCs w:val="24"/>
              </w:rPr>
              <w:t xml:space="preserve"> від 25 см до 28 см</w:t>
            </w:r>
          </w:p>
          <w:p w14:paraId="3F83663F" w14:textId="77777777" w:rsidR="00AA4FED" w:rsidRPr="001A67C2" w:rsidRDefault="00AA4FED" w:rsidP="00C722F3">
            <w:pPr>
              <w:rPr>
                <w:rFonts w:ascii="Times New Roman" w:hAnsi="Times New Roman"/>
                <w:sz w:val="24"/>
                <w:szCs w:val="24"/>
              </w:rPr>
            </w:pPr>
          </w:p>
        </w:tc>
        <w:tc>
          <w:tcPr>
            <w:tcW w:w="3216" w:type="dxa"/>
            <w:tcBorders>
              <w:top w:val="single" w:sz="4" w:space="0" w:color="auto"/>
              <w:left w:val="single" w:sz="4" w:space="0" w:color="auto"/>
              <w:bottom w:val="single" w:sz="4" w:space="0" w:color="auto"/>
              <w:right w:val="single" w:sz="4" w:space="0" w:color="auto"/>
            </w:tcBorders>
            <w:noWrap/>
          </w:tcPr>
          <w:p w14:paraId="2EF660D2" w14:textId="77777777" w:rsidR="00AA4FED" w:rsidRPr="001A67C2" w:rsidRDefault="00AA4FED" w:rsidP="00C722F3">
            <w:pPr>
              <w:rPr>
                <w:rFonts w:ascii="Times New Roman" w:hAnsi="Times New Roman"/>
                <w:noProof/>
                <w:sz w:val="24"/>
                <w:szCs w:val="24"/>
              </w:rPr>
            </w:pPr>
            <w:r>
              <w:rPr>
                <w:rFonts w:ascii="Times New Roman" w:hAnsi="Times New Roman"/>
                <w:noProof/>
                <w:sz w:val="24"/>
                <w:szCs w:val="24"/>
              </w:rPr>
              <w:drawing>
                <wp:inline distT="0" distB="0" distL="0" distR="0" wp14:anchorId="1C1BA1EC" wp14:editId="6B1F92EE">
                  <wp:extent cx="1609725" cy="162750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62750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3CED1B47"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336" w:type="dxa"/>
            <w:tcBorders>
              <w:top w:val="single" w:sz="4" w:space="0" w:color="auto"/>
              <w:left w:val="single" w:sz="4" w:space="0" w:color="auto"/>
              <w:bottom w:val="single" w:sz="4" w:space="0" w:color="auto"/>
              <w:right w:val="single" w:sz="4" w:space="0" w:color="auto"/>
            </w:tcBorders>
          </w:tcPr>
          <w:p w14:paraId="6F3C351A" w14:textId="77777777" w:rsidR="00AA4FED" w:rsidRDefault="00AA4FED" w:rsidP="00C722F3">
            <w:pPr>
              <w:rPr>
                <w:rFonts w:ascii="Times New Roman" w:eastAsia="Times New Roman" w:hAnsi="Times New Roman"/>
                <w:color w:val="000000"/>
                <w:sz w:val="24"/>
                <w:szCs w:val="24"/>
                <w:lang w:eastAsia="ru-RU"/>
              </w:rPr>
            </w:pPr>
            <w:r w:rsidRPr="005159E6">
              <w:rPr>
                <w:rFonts w:ascii="Times New Roman" w:eastAsia="Times New Roman" w:hAnsi="Times New Roman"/>
                <w:color w:val="000000"/>
                <w:sz w:val="24"/>
                <w:szCs w:val="24"/>
                <w:lang w:eastAsia="ru-RU"/>
              </w:rPr>
              <w:t>шт.</w:t>
            </w:r>
          </w:p>
        </w:tc>
      </w:tr>
      <w:tr w:rsidR="00AA4FED" w:rsidRPr="001A67C2" w14:paraId="5115A9E3"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45407067" w14:textId="77777777" w:rsidR="00AA4FED"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5424EB2B" w14:textId="77777777" w:rsidR="00AA4FED" w:rsidRPr="00E85782" w:rsidRDefault="00AA4FED" w:rsidP="00C722F3">
            <w:pPr>
              <w:outlineLvl w:val="0"/>
              <w:rPr>
                <w:rFonts w:ascii="Times New Roman" w:eastAsia="Times New Roman" w:hAnsi="Times New Roman"/>
                <w:kern w:val="36"/>
                <w:sz w:val="24"/>
                <w:szCs w:val="24"/>
                <w:lang w:eastAsia="ru-RU"/>
              </w:rPr>
            </w:pPr>
            <w:r w:rsidRPr="005159E6">
              <w:rPr>
                <w:rFonts w:ascii="Times New Roman" w:eastAsia="Times New Roman" w:hAnsi="Times New Roman"/>
                <w:kern w:val="36"/>
                <w:sz w:val="24"/>
                <w:szCs w:val="24"/>
                <w:lang w:eastAsia="ru-RU"/>
              </w:rPr>
              <w:t>М'яч футбольний</w:t>
            </w:r>
          </w:p>
        </w:tc>
        <w:tc>
          <w:tcPr>
            <w:tcW w:w="2090" w:type="dxa"/>
            <w:tcBorders>
              <w:top w:val="single" w:sz="4" w:space="0" w:color="auto"/>
              <w:bottom w:val="single" w:sz="4" w:space="0" w:color="auto"/>
            </w:tcBorders>
            <w:shd w:val="clear" w:color="auto" w:fill="auto"/>
          </w:tcPr>
          <w:p w14:paraId="275EC2F7" w14:textId="1FBFFFCC" w:rsidR="00AA4FED" w:rsidRPr="005159E6" w:rsidRDefault="00AA4FED" w:rsidP="00C722F3">
            <w:pPr>
              <w:rPr>
                <w:rFonts w:ascii="Times New Roman" w:hAnsi="Times New Roman"/>
                <w:sz w:val="24"/>
                <w:szCs w:val="24"/>
              </w:rPr>
            </w:pPr>
            <w:r w:rsidRPr="005159E6">
              <w:rPr>
                <w:rFonts w:ascii="Times New Roman" w:hAnsi="Times New Roman"/>
                <w:sz w:val="24"/>
                <w:szCs w:val="24"/>
              </w:rPr>
              <w:t>Призначення</w:t>
            </w:r>
            <w:r w:rsidR="00B5345F">
              <w:rPr>
                <w:rFonts w:ascii="Times New Roman" w:hAnsi="Times New Roman"/>
                <w:sz w:val="24"/>
                <w:szCs w:val="24"/>
              </w:rPr>
              <w:t>:</w:t>
            </w:r>
            <w:r w:rsidRPr="005159E6">
              <w:rPr>
                <w:rFonts w:ascii="Times New Roman" w:hAnsi="Times New Roman"/>
                <w:sz w:val="24"/>
                <w:szCs w:val="24"/>
              </w:rPr>
              <w:t xml:space="preserve"> для футболу</w:t>
            </w:r>
          </w:p>
          <w:p w14:paraId="7AFCC3C4" w14:textId="5820D3A0" w:rsidR="00AA4FED" w:rsidRPr="005159E6" w:rsidRDefault="00AA4FED" w:rsidP="00C722F3">
            <w:pPr>
              <w:rPr>
                <w:rFonts w:ascii="Times New Roman" w:hAnsi="Times New Roman"/>
                <w:sz w:val="24"/>
                <w:szCs w:val="24"/>
              </w:rPr>
            </w:pPr>
            <w:r w:rsidRPr="005159E6">
              <w:rPr>
                <w:rFonts w:ascii="Times New Roman" w:hAnsi="Times New Roman"/>
                <w:sz w:val="24"/>
                <w:szCs w:val="24"/>
              </w:rPr>
              <w:t>Розмір</w:t>
            </w:r>
            <w:r w:rsidR="00B5345F">
              <w:rPr>
                <w:rFonts w:ascii="Times New Roman" w:hAnsi="Times New Roman"/>
                <w:sz w:val="24"/>
                <w:szCs w:val="24"/>
              </w:rPr>
              <w:t>:</w:t>
            </w:r>
            <w:r w:rsidRPr="005159E6">
              <w:rPr>
                <w:rFonts w:ascii="Times New Roman" w:hAnsi="Times New Roman"/>
                <w:sz w:val="24"/>
                <w:szCs w:val="24"/>
              </w:rPr>
              <w:t xml:space="preserve"> 5</w:t>
            </w:r>
          </w:p>
          <w:p w14:paraId="4DEF3235" w14:textId="7E6393C3" w:rsidR="00AA4FED" w:rsidRPr="005159E6" w:rsidRDefault="00AA4FED" w:rsidP="00C722F3">
            <w:pPr>
              <w:rPr>
                <w:rFonts w:ascii="Times New Roman" w:hAnsi="Times New Roman"/>
                <w:sz w:val="24"/>
                <w:szCs w:val="24"/>
              </w:rPr>
            </w:pPr>
            <w:r w:rsidRPr="005159E6">
              <w:rPr>
                <w:rFonts w:ascii="Times New Roman" w:hAnsi="Times New Roman"/>
                <w:sz w:val="24"/>
                <w:szCs w:val="24"/>
              </w:rPr>
              <w:t>Клас</w:t>
            </w:r>
            <w:r w:rsidR="00B5345F">
              <w:rPr>
                <w:rFonts w:ascii="Times New Roman" w:hAnsi="Times New Roman"/>
                <w:sz w:val="24"/>
                <w:szCs w:val="24"/>
              </w:rPr>
              <w:t>:</w:t>
            </w:r>
            <w:r w:rsidRPr="005159E6">
              <w:rPr>
                <w:rFonts w:ascii="Times New Roman" w:hAnsi="Times New Roman"/>
                <w:sz w:val="24"/>
                <w:szCs w:val="24"/>
              </w:rPr>
              <w:t xml:space="preserve"> аматорський</w:t>
            </w:r>
          </w:p>
          <w:p w14:paraId="6C660CC5" w14:textId="4D289C98" w:rsidR="00AA4FED" w:rsidRPr="005159E6" w:rsidRDefault="00AA4FED" w:rsidP="00C722F3">
            <w:pPr>
              <w:rPr>
                <w:rFonts w:ascii="Times New Roman" w:hAnsi="Times New Roman"/>
                <w:sz w:val="24"/>
                <w:szCs w:val="24"/>
              </w:rPr>
            </w:pPr>
            <w:r w:rsidRPr="005159E6">
              <w:rPr>
                <w:rFonts w:ascii="Times New Roman" w:hAnsi="Times New Roman"/>
                <w:sz w:val="24"/>
                <w:szCs w:val="24"/>
              </w:rPr>
              <w:t>Матеріал</w:t>
            </w:r>
            <w:r w:rsidR="00B5345F">
              <w:rPr>
                <w:rFonts w:ascii="Times New Roman" w:hAnsi="Times New Roman"/>
                <w:sz w:val="24"/>
                <w:szCs w:val="24"/>
              </w:rPr>
              <w:t>:</w:t>
            </w:r>
            <w:r w:rsidRPr="005159E6">
              <w:rPr>
                <w:rFonts w:ascii="Times New Roman" w:hAnsi="Times New Roman"/>
                <w:sz w:val="24"/>
                <w:szCs w:val="24"/>
              </w:rPr>
              <w:t xml:space="preserve"> поліуретан</w:t>
            </w:r>
          </w:p>
          <w:p w14:paraId="2204C287" w14:textId="2A0C5DB2" w:rsidR="00AA4FED" w:rsidRPr="005159E6" w:rsidRDefault="00AA4FED" w:rsidP="00C722F3">
            <w:pPr>
              <w:rPr>
                <w:rFonts w:ascii="Times New Roman" w:hAnsi="Times New Roman"/>
                <w:sz w:val="24"/>
                <w:szCs w:val="24"/>
              </w:rPr>
            </w:pPr>
            <w:r w:rsidRPr="005159E6">
              <w:rPr>
                <w:rFonts w:ascii="Times New Roman" w:hAnsi="Times New Roman"/>
                <w:sz w:val="24"/>
                <w:szCs w:val="24"/>
              </w:rPr>
              <w:t>Матеріал камери</w:t>
            </w:r>
            <w:r w:rsidR="00B5345F">
              <w:rPr>
                <w:rFonts w:ascii="Times New Roman" w:hAnsi="Times New Roman"/>
                <w:sz w:val="24"/>
                <w:szCs w:val="24"/>
              </w:rPr>
              <w:t>:</w:t>
            </w:r>
            <w:r w:rsidRPr="005159E6">
              <w:rPr>
                <w:rFonts w:ascii="Times New Roman" w:hAnsi="Times New Roman"/>
                <w:sz w:val="24"/>
                <w:szCs w:val="24"/>
              </w:rPr>
              <w:t xml:space="preserve"> латекс</w:t>
            </w:r>
          </w:p>
          <w:p w14:paraId="50A684E2" w14:textId="58A1F461" w:rsidR="00AA4FED" w:rsidRPr="001A67C2" w:rsidRDefault="00AA4FED" w:rsidP="00C722F3">
            <w:pPr>
              <w:rPr>
                <w:rFonts w:ascii="Times New Roman" w:hAnsi="Times New Roman"/>
                <w:sz w:val="24"/>
                <w:szCs w:val="24"/>
              </w:rPr>
            </w:pPr>
            <w:r w:rsidRPr="005159E6">
              <w:rPr>
                <w:rFonts w:ascii="Times New Roman" w:hAnsi="Times New Roman"/>
                <w:sz w:val="24"/>
                <w:szCs w:val="24"/>
              </w:rPr>
              <w:t>З'єднання панелей</w:t>
            </w:r>
            <w:r w:rsidR="00B5345F">
              <w:rPr>
                <w:rFonts w:ascii="Times New Roman" w:hAnsi="Times New Roman"/>
                <w:sz w:val="24"/>
                <w:szCs w:val="24"/>
              </w:rPr>
              <w:t>:</w:t>
            </w:r>
            <w:r w:rsidRPr="005159E6">
              <w:rPr>
                <w:rFonts w:ascii="Times New Roman" w:hAnsi="Times New Roman"/>
                <w:sz w:val="24"/>
                <w:szCs w:val="24"/>
              </w:rPr>
              <w:t xml:space="preserve"> ручний шов</w:t>
            </w:r>
          </w:p>
        </w:tc>
        <w:tc>
          <w:tcPr>
            <w:tcW w:w="3216" w:type="dxa"/>
            <w:tcBorders>
              <w:top w:val="single" w:sz="4" w:space="0" w:color="auto"/>
              <w:left w:val="single" w:sz="4" w:space="0" w:color="auto"/>
              <w:bottom w:val="single" w:sz="4" w:space="0" w:color="auto"/>
              <w:right w:val="single" w:sz="4" w:space="0" w:color="auto"/>
            </w:tcBorders>
            <w:noWrap/>
          </w:tcPr>
          <w:p w14:paraId="1F44BBAE" w14:textId="77777777" w:rsidR="00AA4FED" w:rsidRPr="001A67C2" w:rsidRDefault="00AA4FED" w:rsidP="00C722F3">
            <w:pPr>
              <w:rPr>
                <w:rFonts w:ascii="Times New Roman" w:hAnsi="Times New Roman"/>
                <w:noProof/>
                <w:sz w:val="24"/>
                <w:szCs w:val="24"/>
              </w:rPr>
            </w:pPr>
            <w:r>
              <w:rPr>
                <w:rFonts w:ascii="Times New Roman" w:hAnsi="Times New Roman"/>
                <w:noProof/>
                <w:sz w:val="24"/>
                <w:szCs w:val="24"/>
              </w:rPr>
              <w:drawing>
                <wp:inline distT="0" distB="0" distL="0" distR="0" wp14:anchorId="35549724" wp14:editId="09372276">
                  <wp:extent cx="1896110" cy="1896110"/>
                  <wp:effectExtent l="0" t="0" r="889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2AE0B311"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336" w:type="dxa"/>
            <w:tcBorders>
              <w:top w:val="single" w:sz="4" w:space="0" w:color="auto"/>
              <w:left w:val="single" w:sz="4" w:space="0" w:color="auto"/>
              <w:bottom w:val="single" w:sz="4" w:space="0" w:color="auto"/>
              <w:right w:val="single" w:sz="4" w:space="0" w:color="auto"/>
            </w:tcBorders>
          </w:tcPr>
          <w:p w14:paraId="09425724" w14:textId="77777777" w:rsidR="00AA4FED" w:rsidRDefault="00AA4FED" w:rsidP="00C722F3">
            <w:pPr>
              <w:rPr>
                <w:rFonts w:ascii="Times New Roman" w:eastAsia="Times New Roman" w:hAnsi="Times New Roman"/>
                <w:color w:val="000000"/>
                <w:sz w:val="24"/>
                <w:szCs w:val="24"/>
                <w:lang w:eastAsia="ru-RU"/>
              </w:rPr>
            </w:pPr>
            <w:r w:rsidRPr="005159E6">
              <w:rPr>
                <w:rFonts w:ascii="Times New Roman" w:eastAsia="Times New Roman" w:hAnsi="Times New Roman"/>
                <w:color w:val="000000"/>
                <w:sz w:val="24"/>
                <w:szCs w:val="24"/>
                <w:lang w:eastAsia="ru-RU"/>
              </w:rPr>
              <w:t>шт.</w:t>
            </w:r>
          </w:p>
        </w:tc>
      </w:tr>
      <w:tr w:rsidR="00AA4FED" w:rsidRPr="001A67C2" w14:paraId="1569E04A"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472350F1" w14:textId="77777777" w:rsidR="00AA4FED"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30E50179" w14:textId="77777777" w:rsidR="00AA4FED" w:rsidRPr="00E85782" w:rsidRDefault="00AA4FED" w:rsidP="00C722F3">
            <w:pPr>
              <w:outlineLvl w:val="0"/>
              <w:rPr>
                <w:rFonts w:ascii="Times New Roman" w:eastAsia="Times New Roman" w:hAnsi="Times New Roman"/>
                <w:kern w:val="36"/>
                <w:sz w:val="24"/>
                <w:szCs w:val="24"/>
                <w:lang w:eastAsia="ru-RU"/>
              </w:rPr>
            </w:pPr>
            <w:r w:rsidRPr="005159E6">
              <w:rPr>
                <w:rFonts w:ascii="Times New Roman" w:eastAsia="Times New Roman" w:hAnsi="Times New Roman"/>
                <w:kern w:val="36"/>
                <w:sz w:val="24"/>
                <w:szCs w:val="24"/>
                <w:lang w:eastAsia="ru-RU"/>
              </w:rPr>
              <w:t>Волани для бадмінтону</w:t>
            </w:r>
          </w:p>
        </w:tc>
        <w:tc>
          <w:tcPr>
            <w:tcW w:w="2090" w:type="dxa"/>
            <w:tcBorders>
              <w:top w:val="single" w:sz="4" w:space="0" w:color="auto"/>
              <w:bottom w:val="single" w:sz="4" w:space="0" w:color="auto"/>
            </w:tcBorders>
            <w:shd w:val="clear" w:color="auto" w:fill="auto"/>
          </w:tcPr>
          <w:p w14:paraId="5C764337"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Волани – пір’єві</w:t>
            </w:r>
          </w:p>
          <w:p w14:paraId="3FFD8107"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Довжина чашки: 62 мм</w:t>
            </w:r>
          </w:p>
          <w:p w14:paraId="7B4BC088"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Діаметр- 66 мм</w:t>
            </w:r>
          </w:p>
          <w:p w14:paraId="24261D31" w14:textId="77777777" w:rsidR="00AA4FED" w:rsidRPr="001A67C2" w:rsidRDefault="00AA4FED" w:rsidP="00C722F3">
            <w:pPr>
              <w:rPr>
                <w:rFonts w:ascii="Times New Roman" w:hAnsi="Times New Roman"/>
                <w:sz w:val="24"/>
                <w:szCs w:val="24"/>
              </w:rPr>
            </w:pPr>
            <w:r w:rsidRPr="005159E6">
              <w:rPr>
                <w:rFonts w:ascii="Times New Roman" w:hAnsi="Times New Roman"/>
                <w:sz w:val="24"/>
                <w:szCs w:val="24"/>
              </w:rPr>
              <w:t>Вага -40 г</w:t>
            </w:r>
          </w:p>
        </w:tc>
        <w:tc>
          <w:tcPr>
            <w:tcW w:w="3216" w:type="dxa"/>
            <w:tcBorders>
              <w:top w:val="single" w:sz="4" w:space="0" w:color="auto"/>
              <w:left w:val="single" w:sz="4" w:space="0" w:color="auto"/>
              <w:bottom w:val="single" w:sz="4" w:space="0" w:color="auto"/>
              <w:right w:val="single" w:sz="4" w:space="0" w:color="auto"/>
            </w:tcBorders>
            <w:noWrap/>
          </w:tcPr>
          <w:p w14:paraId="653A96F9" w14:textId="77777777" w:rsidR="00AA4FED" w:rsidRPr="001A67C2" w:rsidRDefault="00AA4FED" w:rsidP="00C722F3">
            <w:pPr>
              <w:rPr>
                <w:rFonts w:ascii="Times New Roman" w:hAnsi="Times New Roman"/>
                <w:noProof/>
                <w:sz w:val="24"/>
                <w:szCs w:val="24"/>
              </w:rPr>
            </w:pPr>
            <w:r>
              <w:rPr>
                <w:rFonts w:ascii="Times New Roman" w:hAnsi="Times New Roman"/>
                <w:noProof/>
                <w:sz w:val="24"/>
                <w:szCs w:val="24"/>
              </w:rPr>
              <w:drawing>
                <wp:inline distT="0" distB="0" distL="0" distR="0" wp14:anchorId="2331CF4D" wp14:editId="48EA8CEC">
                  <wp:extent cx="1353185" cy="14020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1402080"/>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13BEB4D0"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w:t>
            </w:r>
          </w:p>
        </w:tc>
        <w:tc>
          <w:tcPr>
            <w:tcW w:w="1336" w:type="dxa"/>
            <w:tcBorders>
              <w:top w:val="single" w:sz="4" w:space="0" w:color="auto"/>
              <w:left w:val="single" w:sz="4" w:space="0" w:color="auto"/>
              <w:bottom w:val="single" w:sz="4" w:space="0" w:color="auto"/>
              <w:right w:val="single" w:sz="4" w:space="0" w:color="auto"/>
            </w:tcBorders>
          </w:tcPr>
          <w:p w14:paraId="162B47B0" w14:textId="77777777" w:rsidR="00AA4FED" w:rsidRDefault="00AA4FED" w:rsidP="00C722F3">
            <w:pPr>
              <w:rPr>
                <w:rFonts w:ascii="Times New Roman" w:eastAsia="Times New Roman" w:hAnsi="Times New Roman"/>
                <w:color w:val="000000"/>
                <w:sz w:val="24"/>
                <w:szCs w:val="24"/>
                <w:lang w:eastAsia="ru-RU"/>
              </w:rPr>
            </w:pPr>
            <w:r w:rsidRPr="005159E6">
              <w:rPr>
                <w:rFonts w:ascii="Times New Roman" w:eastAsia="Times New Roman" w:hAnsi="Times New Roman"/>
                <w:color w:val="000000"/>
                <w:sz w:val="24"/>
                <w:szCs w:val="24"/>
                <w:lang w:eastAsia="ru-RU"/>
              </w:rPr>
              <w:t>шт.</w:t>
            </w:r>
          </w:p>
        </w:tc>
      </w:tr>
      <w:tr w:rsidR="00AA4FED" w:rsidRPr="001A67C2" w14:paraId="48BA67C1"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19CE36F3" w14:textId="77777777" w:rsidR="00AA4FED"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171EC75F" w14:textId="77777777" w:rsidR="00AA4FED" w:rsidRPr="00E85782" w:rsidRDefault="00AA4FED" w:rsidP="00C722F3">
            <w:pPr>
              <w:outlineLvl w:val="0"/>
              <w:rPr>
                <w:rFonts w:ascii="Times New Roman" w:eastAsia="Times New Roman" w:hAnsi="Times New Roman"/>
                <w:kern w:val="36"/>
                <w:sz w:val="24"/>
                <w:szCs w:val="24"/>
                <w:lang w:eastAsia="ru-RU"/>
              </w:rPr>
            </w:pPr>
            <w:r w:rsidRPr="005159E6">
              <w:rPr>
                <w:rFonts w:ascii="Times New Roman" w:eastAsia="Times New Roman" w:hAnsi="Times New Roman"/>
                <w:kern w:val="36"/>
                <w:sz w:val="24"/>
                <w:szCs w:val="24"/>
                <w:lang w:eastAsia="ru-RU"/>
              </w:rPr>
              <w:t>Волейбольний м'яч</w:t>
            </w:r>
          </w:p>
        </w:tc>
        <w:tc>
          <w:tcPr>
            <w:tcW w:w="2090" w:type="dxa"/>
            <w:tcBorders>
              <w:top w:val="single" w:sz="4" w:space="0" w:color="auto"/>
              <w:bottom w:val="single" w:sz="4" w:space="0" w:color="auto"/>
            </w:tcBorders>
            <w:shd w:val="clear" w:color="auto" w:fill="auto"/>
          </w:tcPr>
          <w:p w14:paraId="12D338BE"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Матеріал камери: бутил</w:t>
            </w:r>
          </w:p>
          <w:p w14:paraId="4C349176"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Матеріал покришки м’яча: середньої жорсткості штучна шкіра</w:t>
            </w:r>
          </w:p>
          <w:p w14:paraId="17BD3DCD"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Тип з’єднання: термошов</w:t>
            </w:r>
          </w:p>
          <w:p w14:paraId="4ACA052E" w14:textId="77777777" w:rsidR="00AA4FED" w:rsidRPr="001A67C2" w:rsidRDefault="00AA4FED" w:rsidP="00C722F3">
            <w:pPr>
              <w:rPr>
                <w:rFonts w:ascii="Times New Roman" w:hAnsi="Times New Roman"/>
                <w:sz w:val="24"/>
                <w:szCs w:val="24"/>
              </w:rPr>
            </w:pPr>
            <w:r w:rsidRPr="005159E6">
              <w:rPr>
                <w:rFonts w:ascii="Times New Roman" w:hAnsi="Times New Roman"/>
                <w:sz w:val="24"/>
                <w:szCs w:val="24"/>
              </w:rPr>
              <w:t>Розмір: 5</w:t>
            </w:r>
          </w:p>
        </w:tc>
        <w:tc>
          <w:tcPr>
            <w:tcW w:w="3216" w:type="dxa"/>
            <w:tcBorders>
              <w:top w:val="single" w:sz="4" w:space="0" w:color="auto"/>
              <w:left w:val="single" w:sz="4" w:space="0" w:color="auto"/>
              <w:bottom w:val="single" w:sz="4" w:space="0" w:color="auto"/>
              <w:right w:val="single" w:sz="4" w:space="0" w:color="auto"/>
            </w:tcBorders>
            <w:noWrap/>
          </w:tcPr>
          <w:p w14:paraId="43358609" w14:textId="77777777" w:rsidR="00AA4FED" w:rsidRPr="001A67C2" w:rsidRDefault="00AA4FED" w:rsidP="00C722F3">
            <w:pPr>
              <w:rPr>
                <w:rFonts w:ascii="Times New Roman" w:hAnsi="Times New Roman"/>
                <w:noProof/>
                <w:sz w:val="24"/>
                <w:szCs w:val="24"/>
              </w:rPr>
            </w:pPr>
            <w:r>
              <w:rPr>
                <w:rFonts w:ascii="Times New Roman" w:hAnsi="Times New Roman"/>
                <w:noProof/>
                <w:sz w:val="24"/>
                <w:szCs w:val="24"/>
              </w:rPr>
              <w:drawing>
                <wp:inline distT="0" distB="0" distL="0" distR="0" wp14:anchorId="692D0C4E" wp14:editId="003DEC9F">
                  <wp:extent cx="1329055" cy="1329055"/>
                  <wp:effectExtent l="0" t="0" r="4445"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7763D651"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1336" w:type="dxa"/>
            <w:tcBorders>
              <w:top w:val="single" w:sz="4" w:space="0" w:color="auto"/>
              <w:left w:val="single" w:sz="4" w:space="0" w:color="auto"/>
              <w:bottom w:val="single" w:sz="4" w:space="0" w:color="auto"/>
              <w:right w:val="single" w:sz="4" w:space="0" w:color="auto"/>
            </w:tcBorders>
          </w:tcPr>
          <w:p w14:paraId="4C21D377"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AA4FED" w:rsidRPr="001A67C2" w14:paraId="3F3A77F9"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322B23B1" w14:textId="77777777" w:rsidR="00AA4FED"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11</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3C050934" w14:textId="77777777" w:rsidR="00AA4FED" w:rsidRPr="00E85782" w:rsidRDefault="00AA4FED" w:rsidP="00C722F3">
            <w:pPr>
              <w:outlineLvl w:val="0"/>
              <w:rPr>
                <w:rFonts w:ascii="Times New Roman" w:eastAsia="Times New Roman" w:hAnsi="Times New Roman"/>
                <w:kern w:val="36"/>
                <w:sz w:val="24"/>
                <w:szCs w:val="24"/>
                <w:lang w:eastAsia="ru-RU"/>
              </w:rPr>
            </w:pPr>
            <w:r w:rsidRPr="005159E6">
              <w:rPr>
                <w:rFonts w:ascii="Times New Roman" w:eastAsia="Times New Roman" w:hAnsi="Times New Roman"/>
                <w:kern w:val="36"/>
                <w:sz w:val="24"/>
                <w:szCs w:val="24"/>
                <w:lang w:eastAsia="ru-RU"/>
              </w:rPr>
              <w:t>Баскетбольний м'яч</w:t>
            </w:r>
          </w:p>
        </w:tc>
        <w:tc>
          <w:tcPr>
            <w:tcW w:w="2090" w:type="dxa"/>
            <w:tcBorders>
              <w:top w:val="single" w:sz="4" w:space="0" w:color="auto"/>
              <w:bottom w:val="single" w:sz="4" w:space="0" w:color="auto"/>
            </w:tcBorders>
            <w:shd w:val="clear" w:color="auto" w:fill="auto"/>
          </w:tcPr>
          <w:p w14:paraId="283EE9CE"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Деталі:</w:t>
            </w:r>
          </w:p>
          <w:p w14:paraId="109C5C7B"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Гума.</w:t>
            </w:r>
          </w:p>
          <w:p w14:paraId="59948996"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Нейлонова обплетення</w:t>
            </w:r>
          </w:p>
          <w:p w14:paraId="326F3475"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Клеєний</w:t>
            </w:r>
          </w:p>
          <w:p w14:paraId="73BFEE08"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Розмір - 7</w:t>
            </w:r>
          </w:p>
          <w:p w14:paraId="251B8BBD"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Вага: 567 - 650 г</w:t>
            </w:r>
          </w:p>
          <w:p w14:paraId="2CCC9B9E" w14:textId="77777777" w:rsidR="00AA4FED" w:rsidRPr="001A67C2" w:rsidRDefault="00AA4FED" w:rsidP="00C722F3">
            <w:pPr>
              <w:rPr>
                <w:rFonts w:ascii="Times New Roman" w:hAnsi="Times New Roman"/>
                <w:sz w:val="24"/>
                <w:szCs w:val="24"/>
              </w:rPr>
            </w:pPr>
            <w:r w:rsidRPr="005159E6">
              <w:rPr>
                <w:rFonts w:ascii="Times New Roman" w:hAnsi="Times New Roman"/>
                <w:sz w:val="24"/>
                <w:szCs w:val="24"/>
              </w:rPr>
              <w:t>Довжина кола: 749-780 мм</w:t>
            </w:r>
          </w:p>
        </w:tc>
        <w:tc>
          <w:tcPr>
            <w:tcW w:w="3216" w:type="dxa"/>
            <w:tcBorders>
              <w:top w:val="single" w:sz="4" w:space="0" w:color="auto"/>
              <w:left w:val="single" w:sz="4" w:space="0" w:color="auto"/>
              <w:bottom w:val="single" w:sz="4" w:space="0" w:color="auto"/>
              <w:right w:val="single" w:sz="4" w:space="0" w:color="auto"/>
            </w:tcBorders>
            <w:noWrap/>
          </w:tcPr>
          <w:p w14:paraId="407ABA97" w14:textId="77777777" w:rsidR="00AA4FED" w:rsidRPr="001A67C2" w:rsidRDefault="00AA4FED" w:rsidP="00C722F3">
            <w:pPr>
              <w:rPr>
                <w:rFonts w:ascii="Times New Roman" w:hAnsi="Times New Roman"/>
                <w:noProof/>
                <w:sz w:val="24"/>
                <w:szCs w:val="24"/>
              </w:rPr>
            </w:pPr>
            <w:r>
              <w:rPr>
                <w:rFonts w:ascii="Times New Roman" w:hAnsi="Times New Roman"/>
                <w:noProof/>
                <w:sz w:val="24"/>
                <w:szCs w:val="24"/>
              </w:rPr>
              <w:drawing>
                <wp:inline distT="0" distB="0" distL="0" distR="0" wp14:anchorId="62AB52E5" wp14:editId="619811CD">
                  <wp:extent cx="1304925" cy="13049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3F55038E"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336" w:type="dxa"/>
            <w:tcBorders>
              <w:top w:val="single" w:sz="4" w:space="0" w:color="auto"/>
              <w:left w:val="single" w:sz="4" w:space="0" w:color="auto"/>
              <w:bottom w:val="single" w:sz="4" w:space="0" w:color="auto"/>
              <w:right w:val="single" w:sz="4" w:space="0" w:color="auto"/>
            </w:tcBorders>
          </w:tcPr>
          <w:p w14:paraId="3B762A1D"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AA4FED" w:rsidRPr="001A67C2" w14:paraId="66960474" w14:textId="77777777" w:rsidTr="002B1464">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41195257" w14:textId="77777777" w:rsidR="00AA4FED" w:rsidRDefault="00AA4FED" w:rsidP="00C722F3">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0378A701" w14:textId="77777777" w:rsidR="00AA4FED" w:rsidRPr="00E85782" w:rsidRDefault="00AA4FED" w:rsidP="00C722F3">
            <w:pPr>
              <w:outlineLvl w:val="0"/>
              <w:rPr>
                <w:rFonts w:ascii="Times New Roman" w:eastAsia="Times New Roman" w:hAnsi="Times New Roman"/>
                <w:kern w:val="36"/>
                <w:sz w:val="24"/>
                <w:szCs w:val="24"/>
                <w:lang w:eastAsia="ru-RU"/>
              </w:rPr>
            </w:pPr>
            <w:r w:rsidRPr="005159E6">
              <w:rPr>
                <w:rFonts w:ascii="Times New Roman" w:eastAsia="Times New Roman" w:hAnsi="Times New Roman"/>
                <w:kern w:val="36"/>
                <w:sz w:val="24"/>
                <w:szCs w:val="24"/>
                <w:lang w:eastAsia="ru-RU"/>
              </w:rPr>
              <w:t>Набір для бадмінтону</w:t>
            </w:r>
          </w:p>
        </w:tc>
        <w:tc>
          <w:tcPr>
            <w:tcW w:w="2090" w:type="dxa"/>
            <w:tcBorders>
              <w:top w:val="single" w:sz="4" w:space="0" w:color="auto"/>
              <w:bottom w:val="single" w:sz="4" w:space="0" w:color="auto"/>
            </w:tcBorders>
            <w:shd w:val="clear" w:color="auto" w:fill="auto"/>
          </w:tcPr>
          <w:p w14:paraId="46AB8B35" w14:textId="1BFCB938" w:rsidR="00AA4FED" w:rsidRPr="005159E6" w:rsidRDefault="00AA4FED" w:rsidP="00C722F3">
            <w:pPr>
              <w:rPr>
                <w:rFonts w:ascii="Times New Roman" w:hAnsi="Times New Roman"/>
                <w:sz w:val="24"/>
                <w:szCs w:val="24"/>
              </w:rPr>
            </w:pPr>
            <w:r w:rsidRPr="005159E6">
              <w:rPr>
                <w:rFonts w:ascii="Times New Roman" w:hAnsi="Times New Roman"/>
                <w:sz w:val="24"/>
                <w:szCs w:val="24"/>
              </w:rPr>
              <w:t xml:space="preserve">Вага </w:t>
            </w:r>
            <w:r>
              <w:rPr>
                <w:rFonts w:ascii="Times New Roman" w:hAnsi="Times New Roman"/>
                <w:sz w:val="24"/>
                <w:szCs w:val="24"/>
              </w:rPr>
              <w:t xml:space="preserve">- </w:t>
            </w:r>
            <w:r w:rsidR="003B666D">
              <w:rPr>
                <w:rFonts w:ascii="Times New Roman" w:hAnsi="Times New Roman"/>
                <w:sz w:val="24"/>
                <w:szCs w:val="24"/>
              </w:rPr>
              <w:t xml:space="preserve"> від </w:t>
            </w:r>
            <w:r w:rsidRPr="005159E6">
              <w:rPr>
                <w:rFonts w:ascii="Times New Roman" w:hAnsi="Times New Roman"/>
                <w:sz w:val="24"/>
                <w:szCs w:val="24"/>
              </w:rPr>
              <w:t>85 г (одна ракетка)</w:t>
            </w:r>
          </w:p>
          <w:p w14:paraId="3E0852C9"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 xml:space="preserve">Розміри (ДхШхВ) </w:t>
            </w:r>
            <w:r>
              <w:rPr>
                <w:rFonts w:ascii="Times New Roman" w:hAnsi="Times New Roman"/>
                <w:sz w:val="24"/>
                <w:szCs w:val="24"/>
              </w:rPr>
              <w:t xml:space="preserve">- </w:t>
            </w:r>
            <w:r w:rsidRPr="005159E6">
              <w:rPr>
                <w:rFonts w:ascii="Times New Roman" w:hAnsi="Times New Roman"/>
                <w:sz w:val="24"/>
                <w:szCs w:val="24"/>
              </w:rPr>
              <w:t>66х19,5х2 см (одна ракетка)</w:t>
            </w:r>
          </w:p>
          <w:p w14:paraId="605CBD63"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Гнучкість: жорстка</w:t>
            </w:r>
          </w:p>
          <w:p w14:paraId="60DA6D08" w14:textId="77777777" w:rsidR="00AA4FED" w:rsidRPr="005159E6" w:rsidRDefault="00AA4FED" w:rsidP="00C722F3">
            <w:pPr>
              <w:rPr>
                <w:rFonts w:ascii="Times New Roman" w:hAnsi="Times New Roman"/>
                <w:sz w:val="24"/>
                <w:szCs w:val="24"/>
              </w:rPr>
            </w:pPr>
            <w:r w:rsidRPr="005159E6">
              <w:rPr>
                <w:rFonts w:ascii="Times New Roman" w:hAnsi="Times New Roman"/>
                <w:sz w:val="24"/>
                <w:szCs w:val="24"/>
              </w:rPr>
              <w:t>Ручка: 16,5х2,5х3 см</w:t>
            </w:r>
          </w:p>
          <w:p w14:paraId="3695C597" w14:textId="77777777" w:rsidR="00AA4FED" w:rsidRPr="001A67C2" w:rsidRDefault="00AA4FED" w:rsidP="00C722F3">
            <w:pPr>
              <w:rPr>
                <w:rFonts w:ascii="Times New Roman" w:hAnsi="Times New Roman"/>
                <w:sz w:val="24"/>
                <w:szCs w:val="24"/>
              </w:rPr>
            </w:pPr>
            <w:r w:rsidRPr="005159E6">
              <w:rPr>
                <w:rFonts w:ascii="Times New Roman" w:hAnsi="Times New Roman"/>
                <w:sz w:val="24"/>
                <w:szCs w:val="24"/>
              </w:rPr>
              <w:t>Сітка: 24,5х20х1 см</w:t>
            </w:r>
          </w:p>
        </w:tc>
        <w:tc>
          <w:tcPr>
            <w:tcW w:w="3216" w:type="dxa"/>
            <w:tcBorders>
              <w:top w:val="single" w:sz="4" w:space="0" w:color="auto"/>
              <w:left w:val="single" w:sz="4" w:space="0" w:color="auto"/>
              <w:bottom w:val="single" w:sz="4" w:space="0" w:color="auto"/>
              <w:right w:val="single" w:sz="4" w:space="0" w:color="auto"/>
            </w:tcBorders>
            <w:noWrap/>
          </w:tcPr>
          <w:p w14:paraId="2ACA0B19" w14:textId="77777777" w:rsidR="00AA4FED" w:rsidRPr="001A67C2" w:rsidRDefault="00AA4FED" w:rsidP="00C722F3">
            <w:pPr>
              <w:rPr>
                <w:rFonts w:ascii="Times New Roman" w:hAnsi="Times New Roman"/>
                <w:noProof/>
                <w:sz w:val="24"/>
                <w:szCs w:val="24"/>
              </w:rPr>
            </w:pPr>
            <w:r>
              <w:rPr>
                <w:rFonts w:ascii="Times New Roman" w:hAnsi="Times New Roman"/>
                <w:noProof/>
                <w:sz w:val="24"/>
                <w:szCs w:val="24"/>
              </w:rPr>
              <w:drawing>
                <wp:inline distT="0" distB="0" distL="0" distR="0" wp14:anchorId="21EFE24E" wp14:editId="0AC99558">
                  <wp:extent cx="1688465" cy="1664335"/>
                  <wp:effectExtent l="0" t="0" r="698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8465" cy="166433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24187E5F" w14:textId="77777777" w:rsidR="00AA4FED" w:rsidRDefault="00AA4FED"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1336" w:type="dxa"/>
            <w:tcBorders>
              <w:top w:val="single" w:sz="4" w:space="0" w:color="auto"/>
              <w:left w:val="single" w:sz="4" w:space="0" w:color="auto"/>
              <w:bottom w:val="single" w:sz="4" w:space="0" w:color="auto"/>
              <w:right w:val="single" w:sz="4" w:space="0" w:color="auto"/>
            </w:tcBorders>
          </w:tcPr>
          <w:p w14:paraId="5AB4D681" w14:textId="620C3E4A" w:rsidR="00AA4FED" w:rsidRDefault="00CC49AB" w:rsidP="00C722F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bl>
    <w:p w14:paraId="2435BE11" w14:textId="77777777" w:rsidR="00AA4FED" w:rsidRPr="00D26872" w:rsidRDefault="00AA4FED" w:rsidP="00AA4FED">
      <w:pPr>
        <w:rPr>
          <w:rFonts w:ascii="Times New Roman" w:hAnsi="Times New Roman"/>
          <w:sz w:val="24"/>
          <w:szCs w:val="24"/>
        </w:rPr>
      </w:pPr>
    </w:p>
    <w:p w14:paraId="5A1DCAE2" w14:textId="19AC661C" w:rsidR="00F17F36" w:rsidRDefault="00F17F36" w:rsidP="00F17F36">
      <w:pPr>
        <w:ind w:left="284" w:hanging="284"/>
        <w:jc w:val="center"/>
        <w:rPr>
          <w:rFonts w:ascii="Times New Roman" w:eastAsia="Times New Roman" w:hAnsi="Times New Roman"/>
          <w:b/>
          <w:sz w:val="24"/>
          <w:szCs w:val="24"/>
          <w:lang w:eastAsia="ar-SA"/>
        </w:rPr>
      </w:pPr>
    </w:p>
    <w:p w14:paraId="05D61179" w14:textId="77777777" w:rsidR="00CE33E3" w:rsidRDefault="00CE33E3" w:rsidP="00F17F36">
      <w:pPr>
        <w:ind w:left="284" w:hanging="284"/>
        <w:jc w:val="center"/>
        <w:rPr>
          <w:rFonts w:ascii="Times New Roman" w:eastAsia="Times New Roman" w:hAnsi="Times New Roman"/>
          <w:b/>
          <w:sz w:val="24"/>
          <w:szCs w:val="24"/>
          <w:lang w:eastAsia="ar-SA"/>
        </w:rPr>
      </w:pPr>
    </w:p>
    <w:p w14:paraId="43FD1D9D" w14:textId="77777777" w:rsidR="00F17F36" w:rsidRPr="00C810E2" w:rsidRDefault="00F17F36" w:rsidP="00F17F36">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lang w:eastAsia="ar-SA"/>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доручатимуться для виконання третім особам та будь-які інші витрати необхідні для виконання договору про закупівлю.</w:t>
      </w:r>
    </w:p>
    <w:p w14:paraId="6065DDE2" w14:textId="77777777" w:rsidR="00F17F36" w:rsidRPr="00C810E2" w:rsidRDefault="00F17F36" w:rsidP="00F17F36">
      <w:pPr>
        <w:numPr>
          <w:ilvl w:val="0"/>
          <w:numId w:val="1"/>
        </w:numPr>
        <w:tabs>
          <w:tab w:val="left" w:pos="915"/>
        </w:tabs>
        <w:ind w:left="284" w:hanging="284"/>
        <w:jc w:val="both"/>
        <w:rPr>
          <w:rFonts w:ascii="Times New Roman" w:hAnsi="Times New Roman"/>
          <w:sz w:val="24"/>
          <w:szCs w:val="24"/>
        </w:rPr>
      </w:pPr>
      <w:r w:rsidRPr="00C810E2">
        <w:rPr>
          <w:rFonts w:ascii="Times New Roman" w:hAnsi="Times New Roman"/>
          <w:sz w:val="24"/>
          <w:szCs w:val="24"/>
        </w:rPr>
        <w:t xml:space="preserve"> Учасник забезпечує постачання та розвантаження товару своїми силами і за свій рахунок до </w:t>
      </w:r>
      <w:r w:rsidRPr="0034635C">
        <w:rPr>
          <w:rFonts w:ascii="Times New Roman" w:hAnsi="Times New Roman"/>
          <w:sz w:val="24"/>
          <w:szCs w:val="24"/>
        </w:rPr>
        <w:t>приміщення закладу</w:t>
      </w:r>
      <w:r w:rsidRPr="00C810E2">
        <w:rPr>
          <w:rFonts w:ascii="Times New Roman" w:hAnsi="Times New Roman"/>
          <w:sz w:val="24"/>
          <w:szCs w:val="24"/>
        </w:rPr>
        <w:t xml:space="preserve">. </w:t>
      </w:r>
    </w:p>
    <w:p w14:paraId="35A15F3E" w14:textId="20EAF4AB" w:rsidR="00F17F36" w:rsidRPr="00F17F36" w:rsidRDefault="00F17F36" w:rsidP="00F763B2">
      <w:pPr>
        <w:numPr>
          <w:ilvl w:val="0"/>
          <w:numId w:val="1"/>
        </w:numPr>
        <w:tabs>
          <w:tab w:val="left" w:pos="915"/>
        </w:tabs>
        <w:ind w:left="284" w:hanging="284"/>
        <w:jc w:val="both"/>
        <w:rPr>
          <w:rFonts w:ascii="Times New Roman" w:hAnsi="Times New Roman"/>
          <w:sz w:val="24"/>
          <w:szCs w:val="24"/>
        </w:rPr>
      </w:pPr>
      <w:r w:rsidRPr="00F17F36">
        <w:rPr>
          <w:rFonts w:ascii="Times New Roman" w:hAnsi="Times New Roman"/>
          <w:sz w:val="24"/>
          <w:szCs w:val="24"/>
        </w:rPr>
        <w:t xml:space="preserve"> Поставка товару  здійснюється однією партією, транспортом учасника-переможця до закладів освіти Обухівської міської територіальної громади Київської області згідно Додатку </w:t>
      </w:r>
      <w:r>
        <w:rPr>
          <w:rFonts w:ascii="Times New Roman" w:hAnsi="Times New Roman"/>
          <w:sz w:val="24"/>
          <w:szCs w:val="24"/>
        </w:rPr>
        <w:t>4</w:t>
      </w:r>
      <w:r w:rsidRPr="00F17F36">
        <w:rPr>
          <w:rFonts w:ascii="Times New Roman" w:hAnsi="Times New Roman"/>
          <w:sz w:val="24"/>
          <w:szCs w:val="24"/>
        </w:rPr>
        <w:t>.</w:t>
      </w:r>
    </w:p>
    <w:p w14:paraId="5C1AC388" w14:textId="77777777" w:rsidR="00F17F36" w:rsidRDefault="00F17F36" w:rsidP="00F17F36">
      <w:pPr>
        <w:numPr>
          <w:ilvl w:val="0"/>
          <w:numId w:val="1"/>
        </w:numPr>
        <w:tabs>
          <w:tab w:val="left" w:pos="915"/>
        </w:tabs>
        <w:ind w:left="284" w:hanging="284"/>
        <w:jc w:val="both"/>
        <w:rPr>
          <w:rFonts w:ascii="Times New Roman" w:hAnsi="Times New Roman"/>
          <w:sz w:val="24"/>
          <w:szCs w:val="24"/>
        </w:rPr>
      </w:pPr>
      <w:r w:rsidRPr="00C6114C">
        <w:rPr>
          <w:rFonts w:ascii="Times New Roman" w:hAnsi="Times New Roman"/>
          <w:sz w:val="24"/>
          <w:szCs w:val="24"/>
        </w:rPr>
        <w:t>Товар повинен бути новим (не бути такими, що вживався чи експлуатувався)</w:t>
      </w:r>
      <w:r>
        <w:rPr>
          <w:rFonts w:ascii="Times New Roman" w:hAnsi="Times New Roman"/>
          <w:sz w:val="24"/>
          <w:szCs w:val="24"/>
        </w:rPr>
        <w:t>.</w:t>
      </w:r>
    </w:p>
    <w:p w14:paraId="09CC285A" w14:textId="77777777" w:rsidR="00F17F36" w:rsidRPr="00E0120E" w:rsidRDefault="00F17F36" w:rsidP="00F17F36">
      <w:pPr>
        <w:numPr>
          <w:ilvl w:val="0"/>
          <w:numId w:val="1"/>
        </w:numPr>
        <w:tabs>
          <w:tab w:val="left" w:pos="915"/>
        </w:tabs>
        <w:ind w:left="284" w:hanging="284"/>
        <w:jc w:val="both"/>
        <w:rPr>
          <w:rFonts w:ascii="Times New Roman" w:hAnsi="Times New Roman"/>
          <w:sz w:val="24"/>
          <w:szCs w:val="24"/>
        </w:rPr>
      </w:pPr>
      <w:r w:rsidRPr="00C6114C">
        <w:rPr>
          <w:rFonts w:ascii="Times New Roman" w:hAnsi="Times New Roman"/>
          <w:sz w:val="24"/>
          <w:szCs w:val="24"/>
        </w:rPr>
        <w:t xml:space="preserve">Товар повинен передаватися замовнику в неушкодженій </w:t>
      </w:r>
      <w:r>
        <w:rPr>
          <w:rFonts w:ascii="Times New Roman" w:hAnsi="Times New Roman"/>
          <w:sz w:val="24"/>
          <w:szCs w:val="24"/>
        </w:rPr>
        <w:t xml:space="preserve">оригінальній </w:t>
      </w:r>
      <w:r w:rsidRPr="00C6114C">
        <w:rPr>
          <w:rFonts w:ascii="Times New Roman" w:hAnsi="Times New Roman"/>
          <w:sz w:val="24"/>
          <w:szCs w:val="24"/>
        </w:rPr>
        <w:t>упаковці з необхідними реквізитами виробника</w:t>
      </w:r>
      <w:r>
        <w:rPr>
          <w:rFonts w:ascii="Times New Roman" w:hAnsi="Times New Roman"/>
          <w:sz w:val="24"/>
          <w:szCs w:val="24"/>
        </w:rPr>
        <w:t xml:space="preserve">, </w:t>
      </w:r>
      <w:r w:rsidRPr="00C34ED8">
        <w:rPr>
          <w:rFonts w:ascii="Times New Roman" w:hAnsi="Times New Roman"/>
          <w:sz w:val="24"/>
          <w:szCs w:val="24"/>
        </w:rPr>
        <w:t>не брудний</w:t>
      </w:r>
      <w:r w:rsidRPr="00C6114C">
        <w:rPr>
          <w:rFonts w:ascii="Times New Roman" w:hAnsi="Times New Roman"/>
          <w:sz w:val="24"/>
          <w:szCs w:val="24"/>
        </w:rPr>
        <w:t xml:space="preserve">. Упаковка не повинна бути деформованою або пошкодженою. </w:t>
      </w:r>
    </w:p>
    <w:p w14:paraId="7834C668" w14:textId="77777777" w:rsidR="00F17F36" w:rsidRPr="00E0120E" w:rsidRDefault="00F17F36" w:rsidP="00F17F36">
      <w:pPr>
        <w:numPr>
          <w:ilvl w:val="0"/>
          <w:numId w:val="1"/>
        </w:numPr>
        <w:tabs>
          <w:tab w:val="left" w:pos="915"/>
        </w:tabs>
        <w:ind w:left="284" w:hanging="284"/>
        <w:jc w:val="both"/>
        <w:rPr>
          <w:rFonts w:ascii="Times New Roman" w:hAnsi="Times New Roman"/>
          <w:sz w:val="24"/>
          <w:szCs w:val="24"/>
        </w:rPr>
      </w:pPr>
      <w:r w:rsidRPr="00E0120E">
        <w:rPr>
          <w:rFonts w:ascii="Times New Roman" w:hAnsi="Times New Roman"/>
          <w:sz w:val="24"/>
          <w:szCs w:val="24"/>
        </w:rPr>
        <w:t>Якість Товару повинна відповідати вимогам чинного законодавства України, що встановлені до даного виду товару.</w:t>
      </w:r>
    </w:p>
    <w:p w14:paraId="40483AA6" w14:textId="77777777" w:rsidR="00F17F36" w:rsidRDefault="00F17F36" w:rsidP="00F17F36">
      <w:pPr>
        <w:numPr>
          <w:ilvl w:val="0"/>
          <w:numId w:val="1"/>
        </w:numPr>
        <w:tabs>
          <w:tab w:val="left" w:pos="915"/>
        </w:tabs>
        <w:ind w:left="284" w:hanging="284"/>
        <w:jc w:val="both"/>
        <w:rPr>
          <w:rFonts w:ascii="Times New Roman" w:hAnsi="Times New Roman"/>
          <w:sz w:val="24"/>
          <w:szCs w:val="24"/>
        </w:rPr>
      </w:pPr>
      <w:r w:rsidRPr="00E0120E">
        <w:rPr>
          <w:rFonts w:ascii="Times New Roman" w:hAnsi="Times New Roman"/>
          <w:sz w:val="24"/>
          <w:szCs w:val="24"/>
        </w:rPr>
        <w:t>При поставці товар обов’язково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205836BB" w14:textId="77777777" w:rsidR="00F17F36" w:rsidRPr="0011204B" w:rsidRDefault="00F17F36" w:rsidP="00F17F36">
      <w:pPr>
        <w:numPr>
          <w:ilvl w:val="0"/>
          <w:numId w:val="1"/>
        </w:numPr>
        <w:tabs>
          <w:tab w:val="left" w:pos="426"/>
        </w:tabs>
        <w:ind w:left="284" w:hanging="284"/>
        <w:jc w:val="both"/>
        <w:rPr>
          <w:rFonts w:ascii="Times New Roman" w:hAnsi="Times New Roman"/>
          <w:sz w:val="24"/>
          <w:szCs w:val="24"/>
        </w:rPr>
      </w:pPr>
      <w:r w:rsidRPr="00C6114C">
        <w:rPr>
          <w:rFonts w:ascii="Times New Roman" w:hAnsi="Times New Roman"/>
          <w:sz w:val="24"/>
          <w:szCs w:val="24"/>
        </w:rPr>
        <w:t>У разі відсутності в Учасника одного або більше найменування товару, вказаного в технічних вимогах, така пропозиція не приймається до розгляду.</w:t>
      </w:r>
    </w:p>
    <w:p w14:paraId="06EF873C" w14:textId="50CF190B" w:rsidR="00F17F36" w:rsidRDefault="00F17F36" w:rsidP="00F17F36">
      <w:pPr>
        <w:jc w:val="center"/>
        <w:rPr>
          <w:sz w:val="24"/>
          <w:szCs w:val="24"/>
        </w:rPr>
      </w:pPr>
    </w:p>
    <w:p w14:paraId="580508B1" w14:textId="77777777" w:rsidR="00CE33E3" w:rsidRDefault="00CE33E3" w:rsidP="00F17F36">
      <w:pPr>
        <w:jc w:val="center"/>
        <w:rPr>
          <w:sz w:val="24"/>
          <w:szCs w:val="24"/>
        </w:rPr>
      </w:pPr>
    </w:p>
    <w:p w14:paraId="2E23BEAC" w14:textId="77777777" w:rsidR="00F17F36" w:rsidRPr="00036947" w:rsidRDefault="00F17F36" w:rsidP="00F17F36">
      <w:pPr>
        <w:shd w:val="clear" w:color="auto" w:fill="FFFFFF"/>
        <w:ind w:firstLine="200"/>
        <w:jc w:val="center"/>
        <w:textAlignment w:val="baseline"/>
        <w:rPr>
          <w:rFonts w:ascii="Times New Roman" w:hAnsi="Times New Roman"/>
          <w:b/>
          <w:bCs/>
          <w:sz w:val="24"/>
          <w:szCs w:val="24"/>
          <w:u w:val="single"/>
        </w:rPr>
      </w:pPr>
      <w:r w:rsidRPr="00036947">
        <w:rPr>
          <w:rFonts w:ascii="Times New Roman" w:hAnsi="Times New Roman"/>
          <w:b/>
          <w:bCs/>
          <w:sz w:val="24"/>
          <w:szCs w:val="24"/>
          <w:u w:val="single"/>
        </w:rPr>
        <w:t>Учасник в складі тендерної пропозиції також повинен надати:</w:t>
      </w:r>
    </w:p>
    <w:p w14:paraId="2C5696F7" w14:textId="77777777" w:rsidR="00F17F36" w:rsidRPr="00036947" w:rsidRDefault="00F17F36" w:rsidP="00F17F36">
      <w:pPr>
        <w:shd w:val="clear" w:color="auto" w:fill="FFFFFF"/>
        <w:jc w:val="both"/>
        <w:textAlignment w:val="baseline"/>
        <w:rPr>
          <w:rFonts w:ascii="Times New Roman" w:hAnsi="Times New Roman"/>
          <w:b/>
          <w:bCs/>
          <w:sz w:val="24"/>
          <w:szCs w:val="24"/>
          <w:u w:val="single"/>
        </w:rPr>
      </w:pPr>
    </w:p>
    <w:p w14:paraId="4A566211" w14:textId="01C3AF77" w:rsidR="00F17F36" w:rsidRDefault="00F17F36" w:rsidP="00CE33E3">
      <w:pPr>
        <w:jc w:val="both"/>
        <w:rPr>
          <w:rFonts w:ascii="Times New Roman" w:hAnsi="Times New Roman"/>
          <w:sz w:val="24"/>
          <w:szCs w:val="24"/>
          <w:highlight w:val="yellow"/>
        </w:rPr>
      </w:pPr>
      <w:r w:rsidRPr="00D660A8">
        <w:rPr>
          <w:rFonts w:ascii="Times New Roman" w:hAnsi="Times New Roman"/>
          <w:sz w:val="24"/>
          <w:szCs w:val="24"/>
        </w:rPr>
        <w:t>Протокол випробування або якісне посвідчення або сертифікат якості щодо предмету закупівлі, або іншого документу про якість наданої продукції</w:t>
      </w:r>
      <w:r w:rsidRPr="00D660A8">
        <w:t xml:space="preserve"> </w:t>
      </w:r>
      <w:r w:rsidRPr="00D660A8">
        <w:rPr>
          <w:rFonts w:ascii="Times New Roman" w:hAnsi="Times New Roman"/>
          <w:sz w:val="24"/>
          <w:szCs w:val="24"/>
        </w:rPr>
        <w:t>на кожне найменування товару.</w:t>
      </w:r>
      <w:r w:rsidRPr="00D660A8">
        <w:rPr>
          <w:rFonts w:ascii="Times New Roman" w:hAnsi="Times New Roman"/>
          <w:color w:val="000000"/>
          <w:sz w:val="24"/>
          <w:szCs w:val="24"/>
        </w:rPr>
        <w:t xml:space="preserve"> </w:t>
      </w:r>
    </w:p>
    <w:p w14:paraId="3FF0A30E" w14:textId="77777777" w:rsidR="00F17F36" w:rsidRDefault="00F17F36" w:rsidP="00F17F36">
      <w:pPr>
        <w:ind w:right="-428"/>
        <w:rPr>
          <w:rFonts w:ascii="Times New Roman" w:hAnsi="Times New Roman"/>
          <w:sz w:val="24"/>
          <w:szCs w:val="24"/>
        </w:rPr>
      </w:pPr>
    </w:p>
    <w:p w14:paraId="5A97CDA3" w14:textId="77777777" w:rsidR="00F17F36" w:rsidRDefault="00F17F36" w:rsidP="00F17F36">
      <w:pPr>
        <w:ind w:right="-428"/>
        <w:rPr>
          <w:rFonts w:ascii="Times New Roman" w:hAnsi="Times New Roman"/>
          <w:sz w:val="24"/>
          <w:szCs w:val="24"/>
        </w:rPr>
      </w:pPr>
    </w:p>
    <w:p w14:paraId="0CB8C527" w14:textId="77777777" w:rsidR="00F17F36" w:rsidRPr="00036947" w:rsidRDefault="00F17F36" w:rsidP="00F17F36">
      <w:pPr>
        <w:ind w:right="-428"/>
        <w:rPr>
          <w:rFonts w:ascii="Times New Roman" w:hAnsi="Times New Roman"/>
          <w:sz w:val="24"/>
          <w:szCs w:val="24"/>
        </w:rPr>
      </w:pPr>
    </w:p>
    <w:p w14:paraId="277021F7" w14:textId="77777777" w:rsidR="00F17F36" w:rsidRPr="00036947" w:rsidRDefault="00F17F36" w:rsidP="00F17F36">
      <w:pPr>
        <w:tabs>
          <w:tab w:val="left" w:pos="915"/>
        </w:tabs>
        <w:ind w:right="-428"/>
        <w:jc w:val="both"/>
        <w:rPr>
          <w:rFonts w:ascii="Times New Roman" w:hAnsi="Times New Roman"/>
          <w:sz w:val="24"/>
          <w:szCs w:val="24"/>
        </w:rPr>
      </w:pPr>
      <w:r w:rsidRPr="00036947">
        <w:rPr>
          <w:rFonts w:ascii="Times New Roman" w:hAnsi="Times New Roman"/>
          <w:sz w:val="24"/>
          <w:szCs w:val="24"/>
        </w:rPr>
        <w:lastRenderedPageBreak/>
        <w:t>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т.ч. технічній специфікації).</w:t>
      </w:r>
    </w:p>
    <w:p w14:paraId="13D3CE6F" w14:textId="77777777" w:rsidR="00F17F36" w:rsidRDefault="00F17F36" w:rsidP="00F17F36">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    </w:t>
      </w:r>
    </w:p>
    <w:p w14:paraId="3FA339A9" w14:textId="77777777" w:rsidR="00F17F36" w:rsidRPr="00036947" w:rsidRDefault="00F17F36" w:rsidP="00F17F36">
      <w:pPr>
        <w:tabs>
          <w:tab w:val="left" w:pos="915"/>
        </w:tabs>
        <w:ind w:right="-428"/>
        <w:jc w:val="both"/>
        <w:rPr>
          <w:rFonts w:ascii="Times New Roman" w:hAnsi="Times New Roman"/>
          <w:sz w:val="24"/>
          <w:szCs w:val="24"/>
        </w:rPr>
      </w:pPr>
      <w:r w:rsidRPr="00036947">
        <w:rPr>
          <w:rFonts w:ascii="Times New Roman" w:hAnsi="Times New Roman"/>
          <w:sz w:val="24"/>
          <w:szCs w:val="24"/>
        </w:rPr>
        <w:t xml:space="preserve"> Дата</w:t>
      </w:r>
    </w:p>
    <w:p w14:paraId="73E7F137" w14:textId="77777777" w:rsidR="00F17F36" w:rsidRPr="00036947" w:rsidRDefault="00F17F36" w:rsidP="00F17F36">
      <w:pPr>
        <w:ind w:right="-428"/>
        <w:jc w:val="both"/>
        <w:rPr>
          <w:rFonts w:ascii="Times New Roman" w:hAnsi="Times New Roman"/>
          <w:sz w:val="24"/>
          <w:szCs w:val="24"/>
        </w:rPr>
      </w:pPr>
      <w:r w:rsidRPr="00036947">
        <w:rPr>
          <w:rFonts w:ascii="Times New Roman" w:hAnsi="Times New Roman"/>
          <w:sz w:val="24"/>
          <w:szCs w:val="24"/>
        </w:rPr>
        <w:t xml:space="preserve">     Посада, прізвище, ініціали, підпис уповноваженої особи Учасника, завірені печаткою.</w:t>
      </w:r>
    </w:p>
    <w:p w14:paraId="241DCF9B" w14:textId="77777777" w:rsidR="00F17F36" w:rsidRPr="00036947" w:rsidRDefault="00F17F36" w:rsidP="00F17F36">
      <w:pPr>
        <w:rPr>
          <w:rFonts w:ascii="Times New Roman" w:hAnsi="Times New Roman"/>
          <w:sz w:val="24"/>
          <w:szCs w:val="24"/>
        </w:rPr>
      </w:pPr>
    </w:p>
    <w:p w14:paraId="26B23444" w14:textId="77777777" w:rsidR="00F17F36" w:rsidRDefault="00F17F36" w:rsidP="00F17F36">
      <w:pPr>
        <w:rPr>
          <w:rFonts w:ascii="Times New Roman" w:hAnsi="Times New Roman"/>
          <w:sz w:val="24"/>
          <w:szCs w:val="24"/>
        </w:rPr>
      </w:pPr>
    </w:p>
    <w:p w14:paraId="2761BFB4" w14:textId="4752AFCC" w:rsidR="003D3A44" w:rsidRPr="003B6B59" w:rsidRDefault="003D3A44" w:rsidP="00CE33E3">
      <w:pPr>
        <w:widowControl w:val="0"/>
        <w:tabs>
          <w:tab w:val="left" w:pos="0"/>
          <w:tab w:val="left" w:pos="426"/>
        </w:tabs>
        <w:suppressAutoHyphens/>
        <w:jc w:val="both"/>
        <w:rPr>
          <w:rFonts w:ascii="Times New Roman" w:hAnsi="Times New Roman"/>
          <w:sz w:val="24"/>
          <w:szCs w:val="24"/>
        </w:rPr>
      </w:pPr>
    </w:p>
    <w:p w14:paraId="6C0434E1" w14:textId="77777777" w:rsidR="000E4097" w:rsidRPr="00CE1C5C" w:rsidRDefault="000E4097" w:rsidP="003D3A44">
      <w:pPr>
        <w:jc w:val="both"/>
        <w:rPr>
          <w:b/>
          <w:bCs/>
          <w:caps/>
          <w:sz w:val="24"/>
          <w:szCs w:val="24"/>
        </w:rPr>
      </w:pPr>
    </w:p>
    <w:p w14:paraId="786D896E" w14:textId="77777777" w:rsidR="00975082" w:rsidRPr="00CE1C5C" w:rsidRDefault="00975082" w:rsidP="00347446">
      <w:pPr>
        <w:tabs>
          <w:tab w:val="left" w:pos="1276"/>
        </w:tabs>
        <w:ind w:left="850"/>
        <w:jc w:val="both"/>
        <w:rPr>
          <w:rFonts w:ascii="Times New Roman" w:hAnsi="Times New Roman"/>
          <w:sz w:val="20"/>
          <w:szCs w:val="20"/>
        </w:rPr>
      </w:pPr>
    </w:p>
    <w:sectPr w:rsidR="00975082" w:rsidRPr="00CE1C5C" w:rsidSect="00E14972">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463"/>
    <w:multiLevelType w:val="hybridMultilevel"/>
    <w:tmpl w:val="CE8A3658"/>
    <w:lvl w:ilvl="0" w:tplc="DB1683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43001"/>
    <w:multiLevelType w:val="hybridMultilevel"/>
    <w:tmpl w:val="07E2EBCA"/>
    <w:lvl w:ilvl="0" w:tplc="FD6CE2F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C692D"/>
    <w:multiLevelType w:val="hybridMultilevel"/>
    <w:tmpl w:val="718A5BD2"/>
    <w:lvl w:ilvl="0" w:tplc="25907D0A">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B0F80"/>
    <w:multiLevelType w:val="hybridMultilevel"/>
    <w:tmpl w:val="9BCED544"/>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157170"/>
    <w:multiLevelType w:val="hybridMultilevel"/>
    <w:tmpl w:val="1D72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E10DC"/>
    <w:multiLevelType w:val="hybridMultilevel"/>
    <w:tmpl w:val="EF0C293C"/>
    <w:lvl w:ilvl="0" w:tplc="4D4A7300">
      <w:start w:val="1"/>
      <w:numFmt w:val="decimal"/>
      <w:lvlText w:val="%1."/>
      <w:legacy w:legacy="1" w:legacySpace="0" w:legacyIndent="239"/>
      <w:lvlJc w:val="left"/>
      <w:rPr>
        <w:rFonts w:ascii="Times New Roman" w:eastAsia="Times New Roman" w:hAnsi="Times New Roman" w:cs="Times New Roman"/>
        <w:lang w:val="ru-RU"/>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6" w15:restartNumberingAfterBreak="0">
    <w:nsid w:val="1FA81A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66CD4"/>
    <w:multiLevelType w:val="hybridMultilevel"/>
    <w:tmpl w:val="87D22DB2"/>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95FEDF7E">
      <w:start w:val="1"/>
      <w:numFmt w:val="decimal"/>
      <w:lvlText w:val="%2."/>
      <w:lvlJc w:val="left"/>
      <w:pPr>
        <w:ind w:left="388" w:hanging="428"/>
      </w:pPr>
      <w:rPr>
        <w:rFonts w:ascii="Times New Roman" w:eastAsia="Times New Roman" w:hAnsi="Times New Roman" w:cs="Times New Roman" w:hint="default"/>
        <w:w w:val="99"/>
        <w:sz w:val="20"/>
        <w:szCs w:val="20"/>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8" w15:restartNumberingAfterBreak="0">
    <w:nsid w:val="21DB7FBF"/>
    <w:multiLevelType w:val="multilevel"/>
    <w:tmpl w:val="1A5EF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F519F5"/>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6A7628F"/>
    <w:multiLevelType w:val="hybridMultilevel"/>
    <w:tmpl w:val="9064D2C4"/>
    <w:lvl w:ilvl="0" w:tplc="2A16EF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7547A4"/>
    <w:multiLevelType w:val="hybridMultilevel"/>
    <w:tmpl w:val="FDAC4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964E2B"/>
    <w:multiLevelType w:val="hybridMultilevel"/>
    <w:tmpl w:val="D22CA0BE"/>
    <w:lvl w:ilvl="0" w:tplc="56CAD69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684E19"/>
    <w:multiLevelType w:val="hybridMultilevel"/>
    <w:tmpl w:val="053642B8"/>
    <w:lvl w:ilvl="0" w:tplc="5D505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13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0731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0"/>
  </w:num>
  <w:num w:numId="6">
    <w:abstractNumId w:val="1"/>
  </w:num>
  <w:num w:numId="7">
    <w:abstractNumId w:val="5"/>
  </w:num>
  <w:num w:numId="8">
    <w:abstractNumId w:val="17"/>
  </w:num>
  <w:num w:numId="9">
    <w:abstractNumId w:val="13"/>
  </w:num>
  <w:num w:numId="10">
    <w:abstractNumId w:val="6"/>
  </w:num>
  <w:num w:numId="11">
    <w:abstractNumId w:val="11"/>
  </w:num>
  <w:num w:numId="12">
    <w:abstractNumId w:val="2"/>
  </w:num>
  <w:num w:numId="13">
    <w:abstractNumId w:val="16"/>
  </w:num>
  <w:num w:numId="14">
    <w:abstractNumId w:val="8"/>
  </w:num>
  <w:num w:numId="15">
    <w:abstractNumId w:val="10"/>
  </w:num>
  <w:num w:numId="16">
    <w:abstractNumId w:val="4"/>
  </w:num>
  <w:num w:numId="17">
    <w:abstractNumId w:val="14"/>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B682E"/>
    <w:rsid w:val="000321C1"/>
    <w:rsid w:val="00052243"/>
    <w:rsid w:val="00084EB5"/>
    <w:rsid w:val="000A5A13"/>
    <w:rsid w:val="000B682E"/>
    <w:rsid w:val="000E4097"/>
    <w:rsid w:val="00125F33"/>
    <w:rsid w:val="00133E7D"/>
    <w:rsid w:val="00140409"/>
    <w:rsid w:val="001605F9"/>
    <w:rsid w:val="00170A90"/>
    <w:rsid w:val="00183E64"/>
    <w:rsid w:val="0018453C"/>
    <w:rsid w:val="001A3145"/>
    <w:rsid w:val="001A500D"/>
    <w:rsid w:val="001A7747"/>
    <w:rsid w:val="001C69AB"/>
    <w:rsid w:val="001D020B"/>
    <w:rsid w:val="001D3F3B"/>
    <w:rsid w:val="002013A0"/>
    <w:rsid w:val="00247663"/>
    <w:rsid w:val="00261F9B"/>
    <w:rsid w:val="002B1464"/>
    <w:rsid w:val="003029E6"/>
    <w:rsid w:val="003100E9"/>
    <w:rsid w:val="00334D0B"/>
    <w:rsid w:val="00347446"/>
    <w:rsid w:val="00357E6B"/>
    <w:rsid w:val="00376A08"/>
    <w:rsid w:val="00377BEB"/>
    <w:rsid w:val="0038081F"/>
    <w:rsid w:val="003B666D"/>
    <w:rsid w:val="003D3A44"/>
    <w:rsid w:val="003F2112"/>
    <w:rsid w:val="00433E4C"/>
    <w:rsid w:val="00480F67"/>
    <w:rsid w:val="00491B2F"/>
    <w:rsid w:val="004B07F5"/>
    <w:rsid w:val="00520967"/>
    <w:rsid w:val="005307AB"/>
    <w:rsid w:val="005325BD"/>
    <w:rsid w:val="0054788A"/>
    <w:rsid w:val="0054792B"/>
    <w:rsid w:val="00555C79"/>
    <w:rsid w:val="00565807"/>
    <w:rsid w:val="0057719C"/>
    <w:rsid w:val="005915DC"/>
    <w:rsid w:val="005C70A8"/>
    <w:rsid w:val="00601421"/>
    <w:rsid w:val="00626449"/>
    <w:rsid w:val="00636F6C"/>
    <w:rsid w:val="006416F3"/>
    <w:rsid w:val="00651E88"/>
    <w:rsid w:val="00653E74"/>
    <w:rsid w:val="00696EA4"/>
    <w:rsid w:val="007112DB"/>
    <w:rsid w:val="00712ED7"/>
    <w:rsid w:val="00732659"/>
    <w:rsid w:val="0074297C"/>
    <w:rsid w:val="0074797E"/>
    <w:rsid w:val="00765F49"/>
    <w:rsid w:val="00792AFD"/>
    <w:rsid w:val="00797E39"/>
    <w:rsid w:val="007B6034"/>
    <w:rsid w:val="007D007E"/>
    <w:rsid w:val="007E19AB"/>
    <w:rsid w:val="00803097"/>
    <w:rsid w:val="0080789C"/>
    <w:rsid w:val="008151FB"/>
    <w:rsid w:val="008154F8"/>
    <w:rsid w:val="008323C1"/>
    <w:rsid w:val="008414AA"/>
    <w:rsid w:val="008454FA"/>
    <w:rsid w:val="00882E7C"/>
    <w:rsid w:val="008931D7"/>
    <w:rsid w:val="008E290C"/>
    <w:rsid w:val="00900E05"/>
    <w:rsid w:val="00975082"/>
    <w:rsid w:val="00994A3A"/>
    <w:rsid w:val="00995A0B"/>
    <w:rsid w:val="009A1962"/>
    <w:rsid w:val="009E5615"/>
    <w:rsid w:val="009E59D1"/>
    <w:rsid w:val="009E6958"/>
    <w:rsid w:val="00A445C3"/>
    <w:rsid w:val="00A877FD"/>
    <w:rsid w:val="00A92FD5"/>
    <w:rsid w:val="00AA4FED"/>
    <w:rsid w:val="00AD2D83"/>
    <w:rsid w:val="00AD4CAB"/>
    <w:rsid w:val="00AF251C"/>
    <w:rsid w:val="00AF326E"/>
    <w:rsid w:val="00B2390A"/>
    <w:rsid w:val="00B26631"/>
    <w:rsid w:val="00B505FB"/>
    <w:rsid w:val="00B5345F"/>
    <w:rsid w:val="00B67E88"/>
    <w:rsid w:val="00B735F6"/>
    <w:rsid w:val="00BA38D1"/>
    <w:rsid w:val="00BB35EC"/>
    <w:rsid w:val="00BC255F"/>
    <w:rsid w:val="00BC7D64"/>
    <w:rsid w:val="00BD0F3E"/>
    <w:rsid w:val="00C305BF"/>
    <w:rsid w:val="00C70F2D"/>
    <w:rsid w:val="00CB4F9E"/>
    <w:rsid w:val="00CC49AB"/>
    <w:rsid w:val="00CD07C0"/>
    <w:rsid w:val="00CE1C5C"/>
    <w:rsid w:val="00CE33E3"/>
    <w:rsid w:val="00D15CD1"/>
    <w:rsid w:val="00D43951"/>
    <w:rsid w:val="00D57826"/>
    <w:rsid w:val="00D63047"/>
    <w:rsid w:val="00DA011D"/>
    <w:rsid w:val="00DB561B"/>
    <w:rsid w:val="00DC0792"/>
    <w:rsid w:val="00DD6BD6"/>
    <w:rsid w:val="00E00BC7"/>
    <w:rsid w:val="00E05E11"/>
    <w:rsid w:val="00E072CD"/>
    <w:rsid w:val="00E11FF7"/>
    <w:rsid w:val="00E14972"/>
    <w:rsid w:val="00E15A93"/>
    <w:rsid w:val="00E41B96"/>
    <w:rsid w:val="00E6310F"/>
    <w:rsid w:val="00EC5FA7"/>
    <w:rsid w:val="00EC7990"/>
    <w:rsid w:val="00ED19C4"/>
    <w:rsid w:val="00F05D77"/>
    <w:rsid w:val="00F17F36"/>
    <w:rsid w:val="00F46B42"/>
    <w:rsid w:val="00F65371"/>
    <w:rsid w:val="00F94E66"/>
    <w:rsid w:val="00FB19AA"/>
    <w:rsid w:val="00FB79D1"/>
    <w:rsid w:val="00FD6252"/>
    <w:rsid w:val="00FE4920"/>
    <w:rsid w:val="00FF6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3606"/>
  <w15:docId w15:val="{2C151A6D-2222-47A7-9FE8-6D43F86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26E"/>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AF326E"/>
    <w:pPr>
      <w:suppressAutoHyphens/>
    </w:pPr>
    <w:rPr>
      <w:rFonts w:ascii="Times New Roman" w:eastAsia="Times New Roman" w:hAnsi="Times New Roman"/>
      <w:b/>
      <w:sz w:val="28"/>
      <w:szCs w:val="20"/>
      <w:lang w:eastAsia="ar-SA"/>
    </w:rPr>
  </w:style>
  <w:style w:type="character" w:customStyle="1" w:styleId="a5">
    <w:name w:val="Подзаголовок Знак"/>
    <w:basedOn w:val="a0"/>
    <w:link w:val="a3"/>
    <w:rsid w:val="00AF326E"/>
    <w:rPr>
      <w:rFonts w:ascii="Times New Roman" w:eastAsia="Times New Roman" w:hAnsi="Times New Roman" w:cs="Times New Roman"/>
      <w:b/>
      <w:sz w:val="28"/>
      <w:szCs w:val="20"/>
      <w:lang w:val="uk-UA" w:eastAsia="ar-SA"/>
    </w:rPr>
  </w:style>
  <w:style w:type="paragraph" w:customStyle="1" w:styleId="Default">
    <w:name w:val="Default"/>
    <w:rsid w:val="00AF326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6"/>
    <w:uiPriority w:val="99"/>
    <w:semiHidden/>
    <w:unhideWhenUsed/>
    <w:rsid w:val="00AF326E"/>
    <w:pPr>
      <w:spacing w:after="120"/>
    </w:pPr>
  </w:style>
  <w:style w:type="character" w:customStyle="1" w:styleId="a6">
    <w:name w:val="Основной текст Знак"/>
    <w:basedOn w:val="a0"/>
    <w:link w:val="a4"/>
    <w:uiPriority w:val="99"/>
    <w:semiHidden/>
    <w:rsid w:val="00AF326E"/>
    <w:rPr>
      <w:rFonts w:ascii="Calibri" w:eastAsia="Calibri" w:hAnsi="Calibri" w:cs="Times New Roman"/>
      <w:lang w:val="uk-UA"/>
    </w:rPr>
  </w:style>
  <w:style w:type="paragraph" w:styleId="HTML">
    <w:name w:val="HTML Preformatted"/>
    <w:basedOn w:val="a"/>
    <w:link w:val="HTML0"/>
    <w:uiPriority w:val="99"/>
    <w:rsid w:val="00D5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D57826"/>
    <w:rPr>
      <w:rFonts w:ascii="Courier New" w:eastAsia="Times New Roman" w:hAnsi="Courier New" w:cs="Times New Roman"/>
      <w:sz w:val="20"/>
      <w:szCs w:val="20"/>
      <w:lang w:val="uk-UA"/>
    </w:rPr>
  </w:style>
  <w:style w:type="character" w:customStyle="1" w:styleId="value">
    <w:name w:val="value"/>
    <w:basedOn w:val="a0"/>
    <w:rsid w:val="00D57826"/>
  </w:style>
  <w:style w:type="paragraph" w:styleId="a7">
    <w:name w:val="Balloon Text"/>
    <w:basedOn w:val="a"/>
    <w:link w:val="a8"/>
    <w:uiPriority w:val="99"/>
    <w:semiHidden/>
    <w:unhideWhenUsed/>
    <w:rsid w:val="001A7747"/>
    <w:rPr>
      <w:rFonts w:ascii="Tahoma" w:hAnsi="Tahoma" w:cs="Tahoma"/>
      <w:sz w:val="16"/>
      <w:szCs w:val="16"/>
    </w:rPr>
  </w:style>
  <w:style w:type="character" w:customStyle="1" w:styleId="a8">
    <w:name w:val="Текст выноски Знак"/>
    <w:basedOn w:val="a0"/>
    <w:link w:val="a7"/>
    <w:uiPriority w:val="99"/>
    <w:semiHidden/>
    <w:rsid w:val="001A7747"/>
    <w:rPr>
      <w:rFonts w:ascii="Tahoma" w:eastAsia="Calibri" w:hAnsi="Tahoma" w:cs="Tahoma"/>
      <w:sz w:val="16"/>
      <w:szCs w:val="16"/>
      <w:lang w:val="uk-UA"/>
    </w:rPr>
  </w:style>
  <w:style w:type="paragraph" w:customStyle="1" w:styleId="1">
    <w:name w:val="Обычный1"/>
    <w:rsid w:val="00347446"/>
    <w:pPr>
      <w:tabs>
        <w:tab w:val="left" w:pos="708"/>
      </w:tabs>
      <w:suppressAutoHyphens/>
    </w:pPr>
    <w:rPr>
      <w:rFonts w:ascii="Times New Roman" w:eastAsia="Times New Roman" w:hAnsi="Times New Roman" w:cs="Times New Roman"/>
      <w:sz w:val="24"/>
      <w:szCs w:val="24"/>
      <w:lang w:eastAsia="ru-RU"/>
    </w:rPr>
  </w:style>
  <w:style w:type="paragraph" w:styleId="a9">
    <w:name w:val="List Paragraph"/>
    <w:aliases w:val="AC List 01,Bullet List,FooterText,numbered,Paragraphe de liste1,lp1,название табл/рис,Список уровня 2,заголовок 1.1"/>
    <w:basedOn w:val="1"/>
    <w:link w:val="aa"/>
    <w:qFormat/>
    <w:rsid w:val="00347446"/>
    <w:pPr>
      <w:spacing w:after="0" w:line="240" w:lineRule="auto"/>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c"/>
    <w:uiPriority w:val="99"/>
    <w:locked/>
    <w:rsid w:val="008414AA"/>
    <w:rPr>
      <w:rFonts w:ascii="Times New Roman" w:eastAsia="Times New Roman" w:hAnsi="Times New Roman" w:cs="Times New Roman"/>
      <w:color w:val="000000"/>
      <w:sz w:val="24"/>
      <w:szCs w:val="24"/>
      <w:lang w:val="uk-UA"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b"/>
    <w:autoRedefine/>
    <w:uiPriority w:val="99"/>
    <w:rsid w:val="008414AA"/>
    <w:pPr>
      <w:widowControl w:val="0"/>
      <w:tabs>
        <w:tab w:val="left" w:pos="387"/>
        <w:tab w:val="num" w:pos="756"/>
      </w:tabs>
      <w:ind w:left="84" w:right="146"/>
      <w:contextualSpacing/>
    </w:pPr>
    <w:rPr>
      <w:rFonts w:ascii="Times New Roman" w:eastAsia="Times New Roman" w:hAnsi="Times New Roman"/>
      <w:color w:val="000000"/>
      <w:sz w:val="24"/>
      <w:szCs w:val="24"/>
      <w:shd w:val="clear" w:color="auto" w:fill="FFFFFF"/>
      <w:lang w:eastAsia="ru-RU"/>
    </w:rPr>
  </w:style>
  <w:style w:type="character" w:customStyle="1" w:styleId="apple-converted-space">
    <w:name w:val="apple-converted-space"/>
    <w:uiPriority w:val="99"/>
    <w:rsid w:val="000E4097"/>
  </w:style>
  <w:style w:type="table" w:styleId="ad">
    <w:name w:val="Table Grid"/>
    <w:basedOn w:val="a1"/>
    <w:rsid w:val="000E40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0E4097"/>
    <w:rPr>
      <w:b/>
      <w:bCs/>
    </w:rPr>
  </w:style>
  <w:style w:type="character" w:customStyle="1" w:styleId="tlid-translation">
    <w:name w:val="tlid-translation"/>
    <w:basedOn w:val="a0"/>
    <w:rsid w:val="000E4097"/>
  </w:style>
  <w:style w:type="character" w:styleId="af">
    <w:name w:val="Hyperlink"/>
    <w:basedOn w:val="a0"/>
    <w:uiPriority w:val="99"/>
    <w:unhideWhenUsed/>
    <w:rsid w:val="005307AB"/>
    <w:rPr>
      <w:color w:val="0000FF"/>
      <w:u w:val="single"/>
    </w:rPr>
  </w:style>
  <w:style w:type="character" w:customStyle="1" w:styleId="aa">
    <w:name w:val="Абзац списка Знак"/>
    <w:aliases w:val="AC List 01 Знак,Bullet List Знак,FooterText Знак,numbered Знак,Paragraphe de liste1 Знак,lp1 Знак,название табл/рис Знак,Список уровня 2 Знак,заголовок 1.1 Знак"/>
    <w:link w:val="a9"/>
    <w:uiPriority w:val="34"/>
    <w:rsid w:val="003D3A44"/>
    <w:rPr>
      <w:rFonts w:ascii="Times New Roman" w:eastAsia="Times New Roman" w:hAnsi="Times New Roman" w:cs="Times New Roman"/>
      <w:sz w:val="24"/>
      <w:szCs w:val="24"/>
      <w:lang w:eastAsia="ru-RU"/>
    </w:rPr>
  </w:style>
  <w:style w:type="character" w:styleId="af0">
    <w:name w:val="Emphasis"/>
    <w:qFormat/>
    <w:rsid w:val="003D3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B4FC-114F-49C4-B90D-D18F8234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37</cp:revision>
  <cp:lastPrinted>2023-11-09T12:54:00Z</cp:lastPrinted>
  <dcterms:created xsi:type="dcterms:W3CDTF">2023-10-27T09:51:00Z</dcterms:created>
  <dcterms:modified xsi:type="dcterms:W3CDTF">2023-12-01T15:08:00Z</dcterms:modified>
</cp:coreProperties>
</file>