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uppressAutoHyphens/>
        <w:spacing w:before="100" w:after="0" w:line="100" w:lineRule="atLeast"/>
        <w:ind w:left="-660" w:leftChars="-300" w:right="-713" w:rightChars="-324" w:firstLine="0" w:firstLineChars="0"/>
        <w:jc w:val="right"/>
        <w:rPr>
          <w:lang w:val="ru-RU" w:eastAsia="zh-CN"/>
        </w:rPr>
      </w:pPr>
      <w:r>
        <w:rPr>
          <w:rFonts w:ascii="Times New Roman" w:hAnsi="Times New Roman" w:eastAsia="Times New Roman" w:cs="Times New Roman"/>
          <w:b/>
          <w:bCs/>
          <w:sz w:val="24"/>
          <w:szCs w:val="24"/>
          <w:lang w:eastAsia="ar-SA"/>
        </w:rPr>
        <w:t>Д</w:t>
      </w:r>
      <w:r>
        <w:rPr>
          <w:rFonts w:ascii="Times New Roman" w:hAnsi="Times New Roman" w:eastAsia="Times New Roman" w:cs="Times New Roman"/>
          <w:b/>
          <w:bCs/>
          <w:sz w:val="24"/>
          <w:szCs w:val="24"/>
          <w:lang w:val="uk-UA" w:eastAsia="ar-SA"/>
        </w:rPr>
        <w:t>ОДАТОК</w:t>
      </w:r>
      <w:r>
        <w:rPr>
          <w:rFonts w:ascii="Times New Roman" w:hAnsi="Times New Roman" w:eastAsia="Times New Roman" w:cs="Times New Roman"/>
          <w:b/>
          <w:bCs/>
          <w:sz w:val="24"/>
          <w:szCs w:val="24"/>
          <w:lang w:eastAsia="ar-SA"/>
        </w:rPr>
        <w:t xml:space="preserve"> 2</w:t>
      </w:r>
      <w:r>
        <w:rPr>
          <w:rFonts w:ascii="Times New Roman" w:hAnsi="Times New Roman" w:eastAsia="Times New Roman" w:cs="Times New Roman"/>
          <w:sz w:val="24"/>
          <w:szCs w:val="24"/>
          <w:lang w:eastAsia="ar-SA"/>
        </w:rPr>
        <w:t xml:space="preserve"> </w:t>
      </w:r>
    </w:p>
    <w:p>
      <w:pPr>
        <w:spacing w:after="0" w:line="240" w:lineRule="auto"/>
        <w:ind w:left="-660" w:leftChars="-300" w:right="-713" w:rightChars="-324" w:firstLine="0" w:firstLineChars="0"/>
        <w:jc w:val="right"/>
        <w:rPr>
          <w:rFonts w:hint="default" w:ascii="Times New Roman" w:hAnsi="Times New Roman" w:eastAsia="Times New Roman" w:cs="Times New Roman"/>
          <w:b w:val="0"/>
          <w:bCs w:val="0"/>
          <w:i/>
          <w:iCs/>
          <w:color w:val="000000"/>
          <w:sz w:val="24"/>
          <w:szCs w:val="24"/>
          <w:highlight w:val="white"/>
          <w:lang w:val="uk-UA"/>
        </w:rPr>
      </w:pPr>
      <w:r>
        <w:rPr>
          <w:rFonts w:ascii="Times New Roman" w:hAnsi="Times New Roman" w:eastAsia="Times New Roman" w:cs="Times New Roman"/>
          <w:b w:val="0"/>
          <w:bCs w:val="0"/>
          <w:i/>
          <w:iCs/>
          <w:color w:val="000000"/>
          <w:sz w:val="24"/>
          <w:szCs w:val="24"/>
          <w:highlight w:val="white"/>
          <w:lang w:val="uk-UA"/>
        </w:rPr>
        <w:t>до</w:t>
      </w:r>
      <w:r>
        <w:rPr>
          <w:rFonts w:hint="default" w:ascii="Times New Roman" w:hAnsi="Times New Roman" w:eastAsia="Times New Roman" w:cs="Times New Roman"/>
          <w:b w:val="0"/>
          <w:bCs w:val="0"/>
          <w:i/>
          <w:iCs/>
          <w:color w:val="000000"/>
          <w:sz w:val="24"/>
          <w:szCs w:val="24"/>
          <w:highlight w:val="white"/>
          <w:lang w:val="uk-UA"/>
        </w:rPr>
        <w:t xml:space="preserve"> тендерної документації</w:t>
      </w:r>
    </w:p>
    <w:p>
      <w:pPr>
        <w:spacing w:after="0" w:line="240" w:lineRule="auto"/>
        <w:ind w:left="720"/>
        <w:jc w:val="center"/>
        <w:rPr>
          <w:rFonts w:ascii="Times New Roman" w:hAnsi="Times New Roman" w:eastAsia="Times New Roman" w:cs="Times New Roman"/>
          <w:b/>
          <w:bCs/>
          <w:color w:val="000000"/>
          <w:sz w:val="24"/>
          <w:szCs w:val="24"/>
          <w:highlight w:val="white"/>
        </w:rPr>
      </w:pPr>
    </w:p>
    <w:p>
      <w:pPr>
        <w:spacing w:after="0" w:line="240" w:lineRule="auto"/>
        <w:ind w:left="0" w:leftChars="0" w:firstLine="0" w:firstLineChars="0"/>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spacing w:after="0" w:line="240" w:lineRule="auto"/>
        <w:ind w:left="0" w:leftChars="0" w:firstLine="0" w:firstLineChars="0"/>
        <w:jc w:val="center"/>
        <w:rPr>
          <w:rFonts w:ascii="Times New Roman" w:hAnsi="Times New Roman" w:eastAsia="Times New Roman" w:cs="Times New Roman"/>
          <w:b/>
          <w:i/>
          <w:color w:val="000000"/>
          <w:sz w:val="24"/>
          <w:szCs w:val="24"/>
          <w:highlight w:val="white"/>
        </w:rPr>
      </w:pPr>
    </w:p>
    <w:p>
      <w:pPr>
        <w:spacing w:after="0" w:line="240" w:lineRule="auto"/>
        <w:ind w:left="720"/>
        <w:jc w:val="center"/>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highlight w:val="white"/>
        </w:rPr>
        <w:t>ТЕХНІЧНА СПЕЦИФІКАЦІЯ</w:t>
      </w:r>
    </w:p>
    <w:p>
      <w:pPr>
        <w:tabs>
          <w:tab w:val="left" w:pos="567"/>
          <w:tab w:val="left" w:pos="709"/>
        </w:tabs>
        <w:suppressAutoHyphens/>
        <w:spacing w:after="0" w:line="240" w:lineRule="auto"/>
        <w:ind w:right="-1"/>
        <w:jc w:val="center"/>
        <w:rPr>
          <w:rFonts w:ascii="Times New Roman" w:hAnsi="Times New Roman" w:eastAsia="Times New Roman" w:cs="Times New Roman"/>
          <w:b/>
          <w:color w:val="000000"/>
          <w:sz w:val="24"/>
          <w:szCs w:val="24"/>
          <w:lang w:eastAsia="zh-CN"/>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lang w:val="uk-UA" w:eastAsia="ru-RU"/>
        </w:rPr>
        <w:t>П</w:t>
      </w:r>
      <w:r>
        <w:rPr>
          <w:rFonts w:ascii="Times New Roman" w:hAnsi="Times New Roman" w:eastAsia="Times New Roman" w:cs="Times New Roman"/>
          <w:b/>
          <w:color w:val="000000"/>
          <w:sz w:val="24"/>
          <w:szCs w:val="24"/>
          <w:lang w:eastAsia="ru-RU"/>
        </w:rPr>
        <w:t>ослуга з поточного ремонту і технічного обслуговування двигуна автомобіля  Ford Ranger 2019 року випуску, номер шасі 6FPPXXMJ2PKY23373, номерний знак  НС 031 Е з</w:t>
      </w:r>
      <w:r>
        <w:rPr>
          <w:rFonts w:ascii="Times New Roman" w:hAnsi="Times New Roman" w:cs="Times New Roman"/>
          <w:b/>
          <w:sz w:val="24"/>
          <w:szCs w:val="24"/>
          <w:lang w:eastAsia="zh-CN"/>
        </w:rPr>
        <w:t xml:space="preserve">а </w:t>
      </w:r>
      <w:r>
        <w:fldChar w:fldCharType="begin"/>
      </w:r>
      <w:r>
        <w:instrText xml:space="preserve"> HYPERLINK "http://zakon5.rada.gov.ua/laws/show/v1749731-15/paran14" \l "_blank" </w:instrText>
      </w:r>
      <w:r>
        <w:fldChar w:fldCharType="separate"/>
      </w:r>
      <w:r>
        <w:rPr>
          <w:rFonts w:ascii="Times New Roman" w:hAnsi="Times New Roman" w:cs="Times New Roman"/>
          <w:b/>
          <w:color w:val="000000"/>
          <w:sz w:val="24"/>
          <w:szCs w:val="24"/>
          <w:lang w:eastAsia="zh-CN"/>
        </w:rPr>
        <w:t xml:space="preserve">ДК 021:2015 “Єдиний закупівельний </w:t>
      </w:r>
      <w:r>
        <w:rPr>
          <w:rFonts w:ascii="Times New Roman" w:hAnsi="Times New Roman" w:cs="Times New Roman"/>
          <w:b/>
          <w:color w:val="000000"/>
          <w:sz w:val="24"/>
          <w:szCs w:val="24"/>
          <w:lang w:eastAsia="zh-CN"/>
        </w:rPr>
        <w:fldChar w:fldCharType="end"/>
      </w:r>
      <w:r>
        <w:fldChar w:fldCharType="begin"/>
      </w:r>
      <w:r>
        <w:instrText xml:space="preserve"> HYPERLINK "http://zakon5.rada.gov.ua/laws/show/v1749731-15/paran14" \l "_blank" </w:instrText>
      </w:r>
      <w:r>
        <w:fldChar w:fldCharType="separate"/>
      </w:r>
      <w:r>
        <w:rPr>
          <w:rFonts w:ascii="Times New Roman" w:hAnsi="Times New Roman" w:cs="Times New Roman"/>
          <w:b/>
          <w:color w:val="0000FF"/>
          <w:sz w:val="24"/>
          <w:szCs w:val="24"/>
          <w:u w:val="single"/>
          <w:lang w:eastAsia="zh-CN"/>
        </w:rPr>
        <w:t xml:space="preserve"> </w:t>
      </w:r>
      <w:r>
        <w:rPr>
          <w:rFonts w:ascii="Times New Roman" w:hAnsi="Times New Roman" w:cs="Times New Roman"/>
          <w:b/>
          <w:color w:val="0000FF"/>
          <w:sz w:val="24"/>
          <w:szCs w:val="24"/>
          <w:u w:val="single"/>
          <w:lang w:eastAsia="zh-CN"/>
        </w:rPr>
        <w:fldChar w:fldCharType="end"/>
      </w:r>
      <w:r>
        <w:fldChar w:fldCharType="begin"/>
      </w:r>
      <w:r>
        <w:instrText xml:space="preserve"> HYPERLINK "http://zakon5.rada.gov.ua/laws/show/v1749731-15/paran14" \l "_blank" </w:instrText>
      </w:r>
      <w:r>
        <w:fldChar w:fldCharType="separate"/>
      </w:r>
      <w:r>
        <w:rPr>
          <w:rFonts w:ascii="Times New Roman" w:hAnsi="Times New Roman" w:cs="Times New Roman"/>
          <w:b/>
          <w:color w:val="000000"/>
          <w:sz w:val="24"/>
          <w:szCs w:val="24"/>
          <w:lang w:eastAsia="zh-CN"/>
        </w:rPr>
        <w:t>словник”</w:t>
      </w:r>
      <w:r>
        <w:rPr>
          <w:rFonts w:ascii="Times New Roman" w:hAnsi="Times New Roman" w:cs="Times New Roman"/>
          <w:b/>
          <w:color w:val="000000"/>
          <w:sz w:val="24"/>
          <w:szCs w:val="24"/>
          <w:lang w:eastAsia="zh-CN"/>
        </w:rPr>
        <w:fldChar w:fldCharType="end"/>
      </w:r>
      <w:r>
        <w:rPr>
          <w:rFonts w:ascii="Times New Roman" w:hAnsi="Times New Roman" w:cs="Times New Roman"/>
          <w:b/>
          <w:sz w:val="24"/>
          <w:szCs w:val="24"/>
          <w:lang w:eastAsia="zh-CN"/>
        </w:rPr>
        <w:t xml:space="preserve"> – </w:t>
      </w:r>
      <w:bookmarkStart w:id="0" w:name="_Hlk134998862"/>
      <w:r>
        <w:rPr>
          <w:rFonts w:ascii="Times New Roman" w:hAnsi="Times New Roman" w:eastAsia="Times New Roman" w:cs="Times New Roman"/>
          <w:b/>
          <w:sz w:val="24"/>
          <w:szCs w:val="24"/>
        </w:rPr>
        <w:t>50110000-9 Послуги з ремонту і технічного обслуговування мототранспортних засобів і супутнього обладнання</w:t>
      </w:r>
      <w:bookmarkEnd w:id="0"/>
      <w:r>
        <w:rPr>
          <w:rFonts w:ascii="Times New Roman" w:hAnsi="Times New Roman" w:eastAsia="Times New Roman" w:cs="Times New Roman"/>
          <w:b/>
          <w:sz w:val="24"/>
          <w:szCs w:val="24"/>
        </w:rPr>
        <w:t>.</w:t>
      </w:r>
    </w:p>
    <w:p>
      <w:pPr>
        <w:suppressAutoHyphens/>
        <w:spacing w:after="0" w:line="276" w:lineRule="auto"/>
        <w:ind w:left="-440" w:leftChars="-200" w:right="-933" w:rightChars="-424" w:firstLine="0" w:firstLineChars="0"/>
        <w:jc w:val="both"/>
        <w:rPr>
          <w:lang w:eastAsia="zh-CN"/>
        </w:rPr>
      </w:pPr>
      <w:r>
        <w:rPr>
          <w:rFonts w:ascii="Times New Roman" w:hAnsi="Times New Roman" w:cs="Times New Roman"/>
          <w:sz w:val="24"/>
          <w:szCs w:val="24"/>
          <w:lang w:eastAsia="zh-CN"/>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pPr>
        <w:numPr>
          <w:ilvl w:val="0"/>
          <w:numId w:val="1"/>
        </w:numPr>
        <w:suppressAutoHyphens/>
        <w:spacing w:before="240" w:after="0" w:line="240" w:lineRule="auto"/>
        <w:ind w:left="-440" w:leftChars="0" w:right="-933" w:rightChars="-424" w:firstLine="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Детальний опис предмета закупівлі</w:t>
      </w:r>
    </w:p>
    <w:tbl>
      <w:tblPr>
        <w:tblStyle w:val="3"/>
        <w:tblW w:w="9460"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30"/>
        <w:gridCol w:w="4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4730" w:type="dxa"/>
            <w:tcBorders>
              <w:top w:val="single" w:color="000000" w:sz="6" w:space="0"/>
              <w:left w:val="single" w:color="000000" w:sz="6" w:space="0"/>
              <w:bottom w:val="single" w:color="000000" w:sz="6" w:space="0"/>
              <w:right w:val="single" w:color="000000" w:sz="6" w:space="0"/>
            </w:tcBorders>
            <w:noWrap w:val="0"/>
            <w:vAlign w:val="top"/>
          </w:tcPr>
          <w:p>
            <w:r>
              <w:rPr>
                <w:rFonts w:ascii="Times New Roman" w:hAnsi="Times New Roman" w:eastAsia="Times New Roman" w:cs="Times New Roman"/>
                <w:sz w:val="24"/>
                <w:szCs w:val="24"/>
              </w:rPr>
              <w:t>Назва предмета закупівлі</w:t>
            </w:r>
          </w:p>
        </w:tc>
        <w:tc>
          <w:tcPr>
            <w:tcW w:w="4730" w:type="dxa"/>
            <w:tcBorders>
              <w:top w:val="single" w:color="000000" w:sz="6" w:space="0"/>
              <w:left w:val="single" w:color="000000" w:sz="6" w:space="0"/>
              <w:bottom w:val="single" w:color="000000" w:sz="6" w:space="0"/>
              <w:right w:val="single" w:color="000000" w:sz="6" w:space="0"/>
            </w:tcBorders>
            <w:noWrap w:val="0"/>
            <w:vAlign w:val="center"/>
          </w:tcPr>
          <w:p>
            <w:pPr>
              <w:tabs>
                <w:tab w:val="left" w:pos="567"/>
                <w:tab w:val="left" w:pos="709"/>
              </w:tabs>
              <w:suppressAutoHyphens/>
              <w:spacing w:after="0" w:line="240" w:lineRule="auto"/>
              <w:ind w:right="-1"/>
              <w:rPr>
                <w:rFonts w:ascii="Times New Roman" w:hAnsi="Times New Roman" w:eastAsia="Times New Roman" w:cs="Times New Roman"/>
                <w:sz w:val="24"/>
                <w:szCs w:val="24"/>
              </w:rPr>
            </w:pPr>
            <w:r>
              <w:rPr>
                <w:rFonts w:ascii="Times New Roman" w:hAnsi="Times New Roman" w:eastAsia="Times New Roman" w:cs="Times New Roman"/>
                <w:sz w:val="24"/>
                <w:szCs w:val="24"/>
                <w:lang w:val="uk-UA"/>
              </w:rPr>
              <w:t>П</w:t>
            </w:r>
            <w:r>
              <w:rPr>
                <w:rFonts w:ascii="Times New Roman" w:hAnsi="Times New Roman" w:eastAsia="Times New Roman" w:cs="Times New Roman"/>
                <w:sz w:val="24"/>
                <w:szCs w:val="24"/>
              </w:rPr>
              <w:t>ослуга з поточного ремонту і технічного обслуговування двигуна автомобіля Ford Ranger 2019 року випуску, номер шасі 6FPPXXMJ2PKY23373, номерний знак  НС 031 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4730" w:type="dxa"/>
            <w:tcBorders>
              <w:top w:val="single" w:color="000000" w:sz="6" w:space="0"/>
              <w:left w:val="single" w:color="000000" w:sz="6" w:space="0"/>
              <w:bottom w:val="single" w:color="000000" w:sz="6" w:space="0"/>
              <w:right w:val="single" w:color="000000" w:sz="6" w:space="0"/>
            </w:tcBorders>
            <w:noWrap w:val="0"/>
            <w:vAlign w:val="top"/>
          </w:tcPr>
          <w:p>
            <w:pPr>
              <w:spacing w:after="0" w:line="240" w:lineRule="auto"/>
              <w:jc w:val="both"/>
              <w:rPr>
                <w:rFonts w:ascii="Arial" w:hAnsi="Arial" w:eastAsia="Arial" w:cs="Arial"/>
                <w:color w:val="454545"/>
                <w:sz w:val="21"/>
                <w:szCs w:val="21"/>
              </w:rPr>
            </w:pPr>
            <w:r>
              <w:rPr>
                <w:rFonts w:ascii="Times New Roman" w:hAnsi="Times New Roman" w:eastAsia="Times New Roman" w:cs="Times New Roman"/>
                <w:sz w:val="24"/>
                <w:szCs w:val="24"/>
              </w:rPr>
              <w:t>Код ДК 021:2015</w:t>
            </w:r>
          </w:p>
        </w:tc>
        <w:tc>
          <w:tcPr>
            <w:tcW w:w="4730" w:type="dxa"/>
            <w:tcBorders>
              <w:top w:val="single" w:color="000000" w:sz="6" w:space="0"/>
              <w:left w:val="single" w:color="000000" w:sz="6" w:space="0"/>
              <w:bottom w:val="single" w:color="000000" w:sz="6" w:space="0"/>
              <w:right w:val="single" w:color="000000" w:sz="6" w:space="0"/>
            </w:tcBorders>
            <w:noWrap w:val="0"/>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50110000-9 — Послуги з ремонту і технічного обслуговування мототранспортних засобів і супутнього обладнання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4730" w:type="dxa"/>
            <w:tcBorders>
              <w:top w:val="single" w:color="000000" w:sz="6" w:space="0"/>
              <w:left w:val="single" w:color="000000" w:sz="6" w:space="0"/>
              <w:bottom w:val="single" w:color="000000" w:sz="6" w:space="0"/>
              <w:right w:val="single" w:color="000000" w:sz="6" w:space="0"/>
            </w:tcBorders>
            <w:noWrap w:val="0"/>
            <w:vAlign w:val="top"/>
          </w:tcPr>
          <w:p>
            <w:pPr>
              <w:spacing w:after="0" w:line="240" w:lineRule="auto"/>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Одиниця виміру</w:t>
            </w:r>
          </w:p>
        </w:tc>
        <w:tc>
          <w:tcPr>
            <w:tcW w:w="4730" w:type="dxa"/>
            <w:tcBorders>
              <w:top w:val="single" w:color="000000" w:sz="6" w:space="0"/>
              <w:left w:val="single" w:color="000000" w:sz="6" w:space="0"/>
              <w:bottom w:val="single" w:color="000000" w:sz="6" w:space="0"/>
              <w:right w:val="single" w:color="000000" w:sz="6" w:space="0"/>
            </w:tcBorders>
            <w:noWrap w:val="0"/>
            <w:vAlign w:val="top"/>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uk-UA"/>
              </w:rPr>
              <w:t>П</w:t>
            </w:r>
            <w:r>
              <w:rPr>
                <w:rFonts w:ascii="Times New Roman" w:hAnsi="Times New Roman" w:eastAsia="Times New Roman" w:cs="Times New Roman"/>
                <w:sz w:val="24"/>
                <w:szCs w:val="24"/>
              </w:rPr>
              <w:t>ослуга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4730" w:type="dxa"/>
            <w:tcBorders>
              <w:top w:val="single" w:color="000000" w:sz="6" w:space="0"/>
              <w:left w:val="single" w:color="000000" w:sz="6" w:space="0"/>
              <w:bottom w:val="single" w:color="000000" w:sz="6" w:space="0"/>
              <w:right w:val="single" w:color="000000" w:sz="6" w:space="0"/>
            </w:tcBorders>
            <w:noWrap w:val="0"/>
            <w:vAlign w:val="top"/>
          </w:tcPr>
          <w:p>
            <w:pPr>
              <w:spacing w:after="0" w:line="240" w:lineRule="auto"/>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Обсяг надання послуг</w:t>
            </w:r>
          </w:p>
        </w:tc>
        <w:tc>
          <w:tcPr>
            <w:tcW w:w="4730" w:type="dxa"/>
            <w:tcBorders>
              <w:top w:val="single" w:color="000000" w:sz="6" w:space="0"/>
              <w:left w:val="single" w:color="000000" w:sz="6" w:space="0"/>
              <w:bottom w:val="single" w:color="000000" w:sz="6" w:space="0"/>
              <w:right w:val="single" w:color="000000" w:sz="6" w:space="0"/>
            </w:tcBorders>
            <w:noWrap w:val="0"/>
            <w:vAlign w:val="top"/>
          </w:tcPr>
          <w:p>
            <w:pPr>
              <w:spacing w:after="0" w:line="240" w:lineRule="auto"/>
              <w:jc w:val="both"/>
              <w:rPr>
                <w:rFonts w:ascii="Times New Roman" w:hAnsi="Times New Roman" w:eastAsia="Times New Roman" w:cs="Times New Roman"/>
                <w:sz w:val="24"/>
                <w:szCs w:val="24"/>
              </w:rPr>
            </w:pPr>
            <w:r>
              <w:rPr>
                <w:rFonts w:hint="default" w:ascii="Times New Roman" w:hAnsi="Times New Roman" w:eastAsia="Times New Roman" w:cs="Times New Roman"/>
                <w:color w:val="000000"/>
                <w:sz w:val="24"/>
                <w:szCs w:val="24"/>
                <w:lang w:val="uk-UA" w:eastAsia="ru-RU"/>
              </w:rPr>
              <w:t xml:space="preserve">1 </w:t>
            </w:r>
            <w:r>
              <w:rPr>
                <w:rFonts w:ascii="Times New Roman" w:hAnsi="Times New Roman" w:eastAsia="Times New Roman" w:cs="Times New Roman"/>
                <w:color w:val="000000"/>
                <w:sz w:val="24"/>
                <w:szCs w:val="24"/>
                <w:lang w:val="uk-UA" w:eastAsia="ru-RU"/>
              </w:rPr>
              <w:t>П</w:t>
            </w:r>
            <w:r>
              <w:rPr>
                <w:rFonts w:ascii="Times New Roman" w:hAnsi="Times New Roman" w:eastAsia="Times New Roman" w:cs="Times New Roman"/>
                <w:color w:val="000000"/>
                <w:sz w:val="24"/>
                <w:szCs w:val="24"/>
                <w:lang w:eastAsia="ru-RU"/>
              </w:rPr>
              <w:t xml:space="preserve">ослуга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trPr>
        <w:tc>
          <w:tcPr>
            <w:tcW w:w="4730" w:type="dxa"/>
            <w:tcBorders>
              <w:top w:val="single" w:color="000000" w:sz="6" w:space="0"/>
              <w:left w:val="single" w:color="000000" w:sz="6" w:space="0"/>
              <w:bottom w:val="single" w:color="000000" w:sz="6" w:space="0"/>
              <w:right w:val="single" w:color="000000" w:sz="6" w:space="0"/>
            </w:tcBorders>
            <w:noWrap w:val="0"/>
            <w:vAlign w:val="top"/>
          </w:tcPr>
          <w:p>
            <w:pPr>
              <w:shd w:val="clear" w:color="auto" w:fill="FFFFFF"/>
              <w:spacing w:after="0"/>
              <w:jc w:val="both"/>
              <w:rPr>
                <w:rFonts w:ascii="Times New Roman" w:hAnsi="Times New Roman" w:eastAsia="Times New Roman" w:cs="Times New Roman"/>
                <w:b/>
                <w:color w:val="FF0000"/>
                <w:sz w:val="24"/>
                <w:szCs w:val="24"/>
                <w:highlight w:val="yellow"/>
              </w:rPr>
            </w:pPr>
            <w:r>
              <w:rPr>
                <w:rFonts w:ascii="Times New Roman" w:hAnsi="Times New Roman" w:eastAsia="Times New Roman" w:cs="Times New Roman"/>
                <w:sz w:val="24"/>
                <w:szCs w:val="24"/>
              </w:rPr>
              <w:t>Місце надання послуг</w:t>
            </w:r>
          </w:p>
        </w:tc>
        <w:tc>
          <w:tcPr>
            <w:tcW w:w="4730" w:type="dxa"/>
            <w:tcBorders>
              <w:top w:val="single" w:color="000000" w:sz="6" w:space="0"/>
              <w:left w:val="single" w:color="000000" w:sz="6" w:space="0"/>
              <w:bottom w:val="single" w:color="000000" w:sz="6" w:space="0"/>
              <w:right w:val="single" w:color="000000" w:sz="6" w:space="0"/>
            </w:tcBorders>
            <w:noWrap w:val="0"/>
            <w:vAlign w:val="top"/>
          </w:tcPr>
          <w:p>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Територія Виконавця (СТО) </w:t>
            </w:r>
          </w:p>
          <w:p>
            <w:pPr>
              <w:spacing w:after="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4730" w:type="dxa"/>
            <w:tcBorders>
              <w:top w:val="single" w:color="000000" w:sz="6" w:space="0"/>
              <w:left w:val="single" w:color="000000" w:sz="6" w:space="0"/>
              <w:bottom w:val="single" w:color="000000" w:sz="6" w:space="0"/>
              <w:right w:val="single" w:color="000000" w:sz="6" w:space="0"/>
            </w:tcBorders>
            <w:noWrap w:val="0"/>
            <w:vAlign w:val="top"/>
          </w:tcPr>
          <w:p>
            <w:pPr>
              <w:spacing w:before="120" w:after="0" w:line="240" w:lineRule="auto"/>
              <w:jc w:val="both"/>
              <w:rPr>
                <w:rFonts w:ascii="Times New Roman" w:hAnsi="Times New Roman" w:eastAsia="Times New Roman" w:cs="Times New Roman"/>
              </w:rPr>
            </w:pPr>
            <w:r>
              <w:rPr>
                <w:rFonts w:ascii="Times New Roman" w:hAnsi="Times New Roman" w:eastAsia="Times New Roman" w:cs="Times New Roman"/>
                <w:sz w:val="24"/>
                <w:szCs w:val="24"/>
              </w:rPr>
              <w:t>Строк надання послуги</w:t>
            </w:r>
          </w:p>
        </w:tc>
        <w:tc>
          <w:tcPr>
            <w:tcW w:w="4730" w:type="dxa"/>
            <w:tcBorders>
              <w:top w:val="single" w:color="000000" w:sz="6" w:space="0"/>
              <w:left w:val="single" w:color="000000" w:sz="6" w:space="0"/>
              <w:bottom w:val="single" w:color="000000" w:sz="6" w:space="0"/>
              <w:right w:val="single" w:color="000000" w:sz="6" w:space="0"/>
            </w:tcBorders>
            <w:noWrap w:val="0"/>
            <w:vAlign w:val="top"/>
          </w:tcPr>
          <w:p>
            <w:pPr>
              <w:spacing w:before="120"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rPr>
              <w:t>до 01.12. 2024 року</w:t>
            </w:r>
            <w:r>
              <w:rPr>
                <w:rFonts w:hint="default" w:ascii="Times New Roman" w:hAnsi="Times New Roman" w:eastAsia="Times New Roman" w:cs="Times New Roman"/>
                <w:sz w:val="24"/>
                <w:szCs w:val="24"/>
                <w:lang w:val="uk-UA"/>
              </w:rPr>
              <w:t xml:space="preserve"> включно</w:t>
            </w:r>
            <w:bookmarkStart w:id="2" w:name="_GoBack"/>
            <w:bookmarkEnd w:id="2"/>
          </w:p>
        </w:tc>
      </w:tr>
    </w:tbl>
    <w:p>
      <w:pPr>
        <w:tabs>
          <w:tab w:val="left" w:pos="0"/>
        </w:tabs>
        <w:suppressAutoHyphens/>
        <w:spacing w:after="0" w:line="216" w:lineRule="auto"/>
        <w:rPr>
          <w:rFonts w:ascii="Times New Roman" w:hAnsi="Times New Roman" w:eastAsia="Times New Roman" w:cs="Times New Roman"/>
          <w:sz w:val="24"/>
          <w:szCs w:val="24"/>
          <w:lang w:eastAsia="zh-CN"/>
        </w:rPr>
      </w:pPr>
    </w:p>
    <w:p>
      <w:pPr>
        <w:numPr>
          <w:ilvl w:val="0"/>
          <w:numId w:val="1"/>
        </w:numPr>
        <w:tabs>
          <w:tab w:val="left" w:pos="-440"/>
          <w:tab w:val="left" w:pos="567"/>
        </w:tabs>
        <w:suppressAutoHyphens/>
        <w:spacing w:after="0" w:line="240" w:lineRule="auto"/>
        <w:ind w:left="-440" w:leftChars="0" w:right="-934" w:rightChars="0" w:firstLine="0" w:firstLineChars="0"/>
        <w:jc w:val="both"/>
        <w:rPr>
          <w:rFonts w:ascii="Times New Roman" w:hAnsi="Times New Roman" w:cs="Times New Roman"/>
          <w:color w:val="auto"/>
          <w:sz w:val="24"/>
          <w:szCs w:val="24"/>
          <w:lang w:val="ru-RU" w:eastAsia="ru-RU"/>
        </w:rPr>
      </w:pPr>
      <w:r>
        <w:rPr>
          <w:rFonts w:ascii="Times New Roman" w:hAnsi="Times New Roman" w:eastAsia="Times New Roman" w:cs="Times New Roman"/>
          <w:color w:val="auto"/>
          <w:sz w:val="24"/>
          <w:szCs w:val="24"/>
          <w:lang w:eastAsia="zh-CN"/>
        </w:rPr>
        <w:t xml:space="preserve">Орієнтовний перелік </w:t>
      </w:r>
      <w:r>
        <w:rPr>
          <w:rFonts w:ascii="Times New Roman" w:hAnsi="Times New Roman" w:cs="Times New Roman"/>
          <w:color w:val="auto"/>
          <w:sz w:val="24"/>
          <w:szCs w:val="24"/>
          <w:lang w:eastAsia="ru-RU"/>
        </w:rPr>
        <w:t xml:space="preserve">операцій з ремонту  та запасних частин </w:t>
      </w:r>
      <w:r>
        <w:rPr>
          <w:rFonts w:ascii="Times New Roman" w:hAnsi="Times New Roman" w:eastAsia="Times New Roman" w:cs="Times New Roman"/>
          <w:color w:val="auto"/>
          <w:sz w:val="24"/>
          <w:szCs w:val="24"/>
          <w:lang w:eastAsia="ru-RU"/>
        </w:rPr>
        <w:t xml:space="preserve">на </w:t>
      </w:r>
      <w:bookmarkStart w:id="1" w:name="_Hlk134998810"/>
      <w:r>
        <w:rPr>
          <w:rFonts w:ascii="Times New Roman" w:hAnsi="Times New Roman" w:eastAsia="Times New Roman" w:cs="Times New Roman"/>
          <w:color w:val="auto"/>
          <w:sz w:val="24"/>
          <w:szCs w:val="24"/>
          <w:lang w:eastAsia="ru-RU"/>
        </w:rPr>
        <w:t>послугу з</w:t>
      </w:r>
      <w:bookmarkEnd w:id="1"/>
      <w:r>
        <w:rPr>
          <w:rFonts w:ascii="Times New Roman" w:hAnsi="Times New Roman" w:cs="Times New Roman"/>
          <w:color w:val="auto"/>
          <w:sz w:val="24"/>
          <w:szCs w:val="24"/>
          <w:lang w:val="ru-RU" w:eastAsia="ru-RU"/>
        </w:rPr>
        <w:t xml:space="preserve">  </w:t>
      </w:r>
      <w:r>
        <w:rPr>
          <w:rFonts w:ascii="Times New Roman" w:hAnsi="Times New Roman" w:eastAsia="Times New Roman" w:cs="Times New Roman"/>
          <w:color w:val="auto"/>
          <w:sz w:val="24"/>
          <w:szCs w:val="24"/>
          <w:lang w:eastAsia="ru-RU"/>
        </w:rPr>
        <w:t>поточного ремонту і технічного обслуговування двигуна автомобіля Ford Ranger 2019 року випуску, номер шасі 6FPPXXMJ2PKY23373, номерний знак  НС 031 Е</w:t>
      </w:r>
      <w:r>
        <w:rPr>
          <w:rFonts w:ascii="Times New Roman" w:hAnsi="Times New Roman" w:cs="Times New Roman"/>
          <w:color w:val="auto"/>
          <w:sz w:val="24"/>
          <w:szCs w:val="24"/>
          <w:lang w:val="ru-RU" w:eastAsia="ru-RU"/>
        </w:rPr>
        <w:t xml:space="preserve">                        </w:t>
      </w:r>
    </w:p>
    <w:p>
      <w:pPr>
        <w:tabs>
          <w:tab w:val="left" w:pos="567"/>
          <w:tab w:val="left" w:pos="709"/>
        </w:tabs>
        <w:suppressAutoHyphens/>
        <w:spacing w:after="0" w:line="240" w:lineRule="auto"/>
        <w:ind w:right="-1"/>
        <w:rPr>
          <w:lang w:val="ru-RU" w:eastAsia="zh-CN"/>
        </w:rPr>
      </w:pPr>
      <w:r>
        <w:rPr>
          <w:rFonts w:ascii="Times New Roman" w:hAnsi="Times New Roman" w:cs="Times New Roman"/>
          <w:sz w:val="24"/>
          <w:szCs w:val="24"/>
          <w:lang w:val="ru-RU" w:eastAsia="ru-RU"/>
        </w:rPr>
        <w:t xml:space="preserve">        </w:t>
      </w:r>
      <w:r>
        <w:rPr>
          <w:rFonts w:ascii="Times New Roman" w:hAnsi="Times New Roman" w:cs="Times New Roman"/>
          <w:color w:val="000000"/>
          <w:sz w:val="24"/>
          <w:szCs w:val="24"/>
          <w:shd w:val="clear" w:color="auto" w:fill="FFFFFF"/>
          <w:lang w:val="ru-RU" w:eastAsia="zh-CN"/>
        </w:rPr>
        <w:t xml:space="preserve">      </w:t>
      </w:r>
    </w:p>
    <w:tbl>
      <w:tblPr>
        <w:tblStyle w:val="3"/>
        <w:tblW w:w="9540" w:type="dxa"/>
        <w:tblInd w:w="-74" w:type="dxa"/>
        <w:tblLayout w:type="fixed"/>
        <w:tblCellMar>
          <w:top w:w="0" w:type="dxa"/>
          <w:left w:w="108" w:type="dxa"/>
          <w:bottom w:w="0" w:type="dxa"/>
          <w:right w:w="108" w:type="dxa"/>
        </w:tblCellMar>
      </w:tblPr>
      <w:tblGrid>
        <w:gridCol w:w="560"/>
        <w:gridCol w:w="6590"/>
        <w:gridCol w:w="1290"/>
        <w:gridCol w:w="1100"/>
      </w:tblGrid>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center"/>
          </w:tcPr>
          <w:p>
            <w:pPr>
              <w:suppressAutoHyphens/>
              <w:spacing w:after="0" w:line="240" w:lineRule="auto"/>
              <w:ind w:right="-24"/>
              <w:jc w:val="center"/>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ru-RU"/>
              </w:rPr>
              <w:t>№</w:t>
            </w:r>
            <w:r>
              <w:rPr>
                <w:rFonts w:hint="default" w:ascii="Times New Roman" w:hAnsi="Times New Roman" w:eastAsia="Times New Roman" w:cs="Times New Roman"/>
                <w:sz w:val="24"/>
                <w:szCs w:val="24"/>
                <w:lang w:val="ru-RU" w:eastAsia="ru-RU"/>
              </w:rPr>
              <w:t xml:space="preserve"> </w:t>
            </w:r>
          </w:p>
          <w:p>
            <w:pPr>
              <w:suppressAutoHyphens/>
              <w:spacing w:after="0" w:line="240" w:lineRule="auto"/>
              <w:ind w:right="-24"/>
              <w:jc w:val="center"/>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ru-RU"/>
              </w:rPr>
              <w:t>з/п</w:t>
            </w:r>
          </w:p>
        </w:tc>
        <w:tc>
          <w:tcPr>
            <w:tcW w:w="65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ru-RU"/>
              </w:rPr>
              <w:t>Найменування</w:t>
            </w:r>
            <w:r>
              <w:rPr>
                <w:rFonts w:hint="default" w:ascii="Times New Roman" w:hAnsi="Times New Roman" w:cs="Times New Roman"/>
                <w:sz w:val="24"/>
                <w:szCs w:val="24"/>
                <w:lang w:eastAsia="ru-RU"/>
              </w:rPr>
              <w:t xml:space="preserve"> </w:t>
            </w:r>
            <w:r>
              <w:rPr>
                <w:rFonts w:hint="default" w:ascii="Times New Roman" w:hAnsi="Times New Roman" w:cs="Times New Roman"/>
                <w:sz w:val="24"/>
                <w:szCs w:val="24"/>
                <w:lang w:val="ru-RU" w:eastAsia="ru-RU"/>
              </w:rPr>
              <w:t>операцій з технічного                                                          обслуговування та  поточного ремонту та перелік запасних частин</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center"/>
          </w:tcPr>
          <w:p>
            <w:pPr>
              <w:suppressAutoHyphens/>
              <w:spacing w:after="0" w:line="240" w:lineRule="auto"/>
              <w:ind w:right="-24"/>
              <w:jc w:val="center"/>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ru-RU"/>
              </w:rPr>
              <w:t>Од.</w:t>
            </w:r>
          </w:p>
          <w:p>
            <w:pPr>
              <w:suppressAutoHyphens/>
              <w:spacing w:after="0" w:line="240" w:lineRule="auto"/>
              <w:ind w:right="-24"/>
              <w:jc w:val="center"/>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ru-RU"/>
              </w:rPr>
              <w:t>вим.</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uppressAutoHyphens/>
              <w:spacing w:after="0" w:line="240" w:lineRule="auto"/>
              <w:ind w:right="-24"/>
              <w:jc w:val="center"/>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ru-RU"/>
              </w:rPr>
              <w:t>Кількість</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val="ru-RU" w:eastAsia="zh-CN"/>
              </w:rPr>
            </w:pPr>
            <w:r>
              <w:rPr>
                <w:rFonts w:hint="default" w:ascii="Times New Roman" w:hAnsi="Times New Roman" w:cs="Times New Roman"/>
                <w:sz w:val="24"/>
                <w:szCs w:val="24"/>
                <w:lang w:eastAsia="ru-RU"/>
              </w:rPr>
              <w:t>1</w:t>
            </w:r>
          </w:p>
        </w:tc>
        <w:tc>
          <w:tcPr>
            <w:tcW w:w="65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val="ru-RU" w:eastAsia="zh-CN"/>
              </w:rPr>
            </w:pPr>
            <w:r>
              <w:rPr>
                <w:rFonts w:hint="default" w:ascii="Times New Roman" w:hAnsi="Times New Roman" w:cs="Times New Roman"/>
                <w:sz w:val="24"/>
                <w:szCs w:val="24"/>
                <w:lang w:eastAsia="ru-RU"/>
              </w:rPr>
              <w:t>2</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val="ru-RU" w:eastAsia="zh-CN"/>
              </w:rPr>
            </w:pPr>
            <w:r>
              <w:rPr>
                <w:rFonts w:hint="default" w:ascii="Times New Roman" w:hAnsi="Times New Roman" w:cs="Times New Roman"/>
                <w:sz w:val="24"/>
                <w:szCs w:val="24"/>
                <w:lang w:eastAsia="ru-RU"/>
              </w:rPr>
              <w:t>3</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val="ru-RU" w:eastAsia="zh-CN"/>
              </w:rPr>
            </w:pPr>
            <w:r>
              <w:rPr>
                <w:rFonts w:hint="default" w:ascii="Times New Roman" w:hAnsi="Times New Roman" w:cs="Times New Roman"/>
                <w:sz w:val="24"/>
                <w:szCs w:val="24"/>
                <w:lang w:eastAsia="ru-RU"/>
              </w:rPr>
              <w:t>4</w:t>
            </w:r>
          </w:p>
        </w:tc>
      </w:tr>
      <w:tr>
        <w:tblPrEx>
          <w:tblCellMar>
            <w:top w:w="0" w:type="dxa"/>
            <w:left w:w="108" w:type="dxa"/>
            <w:bottom w:w="0" w:type="dxa"/>
            <w:right w:w="108" w:type="dxa"/>
          </w:tblCellMar>
        </w:tblPrEx>
        <w:tc>
          <w:tcPr>
            <w:tcW w:w="9540"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b/>
                <w:sz w:val="24"/>
                <w:szCs w:val="24"/>
                <w:lang w:eastAsia="ru-RU"/>
              </w:rPr>
            </w:pPr>
            <w:r>
              <w:rPr>
                <w:rFonts w:hint="default" w:ascii="Times New Roman" w:hAnsi="Times New Roman" w:cs="Times New Roman"/>
                <w:b/>
                <w:sz w:val="24"/>
                <w:szCs w:val="24"/>
                <w:lang w:eastAsia="ru-RU"/>
              </w:rPr>
              <w:t>Орієнтовний обсяг операцій послуги поточного ремонту двигуна автомобіля</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c>
          <w:tcPr>
            <w:tcW w:w="65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hint="default" w:ascii="Times New Roman" w:hAnsi="Times New Roman" w:eastAsia="Calibri" w:cs="Times New Roman"/>
                <w:sz w:val="24"/>
                <w:szCs w:val="24"/>
                <w:lang w:val="uk-UA"/>
              </w:rPr>
            </w:pPr>
            <w:r>
              <w:rPr>
                <w:rFonts w:hint="default" w:ascii="Times New Roman" w:hAnsi="Times New Roman" w:eastAsia="Calibri" w:cs="Times New Roman"/>
                <w:sz w:val="24"/>
                <w:szCs w:val="24"/>
                <w:lang w:val="uk-UA"/>
              </w:rPr>
              <w:t>Комп'ютерна діагностика  двигуна</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2.</w:t>
            </w:r>
          </w:p>
        </w:tc>
        <w:tc>
          <w:tcPr>
            <w:tcW w:w="65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hint="default" w:ascii="Times New Roman" w:hAnsi="Times New Roman" w:eastAsia="Calibri" w:cs="Times New Roman"/>
                <w:sz w:val="24"/>
                <w:szCs w:val="24"/>
                <w:lang w:val="uk-UA"/>
              </w:rPr>
            </w:pPr>
            <w:r>
              <w:rPr>
                <w:rFonts w:hint="default" w:ascii="Times New Roman" w:hAnsi="Times New Roman" w:eastAsia="Calibri" w:cs="Times New Roman"/>
                <w:sz w:val="24"/>
                <w:szCs w:val="24"/>
                <w:lang w:val="uk-UA"/>
              </w:rPr>
              <w:t>Зняття / встановлення двигуна</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3.</w:t>
            </w:r>
          </w:p>
        </w:tc>
        <w:tc>
          <w:tcPr>
            <w:tcW w:w="65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hint="default" w:ascii="Times New Roman" w:hAnsi="Times New Roman" w:eastAsia="Calibri" w:cs="Times New Roman"/>
                <w:sz w:val="24"/>
                <w:szCs w:val="24"/>
                <w:lang w:val="uk-UA"/>
              </w:rPr>
            </w:pPr>
            <w:r>
              <w:rPr>
                <w:rFonts w:hint="default" w:ascii="Times New Roman" w:hAnsi="Times New Roman" w:eastAsia="Calibri" w:cs="Times New Roman"/>
                <w:sz w:val="24"/>
                <w:szCs w:val="24"/>
                <w:lang w:val="uk-UA"/>
              </w:rPr>
              <w:t>Розбирання / збирання двигуна</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4.</w:t>
            </w:r>
          </w:p>
        </w:tc>
        <w:tc>
          <w:tcPr>
            <w:tcW w:w="65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hint="default" w:ascii="Times New Roman" w:hAnsi="Times New Roman" w:eastAsia="Calibri" w:cs="Times New Roman"/>
                <w:sz w:val="24"/>
                <w:szCs w:val="24"/>
                <w:lang w:val="uk-UA"/>
              </w:rPr>
            </w:pPr>
            <w:r>
              <w:rPr>
                <w:rFonts w:hint="default" w:ascii="Times New Roman" w:hAnsi="Times New Roman" w:eastAsia="Calibri" w:cs="Times New Roman"/>
                <w:sz w:val="24"/>
                <w:szCs w:val="24"/>
                <w:lang w:val="uk-UA"/>
              </w:rPr>
              <w:t>Очищення та мийка деталей двигуна</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5.</w:t>
            </w:r>
          </w:p>
        </w:tc>
        <w:tc>
          <w:tcPr>
            <w:tcW w:w="65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hint="default" w:ascii="Times New Roman" w:hAnsi="Times New Roman" w:eastAsia="Calibri" w:cs="Times New Roman"/>
                <w:sz w:val="24"/>
                <w:szCs w:val="24"/>
                <w:lang w:val="uk-UA"/>
              </w:rPr>
            </w:pPr>
            <w:r>
              <w:rPr>
                <w:rFonts w:hint="default" w:ascii="Times New Roman" w:hAnsi="Times New Roman" w:eastAsia="Calibri" w:cs="Times New Roman"/>
                <w:sz w:val="24"/>
                <w:szCs w:val="24"/>
                <w:lang w:val="uk-UA"/>
              </w:rPr>
              <w:t>Дефектування усіх запчастин з проведенням діагностики із застосуванням</w:t>
            </w:r>
            <w:r>
              <w:rPr>
                <w:rFonts w:hint="default" w:eastAsia="Calibri" w:cs="Times New Roman"/>
                <w:sz w:val="24"/>
                <w:szCs w:val="24"/>
                <w:lang w:val="uk-UA"/>
              </w:rPr>
              <w:t xml:space="preserve"> </w:t>
            </w:r>
            <w:r>
              <w:rPr>
                <w:rFonts w:hint="default" w:ascii="Times New Roman" w:hAnsi="Times New Roman" w:eastAsia="Calibri" w:cs="Times New Roman"/>
                <w:sz w:val="24"/>
                <w:szCs w:val="24"/>
                <w:lang w:val="uk-UA"/>
              </w:rPr>
              <w:t>необхідного обладнання</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6.</w:t>
            </w:r>
          </w:p>
        </w:tc>
        <w:tc>
          <w:tcPr>
            <w:tcW w:w="65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hint="default" w:ascii="Times New Roman" w:hAnsi="Times New Roman" w:eastAsia="Calibri" w:cs="Times New Roman"/>
                <w:sz w:val="24"/>
                <w:szCs w:val="24"/>
                <w:lang w:val="uk-UA"/>
              </w:rPr>
            </w:pPr>
            <w:r>
              <w:rPr>
                <w:rFonts w:hint="default" w:ascii="Times New Roman" w:hAnsi="Times New Roman" w:eastAsia="Calibri" w:cs="Times New Roman"/>
                <w:sz w:val="24"/>
                <w:szCs w:val="24"/>
                <w:lang w:val="uk-UA"/>
              </w:rPr>
              <w:t>Заміна поршнів, кілець, пальців двигуна</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7.</w:t>
            </w:r>
          </w:p>
        </w:tc>
        <w:tc>
          <w:tcPr>
            <w:tcW w:w="65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hint="default" w:ascii="Times New Roman" w:hAnsi="Times New Roman" w:eastAsia="Calibri" w:cs="Times New Roman"/>
                <w:sz w:val="24"/>
                <w:szCs w:val="24"/>
                <w:lang w:val="uk-UA"/>
              </w:rPr>
            </w:pPr>
            <w:r>
              <w:rPr>
                <w:rFonts w:hint="default" w:ascii="Times New Roman" w:hAnsi="Times New Roman" w:eastAsia="Calibri" w:cs="Times New Roman"/>
                <w:sz w:val="24"/>
                <w:szCs w:val="24"/>
                <w:lang w:val="uk-UA"/>
              </w:rPr>
              <w:t>Заміна шатунів двигуна</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8.</w:t>
            </w:r>
          </w:p>
        </w:tc>
        <w:tc>
          <w:tcPr>
            <w:tcW w:w="65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hint="default" w:ascii="Times New Roman" w:hAnsi="Times New Roman" w:eastAsia="Calibri" w:cs="Times New Roman"/>
                <w:sz w:val="24"/>
                <w:szCs w:val="24"/>
                <w:lang w:val="uk-UA"/>
              </w:rPr>
            </w:pPr>
            <w:r>
              <w:rPr>
                <w:rFonts w:hint="default" w:ascii="Times New Roman" w:hAnsi="Times New Roman" w:eastAsia="Calibri" w:cs="Times New Roman"/>
                <w:sz w:val="24"/>
                <w:szCs w:val="24"/>
                <w:lang w:val="uk-UA"/>
              </w:rPr>
              <w:t>Заміна вкладишів шатунних</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9.</w:t>
            </w:r>
          </w:p>
        </w:tc>
        <w:tc>
          <w:tcPr>
            <w:tcW w:w="65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hint="default" w:ascii="Times New Roman" w:hAnsi="Times New Roman" w:eastAsia="Calibri" w:cs="Times New Roman"/>
                <w:sz w:val="24"/>
                <w:szCs w:val="24"/>
                <w:lang w:val="uk-UA"/>
              </w:rPr>
            </w:pPr>
            <w:r>
              <w:rPr>
                <w:rFonts w:hint="default" w:ascii="Times New Roman" w:hAnsi="Times New Roman" w:eastAsia="Calibri" w:cs="Times New Roman"/>
                <w:sz w:val="24"/>
                <w:szCs w:val="24"/>
                <w:lang w:val="uk-UA"/>
              </w:rPr>
              <w:t>Заміна вкладишів корінних</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10.</w:t>
            </w:r>
          </w:p>
        </w:tc>
        <w:tc>
          <w:tcPr>
            <w:tcW w:w="6590" w:type="dxa"/>
            <w:shd w:val="clear" w:color="auto" w:fill="auto"/>
            <w:noWrap w:val="0"/>
            <w:vAlign w:val="top"/>
          </w:tcPr>
          <w:p>
            <w:pPr>
              <w:pStyle w:val="4"/>
              <w:rPr>
                <w:rFonts w:hint="default" w:ascii="Times New Roman" w:hAnsi="Times New Roman" w:eastAsia="Calibri" w:cs="Times New Roman"/>
                <w:sz w:val="24"/>
                <w:szCs w:val="24"/>
                <w:lang w:val="uk-UA"/>
              </w:rPr>
            </w:pPr>
            <w:r>
              <w:rPr>
                <w:rFonts w:hint="default" w:ascii="Times New Roman" w:hAnsi="Times New Roman" w:eastAsia="Calibri" w:cs="Times New Roman"/>
                <w:sz w:val="24"/>
                <w:szCs w:val="24"/>
                <w:lang w:val="uk-UA"/>
              </w:rPr>
              <w:t>Заміна впускних клапанів</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11.</w:t>
            </w:r>
          </w:p>
        </w:tc>
        <w:tc>
          <w:tcPr>
            <w:tcW w:w="6590" w:type="dxa"/>
            <w:tcBorders>
              <w:bottom w:val="single" w:color="auto" w:sz="4" w:space="0"/>
            </w:tcBorders>
            <w:shd w:val="clear" w:color="auto" w:fill="auto"/>
            <w:noWrap w:val="0"/>
            <w:vAlign w:val="top"/>
          </w:tcPr>
          <w:p>
            <w:pPr>
              <w:pStyle w:val="4"/>
              <w:rPr>
                <w:rFonts w:hint="default" w:ascii="Times New Roman" w:hAnsi="Times New Roman" w:eastAsia="Calibri" w:cs="Times New Roman"/>
                <w:sz w:val="24"/>
                <w:szCs w:val="24"/>
                <w:lang w:val="uk-UA"/>
              </w:rPr>
            </w:pPr>
            <w:r>
              <w:rPr>
                <w:rFonts w:hint="default" w:ascii="Times New Roman" w:hAnsi="Times New Roman" w:eastAsia="Calibri" w:cs="Times New Roman"/>
                <w:sz w:val="24"/>
                <w:szCs w:val="24"/>
                <w:lang w:val="uk-UA"/>
              </w:rPr>
              <w:t>Заміна випускних клапанів</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12.</w:t>
            </w:r>
          </w:p>
        </w:tc>
        <w:tc>
          <w:tcPr>
            <w:tcW w:w="6590" w:type="dxa"/>
            <w:tcBorders>
              <w:top w:val="single" w:color="auto" w:sz="4" w:space="0"/>
              <w:bottom w:val="single" w:color="auto" w:sz="4" w:space="0"/>
            </w:tcBorders>
            <w:shd w:val="clear" w:color="auto" w:fill="auto"/>
            <w:noWrap w:val="0"/>
            <w:vAlign w:val="top"/>
          </w:tcPr>
          <w:p>
            <w:pPr>
              <w:pStyle w:val="4"/>
              <w:rPr>
                <w:rFonts w:hint="default" w:ascii="Times New Roman" w:hAnsi="Times New Roman" w:eastAsia="Calibri" w:cs="Times New Roman"/>
                <w:sz w:val="24"/>
                <w:szCs w:val="24"/>
                <w:lang w:val="uk-UA"/>
              </w:rPr>
            </w:pPr>
            <w:r>
              <w:rPr>
                <w:rFonts w:hint="default" w:ascii="Times New Roman" w:hAnsi="Times New Roman" w:eastAsia="Calibri" w:cs="Times New Roman"/>
                <w:sz w:val="24"/>
                <w:szCs w:val="24"/>
                <w:lang w:val="uk-UA"/>
              </w:rPr>
              <w:t>Діагностика форсунок на стенді</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13.</w:t>
            </w:r>
          </w:p>
        </w:tc>
        <w:tc>
          <w:tcPr>
            <w:tcW w:w="6590" w:type="dxa"/>
            <w:tcBorders>
              <w:top w:val="single" w:color="auto" w:sz="4" w:space="0"/>
              <w:bottom w:val="single" w:color="auto" w:sz="4" w:space="0"/>
            </w:tcBorders>
            <w:shd w:val="clear" w:color="auto" w:fill="auto"/>
            <w:noWrap w:val="0"/>
            <w:vAlign w:val="top"/>
          </w:tcPr>
          <w:p>
            <w:pPr>
              <w:pStyle w:val="4"/>
              <w:rPr>
                <w:rFonts w:hint="default" w:ascii="Times New Roman" w:hAnsi="Times New Roman" w:eastAsia="Calibri" w:cs="Times New Roman"/>
                <w:sz w:val="24"/>
                <w:szCs w:val="24"/>
                <w:lang w:val="uk-UA"/>
              </w:rPr>
            </w:pPr>
            <w:r>
              <w:rPr>
                <w:rFonts w:hint="default" w:ascii="Times New Roman" w:hAnsi="Times New Roman" w:eastAsia="Calibri" w:cs="Times New Roman"/>
                <w:sz w:val="24"/>
                <w:szCs w:val="24"/>
                <w:lang w:val="uk-UA"/>
              </w:rPr>
              <w:t>Налаштування форсунок та паливного насосу</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14.</w:t>
            </w:r>
          </w:p>
        </w:tc>
        <w:tc>
          <w:tcPr>
            <w:tcW w:w="6590" w:type="dxa"/>
            <w:tcBorders>
              <w:top w:val="single" w:color="auto" w:sz="4" w:space="0"/>
              <w:bottom w:val="single" w:color="auto" w:sz="4" w:space="0"/>
            </w:tcBorders>
            <w:shd w:val="clear" w:color="auto" w:fill="auto"/>
            <w:noWrap w:val="0"/>
            <w:vAlign w:val="top"/>
          </w:tcPr>
          <w:p>
            <w:pPr>
              <w:pStyle w:val="4"/>
              <w:rPr>
                <w:rFonts w:hint="default" w:ascii="Times New Roman" w:hAnsi="Times New Roman" w:eastAsia="Calibri" w:cs="Times New Roman"/>
                <w:sz w:val="24"/>
                <w:szCs w:val="24"/>
                <w:lang w:val="uk-UA"/>
              </w:rPr>
            </w:pPr>
            <w:r>
              <w:rPr>
                <w:rFonts w:hint="default" w:ascii="Times New Roman" w:hAnsi="Times New Roman" w:eastAsia="Calibri" w:cs="Times New Roman"/>
                <w:sz w:val="24"/>
                <w:szCs w:val="24"/>
                <w:lang w:val="uk-UA"/>
              </w:rPr>
              <w:t>Шліфування головки, пресування та притирання клапанів</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15.</w:t>
            </w:r>
          </w:p>
        </w:tc>
        <w:tc>
          <w:tcPr>
            <w:tcW w:w="6590" w:type="dxa"/>
            <w:tcBorders>
              <w:top w:val="single" w:color="auto" w:sz="4" w:space="0"/>
              <w:bottom w:val="single" w:color="auto" w:sz="4" w:space="0"/>
            </w:tcBorders>
            <w:shd w:val="clear" w:color="auto" w:fill="auto"/>
            <w:noWrap w:val="0"/>
            <w:vAlign w:val="top"/>
          </w:tcPr>
          <w:p>
            <w:pPr>
              <w:pStyle w:val="4"/>
              <w:rPr>
                <w:rFonts w:hint="default" w:ascii="Times New Roman" w:hAnsi="Times New Roman" w:eastAsia="Calibri" w:cs="Times New Roman"/>
                <w:sz w:val="24"/>
                <w:szCs w:val="24"/>
                <w:lang w:val="uk-UA"/>
              </w:rPr>
            </w:pPr>
            <w:r>
              <w:rPr>
                <w:rFonts w:hint="default" w:ascii="Times New Roman" w:hAnsi="Times New Roman" w:eastAsia="Calibri" w:cs="Times New Roman"/>
                <w:sz w:val="24"/>
                <w:szCs w:val="24"/>
                <w:lang w:val="uk-UA"/>
              </w:rPr>
              <w:t xml:space="preserve">Шліфування валу колінчастого </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16.</w:t>
            </w:r>
          </w:p>
        </w:tc>
        <w:tc>
          <w:tcPr>
            <w:tcW w:w="6590" w:type="dxa"/>
            <w:tcBorders>
              <w:top w:val="single" w:color="auto" w:sz="4" w:space="0"/>
              <w:bottom w:val="single" w:color="auto" w:sz="4" w:space="0"/>
            </w:tcBorders>
            <w:shd w:val="clear" w:color="auto" w:fill="auto"/>
            <w:noWrap w:val="0"/>
            <w:vAlign w:val="top"/>
          </w:tcPr>
          <w:p>
            <w:pPr>
              <w:pStyle w:val="4"/>
              <w:rPr>
                <w:rFonts w:hint="default" w:ascii="Times New Roman" w:hAnsi="Times New Roman" w:cs="Times New Roman"/>
                <w:sz w:val="24"/>
                <w:szCs w:val="24"/>
              </w:rPr>
            </w:pPr>
            <w:r>
              <w:rPr>
                <w:rFonts w:hint="default" w:ascii="Times New Roman" w:hAnsi="Times New Roman" w:cs="Times New Roman"/>
                <w:sz w:val="24"/>
                <w:szCs w:val="24"/>
              </w:rPr>
              <w:t>Слюсарні роботи</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17.</w:t>
            </w:r>
          </w:p>
        </w:tc>
        <w:tc>
          <w:tcPr>
            <w:tcW w:w="6590" w:type="dxa"/>
            <w:tcBorders>
              <w:bottom w:val="single" w:color="auto" w:sz="4" w:space="0"/>
            </w:tcBorders>
            <w:shd w:val="clear" w:color="auto" w:fill="auto"/>
            <w:noWrap w:val="0"/>
            <w:vAlign w:val="top"/>
          </w:tcPr>
          <w:p>
            <w:pPr>
              <w:pStyle w:val="4"/>
              <w:rPr>
                <w:rFonts w:hint="default" w:ascii="Times New Roman" w:hAnsi="Times New Roman" w:cs="Times New Roman"/>
                <w:sz w:val="24"/>
                <w:szCs w:val="24"/>
              </w:rPr>
            </w:pPr>
            <w:r>
              <w:rPr>
                <w:rFonts w:hint="default" w:ascii="Times New Roman" w:hAnsi="Times New Roman" w:cs="Times New Roman"/>
                <w:sz w:val="24"/>
                <w:szCs w:val="24"/>
              </w:rPr>
              <w:t>Заміна прокладки блоку розподільчих валів</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18.</w:t>
            </w:r>
          </w:p>
        </w:tc>
        <w:tc>
          <w:tcPr>
            <w:tcW w:w="6590" w:type="dxa"/>
            <w:tcBorders>
              <w:top w:val="single" w:color="auto" w:sz="4" w:space="0"/>
              <w:bottom w:val="single" w:color="auto" w:sz="4" w:space="0"/>
            </w:tcBorders>
            <w:shd w:val="clear" w:color="auto" w:fill="auto"/>
            <w:noWrap w:val="0"/>
            <w:vAlign w:val="top"/>
          </w:tcPr>
          <w:p>
            <w:pPr>
              <w:pStyle w:val="4"/>
              <w:rPr>
                <w:rFonts w:hint="default" w:ascii="Times New Roman" w:hAnsi="Times New Roman" w:cs="Times New Roman"/>
                <w:sz w:val="24"/>
                <w:szCs w:val="24"/>
              </w:rPr>
            </w:pPr>
            <w:r>
              <w:rPr>
                <w:rFonts w:hint="default" w:ascii="Times New Roman" w:hAnsi="Times New Roman" w:cs="Times New Roman"/>
                <w:sz w:val="24"/>
                <w:szCs w:val="24"/>
              </w:rPr>
              <w:t>Заміна сальника колінвалу переднього</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19.</w:t>
            </w:r>
          </w:p>
        </w:tc>
        <w:tc>
          <w:tcPr>
            <w:tcW w:w="6590" w:type="dxa"/>
            <w:tcBorders>
              <w:top w:val="single" w:color="auto" w:sz="4" w:space="0"/>
            </w:tcBorders>
            <w:shd w:val="clear" w:color="auto" w:fill="auto"/>
            <w:noWrap w:val="0"/>
            <w:vAlign w:val="top"/>
          </w:tcPr>
          <w:p>
            <w:pPr>
              <w:pStyle w:val="4"/>
              <w:rPr>
                <w:rFonts w:hint="default" w:ascii="Times New Roman" w:hAnsi="Times New Roman" w:cs="Times New Roman"/>
                <w:sz w:val="24"/>
                <w:szCs w:val="24"/>
              </w:rPr>
            </w:pPr>
            <w:r>
              <w:rPr>
                <w:rFonts w:hint="default" w:ascii="Times New Roman" w:hAnsi="Times New Roman" w:cs="Times New Roman"/>
                <w:sz w:val="24"/>
                <w:szCs w:val="24"/>
              </w:rPr>
              <w:t>Заміна сальника колінвалу заднього</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20.</w:t>
            </w:r>
          </w:p>
        </w:tc>
        <w:tc>
          <w:tcPr>
            <w:tcW w:w="65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Заміна прокладки головки блоку циліндрів</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21.</w:t>
            </w:r>
          </w:p>
        </w:tc>
        <w:tc>
          <w:tcPr>
            <w:tcW w:w="6590" w:type="dxa"/>
            <w:tcBorders>
              <w:bottom w:val="single" w:color="auto" w:sz="4" w:space="0"/>
            </w:tcBorders>
            <w:shd w:val="clear" w:color="auto" w:fill="auto"/>
            <w:noWrap w:val="0"/>
            <w:vAlign w:val="top"/>
          </w:tcPr>
          <w:p>
            <w:pPr>
              <w:pStyle w:val="4"/>
              <w:rPr>
                <w:rFonts w:hint="default" w:ascii="Times New Roman" w:hAnsi="Times New Roman" w:cs="Times New Roman"/>
                <w:sz w:val="24"/>
                <w:szCs w:val="24"/>
                <w:lang w:val="uk-UA"/>
              </w:rPr>
            </w:pPr>
            <w:r>
              <w:rPr>
                <w:rFonts w:hint="default" w:ascii="Times New Roman" w:hAnsi="Times New Roman" w:cs="Times New Roman"/>
                <w:sz w:val="24"/>
                <w:szCs w:val="24"/>
              </w:rPr>
              <w:t xml:space="preserve">Заміна оливи </w:t>
            </w:r>
            <w:r>
              <w:rPr>
                <w:rFonts w:hint="default" w:ascii="Times New Roman" w:hAnsi="Times New Roman" w:cs="Times New Roman"/>
                <w:sz w:val="24"/>
                <w:szCs w:val="24"/>
                <w:lang w:val="uk-UA"/>
              </w:rPr>
              <w:t xml:space="preserve">моторної </w:t>
            </w:r>
            <w:r>
              <w:rPr>
                <w:rFonts w:hint="default" w:ascii="Times New Roman" w:hAnsi="Times New Roman" w:cs="Times New Roman"/>
                <w:sz w:val="24"/>
                <w:szCs w:val="24"/>
              </w:rPr>
              <w:t>з фільтром</w:t>
            </w:r>
            <w:r>
              <w:rPr>
                <w:rFonts w:hint="default" w:ascii="Times New Roman" w:hAnsi="Times New Roman" w:cs="Times New Roman"/>
                <w:sz w:val="24"/>
                <w:szCs w:val="24"/>
                <w:lang w:val="uk-UA"/>
              </w:rPr>
              <w:t xml:space="preserve"> масляним</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22.</w:t>
            </w:r>
          </w:p>
        </w:tc>
        <w:tc>
          <w:tcPr>
            <w:tcW w:w="6590" w:type="dxa"/>
            <w:tcBorders>
              <w:top w:val="single" w:color="auto" w:sz="4" w:space="0"/>
              <w:bottom w:val="single" w:color="auto" w:sz="4" w:space="0"/>
            </w:tcBorders>
            <w:shd w:val="clear" w:color="auto" w:fill="auto"/>
            <w:noWrap w:val="0"/>
            <w:vAlign w:val="top"/>
          </w:tcPr>
          <w:p>
            <w:pPr>
              <w:pStyle w:val="4"/>
              <w:rPr>
                <w:rFonts w:hint="default" w:ascii="Times New Roman" w:hAnsi="Times New Roman" w:cs="Times New Roman"/>
                <w:sz w:val="24"/>
                <w:szCs w:val="24"/>
              </w:rPr>
            </w:pPr>
            <w:r>
              <w:rPr>
                <w:rFonts w:hint="default" w:ascii="Times New Roman" w:hAnsi="Times New Roman" w:cs="Times New Roman"/>
                <w:sz w:val="24"/>
                <w:szCs w:val="24"/>
              </w:rPr>
              <w:t>Заміна антифризу</w:t>
            </w:r>
          </w:p>
        </w:tc>
        <w:tc>
          <w:tcPr>
            <w:tcW w:w="1290" w:type="dxa"/>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посл</w:t>
            </w:r>
          </w:p>
        </w:tc>
        <w:tc>
          <w:tcPr>
            <w:tcW w:w="1100" w:type="dxa"/>
            <w:tcBorders>
              <w:top w:val="single" w:color="000000" w:sz="4" w:space="0"/>
              <w:left w:val="single" w:color="auto"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1</w:t>
            </w:r>
          </w:p>
        </w:tc>
      </w:tr>
      <w:tr>
        <w:tblPrEx>
          <w:tblCellMar>
            <w:top w:w="0" w:type="dxa"/>
            <w:left w:w="108" w:type="dxa"/>
            <w:bottom w:w="0" w:type="dxa"/>
            <w:right w:w="108" w:type="dxa"/>
          </w:tblCellMar>
        </w:tblPrEx>
        <w:tc>
          <w:tcPr>
            <w:tcW w:w="9540"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b/>
                <w:sz w:val="24"/>
                <w:szCs w:val="24"/>
                <w:lang w:eastAsia="ru-RU"/>
              </w:rPr>
            </w:pPr>
            <w:r>
              <w:rPr>
                <w:rFonts w:hint="default" w:ascii="Times New Roman" w:hAnsi="Times New Roman" w:cs="Times New Roman"/>
                <w:b/>
                <w:sz w:val="24"/>
                <w:szCs w:val="24"/>
                <w:lang w:eastAsia="ru-RU"/>
              </w:rPr>
              <w:t>Орієнтовний список запасних частин та матеріалів для поточного ремонту двигуна автомобіля</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23.</w:t>
            </w:r>
          </w:p>
        </w:tc>
        <w:tc>
          <w:tcPr>
            <w:tcW w:w="6590" w:type="dxa"/>
            <w:tcBorders>
              <w:top w:val="single" w:color="auto" w:sz="4" w:space="0"/>
              <w:bottom w:val="single" w:color="auto" w:sz="4" w:space="0"/>
              <w:right w:val="single" w:color="auto" w:sz="4" w:space="0"/>
            </w:tcBorders>
            <w:noWrap w:val="0"/>
            <w:vAlign w:val="center"/>
          </w:tcPr>
          <w:p>
            <w:pPr>
              <w:pStyle w:val="4"/>
              <w:rPr>
                <w:rFonts w:hint="default" w:ascii="Times New Roman" w:hAnsi="Times New Roman" w:cs="Times New Roman"/>
                <w:sz w:val="24"/>
                <w:szCs w:val="24"/>
              </w:rPr>
            </w:pPr>
            <w:r>
              <w:rPr>
                <w:rFonts w:hint="default" w:ascii="Times New Roman" w:hAnsi="Times New Roman" w:cs="Times New Roman"/>
                <w:sz w:val="24"/>
                <w:szCs w:val="24"/>
              </w:rPr>
              <w:t>Комплект поршнів</w:t>
            </w:r>
            <w:r>
              <w:rPr>
                <w:rFonts w:hint="default" w:ascii="Times New Roman" w:hAnsi="Times New Roman" w:cs="Times New Roman"/>
                <w:sz w:val="24"/>
                <w:szCs w:val="24"/>
                <w:lang w:val="uk-UA"/>
              </w:rPr>
              <w:t xml:space="preserve">, кілець, пальців </w:t>
            </w:r>
            <w:r>
              <w:rPr>
                <w:rFonts w:hint="default" w:ascii="Times New Roman" w:hAnsi="Times New Roman" w:cs="Times New Roman"/>
                <w:sz w:val="24"/>
                <w:szCs w:val="24"/>
              </w:rPr>
              <w:t>двигуна</w:t>
            </w:r>
          </w:p>
        </w:tc>
        <w:tc>
          <w:tcPr>
            <w:tcW w:w="1290" w:type="dxa"/>
            <w:tcBorders>
              <w:top w:val="single" w:color="auto" w:sz="4" w:space="0"/>
              <w:left w:val="single" w:color="auto" w:sz="4" w:space="0"/>
              <w:bottom w:val="single" w:color="auto" w:sz="4" w:space="0"/>
              <w:right w:val="single" w:color="auto" w:sz="4" w:space="0"/>
            </w:tcBorders>
            <w:noWrap w:val="0"/>
            <w:vAlign w:val="top"/>
          </w:tcPr>
          <w:p>
            <w:pPr>
              <w:pStyle w:val="4"/>
              <w:ind w:left="-105" w:right="-109" w:firstLine="105"/>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компл.</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4</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24.</w:t>
            </w:r>
          </w:p>
        </w:tc>
        <w:tc>
          <w:tcPr>
            <w:tcW w:w="6590" w:type="dxa"/>
            <w:tcBorders>
              <w:top w:val="single" w:color="auto" w:sz="4" w:space="0"/>
              <w:bottom w:val="single" w:color="auto" w:sz="4" w:space="0"/>
              <w:right w:val="single" w:color="auto" w:sz="4" w:space="0"/>
            </w:tcBorders>
            <w:noWrap w:val="0"/>
            <w:vAlign w:val="top"/>
          </w:tcPr>
          <w:p>
            <w:pPr>
              <w:pStyle w:val="4"/>
              <w:rPr>
                <w:rFonts w:hint="default" w:ascii="Times New Roman" w:hAnsi="Times New Roman" w:cs="Times New Roman"/>
                <w:sz w:val="24"/>
                <w:szCs w:val="24"/>
              </w:rPr>
            </w:pPr>
            <w:r>
              <w:rPr>
                <w:rFonts w:hint="default" w:ascii="Times New Roman" w:hAnsi="Times New Roman" w:cs="Times New Roman"/>
                <w:sz w:val="24"/>
                <w:szCs w:val="24"/>
                <w:lang w:val="uk-UA"/>
              </w:rPr>
              <w:t>Ш</w:t>
            </w:r>
            <w:r>
              <w:rPr>
                <w:rFonts w:hint="default" w:ascii="Times New Roman" w:hAnsi="Times New Roman" w:cs="Times New Roman"/>
                <w:sz w:val="24"/>
                <w:szCs w:val="24"/>
              </w:rPr>
              <w:t>атун двигуна</w:t>
            </w:r>
          </w:p>
        </w:tc>
        <w:tc>
          <w:tcPr>
            <w:tcW w:w="1290" w:type="dxa"/>
            <w:tcBorders>
              <w:top w:val="single" w:color="auto" w:sz="4" w:space="0"/>
              <w:left w:val="single" w:color="auto" w:sz="4" w:space="0"/>
              <w:bottom w:val="single" w:color="auto" w:sz="4" w:space="0"/>
              <w:right w:val="single" w:color="auto" w:sz="4" w:space="0"/>
            </w:tcBorders>
            <w:noWrap w:val="0"/>
            <w:vAlign w:val="top"/>
          </w:tcPr>
          <w:p>
            <w:pPr>
              <w:pStyle w:val="4"/>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шт.</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4</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25.</w:t>
            </w:r>
          </w:p>
        </w:tc>
        <w:tc>
          <w:tcPr>
            <w:tcW w:w="6590" w:type="dxa"/>
            <w:tcBorders>
              <w:top w:val="single" w:color="auto" w:sz="4" w:space="0"/>
              <w:bottom w:val="single" w:color="auto" w:sz="4" w:space="0"/>
              <w:right w:val="single" w:color="auto" w:sz="4" w:space="0"/>
            </w:tcBorders>
            <w:noWrap w:val="0"/>
            <w:vAlign w:val="top"/>
          </w:tcPr>
          <w:p>
            <w:pPr>
              <w:pStyle w:val="4"/>
              <w:rPr>
                <w:rFonts w:hint="default" w:ascii="Times New Roman" w:hAnsi="Times New Roman" w:cs="Times New Roman"/>
                <w:sz w:val="24"/>
                <w:szCs w:val="24"/>
                <w:lang w:val="uk-UA"/>
              </w:rPr>
            </w:pPr>
            <w:r>
              <w:rPr>
                <w:rFonts w:hint="default" w:ascii="Times New Roman" w:hAnsi="Times New Roman" w:cs="Times New Roman"/>
                <w:sz w:val="24"/>
                <w:szCs w:val="24"/>
              </w:rPr>
              <w:t>Комплект вкладишів шатунних</w:t>
            </w:r>
            <w:r>
              <w:rPr>
                <w:rFonts w:hint="default" w:ascii="Times New Roman" w:hAnsi="Times New Roman" w:cs="Times New Roman"/>
                <w:sz w:val="24"/>
                <w:szCs w:val="24"/>
                <w:lang w:val="uk-UA"/>
              </w:rPr>
              <w:t xml:space="preserve"> до двигуна</w:t>
            </w:r>
          </w:p>
        </w:tc>
        <w:tc>
          <w:tcPr>
            <w:tcW w:w="1290" w:type="dxa"/>
            <w:tcBorders>
              <w:top w:val="single" w:color="auto" w:sz="4" w:space="0"/>
              <w:left w:val="single" w:color="auto" w:sz="4" w:space="0"/>
              <w:bottom w:val="single" w:color="auto" w:sz="4" w:space="0"/>
              <w:right w:val="single" w:color="auto" w:sz="4" w:space="0"/>
            </w:tcBorders>
            <w:noWrap w:val="0"/>
            <w:vAlign w:val="top"/>
          </w:tcPr>
          <w:p>
            <w:pPr>
              <w:pStyle w:val="4"/>
              <w:ind w:left="-105" w:right="-109" w:firstLine="105"/>
              <w:jc w:val="center"/>
              <w:rPr>
                <w:rFonts w:hint="default" w:ascii="Times New Roman" w:hAnsi="Times New Roman" w:cs="Times New Roman"/>
                <w:sz w:val="24"/>
                <w:szCs w:val="24"/>
                <w:lang w:val="uk-UA"/>
              </w:rPr>
            </w:pPr>
            <w:r>
              <w:rPr>
                <w:rFonts w:hint="default" w:ascii="Times New Roman" w:hAnsi="Times New Roman" w:cs="Times New Roman"/>
                <w:sz w:val="24"/>
                <w:szCs w:val="24"/>
              </w:rPr>
              <w:t>компл</w:t>
            </w:r>
            <w:r>
              <w:rPr>
                <w:rFonts w:hint="default" w:ascii="Times New Roman" w:hAnsi="Times New Roman" w:cs="Times New Roman"/>
                <w:sz w:val="24"/>
                <w:szCs w:val="24"/>
                <w:lang w:val="uk-UA"/>
              </w:rPr>
              <w:t>.</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26.</w:t>
            </w:r>
          </w:p>
        </w:tc>
        <w:tc>
          <w:tcPr>
            <w:tcW w:w="6590" w:type="dxa"/>
            <w:tcBorders>
              <w:top w:val="single" w:color="auto" w:sz="4" w:space="0"/>
              <w:bottom w:val="single" w:color="auto" w:sz="4" w:space="0"/>
              <w:right w:val="single" w:color="auto" w:sz="4" w:space="0"/>
            </w:tcBorders>
            <w:noWrap w:val="0"/>
            <w:vAlign w:val="top"/>
          </w:tcPr>
          <w:p>
            <w:pPr>
              <w:pStyle w:val="4"/>
              <w:rPr>
                <w:rFonts w:hint="default" w:ascii="Times New Roman" w:hAnsi="Times New Roman" w:cs="Times New Roman"/>
                <w:sz w:val="24"/>
                <w:szCs w:val="24"/>
              </w:rPr>
            </w:pPr>
            <w:r>
              <w:rPr>
                <w:rFonts w:hint="default" w:ascii="Times New Roman" w:hAnsi="Times New Roman" w:cs="Times New Roman"/>
                <w:sz w:val="24"/>
                <w:szCs w:val="24"/>
              </w:rPr>
              <w:t>Прокладка головки блоку циліндрів</w:t>
            </w:r>
          </w:p>
        </w:tc>
        <w:tc>
          <w:tcPr>
            <w:tcW w:w="1290" w:type="dxa"/>
            <w:tcBorders>
              <w:top w:val="single" w:color="auto" w:sz="4" w:space="0"/>
              <w:left w:val="single" w:color="auto" w:sz="4" w:space="0"/>
              <w:bottom w:val="single" w:color="auto" w:sz="4" w:space="0"/>
              <w:right w:val="single" w:color="auto" w:sz="4" w:space="0"/>
            </w:tcBorders>
            <w:noWrap w:val="0"/>
            <w:vAlign w:val="top"/>
          </w:tcPr>
          <w:p>
            <w:pPr>
              <w:pStyle w:val="4"/>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шт.</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27.</w:t>
            </w:r>
          </w:p>
        </w:tc>
        <w:tc>
          <w:tcPr>
            <w:tcW w:w="6590" w:type="dxa"/>
            <w:tcBorders>
              <w:top w:val="single" w:color="auto" w:sz="4" w:space="0"/>
              <w:bottom w:val="single" w:color="auto" w:sz="4" w:space="0"/>
              <w:right w:val="single" w:color="auto" w:sz="4" w:space="0"/>
            </w:tcBorders>
            <w:noWrap w:val="0"/>
            <w:vAlign w:val="top"/>
          </w:tcPr>
          <w:p>
            <w:pPr>
              <w:pStyle w:val="4"/>
              <w:rPr>
                <w:rFonts w:hint="default" w:ascii="Times New Roman" w:hAnsi="Times New Roman" w:cs="Times New Roman"/>
                <w:sz w:val="24"/>
                <w:szCs w:val="24"/>
                <w:lang w:val="uk-UA"/>
              </w:rPr>
            </w:pPr>
            <w:r>
              <w:rPr>
                <w:rFonts w:hint="default" w:ascii="Times New Roman" w:hAnsi="Times New Roman" w:cs="Times New Roman"/>
                <w:sz w:val="24"/>
                <w:szCs w:val="24"/>
                <w:lang w:val="uk-UA"/>
              </w:rPr>
              <w:t>В</w:t>
            </w:r>
            <w:r>
              <w:rPr>
                <w:rFonts w:hint="default" w:ascii="Times New Roman" w:hAnsi="Times New Roman" w:cs="Times New Roman"/>
                <w:sz w:val="24"/>
                <w:szCs w:val="24"/>
              </w:rPr>
              <w:t>пускн</w:t>
            </w:r>
            <w:r>
              <w:rPr>
                <w:rFonts w:hint="default" w:ascii="Times New Roman" w:hAnsi="Times New Roman" w:cs="Times New Roman"/>
                <w:sz w:val="24"/>
                <w:szCs w:val="24"/>
                <w:lang w:val="uk-UA"/>
              </w:rPr>
              <w:t>і</w:t>
            </w:r>
            <w:r>
              <w:rPr>
                <w:rFonts w:hint="default" w:ascii="Times New Roman" w:hAnsi="Times New Roman" w:cs="Times New Roman"/>
                <w:sz w:val="24"/>
                <w:szCs w:val="24"/>
              </w:rPr>
              <w:t xml:space="preserve"> клапан</w:t>
            </w:r>
            <w:r>
              <w:rPr>
                <w:rFonts w:hint="default" w:ascii="Times New Roman" w:hAnsi="Times New Roman" w:cs="Times New Roman"/>
                <w:sz w:val="24"/>
                <w:szCs w:val="24"/>
                <w:lang w:val="uk-UA"/>
              </w:rPr>
              <w:t>а</w:t>
            </w:r>
          </w:p>
        </w:tc>
        <w:tc>
          <w:tcPr>
            <w:tcW w:w="1290" w:type="dxa"/>
            <w:tcBorders>
              <w:top w:val="single" w:color="auto" w:sz="4" w:space="0"/>
              <w:left w:val="single" w:color="auto" w:sz="4" w:space="0"/>
              <w:bottom w:val="single" w:color="auto" w:sz="4" w:space="0"/>
              <w:right w:val="single" w:color="auto" w:sz="4" w:space="0"/>
            </w:tcBorders>
            <w:noWrap w:val="0"/>
            <w:vAlign w:val="top"/>
          </w:tcPr>
          <w:p>
            <w:pPr>
              <w:pStyle w:val="4"/>
              <w:jc w:val="center"/>
              <w:rPr>
                <w:rFonts w:hint="default" w:ascii="Times New Roman" w:hAnsi="Times New Roman" w:cs="Times New Roman"/>
                <w:sz w:val="24"/>
                <w:szCs w:val="24"/>
              </w:rPr>
            </w:pPr>
            <w:r>
              <w:rPr>
                <w:rFonts w:hint="default" w:ascii="Times New Roman" w:hAnsi="Times New Roman" w:cs="Times New Roman"/>
                <w:sz w:val="24"/>
                <w:szCs w:val="24"/>
                <w:lang w:val="uk-UA"/>
              </w:rPr>
              <w:t>шт.</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8</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28.</w:t>
            </w:r>
          </w:p>
        </w:tc>
        <w:tc>
          <w:tcPr>
            <w:tcW w:w="6590" w:type="dxa"/>
            <w:tcBorders>
              <w:top w:val="single" w:color="auto" w:sz="4" w:space="0"/>
              <w:bottom w:val="single" w:color="auto" w:sz="4" w:space="0"/>
              <w:right w:val="single" w:color="auto" w:sz="4" w:space="0"/>
            </w:tcBorders>
            <w:noWrap w:val="0"/>
            <w:vAlign w:val="top"/>
          </w:tcPr>
          <w:p>
            <w:pPr>
              <w:pStyle w:val="4"/>
              <w:rPr>
                <w:rFonts w:hint="default" w:ascii="Times New Roman" w:hAnsi="Times New Roman" w:cs="Times New Roman"/>
                <w:sz w:val="24"/>
                <w:szCs w:val="24"/>
                <w:lang w:val="uk-UA"/>
              </w:rPr>
            </w:pPr>
            <w:r>
              <w:rPr>
                <w:rFonts w:hint="default" w:ascii="Times New Roman" w:hAnsi="Times New Roman" w:cs="Times New Roman"/>
                <w:sz w:val="24"/>
                <w:szCs w:val="24"/>
                <w:lang w:val="uk-UA"/>
              </w:rPr>
              <w:t>В</w:t>
            </w:r>
            <w:r>
              <w:rPr>
                <w:rFonts w:hint="default" w:ascii="Times New Roman" w:hAnsi="Times New Roman" w:cs="Times New Roman"/>
                <w:sz w:val="24"/>
                <w:szCs w:val="24"/>
              </w:rPr>
              <w:t>ипускн</w:t>
            </w:r>
            <w:r>
              <w:rPr>
                <w:rFonts w:hint="default" w:ascii="Times New Roman" w:hAnsi="Times New Roman" w:cs="Times New Roman"/>
                <w:sz w:val="24"/>
                <w:szCs w:val="24"/>
                <w:lang w:val="uk-UA"/>
              </w:rPr>
              <w:t>і</w:t>
            </w:r>
            <w:r>
              <w:rPr>
                <w:rFonts w:hint="default" w:ascii="Times New Roman" w:hAnsi="Times New Roman" w:cs="Times New Roman"/>
                <w:sz w:val="24"/>
                <w:szCs w:val="24"/>
              </w:rPr>
              <w:t xml:space="preserve"> клапан</w:t>
            </w:r>
            <w:r>
              <w:rPr>
                <w:rFonts w:hint="default" w:ascii="Times New Roman" w:hAnsi="Times New Roman" w:cs="Times New Roman"/>
                <w:sz w:val="24"/>
                <w:szCs w:val="24"/>
                <w:lang w:val="uk-UA"/>
              </w:rPr>
              <w:t>а</w:t>
            </w:r>
          </w:p>
        </w:tc>
        <w:tc>
          <w:tcPr>
            <w:tcW w:w="1290" w:type="dxa"/>
            <w:tcBorders>
              <w:top w:val="single" w:color="auto" w:sz="4" w:space="0"/>
              <w:left w:val="single" w:color="auto" w:sz="4" w:space="0"/>
              <w:bottom w:val="single" w:color="auto" w:sz="4" w:space="0"/>
              <w:right w:val="single" w:color="auto" w:sz="4" w:space="0"/>
            </w:tcBorders>
            <w:noWrap w:val="0"/>
            <w:vAlign w:val="top"/>
          </w:tcPr>
          <w:p>
            <w:pPr>
              <w:pStyle w:val="4"/>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шт.</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8</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29.</w:t>
            </w:r>
          </w:p>
        </w:tc>
        <w:tc>
          <w:tcPr>
            <w:tcW w:w="6590" w:type="dxa"/>
            <w:tcBorders>
              <w:top w:val="single" w:color="auto" w:sz="4" w:space="0"/>
              <w:bottom w:val="single" w:color="auto" w:sz="4" w:space="0"/>
              <w:right w:val="single" w:color="auto" w:sz="4" w:space="0"/>
            </w:tcBorders>
            <w:noWrap w:val="0"/>
            <w:vAlign w:val="top"/>
          </w:tcPr>
          <w:p>
            <w:pPr>
              <w:pStyle w:val="4"/>
              <w:rPr>
                <w:rFonts w:hint="default" w:ascii="Times New Roman" w:hAnsi="Times New Roman" w:cs="Times New Roman"/>
                <w:sz w:val="24"/>
                <w:szCs w:val="24"/>
              </w:rPr>
            </w:pPr>
            <w:r>
              <w:rPr>
                <w:rFonts w:hint="default" w:ascii="Times New Roman" w:hAnsi="Times New Roman" w:cs="Times New Roman"/>
                <w:sz w:val="24"/>
                <w:szCs w:val="24"/>
                <w:lang w:val="uk-UA"/>
              </w:rPr>
              <w:t>С</w:t>
            </w:r>
            <w:r>
              <w:rPr>
                <w:rFonts w:hint="default" w:ascii="Times New Roman" w:hAnsi="Times New Roman" w:cs="Times New Roman"/>
                <w:sz w:val="24"/>
                <w:szCs w:val="24"/>
              </w:rPr>
              <w:t>альник</w:t>
            </w:r>
            <w:r>
              <w:rPr>
                <w:rFonts w:hint="default" w:ascii="Times New Roman" w:hAnsi="Times New Roman" w:cs="Times New Roman"/>
                <w:sz w:val="24"/>
                <w:szCs w:val="24"/>
                <w:lang w:val="uk-UA"/>
              </w:rPr>
              <w:t>и</w:t>
            </w:r>
            <w:r>
              <w:rPr>
                <w:rFonts w:hint="default" w:ascii="Times New Roman" w:hAnsi="Times New Roman" w:cs="Times New Roman"/>
                <w:sz w:val="24"/>
                <w:szCs w:val="24"/>
              </w:rPr>
              <w:t xml:space="preserve"> клапанів</w:t>
            </w:r>
          </w:p>
        </w:tc>
        <w:tc>
          <w:tcPr>
            <w:tcW w:w="1290" w:type="dxa"/>
            <w:tcBorders>
              <w:top w:val="single" w:color="auto" w:sz="4" w:space="0"/>
              <w:left w:val="single" w:color="auto" w:sz="4" w:space="0"/>
              <w:bottom w:val="single" w:color="auto" w:sz="4" w:space="0"/>
              <w:right w:val="single" w:color="auto" w:sz="4" w:space="0"/>
            </w:tcBorders>
            <w:noWrap w:val="0"/>
            <w:vAlign w:val="top"/>
          </w:tcPr>
          <w:p>
            <w:pPr>
              <w:pStyle w:val="4"/>
              <w:jc w:val="center"/>
              <w:rPr>
                <w:rFonts w:hint="default" w:ascii="Times New Roman" w:hAnsi="Times New Roman" w:cs="Times New Roman"/>
                <w:sz w:val="24"/>
                <w:szCs w:val="24"/>
              </w:rPr>
            </w:pPr>
            <w:r>
              <w:rPr>
                <w:rFonts w:hint="default" w:ascii="Times New Roman" w:hAnsi="Times New Roman" w:cs="Times New Roman"/>
                <w:sz w:val="24"/>
                <w:szCs w:val="24"/>
                <w:lang w:val="uk-UA"/>
              </w:rPr>
              <w:t>шт.</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16</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30.</w:t>
            </w:r>
          </w:p>
        </w:tc>
        <w:tc>
          <w:tcPr>
            <w:tcW w:w="6590" w:type="dxa"/>
            <w:tcBorders>
              <w:top w:val="single" w:color="auto" w:sz="4" w:space="0"/>
              <w:bottom w:val="single" w:color="auto" w:sz="4" w:space="0"/>
              <w:right w:val="single" w:color="auto" w:sz="4" w:space="0"/>
            </w:tcBorders>
            <w:noWrap w:val="0"/>
            <w:vAlign w:val="top"/>
          </w:tcPr>
          <w:p>
            <w:pPr>
              <w:pStyle w:val="4"/>
              <w:rPr>
                <w:rFonts w:hint="default" w:ascii="Times New Roman" w:hAnsi="Times New Roman" w:cs="Times New Roman"/>
                <w:sz w:val="24"/>
                <w:szCs w:val="24"/>
              </w:rPr>
            </w:pPr>
            <w:r>
              <w:rPr>
                <w:rFonts w:hint="default" w:ascii="Times New Roman" w:hAnsi="Times New Roman" w:cs="Times New Roman"/>
                <w:sz w:val="24"/>
                <w:szCs w:val="24"/>
              </w:rPr>
              <w:t>Прокладка блоку розподільчих валів</w:t>
            </w:r>
          </w:p>
        </w:tc>
        <w:tc>
          <w:tcPr>
            <w:tcW w:w="1290" w:type="dxa"/>
            <w:tcBorders>
              <w:top w:val="single" w:color="auto" w:sz="4" w:space="0"/>
              <w:left w:val="single" w:color="auto" w:sz="4" w:space="0"/>
              <w:bottom w:val="single" w:color="auto" w:sz="4" w:space="0"/>
              <w:right w:val="single" w:color="auto" w:sz="4" w:space="0"/>
            </w:tcBorders>
            <w:noWrap w:val="0"/>
            <w:vAlign w:val="top"/>
          </w:tcPr>
          <w:p>
            <w:pPr>
              <w:pStyle w:val="4"/>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шт.</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31.</w:t>
            </w:r>
          </w:p>
        </w:tc>
        <w:tc>
          <w:tcPr>
            <w:tcW w:w="6590" w:type="dxa"/>
            <w:tcBorders>
              <w:top w:val="single" w:color="auto" w:sz="4" w:space="0"/>
              <w:bottom w:val="single" w:color="auto" w:sz="4" w:space="0"/>
              <w:right w:val="single" w:color="auto" w:sz="4" w:space="0"/>
            </w:tcBorders>
            <w:noWrap w:val="0"/>
            <w:vAlign w:val="top"/>
          </w:tcPr>
          <w:p>
            <w:pPr>
              <w:pStyle w:val="4"/>
              <w:rPr>
                <w:rFonts w:hint="default" w:ascii="Times New Roman" w:hAnsi="Times New Roman" w:cs="Times New Roman"/>
                <w:sz w:val="24"/>
                <w:szCs w:val="24"/>
              </w:rPr>
            </w:pPr>
            <w:r>
              <w:rPr>
                <w:rFonts w:hint="default" w:ascii="Times New Roman" w:hAnsi="Times New Roman" w:cs="Times New Roman"/>
                <w:sz w:val="24"/>
                <w:szCs w:val="24"/>
              </w:rPr>
              <w:t>Сальник колінвалу передній</w:t>
            </w:r>
          </w:p>
        </w:tc>
        <w:tc>
          <w:tcPr>
            <w:tcW w:w="1290" w:type="dxa"/>
            <w:tcBorders>
              <w:top w:val="single" w:color="auto" w:sz="4" w:space="0"/>
              <w:left w:val="single" w:color="auto" w:sz="4" w:space="0"/>
              <w:bottom w:val="single" w:color="auto" w:sz="4" w:space="0"/>
              <w:right w:val="single" w:color="auto" w:sz="4" w:space="0"/>
            </w:tcBorders>
            <w:noWrap w:val="0"/>
            <w:vAlign w:val="top"/>
          </w:tcPr>
          <w:p>
            <w:pPr>
              <w:pStyle w:val="4"/>
              <w:jc w:val="center"/>
              <w:rPr>
                <w:rFonts w:hint="default" w:ascii="Times New Roman" w:hAnsi="Times New Roman" w:cs="Times New Roman"/>
                <w:sz w:val="24"/>
                <w:szCs w:val="24"/>
              </w:rPr>
            </w:pPr>
            <w:r>
              <w:rPr>
                <w:rFonts w:hint="default" w:ascii="Times New Roman" w:hAnsi="Times New Roman" w:cs="Times New Roman"/>
                <w:sz w:val="24"/>
                <w:szCs w:val="24"/>
                <w:lang w:val="uk-UA"/>
              </w:rPr>
              <w:t>шт.</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32.</w:t>
            </w:r>
          </w:p>
        </w:tc>
        <w:tc>
          <w:tcPr>
            <w:tcW w:w="6590" w:type="dxa"/>
            <w:tcBorders>
              <w:top w:val="single" w:color="auto" w:sz="4" w:space="0"/>
              <w:bottom w:val="single" w:color="auto" w:sz="4" w:space="0"/>
              <w:right w:val="single" w:color="auto" w:sz="4" w:space="0"/>
            </w:tcBorders>
            <w:noWrap w:val="0"/>
            <w:vAlign w:val="top"/>
          </w:tcPr>
          <w:p>
            <w:pPr>
              <w:pStyle w:val="4"/>
              <w:rPr>
                <w:rFonts w:hint="default" w:ascii="Times New Roman" w:hAnsi="Times New Roman" w:cs="Times New Roman"/>
                <w:sz w:val="24"/>
                <w:szCs w:val="24"/>
              </w:rPr>
            </w:pPr>
            <w:r>
              <w:rPr>
                <w:rFonts w:hint="default" w:ascii="Times New Roman" w:hAnsi="Times New Roman" w:cs="Times New Roman"/>
                <w:sz w:val="24"/>
                <w:szCs w:val="24"/>
              </w:rPr>
              <w:t>Сальник колінвалу задній</w:t>
            </w:r>
          </w:p>
        </w:tc>
        <w:tc>
          <w:tcPr>
            <w:tcW w:w="1290" w:type="dxa"/>
            <w:tcBorders>
              <w:top w:val="single" w:color="auto" w:sz="4" w:space="0"/>
              <w:left w:val="single" w:color="auto" w:sz="4" w:space="0"/>
              <w:bottom w:val="single" w:color="auto" w:sz="4" w:space="0"/>
              <w:right w:val="single" w:color="auto" w:sz="4" w:space="0"/>
            </w:tcBorders>
            <w:noWrap w:val="0"/>
            <w:vAlign w:val="top"/>
          </w:tcPr>
          <w:p>
            <w:pPr>
              <w:pStyle w:val="4"/>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шт.</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33.</w:t>
            </w:r>
          </w:p>
        </w:tc>
        <w:tc>
          <w:tcPr>
            <w:tcW w:w="6590" w:type="dxa"/>
            <w:tcBorders>
              <w:top w:val="single" w:color="auto" w:sz="4" w:space="0"/>
              <w:bottom w:val="single" w:color="auto" w:sz="4" w:space="0"/>
              <w:right w:val="single" w:color="auto" w:sz="4" w:space="0"/>
            </w:tcBorders>
            <w:noWrap w:val="0"/>
            <w:vAlign w:val="top"/>
          </w:tcPr>
          <w:p>
            <w:pPr>
              <w:pStyle w:val="4"/>
              <w:rPr>
                <w:rFonts w:hint="default" w:ascii="Times New Roman" w:hAnsi="Times New Roman" w:cs="Times New Roman"/>
                <w:sz w:val="24"/>
                <w:szCs w:val="24"/>
                <w:lang w:val="uk-UA"/>
              </w:rPr>
            </w:pPr>
            <w:r>
              <w:rPr>
                <w:rFonts w:hint="default" w:ascii="Times New Roman" w:hAnsi="Times New Roman" w:cs="Times New Roman"/>
                <w:sz w:val="24"/>
                <w:szCs w:val="24"/>
              </w:rPr>
              <w:t>Герметик</w:t>
            </w:r>
            <w:r>
              <w:rPr>
                <w:rFonts w:hint="default" w:ascii="Times New Roman" w:hAnsi="Times New Roman" w:cs="Times New Roman"/>
                <w:sz w:val="24"/>
                <w:szCs w:val="24"/>
                <w:lang w:val="uk-UA"/>
              </w:rPr>
              <w:t>, 310 мл</w:t>
            </w:r>
          </w:p>
        </w:tc>
        <w:tc>
          <w:tcPr>
            <w:tcW w:w="1290" w:type="dxa"/>
            <w:tcBorders>
              <w:top w:val="single" w:color="auto" w:sz="4" w:space="0"/>
              <w:left w:val="single" w:color="auto" w:sz="4" w:space="0"/>
              <w:bottom w:val="single" w:color="auto" w:sz="4" w:space="0"/>
              <w:right w:val="single" w:color="auto" w:sz="4" w:space="0"/>
            </w:tcBorders>
            <w:noWrap w:val="0"/>
            <w:vAlign w:val="top"/>
          </w:tcPr>
          <w:p>
            <w:pPr>
              <w:pStyle w:val="4"/>
              <w:jc w:val="center"/>
              <w:rPr>
                <w:rFonts w:hint="default" w:ascii="Times New Roman" w:hAnsi="Times New Roman" w:cs="Times New Roman"/>
                <w:sz w:val="24"/>
                <w:szCs w:val="24"/>
              </w:rPr>
            </w:pPr>
            <w:r>
              <w:rPr>
                <w:rFonts w:hint="default" w:ascii="Times New Roman" w:hAnsi="Times New Roman" w:cs="Times New Roman"/>
                <w:sz w:val="24"/>
                <w:szCs w:val="24"/>
                <w:lang w:val="uk-UA"/>
              </w:rPr>
              <w:t>шт.</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default" w:ascii="Times New Roman" w:hAnsi="Times New Roman" w:cs="Times New Roman"/>
                <w:sz w:val="24"/>
                <w:szCs w:val="24"/>
              </w:rPr>
            </w:pPr>
            <w:r>
              <w:rPr>
                <w:rFonts w:hint="default" w:ascii="Times New Roman" w:hAnsi="Times New Roman" w:cs="Times New Roman"/>
                <w:sz w:val="24"/>
                <w:szCs w:val="24"/>
              </w:rPr>
              <w:t>2</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34.</w:t>
            </w:r>
          </w:p>
        </w:tc>
        <w:tc>
          <w:tcPr>
            <w:tcW w:w="6590" w:type="dxa"/>
            <w:tcBorders>
              <w:top w:val="single" w:color="auto" w:sz="4" w:space="0"/>
              <w:bottom w:val="single" w:color="auto" w:sz="4" w:space="0"/>
              <w:right w:val="single" w:color="auto" w:sz="4" w:space="0"/>
            </w:tcBorders>
            <w:noWrap w:val="0"/>
            <w:vAlign w:val="top"/>
          </w:tcPr>
          <w:p>
            <w:pPr>
              <w:pStyle w:val="4"/>
              <w:rPr>
                <w:rFonts w:hint="default" w:ascii="Times New Roman" w:hAnsi="Times New Roman" w:cs="Times New Roman"/>
                <w:sz w:val="24"/>
                <w:szCs w:val="24"/>
              </w:rPr>
            </w:pPr>
            <w:r>
              <w:rPr>
                <w:rFonts w:hint="default" w:ascii="Times New Roman" w:hAnsi="Times New Roman" w:cs="Times New Roman"/>
                <w:sz w:val="24"/>
                <w:szCs w:val="24"/>
              </w:rPr>
              <w:t>Фільтр масляний</w:t>
            </w:r>
          </w:p>
        </w:tc>
        <w:tc>
          <w:tcPr>
            <w:tcW w:w="1290" w:type="dxa"/>
            <w:tcBorders>
              <w:top w:val="single" w:color="auto" w:sz="4" w:space="0"/>
              <w:left w:val="single" w:color="auto" w:sz="4" w:space="0"/>
              <w:bottom w:val="single" w:color="auto" w:sz="4" w:space="0"/>
              <w:right w:val="single" w:color="auto" w:sz="4" w:space="0"/>
            </w:tcBorders>
            <w:noWrap w:val="0"/>
            <w:vAlign w:val="top"/>
          </w:tcPr>
          <w:p>
            <w:pPr>
              <w:pStyle w:val="4"/>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шт.</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35.</w:t>
            </w:r>
          </w:p>
        </w:tc>
        <w:tc>
          <w:tcPr>
            <w:tcW w:w="6590" w:type="dxa"/>
            <w:tcBorders>
              <w:top w:val="single" w:color="auto" w:sz="4" w:space="0"/>
              <w:bottom w:val="single" w:color="auto" w:sz="4" w:space="0"/>
              <w:right w:val="single" w:color="auto" w:sz="4" w:space="0"/>
            </w:tcBorders>
            <w:noWrap w:val="0"/>
            <w:vAlign w:val="top"/>
          </w:tcPr>
          <w:p>
            <w:pPr>
              <w:pStyle w:val="4"/>
              <w:rPr>
                <w:rFonts w:hint="default" w:ascii="Times New Roman" w:hAnsi="Times New Roman" w:cs="Times New Roman"/>
                <w:sz w:val="24"/>
                <w:szCs w:val="24"/>
              </w:rPr>
            </w:pPr>
            <w:r>
              <w:rPr>
                <w:rFonts w:hint="default" w:ascii="Times New Roman" w:hAnsi="Times New Roman" w:cs="Times New Roman"/>
                <w:sz w:val="24"/>
                <w:szCs w:val="24"/>
              </w:rPr>
              <w:t>Олива моторна</w:t>
            </w:r>
          </w:p>
        </w:tc>
        <w:tc>
          <w:tcPr>
            <w:tcW w:w="1290" w:type="dxa"/>
            <w:tcBorders>
              <w:top w:val="single" w:color="auto" w:sz="4" w:space="0"/>
              <w:left w:val="single" w:color="auto" w:sz="4" w:space="0"/>
              <w:bottom w:val="single" w:color="auto" w:sz="4" w:space="0"/>
              <w:right w:val="single" w:color="auto" w:sz="4" w:space="0"/>
            </w:tcBorders>
            <w:noWrap w:val="0"/>
            <w:vAlign w:val="top"/>
          </w:tcPr>
          <w:p>
            <w:pPr>
              <w:pStyle w:val="4"/>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10</w:t>
            </w:r>
          </w:p>
        </w:tc>
      </w:tr>
      <w:tr>
        <w:tblPrEx>
          <w:tblCellMar>
            <w:top w:w="0" w:type="dxa"/>
            <w:left w:w="108" w:type="dxa"/>
            <w:bottom w:w="0" w:type="dxa"/>
            <w:right w:w="108" w:type="dxa"/>
          </w:tblCellMar>
        </w:tblPrEx>
        <w:tc>
          <w:tcPr>
            <w:tcW w:w="560" w:type="dxa"/>
            <w:tcBorders>
              <w:top w:val="single" w:color="000000" w:sz="4" w:space="0"/>
              <w:left w:val="single" w:color="000000" w:sz="4" w:space="0"/>
              <w:bottom w:val="single" w:color="000000" w:sz="4" w:space="0"/>
              <w:right w:val="single" w:color="auto" w:sz="4" w:space="0"/>
            </w:tcBorders>
            <w:shd w:val="clear" w:color="auto" w:fill="auto"/>
            <w:noWrap w:val="0"/>
            <w:vAlign w:val="top"/>
          </w:tcPr>
          <w:p>
            <w:pPr>
              <w:suppressAutoHyphens/>
              <w:spacing w:after="0" w:line="240" w:lineRule="auto"/>
              <w:ind w:right="-24"/>
              <w:jc w:val="center"/>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36.</w:t>
            </w:r>
          </w:p>
        </w:tc>
        <w:tc>
          <w:tcPr>
            <w:tcW w:w="6590" w:type="dxa"/>
            <w:tcBorders>
              <w:top w:val="single" w:color="auto" w:sz="4" w:space="0"/>
              <w:bottom w:val="single" w:color="auto" w:sz="4" w:space="0"/>
              <w:right w:val="single" w:color="auto" w:sz="4" w:space="0"/>
            </w:tcBorders>
            <w:noWrap w:val="0"/>
            <w:vAlign w:val="top"/>
          </w:tcPr>
          <w:p>
            <w:pPr>
              <w:pStyle w:val="4"/>
              <w:rPr>
                <w:rFonts w:hint="default" w:ascii="Times New Roman" w:hAnsi="Times New Roman" w:cs="Times New Roman"/>
                <w:sz w:val="24"/>
                <w:szCs w:val="24"/>
                <w:lang w:val="uk-UA"/>
              </w:rPr>
            </w:pPr>
            <w:r>
              <w:rPr>
                <w:rFonts w:hint="default" w:ascii="Times New Roman" w:hAnsi="Times New Roman" w:cs="Times New Roman"/>
                <w:sz w:val="24"/>
                <w:szCs w:val="24"/>
              </w:rPr>
              <w:t>Антифриз</w:t>
            </w:r>
            <w:r>
              <w:rPr>
                <w:rFonts w:hint="default" w:ascii="Times New Roman" w:hAnsi="Times New Roman" w:cs="Times New Roman"/>
                <w:sz w:val="24"/>
                <w:szCs w:val="24"/>
                <w:lang w:val="uk-UA"/>
              </w:rPr>
              <w:t xml:space="preserve"> концентрат, 5 л</w:t>
            </w:r>
          </w:p>
        </w:tc>
        <w:tc>
          <w:tcPr>
            <w:tcW w:w="1290" w:type="dxa"/>
            <w:tcBorders>
              <w:top w:val="single" w:color="auto" w:sz="4" w:space="0"/>
              <w:left w:val="single" w:color="auto" w:sz="4" w:space="0"/>
              <w:bottom w:val="single" w:color="auto" w:sz="4" w:space="0"/>
              <w:right w:val="single" w:color="auto" w:sz="4" w:space="0"/>
            </w:tcBorders>
            <w:noWrap w:val="0"/>
            <w:vAlign w:val="top"/>
          </w:tcPr>
          <w:p>
            <w:pPr>
              <w:pStyle w:val="4"/>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шт</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default" w:ascii="Times New Roman" w:hAnsi="Times New Roman" w:cs="Times New Roman"/>
                <w:sz w:val="24"/>
                <w:szCs w:val="24"/>
              </w:rPr>
            </w:pPr>
            <w:r>
              <w:rPr>
                <w:rFonts w:hint="default" w:ascii="Times New Roman" w:hAnsi="Times New Roman" w:cs="Times New Roman"/>
                <w:sz w:val="24"/>
                <w:szCs w:val="24"/>
              </w:rPr>
              <w:t>1</w:t>
            </w:r>
          </w:p>
        </w:tc>
      </w:tr>
    </w:tbl>
    <w:p>
      <w:pPr>
        <w:tabs>
          <w:tab w:val="left" w:pos="567"/>
          <w:tab w:val="left" w:pos="709"/>
        </w:tabs>
        <w:suppressAutoHyphens/>
        <w:spacing w:after="0" w:line="240" w:lineRule="auto"/>
        <w:ind w:right="-1"/>
        <w:rPr>
          <w:rFonts w:ascii="Times New Roman" w:hAnsi="Times New Roman" w:cs="Times New Roman"/>
          <w:color w:val="000000"/>
          <w:sz w:val="24"/>
          <w:szCs w:val="24"/>
          <w:shd w:val="clear" w:color="auto" w:fill="FFFFFF"/>
          <w:lang w:eastAsia="zh-CN"/>
        </w:rPr>
      </w:pPr>
    </w:p>
    <w:p>
      <w:pPr>
        <w:numPr>
          <w:ilvl w:val="0"/>
          <w:numId w:val="1"/>
        </w:numPr>
        <w:tabs>
          <w:tab w:val="left" w:pos="567"/>
          <w:tab w:val="left" w:pos="709"/>
          <w:tab w:val="left" w:pos="851"/>
        </w:tabs>
        <w:suppressAutoHyphens/>
        <w:spacing w:after="0" w:line="240" w:lineRule="auto"/>
        <w:ind w:left="-440" w:leftChars="0" w:right="-933" w:rightChars="-424" w:firstLine="439" w:firstLineChars="1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uk-UA" w:eastAsia="ru-RU"/>
        </w:rPr>
        <w:t>Учасник</w:t>
      </w:r>
      <w:r>
        <w:rPr>
          <w:rFonts w:hint="default" w:ascii="Times New Roman" w:hAnsi="Times New Roman" w:cs="Times New Roman"/>
          <w:color w:val="000000"/>
          <w:sz w:val="24"/>
          <w:szCs w:val="24"/>
          <w:lang w:val="uk-UA" w:eastAsia="ru-RU"/>
        </w:rPr>
        <w:t xml:space="preserve"> надає г</w:t>
      </w:r>
      <w:r>
        <w:rPr>
          <w:rFonts w:ascii="Times New Roman" w:hAnsi="Times New Roman" w:cs="Times New Roman"/>
          <w:color w:val="000000"/>
          <w:sz w:val="24"/>
          <w:szCs w:val="24"/>
          <w:lang w:val="uk-UA" w:eastAsia="ru-RU"/>
        </w:rPr>
        <w:t>арантійний</w:t>
      </w:r>
      <w:r>
        <w:rPr>
          <w:rFonts w:hint="default" w:ascii="Times New Roman" w:hAnsi="Times New Roman" w:cs="Times New Roman"/>
          <w:color w:val="000000"/>
          <w:sz w:val="24"/>
          <w:szCs w:val="24"/>
          <w:lang w:val="uk-UA" w:eastAsia="ru-RU"/>
        </w:rPr>
        <w:t xml:space="preserve"> лист про те, що п</w:t>
      </w:r>
      <w:r>
        <w:rPr>
          <w:rFonts w:ascii="Times New Roman" w:hAnsi="Times New Roman" w:cs="Times New Roman"/>
          <w:color w:val="000000"/>
          <w:sz w:val="24"/>
          <w:szCs w:val="24"/>
          <w:lang w:eastAsia="ru-RU"/>
        </w:rPr>
        <w:t>ослуга з поточного ремонту і технічного обслуговування двигуна автомобіля</w:t>
      </w:r>
      <w:r>
        <w:rPr>
          <w:rFonts w:hint="default"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eastAsia="ru-RU"/>
        </w:rPr>
        <w:t>Ford Ranger 2019 року випуску, номер шасі 6FPPXXMJ2PKY23373, номерний знак НС 031 Е відповідати</w:t>
      </w:r>
      <w:r>
        <w:rPr>
          <w:rFonts w:ascii="Times New Roman" w:hAnsi="Times New Roman" w:cs="Times New Roman"/>
          <w:color w:val="000000"/>
          <w:sz w:val="24"/>
          <w:szCs w:val="24"/>
          <w:lang w:val="uk-UA" w:eastAsia="ru-RU"/>
        </w:rPr>
        <w:t>ме</w:t>
      </w:r>
      <w:r>
        <w:rPr>
          <w:rFonts w:ascii="Times New Roman" w:hAnsi="Times New Roman" w:cs="Times New Roman"/>
          <w:color w:val="000000"/>
          <w:sz w:val="24"/>
          <w:szCs w:val="24"/>
          <w:lang w:eastAsia="ru-RU"/>
        </w:rPr>
        <w:t xml:space="preserve"> вимогам встановленим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 № 615, порядку їх проведення, визначеному «Положенням про технічне обслуговування і ремонт дорожніх транспортних засобів», затвердженим наказом Міністерства транспорту України № 102 від 30.03.1998 р. та інструкції заводу - виробника.</w:t>
      </w:r>
    </w:p>
    <w:p>
      <w:pPr>
        <w:numPr>
          <w:ilvl w:val="0"/>
          <w:numId w:val="1"/>
        </w:numPr>
        <w:tabs>
          <w:tab w:val="left" w:pos="709"/>
        </w:tabs>
        <w:spacing w:after="0" w:line="240" w:lineRule="auto"/>
        <w:ind w:left="-440" w:leftChars="0" w:right="-933" w:rightChars="-424" w:firstLine="439" w:firstLineChars="183"/>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Надання послуги здійснюється </w:t>
      </w:r>
      <w:r>
        <w:rPr>
          <w:rFonts w:ascii="Times New Roman" w:hAnsi="Times New Roman" w:eastAsia="Times New Roman" w:cs="Times New Roman"/>
          <w:snapToGrid w:val="0"/>
          <w:sz w:val="24"/>
          <w:szCs w:val="24"/>
          <w:lang w:eastAsia="ru-RU"/>
        </w:rPr>
        <w:t>Учасником</w:t>
      </w:r>
      <w:r>
        <w:rPr>
          <w:rFonts w:ascii="Times New Roman" w:hAnsi="Times New Roman" w:eastAsia="Times New Roman" w:cs="Times New Roman"/>
          <w:sz w:val="24"/>
          <w:szCs w:val="24"/>
          <w:lang w:eastAsia="ru-RU"/>
        </w:rPr>
        <w:t xml:space="preserve"> на території </w:t>
      </w:r>
      <w:r>
        <w:rPr>
          <w:rFonts w:ascii="Times New Roman" w:hAnsi="Times New Roman" w:eastAsia="Times New Roman" w:cs="Times New Roman"/>
          <w:sz w:val="24"/>
          <w:szCs w:val="24"/>
          <w:lang w:val="uk-UA" w:eastAsia="ru-RU"/>
        </w:rPr>
        <w:t>власного</w:t>
      </w:r>
      <w:r>
        <w:rPr>
          <w:rFonts w:hint="default" w:ascii="Times New Roman" w:hAnsi="Times New Roman" w:eastAsia="Times New Roman" w:cs="Times New Roman"/>
          <w:sz w:val="24"/>
          <w:szCs w:val="24"/>
          <w:lang w:val="uk-UA" w:eastAsia="ru-RU"/>
        </w:rPr>
        <w:t xml:space="preserve"> </w:t>
      </w:r>
      <w:r>
        <w:rPr>
          <w:rFonts w:ascii="Times New Roman" w:hAnsi="Times New Roman" w:cs="Times New Roman"/>
          <w:w w:val="103"/>
          <w:sz w:val="24"/>
          <w:szCs w:val="24"/>
          <w:lang w:eastAsia="zh-CN"/>
        </w:rPr>
        <w:t>сервісного центру для проведення технічного обслуговування та поточного ремонту</w:t>
      </w:r>
      <w:r>
        <w:rPr>
          <w:sz w:val="24"/>
          <w:szCs w:val="24"/>
        </w:rPr>
        <w:t xml:space="preserve"> </w:t>
      </w:r>
      <w:r>
        <w:rPr>
          <w:rFonts w:ascii="Times New Roman" w:hAnsi="Times New Roman" w:cs="Times New Roman"/>
          <w:w w:val="103"/>
          <w:sz w:val="24"/>
          <w:szCs w:val="24"/>
          <w:lang w:eastAsia="zh-CN"/>
        </w:rPr>
        <w:t>двигуна автомобіля Ford Ranger 2019 року випуску, номер шасі 6FPPXXMJ2PKY23373, номерний знак НС 031 Е</w:t>
      </w:r>
      <w:r>
        <w:rPr>
          <w:rFonts w:hint="default" w:ascii="Times New Roman" w:hAnsi="Times New Roman" w:cs="Times New Roman"/>
          <w:w w:val="103"/>
          <w:sz w:val="24"/>
          <w:szCs w:val="24"/>
          <w:lang w:val="uk-UA" w:eastAsia="zh-CN"/>
        </w:rPr>
        <w:t xml:space="preserve"> </w:t>
      </w:r>
      <w:r>
        <w:rPr>
          <w:rFonts w:ascii="Times New Roman" w:hAnsi="Times New Roman" w:eastAsia="Times New Roman" w:cs="Times New Roman"/>
          <w:b w:val="0"/>
          <w:bCs w:val="0"/>
          <w:sz w:val="24"/>
          <w:szCs w:val="24"/>
          <w:lang w:eastAsia="ru-RU"/>
        </w:rPr>
        <w:t>(</w:t>
      </w:r>
      <w:r>
        <w:rPr>
          <w:rFonts w:ascii="Times New Roman" w:hAnsi="Times New Roman" w:cs="Times New Roman"/>
          <w:b w:val="0"/>
          <w:bCs w:val="0"/>
          <w:color w:val="000000"/>
          <w:sz w:val="24"/>
          <w:szCs w:val="24"/>
          <w:shd w:val="clear" w:color="auto" w:fill="FFFFFF"/>
          <w:lang w:eastAsia="zh-CN"/>
        </w:rPr>
        <w:t xml:space="preserve">надати </w:t>
      </w:r>
      <w:r>
        <w:rPr>
          <w:rFonts w:ascii="Times New Roman" w:hAnsi="Times New Roman" w:cs="Times New Roman"/>
          <w:b w:val="0"/>
          <w:bCs w:val="0"/>
          <w:color w:val="000000"/>
          <w:sz w:val="24"/>
          <w:szCs w:val="24"/>
          <w:shd w:val="clear" w:color="auto" w:fill="FFFFFF"/>
          <w:lang w:val="uk-UA" w:eastAsia="zh-CN"/>
        </w:rPr>
        <w:t>д</w:t>
      </w:r>
      <w:r>
        <w:rPr>
          <w:rFonts w:ascii="Times New Roman" w:hAnsi="Times New Roman" w:cs="Times New Roman"/>
          <w:b w:val="0"/>
          <w:bCs w:val="0"/>
          <w:color w:val="000000"/>
          <w:sz w:val="24"/>
          <w:szCs w:val="24"/>
          <w:shd w:val="clear" w:color="auto" w:fill="FFFFFF"/>
          <w:lang w:eastAsia="zh-CN"/>
        </w:rPr>
        <w:t xml:space="preserve">овідку в довільній формі із зазначенням місцезнаходження (адреси) </w:t>
      </w:r>
      <w:r>
        <w:rPr>
          <w:rFonts w:ascii="Times New Roman" w:hAnsi="Times New Roman" w:cs="Times New Roman"/>
          <w:b w:val="0"/>
          <w:bCs w:val="0"/>
          <w:w w:val="103"/>
          <w:sz w:val="24"/>
          <w:szCs w:val="24"/>
          <w:lang w:eastAsia="zh-CN"/>
        </w:rPr>
        <w:t>сервісного центру</w:t>
      </w:r>
      <w:r>
        <w:rPr>
          <w:rFonts w:ascii="Times New Roman" w:hAnsi="Times New Roman" w:eastAsia="Times New Roman" w:cs="Times New Roman"/>
          <w:b w:val="0"/>
          <w:bCs w:val="0"/>
          <w:sz w:val="24"/>
          <w:szCs w:val="24"/>
          <w:lang w:eastAsia="ru-RU"/>
        </w:rPr>
        <w:t>), з можливістю Замовника залучати своїх представників для контролю якості та повноти обсягів наданих послуг. Транспортування</w:t>
      </w:r>
      <w:r>
        <w:rPr>
          <w:rFonts w:ascii="Times New Roman" w:hAnsi="Times New Roman" w:cs="Times New Roman"/>
          <w:w w:val="103"/>
          <w:sz w:val="24"/>
          <w:szCs w:val="24"/>
          <w:lang w:eastAsia="zh-CN"/>
        </w:rPr>
        <w:t xml:space="preserve"> автомобіля Ford Ranger 2019 року випуску, номер шасі 6FPPXXMJ2PKY23373, номерний знак НС 031 Е</w:t>
      </w:r>
      <w:r>
        <w:rPr>
          <w:rFonts w:hint="default" w:ascii="Times New Roman" w:hAnsi="Times New Roman" w:cs="Times New Roman"/>
          <w:w w:val="103"/>
          <w:sz w:val="24"/>
          <w:szCs w:val="24"/>
          <w:lang w:val="uk-UA" w:eastAsia="zh-CN"/>
        </w:rPr>
        <w:t xml:space="preserve"> </w:t>
      </w:r>
      <w:r>
        <w:rPr>
          <w:rFonts w:ascii="Times New Roman" w:hAnsi="Times New Roman" w:eastAsia="Times New Roman" w:cs="Times New Roman"/>
          <w:b w:val="0"/>
          <w:bCs w:val="0"/>
          <w:sz w:val="24"/>
          <w:szCs w:val="24"/>
          <w:lang w:eastAsia="ru-RU"/>
        </w:rPr>
        <w:t xml:space="preserve">на територію </w:t>
      </w:r>
      <w:r>
        <w:rPr>
          <w:rFonts w:ascii="Times New Roman" w:hAnsi="Times New Roman" w:eastAsia="Times New Roman" w:cs="Times New Roman"/>
          <w:b w:val="0"/>
          <w:bCs w:val="0"/>
          <w:sz w:val="24"/>
          <w:szCs w:val="24"/>
          <w:lang w:val="uk-UA" w:eastAsia="ru-RU"/>
        </w:rPr>
        <w:t>сервісного</w:t>
      </w:r>
      <w:r>
        <w:rPr>
          <w:rFonts w:hint="default" w:ascii="Times New Roman" w:hAnsi="Times New Roman" w:eastAsia="Times New Roman" w:cs="Times New Roman"/>
          <w:b w:val="0"/>
          <w:bCs w:val="0"/>
          <w:sz w:val="24"/>
          <w:szCs w:val="24"/>
          <w:lang w:val="uk-UA" w:eastAsia="ru-RU"/>
        </w:rPr>
        <w:t xml:space="preserve"> центру</w:t>
      </w:r>
      <w:r>
        <w:rPr>
          <w:rFonts w:ascii="Times New Roman" w:hAnsi="Times New Roman" w:eastAsia="Times New Roman" w:cs="Times New Roman"/>
          <w:b w:val="0"/>
          <w:bCs w:val="0"/>
          <w:sz w:val="24"/>
          <w:szCs w:val="24"/>
          <w:lang w:eastAsia="ru-RU"/>
        </w:rPr>
        <w:t xml:space="preserve"> </w:t>
      </w:r>
      <w:r>
        <w:rPr>
          <w:rFonts w:ascii="Times New Roman" w:hAnsi="Times New Roman" w:eastAsia="Times New Roman" w:cs="Times New Roman"/>
          <w:b w:val="0"/>
          <w:bCs w:val="0"/>
          <w:snapToGrid w:val="0"/>
          <w:sz w:val="24"/>
          <w:szCs w:val="24"/>
          <w:lang w:eastAsia="ru-RU"/>
        </w:rPr>
        <w:t>Учасника і в зворотньому нампря</w:t>
      </w:r>
      <w:r>
        <w:rPr>
          <w:rFonts w:ascii="Times New Roman" w:hAnsi="Times New Roman" w:eastAsia="Times New Roman" w:cs="Times New Roman"/>
          <w:snapToGrid w:val="0"/>
          <w:sz w:val="24"/>
          <w:szCs w:val="24"/>
          <w:lang w:eastAsia="ru-RU"/>
        </w:rPr>
        <w:t>мку</w:t>
      </w:r>
      <w:r>
        <w:rPr>
          <w:rFonts w:ascii="Times New Roman" w:hAnsi="Times New Roman" w:eastAsia="Times New Roman" w:cs="Times New Roman"/>
          <w:sz w:val="24"/>
          <w:szCs w:val="24"/>
          <w:lang w:eastAsia="ru-RU"/>
        </w:rPr>
        <w:t xml:space="preserve"> здійснюється за рахунок </w:t>
      </w:r>
      <w:r>
        <w:rPr>
          <w:rFonts w:ascii="Times New Roman" w:hAnsi="Times New Roman" w:eastAsia="Times New Roman" w:cs="Times New Roman"/>
          <w:b w:val="0"/>
          <w:bCs w:val="0"/>
          <w:sz w:val="24"/>
          <w:szCs w:val="24"/>
          <w:lang w:val="uk-UA" w:eastAsia="ru-RU"/>
        </w:rPr>
        <w:t>учасника</w:t>
      </w:r>
      <w:r>
        <w:rPr>
          <w:rFonts w:ascii="Times New Roman" w:hAnsi="Times New Roman" w:eastAsia="Times New Roman" w:cs="Times New Roman"/>
          <w:sz w:val="24"/>
          <w:szCs w:val="24"/>
          <w:lang w:eastAsia="ru-RU"/>
        </w:rPr>
        <w:t xml:space="preserve">. На </w:t>
      </w:r>
      <w:r>
        <w:rPr>
          <w:rFonts w:ascii="Times New Roman" w:hAnsi="Times New Roman" w:eastAsia="Times New Roman" w:cs="Times New Roman"/>
          <w:sz w:val="24"/>
          <w:szCs w:val="24"/>
          <w:lang w:val="uk-UA" w:eastAsia="ru-RU"/>
        </w:rPr>
        <w:t>підтвердження</w:t>
      </w:r>
      <w:r>
        <w:rPr>
          <w:rFonts w:hint="default" w:ascii="Times New Roman" w:hAnsi="Times New Roman" w:eastAsia="Times New Roman" w:cs="Times New Roman"/>
          <w:sz w:val="24"/>
          <w:szCs w:val="24"/>
          <w:lang w:val="uk-UA" w:eastAsia="ru-RU"/>
        </w:rPr>
        <w:t xml:space="preserve"> вищевказаного</w:t>
      </w:r>
      <w:r>
        <w:rPr>
          <w:rFonts w:ascii="Times New Roman" w:hAnsi="Times New Roman" w:eastAsia="Times New Roman" w:cs="Times New Roman"/>
          <w:sz w:val="24"/>
          <w:szCs w:val="24"/>
          <w:lang w:eastAsia="ru-RU"/>
        </w:rPr>
        <w:t>, учасник</w:t>
      </w:r>
      <w:r>
        <w:rPr>
          <w:rFonts w:ascii="Times New Roman" w:hAnsi="Times New Roman" w:eastAsia="Times New Roman" w:cs="Times New Roman"/>
          <w:sz w:val="24"/>
          <w:szCs w:val="24"/>
          <w:lang w:val="uk-UA" w:eastAsia="ru-RU"/>
        </w:rPr>
        <w:t>ом</w:t>
      </w:r>
      <w:r>
        <w:rPr>
          <w:rFonts w:hint="default" w:ascii="Times New Roman" w:hAnsi="Times New Roman" w:eastAsia="Times New Roman" w:cs="Times New Roman"/>
          <w:sz w:val="24"/>
          <w:szCs w:val="24"/>
          <w:lang w:val="uk-UA" w:eastAsia="ru-RU"/>
        </w:rPr>
        <w:t xml:space="preserve"> у складі пропозиції</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uk-UA" w:eastAsia="ru-RU"/>
        </w:rPr>
        <w:t>надається</w:t>
      </w:r>
      <w:r>
        <w:rPr>
          <w:rFonts w:ascii="Times New Roman" w:hAnsi="Times New Roman" w:eastAsia="Times New Roman" w:cs="Times New Roman"/>
          <w:sz w:val="24"/>
          <w:szCs w:val="24"/>
          <w:lang w:eastAsia="ru-RU"/>
        </w:rPr>
        <w:t xml:space="preserve"> гарантійний лист, </w:t>
      </w:r>
      <w:r>
        <w:rPr>
          <w:rFonts w:ascii="Times New Roman" w:hAnsi="Times New Roman" w:eastAsia="Times New Roman" w:cs="Times New Roman"/>
          <w:sz w:val="24"/>
          <w:szCs w:val="24"/>
          <w:lang w:val="uk-UA" w:eastAsia="ru-RU"/>
        </w:rPr>
        <w:t>про</w:t>
      </w:r>
      <w:r>
        <w:rPr>
          <w:rFonts w:hint="default" w:ascii="Times New Roman" w:hAnsi="Times New Roman" w:eastAsia="Times New Roman" w:cs="Times New Roman"/>
          <w:sz w:val="24"/>
          <w:szCs w:val="24"/>
          <w:lang w:val="uk-UA" w:eastAsia="ru-RU"/>
        </w:rPr>
        <w:t xml:space="preserve"> те, що він </w:t>
      </w:r>
      <w:r>
        <w:rPr>
          <w:rFonts w:ascii="Times New Roman" w:hAnsi="Times New Roman" w:eastAsia="Times New Roman" w:cs="Times New Roman"/>
          <w:sz w:val="24"/>
          <w:szCs w:val="24"/>
          <w:lang w:eastAsia="ru-RU"/>
        </w:rPr>
        <w:t>зобов</w:t>
      </w:r>
      <w:r>
        <w:rPr>
          <w:rFonts w:ascii="Times New Roman" w:hAnsi="Times New Roman" w:eastAsia="Times New Roman" w:cs="Times New Roman"/>
          <w:sz w:val="24"/>
          <w:szCs w:val="24"/>
          <w:lang w:val="ru-RU" w:eastAsia="ru-RU"/>
        </w:rPr>
        <w:t>’</w:t>
      </w:r>
      <w:r>
        <w:rPr>
          <w:rFonts w:ascii="Times New Roman" w:hAnsi="Times New Roman" w:eastAsia="Times New Roman" w:cs="Times New Roman"/>
          <w:sz w:val="24"/>
          <w:szCs w:val="24"/>
          <w:lang w:eastAsia="ru-RU"/>
        </w:rPr>
        <w:t>яз</w:t>
      </w:r>
      <w:r>
        <w:rPr>
          <w:rFonts w:ascii="Times New Roman" w:hAnsi="Times New Roman" w:eastAsia="Times New Roman" w:cs="Times New Roman"/>
          <w:sz w:val="24"/>
          <w:szCs w:val="24"/>
          <w:lang w:val="uk-UA" w:eastAsia="ru-RU"/>
        </w:rPr>
        <w:t>ується</w:t>
      </w:r>
      <w:r>
        <w:rPr>
          <w:rFonts w:hint="default" w:ascii="Times New Roman" w:hAnsi="Times New Roman" w:eastAsia="Times New Roman" w:cs="Times New Roman"/>
          <w:sz w:val="24"/>
          <w:szCs w:val="24"/>
          <w:lang w:val="uk-UA" w:eastAsia="ru-RU"/>
        </w:rPr>
        <w:t xml:space="preserve"> здійснити</w:t>
      </w:r>
      <w:r>
        <w:rPr>
          <w:rFonts w:ascii="Times New Roman" w:hAnsi="Times New Roman" w:eastAsia="Times New Roman" w:cs="Times New Roman"/>
          <w:sz w:val="24"/>
          <w:szCs w:val="24"/>
          <w:lang w:eastAsia="ru-RU"/>
        </w:rPr>
        <w:t xml:space="preserve"> транспортування на територію </w:t>
      </w:r>
      <w:r>
        <w:rPr>
          <w:rFonts w:ascii="Times New Roman" w:hAnsi="Times New Roman" w:eastAsia="Times New Roman" w:cs="Times New Roman"/>
          <w:sz w:val="24"/>
          <w:szCs w:val="24"/>
          <w:lang w:val="uk-UA" w:eastAsia="ru-RU"/>
        </w:rPr>
        <w:t>сервісного</w:t>
      </w:r>
      <w:r>
        <w:rPr>
          <w:rFonts w:hint="default" w:ascii="Times New Roman" w:hAnsi="Times New Roman" w:eastAsia="Times New Roman" w:cs="Times New Roman"/>
          <w:sz w:val="24"/>
          <w:szCs w:val="24"/>
          <w:lang w:val="uk-UA" w:eastAsia="ru-RU"/>
        </w:rPr>
        <w:t xml:space="preserve"> центру</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napToGrid w:val="0"/>
          <w:sz w:val="24"/>
          <w:szCs w:val="24"/>
          <w:lang w:eastAsia="ru-RU"/>
        </w:rPr>
        <w:t>і в зворотньому напрямку</w:t>
      </w:r>
      <w:r>
        <w:rPr>
          <w:rFonts w:hint="default" w:ascii="Times New Roman" w:hAnsi="Times New Roman" w:eastAsia="Times New Roman" w:cs="Times New Roman"/>
          <w:snapToGrid w:val="0"/>
          <w:sz w:val="24"/>
          <w:szCs w:val="24"/>
          <w:lang w:val="uk-UA" w:eastAsia="ru-RU"/>
        </w:rPr>
        <w:t xml:space="preserve"> </w:t>
      </w:r>
      <w:r>
        <w:rPr>
          <w:rFonts w:ascii="Times New Roman" w:hAnsi="Times New Roman" w:cs="Times New Roman"/>
          <w:w w:val="103"/>
          <w:sz w:val="24"/>
          <w:szCs w:val="24"/>
          <w:lang w:eastAsia="zh-CN"/>
        </w:rPr>
        <w:t>автомобіля Ford Ranger 2019 року випуску, номер шасі 6FPPXXMJ2PKY23373, номерний знак НС 031 Е</w:t>
      </w:r>
      <w:r>
        <w:rPr>
          <w:rFonts w:ascii="Times New Roman" w:hAnsi="Times New Roman" w:eastAsia="Times New Roman" w:cs="Times New Roman"/>
          <w:sz w:val="24"/>
          <w:szCs w:val="24"/>
          <w:lang w:eastAsia="ru-RU"/>
        </w:rPr>
        <w:t xml:space="preserve"> за власний рахунок.</w:t>
      </w:r>
    </w:p>
    <w:p>
      <w:pPr>
        <w:widowControl w:val="0"/>
        <w:numPr>
          <w:ilvl w:val="0"/>
          <w:numId w:val="1"/>
        </w:numPr>
        <w:tabs>
          <w:tab w:val="left" w:pos="709"/>
        </w:tabs>
        <w:suppressAutoHyphens/>
        <w:spacing w:after="0" w:line="240" w:lineRule="auto"/>
        <w:ind w:left="-440" w:leftChars="0" w:right="-933" w:rightChars="-424" w:firstLine="439" w:firstLineChars="183"/>
        <w:jc w:val="both"/>
        <w:rPr>
          <w:rFonts w:hint="default"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eastAsia="ru-RU"/>
        </w:rPr>
        <w:t xml:space="preserve">При наданні послуги з поточного ремонту і технічного обслуговування двигуна автомобіля Ford Ranger 2019 року випуску, номер шасі 6FPPXXMJ2PKY23373, номерний знак НС 031 Е </w:t>
      </w:r>
      <w:r>
        <w:rPr>
          <w:rFonts w:ascii="Times New Roman" w:hAnsi="Times New Roman" w:eastAsia="Times New Roman" w:cs="Times New Roman"/>
          <w:snapToGrid w:val="0"/>
          <w:sz w:val="24"/>
          <w:szCs w:val="24"/>
          <w:lang w:eastAsia="ru-RU"/>
        </w:rPr>
        <w:t>Учасник</w:t>
      </w:r>
      <w:r>
        <w:rPr>
          <w:rFonts w:ascii="Times New Roman" w:hAnsi="Times New Roman" w:eastAsia="Times New Roman" w:cs="Times New Roman"/>
          <w:color w:val="000000"/>
          <w:sz w:val="24"/>
          <w:szCs w:val="24"/>
          <w:lang w:eastAsia="ru-RU"/>
        </w:rPr>
        <w:t xml:space="preserve"> повинен використовувати власні запасні частини та витратні матеріали. Запасні частини та витратні матеріали повинні бути лише оригінальними або за згодою Замовника замінені на аналог. Вартість використаних запасних частин не повинна перевищувати середню ринкову вартість на момент ремонту</w:t>
      </w:r>
      <w:r>
        <w:rPr>
          <w:rFonts w:hint="default" w:ascii="Times New Roman" w:hAnsi="Times New Roman" w:eastAsia="Times New Roman" w:cs="Times New Roman"/>
          <w:color w:val="000000"/>
          <w:sz w:val="24"/>
          <w:szCs w:val="24"/>
          <w:lang w:val="uk-UA" w:eastAsia="ru-RU"/>
        </w:rPr>
        <w:t xml:space="preserve"> - надати гарантійний лист.</w:t>
      </w:r>
    </w:p>
    <w:p>
      <w:pPr>
        <w:numPr>
          <w:ilvl w:val="0"/>
          <w:numId w:val="1"/>
        </w:numPr>
        <w:spacing w:after="0" w:line="240" w:lineRule="auto"/>
        <w:ind w:left="-440" w:leftChars="0" w:right="-933" w:rightChars="-424" w:firstLine="439" w:firstLineChars="183"/>
        <w:jc w:val="both"/>
        <w:rPr>
          <w:rFonts w:ascii="Times New Roman" w:hAnsi="Times New Roman" w:cs="Times New Roman"/>
          <w:bCs/>
          <w:sz w:val="24"/>
          <w:szCs w:val="24"/>
          <w:lang w:val="ru-RU" w:eastAsia="zh-CN"/>
        </w:rPr>
      </w:pPr>
      <w:r>
        <w:rPr>
          <w:rFonts w:ascii="Times New Roman" w:hAnsi="Times New Roman" w:cs="Times New Roman"/>
          <w:bCs/>
          <w:sz w:val="24"/>
          <w:szCs w:val="24"/>
          <w:lang w:val="ru-RU" w:eastAsia="zh-CN"/>
        </w:rPr>
        <w:t>Перелік запчастин і обсяг операцій з ремонту є орієнтовним та може бути змінений Замовником, у зв</w:t>
      </w:r>
      <w:r>
        <w:rPr>
          <w:rFonts w:ascii="Times New Roman" w:hAnsi="Times New Roman" w:cs="Times New Roman"/>
          <w:bCs/>
          <w:sz w:val="24"/>
          <w:szCs w:val="24"/>
          <w:lang w:val="en-US" w:eastAsia="zh-CN"/>
        </w:rPr>
        <w:t>’</w:t>
      </w:r>
      <w:r>
        <w:rPr>
          <w:rFonts w:ascii="Times New Roman" w:hAnsi="Times New Roman" w:cs="Times New Roman"/>
          <w:bCs/>
          <w:sz w:val="24"/>
          <w:szCs w:val="24"/>
          <w:lang w:eastAsia="zh-CN"/>
        </w:rPr>
        <w:t>язку з тим що Замовник не може передбачити фактичну потребу в запасних частинах та обсягів операцій послуги</w:t>
      </w:r>
      <w:r>
        <w:rPr>
          <w:rFonts w:ascii="Times New Roman" w:hAnsi="Times New Roman" w:cs="Times New Roman"/>
          <w:bCs/>
          <w:sz w:val="24"/>
          <w:szCs w:val="24"/>
          <w:lang w:val="ru-RU" w:eastAsia="zh-CN"/>
        </w:rPr>
        <w:t xml:space="preserve"> (в межах суми Договору), виходячи з видів операцій послуги (необхідність виконання яких не могло бути передбачено Замовником при оголошенні закупівлі та </w:t>
      </w:r>
      <w:r>
        <w:rPr>
          <w:rFonts w:ascii="Times New Roman" w:hAnsi="Times New Roman" w:cs="Times New Roman"/>
          <w:bCs/>
          <w:sz w:val="24"/>
          <w:szCs w:val="24"/>
          <w:lang w:val="uk-UA" w:eastAsia="zh-CN"/>
        </w:rPr>
        <w:t>ті</w:t>
      </w:r>
      <w:r>
        <w:rPr>
          <w:rFonts w:hint="default" w:ascii="Times New Roman" w:hAnsi="Times New Roman" w:cs="Times New Roman"/>
          <w:bCs/>
          <w:sz w:val="24"/>
          <w:szCs w:val="24"/>
          <w:lang w:val="uk-UA" w:eastAsia="zh-CN"/>
        </w:rPr>
        <w:t xml:space="preserve">, </w:t>
      </w:r>
      <w:r>
        <w:rPr>
          <w:rFonts w:ascii="Times New Roman" w:hAnsi="Times New Roman" w:cs="Times New Roman"/>
          <w:bCs/>
          <w:sz w:val="24"/>
          <w:szCs w:val="24"/>
          <w:lang w:val="ru-RU" w:eastAsia="zh-CN"/>
        </w:rPr>
        <w:t>що виникли під час надання послуги по ремонту).</w:t>
      </w:r>
    </w:p>
    <w:p>
      <w:pPr>
        <w:widowControl w:val="0"/>
        <w:numPr>
          <w:ilvl w:val="0"/>
          <w:numId w:val="1"/>
        </w:numPr>
        <w:tabs>
          <w:tab w:val="left" w:pos="709"/>
        </w:tabs>
        <w:suppressAutoHyphens/>
        <w:spacing w:after="0" w:line="276" w:lineRule="auto"/>
        <w:ind w:left="-440" w:leftChars="0" w:right="-933" w:rightChars="-424" w:firstLine="439" w:firstLineChars="183"/>
        <w:contextualSpacing/>
        <w:jc w:val="both"/>
        <w:rPr>
          <w:rFonts w:ascii="Times New Roman" w:hAnsi="Times New Roman" w:cs="Times New Roman"/>
          <w:color w:val="000000"/>
          <w:sz w:val="24"/>
          <w:szCs w:val="24"/>
          <w:shd w:val="clear" w:color="auto" w:fill="FFFFFF"/>
          <w:lang w:eastAsia="ru-RU" w:bidi="uk-UA"/>
        </w:rPr>
      </w:pPr>
      <w:r>
        <w:rPr>
          <w:rFonts w:ascii="Times New Roman" w:hAnsi="Times New Roman" w:cs="Times New Roman"/>
          <w:bCs/>
          <w:sz w:val="24"/>
          <w:szCs w:val="24"/>
          <w:lang w:val="ru-RU" w:eastAsia="zh-CN"/>
        </w:rPr>
        <w:t>Учасник повинен організувати безпечне зберігання автомобіля Ford Ranger 2019 року випуску, номер шасі 6FPPXXMJ2PKY23373, номерний знак НС 031 Е Замовника на території</w:t>
      </w:r>
      <w:r>
        <w:rPr>
          <w:rFonts w:hint="default" w:ascii="Times New Roman" w:hAnsi="Times New Roman" w:cs="Times New Roman"/>
          <w:bCs/>
          <w:sz w:val="24"/>
          <w:szCs w:val="24"/>
          <w:lang w:val="uk-UA" w:eastAsia="zh-CN"/>
        </w:rPr>
        <w:t>,</w:t>
      </w:r>
      <w:r>
        <w:rPr>
          <w:rFonts w:ascii="Times New Roman" w:hAnsi="Times New Roman" w:cs="Times New Roman"/>
          <w:bCs/>
          <w:sz w:val="24"/>
          <w:szCs w:val="24"/>
          <w:lang w:val="ru-RU" w:eastAsia="zh-CN"/>
        </w:rPr>
        <w:t xml:space="preserve"> де планується надання послуги з поточного ремонту, мати стоянку для зберігання автотранспортних засобів замовника, цілодобову фізичну охорону або відеоспостереження. На підтвердження даної вимоги Учасник повинен надати документ, який підтверджує організацію безпечного зберігання, а саме копію договору з охоронною фірмою або гарантійний лист від власника виробничих приміщень чи територій про організацію безпечного зберігання </w:t>
      </w:r>
      <w:r>
        <w:rPr>
          <w:rFonts w:ascii="Times New Roman" w:hAnsi="Times New Roman" w:cs="Times New Roman"/>
          <w:color w:val="000000"/>
          <w:sz w:val="24"/>
          <w:szCs w:val="24"/>
          <w:shd w:val="clear" w:color="auto" w:fill="FFFFFF"/>
          <w:lang w:eastAsia="ru-RU" w:bidi="uk-UA"/>
        </w:rPr>
        <w:t xml:space="preserve">автомобіля Ford Ranger 2019 року випуску, номер шасі 6FPPXXMJ2PKY23373, номерний знак НС 031 Е         </w:t>
      </w:r>
    </w:p>
    <w:p>
      <w:pPr>
        <w:widowControl w:val="0"/>
        <w:numPr>
          <w:ilvl w:val="0"/>
          <w:numId w:val="1"/>
        </w:numPr>
        <w:tabs>
          <w:tab w:val="left" w:pos="709"/>
        </w:tabs>
        <w:suppressAutoHyphens/>
        <w:spacing w:after="0" w:line="276" w:lineRule="auto"/>
        <w:ind w:left="-440" w:leftChars="0" w:right="-933" w:rightChars="-424" w:firstLine="452" w:firstLineChars="183"/>
        <w:contextualSpacing/>
        <w:jc w:val="both"/>
        <w:rPr>
          <w:rFonts w:ascii="Times New Roman" w:hAnsi="Times New Roman" w:cs="Times New Roman"/>
          <w:w w:val="103"/>
          <w:sz w:val="24"/>
          <w:szCs w:val="24"/>
          <w:lang w:eastAsia="zh-CN"/>
        </w:rPr>
      </w:pPr>
      <w:r>
        <w:rPr>
          <w:rFonts w:ascii="Times New Roman" w:hAnsi="Times New Roman" w:cs="Times New Roman"/>
          <w:w w:val="103"/>
          <w:sz w:val="24"/>
          <w:szCs w:val="24"/>
          <w:lang w:eastAsia="zh-CN"/>
        </w:rPr>
        <w:t xml:space="preserve">На підтвердження відповідності тендерної пропозиції технічним вимогам зазначеним в Додатку 2 тендерної документації, учасник повинен підтвердити «Інформацію про необхідні технічні, якісні та кількісні характеристики предмета закупівлі — технічні вимоги до предмета закупівлі» шляхом надання листа в довільній формі про згоду з технічними вимогами або підписаний та завірений печаткою учасника Додаток 2. </w:t>
      </w:r>
    </w:p>
    <w:p>
      <w:pPr>
        <w:numPr>
          <w:ilvl w:val="0"/>
          <w:numId w:val="1"/>
        </w:numPr>
        <w:shd w:val="clear" w:color="auto" w:fill="FFFFFF"/>
        <w:tabs>
          <w:tab w:val="left" w:pos="350"/>
          <w:tab w:val="left" w:pos="709"/>
        </w:tabs>
        <w:suppressAutoHyphens/>
        <w:spacing w:after="0" w:line="240" w:lineRule="auto"/>
        <w:ind w:left="-440" w:leftChars="0" w:right="-933" w:rightChars="-424" w:firstLine="439" w:firstLineChars="183"/>
        <w:jc w:val="both"/>
        <w:rPr>
          <w:sz w:val="24"/>
          <w:szCs w:val="24"/>
          <w:lang w:val="ru-RU" w:eastAsia="zh-CN"/>
        </w:rPr>
      </w:pPr>
      <w:r>
        <w:rPr>
          <w:rFonts w:ascii="Times New Roman" w:hAnsi="Times New Roman" w:cs="Times New Roman"/>
          <w:bCs/>
          <w:sz w:val="24"/>
          <w:szCs w:val="24"/>
          <w:lang w:val="ru-RU" w:eastAsia="ru-RU"/>
        </w:rPr>
        <w:t xml:space="preserve">Tepмін </w:t>
      </w:r>
      <w:r>
        <w:rPr>
          <w:rFonts w:ascii="Times New Roman" w:hAnsi="Times New Roman" w:cs="Times New Roman"/>
          <w:sz w:val="24"/>
          <w:szCs w:val="24"/>
          <w:lang w:val="ru-RU" w:eastAsia="ru-RU"/>
        </w:rPr>
        <w:t xml:space="preserve">надання послуги з поточного ремонту і технічного обслуговування двигуна автомобіля Ford Ranger 2019 року випуску, номер шасі 6FPPXXMJ2PKY23373, номерний знак НС 031 Е до </w:t>
      </w:r>
      <w:r>
        <w:rPr>
          <w:rFonts w:ascii="Times New Roman" w:hAnsi="Times New Roman" w:cs="Times New Roman"/>
          <w:sz w:val="24"/>
          <w:szCs w:val="24"/>
          <w:lang w:eastAsia="ru-RU"/>
        </w:rPr>
        <w:t>01.12.2024</w:t>
      </w:r>
      <w:r>
        <w:rPr>
          <w:rFonts w:ascii="Times New Roman" w:hAnsi="Times New Roman" w:cs="Times New Roman"/>
          <w:sz w:val="24"/>
          <w:szCs w:val="24"/>
          <w:lang w:val="ru-RU" w:eastAsia="ru-RU"/>
        </w:rPr>
        <w:t xml:space="preserve"> року. Виконавець зобов’язаний приступити до виконання надання послуг не пізніше </w:t>
      </w:r>
      <w:r>
        <w:rPr>
          <w:rFonts w:ascii="Times New Roman" w:hAnsi="Times New Roman" w:cs="Times New Roman"/>
          <w:sz w:val="24"/>
          <w:szCs w:val="24"/>
          <w:lang w:eastAsia="ru-RU"/>
        </w:rPr>
        <w:t xml:space="preserve">трьох </w:t>
      </w:r>
      <w:r>
        <w:rPr>
          <w:rFonts w:ascii="Times New Roman" w:hAnsi="Times New Roman" w:cs="Times New Roman"/>
          <w:sz w:val="24"/>
          <w:szCs w:val="24"/>
          <w:lang w:val="ru-RU" w:eastAsia="ru-RU"/>
        </w:rPr>
        <w:t>днів з укладання договору між Замовником і Виконавцем</w:t>
      </w:r>
      <w:r>
        <w:rPr>
          <w:rFonts w:hint="default" w:ascii="Times New Roman" w:hAnsi="Times New Roman" w:cs="Times New Roman"/>
          <w:sz w:val="24"/>
          <w:szCs w:val="24"/>
          <w:lang w:val="uk-UA" w:eastAsia="ru-RU"/>
        </w:rPr>
        <w:t xml:space="preserve"> (надати гарантійний лист)</w:t>
      </w:r>
      <w:r>
        <w:rPr>
          <w:rFonts w:ascii="Times New Roman" w:hAnsi="Times New Roman" w:cs="Times New Roman"/>
          <w:sz w:val="24"/>
          <w:szCs w:val="24"/>
          <w:lang w:val="ru-RU" w:eastAsia="ru-RU"/>
        </w:rPr>
        <w:t>.</w:t>
      </w:r>
    </w:p>
    <w:p>
      <w:pPr>
        <w:numPr>
          <w:ilvl w:val="0"/>
          <w:numId w:val="1"/>
        </w:numPr>
        <w:shd w:val="clear" w:color="auto" w:fill="FFFFFF"/>
        <w:tabs>
          <w:tab w:val="left" w:pos="422"/>
        </w:tabs>
        <w:suppressAutoHyphens/>
        <w:spacing w:after="0" w:line="240" w:lineRule="auto"/>
        <w:ind w:left="-440" w:leftChars="0" w:right="-933" w:rightChars="-424" w:firstLine="439" w:firstLineChars="1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Розгляд та технічне приймання результатів надання послуги з поточного ремонту і технічного обслуговування двигуна автомобіля Ford Ranger 2019 року випуску, номер шасі 6FPPXXMJ2PKY23373, номерний знак НС 031 Е відповідно до вимог технічної </w:t>
      </w:r>
      <w:r>
        <w:rPr>
          <w:rFonts w:ascii="Times New Roman" w:hAnsi="Times New Roman" w:cs="Times New Roman"/>
          <w:spacing w:val="-1"/>
          <w:sz w:val="24"/>
          <w:szCs w:val="24"/>
          <w:lang w:eastAsia="ru-RU"/>
        </w:rPr>
        <w:t xml:space="preserve">документації здійснюється Замовником безпосередньо після </w:t>
      </w:r>
      <w:r>
        <w:rPr>
          <w:rFonts w:ascii="Times New Roman" w:hAnsi="Times New Roman" w:cs="Times New Roman"/>
          <w:sz w:val="24"/>
          <w:szCs w:val="24"/>
          <w:lang w:eastAsia="ru-RU"/>
        </w:rPr>
        <w:t xml:space="preserve">виконання </w:t>
      </w:r>
      <w:r>
        <w:rPr>
          <w:rFonts w:ascii="Times New Roman" w:hAnsi="Times New Roman" w:cs="Times New Roman"/>
          <w:spacing w:val="-1"/>
          <w:sz w:val="24"/>
          <w:szCs w:val="24"/>
          <w:lang w:eastAsia="ru-RU"/>
        </w:rPr>
        <w:t xml:space="preserve">всього обсягу </w:t>
      </w:r>
      <w:r>
        <w:rPr>
          <w:rFonts w:ascii="Times New Roman" w:hAnsi="Times New Roman" w:cs="Times New Roman"/>
          <w:sz w:val="24"/>
          <w:szCs w:val="24"/>
          <w:lang w:eastAsia="ru-RU"/>
        </w:rPr>
        <w:t xml:space="preserve">надання послуги.  </w:t>
      </w:r>
    </w:p>
    <w:p>
      <w:pPr>
        <w:numPr>
          <w:ilvl w:val="0"/>
          <w:numId w:val="1"/>
        </w:numPr>
        <w:shd w:val="clear" w:color="auto" w:fill="FFFFFF"/>
        <w:tabs>
          <w:tab w:val="left" w:pos="710"/>
        </w:tabs>
        <w:suppressAutoHyphens/>
        <w:spacing w:after="0" w:line="240" w:lineRule="auto"/>
        <w:ind w:left="-440" w:leftChars="0" w:right="-933" w:rightChars="-424" w:firstLine="439" w:firstLineChars="183"/>
        <w:jc w:val="both"/>
        <w:rPr>
          <w:sz w:val="24"/>
          <w:szCs w:val="24"/>
          <w:lang w:val="ru-RU" w:eastAsia="zh-CN"/>
        </w:rPr>
      </w:pPr>
      <w:r>
        <w:rPr>
          <w:rFonts w:ascii="Times New Roman" w:hAnsi="Times New Roman" w:cs="Times New Roman"/>
          <w:sz w:val="24"/>
          <w:szCs w:val="24"/>
          <w:lang w:val="ru-RU" w:eastAsia="ru-RU"/>
        </w:rPr>
        <w:t xml:space="preserve">За результатами надання послуг складається Акт здачі-приймання наданих послуги, який Виконавець в 3 денний строк з моменту закінчення надання послуги з поточного ремонту і технічного обслуговування двигуна автомобіля Ford Ranger 2019 року випуску, номер шасі 6FPPXXMJ2PKY23373, номерний знак НС 031 Е в 2-х </w:t>
      </w:r>
      <w:r>
        <w:rPr>
          <w:rFonts w:ascii="Times New Roman" w:hAnsi="Times New Roman" w:cs="Times New Roman"/>
          <w:spacing w:val="-2"/>
          <w:sz w:val="24"/>
          <w:szCs w:val="24"/>
          <w:lang w:val="ru-RU" w:eastAsia="ru-RU"/>
        </w:rPr>
        <w:t>екземплярах надає Замовнику для розгляду i належного оформлення.</w:t>
      </w:r>
    </w:p>
    <w:p>
      <w:pPr>
        <w:numPr>
          <w:ilvl w:val="0"/>
          <w:numId w:val="1"/>
        </w:numPr>
        <w:shd w:val="clear" w:color="auto" w:fill="FFFFFF"/>
        <w:tabs>
          <w:tab w:val="left" w:pos="710"/>
        </w:tabs>
        <w:suppressAutoHyphens/>
        <w:spacing w:after="0" w:line="240" w:lineRule="auto"/>
        <w:ind w:left="-440" w:leftChars="0" w:right="-933" w:rightChars="-424" w:firstLine="439" w:firstLineChars="183"/>
        <w:jc w:val="both"/>
        <w:rPr>
          <w:sz w:val="24"/>
          <w:szCs w:val="24"/>
          <w:lang w:val="ru-RU" w:eastAsia="zh-CN"/>
        </w:rPr>
      </w:pPr>
      <w:r>
        <w:rPr>
          <w:rFonts w:ascii="Times New Roman" w:hAnsi="Times New Roman" w:cs="Times New Roman"/>
          <w:sz w:val="24"/>
          <w:szCs w:val="24"/>
          <w:lang w:val="ru-RU" w:eastAsia="ru-RU"/>
        </w:rPr>
        <w:t>Замовник здійснює контроль i технічний нагляд за якістю, об’ємом i вартістю виконання наданої послуги. Виконавець забезпечує можливість здійснення Замовником контролю над ходом виконання надання послуги. При виявленні Замовником порушень</w:t>
      </w:r>
      <w:r>
        <w:rPr>
          <w:rFonts w:ascii="Times New Roman" w:hAnsi="Times New Roman" w:cs="Times New Roman"/>
          <w:spacing w:val="-2"/>
          <w:sz w:val="24"/>
          <w:szCs w:val="24"/>
          <w:lang w:val="ru-RU" w:eastAsia="ru-RU"/>
        </w:rPr>
        <w:t xml:space="preserve"> Виконавець зобов'язаний вжити відповідні заходи для їх усунення i </w:t>
      </w:r>
      <w:r>
        <w:rPr>
          <w:rFonts w:ascii="Times New Roman" w:hAnsi="Times New Roman" w:cs="Times New Roman"/>
          <w:sz w:val="24"/>
          <w:szCs w:val="24"/>
          <w:lang w:val="ru-RU" w:eastAsia="ru-RU"/>
        </w:rPr>
        <w:t>виключення подібних порушень надалі.</w:t>
      </w:r>
    </w:p>
    <w:p>
      <w:pPr>
        <w:numPr>
          <w:ilvl w:val="0"/>
          <w:numId w:val="1"/>
        </w:numPr>
        <w:shd w:val="clear" w:color="auto" w:fill="FFFFFF"/>
        <w:tabs>
          <w:tab w:val="left" w:pos="662"/>
        </w:tabs>
        <w:suppressAutoHyphens/>
        <w:spacing w:after="0" w:line="240" w:lineRule="auto"/>
        <w:ind w:left="-440" w:leftChars="0" w:right="-933" w:rightChars="-424" w:firstLine="439" w:firstLineChars="183"/>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Зняті при надані наданні послуги запасні частини залишаються у Замовника. Товарно-матеріальні цінності, які були замінені, приймаються Замовником після надання послуги згідно акту надання послуги.  </w:t>
      </w:r>
    </w:p>
    <w:p>
      <w:pPr>
        <w:numPr>
          <w:ilvl w:val="0"/>
          <w:numId w:val="1"/>
        </w:numPr>
        <w:shd w:val="clear" w:color="auto" w:fill="FFFFFF"/>
        <w:tabs>
          <w:tab w:val="left" w:pos="662"/>
        </w:tabs>
        <w:suppressAutoHyphens/>
        <w:spacing w:after="0" w:line="240" w:lineRule="auto"/>
        <w:ind w:left="-440" w:leftChars="0" w:right="-933" w:rightChars="-424" w:firstLine="439" w:firstLineChars="183"/>
        <w:jc w:val="both"/>
        <w:rPr>
          <w:rFonts w:hint="default"/>
          <w:sz w:val="24"/>
          <w:szCs w:val="24"/>
          <w:lang w:val="uk-UA" w:eastAsia="zh-CN"/>
        </w:rPr>
      </w:pPr>
      <w:r>
        <w:rPr>
          <w:rFonts w:ascii="Times New Roman" w:hAnsi="Times New Roman" w:cs="Times New Roman"/>
          <w:sz w:val="24"/>
          <w:szCs w:val="24"/>
          <w:lang w:eastAsia="ru-RU"/>
        </w:rPr>
        <w:t>Учасник  в складі тендерної пропозиції зобов’язаний надати замовнику окремо калькуляцію вартості послуги та калькуляцію вартості запасних частин відповідно до орієнтовного переліку операцій та запасних частин на послугу з поточного ремонту і технічного обслуговування двигуна автомобіля Ford Ranger 2019 року випуску, номер шасі 6FPPXXMJ2PKY23373, номерний знак НС 031 Е</w:t>
      </w:r>
      <w:r>
        <w:rPr>
          <w:rFonts w:hint="default" w:ascii="Times New Roman" w:hAnsi="Times New Roman" w:cs="Times New Roman"/>
          <w:sz w:val="24"/>
          <w:szCs w:val="24"/>
          <w:lang w:val="uk-UA" w:eastAsia="ru-RU"/>
        </w:rPr>
        <w:t>.</w:t>
      </w:r>
    </w:p>
    <w:p>
      <w:pPr>
        <w:ind w:left="-440" w:leftChars="-200" w:right="-933" w:rightChars="-424" w:firstLine="0" w:firstLineChars="0"/>
        <w:jc w:val="both"/>
        <w:rPr>
          <w:sz w:val="24"/>
          <w:szCs w:val="24"/>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C44D6A"/>
    <w:multiLevelType w:val="multilevel"/>
    <w:tmpl w:val="4FC44D6A"/>
    <w:lvl w:ilvl="0" w:tentative="0">
      <w:start w:val="1"/>
      <w:numFmt w:val="decimal"/>
      <w:lvlText w:val="%1."/>
      <w:lvlJc w:val="left"/>
      <w:pPr>
        <w:ind w:left="720" w:hanging="360"/>
      </w:pPr>
      <w:rPr>
        <w:b w:val="0"/>
      </w:rPr>
    </w:lvl>
    <w:lvl w:ilvl="1" w:tentative="0">
      <w:start w:val="1"/>
      <w:numFmt w:val="decimal"/>
      <w:lvlText w:val="%1.%2."/>
      <w:lvlJc w:val="left"/>
      <w:pPr>
        <w:ind w:left="1080" w:hanging="360"/>
      </w:pPr>
      <w:rPr>
        <w:b/>
        <w:color w:val="000000"/>
      </w:rPr>
    </w:lvl>
    <w:lvl w:ilvl="2" w:tentative="0">
      <w:start w:val="1"/>
      <w:numFmt w:val="decimal"/>
      <w:lvlText w:val="%1.%2.%3."/>
      <w:lvlJc w:val="left"/>
      <w:pPr>
        <w:ind w:left="1800" w:hanging="720"/>
      </w:pPr>
    </w:lvl>
    <w:lvl w:ilvl="3" w:tentative="0">
      <w:start w:val="1"/>
      <w:numFmt w:val="decimal"/>
      <w:lvlText w:val="%1.%2.%3.%4."/>
      <w:lvlJc w:val="left"/>
      <w:pPr>
        <w:ind w:left="2160" w:hanging="720"/>
      </w:pPr>
    </w:lvl>
    <w:lvl w:ilvl="4" w:tentative="0">
      <w:start w:val="1"/>
      <w:numFmt w:val="decimal"/>
      <w:lvlText w:val="%1.%2.%3.%4.%5."/>
      <w:lvlJc w:val="left"/>
      <w:pPr>
        <w:ind w:left="2880" w:hanging="1080"/>
      </w:pPr>
    </w:lvl>
    <w:lvl w:ilvl="5" w:tentative="0">
      <w:start w:val="1"/>
      <w:numFmt w:val="decimal"/>
      <w:lvlText w:val="%1.%2.%3.%4.%5.%6."/>
      <w:lvlJc w:val="left"/>
      <w:pPr>
        <w:ind w:left="3240" w:hanging="1080"/>
      </w:pPr>
    </w:lvl>
    <w:lvl w:ilvl="6" w:tentative="0">
      <w:start w:val="1"/>
      <w:numFmt w:val="decimal"/>
      <w:lvlText w:val="%1.%2.%3.%4.%5.%6.%7."/>
      <w:lvlJc w:val="left"/>
      <w:pPr>
        <w:ind w:left="3960" w:hanging="1440"/>
      </w:pPr>
    </w:lvl>
    <w:lvl w:ilvl="7" w:tentative="0">
      <w:start w:val="1"/>
      <w:numFmt w:val="decimal"/>
      <w:lvlText w:val="%1.%2.%3.%4.%5.%6.%7.%8."/>
      <w:lvlJc w:val="left"/>
      <w:pPr>
        <w:ind w:left="4320" w:hanging="1440"/>
      </w:pPr>
    </w:lvl>
    <w:lvl w:ilvl="8" w:tentative="0">
      <w:start w:val="1"/>
      <w:numFmt w:val="decimal"/>
      <w:lvlText w:val="%1.%2.%3.%4.%5.%6.%7.%8.%9."/>
      <w:lvlJc w:val="left"/>
      <w:pPr>
        <w:ind w:left="50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4049F"/>
    <w:rsid w:val="05765F06"/>
    <w:rsid w:val="19250D50"/>
    <w:rsid w:val="2D544CFD"/>
    <w:rsid w:val="4F5904EE"/>
    <w:rsid w:val="4FAE4EF3"/>
    <w:rsid w:val="6D930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Без интервала1"/>
    <w:qFormat/>
    <w:uiPriority w:val="1"/>
    <w:rPr>
      <w:rFonts w:ascii="Times New Roman" w:hAnsi="Times New Roman" w:eastAsia="SimSun" w:cs="Times New Roman"/>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2024-04-22T11:41:00Z</dcterms:created>
  <dc:creator>Admin</dc:creator>
  <cp:lastModifiedBy>Оксана Павлюк</cp:lastModifiedBy>
  <dcterms:modified xsi:type="dcterms:W3CDTF">2024-04-30T12:16:03Z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A6C528FB3C274081ADF027B3B22F94A8_12</vt:lpwstr>
  </property>
</Properties>
</file>