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E566CA1" w14:textId="77777777" w:rsidR="00934061" w:rsidRPr="00C16550" w:rsidRDefault="00DD21D9" w:rsidP="00557C59">
      <w:pPr>
        <w:spacing w:after="0" w:line="240" w:lineRule="auto"/>
        <w:jc w:val="right"/>
        <w:rPr>
          <w:rFonts w:eastAsia="Arial"/>
          <w:b/>
          <w:color w:val="000000"/>
          <w:sz w:val="24"/>
          <w:szCs w:val="24"/>
          <w:lang w:eastAsia="ru-RU"/>
        </w:rPr>
      </w:pPr>
      <w:r w:rsidRPr="00C16550">
        <w:rPr>
          <w:rFonts w:eastAsia="Arial"/>
          <w:b/>
          <w:color w:val="000000"/>
          <w:sz w:val="24"/>
          <w:szCs w:val="24"/>
          <w:lang w:eastAsia="ru-RU"/>
        </w:rPr>
        <w:t xml:space="preserve">Додаток </w:t>
      </w:r>
      <w:r w:rsidR="004E79C1" w:rsidRPr="00C16550">
        <w:rPr>
          <w:rFonts w:eastAsia="Arial"/>
          <w:b/>
          <w:color w:val="000000"/>
          <w:sz w:val="24"/>
          <w:szCs w:val="24"/>
          <w:lang w:eastAsia="ru-RU"/>
        </w:rPr>
        <w:t xml:space="preserve"> </w:t>
      </w:r>
      <w:r w:rsidR="00D52D22" w:rsidRPr="00C16550">
        <w:rPr>
          <w:rFonts w:eastAsia="Arial"/>
          <w:b/>
          <w:color w:val="000000"/>
          <w:sz w:val="24"/>
          <w:szCs w:val="24"/>
          <w:lang w:eastAsia="ru-RU"/>
        </w:rPr>
        <w:t>2</w:t>
      </w:r>
    </w:p>
    <w:p w14:paraId="64924709" w14:textId="77777777" w:rsidR="00934061" w:rsidRPr="00C16550" w:rsidRDefault="00934061" w:rsidP="0038058B">
      <w:pPr>
        <w:spacing w:after="0" w:line="240" w:lineRule="auto"/>
        <w:ind w:firstLine="284"/>
        <w:jc w:val="right"/>
        <w:rPr>
          <w:rFonts w:eastAsia="Arial"/>
          <w:b/>
          <w:color w:val="000000"/>
          <w:sz w:val="24"/>
          <w:szCs w:val="24"/>
          <w:lang w:eastAsia="ru-RU"/>
        </w:rPr>
      </w:pPr>
      <w:r w:rsidRPr="00C16550">
        <w:rPr>
          <w:rFonts w:eastAsia="Arial"/>
          <w:b/>
          <w:color w:val="000000"/>
          <w:sz w:val="24"/>
          <w:szCs w:val="24"/>
          <w:lang w:eastAsia="ru-RU"/>
        </w:rPr>
        <w:t xml:space="preserve">                                                                                                       </w:t>
      </w:r>
      <w:r w:rsidR="00D52D22" w:rsidRPr="00C16550">
        <w:rPr>
          <w:rFonts w:eastAsia="Arial"/>
          <w:b/>
          <w:color w:val="000000"/>
          <w:sz w:val="24"/>
          <w:szCs w:val="24"/>
          <w:lang w:eastAsia="ru-RU"/>
        </w:rPr>
        <w:t>д</w:t>
      </w:r>
      <w:r w:rsidRPr="00C16550">
        <w:rPr>
          <w:rFonts w:eastAsia="Arial"/>
          <w:b/>
          <w:color w:val="000000"/>
          <w:sz w:val="24"/>
          <w:szCs w:val="24"/>
          <w:lang w:eastAsia="ru-RU"/>
        </w:rPr>
        <w:t xml:space="preserve">о </w:t>
      </w:r>
      <w:r w:rsidR="004905C7" w:rsidRPr="00C16550">
        <w:rPr>
          <w:rFonts w:eastAsia="Arial"/>
          <w:b/>
          <w:color w:val="000000"/>
          <w:sz w:val="24"/>
          <w:szCs w:val="24"/>
          <w:lang w:eastAsia="ru-RU"/>
        </w:rPr>
        <w:t>Т</w:t>
      </w:r>
      <w:r w:rsidRPr="00C16550">
        <w:rPr>
          <w:rFonts w:eastAsia="Arial"/>
          <w:b/>
          <w:color w:val="000000"/>
          <w:sz w:val="24"/>
          <w:szCs w:val="24"/>
          <w:lang w:eastAsia="ru-RU"/>
        </w:rPr>
        <w:t>ендерної документації</w:t>
      </w:r>
    </w:p>
    <w:p w14:paraId="5ABC0959" w14:textId="77777777" w:rsidR="005300E2" w:rsidRPr="00C16550" w:rsidRDefault="005300E2" w:rsidP="0038058B">
      <w:pPr>
        <w:spacing w:after="0" w:line="240" w:lineRule="auto"/>
        <w:ind w:firstLine="284"/>
        <w:rPr>
          <w:rFonts w:eastAsia="Arial"/>
          <w:b/>
          <w:color w:val="000000"/>
          <w:szCs w:val="28"/>
          <w:u w:val="single"/>
          <w:lang w:eastAsia="ru-RU"/>
        </w:rPr>
      </w:pPr>
    </w:p>
    <w:p w14:paraId="7ABF7671" w14:textId="77777777" w:rsidR="00880B03" w:rsidRPr="00C16550" w:rsidRDefault="00880B03" w:rsidP="009C2DF5">
      <w:pPr>
        <w:spacing w:after="0"/>
        <w:jc w:val="center"/>
        <w:rPr>
          <w:b/>
          <w:szCs w:val="24"/>
          <w:lang w:eastAsia="ru-RU"/>
        </w:rPr>
      </w:pPr>
      <w:r w:rsidRPr="00C16550">
        <w:rPr>
          <w:b/>
          <w:szCs w:val="24"/>
          <w:lang w:eastAsia="ru-RU"/>
        </w:rPr>
        <w:t xml:space="preserve">Інформація про технічні, якісні та кількісні характеристики предмета закупівлі </w:t>
      </w:r>
    </w:p>
    <w:p w14:paraId="1E2FC876" w14:textId="77777777" w:rsidR="008B0BCE" w:rsidRPr="00C16550" w:rsidRDefault="008B0BCE" w:rsidP="008B0BCE">
      <w:pPr>
        <w:spacing w:after="0" w:line="240" w:lineRule="auto"/>
        <w:jc w:val="both"/>
        <w:rPr>
          <w:color w:val="000000"/>
          <w:sz w:val="24"/>
          <w:szCs w:val="24"/>
          <w:lang w:eastAsia="ru-RU"/>
        </w:rPr>
      </w:pPr>
    </w:p>
    <w:p w14:paraId="2A2A10A3" w14:textId="07B3CF79" w:rsidR="002369A1" w:rsidRPr="00C16550" w:rsidRDefault="002369A1" w:rsidP="002369A1">
      <w:pPr>
        <w:spacing w:after="0" w:line="240" w:lineRule="auto"/>
        <w:ind w:firstLine="284"/>
        <w:jc w:val="both"/>
        <w:rPr>
          <w:b/>
          <w:sz w:val="22"/>
          <w:lang w:eastAsia="ru-RU"/>
        </w:rPr>
      </w:pPr>
      <w:r w:rsidRPr="00C16550">
        <w:rPr>
          <w:rFonts w:eastAsia="Arial"/>
          <w:b/>
          <w:color w:val="000000"/>
          <w:sz w:val="22"/>
          <w:lang w:eastAsia="ru-RU"/>
        </w:rPr>
        <w:t xml:space="preserve">1. Предмет закупівлі: </w:t>
      </w:r>
      <w:r w:rsidR="009749DC" w:rsidRPr="00C16550">
        <w:rPr>
          <w:b/>
          <w:bCs/>
          <w:sz w:val="24"/>
          <w:szCs w:val="24"/>
          <w:lang w:eastAsia="ru-RU"/>
        </w:rPr>
        <w:t>«</w:t>
      </w:r>
      <w:bookmarkStart w:id="0" w:name="_Hlk150505879"/>
      <w:r w:rsidR="00360DAE" w:rsidRPr="00360DAE">
        <w:rPr>
          <w:b/>
          <w:bCs/>
          <w:sz w:val="24"/>
          <w:szCs w:val="24"/>
          <w:lang w:eastAsia="ru-RU"/>
        </w:rPr>
        <w:t>Хліб; 15810000-9 – Хлібопродукти, свіжовипечені хлібобулочні та кондитерські вироби за ДК 021:2015 Єдиного закупівельного словника</w:t>
      </w:r>
      <w:bookmarkEnd w:id="0"/>
      <w:r w:rsidR="009749DC" w:rsidRPr="00C16550">
        <w:rPr>
          <w:b/>
          <w:bCs/>
          <w:sz w:val="24"/>
          <w:szCs w:val="24"/>
          <w:lang w:eastAsia="ru-RU"/>
        </w:rPr>
        <w:t>»</w:t>
      </w:r>
    </w:p>
    <w:p w14:paraId="2ACD18C7" w14:textId="77777777" w:rsidR="008E48D2" w:rsidRPr="00C16550" w:rsidRDefault="008E48D2" w:rsidP="002369A1">
      <w:pPr>
        <w:spacing w:after="0" w:line="240" w:lineRule="auto"/>
        <w:ind w:firstLine="284"/>
        <w:jc w:val="both"/>
        <w:rPr>
          <w:rFonts w:eastAsia="Arial"/>
          <w:b/>
          <w:color w:val="000000"/>
          <w:sz w:val="22"/>
          <w:lang w:eastAsia="ru-RU"/>
        </w:rPr>
      </w:pPr>
    </w:p>
    <w:p w14:paraId="193C62C9" w14:textId="77777777" w:rsidR="00B97688" w:rsidRPr="00C16550" w:rsidRDefault="002369A1" w:rsidP="00B97688">
      <w:pPr>
        <w:spacing w:after="0" w:line="240" w:lineRule="auto"/>
        <w:ind w:firstLine="284"/>
        <w:jc w:val="both"/>
        <w:rPr>
          <w:rFonts w:eastAsia="Arial"/>
          <w:b/>
          <w:color w:val="000000"/>
          <w:sz w:val="22"/>
          <w:lang w:eastAsia="ru-RU"/>
        </w:rPr>
      </w:pPr>
      <w:r w:rsidRPr="00C16550">
        <w:rPr>
          <w:rFonts w:eastAsia="Arial"/>
          <w:b/>
          <w:color w:val="000000"/>
          <w:sz w:val="22"/>
          <w:lang w:eastAsia="ru-RU"/>
        </w:rPr>
        <w:t>2. Технічні характеристики:</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536"/>
        <w:gridCol w:w="1134"/>
        <w:gridCol w:w="992"/>
        <w:gridCol w:w="1417"/>
      </w:tblGrid>
      <w:tr w:rsidR="00B97688" w:rsidRPr="00E83BBB" w14:paraId="78CC4571" w14:textId="77777777" w:rsidTr="00E83BBB">
        <w:tc>
          <w:tcPr>
            <w:tcW w:w="1844" w:type="dxa"/>
            <w:vAlign w:val="center"/>
          </w:tcPr>
          <w:p w14:paraId="3CA6805A" w14:textId="23BC2D03" w:rsidR="00B97688" w:rsidRPr="00E83BBB" w:rsidRDefault="00B97688" w:rsidP="00654F78">
            <w:pPr>
              <w:tabs>
                <w:tab w:val="num" w:pos="34"/>
              </w:tabs>
              <w:spacing w:after="0" w:line="240" w:lineRule="auto"/>
              <w:contextualSpacing/>
              <w:jc w:val="center"/>
              <w:rPr>
                <w:b/>
                <w:sz w:val="20"/>
                <w:szCs w:val="20"/>
                <w:lang w:eastAsia="ru-RU"/>
              </w:rPr>
            </w:pPr>
            <w:r w:rsidRPr="00E83BBB">
              <w:rPr>
                <w:b/>
                <w:sz w:val="20"/>
                <w:szCs w:val="20"/>
                <w:lang w:eastAsia="ru-RU"/>
              </w:rPr>
              <w:t xml:space="preserve">Найменування </w:t>
            </w:r>
            <w:r w:rsidR="009749DC" w:rsidRPr="00E83BBB">
              <w:rPr>
                <w:b/>
                <w:sz w:val="20"/>
                <w:szCs w:val="20"/>
                <w:lang w:eastAsia="ru-RU"/>
              </w:rPr>
              <w:t>предмета закупівлі (товару)</w:t>
            </w:r>
          </w:p>
        </w:tc>
        <w:tc>
          <w:tcPr>
            <w:tcW w:w="4536" w:type="dxa"/>
            <w:vAlign w:val="center"/>
          </w:tcPr>
          <w:p w14:paraId="5A96D389" w14:textId="77777777" w:rsidR="00B97688" w:rsidRPr="00E83BBB" w:rsidRDefault="00B97688" w:rsidP="00654F78">
            <w:pPr>
              <w:tabs>
                <w:tab w:val="num" w:pos="34"/>
              </w:tabs>
              <w:spacing w:after="0" w:line="240" w:lineRule="auto"/>
              <w:contextualSpacing/>
              <w:jc w:val="center"/>
              <w:rPr>
                <w:b/>
                <w:sz w:val="20"/>
                <w:szCs w:val="20"/>
                <w:lang w:eastAsia="ru-RU"/>
              </w:rPr>
            </w:pPr>
            <w:r w:rsidRPr="00E83BBB">
              <w:rPr>
                <w:b/>
                <w:sz w:val="20"/>
                <w:szCs w:val="20"/>
                <w:lang w:eastAsia="ru-RU"/>
              </w:rPr>
              <w:t>Технічні</w:t>
            </w:r>
          </w:p>
          <w:p w14:paraId="673E1C9D" w14:textId="77777777" w:rsidR="00B97688" w:rsidRPr="00E83BBB" w:rsidRDefault="00B97688" w:rsidP="00654F78">
            <w:pPr>
              <w:tabs>
                <w:tab w:val="num" w:pos="34"/>
              </w:tabs>
              <w:spacing w:after="0" w:line="240" w:lineRule="auto"/>
              <w:contextualSpacing/>
              <w:jc w:val="center"/>
              <w:rPr>
                <w:b/>
                <w:sz w:val="20"/>
                <w:szCs w:val="20"/>
                <w:lang w:eastAsia="ru-RU"/>
              </w:rPr>
            </w:pPr>
            <w:r w:rsidRPr="00E83BBB">
              <w:rPr>
                <w:b/>
                <w:sz w:val="20"/>
                <w:szCs w:val="20"/>
                <w:lang w:eastAsia="ru-RU"/>
              </w:rPr>
              <w:t>вимоги</w:t>
            </w:r>
          </w:p>
        </w:tc>
        <w:tc>
          <w:tcPr>
            <w:tcW w:w="1134" w:type="dxa"/>
            <w:vAlign w:val="center"/>
          </w:tcPr>
          <w:p w14:paraId="54DC97D0" w14:textId="77777777" w:rsidR="00B97688" w:rsidRPr="00E83BBB" w:rsidRDefault="00B97688" w:rsidP="00654F78">
            <w:pPr>
              <w:tabs>
                <w:tab w:val="num" w:pos="34"/>
              </w:tabs>
              <w:spacing w:after="0" w:line="240" w:lineRule="auto"/>
              <w:contextualSpacing/>
              <w:jc w:val="center"/>
              <w:rPr>
                <w:b/>
                <w:sz w:val="20"/>
                <w:szCs w:val="20"/>
                <w:lang w:eastAsia="ru-RU"/>
              </w:rPr>
            </w:pPr>
            <w:r w:rsidRPr="00E83BBB">
              <w:rPr>
                <w:b/>
                <w:sz w:val="20"/>
                <w:szCs w:val="20"/>
                <w:lang w:eastAsia="ru-RU"/>
              </w:rPr>
              <w:t>Одиниця виміру</w:t>
            </w:r>
          </w:p>
        </w:tc>
        <w:tc>
          <w:tcPr>
            <w:tcW w:w="992" w:type="dxa"/>
            <w:vAlign w:val="center"/>
          </w:tcPr>
          <w:p w14:paraId="2DB8EC2B" w14:textId="7D985860" w:rsidR="00B97688" w:rsidRPr="00E83BBB" w:rsidRDefault="0042710B" w:rsidP="0042710B">
            <w:pPr>
              <w:tabs>
                <w:tab w:val="num" w:pos="34"/>
              </w:tabs>
              <w:spacing w:after="0" w:line="240" w:lineRule="auto"/>
              <w:contextualSpacing/>
              <w:jc w:val="center"/>
              <w:rPr>
                <w:b/>
                <w:sz w:val="20"/>
                <w:szCs w:val="20"/>
                <w:lang w:eastAsia="ru-RU"/>
              </w:rPr>
            </w:pPr>
            <w:r w:rsidRPr="00E83BBB">
              <w:rPr>
                <w:b/>
                <w:sz w:val="20"/>
                <w:szCs w:val="20"/>
                <w:lang w:eastAsia="ru-RU"/>
              </w:rPr>
              <w:t>Планов</w:t>
            </w:r>
            <w:r w:rsidR="00703EB1" w:rsidRPr="00E83BBB">
              <w:rPr>
                <w:b/>
                <w:sz w:val="20"/>
                <w:szCs w:val="20"/>
                <w:lang w:eastAsia="ru-RU"/>
              </w:rPr>
              <w:t>і</w:t>
            </w:r>
            <w:r w:rsidRPr="00E83BBB">
              <w:rPr>
                <w:b/>
                <w:sz w:val="20"/>
                <w:szCs w:val="20"/>
                <w:lang w:eastAsia="ru-RU"/>
              </w:rPr>
              <w:t xml:space="preserve"> </w:t>
            </w:r>
            <w:r w:rsidR="00703EB1" w:rsidRPr="00E83BBB">
              <w:rPr>
                <w:b/>
                <w:sz w:val="20"/>
                <w:szCs w:val="20"/>
                <w:lang w:eastAsia="ru-RU"/>
              </w:rPr>
              <w:t>обсяги</w:t>
            </w:r>
            <w:r w:rsidR="00B97688" w:rsidRPr="00E83BBB">
              <w:rPr>
                <w:b/>
                <w:sz w:val="20"/>
                <w:szCs w:val="20"/>
                <w:lang w:eastAsia="ru-RU"/>
              </w:rPr>
              <w:t xml:space="preserve">          </w:t>
            </w:r>
          </w:p>
        </w:tc>
        <w:tc>
          <w:tcPr>
            <w:tcW w:w="1417" w:type="dxa"/>
            <w:vAlign w:val="center"/>
          </w:tcPr>
          <w:p w14:paraId="2A48ECCA" w14:textId="77777777" w:rsidR="00B97688" w:rsidRPr="00E83BBB" w:rsidRDefault="00B97688" w:rsidP="00654F78">
            <w:pPr>
              <w:spacing w:after="0" w:line="240" w:lineRule="auto"/>
              <w:contextualSpacing/>
              <w:jc w:val="center"/>
              <w:rPr>
                <w:b/>
                <w:sz w:val="20"/>
                <w:szCs w:val="20"/>
                <w:lang w:eastAsia="ru-RU"/>
              </w:rPr>
            </w:pPr>
            <w:r w:rsidRPr="00E83BBB">
              <w:rPr>
                <w:b/>
                <w:sz w:val="20"/>
                <w:szCs w:val="20"/>
                <w:lang w:eastAsia="ru-RU"/>
              </w:rPr>
              <w:t xml:space="preserve">Строки </w:t>
            </w:r>
          </w:p>
          <w:p w14:paraId="4AB0B994" w14:textId="77777777" w:rsidR="00B97688" w:rsidRPr="00E83BBB" w:rsidRDefault="00B97688" w:rsidP="00654F78">
            <w:pPr>
              <w:spacing w:after="0" w:line="240" w:lineRule="auto"/>
              <w:contextualSpacing/>
              <w:jc w:val="center"/>
              <w:rPr>
                <w:b/>
                <w:sz w:val="20"/>
                <w:szCs w:val="20"/>
                <w:lang w:eastAsia="ru-RU"/>
              </w:rPr>
            </w:pPr>
            <w:r w:rsidRPr="00E83BBB">
              <w:rPr>
                <w:b/>
                <w:sz w:val="20"/>
                <w:szCs w:val="20"/>
                <w:lang w:eastAsia="ru-RU"/>
              </w:rPr>
              <w:t>поставки</w:t>
            </w:r>
          </w:p>
        </w:tc>
      </w:tr>
      <w:tr w:rsidR="00360DAE" w:rsidRPr="00E83BBB" w14:paraId="7D23CCB7" w14:textId="77777777" w:rsidTr="00E83BBB">
        <w:trPr>
          <w:trHeight w:val="243"/>
        </w:trPr>
        <w:tc>
          <w:tcPr>
            <w:tcW w:w="1844" w:type="dxa"/>
            <w:vAlign w:val="center"/>
          </w:tcPr>
          <w:p w14:paraId="1669656F" w14:textId="0486D0CD" w:rsidR="00360DAE" w:rsidRPr="00E83BBB" w:rsidRDefault="00360DAE" w:rsidP="00360DAE">
            <w:pPr>
              <w:spacing w:after="0" w:line="240" w:lineRule="auto"/>
              <w:jc w:val="center"/>
              <w:rPr>
                <w:bCs/>
                <w:sz w:val="20"/>
                <w:szCs w:val="20"/>
                <w:lang w:eastAsia="uk-UA"/>
              </w:rPr>
            </w:pPr>
            <w:bookmarkStart w:id="1" w:name="_Hlk150346154"/>
            <w:r w:rsidRPr="00E83BBB">
              <w:rPr>
                <w:bCs/>
                <w:sz w:val="20"/>
                <w:szCs w:val="20"/>
                <w:lang w:eastAsia="uk-UA"/>
              </w:rPr>
              <w:t>Хліб пшеничний (</w:t>
            </w:r>
            <w:proofErr w:type="spellStart"/>
            <w:r w:rsidRPr="00E83BBB">
              <w:rPr>
                <w:bCs/>
                <w:sz w:val="20"/>
                <w:szCs w:val="20"/>
                <w:lang w:eastAsia="uk-UA"/>
              </w:rPr>
              <w:t>цільнозерновий</w:t>
            </w:r>
            <w:proofErr w:type="spellEnd"/>
            <w:r w:rsidRPr="00E83BBB">
              <w:rPr>
                <w:bCs/>
                <w:sz w:val="20"/>
                <w:szCs w:val="20"/>
                <w:lang w:eastAsia="uk-UA"/>
              </w:rPr>
              <w:t>)</w:t>
            </w:r>
          </w:p>
        </w:tc>
        <w:tc>
          <w:tcPr>
            <w:tcW w:w="4536" w:type="dxa"/>
            <w:vAlign w:val="center"/>
          </w:tcPr>
          <w:p w14:paraId="64650347" w14:textId="2384DB27" w:rsidR="00360DAE" w:rsidRPr="00E83BBB" w:rsidRDefault="00360DAE" w:rsidP="00360DAE">
            <w:pPr>
              <w:spacing w:after="0" w:line="240" w:lineRule="auto"/>
              <w:contextualSpacing/>
              <w:jc w:val="both"/>
              <w:rPr>
                <w:color w:val="000000"/>
                <w:sz w:val="20"/>
                <w:szCs w:val="20"/>
                <w:lang w:eastAsia="ru-RU"/>
              </w:rPr>
            </w:pPr>
            <w:bookmarkStart w:id="2" w:name="_Hlk150419746"/>
            <w:r w:rsidRPr="00E83BBB">
              <w:rPr>
                <w:color w:val="000000"/>
                <w:sz w:val="20"/>
                <w:szCs w:val="20"/>
                <w:lang w:eastAsia="ru-RU"/>
              </w:rPr>
              <w:t>Хліб виготовлений з</w:t>
            </w:r>
            <w:r w:rsidR="00E83BBB">
              <w:rPr>
                <w:color w:val="000000"/>
                <w:sz w:val="20"/>
                <w:szCs w:val="20"/>
                <w:lang w:eastAsia="ru-RU"/>
              </w:rPr>
              <w:t xml:space="preserve"> </w:t>
            </w:r>
            <w:r w:rsidRPr="00E83BBB">
              <w:rPr>
                <w:color w:val="000000"/>
                <w:sz w:val="20"/>
                <w:szCs w:val="20"/>
                <w:lang w:eastAsia="ru-RU"/>
              </w:rPr>
              <w:t>б</w:t>
            </w:r>
            <w:r w:rsidRPr="00E83BBB">
              <w:rPr>
                <w:color w:val="000000"/>
                <w:sz w:val="20"/>
                <w:szCs w:val="20"/>
                <w:lang w:eastAsia="ru-RU"/>
              </w:rPr>
              <w:t>орошн</w:t>
            </w:r>
            <w:r w:rsidRPr="00E83BBB">
              <w:rPr>
                <w:color w:val="000000"/>
                <w:sz w:val="20"/>
                <w:szCs w:val="20"/>
                <w:lang w:eastAsia="ru-RU"/>
              </w:rPr>
              <w:t>а</w:t>
            </w:r>
            <w:r w:rsidRPr="00E83BBB">
              <w:rPr>
                <w:color w:val="000000"/>
                <w:sz w:val="20"/>
                <w:szCs w:val="20"/>
                <w:lang w:eastAsia="ru-RU"/>
              </w:rPr>
              <w:t xml:space="preserve"> пшеничн</w:t>
            </w:r>
            <w:r w:rsidRPr="00E83BBB">
              <w:rPr>
                <w:color w:val="000000"/>
                <w:sz w:val="20"/>
                <w:szCs w:val="20"/>
                <w:lang w:eastAsia="ru-RU"/>
              </w:rPr>
              <w:t>ого</w:t>
            </w:r>
            <w:r w:rsidRPr="00E83BBB">
              <w:rPr>
                <w:color w:val="000000"/>
                <w:sz w:val="20"/>
                <w:szCs w:val="20"/>
                <w:lang w:eastAsia="ru-RU"/>
              </w:rPr>
              <w:t xml:space="preserve"> </w:t>
            </w:r>
            <w:proofErr w:type="spellStart"/>
            <w:r w:rsidRPr="00E83BBB">
              <w:rPr>
                <w:color w:val="000000"/>
                <w:sz w:val="20"/>
                <w:szCs w:val="20"/>
                <w:lang w:eastAsia="ru-RU"/>
              </w:rPr>
              <w:t>цільнозернов</w:t>
            </w:r>
            <w:r w:rsidRPr="00E83BBB">
              <w:rPr>
                <w:color w:val="000000"/>
                <w:sz w:val="20"/>
                <w:szCs w:val="20"/>
                <w:lang w:eastAsia="ru-RU"/>
              </w:rPr>
              <w:t>ого</w:t>
            </w:r>
            <w:proofErr w:type="spellEnd"/>
            <w:r w:rsidRPr="00E83BBB">
              <w:rPr>
                <w:color w:val="000000"/>
                <w:sz w:val="20"/>
                <w:szCs w:val="20"/>
                <w:lang w:eastAsia="ru-RU"/>
              </w:rPr>
              <w:t>, вагою не менше 600 грам кожна</w:t>
            </w:r>
            <w:r w:rsidR="00990552" w:rsidRPr="00E83BBB">
              <w:rPr>
                <w:color w:val="000000"/>
                <w:sz w:val="20"/>
                <w:szCs w:val="20"/>
                <w:lang w:eastAsia="ru-RU"/>
              </w:rPr>
              <w:t xml:space="preserve"> булка</w:t>
            </w:r>
            <w:r w:rsidRPr="00E83BBB">
              <w:rPr>
                <w:color w:val="000000"/>
                <w:sz w:val="20"/>
                <w:szCs w:val="20"/>
                <w:lang w:eastAsia="ru-RU"/>
              </w:rPr>
              <w:t>. Хліб має цілу форму без ознак забруднення, пошкоджень (вм’ятин, деформацій). Верхня шкоринка хліба не приплюснута або зморщена. Хліб добре пропечений, еластичний, не липкий, не вологий на дотик, без грудочок та слідів поганого вимішування, а також не крихкий.</w:t>
            </w:r>
            <w:r w:rsidR="00E83BBB">
              <w:rPr>
                <w:color w:val="000000"/>
                <w:sz w:val="20"/>
                <w:szCs w:val="20"/>
                <w:lang w:eastAsia="ru-RU"/>
              </w:rPr>
              <w:t xml:space="preserve"> </w:t>
            </w:r>
            <w:r w:rsidR="00990552" w:rsidRPr="00E83BBB">
              <w:rPr>
                <w:color w:val="000000"/>
                <w:sz w:val="20"/>
                <w:szCs w:val="20"/>
                <w:lang w:eastAsia="ru-RU"/>
              </w:rPr>
              <w:t>З</w:t>
            </w:r>
            <w:r w:rsidR="00990552" w:rsidRPr="00E83BBB">
              <w:rPr>
                <w:color w:val="000000"/>
                <w:sz w:val="20"/>
                <w:szCs w:val="20"/>
                <w:lang w:eastAsia="ru-RU"/>
              </w:rPr>
              <w:t xml:space="preserve"> високим вмістом харчових волокон та з обмеженим вмістом солі, який не перевищує 0,45 грама на 100 грамів хліба</w:t>
            </w:r>
            <w:r w:rsidR="00990552" w:rsidRPr="00E83BBB">
              <w:rPr>
                <w:color w:val="000000"/>
                <w:sz w:val="20"/>
                <w:szCs w:val="20"/>
                <w:lang w:eastAsia="ru-RU"/>
              </w:rPr>
              <w:t xml:space="preserve">. </w:t>
            </w:r>
            <w:r w:rsidR="00990552" w:rsidRPr="00E83BBB">
              <w:rPr>
                <w:color w:val="000000"/>
                <w:sz w:val="20"/>
                <w:szCs w:val="20"/>
                <w:lang w:eastAsia="ru-RU"/>
              </w:rPr>
              <w:t xml:space="preserve">Має відповідати державному стандарту України. </w:t>
            </w:r>
            <w:r w:rsidR="00E83BBB" w:rsidRPr="00E83BBB">
              <w:rPr>
                <w:color w:val="000000"/>
                <w:sz w:val="20"/>
                <w:szCs w:val="20"/>
                <w:lang w:eastAsia="ru-RU"/>
              </w:rPr>
              <w:t>Не повинен містити генетично модифіковані організми</w:t>
            </w:r>
            <w:r w:rsidR="00E83BBB" w:rsidRPr="00E83BBB">
              <w:rPr>
                <w:color w:val="000000"/>
                <w:sz w:val="20"/>
                <w:szCs w:val="20"/>
                <w:lang w:eastAsia="ru-RU"/>
              </w:rPr>
              <w:t xml:space="preserve">. </w:t>
            </w:r>
            <w:r w:rsidR="00990552" w:rsidRPr="00E83BBB">
              <w:rPr>
                <w:color w:val="000000"/>
                <w:sz w:val="20"/>
                <w:szCs w:val="20"/>
                <w:lang w:eastAsia="ru-RU"/>
              </w:rPr>
              <w:t>Пакування захисним покриттям (полімерною плівкою)</w:t>
            </w:r>
            <w:r w:rsidRPr="00E83BBB">
              <w:rPr>
                <w:color w:val="000000"/>
                <w:sz w:val="20"/>
                <w:szCs w:val="20"/>
                <w:lang w:eastAsia="ru-RU"/>
              </w:rPr>
              <w:t>, поштучно</w:t>
            </w:r>
            <w:r w:rsidRPr="00E83BBB">
              <w:rPr>
                <w:color w:val="000000"/>
                <w:sz w:val="20"/>
                <w:szCs w:val="20"/>
                <w:lang w:eastAsia="ru-RU"/>
              </w:rPr>
              <w:t>.</w:t>
            </w:r>
            <w:bookmarkEnd w:id="2"/>
          </w:p>
        </w:tc>
        <w:tc>
          <w:tcPr>
            <w:tcW w:w="1134" w:type="dxa"/>
            <w:vAlign w:val="center"/>
          </w:tcPr>
          <w:p w14:paraId="123B9E3A" w14:textId="2722EF5D" w:rsidR="00360DAE" w:rsidRPr="00E83BBB" w:rsidRDefault="00360DAE" w:rsidP="00360DAE">
            <w:pPr>
              <w:spacing w:after="0" w:line="240" w:lineRule="auto"/>
              <w:contextualSpacing/>
              <w:jc w:val="center"/>
              <w:rPr>
                <w:sz w:val="20"/>
                <w:szCs w:val="20"/>
                <w:lang w:eastAsia="ru-RU"/>
              </w:rPr>
            </w:pPr>
            <w:r w:rsidRPr="00E83BBB">
              <w:rPr>
                <w:sz w:val="20"/>
                <w:szCs w:val="20"/>
                <w:lang w:eastAsia="ru-RU"/>
              </w:rPr>
              <w:t>кг</w:t>
            </w:r>
          </w:p>
        </w:tc>
        <w:tc>
          <w:tcPr>
            <w:tcW w:w="992" w:type="dxa"/>
            <w:tcBorders>
              <w:top w:val="single" w:sz="6" w:space="0" w:color="auto"/>
              <w:left w:val="single" w:sz="6" w:space="0" w:color="auto"/>
              <w:bottom w:val="single" w:sz="4" w:space="0" w:color="auto"/>
              <w:right w:val="single" w:sz="6" w:space="0" w:color="auto"/>
            </w:tcBorders>
            <w:vAlign w:val="center"/>
          </w:tcPr>
          <w:p w14:paraId="1431CBF9" w14:textId="1CA573F3" w:rsidR="00360DAE" w:rsidRPr="00E83BBB" w:rsidRDefault="00E83BBB" w:rsidP="00360DAE">
            <w:pPr>
              <w:spacing w:after="0" w:line="240" w:lineRule="auto"/>
              <w:jc w:val="center"/>
              <w:rPr>
                <w:sz w:val="20"/>
                <w:szCs w:val="20"/>
                <w:lang w:eastAsia="ru-RU"/>
              </w:rPr>
            </w:pPr>
            <w:r>
              <w:rPr>
                <w:sz w:val="20"/>
                <w:szCs w:val="20"/>
                <w:lang w:eastAsia="ru-RU"/>
              </w:rPr>
              <w:t>10</w:t>
            </w:r>
            <w:r w:rsidR="00360DAE" w:rsidRPr="00E83BBB">
              <w:rPr>
                <w:sz w:val="20"/>
                <w:szCs w:val="20"/>
                <w:lang w:eastAsia="ru-RU"/>
              </w:rPr>
              <w:t>000</w:t>
            </w:r>
          </w:p>
        </w:tc>
        <w:tc>
          <w:tcPr>
            <w:tcW w:w="1417" w:type="dxa"/>
            <w:vAlign w:val="center"/>
          </w:tcPr>
          <w:p w14:paraId="556ACC13" w14:textId="67414791" w:rsidR="00360DAE" w:rsidRPr="00E83BBB" w:rsidRDefault="00360DAE" w:rsidP="00360DAE">
            <w:pPr>
              <w:tabs>
                <w:tab w:val="left" w:pos="162"/>
              </w:tabs>
              <w:spacing w:after="0" w:line="240" w:lineRule="auto"/>
              <w:contextualSpacing/>
              <w:jc w:val="center"/>
              <w:rPr>
                <w:sz w:val="20"/>
                <w:szCs w:val="20"/>
                <w:lang w:eastAsia="ru-RU"/>
              </w:rPr>
            </w:pPr>
            <w:r w:rsidRPr="00E83BBB">
              <w:rPr>
                <w:sz w:val="20"/>
                <w:szCs w:val="20"/>
                <w:lang w:eastAsia="ru-RU"/>
              </w:rPr>
              <w:t>з 01.01.2024 по 31.12.2024 (включно)</w:t>
            </w:r>
          </w:p>
        </w:tc>
      </w:tr>
      <w:tr w:rsidR="00360DAE" w:rsidRPr="00E83BBB" w14:paraId="251D557B" w14:textId="77777777" w:rsidTr="00E83BBB">
        <w:trPr>
          <w:trHeight w:val="243"/>
        </w:trPr>
        <w:tc>
          <w:tcPr>
            <w:tcW w:w="1844" w:type="dxa"/>
            <w:shd w:val="clear" w:color="auto" w:fill="auto"/>
            <w:vAlign w:val="center"/>
          </w:tcPr>
          <w:p w14:paraId="4F9108B8" w14:textId="30EF0EB3" w:rsidR="00360DAE" w:rsidRPr="00E83BBB" w:rsidRDefault="00360DAE" w:rsidP="00360DAE">
            <w:pPr>
              <w:spacing w:after="0" w:line="240" w:lineRule="auto"/>
              <w:jc w:val="center"/>
              <w:rPr>
                <w:bCs/>
                <w:sz w:val="20"/>
                <w:szCs w:val="20"/>
                <w:lang w:eastAsia="uk-UA"/>
              </w:rPr>
            </w:pPr>
            <w:r w:rsidRPr="00E83BBB">
              <w:rPr>
                <w:bCs/>
                <w:color w:val="000000"/>
                <w:sz w:val="20"/>
                <w:szCs w:val="20"/>
                <w:lang w:eastAsia="ru-RU"/>
              </w:rPr>
              <w:t>Хліб житньо-пшеничний (</w:t>
            </w:r>
            <w:proofErr w:type="spellStart"/>
            <w:r w:rsidRPr="00E83BBB">
              <w:rPr>
                <w:bCs/>
                <w:color w:val="000000"/>
                <w:sz w:val="20"/>
                <w:szCs w:val="20"/>
                <w:lang w:eastAsia="ru-RU"/>
              </w:rPr>
              <w:t>цільнозерновий</w:t>
            </w:r>
            <w:proofErr w:type="spellEnd"/>
            <w:r w:rsidRPr="00E83BBB">
              <w:rPr>
                <w:bCs/>
                <w:color w:val="000000"/>
                <w:sz w:val="20"/>
                <w:szCs w:val="20"/>
                <w:lang w:eastAsia="ru-RU"/>
              </w:rPr>
              <w:t>)</w:t>
            </w:r>
          </w:p>
        </w:tc>
        <w:tc>
          <w:tcPr>
            <w:tcW w:w="4536" w:type="dxa"/>
            <w:vAlign w:val="center"/>
          </w:tcPr>
          <w:p w14:paraId="0A0860AD" w14:textId="0D206FBD" w:rsidR="00360DAE" w:rsidRPr="00E83BBB" w:rsidRDefault="00990552" w:rsidP="00990552">
            <w:pPr>
              <w:spacing w:after="0" w:line="240" w:lineRule="auto"/>
              <w:contextualSpacing/>
              <w:jc w:val="both"/>
              <w:rPr>
                <w:sz w:val="20"/>
                <w:szCs w:val="20"/>
              </w:rPr>
            </w:pPr>
            <w:bookmarkStart w:id="3" w:name="_Hlk150419766"/>
            <w:r w:rsidRPr="00E83BBB">
              <w:rPr>
                <w:sz w:val="20"/>
                <w:szCs w:val="20"/>
              </w:rPr>
              <w:t xml:space="preserve">Хліб виготовлений з борошна </w:t>
            </w:r>
            <w:r w:rsidRPr="00E83BBB">
              <w:rPr>
                <w:sz w:val="20"/>
                <w:szCs w:val="20"/>
              </w:rPr>
              <w:t>житньо-</w:t>
            </w:r>
            <w:r w:rsidRPr="00E83BBB">
              <w:rPr>
                <w:sz w:val="20"/>
                <w:szCs w:val="20"/>
              </w:rPr>
              <w:t xml:space="preserve">пшеничного </w:t>
            </w:r>
            <w:proofErr w:type="spellStart"/>
            <w:r w:rsidRPr="00E83BBB">
              <w:rPr>
                <w:sz w:val="20"/>
                <w:szCs w:val="20"/>
              </w:rPr>
              <w:t>цільнозернового</w:t>
            </w:r>
            <w:proofErr w:type="spellEnd"/>
            <w:r w:rsidRPr="00E83BBB">
              <w:rPr>
                <w:sz w:val="20"/>
                <w:szCs w:val="20"/>
              </w:rPr>
              <w:t>, вагою не менше 600 грам кожна булка. Хліб має цілу форму без ознак забруднення, пошкоджень (вм’ятин, деформацій). Верхня шкоринка хліба не приплюснута або зморщена. Хліб добре пропечений, еластичний, не липкий, не вологий на дотик, без грудочок та слідів поганого вимішування, а також не крихкий.</w:t>
            </w:r>
            <w:r w:rsidR="00E83BBB">
              <w:rPr>
                <w:sz w:val="20"/>
                <w:szCs w:val="20"/>
              </w:rPr>
              <w:t xml:space="preserve"> </w:t>
            </w:r>
            <w:r w:rsidRPr="00E83BBB">
              <w:rPr>
                <w:sz w:val="20"/>
                <w:szCs w:val="20"/>
              </w:rPr>
              <w:t xml:space="preserve">З високим вмістом харчових волокон та з обмеженим вмістом солі, який не перевищує 0,45 грама на 100 грамів хліба. Має відповідати державному стандарту України. </w:t>
            </w:r>
            <w:r w:rsidR="00E83BBB" w:rsidRPr="00E83BBB">
              <w:rPr>
                <w:sz w:val="20"/>
                <w:szCs w:val="20"/>
              </w:rPr>
              <w:t>Не повинен містити генетично модифіковані організми</w:t>
            </w:r>
            <w:r w:rsidR="00E83BBB" w:rsidRPr="00E83BBB">
              <w:rPr>
                <w:sz w:val="20"/>
                <w:szCs w:val="20"/>
              </w:rPr>
              <w:t xml:space="preserve">. </w:t>
            </w:r>
            <w:r w:rsidRPr="00E83BBB">
              <w:rPr>
                <w:sz w:val="20"/>
                <w:szCs w:val="20"/>
              </w:rPr>
              <w:t>Пакування захисним покриттям (полімерною плівкою), поштучно.</w:t>
            </w:r>
            <w:bookmarkEnd w:id="3"/>
          </w:p>
        </w:tc>
        <w:tc>
          <w:tcPr>
            <w:tcW w:w="1134" w:type="dxa"/>
            <w:vAlign w:val="center"/>
          </w:tcPr>
          <w:p w14:paraId="7E717A8D" w14:textId="7F1A3808" w:rsidR="00360DAE" w:rsidRPr="00E83BBB" w:rsidRDefault="00360DAE" w:rsidP="00360DAE">
            <w:pPr>
              <w:spacing w:after="0" w:line="240" w:lineRule="auto"/>
              <w:contextualSpacing/>
              <w:jc w:val="center"/>
              <w:rPr>
                <w:sz w:val="20"/>
                <w:szCs w:val="20"/>
                <w:lang w:eastAsia="ru-RU"/>
              </w:rPr>
            </w:pPr>
            <w:r w:rsidRPr="00E83BBB">
              <w:rPr>
                <w:sz w:val="20"/>
                <w:szCs w:val="20"/>
                <w:lang w:eastAsia="ru-RU"/>
              </w:rPr>
              <w:t>кг</w:t>
            </w:r>
          </w:p>
        </w:tc>
        <w:tc>
          <w:tcPr>
            <w:tcW w:w="992" w:type="dxa"/>
            <w:tcBorders>
              <w:top w:val="single" w:sz="6" w:space="0" w:color="auto"/>
              <w:left w:val="single" w:sz="6" w:space="0" w:color="auto"/>
              <w:bottom w:val="single" w:sz="6" w:space="0" w:color="auto"/>
              <w:right w:val="single" w:sz="6" w:space="0" w:color="auto"/>
            </w:tcBorders>
            <w:vAlign w:val="center"/>
          </w:tcPr>
          <w:p w14:paraId="62776BC8" w14:textId="3B8A1ED5" w:rsidR="00360DAE" w:rsidRPr="00E83BBB" w:rsidRDefault="00E83BBB" w:rsidP="00360DAE">
            <w:pPr>
              <w:spacing w:after="0" w:line="240" w:lineRule="auto"/>
              <w:jc w:val="center"/>
              <w:rPr>
                <w:sz w:val="20"/>
                <w:szCs w:val="20"/>
                <w:lang w:eastAsia="ru-RU"/>
              </w:rPr>
            </w:pPr>
            <w:r>
              <w:rPr>
                <w:sz w:val="20"/>
                <w:szCs w:val="20"/>
                <w:lang w:eastAsia="ru-RU"/>
              </w:rPr>
              <w:t>4</w:t>
            </w:r>
            <w:r w:rsidR="00360DAE" w:rsidRPr="00E83BBB">
              <w:rPr>
                <w:sz w:val="20"/>
                <w:szCs w:val="20"/>
                <w:lang w:eastAsia="ru-RU"/>
              </w:rPr>
              <w:t>000</w:t>
            </w:r>
          </w:p>
        </w:tc>
        <w:tc>
          <w:tcPr>
            <w:tcW w:w="1417" w:type="dxa"/>
            <w:vAlign w:val="center"/>
          </w:tcPr>
          <w:p w14:paraId="1A6EBB8A" w14:textId="528FB4B1" w:rsidR="00360DAE" w:rsidRPr="00E83BBB" w:rsidRDefault="00360DAE" w:rsidP="00360DAE">
            <w:pPr>
              <w:tabs>
                <w:tab w:val="left" w:pos="162"/>
              </w:tabs>
              <w:spacing w:after="0" w:line="240" w:lineRule="auto"/>
              <w:contextualSpacing/>
              <w:jc w:val="center"/>
              <w:rPr>
                <w:sz w:val="20"/>
                <w:szCs w:val="20"/>
                <w:lang w:eastAsia="ru-RU"/>
              </w:rPr>
            </w:pPr>
            <w:r w:rsidRPr="00E83BBB">
              <w:rPr>
                <w:sz w:val="20"/>
                <w:szCs w:val="20"/>
                <w:lang w:eastAsia="ru-RU"/>
              </w:rPr>
              <w:t>з 01.01.2024 по 31.12.2024 (включно)</w:t>
            </w:r>
          </w:p>
        </w:tc>
      </w:tr>
      <w:tr w:rsidR="00E83BBB" w:rsidRPr="00E83BBB" w14:paraId="3805738E" w14:textId="77777777" w:rsidTr="00C178A5">
        <w:trPr>
          <w:trHeight w:val="243"/>
        </w:trPr>
        <w:tc>
          <w:tcPr>
            <w:tcW w:w="1844" w:type="dxa"/>
            <w:vAlign w:val="center"/>
          </w:tcPr>
          <w:p w14:paraId="2CDF8046" w14:textId="5E13C6D6" w:rsidR="00E83BBB" w:rsidRPr="00E83BBB" w:rsidRDefault="00E83BBB" w:rsidP="00E83BBB">
            <w:pPr>
              <w:pStyle w:val="p10"/>
              <w:spacing w:before="0" w:beforeAutospacing="0" w:after="0" w:afterAutospacing="0"/>
              <w:contextualSpacing/>
              <w:jc w:val="center"/>
              <w:rPr>
                <w:rFonts w:eastAsia="Arial"/>
                <w:bCs/>
                <w:color w:val="000000"/>
                <w:sz w:val="20"/>
                <w:szCs w:val="20"/>
              </w:rPr>
            </w:pPr>
            <w:r w:rsidRPr="00E83BBB">
              <w:rPr>
                <w:bCs/>
                <w:sz w:val="20"/>
                <w:szCs w:val="20"/>
                <w:lang w:val="uk-UA" w:eastAsia="uk-UA"/>
              </w:rPr>
              <w:t>Хліб подовий</w:t>
            </w:r>
          </w:p>
        </w:tc>
        <w:tc>
          <w:tcPr>
            <w:tcW w:w="4536" w:type="dxa"/>
            <w:vAlign w:val="center"/>
          </w:tcPr>
          <w:p w14:paraId="1548D6F9" w14:textId="3524AACC" w:rsidR="00E83BBB" w:rsidRPr="00E83BBB" w:rsidRDefault="00E83BBB" w:rsidP="00E83BBB">
            <w:pPr>
              <w:spacing w:after="0" w:line="240" w:lineRule="auto"/>
              <w:contextualSpacing/>
              <w:jc w:val="both"/>
              <w:rPr>
                <w:sz w:val="20"/>
                <w:szCs w:val="20"/>
              </w:rPr>
            </w:pPr>
            <w:r w:rsidRPr="00E83BBB">
              <w:rPr>
                <w:sz w:val="20"/>
                <w:szCs w:val="20"/>
              </w:rPr>
              <w:t>Хліб виготовлений з</w:t>
            </w:r>
            <w:r>
              <w:rPr>
                <w:sz w:val="20"/>
                <w:szCs w:val="20"/>
              </w:rPr>
              <w:t xml:space="preserve"> </w:t>
            </w:r>
            <w:r w:rsidRPr="00E83BBB">
              <w:rPr>
                <w:sz w:val="20"/>
                <w:szCs w:val="20"/>
              </w:rPr>
              <w:t>борошна житньо</w:t>
            </w:r>
            <w:r w:rsidRPr="00E83BBB">
              <w:rPr>
                <w:sz w:val="20"/>
                <w:szCs w:val="20"/>
              </w:rPr>
              <w:t xml:space="preserve">го </w:t>
            </w:r>
            <w:r>
              <w:rPr>
                <w:sz w:val="20"/>
                <w:szCs w:val="20"/>
              </w:rPr>
              <w:t>та/</w:t>
            </w:r>
            <w:r w:rsidRPr="00E83BBB">
              <w:rPr>
                <w:sz w:val="20"/>
                <w:szCs w:val="20"/>
              </w:rPr>
              <w:t xml:space="preserve">або </w:t>
            </w:r>
            <w:r w:rsidRPr="00E83BBB">
              <w:rPr>
                <w:sz w:val="20"/>
                <w:szCs w:val="20"/>
              </w:rPr>
              <w:t>пшеничного, вагою не менше 600 грам кожна булка. Хліб має цілу форму без ознак забруднення, пошкоджень (вм’ятин, деформацій). Верхня шкоринка хліба не приплюснута або зморщена. Хліб добре пропечений, еластичний, не липкий, не вологий на дотик, без грудочок та слідів поганого вимішування, а також не крихкий.</w:t>
            </w:r>
            <w:r>
              <w:rPr>
                <w:sz w:val="20"/>
                <w:szCs w:val="20"/>
              </w:rPr>
              <w:t xml:space="preserve"> </w:t>
            </w:r>
            <w:r w:rsidRPr="00E83BBB">
              <w:rPr>
                <w:sz w:val="20"/>
                <w:szCs w:val="20"/>
              </w:rPr>
              <w:t>Має відповідати державному стандарту України. Не повинен містити генетично модифіковані організми</w:t>
            </w:r>
            <w:r w:rsidRPr="00E83BBB">
              <w:rPr>
                <w:sz w:val="20"/>
                <w:szCs w:val="20"/>
              </w:rPr>
              <w:t xml:space="preserve">. </w:t>
            </w:r>
            <w:r w:rsidRPr="00E83BBB">
              <w:rPr>
                <w:sz w:val="20"/>
                <w:szCs w:val="20"/>
              </w:rPr>
              <w:t>Пакування захисним покриттям (полімерною плівкою), поштучно.</w:t>
            </w:r>
          </w:p>
        </w:tc>
        <w:tc>
          <w:tcPr>
            <w:tcW w:w="1134" w:type="dxa"/>
            <w:vAlign w:val="center"/>
          </w:tcPr>
          <w:p w14:paraId="266BC442" w14:textId="2386A79B" w:rsidR="00E83BBB" w:rsidRPr="00E83BBB" w:rsidRDefault="00E83BBB" w:rsidP="00E83BBB">
            <w:pPr>
              <w:spacing w:after="0" w:line="240" w:lineRule="auto"/>
              <w:contextualSpacing/>
              <w:jc w:val="center"/>
              <w:rPr>
                <w:sz w:val="20"/>
                <w:szCs w:val="20"/>
                <w:lang w:eastAsia="ru-RU"/>
              </w:rPr>
            </w:pPr>
            <w:r w:rsidRPr="00E83BBB">
              <w:rPr>
                <w:sz w:val="20"/>
                <w:szCs w:val="20"/>
                <w:lang w:eastAsia="ru-RU"/>
              </w:rPr>
              <w:t>кг</w:t>
            </w:r>
          </w:p>
        </w:tc>
        <w:tc>
          <w:tcPr>
            <w:tcW w:w="992" w:type="dxa"/>
            <w:tcBorders>
              <w:top w:val="single" w:sz="6" w:space="0" w:color="auto"/>
              <w:left w:val="single" w:sz="6" w:space="0" w:color="auto"/>
              <w:bottom w:val="single" w:sz="6" w:space="0" w:color="auto"/>
              <w:right w:val="single" w:sz="6" w:space="0" w:color="auto"/>
            </w:tcBorders>
            <w:vAlign w:val="center"/>
          </w:tcPr>
          <w:p w14:paraId="0F54DB7E" w14:textId="373FEB43" w:rsidR="00E83BBB" w:rsidRPr="00E83BBB" w:rsidRDefault="00E83BBB" w:rsidP="00E83BBB">
            <w:pPr>
              <w:spacing w:after="0" w:line="240" w:lineRule="auto"/>
              <w:jc w:val="center"/>
              <w:rPr>
                <w:sz w:val="20"/>
                <w:szCs w:val="20"/>
                <w:lang w:eastAsia="ru-RU"/>
              </w:rPr>
            </w:pPr>
            <w:r>
              <w:rPr>
                <w:sz w:val="20"/>
                <w:szCs w:val="20"/>
                <w:lang w:eastAsia="ru-RU"/>
              </w:rPr>
              <w:t>3</w:t>
            </w:r>
            <w:r w:rsidRPr="00E83BBB">
              <w:rPr>
                <w:sz w:val="20"/>
                <w:szCs w:val="20"/>
                <w:lang w:eastAsia="ru-RU"/>
              </w:rPr>
              <w:t>000</w:t>
            </w:r>
          </w:p>
        </w:tc>
        <w:tc>
          <w:tcPr>
            <w:tcW w:w="1417" w:type="dxa"/>
            <w:vAlign w:val="center"/>
          </w:tcPr>
          <w:p w14:paraId="45751723" w14:textId="37E7F4F6" w:rsidR="00E83BBB" w:rsidRPr="00E83BBB" w:rsidRDefault="00E83BBB" w:rsidP="00E83BBB">
            <w:pPr>
              <w:tabs>
                <w:tab w:val="left" w:pos="162"/>
              </w:tabs>
              <w:spacing w:after="0" w:line="240" w:lineRule="auto"/>
              <w:contextualSpacing/>
              <w:jc w:val="center"/>
              <w:rPr>
                <w:sz w:val="20"/>
                <w:szCs w:val="20"/>
                <w:lang w:eastAsia="ru-RU"/>
              </w:rPr>
            </w:pPr>
            <w:r w:rsidRPr="00E83BBB">
              <w:rPr>
                <w:sz w:val="20"/>
                <w:szCs w:val="20"/>
                <w:lang w:eastAsia="ru-RU"/>
              </w:rPr>
              <w:t>з 01.01.2024 по 31.12.2024 (включно)</w:t>
            </w:r>
          </w:p>
        </w:tc>
      </w:tr>
      <w:bookmarkEnd w:id="1"/>
    </w:tbl>
    <w:p w14:paraId="754108A5" w14:textId="5AB92A6D" w:rsidR="00E83BBB" w:rsidRDefault="00E83BBB" w:rsidP="002369A1">
      <w:pPr>
        <w:pStyle w:val="p10"/>
        <w:spacing w:before="0" w:beforeAutospacing="0" w:after="0" w:afterAutospacing="0"/>
        <w:jc w:val="both"/>
        <w:rPr>
          <w:rStyle w:val="s1"/>
          <w:b/>
          <w:bCs/>
          <w:sz w:val="22"/>
          <w:szCs w:val="22"/>
          <w:lang w:val="uk-UA"/>
        </w:rPr>
      </w:pPr>
    </w:p>
    <w:p w14:paraId="0C9D7B08" w14:textId="108596CF" w:rsidR="00E83BBB" w:rsidRDefault="00E83BBB" w:rsidP="002369A1">
      <w:pPr>
        <w:pStyle w:val="p10"/>
        <w:spacing w:before="0" w:beforeAutospacing="0" w:after="0" w:afterAutospacing="0"/>
        <w:jc w:val="both"/>
        <w:rPr>
          <w:rStyle w:val="s1"/>
          <w:b/>
          <w:bCs/>
          <w:sz w:val="22"/>
          <w:szCs w:val="22"/>
          <w:lang w:val="uk-UA"/>
        </w:rPr>
      </w:pPr>
    </w:p>
    <w:p w14:paraId="6FF73FD0" w14:textId="77777777" w:rsidR="00E83BBB" w:rsidRPr="00C16550" w:rsidRDefault="00E83BBB" w:rsidP="002369A1">
      <w:pPr>
        <w:pStyle w:val="p10"/>
        <w:spacing w:before="0" w:beforeAutospacing="0" w:after="0" w:afterAutospacing="0"/>
        <w:jc w:val="both"/>
        <w:rPr>
          <w:rStyle w:val="s1"/>
          <w:b/>
          <w:bCs/>
          <w:sz w:val="22"/>
          <w:szCs w:val="22"/>
          <w:lang w:val="uk-UA"/>
        </w:rPr>
      </w:pPr>
      <w:bookmarkStart w:id="4" w:name="_GoBack"/>
      <w:bookmarkEnd w:id="4"/>
    </w:p>
    <w:p w14:paraId="429192D8" w14:textId="034B3CA4" w:rsidR="00B23344" w:rsidRPr="00C16550" w:rsidRDefault="00B23344" w:rsidP="00B23344">
      <w:pPr>
        <w:spacing w:after="0" w:line="240" w:lineRule="auto"/>
        <w:ind w:firstLine="284"/>
        <w:jc w:val="both"/>
        <w:rPr>
          <w:rFonts w:eastAsia="Arial"/>
          <w:b/>
          <w:sz w:val="22"/>
          <w:lang w:eastAsia="ru-RU"/>
        </w:rPr>
      </w:pPr>
      <w:r w:rsidRPr="00C16550">
        <w:rPr>
          <w:rFonts w:eastAsia="Arial"/>
          <w:b/>
          <w:sz w:val="22"/>
          <w:lang w:eastAsia="ru-RU"/>
        </w:rPr>
        <w:lastRenderedPageBreak/>
        <w:t xml:space="preserve">3. </w:t>
      </w:r>
      <w:r w:rsidR="00EA4355" w:rsidRPr="00C16550">
        <w:rPr>
          <w:rFonts w:eastAsia="Arial"/>
          <w:b/>
          <w:sz w:val="22"/>
          <w:lang w:eastAsia="ru-RU"/>
        </w:rPr>
        <w:t>Поставка</w:t>
      </w:r>
      <w:r w:rsidRPr="00C16550">
        <w:rPr>
          <w:rFonts w:eastAsia="Arial"/>
          <w:b/>
          <w:sz w:val="22"/>
          <w:lang w:eastAsia="ru-RU"/>
        </w:rPr>
        <w:t xml:space="preserve">: </w:t>
      </w:r>
    </w:p>
    <w:p w14:paraId="65BB3678" w14:textId="77777777" w:rsidR="00B23344" w:rsidRPr="00C16550" w:rsidRDefault="002E7D05" w:rsidP="002E7D05">
      <w:pPr>
        <w:spacing w:after="0" w:line="240" w:lineRule="auto"/>
        <w:ind w:firstLine="284"/>
        <w:jc w:val="both"/>
        <w:rPr>
          <w:rFonts w:eastAsia="Arial"/>
          <w:sz w:val="22"/>
          <w:lang w:eastAsia="ru-RU"/>
        </w:rPr>
      </w:pPr>
      <w:r w:rsidRPr="00C16550">
        <w:rPr>
          <w:rFonts w:eastAsia="Arial"/>
          <w:sz w:val="22"/>
          <w:lang w:eastAsia="ru-RU"/>
        </w:rPr>
        <w:t xml:space="preserve">3.1. Поставка товару, що є предметом закупівлі, здійснюється учасником у заклади дошкільної освіти Ізмаїльської міської ради Ізмаїльського району Одеської області </w:t>
      </w:r>
    </w:p>
    <w:tbl>
      <w:tblPr>
        <w:tblW w:w="9639" w:type="dxa"/>
        <w:tblInd w:w="-5" w:type="dxa"/>
        <w:tblLayout w:type="fixed"/>
        <w:tblCellMar>
          <w:left w:w="0" w:type="dxa"/>
          <w:right w:w="0" w:type="dxa"/>
        </w:tblCellMar>
        <w:tblLook w:val="0000" w:firstRow="0" w:lastRow="0" w:firstColumn="0" w:lastColumn="0" w:noHBand="0" w:noVBand="0"/>
      </w:tblPr>
      <w:tblGrid>
        <w:gridCol w:w="426"/>
        <w:gridCol w:w="2409"/>
        <w:gridCol w:w="6804"/>
      </w:tblGrid>
      <w:tr w:rsidR="00B23344" w:rsidRPr="00C16550" w14:paraId="313BF96E" w14:textId="77777777" w:rsidTr="002E7D05">
        <w:trPr>
          <w:trHeight w:val="390"/>
          <w:tblHeader/>
        </w:trPr>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A2576CE" w14:textId="77777777" w:rsidR="00B23344" w:rsidRPr="00C16550" w:rsidRDefault="00B23344" w:rsidP="00D91844">
            <w:pPr>
              <w:spacing w:after="0" w:line="240" w:lineRule="auto"/>
              <w:jc w:val="center"/>
              <w:rPr>
                <w:b/>
                <w:bCs/>
                <w:sz w:val="20"/>
                <w:szCs w:val="20"/>
                <w:lang w:eastAsia="ru-RU"/>
              </w:rPr>
            </w:pPr>
            <w:r w:rsidRPr="00C16550">
              <w:rPr>
                <w:b/>
                <w:bCs/>
                <w:sz w:val="20"/>
                <w:szCs w:val="20"/>
                <w:lang w:eastAsia="ru-RU"/>
              </w:rPr>
              <w:t>№ п/</w:t>
            </w:r>
            <w:r w:rsidR="00D91844" w:rsidRPr="00C16550">
              <w:rPr>
                <w:b/>
                <w:bCs/>
                <w:sz w:val="20"/>
                <w:szCs w:val="20"/>
                <w:lang w:eastAsia="ru-RU"/>
              </w:rPr>
              <w:t>р</w:t>
            </w:r>
          </w:p>
        </w:tc>
        <w:tc>
          <w:tcPr>
            <w:tcW w:w="2409" w:type="dxa"/>
            <w:tcBorders>
              <w:top w:val="single" w:sz="4" w:space="0" w:color="auto"/>
              <w:left w:val="single" w:sz="4" w:space="0" w:color="auto"/>
              <w:bottom w:val="single" w:sz="4" w:space="0" w:color="auto"/>
              <w:right w:val="nil"/>
            </w:tcBorders>
            <w:tcMar>
              <w:top w:w="15" w:type="dxa"/>
              <w:left w:w="15" w:type="dxa"/>
              <w:bottom w:w="0" w:type="dxa"/>
              <w:right w:w="15" w:type="dxa"/>
            </w:tcMar>
            <w:vAlign w:val="center"/>
          </w:tcPr>
          <w:p w14:paraId="6A4B952D" w14:textId="77777777" w:rsidR="00B23344" w:rsidRPr="00C16550" w:rsidRDefault="00B23344" w:rsidP="00D91844">
            <w:pPr>
              <w:spacing w:after="0" w:line="240" w:lineRule="auto"/>
              <w:jc w:val="center"/>
              <w:rPr>
                <w:b/>
                <w:bCs/>
                <w:sz w:val="20"/>
                <w:szCs w:val="20"/>
                <w:lang w:eastAsia="ru-RU"/>
              </w:rPr>
            </w:pPr>
            <w:r w:rsidRPr="00C16550">
              <w:rPr>
                <w:b/>
                <w:bCs/>
                <w:sz w:val="20"/>
                <w:szCs w:val="20"/>
                <w:lang w:eastAsia="ru-RU"/>
              </w:rPr>
              <w:t>Назва</w:t>
            </w:r>
          </w:p>
          <w:p w14:paraId="70A6BF1A" w14:textId="77777777" w:rsidR="00B23344" w:rsidRPr="00C16550" w:rsidRDefault="00B23344" w:rsidP="007F2225">
            <w:pPr>
              <w:spacing w:after="0" w:line="240" w:lineRule="auto"/>
              <w:jc w:val="center"/>
              <w:rPr>
                <w:b/>
                <w:bCs/>
                <w:sz w:val="20"/>
                <w:szCs w:val="20"/>
                <w:lang w:eastAsia="ru-RU"/>
              </w:rPr>
            </w:pPr>
            <w:r w:rsidRPr="00C16550">
              <w:rPr>
                <w:b/>
                <w:bCs/>
                <w:sz w:val="20"/>
                <w:szCs w:val="20"/>
                <w:lang w:eastAsia="ru-RU"/>
              </w:rPr>
              <w:t>заклад</w:t>
            </w:r>
            <w:r w:rsidR="007F2225" w:rsidRPr="00C16550">
              <w:rPr>
                <w:b/>
                <w:bCs/>
                <w:sz w:val="20"/>
                <w:szCs w:val="20"/>
                <w:lang w:eastAsia="ru-RU"/>
              </w:rPr>
              <w:t>ів</w:t>
            </w:r>
            <w:r w:rsidRPr="00C16550">
              <w:rPr>
                <w:b/>
                <w:bCs/>
                <w:sz w:val="20"/>
                <w:szCs w:val="20"/>
                <w:lang w:eastAsia="ru-RU"/>
              </w:rPr>
              <w:t xml:space="preserve"> дошкільної освіти</w:t>
            </w:r>
          </w:p>
        </w:tc>
        <w:tc>
          <w:tcPr>
            <w:tcW w:w="6804"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14:paraId="47FE4DE4" w14:textId="77777777" w:rsidR="002E7D05" w:rsidRPr="00C16550" w:rsidRDefault="00B23344" w:rsidP="007F2225">
            <w:pPr>
              <w:spacing w:after="0" w:line="240" w:lineRule="auto"/>
              <w:jc w:val="center"/>
              <w:rPr>
                <w:sz w:val="20"/>
                <w:szCs w:val="20"/>
              </w:rPr>
            </w:pPr>
            <w:r w:rsidRPr="00C16550">
              <w:rPr>
                <w:b/>
                <w:bCs/>
                <w:sz w:val="20"/>
                <w:szCs w:val="20"/>
                <w:lang w:eastAsia="ru-RU"/>
              </w:rPr>
              <w:t>Адреса</w:t>
            </w:r>
            <w:r w:rsidRPr="00C16550">
              <w:rPr>
                <w:sz w:val="20"/>
                <w:szCs w:val="20"/>
              </w:rPr>
              <w:t xml:space="preserve"> </w:t>
            </w:r>
          </w:p>
          <w:p w14:paraId="01FF1101" w14:textId="77777777" w:rsidR="00B23344" w:rsidRPr="00C16550" w:rsidRDefault="00B23344" w:rsidP="007F2225">
            <w:pPr>
              <w:spacing w:after="0" w:line="240" w:lineRule="auto"/>
              <w:jc w:val="center"/>
              <w:rPr>
                <w:sz w:val="20"/>
                <w:szCs w:val="20"/>
              </w:rPr>
            </w:pPr>
            <w:r w:rsidRPr="00C16550">
              <w:rPr>
                <w:b/>
                <w:bCs/>
                <w:sz w:val="20"/>
                <w:szCs w:val="20"/>
                <w:lang w:eastAsia="ru-RU"/>
              </w:rPr>
              <w:t>заклад</w:t>
            </w:r>
            <w:r w:rsidR="007F2225" w:rsidRPr="00C16550">
              <w:rPr>
                <w:b/>
                <w:bCs/>
                <w:sz w:val="20"/>
                <w:szCs w:val="20"/>
                <w:lang w:eastAsia="ru-RU"/>
              </w:rPr>
              <w:t>ів</w:t>
            </w:r>
            <w:r w:rsidRPr="00C16550">
              <w:rPr>
                <w:b/>
                <w:bCs/>
                <w:sz w:val="20"/>
                <w:szCs w:val="20"/>
                <w:lang w:eastAsia="ru-RU"/>
              </w:rPr>
              <w:t xml:space="preserve"> дошкільної освіти</w:t>
            </w:r>
          </w:p>
        </w:tc>
      </w:tr>
      <w:tr w:rsidR="00B23344" w:rsidRPr="00C16550" w14:paraId="0370CA9D" w14:textId="77777777" w:rsidTr="002E7D05">
        <w:trPr>
          <w:trHeight w:val="27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4DCAEED" w14:textId="77777777" w:rsidR="00B23344" w:rsidRPr="00C16550" w:rsidRDefault="00B23344" w:rsidP="00D91844">
            <w:pPr>
              <w:spacing w:after="0" w:line="240" w:lineRule="auto"/>
              <w:jc w:val="center"/>
              <w:rPr>
                <w:b/>
                <w:sz w:val="20"/>
                <w:szCs w:val="20"/>
              </w:rPr>
            </w:pPr>
            <w:r w:rsidRPr="00C16550">
              <w:rPr>
                <w:b/>
                <w:sz w:val="20"/>
                <w:szCs w:val="20"/>
              </w:rPr>
              <w:t>1</w:t>
            </w:r>
          </w:p>
        </w:tc>
        <w:tc>
          <w:tcPr>
            <w:tcW w:w="2409" w:type="dxa"/>
            <w:tcBorders>
              <w:top w:val="single" w:sz="4" w:space="0" w:color="auto"/>
              <w:left w:val="single" w:sz="4" w:space="0" w:color="auto"/>
              <w:bottom w:val="single" w:sz="4" w:space="0" w:color="auto"/>
              <w:right w:val="single" w:sz="4" w:space="0" w:color="auto"/>
            </w:tcBorders>
            <w:vAlign w:val="center"/>
          </w:tcPr>
          <w:p w14:paraId="012FB343" w14:textId="77777777" w:rsidR="00B23344" w:rsidRPr="00C16550" w:rsidRDefault="00B23344" w:rsidP="000E3DAC">
            <w:pPr>
              <w:spacing w:after="0" w:line="240" w:lineRule="auto"/>
              <w:rPr>
                <w:b/>
                <w:sz w:val="20"/>
                <w:szCs w:val="20"/>
              </w:rPr>
            </w:pPr>
            <w:r w:rsidRPr="00C16550">
              <w:rPr>
                <w:b/>
                <w:sz w:val="20"/>
                <w:szCs w:val="20"/>
              </w:rPr>
              <w:t>№ 5  «Гвоздичка»</w:t>
            </w:r>
          </w:p>
        </w:tc>
        <w:tc>
          <w:tcPr>
            <w:tcW w:w="6804" w:type="dxa"/>
            <w:tcBorders>
              <w:top w:val="nil"/>
              <w:left w:val="single" w:sz="4" w:space="0" w:color="auto"/>
              <w:bottom w:val="single" w:sz="4" w:space="0" w:color="auto"/>
              <w:right w:val="single" w:sz="4" w:space="0" w:color="auto"/>
            </w:tcBorders>
            <w:vAlign w:val="center"/>
          </w:tcPr>
          <w:p w14:paraId="1DFCB9CE" w14:textId="77777777" w:rsidR="00B23344" w:rsidRPr="00C16550" w:rsidRDefault="00B23344" w:rsidP="00D91844">
            <w:pPr>
              <w:spacing w:after="0" w:line="240" w:lineRule="auto"/>
              <w:rPr>
                <w:sz w:val="20"/>
                <w:szCs w:val="20"/>
              </w:rPr>
            </w:pPr>
            <w:r w:rsidRPr="00C16550">
              <w:rPr>
                <w:sz w:val="20"/>
                <w:szCs w:val="20"/>
              </w:rPr>
              <w:t>вулиця Телеграфна, 33, місто Ізмаїл, Ізмаїльський район, Одеська область</w:t>
            </w:r>
          </w:p>
        </w:tc>
      </w:tr>
      <w:tr w:rsidR="00B23344" w:rsidRPr="00C16550" w14:paraId="3F7F525F" w14:textId="77777777" w:rsidTr="002E7D05">
        <w:trPr>
          <w:trHeight w:val="179"/>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9199F8C" w14:textId="77777777" w:rsidR="00B23344" w:rsidRPr="00C16550" w:rsidRDefault="00B23344" w:rsidP="00D91844">
            <w:pPr>
              <w:spacing w:after="0" w:line="240" w:lineRule="auto"/>
              <w:jc w:val="center"/>
              <w:rPr>
                <w:b/>
                <w:sz w:val="20"/>
                <w:szCs w:val="20"/>
              </w:rPr>
            </w:pPr>
            <w:r w:rsidRPr="00C16550">
              <w:rPr>
                <w:b/>
                <w:sz w:val="20"/>
                <w:szCs w:val="20"/>
              </w:rPr>
              <w:t>2</w:t>
            </w:r>
          </w:p>
        </w:tc>
        <w:tc>
          <w:tcPr>
            <w:tcW w:w="2409" w:type="dxa"/>
            <w:tcBorders>
              <w:top w:val="single" w:sz="4" w:space="0" w:color="auto"/>
              <w:left w:val="single" w:sz="4" w:space="0" w:color="auto"/>
              <w:bottom w:val="single" w:sz="4" w:space="0" w:color="auto"/>
              <w:right w:val="single" w:sz="4" w:space="0" w:color="auto"/>
            </w:tcBorders>
            <w:vAlign w:val="center"/>
          </w:tcPr>
          <w:p w14:paraId="070A8A07" w14:textId="77777777" w:rsidR="00B23344" w:rsidRPr="00C16550" w:rsidRDefault="00B23344" w:rsidP="000E3DAC">
            <w:pPr>
              <w:spacing w:after="0" w:line="240" w:lineRule="auto"/>
              <w:rPr>
                <w:b/>
                <w:sz w:val="20"/>
                <w:szCs w:val="20"/>
              </w:rPr>
            </w:pPr>
            <w:r w:rsidRPr="00C16550">
              <w:rPr>
                <w:b/>
                <w:sz w:val="20"/>
                <w:szCs w:val="20"/>
              </w:rPr>
              <w:t>№ 8 «Чебурашка»</w:t>
            </w:r>
          </w:p>
        </w:tc>
        <w:tc>
          <w:tcPr>
            <w:tcW w:w="6804" w:type="dxa"/>
            <w:tcBorders>
              <w:top w:val="single" w:sz="4" w:space="0" w:color="auto"/>
              <w:left w:val="single" w:sz="4" w:space="0" w:color="auto"/>
              <w:bottom w:val="single" w:sz="4" w:space="0" w:color="auto"/>
              <w:right w:val="single" w:sz="4" w:space="0" w:color="auto"/>
            </w:tcBorders>
            <w:vAlign w:val="center"/>
          </w:tcPr>
          <w:p w14:paraId="3A5DE74D"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Хотинська, 44 а</w:t>
            </w:r>
            <w:r w:rsidRPr="00C16550">
              <w:rPr>
                <w:sz w:val="20"/>
                <w:szCs w:val="20"/>
              </w:rPr>
              <w:t>, місто Ізмаїл, Ізмаїльський район, Одеська область</w:t>
            </w:r>
          </w:p>
        </w:tc>
      </w:tr>
      <w:tr w:rsidR="00B23344" w:rsidRPr="00C16550" w14:paraId="6E7774A3" w14:textId="77777777" w:rsidTr="002E7D05">
        <w:trPr>
          <w:trHeight w:val="15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287DD22" w14:textId="77777777" w:rsidR="00B23344" w:rsidRPr="00C16550" w:rsidRDefault="00B23344" w:rsidP="00D91844">
            <w:pPr>
              <w:spacing w:after="0" w:line="240" w:lineRule="auto"/>
              <w:jc w:val="center"/>
              <w:rPr>
                <w:b/>
                <w:sz w:val="20"/>
                <w:szCs w:val="20"/>
              </w:rPr>
            </w:pPr>
            <w:r w:rsidRPr="00C16550">
              <w:rPr>
                <w:b/>
                <w:sz w:val="20"/>
                <w:szCs w:val="20"/>
              </w:rPr>
              <w:t>3</w:t>
            </w:r>
          </w:p>
        </w:tc>
        <w:tc>
          <w:tcPr>
            <w:tcW w:w="2409" w:type="dxa"/>
            <w:tcBorders>
              <w:top w:val="single" w:sz="4" w:space="0" w:color="auto"/>
              <w:left w:val="single" w:sz="4" w:space="0" w:color="auto"/>
              <w:bottom w:val="single" w:sz="4" w:space="0" w:color="auto"/>
              <w:right w:val="single" w:sz="4" w:space="0" w:color="auto"/>
            </w:tcBorders>
            <w:vAlign w:val="center"/>
          </w:tcPr>
          <w:p w14:paraId="013B13EF" w14:textId="77777777" w:rsidR="00B23344" w:rsidRPr="00C16550" w:rsidRDefault="00B23344" w:rsidP="000E3DAC">
            <w:pPr>
              <w:spacing w:after="0" w:line="240" w:lineRule="auto"/>
              <w:rPr>
                <w:b/>
                <w:sz w:val="20"/>
                <w:szCs w:val="20"/>
              </w:rPr>
            </w:pPr>
            <w:r w:rsidRPr="00C16550">
              <w:rPr>
                <w:b/>
                <w:sz w:val="20"/>
                <w:szCs w:val="20"/>
              </w:rPr>
              <w:t>№ 9 «Перлинка»</w:t>
            </w:r>
          </w:p>
        </w:tc>
        <w:tc>
          <w:tcPr>
            <w:tcW w:w="6804" w:type="dxa"/>
            <w:tcBorders>
              <w:top w:val="single" w:sz="4" w:space="0" w:color="auto"/>
              <w:left w:val="single" w:sz="4" w:space="0" w:color="auto"/>
              <w:bottom w:val="single" w:sz="4" w:space="0" w:color="auto"/>
              <w:right w:val="single" w:sz="4" w:space="0" w:color="auto"/>
            </w:tcBorders>
            <w:vAlign w:val="center"/>
          </w:tcPr>
          <w:p w14:paraId="52785C3D"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Комерційна, 134</w:t>
            </w:r>
            <w:r w:rsidRPr="00C16550">
              <w:rPr>
                <w:sz w:val="20"/>
                <w:szCs w:val="20"/>
              </w:rPr>
              <w:t>, місто Ізмаїл, Ізмаїльський район, Одеська область</w:t>
            </w:r>
          </w:p>
        </w:tc>
      </w:tr>
      <w:tr w:rsidR="00B23344" w:rsidRPr="00C16550" w14:paraId="2F9487F5" w14:textId="77777777" w:rsidTr="002E7D05">
        <w:trPr>
          <w:trHeight w:val="27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C28CC5" w14:textId="77777777" w:rsidR="00B23344" w:rsidRPr="00C16550" w:rsidRDefault="00B23344" w:rsidP="00D91844">
            <w:pPr>
              <w:spacing w:after="0" w:line="240" w:lineRule="auto"/>
              <w:jc w:val="center"/>
              <w:rPr>
                <w:b/>
                <w:sz w:val="20"/>
                <w:szCs w:val="20"/>
              </w:rPr>
            </w:pPr>
            <w:r w:rsidRPr="00C16550">
              <w:rPr>
                <w:b/>
                <w:sz w:val="20"/>
                <w:szCs w:val="20"/>
              </w:rPr>
              <w:t>4</w:t>
            </w:r>
          </w:p>
        </w:tc>
        <w:tc>
          <w:tcPr>
            <w:tcW w:w="2409" w:type="dxa"/>
            <w:tcBorders>
              <w:top w:val="single" w:sz="4" w:space="0" w:color="auto"/>
              <w:left w:val="single" w:sz="4" w:space="0" w:color="auto"/>
              <w:bottom w:val="single" w:sz="4" w:space="0" w:color="auto"/>
              <w:right w:val="single" w:sz="4" w:space="0" w:color="auto"/>
            </w:tcBorders>
            <w:vAlign w:val="center"/>
          </w:tcPr>
          <w:p w14:paraId="7D9F4FA2" w14:textId="77777777" w:rsidR="00B23344" w:rsidRPr="00C16550" w:rsidRDefault="00B23344" w:rsidP="000E3DAC">
            <w:pPr>
              <w:spacing w:after="0" w:line="240" w:lineRule="auto"/>
              <w:rPr>
                <w:b/>
                <w:sz w:val="20"/>
                <w:szCs w:val="20"/>
              </w:rPr>
            </w:pPr>
            <w:r w:rsidRPr="00C16550">
              <w:rPr>
                <w:b/>
                <w:sz w:val="20"/>
                <w:szCs w:val="20"/>
              </w:rPr>
              <w:t>№ 10 «Струмочок»</w:t>
            </w:r>
          </w:p>
        </w:tc>
        <w:tc>
          <w:tcPr>
            <w:tcW w:w="6804" w:type="dxa"/>
            <w:tcBorders>
              <w:top w:val="single" w:sz="4" w:space="0" w:color="auto"/>
              <w:left w:val="single" w:sz="4" w:space="0" w:color="auto"/>
              <w:bottom w:val="single" w:sz="4" w:space="0" w:color="auto"/>
              <w:right w:val="single" w:sz="4" w:space="0" w:color="auto"/>
            </w:tcBorders>
            <w:vAlign w:val="center"/>
          </w:tcPr>
          <w:p w14:paraId="63BEF39C" w14:textId="77777777" w:rsidR="00B23344" w:rsidRPr="00C16550" w:rsidRDefault="00B23344" w:rsidP="00D91844">
            <w:pPr>
              <w:spacing w:after="0" w:line="240" w:lineRule="auto"/>
              <w:rPr>
                <w:sz w:val="20"/>
                <w:szCs w:val="20"/>
              </w:rPr>
            </w:pPr>
            <w:r w:rsidRPr="00C16550">
              <w:rPr>
                <w:sz w:val="20"/>
                <w:szCs w:val="20"/>
              </w:rPr>
              <w:t>вул</w:t>
            </w:r>
            <w:r w:rsidR="00D91844" w:rsidRPr="00C16550">
              <w:rPr>
                <w:sz w:val="20"/>
                <w:szCs w:val="20"/>
              </w:rPr>
              <w:t>иця</w:t>
            </w:r>
            <w:r w:rsidRPr="00C16550">
              <w:rPr>
                <w:sz w:val="20"/>
                <w:szCs w:val="20"/>
              </w:rPr>
              <w:t xml:space="preserve"> </w:t>
            </w:r>
            <w:proofErr w:type="spellStart"/>
            <w:r w:rsidRPr="00C16550">
              <w:rPr>
                <w:sz w:val="20"/>
                <w:szCs w:val="20"/>
              </w:rPr>
              <w:t>Бендерська</w:t>
            </w:r>
            <w:proofErr w:type="spellEnd"/>
            <w:r w:rsidRPr="00C16550">
              <w:rPr>
                <w:sz w:val="20"/>
                <w:szCs w:val="20"/>
              </w:rPr>
              <w:t>, 36</w:t>
            </w:r>
            <w:r w:rsidR="00D91844" w:rsidRPr="00C16550">
              <w:rPr>
                <w:sz w:val="20"/>
                <w:szCs w:val="20"/>
              </w:rPr>
              <w:t>, місто Ізмаїл, Ізмаїльський район, Одеська область</w:t>
            </w:r>
          </w:p>
        </w:tc>
      </w:tr>
      <w:tr w:rsidR="00B23344" w:rsidRPr="00C16550" w14:paraId="2C98F941" w14:textId="77777777" w:rsidTr="002E7D05">
        <w:trPr>
          <w:trHeight w:val="232"/>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0308523" w14:textId="77777777" w:rsidR="00B23344" w:rsidRPr="00C16550" w:rsidRDefault="00B23344" w:rsidP="00D91844">
            <w:pPr>
              <w:spacing w:after="0" w:line="240" w:lineRule="auto"/>
              <w:jc w:val="center"/>
              <w:rPr>
                <w:b/>
                <w:sz w:val="20"/>
                <w:szCs w:val="20"/>
              </w:rPr>
            </w:pPr>
            <w:r w:rsidRPr="00C16550">
              <w:rPr>
                <w:b/>
                <w:sz w:val="20"/>
                <w:szCs w:val="20"/>
              </w:rPr>
              <w:t>5</w:t>
            </w:r>
          </w:p>
        </w:tc>
        <w:tc>
          <w:tcPr>
            <w:tcW w:w="2409" w:type="dxa"/>
            <w:tcBorders>
              <w:top w:val="single" w:sz="4" w:space="0" w:color="auto"/>
              <w:left w:val="single" w:sz="4" w:space="0" w:color="auto"/>
              <w:bottom w:val="single" w:sz="4" w:space="0" w:color="auto"/>
              <w:right w:val="single" w:sz="4" w:space="0" w:color="auto"/>
            </w:tcBorders>
            <w:vAlign w:val="center"/>
          </w:tcPr>
          <w:p w14:paraId="10708654" w14:textId="77777777" w:rsidR="00B23344" w:rsidRPr="00C16550" w:rsidRDefault="00B23344" w:rsidP="000E3DAC">
            <w:pPr>
              <w:spacing w:after="0" w:line="240" w:lineRule="auto"/>
              <w:rPr>
                <w:b/>
                <w:sz w:val="20"/>
                <w:szCs w:val="20"/>
              </w:rPr>
            </w:pPr>
            <w:r w:rsidRPr="00C16550">
              <w:rPr>
                <w:b/>
                <w:sz w:val="20"/>
                <w:szCs w:val="20"/>
              </w:rPr>
              <w:t>№ 12 «Дзвіночок»</w:t>
            </w:r>
          </w:p>
        </w:tc>
        <w:tc>
          <w:tcPr>
            <w:tcW w:w="6804" w:type="dxa"/>
            <w:tcBorders>
              <w:top w:val="single" w:sz="4" w:space="0" w:color="auto"/>
              <w:left w:val="single" w:sz="4" w:space="0" w:color="auto"/>
              <w:bottom w:val="single" w:sz="4" w:space="0" w:color="auto"/>
              <w:right w:val="single" w:sz="4" w:space="0" w:color="auto"/>
            </w:tcBorders>
            <w:vAlign w:val="center"/>
          </w:tcPr>
          <w:p w14:paraId="47DE0CAC" w14:textId="77777777" w:rsidR="00B23344" w:rsidRPr="00C16550" w:rsidRDefault="00D91844" w:rsidP="00FB248A">
            <w:pPr>
              <w:spacing w:after="0" w:line="240" w:lineRule="auto"/>
              <w:rPr>
                <w:sz w:val="20"/>
                <w:szCs w:val="20"/>
              </w:rPr>
            </w:pPr>
            <w:r w:rsidRPr="00C16550">
              <w:rPr>
                <w:sz w:val="20"/>
                <w:szCs w:val="20"/>
              </w:rPr>
              <w:t xml:space="preserve">вулиця </w:t>
            </w:r>
            <w:r w:rsidR="00FB248A" w:rsidRPr="00C16550">
              <w:rPr>
                <w:sz w:val="20"/>
                <w:szCs w:val="20"/>
              </w:rPr>
              <w:t>Придунайська</w:t>
            </w:r>
            <w:r w:rsidRPr="00C16550">
              <w:rPr>
                <w:sz w:val="20"/>
                <w:szCs w:val="20"/>
              </w:rPr>
              <w:t>, 114, місто Ізмаїл, Ізмаїльський район, Одеська область</w:t>
            </w:r>
          </w:p>
        </w:tc>
      </w:tr>
      <w:tr w:rsidR="00B23344" w:rsidRPr="00C16550" w14:paraId="02DD3556" w14:textId="77777777" w:rsidTr="002E7D05">
        <w:trPr>
          <w:trHeight w:val="22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39EF321" w14:textId="77777777" w:rsidR="00B23344" w:rsidRPr="00C16550" w:rsidRDefault="00B23344" w:rsidP="00D91844">
            <w:pPr>
              <w:spacing w:after="0" w:line="240" w:lineRule="auto"/>
              <w:jc w:val="center"/>
              <w:rPr>
                <w:b/>
                <w:sz w:val="20"/>
                <w:szCs w:val="20"/>
              </w:rPr>
            </w:pPr>
            <w:r w:rsidRPr="00C16550">
              <w:rPr>
                <w:b/>
                <w:sz w:val="20"/>
                <w:szCs w:val="20"/>
              </w:rPr>
              <w:t>6</w:t>
            </w:r>
          </w:p>
        </w:tc>
        <w:tc>
          <w:tcPr>
            <w:tcW w:w="2409" w:type="dxa"/>
            <w:tcBorders>
              <w:top w:val="single" w:sz="4" w:space="0" w:color="auto"/>
              <w:left w:val="single" w:sz="4" w:space="0" w:color="auto"/>
              <w:bottom w:val="single" w:sz="4" w:space="0" w:color="auto"/>
              <w:right w:val="single" w:sz="4" w:space="0" w:color="auto"/>
            </w:tcBorders>
            <w:vAlign w:val="center"/>
          </w:tcPr>
          <w:p w14:paraId="03E1FB87" w14:textId="77777777" w:rsidR="00B23344" w:rsidRPr="00C16550" w:rsidRDefault="00B23344" w:rsidP="000E3DAC">
            <w:pPr>
              <w:spacing w:after="0" w:line="240" w:lineRule="auto"/>
              <w:rPr>
                <w:b/>
                <w:sz w:val="20"/>
                <w:szCs w:val="20"/>
              </w:rPr>
            </w:pPr>
            <w:r w:rsidRPr="00C16550">
              <w:rPr>
                <w:b/>
                <w:sz w:val="20"/>
                <w:szCs w:val="20"/>
              </w:rPr>
              <w:t>№ 15 «Сонечко»</w:t>
            </w:r>
          </w:p>
        </w:tc>
        <w:tc>
          <w:tcPr>
            <w:tcW w:w="6804" w:type="dxa"/>
            <w:tcBorders>
              <w:top w:val="single" w:sz="4" w:space="0" w:color="auto"/>
              <w:left w:val="single" w:sz="4" w:space="0" w:color="auto"/>
              <w:bottom w:val="single" w:sz="4" w:space="0" w:color="auto"/>
              <w:right w:val="single" w:sz="4" w:space="0" w:color="auto"/>
            </w:tcBorders>
            <w:vAlign w:val="center"/>
          </w:tcPr>
          <w:p w14:paraId="0F7B28E9"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Адмірала </w:t>
            </w:r>
            <w:proofErr w:type="spellStart"/>
            <w:r w:rsidR="00B23344" w:rsidRPr="00C16550">
              <w:rPr>
                <w:sz w:val="20"/>
                <w:szCs w:val="20"/>
              </w:rPr>
              <w:t>Холостякова</w:t>
            </w:r>
            <w:proofErr w:type="spellEnd"/>
            <w:r w:rsidR="00B23344" w:rsidRPr="00C16550">
              <w:rPr>
                <w:sz w:val="20"/>
                <w:szCs w:val="20"/>
              </w:rPr>
              <w:t>, 8</w:t>
            </w:r>
            <w:r w:rsidRPr="00C16550">
              <w:rPr>
                <w:sz w:val="20"/>
                <w:szCs w:val="20"/>
              </w:rPr>
              <w:t>, місто Ізмаїл, Ізмаїльський район, Одеська область</w:t>
            </w:r>
          </w:p>
        </w:tc>
      </w:tr>
      <w:tr w:rsidR="00B23344" w:rsidRPr="00C16550" w14:paraId="71970714" w14:textId="77777777" w:rsidTr="002E7D05">
        <w:trPr>
          <w:trHeight w:val="9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B53CAAD" w14:textId="77777777" w:rsidR="00B23344" w:rsidRPr="00C16550" w:rsidRDefault="00B23344" w:rsidP="00D91844">
            <w:pPr>
              <w:spacing w:after="0" w:line="240" w:lineRule="auto"/>
              <w:jc w:val="center"/>
              <w:rPr>
                <w:b/>
                <w:sz w:val="20"/>
                <w:szCs w:val="20"/>
              </w:rPr>
            </w:pPr>
            <w:r w:rsidRPr="00C16550">
              <w:rPr>
                <w:b/>
                <w:sz w:val="20"/>
                <w:szCs w:val="20"/>
              </w:rPr>
              <w:t>7</w:t>
            </w:r>
          </w:p>
        </w:tc>
        <w:tc>
          <w:tcPr>
            <w:tcW w:w="2409" w:type="dxa"/>
            <w:tcBorders>
              <w:top w:val="single" w:sz="4" w:space="0" w:color="auto"/>
              <w:left w:val="single" w:sz="4" w:space="0" w:color="auto"/>
              <w:bottom w:val="single" w:sz="4" w:space="0" w:color="auto"/>
              <w:right w:val="single" w:sz="4" w:space="0" w:color="auto"/>
            </w:tcBorders>
            <w:vAlign w:val="center"/>
          </w:tcPr>
          <w:p w14:paraId="58935605" w14:textId="77777777" w:rsidR="00B23344" w:rsidRPr="00C16550" w:rsidRDefault="00B23344" w:rsidP="000E3DAC">
            <w:pPr>
              <w:spacing w:after="0" w:line="240" w:lineRule="auto"/>
              <w:rPr>
                <w:b/>
                <w:sz w:val="20"/>
                <w:szCs w:val="20"/>
              </w:rPr>
            </w:pPr>
            <w:r w:rsidRPr="00C16550">
              <w:rPr>
                <w:b/>
                <w:sz w:val="20"/>
                <w:szCs w:val="20"/>
              </w:rPr>
              <w:t>№ 17 «Світлячок»</w:t>
            </w:r>
          </w:p>
        </w:tc>
        <w:tc>
          <w:tcPr>
            <w:tcW w:w="6804" w:type="dxa"/>
            <w:tcBorders>
              <w:top w:val="single" w:sz="4" w:space="0" w:color="auto"/>
              <w:left w:val="single" w:sz="4" w:space="0" w:color="auto"/>
              <w:bottom w:val="single" w:sz="4" w:space="0" w:color="auto"/>
              <w:right w:val="single" w:sz="4" w:space="0" w:color="auto"/>
            </w:tcBorders>
            <w:vAlign w:val="center"/>
          </w:tcPr>
          <w:p w14:paraId="2757E272" w14:textId="77777777" w:rsidR="00B23344" w:rsidRPr="00C16550" w:rsidRDefault="00FB248A" w:rsidP="00FB248A">
            <w:pPr>
              <w:spacing w:after="0" w:line="240" w:lineRule="auto"/>
              <w:rPr>
                <w:sz w:val="20"/>
                <w:szCs w:val="20"/>
              </w:rPr>
            </w:pPr>
            <w:r w:rsidRPr="00C16550">
              <w:rPr>
                <w:sz w:val="20"/>
                <w:szCs w:val="20"/>
              </w:rPr>
              <w:t>в</w:t>
            </w:r>
            <w:r w:rsidR="00D91844" w:rsidRPr="00C16550">
              <w:rPr>
                <w:sz w:val="20"/>
                <w:szCs w:val="20"/>
              </w:rPr>
              <w:t>улиця</w:t>
            </w:r>
            <w:r w:rsidRPr="00C16550">
              <w:rPr>
                <w:sz w:val="20"/>
                <w:szCs w:val="20"/>
              </w:rPr>
              <w:t xml:space="preserve"> Придунайська</w:t>
            </w:r>
            <w:r w:rsidR="00B23344" w:rsidRPr="00C16550">
              <w:rPr>
                <w:sz w:val="20"/>
                <w:szCs w:val="20"/>
              </w:rPr>
              <w:t>, 441</w:t>
            </w:r>
            <w:r w:rsidR="00D91844" w:rsidRPr="00C16550">
              <w:rPr>
                <w:sz w:val="20"/>
                <w:szCs w:val="20"/>
              </w:rPr>
              <w:t>, місто Ізмаїл, Ізмаїльський район, Одеська область</w:t>
            </w:r>
          </w:p>
        </w:tc>
      </w:tr>
      <w:tr w:rsidR="00B23344" w:rsidRPr="00C16550" w14:paraId="300A07F5" w14:textId="77777777" w:rsidTr="002E7D05">
        <w:trPr>
          <w:trHeight w:val="248"/>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9F77809" w14:textId="77777777" w:rsidR="00B23344" w:rsidRPr="00C16550" w:rsidRDefault="00B23344" w:rsidP="00D91844">
            <w:pPr>
              <w:spacing w:after="0" w:line="240" w:lineRule="auto"/>
              <w:jc w:val="center"/>
              <w:rPr>
                <w:b/>
                <w:sz w:val="20"/>
                <w:szCs w:val="20"/>
              </w:rPr>
            </w:pPr>
            <w:r w:rsidRPr="00C16550">
              <w:rPr>
                <w:b/>
                <w:sz w:val="20"/>
                <w:szCs w:val="20"/>
              </w:rPr>
              <w:t>8</w:t>
            </w:r>
          </w:p>
        </w:tc>
        <w:tc>
          <w:tcPr>
            <w:tcW w:w="2409" w:type="dxa"/>
            <w:tcBorders>
              <w:top w:val="single" w:sz="4" w:space="0" w:color="auto"/>
              <w:left w:val="single" w:sz="4" w:space="0" w:color="auto"/>
              <w:bottom w:val="single" w:sz="4" w:space="0" w:color="auto"/>
              <w:right w:val="single" w:sz="4" w:space="0" w:color="auto"/>
            </w:tcBorders>
            <w:vAlign w:val="center"/>
          </w:tcPr>
          <w:p w14:paraId="35C4CF28" w14:textId="77777777" w:rsidR="00B23344" w:rsidRPr="00C16550" w:rsidRDefault="00B23344" w:rsidP="000E3DAC">
            <w:pPr>
              <w:spacing w:after="0" w:line="240" w:lineRule="auto"/>
              <w:rPr>
                <w:b/>
                <w:sz w:val="20"/>
                <w:szCs w:val="20"/>
              </w:rPr>
            </w:pPr>
            <w:r w:rsidRPr="00C16550">
              <w:rPr>
                <w:b/>
                <w:sz w:val="20"/>
                <w:szCs w:val="20"/>
              </w:rPr>
              <w:t>№ 19 «Маяк»</w:t>
            </w:r>
          </w:p>
        </w:tc>
        <w:tc>
          <w:tcPr>
            <w:tcW w:w="6804" w:type="dxa"/>
            <w:tcBorders>
              <w:top w:val="single" w:sz="4" w:space="0" w:color="auto"/>
              <w:left w:val="single" w:sz="4" w:space="0" w:color="auto"/>
              <w:bottom w:val="single" w:sz="4" w:space="0" w:color="auto"/>
              <w:right w:val="single" w:sz="4" w:space="0" w:color="auto"/>
            </w:tcBorders>
            <w:vAlign w:val="center"/>
          </w:tcPr>
          <w:p w14:paraId="5A4BFBDC" w14:textId="77777777" w:rsidR="00B23344" w:rsidRPr="00C16550" w:rsidRDefault="00D91844" w:rsidP="00D91844">
            <w:pPr>
              <w:spacing w:after="0" w:line="240" w:lineRule="auto"/>
              <w:rPr>
                <w:sz w:val="20"/>
                <w:szCs w:val="20"/>
              </w:rPr>
            </w:pPr>
            <w:r w:rsidRPr="00C16550">
              <w:rPr>
                <w:sz w:val="20"/>
                <w:szCs w:val="20"/>
              </w:rPr>
              <w:t>проспект Миру, 34 а, місто Ізмаїл, Ізмаїльський район, Одеська область</w:t>
            </w:r>
          </w:p>
        </w:tc>
      </w:tr>
      <w:tr w:rsidR="00B23344" w:rsidRPr="00C16550" w14:paraId="1CFE2653" w14:textId="77777777" w:rsidTr="002E7D05">
        <w:trPr>
          <w:trHeight w:val="285"/>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BDFFE1A" w14:textId="77777777" w:rsidR="00B23344" w:rsidRPr="00C16550" w:rsidRDefault="00B23344" w:rsidP="00D91844">
            <w:pPr>
              <w:spacing w:after="0" w:line="240" w:lineRule="auto"/>
              <w:jc w:val="center"/>
              <w:rPr>
                <w:b/>
                <w:sz w:val="20"/>
                <w:szCs w:val="20"/>
              </w:rPr>
            </w:pPr>
            <w:r w:rsidRPr="00C16550">
              <w:rPr>
                <w:b/>
                <w:sz w:val="20"/>
                <w:szCs w:val="20"/>
              </w:rPr>
              <w:t>9</w:t>
            </w:r>
          </w:p>
        </w:tc>
        <w:tc>
          <w:tcPr>
            <w:tcW w:w="2409" w:type="dxa"/>
            <w:tcBorders>
              <w:top w:val="single" w:sz="4" w:space="0" w:color="auto"/>
              <w:left w:val="single" w:sz="4" w:space="0" w:color="auto"/>
              <w:bottom w:val="single" w:sz="4" w:space="0" w:color="auto"/>
              <w:right w:val="single" w:sz="4" w:space="0" w:color="auto"/>
            </w:tcBorders>
            <w:vAlign w:val="center"/>
          </w:tcPr>
          <w:p w14:paraId="2B23D27C" w14:textId="77777777" w:rsidR="00B23344" w:rsidRPr="00C16550" w:rsidRDefault="00B23344" w:rsidP="000E3DAC">
            <w:pPr>
              <w:spacing w:after="0" w:line="240" w:lineRule="auto"/>
              <w:rPr>
                <w:b/>
                <w:sz w:val="20"/>
                <w:szCs w:val="20"/>
              </w:rPr>
            </w:pPr>
            <w:r w:rsidRPr="00C16550">
              <w:rPr>
                <w:b/>
                <w:sz w:val="20"/>
                <w:szCs w:val="20"/>
              </w:rPr>
              <w:t>№ 22 «Джерельце»</w:t>
            </w:r>
          </w:p>
        </w:tc>
        <w:tc>
          <w:tcPr>
            <w:tcW w:w="6804" w:type="dxa"/>
            <w:tcBorders>
              <w:top w:val="single" w:sz="4" w:space="0" w:color="auto"/>
              <w:left w:val="single" w:sz="4" w:space="0" w:color="auto"/>
              <w:bottom w:val="single" w:sz="4" w:space="0" w:color="auto"/>
              <w:right w:val="single" w:sz="4" w:space="0" w:color="auto"/>
            </w:tcBorders>
            <w:vAlign w:val="center"/>
          </w:tcPr>
          <w:p w14:paraId="184EAAE1"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51-ої Перекопської дивізії, 13</w:t>
            </w:r>
            <w:r w:rsidRPr="00C16550">
              <w:rPr>
                <w:sz w:val="20"/>
                <w:szCs w:val="20"/>
              </w:rPr>
              <w:t>, місто Ізмаїл, Ізмаїльський район, Одеська область</w:t>
            </w:r>
          </w:p>
        </w:tc>
      </w:tr>
      <w:tr w:rsidR="00B23344" w:rsidRPr="00C16550" w14:paraId="189AF3A8" w14:textId="77777777" w:rsidTr="0022638B">
        <w:trPr>
          <w:trHeight w:val="101"/>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D10F48D" w14:textId="77777777" w:rsidR="00B23344" w:rsidRPr="00C16550" w:rsidRDefault="00B23344" w:rsidP="00D91844">
            <w:pPr>
              <w:spacing w:after="0" w:line="240" w:lineRule="auto"/>
              <w:jc w:val="center"/>
              <w:rPr>
                <w:b/>
                <w:sz w:val="20"/>
                <w:szCs w:val="20"/>
              </w:rPr>
            </w:pPr>
            <w:r w:rsidRPr="00C16550">
              <w:rPr>
                <w:b/>
                <w:sz w:val="20"/>
                <w:szCs w:val="20"/>
              </w:rPr>
              <w:t>10</w:t>
            </w:r>
          </w:p>
        </w:tc>
        <w:tc>
          <w:tcPr>
            <w:tcW w:w="2409" w:type="dxa"/>
            <w:tcBorders>
              <w:top w:val="single" w:sz="4" w:space="0" w:color="auto"/>
              <w:left w:val="single" w:sz="4" w:space="0" w:color="auto"/>
              <w:bottom w:val="single" w:sz="4" w:space="0" w:color="auto"/>
              <w:right w:val="single" w:sz="4" w:space="0" w:color="auto"/>
            </w:tcBorders>
            <w:vAlign w:val="center"/>
          </w:tcPr>
          <w:p w14:paraId="6E829A1D" w14:textId="77777777" w:rsidR="00B23344" w:rsidRPr="00C16550" w:rsidRDefault="00B23344" w:rsidP="000E3DAC">
            <w:pPr>
              <w:spacing w:after="0" w:line="240" w:lineRule="auto"/>
              <w:rPr>
                <w:b/>
                <w:sz w:val="20"/>
                <w:szCs w:val="20"/>
              </w:rPr>
            </w:pPr>
            <w:r w:rsidRPr="00C16550">
              <w:rPr>
                <w:b/>
                <w:sz w:val="20"/>
                <w:szCs w:val="20"/>
              </w:rPr>
              <w:t>№ 23 «Веселка»</w:t>
            </w:r>
          </w:p>
        </w:tc>
        <w:tc>
          <w:tcPr>
            <w:tcW w:w="6804" w:type="dxa"/>
            <w:tcBorders>
              <w:top w:val="single" w:sz="4" w:space="0" w:color="auto"/>
              <w:left w:val="single" w:sz="4" w:space="0" w:color="auto"/>
              <w:bottom w:val="single" w:sz="4" w:space="0" w:color="auto"/>
              <w:right w:val="single" w:sz="4" w:space="0" w:color="auto"/>
            </w:tcBorders>
            <w:vAlign w:val="center"/>
          </w:tcPr>
          <w:p w14:paraId="235F4306" w14:textId="77777777" w:rsidR="00B23344" w:rsidRPr="00C16550" w:rsidRDefault="00B23344" w:rsidP="00D91844">
            <w:pPr>
              <w:spacing w:after="0" w:line="240" w:lineRule="auto"/>
              <w:rPr>
                <w:sz w:val="20"/>
                <w:szCs w:val="20"/>
              </w:rPr>
            </w:pPr>
            <w:r w:rsidRPr="00C16550">
              <w:rPr>
                <w:sz w:val="20"/>
                <w:szCs w:val="20"/>
              </w:rPr>
              <w:t>вул</w:t>
            </w:r>
            <w:r w:rsidR="00D91844" w:rsidRPr="00C16550">
              <w:rPr>
                <w:sz w:val="20"/>
                <w:szCs w:val="20"/>
              </w:rPr>
              <w:t>иця</w:t>
            </w:r>
            <w:r w:rsidRPr="00C16550">
              <w:rPr>
                <w:sz w:val="20"/>
                <w:szCs w:val="20"/>
              </w:rPr>
              <w:t xml:space="preserve"> </w:t>
            </w:r>
            <w:proofErr w:type="spellStart"/>
            <w:r w:rsidRPr="00C16550">
              <w:rPr>
                <w:sz w:val="20"/>
                <w:szCs w:val="20"/>
              </w:rPr>
              <w:t>Клушина</w:t>
            </w:r>
            <w:proofErr w:type="spellEnd"/>
            <w:r w:rsidRPr="00C16550">
              <w:rPr>
                <w:sz w:val="20"/>
                <w:szCs w:val="20"/>
              </w:rPr>
              <w:t>, 4</w:t>
            </w:r>
            <w:r w:rsidR="00D91844" w:rsidRPr="00C16550">
              <w:rPr>
                <w:sz w:val="20"/>
                <w:szCs w:val="20"/>
              </w:rPr>
              <w:t>, місто Ізмаїл, Ізмаїльський район, Одеська область</w:t>
            </w:r>
          </w:p>
        </w:tc>
      </w:tr>
      <w:tr w:rsidR="00B23344" w:rsidRPr="00C16550" w14:paraId="3FC8069D"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B822989" w14:textId="77777777" w:rsidR="00B23344" w:rsidRPr="00C16550" w:rsidRDefault="00B23344" w:rsidP="00D91844">
            <w:pPr>
              <w:spacing w:after="0" w:line="240" w:lineRule="auto"/>
              <w:jc w:val="center"/>
              <w:rPr>
                <w:b/>
                <w:sz w:val="20"/>
                <w:szCs w:val="20"/>
              </w:rPr>
            </w:pPr>
            <w:r w:rsidRPr="00C16550">
              <w:rPr>
                <w:b/>
                <w:sz w:val="20"/>
                <w:szCs w:val="20"/>
              </w:rPr>
              <w:t>11</w:t>
            </w:r>
          </w:p>
        </w:tc>
        <w:tc>
          <w:tcPr>
            <w:tcW w:w="2409" w:type="dxa"/>
            <w:tcBorders>
              <w:top w:val="single" w:sz="4" w:space="0" w:color="auto"/>
              <w:left w:val="single" w:sz="4" w:space="0" w:color="auto"/>
              <w:bottom w:val="single" w:sz="4" w:space="0" w:color="auto"/>
              <w:right w:val="single" w:sz="4" w:space="0" w:color="auto"/>
            </w:tcBorders>
            <w:vAlign w:val="center"/>
          </w:tcPr>
          <w:p w14:paraId="1B801469" w14:textId="77777777" w:rsidR="00B23344" w:rsidRPr="00C16550" w:rsidRDefault="00B23344" w:rsidP="000E3DAC">
            <w:pPr>
              <w:spacing w:after="0" w:line="240" w:lineRule="auto"/>
              <w:rPr>
                <w:b/>
                <w:sz w:val="20"/>
                <w:szCs w:val="20"/>
              </w:rPr>
            </w:pPr>
            <w:r w:rsidRPr="00C16550">
              <w:rPr>
                <w:b/>
                <w:sz w:val="20"/>
                <w:szCs w:val="20"/>
              </w:rPr>
              <w:t>№ 24 «Берізка»</w:t>
            </w:r>
          </w:p>
        </w:tc>
        <w:tc>
          <w:tcPr>
            <w:tcW w:w="6804" w:type="dxa"/>
            <w:tcBorders>
              <w:top w:val="single" w:sz="4" w:space="0" w:color="auto"/>
              <w:left w:val="single" w:sz="4" w:space="0" w:color="auto"/>
              <w:bottom w:val="single" w:sz="4" w:space="0" w:color="auto"/>
              <w:right w:val="single" w:sz="4" w:space="0" w:color="auto"/>
            </w:tcBorders>
            <w:vAlign w:val="center"/>
          </w:tcPr>
          <w:p w14:paraId="1B9BB6FF" w14:textId="77777777" w:rsidR="00B23344" w:rsidRPr="00C16550" w:rsidRDefault="00D91844" w:rsidP="00D91844">
            <w:pPr>
              <w:spacing w:after="0" w:line="240" w:lineRule="auto"/>
              <w:rPr>
                <w:sz w:val="20"/>
                <w:szCs w:val="20"/>
              </w:rPr>
            </w:pPr>
            <w:r w:rsidRPr="00C16550">
              <w:rPr>
                <w:sz w:val="20"/>
                <w:szCs w:val="20"/>
              </w:rPr>
              <w:t>вулиця Паркова, 11, місто Ізмаїл, Ізмаїльський район, Одеська область</w:t>
            </w:r>
          </w:p>
        </w:tc>
      </w:tr>
      <w:tr w:rsidR="00B23344" w:rsidRPr="00C16550" w14:paraId="7378A5DD" w14:textId="77777777" w:rsidTr="002E7D05">
        <w:trPr>
          <w:trHeight w:val="243"/>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B294CA" w14:textId="77777777" w:rsidR="00B23344" w:rsidRPr="00C16550" w:rsidRDefault="00B23344" w:rsidP="00D91844">
            <w:pPr>
              <w:spacing w:after="0" w:line="240" w:lineRule="auto"/>
              <w:jc w:val="center"/>
              <w:rPr>
                <w:b/>
                <w:sz w:val="20"/>
                <w:szCs w:val="20"/>
              </w:rPr>
            </w:pPr>
            <w:r w:rsidRPr="00C16550">
              <w:rPr>
                <w:b/>
                <w:sz w:val="20"/>
                <w:szCs w:val="20"/>
              </w:rPr>
              <w:t>12</w:t>
            </w:r>
          </w:p>
        </w:tc>
        <w:tc>
          <w:tcPr>
            <w:tcW w:w="2409" w:type="dxa"/>
            <w:tcBorders>
              <w:top w:val="single" w:sz="4" w:space="0" w:color="auto"/>
              <w:left w:val="single" w:sz="4" w:space="0" w:color="auto"/>
              <w:bottom w:val="single" w:sz="4" w:space="0" w:color="auto"/>
              <w:right w:val="single" w:sz="4" w:space="0" w:color="auto"/>
            </w:tcBorders>
            <w:vAlign w:val="center"/>
          </w:tcPr>
          <w:p w14:paraId="19030ED5" w14:textId="77777777" w:rsidR="00B23344" w:rsidRPr="00C16550" w:rsidRDefault="00B23344" w:rsidP="000E3DAC">
            <w:pPr>
              <w:spacing w:after="0" w:line="240" w:lineRule="auto"/>
              <w:rPr>
                <w:b/>
                <w:sz w:val="20"/>
                <w:szCs w:val="20"/>
              </w:rPr>
            </w:pPr>
            <w:r w:rsidRPr="00C16550">
              <w:rPr>
                <w:b/>
                <w:sz w:val="20"/>
                <w:szCs w:val="20"/>
              </w:rPr>
              <w:t>№ 25 «Золотий ключик»</w:t>
            </w:r>
          </w:p>
        </w:tc>
        <w:tc>
          <w:tcPr>
            <w:tcW w:w="6804" w:type="dxa"/>
            <w:tcBorders>
              <w:top w:val="single" w:sz="4" w:space="0" w:color="auto"/>
              <w:left w:val="single" w:sz="4" w:space="0" w:color="auto"/>
              <w:bottom w:val="single" w:sz="4" w:space="0" w:color="auto"/>
              <w:right w:val="single" w:sz="4" w:space="0" w:color="auto"/>
            </w:tcBorders>
            <w:vAlign w:val="center"/>
          </w:tcPr>
          <w:p w14:paraId="255CC830" w14:textId="77777777" w:rsidR="00B23344" w:rsidRPr="00C16550" w:rsidRDefault="00B23344" w:rsidP="00D91844">
            <w:pPr>
              <w:spacing w:after="0" w:line="240" w:lineRule="auto"/>
              <w:rPr>
                <w:sz w:val="20"/>
                <w:szCs w:val="20"/>
              </w:rPr>
            </w:pPr>
            <w:r w:rsidRPr="00C16550">
              <w:rPr>
                <w:sz w:val="20"/>
                <w:szCs w:val="20"/>
              </w:rPr>
              <w:t>вул</w:t>
            </w:r>
            <w:r w:rsidR="00D91844" w:rsidRPr="00C16550">
              <w:rPr>
                <w:sz w:val="20"/>
                <w:szCs w:val="20"/>
              </w:rPr>
              <w:t>иця</w:t>
            </w:r>
            <w:r w:rsidRPr="00C16550">
              <w:rPr>
                <w:sz w:val="20"/>
                <w:szCs w:val="20"/>
              </w:rPr>
              <w:t xml:space="preserve"> Комерційна, 81</w:t>
            </w:r>
            <w:r w:rsidR="00D91844" w:rsidRPr="00C16550">
              <w:rPr>
                <w:sz w:val="20"/>
                <w:szCs w:val="20"/>
              </w:rPr>
              <w:t>, місто Ізмаїл, Ізмаїльський район, Одеська область</w:t>
            </w:r>
          </w:p>
        </w:tc>
      </w:tr>
      <w:tr w:rsidR="00B23344" w:rsidRPr="00C16550" w14:paraId="7632EF5F"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67FF39C" w14:textId="77777777" w:rsidR="00B23344" w:rsidRPr="00C16550" w:rsidRDefault="00B23344" w:rsidP="00D91844">
            <w:pPr>
              <w:spacing w:after="0" w:line="240" w:lineRule="auto"/>
              <w:jc w:val="center"/>
              <w:rPr>
                <w:b/>
                <w:sz w:val="20"/>
                <w:szCs w:val="20"/>
              </w:rPr>
            </w:pPr>
            <w:r w:rsidRPr="00C16550">
              <w:rPr>
                <w:b/>
                <w:sz w:val="20"/>
                <w:szCs w:val="20"/>
              </w:rPr>
              <w:t>13</w:t>
            </w:r>
          </w:p>
        </w:tc>
        <w:tc>
          <w:tcPr>
            <w:tcW w:w="2409" w:type="dxa"/>
            <w:tcBorders>
              <w:top w:val="single" w:sz="4" w:space="0" w:color="auto"/>
              <w:left w:val="single" w:sz="4" w:space="0" w:color="auto"/>
              <w:bottom w:val="single" w:sz="4" w:space="0" w:color="auto"/>
              <w:right w:val="single" w:sz="4" w:space="0" w:color="auto"/>
            </w:tcBorders>
            <w:vAlign w:val="center"/>
          </w:tcPr>
          <w:p w14:paraId="25B1B045" w14:textId="77777777" w:rsidR="00B23344" w:rsidRPr="00C16550" w:rsidRDefault="00B23344" w:rsidP="000E3DAC">
            <w:pPr>
              <w:spacing w:after="0" w:line="240" w:lineRule="auto"/>
              <w:rPr>
                <w:b/>
                <w:sz w:val="20"/>
                <w:szCs w:val="20"/>
              </w:rPr>
            </w:pPr>
            <w:r w:rsidRPr="00C16550">
              <w:rPr>
                <w:b/>
                <w:sz w:val="20"/>
                <w:szCs w:val="20"/>
              </w:rPr>
              <w:t>№ 27 «Сніжинка»</w:t>
            </w:r>
          </w:p>
        </w:tc>
        <w:tc>
          <w:tcPr>
            <w:tcW w:w="6804" w:type="dxa"/>
            <w:tcBorders>
              <w:top w:val="single" w:sz="4" w:space="0" w:color="auto"/>
              <w:left w:val="single" w:sz="4" w:space="0" w:color="auto"/>
              <w:bottom w:val="single" w:sz="4" w:space="0" w:color="auto"/>
              <w:right w:val="single" w:sz="4" w:space="0" w:color="auto"/>
            </w:tcBorders>
            <w:vAlign w:val="center"/>
          </w:tcPr>
          <w:p w14:paraId="2CC3FFA4"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Адмірала </w:t>
            </w:r>
            <w:proofErr w:type="spellStart"/>
            <w:r w:rsidR="00B23344" w:rsidRPr="00C16550">
              <w:rPr>
                <w:sz w:val="20"/>
                <w:szCs w:val="20"/>
              </w:rPr>
              <w:t>Холостякова</w:t>
            </w:r>
            <w:proofErr w:type="spellEnd"/>
            <w:r w:rsidR="00B23344" w:rsidRPr="00C16550">
              <w:rPr>
                <w:sz w:val="20"/>
                <w:szCs w:val="20"/>
              </w:rPr>
              <w:t>, 29</w:t>
            </w:r>
            <w:r w:rsidRPr="00C16550">
              <w:rPr>
                <w:sz w:val="20"/>
                <w:szCs w:val="20"/>
              </w:rPr>
              <w:t>, місто Ізмаїл, Ізмаїльський район, Одеська область</w:t>
            </w:r>
          </w:p>
        </w:tc>
      </w:tr>
      <w:tr w:rsidR="00B23344" w:rsidRPr="00C16550" w14:paraId="79B32B37"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B160394" w14:textId="77777777" w:rsidR="00B23344" w:rsidRPr="00C16550" w:rsidRDefault="00B23344" w:rsidP="00D91844">
            <w:pPr>
              <w:spacing w:after="0" w:line="240" w:lineRule="auto"/>
              <w:jc w:val="center"/>
              <w:rPr>
                <w:b/>
                <w:sz w:val="20"/>
                <w:szCs w:val="20"/>
              </w:rPr>
            </w:pPr>
            <w:r w:rsidRPr="00C16550">
              <w:rPr>
                <w:b/>
                <w:sz w:val="20"/>
                <w:szCs w:val="20"/>
              </w:rPr>
              <w:t>14</w:t>
            </w:r>
          </w:p>
        </w:tc>
        <w:tc>
          <w:tcPr>
            <w:tcW w:w="2409" w:type="dxa"/>
            <w:tcBorders>
              <w:top w:val="single" w:sz="4" w:space="0" w:color="auto"/>
              <w:left w:val="single" w:sz="4" w:space="0" w:color="auto"/>
              <w:bottom w:val="single" w:sz="4" w:space="0" w:color="auto"/>
              <w:right w:val="single" w:sz="4" w:space="0" w:color="auto"/>
            </w:tcBorders>
            <w:vAlign w:val="center"/>
          </w:tcPr>
          <w:p w14:paraId="3694062E" w14:textId="77777777" w:rsidR="00B23344" w:rsidRPr="00C16550" w:rsidRDefault="00B23344" w:rsidP="000E3DAC">
            <w:pPr>
              <w:spacing w:after="0" w:line="240" w:lineRule="auto"/>
              <w:rPr>
                <w:b/>
                <w:sz w:val="20"/>
                <w:szCs w:val="20"/>
              </w:rPr>
            </w:pPr>
            <w:r w:rsidRPr="00C16550">
              <w:rPr>
                <w:b/>
                <w:sz w:val="20"/>
                <w:szCs w:val="20"/>
              </w:rPr>
              <w:t>№ 31 «</w:t>
            </w:r>
            <w:proofErr w:type="spellStart"/>
            <w:r w:rsidRPr="00C16550">
              <w:rPr>
                <w:b/>
                <w:sz w:val="20"/>
                <w:szCs w:val="20"/>
              </w:rPr>
              <w:t>Капітошка</w:t>
            </w:r>
            <w:proofErr w:type="spellEnd"/>
            <w:r w:rsidRPr="00C16550">
              <w:rPr>
                <w:b/>
                <w:sz w:val="20"/>
                <w:szCs w:val="20"/>
              </w:rPr>
              <w:t>»</w:t>
            </w:r>
          </w:p>
        </w:tc>
        <w:tc>
          <w:tcPr>
            <w:tcW w:w="6804" w:type="dxa"/>
            <w:tcBorders>
              <w:top w:val="single" w:sz="4" w:space="0" w:color="auto"/>
              <w:left w:val="single" w:sz="4" w:space="0" w:color="auto"/>
              <w:bottom w:val="single" w:sz="4" w:space="0" w:color="auto"/>
              <w:right w:val="single" w:sz="4" w:space="0" w:color="auto"/>
            </w:tcBorders>
            <w:vAlign w:val="center"/>
          </w:tcPr>
          <w:p w14:paraId="67BDDC23" w14:textId="77777777" w:rsidR="00B23344" w:rsidRPr="00C16550" w:rsidRDefault="00FB248A" w:rsidP="00FB248A">
            <w:pPr>
              <w:spacing w:after="0" w:line="240" w:lineRule="auto"/>
              <w:rPr>
                <w:sz w:val="20"/>
                <w:szCs w:val="20"/>
              </w:rPr>
            </w:pPr>
            <w:r w:rsidRPr="00C16550">
              <w:rPr>
                <w:sz w:val="20"/>
                <w:szCs w:val="20"/>
              </w:rPr>
              <w:t>в</w:t>
            </w:r>
            <w:r w:rsidR="00D91844" w:rsidRPr="00C16550">
              <w:rPr>
                <w:sz w:val="20"/>
                <w:szCs w:val="20"/>
              </w:rPr>
              <w:t>улиця</w:t>
            </w:r>
            <w:r w:rsidRPr="00C16550">
              <w:rPr>
                <w:sz w:val="20"/>
                <w:szCs w:val="20"/>
              </w:rPr>
              <w:t xml:space="preserve"> Придунайська</w:t>
            </w:r>
            <w:r w:rsidR="00D91844" w:rsidRPr="00C16550">
              <w:rPr>
                <w:sz w:val="20"/>
                <w:szCs w:val="20"/>
              </w:rPr>
              <w:t>, 413, місто Ізмаїл, Ізмаїльський район, Одеська область</w:t>
            </w:r>
          </w:p>
        </w:tc>
      </w:tr>
      <w:tr w:rsidR="00B23344" w:rsidRPr="00C16550" w14:paraId="63CF16F5"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98DCA86" w14:textId="77777777" w:rsidR="00B23344" w:rsidRPr="00C16550" w:rsidRDefault="00B23344" w:rsidP="00D91844">
            <w:pPr>
              <w:spacing w:after="0" w:line="240" w:lineRule="auto"/>
              <w:jc w:val="center"/>
              <w:rPr>
                <w:b/>
                <w:sz w:val="20"/>
                <w:szCs w:val="20"/>
              </w:rPr>
            </w:pPr>
            <w:r w:rsidRPr="00C16550">
              <w:rPr>
                <w:b/>
                <w:sz w:val="20"/>
                <w:szCs w:val="20"/>
              </w:rPr>
              <w:t>15</w:t>
            </w:r>
          </w:p>
        </w:tc>
        <w:tc>
          <w:tcPr>
            <w:tcW w:w="2409" w:type="dxa"/>
            <w:tcBorders>
              <w:top w:val="single" w:sz="4" w:space="0" w:color="auto"/>
              <w:left w:val="single" w:sz="4" w:space="0" w:color="auto"/>
              <w:bottom w:val="single" w:sz="4" w:space="0" w:color="auto"/>
              <w:right w:val="single" w:sz="4" w:space="0" w:color="auto"/>
            </w:tcBorders>
            <w:vAlign w:val="center"/>
          </w:tcPr>
          <w:p w14:paraId="7F9F6618" w14:textId="77777777" w:rsidR="00B23344" w:rsidRPr="00C16550" w:rsidRDefault="00B23344" w:rsidP="000E3DAC">
            <w:pPr>
              <w:spacing w:after="0" w:line="240" w:lineRule="auto"/>
              <w:rPr>
                <w:b/>
                <w:sz w:val="20"/>
                <w:szCs w:val="20"/>
              </w:rPr>
            </w:pPr>
            <w:r w:rsidRPr="00C16550">
              <w:rPr>
                <w:b/>
                <w:sz w:val="20"/>
                <w:szCs w:val="20"/>
              </w:rPr>
              <w:t>№ 33 «Теремок»</w:t>
            </w:r>
          </w:p>
        </w:tc>
        <w:tc>
          <w:tcPr>
            <w:tcW w:w="6804" w:type="dxa"/>
            <w:tcBorders>
              <w:top w:val="single" w:sz="4" w:space="0" w:color="auto"/>
              <w:left w:val="single" w:sz="4" w:space="0" w:color="auto"/>
              <w:bottom w:val="single" w:sz="4" w:space="0" w:color="auto"/>
              <w:right w:val="single" w:sz="4" w:space="0" w:color="auto"/>
            </w:tcBorders>
            <w:vAlign w:val="center"/>
          </w:tcPr>
          <w:p w14:paraId="211CAABF" w14:textId="77777777" w:rsidR="00B23344" w:rsidRPr="00C16550" w:rsidRDefault="00D91844" w:rsidP="00B84DCF">
            <w:pPr>
              <w:spacing w:after="0" w:line="240" w:lineRule="auto"/>
              <w:rPr>
                <w:sz w:val="20"/>
                <w:szCs w:val="20"/>
              </w:rPr>
            </w:pPr>
            <w:r w:rsidRPr="00C16550">
              <w:rPr>
                <w:sz w:val="20"/>
                <w:szCs w:val="20"/>
              </w:rPr>
              <w:t>вулиця</w:t>
            </w:r>
            <w:r w:rsidR="00B23344" w:rsidRPr="00C16550">
              <w:rPr>
                <w:sz w:val="20"/>
                <w:szCs w:val="20"/>
              </w:rPr>
              <w:t xml:space="preserve"> Шевченк</w:t>
            </w:r>
            <w:r w:rsidR="00B84DCF" w:rsidRPr="00C16550">
              <w:rPr>
                <w:sz w:val="20"/>
                <w:szCs w:val="20"/>
              </w:rPr>
              <w:t>а</w:t>
            </w:r>
            <w:r w:rsidR="00B23344" w:rsidRPr="00C16550">
              <w:rPr>
                <w:sz w:val="20"/>
                <w:szCs w:val="20"/>
              </w:rPr>
              <w:t>, 5/1</w:t>
            </w:r>
            <w:r w:rsidRPr="00C16550">
              <w:rPr>
                <w:sz w:val="20"/>
                <w:szCs w:val="20"/>
              </w:rPr>
              <w:t>, місто Ізмаїл, Ізмаїльський район, Одеська область</w:t>
            </w:r>
          </w:p>
        </w:tc>
      </w:tr>
      <w:tr w:rsidR="00B23344" w:rsidRPr="00C16550" w14:paraId="6980D074" w14:textId="77777777" w:rsidTr="002E7D05">
        <w:trPr>
          <w:trHeight w:val="232"/>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AB0B057" w14:textId="77777777" w:rsidR="00B23344" w:rsidRPr="00C16550" w:rsidRDefault="00B23344" w:rsidP="00D91844">
            <w:pPr>
              <w:spacing w:after="0" w:line="240" w:lineRule="auto"/>
              <w:jc w:val="center"/>
              <w:rPr>
                <w:b/>
                <w:sz w:val="20"/>
                <w:szCs w:val="20"/>
              </w:rPr>
            </w:pPr>
            <w:r w:rsidRPr="00C16550">
              <w:rPr>
                <w:b/>
                <w:sz w:val="20"/>
                <w:szCs w:val="20"/>
              </w:rPr>
              <w:t>16</w:t>
            </w:r>
          </w:p>
        </w:tc>
        <w:tc>
          <w:tcPr>
            <w:tcW w:w="2409" w:type="dxa"/>
            <w:tcBorders>
              <w:top w:val="single" w:sz="4" w:space="0" w:color="auto"/>
              <w:left w:val="single" w:sz="4" w:space="0" w:color="auto"/>
              <w:bottom w:val="single" w:sz="4" w:space="0" w:color="auto"/>
              <w:right w:val="single" w:sz="4" w:space="0" w:color="auto"/>
            </w:tcBorders>
            <w:vAlign w:val="center"/>
          </w:tcPr>
          <w:p w14:paraId="0769AC56" w14:textId="77777777" w:rsidR="00B23344" w:rsidRPr="00C16550" w:rsidRDefault="00B23344" w:rsidP="000E3DAC">
            <w:pPr>
              <w:spacing w:after="0" w:line="240" w:lineRule="auto"/>
              <w:rPr>
                <w:b/>
                <w:sz w:val="20"/>
                <w:szCs w:val="20"/>
              </w:rPr>
            </w:pPr>
            <w:r w:rsidRPr="00C16550">
              <w:rPr>
                <w:b/>
                <w:sz w:val="20"/>
                <w:szCs w:val="20"/>
              </w:rPr>
              <w:t>№ 34 «</w:t>
            </w:r>
            <w:proofErr w:type="spellStart"/>
            <w:r w:rsidRPr="00C16550">
              <w:rPr>
                <w:b/>
                <w:sz w:val="20"/>
                <w:szCs w:val="20"/>
              </w:rPr>
              <w:t>Дельфінятко</w:t>
            </w:r>
            <w:proofErr w:type="spellEnd"/>
            <w:r w:rsidRPr="00C16550">
              <w:rPr>
                <w:b/>
                <w:sz w:val="20"/>
                <w:szCs w:val="20"/>
              </w:rPr>
              <w:t>»</w:t>
            </w:r>
          </w:p>
        </w:tc>
        <w:tc>
          <w:tcPr>
            <w:tcW w:w="6804" w:type="dxa"/>
            <w:tcBorders>
              <w:top w:val="single" w:sz="4" w:space="0" w:color="auto"/>
              <w:left w:val="single" w:sz="4" w:space="0" w:color="auto"/>
              <w:bottom w:val="single" w:sz="4" w:space="0" w:color="auto"/>
              <w:right w:val="single" w:sz="4" w:space="0" w:color="auto"/>
            </w:tcBorders>
            <w:vAlign w:val="center"/>
          </w:tcPr>
          <w:p w14:paraId="7C051197"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Поперечна, 2 а</w:t>
            </w:r>
            <w:r w:rsidRPr="00C16550">
              <w:rPr>
                <w:sz w:val="20"/>
                <w:szCs w:val="20"/>
              </w:rPr>
              <w:t>, місто Ізмаїл, Ізмаїльський район, Одеська область</w:t>
            </w:r>
          </w:p>
        </w:tc>
      </w:tr>
    </w:tbl>
    <w:p w14:paraId="0DC9E310" w14:textId="77777777" w:rsidR="00B23344" w:rsidRPr="00C16550" w:rsidRDefault="00B23344" w:rsidP="00B23344">
      <w:pPr>
        <w:spacing w:after="0" w:line="240" w:lineRule="auto"/>
        <w:ind w:firstLine="284"/>
        <w:jc w:val="both"/>
        <w:rPr>
          <w:rFonts w:eastAsia="Arial"/>
          <w:b/>
          <w:sz w:val="22"/>
          <w:lang w:eastAsia="ru-RU"/>
        </w:rPr>
      </w:pPr>
    </w:p>
    <w:p w14:paraId="22037865" w14:textId="7A2E6FD0" w:rsidR="00EA4355" w:rsidRPr="00C16550" w:rsidRDefault="00D91844" w:rsidP="00EA4355">
      <w:pPr>
        <w:spacing w:after="0" w:line="240" w:lineRule="auto"/>
        <w:ind w:firstLine="284"/>
        <w:jc w:val="both"/>
        <w:rPr>
          <w:rFonts w:eastAsia="Arial"/>
          <w:sz w:val="24"/>
          <w:szCs w:val="24"/>
          <w:lang w:eastAsia="ru-RU"/>
        </w:rPr>
      </w:pPr>
      <w:r w:rsidRPr="00C16550">
        <w:rPr>
          <w:rFonts w:eastAsia="Arial"/>
          <w:sz w:val="24"/>
          <w:szCs w:val="24"/>
          <w:lang w:eastAsia="ru-RU"/>
        </w:rPr>
        <w:t>3.</w:t>
      </w:r>
      <w:r w:rsidR="002E7D05" w:rsidRPr="00C16550">
        <w:rPr>
          <w:rFonts w:eastAsia="Arial"/>
          <w:sz w:val="24"/>
          <w:szCs w:val="24"/>
          <w:lang w:eastAsia="ru-RU"/>
        </w:rPr>
        <w:t>2</w:t>
      </w:r>
      <w:r w:rsidR="00B23344" w:rsidRPr="00C16550">
        <w:rPr>
          <w:rFonts w:eastAsia="Arial"/>
          <w:sz w:val="24"/>
          <w:szCs w:val="24"/>
          <w:lang w:eastAsia="ru-RU"/>
        </w:rPr>
        <w:t>. Поставка товару</w:t>
      </w:r>
      <w:r w:rsidR="002E7D05" w:rsidRPr="00C16550">
        <w:rPr>
          <w:rFonts w:eastAsia="Arial"/>
          <w:sz w:val="24"/>
          <w:szCs w:val="24"/>
          <w:lang w:eastAsia="ru-RU"/>
        </w:rPr>
        <w:t>,</w:t>
      </w:r>
      <w:r w:rsidR="002E7D05" w:rsidRPr="00C16550">
        <w:rPr>
          <w:sz w:val="24"/>
          <w:szCs w:val="24"/>
        </w:rPr>
        <w:t xml:space="preserve"> </w:t>
      </w:r>
      <w:r w:rsidR="002E7D05" w:rsidRPr="00C16550">
        <w:rPr>
          <w:rFonts w:eastAsia="Arial"/>
          <w:sz w:val="24"/>
          <w:szCs w:val="24"/>
          <w:lang w:eastAsia="ru-RU"/>
        </w:rPr>
        <w:t xml:space="preserve">що є предметом закупівлі, </w:t>
      </w:r>
      <w:r w:rsidR="00B23344" w:rsidRPr="00C16550">
        <w:rPr>
          <w:rFonts w:eastAsia="Arial"/>
          <w:sz w:val="24"/>
          <w:szCs w:val="24"/>
          <w:lang w:eastAsia="ru-RU"/>
        </w:rPr>
        <w:t>має здійснюватися на автотранспорті, що призначений та обладнаний для перевезення продуктів харчування</w:t>
      </w:r>
      <w:r w:rsidRPr="00C16550">
        <w:rPr>
          <w:rFonts w:eastAsia="Arial"/>
          <w:sz w:val="24"/>
          <w:szCs w:val="24"/>
          <w:lang w:eastAsia="ru-RU"/>
        </w:rPr>
        <w:t>, що є предметом закупівлі</w:t>
      </w:r>
      <w:r w:rsidR="00B23344" w:rsidRPr="00C16550">
        <w:rPr>
          <w:rFonts w:eastAsia="Arial"/>
          <w:sz w:val="24"/>
          <w:szCs w:val="24"/>
          <w:lang w:eastAsia="ru-RU"/>
        </w:rPr>
        <w:t xml:space="preserve">. </w:t>
      </w:r>
      <w:r w:rsidRPr="00C16550">
        <w:rPr>
          <w:rFonts w:eastAsia="Arial"/>
          <w:sz w:val="24"/>
          <w:szCs w:val="24"/>
          <w:lang w:eastAsia="ru-RU"/>
        </w:rPr>
        <w:t>Учасник (п</w:t>
      </w:r>
      <w:r w:rsidR="00B23344" w:rsidRPr="00C16550">
        <w:rPr>
          <w:rFonts w:eastAsia="Arial"/>
          <w:sz w:val="24"/>
          <w:szCs w:val="24"/>
          <w:lang w:eastAsia="ru-RU"/>
        </w:rPr>
        <w:t>остачальник</w:t>
      </w:r>
      <w:r w:rsidRPr="00C16550">
        <w:rPr>
          <w:rFonts w:eastAsia="Arial"/>
          <w:sz w:val="24"/>
          <w:szCs w:val="24"/>
          <w:lang w:eastAsia="ru-RU"/>
        </w:rPr>
        <w:t>)</w:t>
      </w:r>
      <w:r w:rsidR="00B23344" w:rsidRPr="00C16550">
        <w:rPr>
          <w:rFonts w:eastAsia="Arial"/>
          <w:sz w:val="24"/>
          <w:szCs w:val="24"/>
          <w:lang w:eastAsia="ru-RU"/>
        </w:rPr>
        <w:t xml:space="preserve"> забезпечує належне санітарне утримання виробничих приміщень, обладнання, інвентаря, а також контролює дотримання працівниками правил особистої гігієни. </w:t>
      </w:r>
    </w:p>
    <w:p w14:paraId="68DA6A45" w14:textId="096AA6F4" w:rsidR="009D7CB4" w:rsidRPr="00C16550" w:rsidRDefault="00D91844" w:rsidP="00B23344">
      <w:pPr>
        <w:spacing w:after="0" w:line="240" w:lineRule="auto"/>
        <w:ind w:firstLine="284"/>
        <w:jc w:val="both"/>
        <w:rPr>
          <w:rFonts w:eastAsia="Arial"/>
          <w:sz w:val="24"/>
          <w:szCs w:val="24"/>
          <w:lang w:eastAsia="ru-RU"/>
        </w:rPr>
      </w:pPr>
      <w:r w:rsidRPr="00C16550">
        <w:rPr>
          <w:rFonts w:eastAsia="Arial"/>
          <w:sz w:val="24"/>
          <w:szCs w:val="24"/>
          <w:lang w:eastAsia="ru-RU"/>
        </w:rPr>
        <w:t>3.</w:t>
      </w:r>
      <w:r w:rsidR="002E7D05" w:rsidRPr="00C16550">
        <w:rPr>
          <w:rFonts w:eastAsia="Arial"/>
          <w:sz w:val="24"/>
          <w:szCs w:val="24"/>
          <w:lang w:eastAsia="ru-RU"/>
        </w:rPr>
        <w:t>3</w:t>
      </w:r>
      <w:r w:rsidRPr="00C16550">
        <w:rPr>
          <w:rFonts w:eastAsia="Arial"/>
          <w:sz w:val="24"/>
          <w:szCs w:val="24"/>
          <w:lang w:eastAsia="ru-RU"/>
        </w:rPr>
        <w:t>.</w:t>
      </w:r>
      <w:r w:rsidR="00B23344" w:rsidRPr="00C16550">
        <w:rPr>
          <w:rFonts w:eastAsia="Arial"/>
          <w:sz w:val="24"/>
          <w:szCs w:val="24"/>
          <w:lang w:eastAsia="ru-RU"/>
        </w:rPr>
        <w:t xml:space="preserve"> </w:t>
      </w:r>
      <w:r w:rsidR="00703EB1" w:rsidRPr="00C16550">
        <w:rPr>
          <w:rFonts w:eastAsia="Arial"/>
          <w:sz w:val="24"/>
          <w:szCs w:val="24"/>
          <w:lang w:eastAsia="ru-RU"/>
        </w:rPr>
        <w:t>Працівники, які будуть залучені до постачання предмету закупівлі (водії, експедитор/и, комірник/и, вантажник/и) повинні мати особові медичні книжки із чинними датами проходження медогляду. Водії повинні мати медичні довідки щодо придатності до керування автотранспортним засобом. Учасник у складі тендерної пропозиції надає оригінали або копії зазначених документів, що дійсні на момент розкриття тендерних пропозиції</w:t>
      </w:r>
      <w:r w:rsidR="009D7CB4" w:rsidRPr="00C16550">
        <w:rPr>
          <w:rFonts w:eastAsia="Arial"/>
          <w:sz w:val="24"/>
          <w:szCs w:val="24"/>
          <w:lang w:eastAsia="ru-RU"/>
        </w:rPr>
        <w:t>.</w:t>
      </w:r>
    </w:p>
    <w:p w14:paraId="0EC0E53C" w14:textId="36F6B3E6" w:rsidR="00EA4355" w:rsidRPr="00C16550" w:rsidRDefault="009D7CB4" w:rsidP="00B23344">
      <w:pPr>
        <w:spacing w:after="0" w:line="240" w:lineRule="auto"/>
        <w:ind w:firstLine="284"/>
        <w:jc w:val="both"/>
        <w:rPr>
          <w:rFonts w:eastAsia="Arial"/>
          <w:sz w:val="24"/>
          <w:szCs w:val="24"/>
          <w:lang w:eastAsia="ru-RU"/>
        </w:rPr>
      </w:pPr>
      <w:r w:rsidRPr="00C16550">
        <w:rPr>
          <w:rFonts w:eastAsia="Arial"/>
          <w:sz w:val="24"/>
          <w:szCs w:val="24"/>
          <w:lang w:eastAsia="ru-RU"/>
        </w:rPr>
        <w:t xml:space="preserve">3.4. </w:t>
      </w:r>
      <w:r w:rsidR="00EA4355" w:rsidRPr="00C16550">
        <w:rPr>
          <w:rFonts w:eastAsia="Arial"/>
          <w:sz w:val="24"/>
          <w:szCs w:val="24"/>
          <w:lang w:eastAsia="ru-RU"/>
        </w:rPr>
        <w:t>Товар, що є предметом закупівлі, має постачатися дрібними партіями у кількості та асортименті згідно письмових заявок уповноважених осіб Замовника.</w:t>
      </w:r>
    </w:p>
    <w:p w14:paraId="0B60C1AF" w14:textId="07A43117" w:rsidR="00EA4355" w:rsidRPr="00C16550" w:rsidRDefault="00EA4355" w:rsidP="00B23344">
      <w:pPr>
        <w:spacing w:after="0" w:line="240" w:lineRule="auto"/>
        <w:ind w:firstLine="284"/>
        <w:jc w:val="both"/>
        <w:rPr>
          <w:rFonts w:eastAsia="Arial"/>
          <w:sz w:val="24"/>
          <w:szCs w:val="24"/>
          <w:lang w:eastAsia="ru-RU"/>
        </w:rPr>
      </w:pPr>
      <w:r w:rsidRPr="00C16550">
        <w:rPr>
          <w:rFonts w:eastAsia="Arial"/>
          <w:sz w:val="24"/>
          <w:szCs w:val="24"/>
          <w:lang w:eastAsia="ru-RU"/>
        </w:rPr>
        <w:t xml:space="preserve">3.5. </w:t>
      </w:r>
      <w:r w:rsidR="00B23344" w:rsidRPr="00C16550">
        <w:rPr>
          <w:rFonts w:eastAsia="Arial"/>
          <w:sz w:val="24"/>
          <w:szCs w:val="24"/>
          <w:lang w:eastAsia="ru-RU"/>
        </w:rPr>
        <w:t>При поставці товару</w:t>
      </w:r>
      <w:r w:rsidR="00D91844" w:rsidRPr="00C16550">
        <w:rPr>
          <w:rFonts w:eastAsia="Arial"/>
          <w:sz w:val="24"/>
          <w:szCs w:val="24"/>
          <w:lang w:eastAsia="ru-RU"/>
        </w:rPr>
        <w:t>, що є предметом закупівлі,</w:t>
      </w:r>
      <w:r w:rsidR="00B23344" w:rsidRPr="00C16550">
        <w:rPr>
          <w:rFonts w:eastAsia="Arial"/>
          <w:sz w:val="24"/>
          <w:szCs w:val="24"/>
          <w:lang w:eastAsia="ru-RU"/>
        </w:rPr>
        <w:t xml:space="preserve"> повинні надаватися супровідні документи, що підтверджують його походження, якість, відповідність державним стандартам</w:t>
      </w:r>
      <w:r w:rsidR="00892593">
        <w:rPr>
          <w:rFonts w:eastAsia="Arial"/>
          <w:sz w:val="24"/>
          <w:szCs w:val="24"/>
          <w:lang w:eastAsia="ru-RU"/>
        </w:rPr>
        <w:t xml:space="preserve"> України</w:t>
      </w:r>
      <w:r w:rsidR="00B23344" w:rsidRPr="00C16550">
        <w:rPr>
          <w:rFonts w:eastAsia="Arial"/>
          <w:sz w:val="24"/>
          <w:szCs w:val="24"/>
          <w:lang w:eastAsia="ru-RU"/>
        </w:rPr>
        <w:t>. При прийомі товару обсяг товару має відповідати обсягу, який зазначений у</w:t>
      </w:r>
      <w:r w:rsidRPr="00C16550">
        <w:rPr>
          <w:rFonts w:eastAsia="Arial"/>
          <w:sz w:val="24"/>
          <w:szCs w:val="24"/>
          <w:lang w:eastAsia="ru-RU"/>
        </w:rPr>
        <w:t xml:space="preserve"> заявках Замовника.</w:t>
      </w:r>
    </w:p>
    <w:p w14:paraId="1188F145" w14:textId="77777777" w:rsidR="009D7CB4" w:rsidRPr="00C16550" w:rsidRDefault="009D7CB4" w:rsidP="002369A1">
      <w:pPr>
        <w:pStyle w:val="p10"/>
        <w:spacing w:before="0" w:beforeAutospacing="0" w:after="0" w:afterAutospacing="0"/>
        <w:ind w:firstLine="284"/>
        <w:jc w:val="both"/>
        <w:rPr>
          <w:rStyle w:val="s1"/>
          <w:b/>
          <w:bCs/>
          <w:lang w:val="uk-UA"/>
        </w:rPr>
      </w:pPr>
    </w:p>
    <w:p w14:paraId="4D9C9F8F" w14:textId="77777777" w:rsidR="002369A1" w:rsidRPr="00C16550" w:rsidRDefault="00995AA3" w:rsidP="002369A1">
      <w:pPr>
        <w:pStyle w:val="p10"/>
        <w:spacing w:before="0" w:beforeAutospacing="0" w:after="0" w:afterAutospacing="0"/>
        <w:ind w:firstLine="284"/>
        <w:jc w:val="both"/>
        <w:rPr>
          <w:b/>
          <w:bCs/>
          <w:lang w:val="uk-UA"/>
        </w:rPr>
      </w:pPr>
      <w:r w:rsidRPr="00C16550">
        <w:rPr>
          <w:rStyle w:val="s1"/>
          <w:b/>
          <w:bCs/>
          <w:lang w:val="uk-UA"/>
        </w:rPr>
        <w:t>4</w:t>
      </w:r>
      <w:r w:rsidR="002369A1" w:rsidRPr="00C16550">
        <w:rPr>
          <w:rStyle w:val="s1"/>
          <w:b/>
          <w:bCs/>
          <w:lang w:val="uk-UA"/>
        </w:rPr>
        <w:t xml:space="preserve">. </w:t>
      </w:r>
      <w:r w:rsidR="002369A1" w:rsidRPr="00C16550">
        <w:rPr>
          <w:b/>
          <w:bCs/>
          <w:lang w:val="uk-UA"/>
        </w:rPr>
        <w:t xml:space="preserve">Відносини між Замовником та учасником регулюються наступними нормативно правовими актами: </w:t>
      </w:r>
    </w:p>
    <w:p w14:paraId="0CA21355" w14:textId="77777777" w:rsidR="00B23344" w:rsidRPr="00C16550" w:rsidRDefault="00995AA3" w:rsidP="00B23344">
      <w:pPr>
        <w:pStyle w:val="p10"/>
        <w:spacing w:before="0" w:beforeAutospacing="0" w:after="0" w:afterAutospacing="0"/>
        <w:ind w:firstLine="284"/>
        <w:jc w:val="both"/>
        <w:rPr>
          <w:bCs/>
          <w:lang w:val="uk-UA"/>
        </w:rPr>
      </w:pPr>
      <w:r w:rsidRPr="00C16550">
        <w:rPr>
          <w:bCs/>
          <w:lang w:val="uk-UA"/>
        </w:rPr>
        <w:t>4</w:t>
      </w:r>
      <w:r w:rsidR="002369A1" w:rsidRPr="00C16550">
        <w:rPr>
          <w:bCs/>
          <w:lang w:val="uk-UA"/>
        </w:rPr>
        <w:t xml:space="preserve">.1. </w:t>
      </w:r>
      <w:r w:rsidR="00B23344" w:rsidRPr="00C16550">
        <w:rPr>
          <w:bCs/>
          <w:lang w:val="uk-UA"/>
        </w:rPr>
        <w:t>Законом України від 25.12.2015 № 922-VІІІ «Про публічні закупівлі»;</w:t>
      </w:r>
    </w:p>
    <w:p w14:paraId="40CC6A50" w14:textId="77777777" w:rsidR="002369A1" w:rsidRPr="00C16550" w:rsidRDefault="00995AA3" w:rsidP="00B23344">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.2.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369A1" w:rsidRPr="00C16550">
        <w:rPr>
          <w:bCs/>
          <w:lang w:val="uk-UA"/>
        </w:rPr>
        <w:t xml:space="preserve">; </w:t>
      </w:r>
    </w:p>
    <w:p w14:paraId="7D174F02" w14:textId="77777777" w:rsidR="002369A1" w:rsidRPr="00C16550" w:rsidRDefault="00995AA3" w:rsidP="00B23344">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.3</w:t>
      </w:r>
      <w:r w:rsidR="002369A1" w:rsidRPr="00C16550">
        <w:rPr>
          <w:bCs/>
          <w:lang w:val="uk-UA"/>
        </w:rPr>
        <w:t xml:space="preserve">. Законом України </w:t>
      </w:r>
      <w:r w:rsidR="00B23344" w:rsidRPr="00C16550">
        <w:rPr>
          <w:bCs/>
          <w:lang w:val="uk-UA"/>
        </w:rPr>
        <w:t xml:space="preserve">від 23.12.1997 </w:t>
      </w:r>
      <w:r w:rsidR="002369A1" w:rsidRPr="00C16550">
        <w:rPr>
          <w:bCs/>
          <w:lang w:val="uk-UA"/>
        </w:rPr>
        <w:t>№ 771/97-ВР «Про основні принципи та вимоги до безпечності та якості харчових продуктів»;</w:t>
      </w:r>
    </w:p>
    <w:p w14:paraId="023EF8AA"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lastRenderedPageBreak/>
        <w:t>4</w:t>
      </w:r>
      <w:r w:rsidR="00B23344" w:rsidRPr="00C16550">
        <w:rPr>
          <w:bCs/>
          <w:lang w:val="uk-UA"/>
        </w:rPr>
        <w:t>.4</w:t>
      </w:r>
      <w:r w:rsidR="002369A1" w:rsidRPr="00C16550">
        <w:rPr>
          <w:bCs/>
          <w:lang w:val="uk-UA"/>
        </w:rPr>
        <w:t xml:space="preserve">. Наказом </w:t>
      </w:r>
      <w:r w:rsidR="00B23344" w:rsidRPr="00C16550">
        <w:rPr>
          <w:bCs/>
          <w:lang w:val="uk-UA"/>
        </w:rPr>
        <w:t xml:space="preserve">від 17.04.2006 </w:t>
      </w:r>
      <w:r w:rsidR="002369A1" w:rsidRPr="00C16550">
        <w:rPr>
          <w:bCs/>
          <w:lang w:val="uk-UA"/>
        </w:rPr>
        <w:t>№ 298/227 «Про затвердження Інструкції з організації харчування дітей у дошкільних навчальних закладах»;</w:t>
      </w:r>
    </w:p>
    <w:p w14:paraId="44D64BD4"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.5</w:t>
      </w:r>
      <w:r w:rsidR="002369A1" w:rsidRPr="00C16550">
        <w:rPr>
          <w:bCs/>
          <w:lang w:val="uk-UA"/>
        </w:rPr>
        <w:t xml:space="preserve">. Наказом </w:t>
      </w:r>
      <w:r w:rsidR="00B23344" w:rsidRPr="00C16550">
        <w:rPr>
          <w:bCs/>
          <w:lang w:val="uk-UA"/>
        </w:rPr>
        <w:t xml:space="preserve">від 14.10.1997 </w:t>
      </w:r>
      <w:r w:rsidR="002369A1" w:rsidRPr="00C16550">
        <w:rPr>
          <w:bCs/>
          <w:lang w:val="uk-UA"/>
        </w:rPr>
        <w:t>№ 363 «Про затвердження Правил перевезень вантажів автомобільним транспортом в Україні»;</w:t>
      </w:r>
    </w:p>
    <w:p w14:paraId="6C27D517"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.6</w:t>
      </w:r>
      <w:r w:rsidR="002369A1" w:rsidRPr="00C16550">
        <w:rPr>
          <w:bCs/>
          <w:lang w:val="uk-UA"/>
        </w:rPr>
        <w:t xml:space="preserve">. Постановою Кабінету Міністерства України </w:t>
      </w:r>
      <w:r w:rsidR="00B23344" w:rsidRPr="00C16550">
        <w:rPr>
          <w:bCs/>
          <w:lang w:val="uk-UA"/>
        </w:rPr>
        <w:t xml:space="preserve">від 24.03.2021 </w:t>
      </w:r>
      <w:r w:rsidR="002369A1" w:rsidRPr="00C16550">
        <w:rPr>
          <w:bCs/>
          <w:lang w:val="uk-UA"/>
        </w:rPr>
        <w:t>№ 305 «Про затвердження норм та Порядку організації харчування у закладах освіти та дитячих закладах оздоровлення та відпочинку»;</w:t>
      </w:r>
    </w:p>
    <w:p w14:paraId="4F26B25D"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.7</w:t>
      </w:r>
      <w:r w:rsidR="002369A1" w:rsidRPr="00C16550">
        <w:rPr>
          <w:bCs/>
          <w:lang w:val="uk-UA"/>
        </w:rPr>
        <w:t xml:space="preserve">. Наказом </w:t>
      </w:r>
      <w:r w:rsidR="00B23344" w:rsidRPr="00C16550">
        <w:rPr>
          <w:bCs/>
          <w:lang w:val="uk-UA"/>
        </w:rPr>
        <w:t xml:space="preserve">від 01.10.2012 </w:t>
      </w:r>
      <w:r w:rsidR="002369A1" w:rsidRPr="00C16550">
        <w:rPr>
          <w:bCs/>
          <w:lang w:val="uk-UA"/>
        </w:rPr>
        <w:t>№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1A957FEA" w14:textId="77777777" w:rsidR="002369A1" w:rsidRPr="00C16550" w:rsidRDefault="00995AA3" w:rsidP="000E3DAC">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.8</w:t>
      </w:r>
      <w:r w:rsidR="002369A1" w:rsidRPr="00C16550">
        <w:rPr>
          <w:bCs/>
          <w:lang w:val="uk-UA"/>
        </w:rPr>
        <w:t xml:space="preserve">. Наказом </w:t>
      </w:r>
      <w:r w:rsidR="00B23344" w:rsidRPr="00C16550">
        <w:rPr>
          <w:bCs/>
          <w:lang w:val="uk-UA"/>
        </w:rPr>
        <w:t xml:space="preserve">від 24.04.2020 </w:t>
      </w:r>
      <w:r w:rsidR="002369A1" w:rsidRPr="00C16550">
        <w:rPr>
          <w:bCs/>
          <w:lang w:val="uk-UA"/>
        </w:rPr>
        <w:t>№ 784 «Про затвердження Правил застосування спрощеного підходу до розроблення, запровадження та використання постійно діючих процедур, заснованих на принципах системи аналізу небезпечних факторів та контролю у критичних точках (НАССР)»;</w:t>
      </w:r>
    </w:p>
    <w:p w14:paraId="7458FD96" w14:textId="77777777" w:rsidR="002369A1" w:rsidRPr="00C16550" w:rsidRDefault="00995AA3" w:rsidP="000E3DAC">
      <w:pPr>
        <w:pStyle w:val="p10"/>
        <w:spacing w:before="0" w:beforeAutospacing="0" w:after="0" w:afterAutospacing="0"/>
        <w:ind w:firstLine="284"/>
        <w:jc w:val="both"/>
        <w:rPr>
          <w:rStyle w:val="s1"/>
          <w:bCs/>
          <w:lang w:val="uk-UA"/>
        </w:rPr>
      </w:pPr>
      <w:r w:rsidRPr="00C16550">
        <w:rPr>
          <w:bCs/>
          <w:lang w:val="uk-UA"/>
        </w:rPr>
        <w:t>4</w:t>
      </w:r>
      <w:r w:rsidR="00B23344" w:rsidRPr="00C16550">
        <w:rPr>
          <w:bCs/>
          <w:lang w:val="uk-UA"/>
        </w:rPr>
        <w:t>.9</w:t>
      </w:r>
      <w:r w:rsidR="002369A1" w:rsidRPr="00C16550">
        <w:rPr>
          <w:bCs/>
          <w:lang w:val="uk-UA"/>
        </w:rPr>
        <w:t>. Іншим законодавством та нормативно правовими актами.</w:t>
      </w:r>
    </w:p>
    <w:p w14:paraId="15054B92" w14:textId="77777777" w:rsidR="002369A1" w:rsidRPr="00C16550" w:rsidRDefault="002369A1" w:rsidP="000E3DAC">
      <w:pPr>
        <w:pStyle w:val="p10"/>
        <w:spacing w:before="0" w:beforeAutospacing="0" w:after="0" w:afterAutospacing="0"/>
        <w:contextualSpacing/>
        <w:jc w:val="both"/>
        <w:rPr>
          <w:rStyle w:val="s1"/>
          <w:b/>
          <w:bCs/>
          <w:lang w:val="uk-UA"/>
        </w:rPr>
      </w:pPr>
    </w:p>
    <w:p w14:paraId="0730DF0F" w14:textId="77777777" w:rsidR="002369A1" w:rsidRPr="00C16550" w:rsidRDefault="002369A1" w:rsidP="000E3DAC">
      <w:pPr>
        <w:pStyle w:val="p10"/>
        <w:spacing w:before="0" w:beforeAutospacing="0" w:after="0" w:afterAutospacing="0"/>
        <w:ind w:firstLine="284"/>
        <w:contextualSpacing/>
        <w:jc w:val="both"/>
        <w:rPr>
          <w:rStyle w:val="s1"/>
          <w:b/>
          <w:bCs/>
          <w:lang w:val="uk-UA"/>
        </w:rPr>
      </w:pPr>
      <w:r w:rsidRPr="00C16550">
        <w:rPr>
          <w:rStyle w:val="s1"/>
          <w:b/>
          <w:bCs/>
          <w:lang w:val="uk-UA"/>
        </w:rPr>
        <w:t>5. Вимоги щодо якості товару</w:t>
      </w:r>
      <w:r w:rsidR="00995AA3" w:rsidRPr="00C16550">
        <w:rPr>
          <w:rStyle w:val="s1"/>
          <w:b/>
          <w:bCs/>
          <w:lang w:val="uk-UA"/>
        </w:rPr>
        <w:t>, що є предметом закупівлі</w:t>
      </w:r>
      <w:r w:rsidRPr="00C16550">
        <w:rPr>
          <w:rStyle w:val="s1"/>
          <w:b/>
          <w:bCs/>
          <w:lang w:val="uk-UA"/>
        </w:rPr>
        <w:t>:</w:t>
      </w:r>
    </w:p>
    <w:p w14:paraId="78E9ECB5" w14:textId="77777777" w:rsidR="002369A1" w:rsidRPr="00C16550" w:rsidRDefault="002369A1" w:rsidP="000E3DAC">
      <w:pPr>
        <w:pStyle w:val="p10"/>
        <w:spacing w:before="0" w:beforeAutospacing="0" w:after="0" w:afterAutospacing="0"/>
        <w:ind w:firstLine="284"/>
        <w:contextualSpacing/>
        <w:jc w:val="both"/>
        <w:rPr>
          <w:lang w:val="uk-UA"/>
        </w:rPr>
      </w:pPr>
      <w:r w:rsidRPr="00C16550">
        <w:rPr>
          <w:lang w:val="uk-UA"/>
        </w:rPr>
        <w:t>5.1. Товар, що є предметом закупівлі, повинен відповідати показникам безпечності та якості для харчових продуктів,</w:t>
      </w:r>
      <w:r w:rsidR="008271CE" w:rsidRPr="00C16550">
        <w:rPr>
          <w:lang w:val="uk-UA"/>
        </w:rPr>
        <w:t xml:space="preserve"> чинним нормативним документам</w:t>
      </w:r>
      <w:r w:rsidR="003B7551" w:rsidRPr="00C16550">
        <w:rPr>
          <w:lang w:val="uk-UA"/>
        </w:rPr>
        <w:t xml:space="preserve">, </w:t>
      </w:r>
      <w:r w:rsidRPr="00C16550">
        <w:rPr>
          <w:lang w:val="uk-UA"/>
        </w:rPr>
        <w:t>затвердженим у встановленому порядку законодавств</w:t>
      </w:r>
      <w:r w:rsidR="00995AA3" w:rsidRPr="00C16550">
        <w:rPr>
          <w:lang w:val="uk-UA"/>
        </w:rPr>
        <w:t>ом</w:t>
      </w:r>
      <w:r w:rsidRPr="00C16550">
        <w:rPr>
          <w:lang w:val="uk-UA"/>
        </w:rPr>
        <w:t xml:space="preserve"> України</w:t>
      </w:r>
      <w:r w:rsidR="00995AA3" w:rsidRPr="00C16550">
        <w:rPr>
          <w:lang w:val="uk-UA"/>
        </w:rPr>
        <w:t xml:space="preserve"> та</w:t>
      </w:r>
      <w:r w:rsidRPr="00C16550">
        <w:rPr>
          <w:lang w:val="uk-UA"/>
        </w:rPr>
        <w:t xml:space="preserve"> відповідати вимогам Закону України </w:t>
      </w:r>
      <w:r w:rsidR="00995AA3" w:rsidRPr="00C16550">
        <w:rPr>
          <w:lang w:val="uk-UA"/>
        </w:rPr>
        <w:t xml:space="preserve">від 23.12.1997 </w:t>
      </w:r>
      <w:r w:rsidRPr="00C16550">
        <w:rPr>
          <w:lang w:val="uk-UA"/>
        </w:rPr>
        <w:t>№ 771/97-ВР «Про основні принципи та вимоги до безпечності та якості харчових продуктів».</w:t>
      </w:r>
    </w:p>
    <w:p w14:paraId="412AC6AD" w14:textId="3BD770D2" w:rsidR="00A17C18" w:rsidRPr="00C16550" w:rsidRDefault="00814A9D" w:rsidP="000E3DAC">
      <w:pPr>
        <w:pStyle w:val="p10"/>
        <w:spacing w:before="0" w:beforeAutospacing="0" w:after="0" w:afterAutospacing="0"/>
        <w:ind w:firstLine="284"/>
        <w:contextualSpacing/>
        <w:jc w:val="both"/>
        <w:rPr>
          <w:lang w:val="uk-UA"/>
        </w:rPr>
      </w:pPr>
      <w:r>
        <w:rPr>
          <w:lang w:val="uk-UA"/>
        </w:rPr>
        <w:t>5.</w:t>
      </w:r>
      <w:r w:rsidR="00E83BBB">
        <w:rPr>
          <w:lang w:val="uk-UA"/>
        </w:rPr>
        <w:t>2</w:t>
      </w:r>
      <w:r>
        <w:rPr>
          <w:lang w:val="uk-UA"/>
        </w:rPr>
        <w:t xml:space="preserve">. </w:t>
      </w:r>
      <w:r w:rsidR="00A17C18" w:rsidRPr="00C16550">
        <w:rPr>
          <w:lang w:val="uk-UA"/>
        </w:rPr>
        <w:t>Товар, що є предметом закупівлі повинен відповідати технічним, якісним та іншим вимогам до предмета закупівлі, що встановлені Замовником в тендерній документації, а також відповідати вимогам чинного законодавства із захисту довкілля. Відповідно учасник у складі пропозиції надає гарантійний лист про застосування заходів із захисту довкілля.</w:t>
      </w:r>
    </w:p>
    <w:p w14:paraId="2114BC7B" w14:textId="24DBA3F1" w:rsidR="002369A1" w:rsidRPr="00C16550" w:rsidRDefault="00A17C18" w:rsidP="000E3DAC">
      <w:pPr>
        <w:pStyle w:val="p10"/>
        <w:spacing w:before="0" w:beforeAutospacing="0" w:after="0" w:afterAutospacing="0"/>
        <w:ind w:firstLine="284"/>
        <w:contextualSpacing/>
        <w:jc w:val="both"/>
        <w:rPr>
          <w:lang w:val="uk-UA"/>
        </w:rPr>
      </w:pPr>
      <w:r w:rsidRPr="00C16550">
        <w:rPr>
          <w:lang w:val="uk-UA"/>
        </w:rPr>
        <w:t>5.</w:t>
      </w:r>
      <w:r w:rsidR="00E83BBB">
        <w:rPr>
          <w:lang w:val="uk-UA"/>
        </w:rPr>
        <w:t>3</w:t>
      </w:r>
      <w:r w:rsidR="002369A1" w:rsidRPr="00C16550">
        <w:rPr>
          <w:lang w:val="uk-UA"/>
        </w:rPr>
        <w:t>. Термін зберігання товару</w:t>
      </w:r>
      <w:r w:rsidR="00995AA3" w:rsidRPr="00C16550">
        <w:rPr>
          <w:lang w:val="uk-UA"/>
        </w:rPr>
        <w:t>,</w:t>
      </w:r>
      <w:r w:rsidR="002369A1" w:rsidRPr="00C16550">
        <w:rPr>
          <w:lang w:val="uk-UA"/>
        </w:rPr>
        <w:t xml:space="preserve"> </w:t>
      </w:r>
      <w:r w:rsidR="00995AA3" w:rsidRPr="00C16550">
        <w:rPr>
          <w:lang w:val="uk-UA"/>
        </w:rPr>
        <w:t xml:space="preserve">що є предметом закупівлі, </w:t>
      </w:r>
      <w:r w:rsidR="002369A1" w:rsidRPr="00C16550">
        <w:rPr>
          <w:lang w:val="uk-UA"/>
        </w:rPr>
        <w:t>не повинен перевищувати 80% від загального терміну придатності.</w:t>
      </w:r>
    </w:p>
    <w:p w14:paraId="338F8829" w14:textId="741D5239" w:rsidR="002369A1" w:rsidRPr="00C16550" w:rsidRDefault="00A17C18" w:rsidP="000E3DAC">
      <w:pPr>
        <w:spacing w:after="0" w:line="240" w:lineRule="auto"/>
        <w:ind w:firstLine="284"/>
        <w:contextualSpacing/>
        <w:jc w:val="both"/>
        <w:rPr>
          <w:sz w:val="24"/>
          <w:szCs w:val="24"/>
          <w:lang w:eastAsia="ru-RU"/>
        </w:rPr>
      </w:pPr>
      <w:r w:rsidRPr="00C16550">
        <w:rPr>
          <w:sz w:val="24"/>
          <w:szCs w:val="24"/>
          <w:lang w:eastAsia="ru-RU"/>
        </w:rPr>
        <w:t>5.</w:t>
      </w:r>
      <w:r w:rsidR="00E83BBB">
        <w:rPr>
          <w:sz w:val="24"/>
          <w:szCs w:val="24"/>
          <w:lang w:eastAsia="ru-RU"/>
        </w:rPr>
        <w:t>4</w:t>
      </w:r>
      <w:r w:rsidR="002369A1" w:rsidRPr="00C16550">
        <w:rPr>
          <w:sz w:val="24"/>
          <w:szCs w:val="24"/>
          <w:lang w:eastAsia="ru-RU"/>
        </w:rPr>
        <w:t xml:space="preserve">. Учасник забезпечує таке пакування товару, </w:t>
      </w:r>
      <w:r w:rsidR="00995AA3" w:rsidRPr="00C16550">
        <w:rPr>
          <w:sz w:val="24"/>
          <w:szCs w:val="24"/>
          <w:lang w:eastAsia="ru-RU"/>
        </w:rPr>
        <w:t xml:space="preserve">що є предметом закупівлі, </w:t>
      </w:r>
      <w:r w:rsidR="002369A1" w:rsidRPr="00C16550">
        <w:rPr>
          <w:sz w:val="24"/>
          <w:szCs w:val="24"/>
          <w:lang w:eastAsia="ru-RU"/>
        </w:rPr>
        <w:t>яке необхідне для запобігання його пошкодженню або псуванню під час транспортування до кінцевого пункту призначення.</w:t>
      </w:r>
    </w:p>
    <w:p w14:paraId="5BC37F1C" w14:textId="77777777" w:rsidR="00D47057" w:rsidRPr="00C16550" w:rsidRDefault="00D47057" w:rsidP="002369A1">
      <w:pPr>
        <w:tabs>
          <w:tab w:val="left" w:pos="2070"/>
        </w:tabs>
        <w:spacing w:after="0" w:line="240" w:lineRule="auto"/>
        <w:contextualSpacing/>
        <w:jc w:val="both"/>
        <w:rPr>
          <w:b/>
          <w:sz w:val="24"/>
          <w:szCs w:val="24"/>
          <w:lang w:eastAsia="ru-RU"/>
        </w:rPr>
      </w:pPr>
    </w:p>
    <w:p w14:paraId="237D03D0" w14:textId="77777777" w:rsidR="00841433" w:rsidRPr="00C16550" w:rsidRDefault="00841433" w:rsidP="00841433">
      <w:pPr>
        <w:tabs>
          <w:tab w:val="left" w:pos="2070"/>
        </w:tabs>
        <w:spacing w:after="0" w:line="240" w:lineRule="auto"/>
        <w:ind w:firstLine="284"/>
        <w:contextualSpacing/>
        <w:jc w:val="both"/>
        <w:rPr>
          <w:b/>
          <w:sz w:val="24"/>
          <w:szCs w:val="24"/>
          <w:lang w:eastAsia="ru-RU"/>
        </w:rPr>
      </w:pPr>
      <w:r w:rsidRPr="00C16550">
        <w:rPr>
          <w:b/>
          <w:sz w:val="24"/>
          <w:szCs w:val="24"/>
          <w:lang w:eastAsia="ru-RU"/>
        </w:rPr>
        <w:t>6. Для підтвердження відповідності технічним, якісним та кількісним характеристикам предмета закупівлі, учаснику у складі тендерної пропозиції необхідно надати наступні документи:</w:t>
      </w:r>
    </w:p>
    <w:p w14:paraId="0E081609" w14:textId="7D4AFF7E"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Pr="00C16550">
        <w:rPr>
          <w:sz w:val="24"/>
          <w:szCs w:val="24"/>
        </w:rPr>
        <w:t xml:space="preserve"> </w:t>
      </w:r>
      <w:r w:rsidRPr="00C16550">
        <w:rPr>
          <w:sz w:val="24"/>
          <w:szCs w:val="24"/>
          <w:lang w:eastAsia="ru-RU"/>
        </w:rPr>
        <w:t>Оригінал або копію договору про надання послуг з санітарної обробки автотранспорту (</w:t>
      </w:r>
      <w:r w:rsidRPr="00C16550">
        <w:rPr>
          <w:i/>
          <w:sz w:val="24"/>
          <w:szCs w:val="24"/>
          <w:lang w:eastAsia="ru-RU"/>
        </w:rPr>
        <w:t>який</w:t>
      </w:r>
      <w:r w:rsidRPr="00C16550">
        <w:rPr>
          <w:sz w:val="24"/>
          <w:szCs w:val="24"/>
          <w:lang w:eastAsia="ru-RU"/>
        </w:rPr>
        <w:t xml:space="preserve"> </w:t>
      </w:r>
      <w:r w:rsidRPr="00C16550">
        <w:rPr>
          <w:i/>
          <w:sz w:val="24"/>
          <w:szCs w:val="24"/>
          <w:lang w:eastAsia="ru-RU"/>
        </w:rPr>
        <w:t xml:space="preserve">зазначено </w:t>
      </w:r>
      <w:r w:rsidR="00703EB1" w:rsidRPr="00C16550">
        <w:rPr>
          <w:i/>
          <w:sz w:val="24"/>
          <w:szCs w:val="24"/>
          <w:lang w:eastAsia="ru-RU"/>
        </w:rPr>
        <w:t>згідно</w:t>
      </w:r>
      <w:r w:rsidRPr="00C16550">
        <w:rPr>
          <w:i/>
          <w:sz w:val="24"/>
          <w:szCs w:val="24"/>
          <w:lang w:eastAsia="ru-RU"/>
        </w:rPr>
        <w:t xml:space="preserve"> розділ</w:t>
      </w:r>
      <w:r w:rsidR="00703EB1" w:rsidRPr="00C16550">
        <w:rPr>
          <w:i/>
          <w:sz w:val="24"/>
          <w:szCs w:val="24"/>
          <w:lang w:eastAsia="ru-RU"/>
        </w:rPr>
        <w:t>у</w:t>
      </w:r>
      <w:r w:rsidRPr="00C16550">
        <w:rPr>
          <w:i/>
          <w:sz w:val="24"/>
          <w:szCs w:val="24"/>
          <w:lang w:eastAsia="ru-RU"/>
        </w:rPr>
        <w:t xml:space="preserve"> 1 Додатку 3 до Тендерної документації</w:t>
      </w:r>
      <w:r w:rsidRPr="00C16550">
        <w:rPr>
          <w:sz w:val="24"/>
          <w:szCs w:val="24"/>
          <w:lang w:eastAsia="ru-RU"/>
        </w:rPr>
        <w:t>) діючий до 31.12.202</w:t>
      </w:r>
      <w:r w:rsidR="00D47057" w:rsidRPr="00C16550">
        <w:rPr>
          <w:sz w:val="24"/>
          <w:szCs w:val="24"/>
          <w:lang w:eastAsia="ru-RU"/>
        </w:rPr>
        <w:t>4</w:t>
      </w:r>
      <w:r w:rsidRPr="00C16550">
        <w:rPr>
          <w:sz w:val="24"/>
          <w:szCs w:val="24"/>
          <w:lang w:eastAsia="ru-RU"/>
        </w:rPr>
        <w:t xml:space="preserve"> року</w:t>
      </w:r>
      <w:r w:rsidR="00326C23" w:rsidRPr="00C16550">
        <w:rPr>
          <w:sz w:val="24"/>
          <w:szCs w:val="24"/>
          <w:lang w:eastAsia="ru-RU"/>
        </w:rPr>
        <w:t>.</w:t>
      </w:r>
    </w:p>
    <w:p w14:paraId="67421815" w14:textId="1DE8CA26"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 xml:space="preserve">6.2. </w:t>
      </w:r>
      <w:r w:rsidR="00703EB1" w:rsidRPr="00C16550">
        <w:rPr>
          <w:sz w:val="24"/>
          <w:szCs w:val="24"/>
          <w:lang w:eastAsia="ru-RU"/>
        </w:rPr>
        <w:t xml:space="preserve">Оригінал або копії документів, які підтверджують проходження санітарної обробки автотранспорту за останні 3 (три) місяці, а також результати дослідження на якість дезінфекції і якість миття після дезінфекції, виданих акредитованою лабораторією в поточному році на ім’я </w:t>
      </w:r>
      <w:r w:rsidR="00377E69">
        <w:rPr>
          <w:sz w:val="24"/>
          <w:szCs w:val="24"/>
          <w:lang w:eastAsia="ru-RU"/>
        </w:rPr>
        <w:t>у</w:t>
      </w:r>
      <w:r w:rsidR="00703EB1" w:rsidRPr="00C16550">
        <w:rPr>
          <w:sz w:val="24"/>
          <w:szCs w:val="24"/>
          <w:lang w:eastAsia="ru-RU"/>
        </w:rPr>
        <w:t>часника</w:t>
      </w:r>
      <w:r w:rsidR="00326C23" w:rsidRPr="00C16550">
        <w:rPr>
          <w:sz w:val="24"/>
          <w:szCs w:val="24"/>
          <w:lang w:eastAsia="ru-RU"/>
        </w:rPr>
        <w:t>.</w:t>
      </w:r>
    </w:p>
    <w:p w14:paraId="6DA2BC09" w14:textId="19BB151D"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6.3.</w:t>
      </w:r>
      <w:r w:rsidRPr="00C16550">
        <w:rPr>
          <w:sz w:val="24"/>
          <w:szCs w:val="24"/>
        </w:rPr>
        <w:t xml:space="preserve"> </w:t>
      </w:r>
      <w:r w:rsidRPr="00C16550">
        <w:rPr>
          <w:sz w:val="24"/>
          <w:szCs w:val="24"/>
          <w:lang w:eastAsia="ru-RU"/>
        </w:rPr>
        <w:t>Оригінал або копію договору про надання послуг з санітарної обробки складського(</w:t>
      </w:r>
      <w:proofErr w:type="spellStart"/>
      <w:r w:rsidRPr="00C16550">
        <w:rPr>
          <w:sz w:val="24"/>
          <w:szCs w:val="24"/>
          <w:lang w:eastAsia="ru-RU"/>
        </w:rPr>
        <w:t>их</w:t>
      </w:r>
      <w:proofErr w:type="spellEnd"/>
      <w:r w:rsidRPr="00C16550">
        <w:rPr>
          <w:sz w:val="24"/>
          <w:szCs w:val="24"/>
          <w:lang w:eastAsia="ru-RU"/>
        </w:rPr>
        <w:t>) приміщення(ь) (</w:t>
      </w:r>
      <w:r w:rsidRPr="00C16550">
        <w:rPr>
          <w:i/>
          <w:sz w:val="24"/>
          <w:szCs w:val="24"/>
          <w:lang w:eastAsia="ru-RU"/>
        </w:rPr>
        <w:t>яке(і) зазначено</w:t>
      </w:r>
      <w:r w:rsidR="00703EB1" w:rsidRPr="00C16550">
        <w:rPr>
          <w:i/>
          <w:sz w:val="24"/>
          <w:szCs w:val="24"/>
          <w:lang w:eastAsia="ru-RU"/>
        </w:rPr>
        <w:t xml:space="preserve"> згідно</w:t>
      </w:r>
      <w:r w:rsidRPr="00C16550">
        <w:rPr>
          <w:i/>
          <w:sz w:val="24"/>
          <w:szCs w:val="24"/>
          <w:lang w:eastAsia="ru-RU"/>
        </w:rPr>
        <w:t xml:space="preserve"> розділ</w:t>
      </w:r>
      <w:r w:rsidR="00703EB1" w:rsidRPr="00C16550">
        <w:rPr>
          <w:i/>
          <w:sz w:val="24"/>
          <w:szCs w:val="24"/>
          <w:lang w:eastAsia="ru-RU"/>
        </w:rPr>
        <w:t>у</w:t>
      </w:r>
      <w:r w:rsidRPr="00C16550">
        <w:rPr>
          <w:i/>
          <w:sz w:val="24"/>
          <w:szCs w:val="24"/>
          <w:lang w:eastAsia="ru-RU"/>
        </w:rPr>
        <w:t xml:space="preserve"> 1 Додатку 3 до Тендерної документації</w:t>
      </w:r>
      <w:r w:rsidRPr="00C16550">
        <w:rPr>
          <w:sz w:val="24"/>
          <w:szCs w:val="24"/>
          <w:lang w:eastAsia="ru-RU"/>
        </w:rPr>
        <w:t>) діючий до 31.12.202</w:t>
      </w:r>
      <w:r w:rsidR="00D47057" w:rsidRPr="00C16550">
        <w:rPr>
          <w:sz w:val="24"/>
          <w:szCs w:val="24"/>
          <w:lang w:eastAsia="ru-RU"/>
        </w:rPr>
        <w:t>4</w:t>
      </w:r>
      <w:r w:rsidRPr="00C16550">
        <w:rPr>
          <w:sz w:val="24"/>
          <w:szCs w:val="24"/>
          <w:lang w:eastAsia="ru-RU"/>
        </w:rPr>
        <w:t xml:space="preserve"> року</w:t>
      </w:r>
      <w:r w:rsidR="00326C23" w:rsidRPr="00C16550">
        <w:rPr>
          <w:sz w:val="24"/>
          <w:szCs w:val="24"/>
          <w:lang w:eastAsia="ru-RU"/>
        </w:rPr>
        <w:t>.</w:t>
      </w:r>
    </w:p>
    <w:p w14:paraId="1714A061" w14:textId="79678FD9"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6.4. Оригінали або копії документів, які підтверджують проходження санітарної обробки складського(</w:t>
      </w:r>
      <w:proofErr w:type="spellStart"/>
      <w:r w:rsidRPr="00C16550">
        <w:rPr>
          <w:sz w:val="24"/>
          <w:szCs w:val="24"/>
          <w:lang w:eastAsia="ru-RU"/>
        </w:rPr>
        <w:t>их</w:t>
      </w:r>
      <w:proofErr w:type="spellEnd"/>
      <w:r w:rsidRPr="00C16550">
        <w:rPr>
          <w:sz w:val="24"/>
          <w:szCs w:val="24"/>
          <w:lang w:eastAsia="ru-RU"/>
        </w:rPr>
        <w:t>) приміщення(ь) за останні 3 (три) місяці</w:t>
      </w:r>
      <w:r w:rsidR="00326C23" w:rsidRPr="00C16550">
        <w:rPr>
          <w:sz w:val="24"/>
          <w:szCs w:val="24"/>
          <w:lang w:eastAsia="ru-RU"/>
        </w:rPr>
        <w:t>.</w:t>
      </w:r>
    </w:p>
    <w:p w14:paraId="0D596D80" w14:textId="33602CA4"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6.5. Оригінал експлуатаційного дозволу (дозволів) учасника, якщо це передбачено вимогами статті 23 Закону України від 23.12.1997 № 771/97-ВР «Про основні принципи та вимоги до безпечності та якості харчових продуктів» зі змінами та/або відомості про реєстрацію потужностей згідно з вимогами статті 25 цього Закону</w:t>
      </w:r>
      <w:r w:rsidR="00326C23" w:rsidRPr="00C16550">
        <w:rPr>
          <w:sz w:val="24"/>
          <w:szCs w:val="24"/>
          <w:lang w:eastAsia="ru-RU"/>
        </w:rPr>
        <w:t>.</w:t>
      </w:r>
    </w:p>
    <w:p w14:paraId="3ACA8D2F" w14:textId="20D0F1EA"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lastRenderedPageBreak/>
        <w:t xml:space="preserve">6.6. </w:t>
      </w:r>
      <w:r w:rsidR="00703EB1" w:rsidRPr="00C16550">
        <w:rPr>
          <w:sz w:val="24"/>
          <w:szCs w:val="24"/>
          <w:lang w:eastAsia="ru-RU"/>
        </w:rPr>
        <w:t xml:space="preserve">Оригінал Акту перевірки Держпродспоживслужби, виданий учаснику не раніше 2023 року,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w:t>
      </w:r>
      <w:r w:rsidR="00377E69" w:rsidRPr="00377E69">
        <w:rPr>
          <w:sz w:val="24"/>
          <w:szCs w:val="24"/>
          <w:lang w:eastAsia="ru-RU"/>
        </w:rPr>
        <w:t>№ 143-22</w:t>
      </w:r>
      <w:r w:rsidR="00377E69">
        <w:rPr>
          <w:sz w:val="24"/>
          <w:szCs w:val="24"/>
          <w:lang w:eastAsia="ru-RU"/>
        </w:rPr>
        <w:t xml:space="preserve"> </w:t>
      </w:r>
      <w:r w:rsidR="00703EB1" w:rsidRPr="00C16550">
        <w:rPr>
          <w:sz w:val="24"/>
          <w:szCs w:val="24"/>
          <w:lang w:eastAsia="ru-RU"/>
        </w:rPr>
        <w:t>від 21.01.2022 (</w:t>
      </w:r>
      <w:r w:rsidR="00703EB1" w:rsidRPr="00C16550">
        <w:rPr>
          <w:i/>
          <w:iCs/>
          <w:sz w:val="24"/>
          <w:szCs w:val="24"/>
          <w:lang w:eastAsia="ru-RU"/>
        </w:rPr>
        <w:t>стосовно приміщення(ь), що зазначене (і) згідно розділу 1 Додатку № 3 до Тендерної документації</w:t>
      </w:r>
      <w:r w:rsidR="00703EB1" w:rsidRPr="00C16550">
        <w:rPr>
          <w:sz w:val="24"/>
          <w:szCs w:val="24"/>
          <w:lang w:eastAsia="ru-RU"/>
        </w:rPr>
        <w:t>) із зазначенням інформації про можливість пакування та відсутністю фактів виявлених порушень</w:t>
      </w:r>
      <w:r w:rsidR="00326C23" w:rsidRPr="00C16550">
        <w:rPr>
          <w:sz w:val="24"/>
          <w:szCs w:val="24"/>
          <w:lang w:eastAsia="ru-RU"/>
        </w:rPr>
        <w:t>.</w:t>
      </w:r>
    </w:p>
    <w:p w14:paraId="07971B12" w14:textId="3DA8175B"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6.7. Оригінал діючого сертифікату на систему управління якістю відповідно до ДСТУ ISO 9001:2015 (ISO 9001:2015, IDT), виданий учаснику органом із сертифікації акредитованим Національним агентством з акредитації України на зареєстровані потужності, згідно з реєстром відповідних потужностей</w:t>
      </w:r>
      <w:r w:rsidR="00326C23" w:rsidRPr="00C16550">
        <w:rPr>
          <w:sz w:val="24"/>
          <w:szCs w:val="24"/>
          <w:lang w:eastAsia="ru-RU"/>
        </w:rPr>
        <w:t>.</w:t>
      </w:r>
    </w:p>
    <w:p w14:paraId="494B555F" w14:textId="0A6B23EA" w:rsidR="000B7E40" w:rsidRPr="00C16550" w:rsidRDefault="000B7E40"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6.8. Оригінал сертифікату на систему управління охороною здоров’я та безпекою праці відповідно до ДСТУ ISO 45001:2019 (ISO 45001:2018, IDT), виданий учаснику органом із сертифікації акредитованим Національним агентством з акредитації України на зареєстровані потужності, згідно з реєстром відповідних потужностей</w:t>
      </w:r>
      <w:r w:rsidR="00326C23" w:rsidRPr="00C16550">
        <w:rPr>
          <w:sz w:val="24"/>
          <w:szCs w:val="24"/>
          <w:lang w:eastAsia="ru-RU"/>
        </w:rPr>
        <w:t>.</w:t>
      </w:r>
    </w:p>
    <w:p w14:paraId="4AF63098" w14:textId="7EC5D764"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w:t>
      </w:r>
      <w:r w:rsidR="000B7E40" w:rsidRPr="00C16550">
        <w:rPr>
          <w:sz w:val="24"/>
          <w:szCs w:val="24"/>
          <w:lang w:eastAsia="ru-RU"/>
        </w:rPr>
        <w:t>9</w:t>
      </w:r>
      <w:r w:rsidRPr="00C16550">
        <w:rPr>
          <w:sz w:val="24"/>
          <w:szCs w:val="24"/>
          <w:lang w:eastAsia="ru-RU"/>
        </w:rPr>
        <w:t>. Оригінал або копію документу, що посвідчує якість запропонованого товару що є предметом закупівлі.</w:t>
      </w:r>
    </w:p>
    <w:p w14:paraId="06E520AD" w14:textId="3642C535" w:rsidR="000B7E40" w:rsidRPr="00C16550" w:rsidRDefault="000B7E40"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 xml:space="preserve">6.10. </w:t>
      </w:r>
      <w:r w:rsidR="00326C23" w:rsidRPr="00C16550">
        <w:rPr>
          <w:sz w:val="24"/>
          <w:szCs w:val="24"/>
          <w:lang w:eastAsia="ru-RU"/>
        </w:rPr>
        <w:t xml:space="preserve">Учасник у складі тендерної пропозиції надає довідку в довільній формі щодо країни походження запропонованого </w:t>
      </w:r>
      <w:r w:rsidR="005D7F16" w:rsidRPr="00C16550">
        <w:rPr>
          <w:sz w:val="24"/>
          <w:szCs w:val="24"/>
          <w:lang w:eastAsia="ru-RU"/>
        </w:rPr>
        <w:t>т</w:t>
      </w:r>
      <w:r w:rsidR="00326C23" w:rsidRPr="00C16550">
        <w:rPr>
          <w:sz w:val="24"/>
          <w:szCs w:val="24"/>
          <w:lang w:eastAsia="ru-RU"/>
        </w:rPr>
        <w:t>овару</w:t>
      </w:r>
      <w:r w:rsidRPr="00C16550">
        <w:rPr>
          <w:sz w:val="24"/>
          <w:szCs w:val="24"/>
          <w:lang w:eastAsia="ru-RU"/>
        </w:rPr>
        <w:t>.</w:t>
      </w:r>
    </w:p>
    <w:p w14:paraId="61B313C1" w14:textId="77777777" w:rsidR="00841433" w:rsidRPr="00C16550" w:rsidRDefault="00841433" w:rsidP="00841433">
      <w:pPr>
        <w:tabs>
          <w:tab w:val="left" w:pos="2070"/>
        </w:tabs>
        <w:spacing w:after="0" w:line="240" w:lineRule="auto"/>
        <w:ind w:firstLine="284"/>
        <w:contextualSpacing/>
        <w:jc w:val="both"/>
        <w:rPr>
          <w:i/>
          <w:sz w:val="24"/>
          <w:szCs w:val="24"/>
          <w:u w:val="single"/>
          <w:lang w:eastAsia="ru-RU"/>
        </w:rPr>
      </w:pPr>
      <w:r w:rsidRPr="00C16550">
        <w:rPr>
          <w:i/>
          <w:sz w:val="24"/>
          <w:szCs w:val="24"/>
          <w:u w:val="single"/>
          <w:lang w:eastAsia="ru-RU"/>
        </w:rPr>
        <w:t>Учасник має враховувати статтю 13-1 Закону України від 15.04.2014 № 1207-VII «Про забезпечення прав і свобод громадян та правовий режим на тимчасово окупованій території України».</w:t>
      </w:r>
    </w:p>
    <w:p w14:paraId="2E09B977" w14:textId="4194A68A"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w:t>
      </w:r>
      <w:r w:rsidR="000B7E40" w:rsidRPr="00C16550">
        <w:rPr>
          <w:sz w:val="24"/>
          <w:szCs w:val="24"/>
          <w:lang w:eastAsia="ru-RU"/>
        </w:rPr>
        <w:t>11</w:t>
      </w:r>
      <w:r w:rsidRPr="00C16550">
        <w:rPr>
          <w:sz w:val="24"/>
          <w:szCs w:val="24"/>
          <w:lang w:eastAsia="ru-RU"/>
        </w:rPr>
        <w:t>. Оригінал гарантійного листи</w:t>
      </w:r>
      <w:r w:rsidRPr="00C16550">
        <w:rPr>
          <w:i/>
          <w:sz w:val="24"/>
          <w:szCs w:val="24"/>
          <w:lang w:eastAsia="ru-RU"/>
        </w:rPr>
        <w:t xml:space="preserve"> </w:t>
      </w:r>
      <w:r w:rsidRPr="00C16550">
        <w:rPr>
          <w:sz w:val="24"/>
          <w:szCs w:val="24"/>
          <w:lang w:eastAsia="ru-RU"/>
        </w:rPr>
        <w:t xml:space="preserve">на ім’я Замовника, у якому учасник гарантує можливість поставки якісного товару, що є предметом закупівлі, у кількості, зі строком придатності та в терміни, що зазначені Замовником у </w:t>
      </w:r>
      <w:r w:rsidRPr="00C16550">
        <w:rPr>
          <w:i/>
          <w:iCs/>
          <w:sz w:val="24"/>
          <w:szCs w:val="24"/>
          <w:lang w:eastAsia="ru-RU"/>
        </w:rPr>
        <w:t>цьому Додатку 2 до Тендерній документації</w:t>
      </w:r>
      <w:r w:rsidRPr="00C16550">
        <w:rPr>
          <w:sz w:val="24"/>
          <w:szCs w:val="24"/>
          <w:lang w:eastAsia="ru-RU"/>
        </w:rPr>
        <w:t>. Лист має бути датовано не раніше дати початку процедури закупівлі.</w:t>
      </w:r>
    </w:p>
    <w:p w14:paraId="7AA95BFA" w14:textId="77777777" w:rsidR="005D7F16" w:rsidRPr="00C16550" w:rsidRDefault="005D7F16" w:rsidP="0052455A">
      <w:pPr>
        <w:tabs>
          <w:tab w:val="left" w:pos="2070"/>
        </w:tabs>
        <w:spacing w:after="0" w:line="240" w:lineRule="auto"/>
        <w:contextualSpacing/>
        <w:jc w:val="both"/>
        <w:rPr>
          <w:b/>
          <w:i/>
          <w:sz w:val="24"/>
          <w:szCs w:val="24"/>
          <w:lang w:eastAsia="ru-RU"/>
        </w:rPr>
      </w:pPr>
    </w:p>
    <w:p w14:paraId="461CE8B7" w14:textId="5372EADF" w:rsidR="00841433" w:rsidRPr="00C16550" w:rsidRDefault="00841433" w:rsidP="00841433">
      <w:pPr>
        <w:tabs>
          <w:tab w:val="left" w:pos="2070"/>
        </w:tabs>
        <w:spacing w:after="0" w:line="240" w:lineRule="auto"/>
        <w:ind w:firstLine="284"/>
        <w:contextualSpacing/>
        <w:jc w:val="both"/>
        <w:rPr>
          <w:b/>
          <w:i/>
          <w:sz w:val="24"/>
          <w:szCs w:val="24"/>
          <w:lang w:eastAsia="ru-RU"/>
        </w:rPr>
      </w:pPr>
      <w:r w:rsidRPr="00C16550">
        <w:rPr>
          <w:b/>
          <w:i/>
          <w:sz w:val="24"/>
          <w:szCs w:val="24"/>
          <w:lang w:eastAsia="ru-RU"/>
        </w:rPr>
        <w:t>Відповідно до Закону України від 23.12.1997 № 771/97-ВР «Про основні принципи та вимоги до безпечності та якості харчових продуктів» учасником має бути впроваджено систему НАССР на його потужності, як оператора ринку. На підтвердження учасник у складі тендерної пропозиції повинен надати:</w:t>
      </w:r>
    </w:p>
    <w:p w14:paraId="5E189031" w14:textId="784D4148"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2</w:t>
      </w:r>
      <w:r w:rsidRPr="00C16550">
        <w:rPr>
          <w:sz w:val="24"/>
          <w:szCs w:val="24"/>
          <w:lang w:eastAsia="ru-RU"/>
        </w:rPr>
        <w:t>. Оригінал акту перевірки Держпродспоживслужби складеного за результатами державного контролю у формі аудиту постійно діючих процедур, заснованих на принципах НАССР (</w:t>
      </w:r>
      <w:r w:rsidRPr="00C16550">
        <w:rPr>
          <w:i/>
          <w:sz w:val="24"/>
          <w:szCs w:val="24"/>
          <w:lang w:eastAsia="ru-RU"/>
        </w:rPr>
        <w:t>стосовно приміщення(ь), що зазначене(і) згідно розділу 1 Додатку 3 до Тендерної документації</w:t>
      </w:r>
      <w:r w:rsidRPr="00C16550">
        <w:rPr>
          <w:sz w:val="24"/>
          <w:szCs w:val="24"/>
          <w:lang w:eastAsia="ru-RU"/>
        </w:rPr>
        <w:t xml:space="preserve">), виданий учаснику </w:t>
      </w:r>
      <w:r w:rsidR="00D47057" w:rsidRPr="00C16550">
        <w:rPr>
          <w:sz w:val="24"/>
          <w:szCs w:val="24"/>
          <w:lang w:eastAsia="ru-RU"/>
        </w:rPr>
        <w:t>не раніше 2023 року</w:t>
      </w:r>
      <w:r w:rsidRPr="00C16550">
        <w:rPr>
          <w:sz w:val="24"/>
          <w:szCs w:val="24"/>
          <w:lang w:eastAsia="ru-RU"/>
        </w:rPr>
        <w:t>. Акт має бути без виявлених порушень</w:t>
      </w:r>
      <w:r w:rsidR="00326C23" w:rsidRPr="00C16550">
        <w:rPr>
          <w:sz w:val="24"/>
          <w:szCs w:val="24"/>
          <w:lang w:eastAsia="ru-RU"/>
        </w:rPr>
        <w:t>.</w:t>
      </w:r>
    </w:p>
    <w:p w14:paraId="6F608E3A" w14:textId="77770522"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3</w:t>
      </w:r>
      <w:r w:rsidRPr="00C16550">
        <w:rPr>
          <w:sz w:val="24"/>
          <w:szCs w:val="24"/>
          <w:lang w:eastAsia="ru-RU"/>
        </w:rPr>
        <w:t>. Оригінал діючого сертифікату на систему управління безпечністю харчових продуктів відповідно до ДСТУ ISO 22000:2019 (ISO 22000:2018, IDT), виданий учаснику органом із сертифікації акредитованим Національним агентством з акредитації України на зареєстровані потужності, згідно з реєстром відповідних потужностей</w:t>
      </w:r>
      <w:r w:rsidR="00326C23" w:rsidRPr="00C16550">
        <w:rPr>
          <w:sz w:val="24"/>
          <w:szCs w:val="24"/>
          <w:lang w:eastAsia="ru-RU"/>
        </w:rPr>
        <w:t>.</w:t>
      </w:r>
    </w:p>
    <w:p w14:paraId="663D2C85" w14:textId="02720C10"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4</w:t>
      </w:r>
      <w:r w:rsidRPr="00C16550">
        <w:rPr>
          <w:sz w:val="24"/>
          <w:szCs w:val="24"/>
          <w:lang w:eastAsia="ru-RU"/>
        </w:rPr>
        <w:t>. Довідку у довільній формі, що містить пояснення щодо виконання учасником положень частини 2 статті 20 Закону України від 23.12.1997 № 771/97-ВР «Про основні принципи та вимоги до безпечності та якості харчових продуктів»</w:t>
      </w:r>
      <w:r w:rsidR="00326C23" w:rsidRPr="00C16550">
        <w:rPr>
          <w:sz w:val="24"/>
          <w:szCs w:val="24"/>
          <w:lang w:eastAsia="ru-RU"/>
        </w:rPr>
        <w:t>.</w:t>
      </w:r>
    </w:p>
    <w:p w14:paraId="53E1E86B" w14:textId="4140F795"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rFonts w:ascii="Times" w:eastAsia="Times" w:hAnsi="Times" w:cs="Times"/>
          <w:color w:val="000000"/>
          <w:sz w:val="24"/>
          <w:szCs w:val="24"/>
          <w:lang w:eastAsia="ru-RU"/>
        </w:rPr>
        <w:t>6.1</w:t>
      </w:r>
      <w:r w:rsidR="006C3F21" w:rsidRPr="00C16550">
        <w:rPr>
          <w:rFonts w:ascii="Times" w:eastAsia="Times" w:hAnsi="Times" w:cs="Times"/>
          <w:color w:val="000000"/>
          <w:sz w:val="24"/>
          <w:szCs w:val="24"/>
          <w:lang w:eastAsia="ru-RU"/>
        </w:rPr>
        <w:t>5</w:t>
      </w:r>
      <w:r w:rsidRPr="00C16550">
        <w:rPr>
          <w:rFonts w:ascii="Times" w:eastAsia="Times" w:hAnsi="Times" w:cs="Times"/>
          <w:color w:val="000000"/>
          <w:sz w:val="24"/>
          <w:szCs w:val="24"/>
          <w:lang w:eastAsia="ru-RU"/>
        </w:rPr>
        <w:t>. Оригінал або копію наказу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(дійсний на момент подачі тендерної пропозиції)</w:t>
      </w:r>
      <w:r w:rsidR="00326C23" w:rsidRPr="00C16550">
        <w:rPr>
          <w:rFonts w:ascii="Times" w:eastAsia="Times" w:hAnsi="Times" w:cs="Times"/>
          <w:color w:val="000000"/>
          <w:sz w:val="24"/>
          <w:szCs w:val="24"/>
          <w:lang w:eastAsia="ru-RU"/>
        </w:rPr>
        <w:t>.</w:t>
      </w:r>
    </w:p>
    <w:p w14:paraId="1C9E459D" w14:textId="66F4BD63"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6</w:t>
      </w:r>
      <w:r w:rsidRPr="00C16550">
        <w:rPr>
          <w:sz w:val="24"/>
          <w:szCs w:val="24"/>
          <w:lang w:eastAsia="ru-RU"/>
        </w:rPr>
        <w:t xml:space="preserve">. </w:t>
      </w:r>
      <w:r w:rsidR="00703EB1" w:rsidRPr="00C16550">
        <w:rPr>
          <w:sz w:val="24"/>
          <w:szCs w:val="24"/>
          <w:lang w:eastAsia="ru-RU"/>
        </w:rPr>
        <w:t xml:space="preserve">Оригінали або копії документів (сертифікати та/або свідоцтва), які підтверджують, що </w:t>
      </w:r>
      <w:r w:rsidR="00823872" w:rsidRPr="00C16550">
        <w:rPr>
          <w:sz w:val="24"/>
          <w:szCs w:val="24"/>
          <w:lang w:eastAsia="ru-RU"/>
        </w:rPr>
        <w:t>у</w:t>
      </w:r>
      <w:r w:rsidR="00703EB1" w:rsidRPr="00C16550">
        <w:rPr>
          <w:sz w:val="24"/>
          <w:szCs w:val="24"/>
          <w:lang w:eastAsia="ru-RU"/>
        </w:rPr>
        <w:t xml:space="preserve">часник забезпечив належну підготовку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w:t>
      </w:r>
      <w:r w:rsidR="00703EB1" w:rsidRPr="00C16550">
        <w:rPr>
          <w:sz w:val="24"/>
          <w:szCs w:val="24"/>
          <w:lang w:eastAsia="ru-RU"/>
        </w:rPr>
        <w:lastRenderedPageBreak/>
        <w:t xml:space="preserve">продуктів згідно із Законом України </w:t>
      </w:r>
      <w:r w:rsidR="00823872" w:rsidRPr="00C16550">
        <w:rPr>
          <w:sz w:val="24"/>
          <w:szCs w:val="24"/>
          <w:lang w:eastAsia="ru-RU"/>
        </w:rPr>
        <w:t xml:space="preserve">від 23.12.1997 </w:t>
      </w:r>
      <w:r w:rsidR="00703EB1" w:rsidRPr="00C16550">
        <w:rPr>
          <w:sz w:val="24"/>
          <w:szCs w:val="24"/>
          <w:lang w:eastAsia="ru-RU"/>
        </w:rPr>
        <w:t>№ 771/97 «Про основні принципи та вимоги до безпечності та якості харчових продуктів». В складі Тендерної пропозиції учасник також повинен надати сертифікати та/або свідоцтва щодо всіх членів групи НАССР, які пройшли навчання проведенню внутрішніх аудитів відповідно до вимог і положень стандартів ДСТУ ISO 9001:2015 (ISO 9001:2015, IDT); ДСТУ ISO 22000:2019 (ISO 22000:2018, IDT); ДСТУ ISO 14001:2015 (ISO 14001:2015, IDT) та ДСТУ ISO 19011:2019 (ISO 19011:2018, IDT)</w:t>
      </w:r>
      <w:r w:rsidRPr="00C16550">
        <w:rPr>
          <w:sz w:val="24"/>
          <w:szCs w:val="24"/>
          <w:lang w:eastAsia="ru-RU"/>
        </w:rPr>
        <w:t>;</w:t>
      </w:r>
    </w:p>
    <w:p w14:paraId="7EE14B5C" w14:textId="290A5A87"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7</w:t>
      </w:r>
      <w:r w:rsidRPr="00C16550">
        <w:rPr>
          <w:sz w:val="24"/>
          <w:szCs w:val="24"/>
          <w:lang w:eastAsia="ru-RU"/>
        </w:rPr>
        <w:t>. Довідку у довільній формі, яка містить опис всіх обов`язкових процедур, що реалізують усі принципи, які передбачені статтею 21 Закону України від 23.12.1997 № 771/97-ВР «Про основні принципи та вимоги до безпечності та якості харчових продуктів». На підтвердження учасник має надати документи про проведення учасником аналізу небезпечних факторів, виявлення критичних точок та здійснення контролю за критичними точками</w:t>
      </w:r>
      <w:r w:rsidR="00326C23" w:rsidRPr="00C16550">
        <w:rPr>
          <w:sz w:val="24"/>
          <w:szCs w:val="24"/>
          <w:lang w:eastAsia="ru-RU"/>
        </w:rPr>
        <w:t>.</w:t>
      </w:r>
    </w:p>
    <w:p w14:paraId="2414F286" w14:textId="6228247F"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8</w:t>
      </w:r>
      <w:r w:rsidRPr="00C16550">
        <w:rPr>
          <w:sz w:val="24"/>
          <w:szCs w:val="24"/>
          <w:lang w:eastAsia="ru-RU"/>
        </w:rPr>
        <w:t xml:space="preserve">. Довідку у довільній формі з описом заходів, які здійснюються учасником, як оператором ринку харчових продуктів, по встановленню інших операторів ринку, що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w:t>
      </w:r>
      <w:proofErr w:type="spellStart"/>
      <w:r w:rsidRPr="00C16550">
        <w:rPr>
          <w:sz w:val="24"/>
          <w:szCs w:val="24"/>
          <w:lang w:eastAsia="ru-RU"/>
        </w:rPr>
        <w:t>простежуваності</w:t>
      </w:r>
      <w:proofErr w:type="spellEnd"/>
      <w:r w:rsidRPr="00C16550">
        <w:rPr>
          <w:sz w:val="24"/>
          <w:szCs w:val="24"/>
          <w:lang w:eastAsia="ru-RU"/>
        </w:rPr>
        <w:t xml:space="preserve"> за останні 3 місяці (достатнім є надання не менш 2-х витягів за кожний з місяців)</w:t>
      </w:r>
      <w:r w:rsidR="00326C23" w:rsidRPr="00C16550">
        <w:rPr>
          <w:sz w:val="24"/>
          <w:szCs w:val="24"/>
          <w:lang w:eastAsia="ru-RU"/>
        </w:rPr>
        <w:t>.</w:t>
      </w:r>
    </w:p>
    <w:p w14:paraId="5E17C750" w14:textId="08FE0BA8" w:rsidR="00D47057" w:rsidRPr="00C16550" w:rsidRDefault="00841433" w:rsidP="00D47057">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9</w:t>
      </w:r>
      <w:r w:rsidRPr="00C16550">
        <w:rPr>
          <w:sz w:val="24"/>
          <w:szCs w:val="24"/>
          <w:lang w:eastAsia="ru-RU"/>
        </w:rPr>
        <w:t>. Довідку у довільній формі з описом заходів, які здійснює учасник, як оператор ринку харчових продуктів,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0B3D05EE" w14:textId="3C69810D" w:rsidR="00823872" w:rsidRPr="00C16550" w:rsidRDefault="00D47057"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6.</w:t>
      </w:r>
      <w:r w:rsidR="006C3F21" w:rsidRPr="00C16550">
        <w:rPr>
          <w:color w:val="000000"/>
          <w:sz w:val="24"/>
          <w:szCs w:val="24"/>
          <w:lang w:eastAsia="ru-RU"/>
        </w:rPr>
        <w:t>20</w:t>
      </w:r>
      <w:r w:rsidRPr="00C16550">
        <w:rPr>
          <w:color w:val="000000"/>
          <w:sz w:val="24"/>
          <w:szCs w:val="24"/>
          <w:lang w:eastAsia="ru-RU"/>
        </w:rPr>
        <w:t xml:space="preserve">. </w:t>
      </w:r>
      <w:r w:rsidR="00823872" w:rsidRPr="00C16550">
        <w:rPr>
          <w:color w:val="000000"/>
          <w:sz w:val="24"/>
          <w:szCs w:val="24"/>
          <w:lang w:eastAsia="ru-RU"/>
        </w:rPr>
        <w:t>Документи, що підтверджують виконання учасником вимог статті 48 Закону України 23.12.1997 № 771/97 «Про основні принципи та вимоги до безпечності та якості харчових продуктів» (зі змінами) щодо гігієни персоналу потужностей, який працює у зоні поводження з харчовими продуктами, а саме:</w:t>
      </w:r>
    </w:p>
    <w:p w14:paraId="3F193229" w14:textId="330354D0"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документ/и, що встановлюють порядок виконання учасником цих заходів;</w:t>
      </w:r>
    </w:p>
    <w:p w14:paraId="44A6194C" w14:textId="41C0775E"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копії/витяги з журналу (книги реєстрації тощо) з інформацією про облік медичних книжок працівників (водії, експедитор/и, комірник/и, вантажник/и), задіяних у роботі з предметом закупівлі за поточний рік;</w:t>
      </w:r>
    </w:p>
    <w:p w14:paraId="3325609C" w14:textId="76E940FF"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копії/витяги з журналу (книги реєстрації тощо) з інформацією відносно контролю за станом здоров’я працівників (водій/ї, експедитор/и, комірник/и, вантажник/и), задіяних у роботі з предметом закупівлі за останні 3 місяці (достатнім є надання не менш 2-х витягів за кожний з місяців);</w:t>
      </w:r>
    </w:p>
    <w:p w14:paraId="3BF81F02" w14:textId="699BF780"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копії/витяги з журналу (книги реєстрації тощо) з інформацією про навчання (інструктажі) працівників (водій/ї, експедитор/и, комірник/и, вантажник/и) з питань дотримання правил особистої гігієни та гігієнічних вимог при виробництві/зберіганні продуктів харчування, задіяних у роботі з предметом закупівлі за поточний рік;</w:t>
      </w:r>
    </w:p>
    <w:p w14:paraId="1A97E454" w14:textId="14D30335"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документи, що підтверджують проходження гігієнічного навчання працівниками, які будуть залучені до постачання предмету закупівлі (водії, експедитор/и, комірник/и, вантажник/и) та видані не раніше 2023 року в Державних або комунальних установах Міністерства охорони здоров’я України.</w:t>
      </w:r>
    </w:p>
    <w:p w14:paraId="67D5AC89" w14:textId="4671E62B" w:rsidR="00D47057" w:rsidRPr="00C16550" w:rsidRDefault="00D47057" w:rsidP="00823872">
      <w:pPr>
        <w:tabs>
          <w:tab w:val="left" w:pos="2070"/>
        </w:tabs>
        <w:spacing w:after="0" w:line="240" w:lineRule="auto"/>
        <w:ind w:firstLine="284"/>
        <w:contextualSpacing/>
        <w:jc w:val="both"/>
        <w:rPr>
          <w:sz w:val="24"/>
          <w:szCs w:val="24"/>
          <w:lang w:eastAsia="ru-RU"/>
        </w:rPr>
      </w:pPr>
      <w:r w:rsidRPr="00C16550">
        <w:rPr>
          <w:color w:val="000000"/>
          <w:sz w:val="24"/>
          <w:szCs w:val="24"/>
          <w:lang w:eastAsia="ru-RU"/>
        </w:rPr>
        <w:t>6.</w:t>
      </w:r>
      <w:r w:rsidR="006C3F21" w:rsidRPr="00C16550">
        <w:rPr>
          <w:color w:val="000000"/>
          <w:sz w:val="24"/>
          <w:szCs w:val="24"/>
          <w:lang w:eastAsia="ru-RU"/>
        </w:rPr>
        <w:t>21</w:t>
      </w:r>
      <w:r w:rsidRPr="00C16550">
        <w:rPr>
          <w:color w:val="000000"/>
          <w:sz w:val="24"/>
          <w:szCs w:val="24"/>
          <w:lang w:eastAsia="ru-RU"/>
        </w:rPr>
        <w:t>. Довідку (або інший документ), що свідчить про додержання умов перевезення предмету закупівлі, яка видана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14:paraId="231F1AD2" w14:textId="30DD19B9" w:rsidR="00823872" w:rsidRPr="00C16550" w:rsidRDefault="00D47057"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6.2</w:t>
      </w:r>
      <w:r w:rsidR="006C3F21" w:rsidRPr="00C16550">
        <w:rPr>
          <w:color w:val="000000"/>
          <w:sz w:val="24"/>
          <w:szCs w:val="24"/>
          <w:lang w:eastAsia="ru-RU"/>
        </w:rPr>
        <w:t>2</w:t>
      </w:r>
      <w:r w:rsidRPr="00C16550">
        <w:rPr>
          <w:color w:val="000000"/>
          <w:sz w:val="24"/>
          <w:szCs w:val="24"/>
          <w:lang w:eastAsia="ru-RU"/>
        </w:rPr>
        <w:t xml:space="preserve">. </w:t>
      </w:r>
      <w:r w:rsidR="00823872" w:rsidRPr="00C16550">
        <w:rPr>
          <w:color w:val="000000"/>
          <w:sz w:val="24"/>
          <w:szCs w:val="24"/>
          <w:lang w:eastAsia="ru-RU"/>
        </w:rPr>
        <w:t xml:space="preserve">Для підтвердження дотримання </w:t>
      </w:r>
      <w:proofErr w:type="spellStart"/>
      <w:r w:rsidR="00823872" w:rsidRPr="00C16550">
        <w:rPr>
          <w:color w:val="000000"/>
          <w:sz w:val="24"/>
          <w:szCs w:val="24"/>
          <w:lang w:eastAsia="ru-RU"/>
        </w:rPr>
        <w:t>температурно-вологісних</w:t>
      </w:r>
      <w:proofErr w:type="spellEnd"/>
      <w:r w:rsidR="00823872" w:rsidRPr="00C16550">
        <w:rPr>
          <w:color w:val="000000"/>
          <w:sz w:val="24"/>
          <w:szCs w:val="24"/>
          <w:lang w:eastAsia="ru-RU"/>
        </w:rPr>
        <w:t xml:space="preserve"> параметрів учасник має подати наступні документи:</w:t>
      </w:r>
    </w:p>
    <w:p w14:paraId="7B54B36A" w14:textId="1A73C499"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lastRenderedPageBreak/>
        <w:t>- сертифікат(-и) про калібрування вимірювальних приладів, видане органом із калібрування, акредитованим Національним агентством з акредитації України, на ім’я учасника, та дійсний на момент подання пропозиції;</w:t>
      </w:r>
    </w:p>
    <w:p w14:paraId="2DF26CC1" w14:textId="3CDDCB53" w:rsidR="00841433" w:rsidRPr="00C16550" w:rsidRDefault="00823872" w:rsidP="00823872">
      <w:pPr>
        <w:tabs>
          <w:tab w:val="left" w:pos="2070"/>
        </w:tabs>
        <w:spacing w:after="0" w:line="240" w:lineRule="auto"/>
        <w:ind w:firstLine="284"/>
        <w:contextualSpacing/>
        <w:jc w:val="both"/>
        <w:rPr>
          <w:bCs/>
          <w:iCs/>
          <w:sz w:val="24"/>
          <w:szCs w:val="24"/>
          <w:lang w:eastAsia="uk-UA"/>
        </w:rPr>
      </w:pPr>
      <w:r w:rsidRPr="00C16550">
        <w:rPr>
          <w:color w:val="000000"/>
          <w:sz w:val="24"/>
          <w:szCs w:val="24"/>
          <w:lang w:eastAsia="ru-RU"/>
        </w:rPr>
        <w:t>- атестат про акредитацію органу із калібрування.</w:t>
      </w:r>
    </w:p>
    <w:p w14:paraId="4842FAE9" w14:textId="2D30ABA5" w:rsidR="00841433" w:rsidRPr="00C16550" w:rsidRDefault="00841433" w:rsidP="00841433">
      <w:pPr>
        <w:tabs>
          <w:tab w:val="left" w:pos="2070"/>
        </w:tabs>
        <w:spacing w:after="0" w:line="240" w:lineRule="auto"/>
        <w:contextualSpacing/>
        <w:rPr>
          <w:b/>
          <w:sz w:val="24"/>
          <w:szCs w:val="24"/>
          <w:lang w:eastAsia="ru-RU"/>
        </w:rPr>
      </w:pPr>
    </w:p>
    <w:p w14:paraId="3F359FD3" w14:textId="0741350D" w:rsidR="00823872" w:rsidRPr="00C16550" w:rsidRDefault="00823872" w:rsidP="00841433">
      <w:pPr>
        <w:tabs>
          <w:tab w:val="left" w:pos="2070"/>
        </w:tabs>
        <w:spacing w:after="0" w:line="240" w:lineRule="auto"/>
        <w:contextualSpacing/>
        <w:rPr>
          <w:b/>
          <w:sz w:val="24"/>
          <w:szCs w:val="24"/>
          <w:lang w:eastAsia="ru-RU"/>
        </w:rPr>
      </w:pPr>
    </w:p>
    <w:p w14:paraId="6B9CED91" w14:textId="77777777" w:rsidR="00823872" w:rsidRPr="00C16550" w:rsidRDefault="00823872" w:rsidP="00841433">
      <w:pPr>
        <w:tabs>
          <w:tab w:val="left" w:pos="2070"/>
        </w:tabs>
        <w:spacing w:after="0" w:line="240" w:lineRule="auto"/>
        <w:contextualSpacing/>
        <w:rPr>
          <w:b/>
          <w:sz w:val="24"/>
          <w:szCs w:val="24"/>
          <w:lang w:eastAsia="ru-RU"/>
        </w:rPr>
      </w:pPr>
    </w:p>
    <w:p w14:paraId="4CA08B78" w14:textId="77777777" w:rsidR="00841433" w:rsidRPr="00C16550" w:rsidRDefault="00841433" w:rsidP="00841433">
      <w:pPr>
        <w:tabs>
          <w:tab w:val="left" w:pos="2070"/>
        </w:tabs>
        <w:spacing w:after="0" w:line="240" w:lineRule="auto"/>
        <w:contextualSpacing/>
        <w:rPr>
          <w:b/>
          <w:sz w:val="24"/>
          <w:szCs w:val="24"/>
          <w:lang w:eastAsia="ru-RU"/>
        </w:rPr>
      </w:pPr>
    </w:p>
    <w:p w14:paraId="461357BB" w14:textId="77777777" w:rsidR="00841433" w:rsidRPr="00D47057" w:rsidRDefault="00841433" w:rsidP="00841433">
      <w:pPr>
        <w:tabs>
          <w:tab w:val="left" w:pos="2070"/>
        </w:tabs>
        <w:spacing w:after="0" w:line="240" w:lineRule="auto"/>
        <w:ind w:firstLine="284"/>
        <w:contextualSpacing/>
        <w:jc w:val="center"/>
        <w:rPr>
          <w:sz w:val="24"/>
          <w:szCs w:val="24"/>
          <w:lang w:eastAsia="uk-UA"/>
        </w:rPr>
      </w:pPr>
      <w:r w:rsidRPr="00C16550">
        <w:rPr>
          <w:b/>
          <w:i/>
          <w:sz w:val="24"/>
          <w:szCs w:val="24"/>
          <w:lang w:eastAsia="ru-RU"/>
        </w:rPr>
        <w:t>Тендерна пропозиція, що не відповідає вимогам Додатку 2 до Тендерної документації буде відхилена як така, що не відповідає умовам технічної специфікації та іншим вимогам щодо предмета закупівлі Тендерної документації</w:t>
      </w:r>
    </w:p>
    <w:p w14:paraId="6F19724E" w14:textId="77777777" w:rsidR="00841433" w:rsidRPr="00D47057" w:rsidRDefault="00841433" w:rsidP="00841433">
      <w:pPr>
        <w:spacing w:after="0" w:line="240" w:lineRule="auto"/>
        <w:jc w:val="both"/>
        <w:rPr>
          <w:sz w:val="24"/>
          <w:szCs w:val="24"/>
          <w:lang w:eastAsia="ru-RU"/>
        </w:rPr>
      </w:pPr>
    </w:p>
    <w:p w14:paraId="2696BFF3" w14:textId="77777777" w:rsidR="00DA434D" w:rsidRPr="004A5C37" w:rsidRDefault="00DA434D" w:rsidP="00841433">
      <w:pPr>
        <w:tabs>
          <w:tab w:val="left" w:pos="2070"/>
        </w:tabs>
        <w:spacing w:after="0" w:line="240" w:lineRule="auto"/>
        <w:ind w:firstLine="284"/>
        <w:contextualSpacing/>
        <w:jc w:val="both"/>
        <w:rPr>
          <w:sz w:val="20"/>
          <w:szCs w:val="20"/>
        </w:rPr>
      </w:pPr>
    </w:p>
    <w:sectPr w:rsidR="00DA434D" w:rsidRPr="004A5C37" w:rsidSect="00FE2CB0">
      <w:headerReference w:type="even" r:id="rId8"/>
      <w:headerReference w:type="default" r:id="rId9"/>
      <w:footerReference w:type="default" r:id="rId10"/>
      <w:headerReference w:type="first" r:id="rId11"/>
      <w:pgSz w:w="11906" w:h="16838" w:code="9"/>
      <w:pgMar w:top="567" w:right="567" w:bottom="1134" w:left="1701"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4F76F" w14:textId="77777777" w:rsidR="00E80245" w:rsidRDefault="00E80245" w:rsidP="008F4527">
      <w:pPr>
        <w:spacing w:after="0" w:line="240" w:lineRule="auto"/>
      </w:pPr>
      <w:r>
        <w:separator/>
      </w:r>
    </w:p>
  </w:endnote>
  <w:endnote w:type="continuationSeparator" w:id="0">
    <w:p w14:paraId="7092FBE1" w14:textId="77777777" w:rsidR="00E80245" w:rsidRDefault="00E80245" w:rsidP="008F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47966"/>
      <w:docPartObj>
        <w:docPartGallery w:val="Page Numbers (Bottom of Page)"/>
        <w:docPartUnique/>
      </w:docPartObj>
    </w:sdtPr>
    <w:sdtEndPr/>
    <w:sdtContent>
      <w:p w14:paraId="56B0C80B" w14:textId="76E8BBAB" w:rsidR="00AB61BA" w:rsidRDefault="00AB61BA">
        <w:pPr>
          <w:pStyle w:val="ab"/>
          <w:jc w:val="center"/>
        </w:pPr>
        <w:r>
          <w:fldChar w:fldCharType="begin"/>
        </w:r>
        <w:r>
          <w:instrText>PAGE   \* MERGEFORMAT</w:instrText>
        </w:r>
        <w:r>
          <w:fldChar w:fldCharType="separate"/>
        </w:r>
        <w:r w:rsidR="00D711CA" w:rsidRPr="00D711CA">
          <w:rPr>
            <w:noProof/>
            <w:lang w:val="ru-RU"/>
          </w:rPr>
          <w:t>6</w:t>
        </w:r>
        <w:r>
          <w:fldChar w:fldCharType="end"/>
        </w:r>
      </w:p>
    </w:sdtContent>
  </w:sdt>
  <w:p w14:paraId="56F7382B" w14:textId="77777777" w:rsidR="00AB61BA" w:rsidRDefault="00AB61B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E9510" w14:textId="77777777" w:rsidR="00E80245" w:rsidRDefault="00E80245" w:rsidP="008F4527">
      <w:pPr>
        <w:spacing w:after="0" w:line="240" w:lineRule="auto"/>
      </w:pPr>
      <w:r>
        <w:separator/>
      </w:r>
    </w:p>
  </w:footnote>
  <w:footnote w:type="continuationSeparator" w:id="0">
    <w:p w14:paraId="1A0F39C8" w14:textId="77777777" w:rsidR="00E80245" w:rsidRDefault="00E80245" w:rsidP="008F4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F0721" w14:textId="572A39C9" w:rsidR="00557C59" w:rsidRDefault="00E83BBB">
    <w:pPr>
      <w:pStyle w:val="a9"/>
    </w:pPr>
    <w:r>
      <w:rPr>
        <w:noProof/>
      </w:rPr>
      <w:pict w14:anchorId="5DDABD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197501" o:spid="_x0000_s2050" type="#_x0000_t136" style="position:absolute;margin-left:0;margin-top:0;width:745.5pt;height:50.25pt;rotation:315;z-index:-251655168;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A0CA" w14:textId="49BD51D1" w:rsidR="00557C59" w:rsidRDefault="00E83BBB">
    <w:pPr>
      <w:pStyle w:val="a9"/>
    </w:pPr>
    <w:r>
      <w:rPr>
        <w:noProof/>
      </w:rPr>
      <w:pict w14:anchorId="2B9BF1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197502" o:spid="_x0000_s2051" type="#_x0000_t136" style="position:absolute;margin-left:0;margin-top:0;width:745.5pt;height:50.25pt;rotation:315;z-index:-251653120;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FE0F" w14:textId="0C1EA640" w:rsidR="00557C59" w:rsidRDefault="00E83BBB">
    <w:pPr>
      <w:pStyle w:val="a9"/>
    </w:pPr>
    <w:r>
      <w:rPr>
        <w:noProof/>
      </w:rPr>
      <w:pict w14:anchorId="189861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197500" o:spid="_x0000_s2049" type="#_x0000_t136" style="position:absolute;margin-left:0;margin-top:0;width:745.5pt;height:50.25pt;rotation:315;z-index:-251657216;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636A2BA3"/>
    <w:multiLevelType w:val="hybridMultilevel"/>
    <w:tmpl w:val="1D28CAEC"/>
    <w:lvl w:ilvl="0" w:tplc="314C9A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2">
      <o:colormenu v:ext="edit" fill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5B"/>
    <w:rsid w:val="00015D29"/>
    <w:rsid w:val="000167D6"/>
    <w:rsid w:val="0002000D"/>
    <w:rsid w:val="00021B26"/>
    <w:rsid w:val="0002207D"/>
    <w:rsid w:val="00022E43"/>
    <w:rsid w:val="000232C8"/>
    <w:rsid w:val="000444FC"/>
    <w:rsid w:val="0005244A"/>
    <w:rsid w:val="00056D01"/>
    <w:rsid w:val="000611FB"/>
    <w:rsid w:val="000649E7"/>
    <w:rsid w:val="00084934"/>
    <w:rsid w:val="000851BA"/>
    <w:rsid w:val="00094EB5"/>
    <w:rsid w:val="000A04B8"/>
    <w:rsid w:val="000A12F1"/>
    <w:rsid w:val="000A4BEA"/>
    <w:rsid w:val="000B03AF"/>
    <w:rsid w:val="000B1C19"/>
    <w:rsid w:val="000B1EDB"/>
    <w:rsid w:val="000B38C1"/>
    <w:rsid w:val="000B7E40"/>
    <w:rsid w:val="000C0CC6"/>
    <w:rsid w:val="000C204D"/>
    <w:rsid w:val="000D2BE0"/>
    <w:rsid w:val="000D3633"/>
    <w:rsid w:val="000E247B"/>
    <w:rsid w:val="000E3DAC"/>
    <w:rsid w:val="000E4051"/>
    <w:rsid w:val="00102AE0"/>
    <w:rsid w:val="0010426C"/>
    <w:rsid w:val="00111E38"/>
    <w:rsid w:val="00112BE5"/>
    <w:rsid w:val="0011307D"/>
    <w:rsid w:val="001139A5"/>
    <w:rsid w:val="0012310C"/>
    <w:rsid w:val="0012789D"/>
    <w:rsid w:val="001311E9"/>
    <w:rsid w:val="00132752"/>
    <w:rsid w:val="001343D2"/>
    <w:rsid w:val="001345F0"/>
    <w:rsid w:val="00140786"/>
    <w:rsid w:val="00143422"/>
    <w:rsid w:val="001503BB"/>
    <w:rsid w:val="0015603C"/>
    <w:rsid w:val="00163D6C"/>
    <w:rsid w:val="00166B62"/>
    <w:rsid w:val="00181824"/>
    <w:rsid w:val="001842C1"/>
    <w:rsid w:val="00184C47"/>
    <w:rsid w:val="00185761"/>
    <w:rsid w:val="00194037"/>
    <w:rsid w:val="001948CE"/>
    <w:rsid w:val="001A4FC8"/>
    <w:rsid w:val="001A5DE6"/>
    <w:rsid w:val="001B12C6"/>
    <w:rsid w:val="001B6E01"/>
    <w:rsid w:val="001B7C20"/>
    <w:rsid w:val="001C0771"/>
    <w:rsid w:val="001C0EB3"/>
    <w:rsid w:val="001D4799"/>
    <w:rsid w:val="001E3AD1"/>
    <w:rsid w:val="001E71B4"/>
    <w:rsid w:val="001E7822"/>
    <w:rsid w:val="001F0DBC"/>
    <w:rsid w:val="001F5DAC"/>
    <w:rsid w:val="001F6486"/>
    <w:rsid w:val="0020417D"/>
    <w:rsid w:val="002060CE"/>
    <w:rsid w:val="00207030"/>
    <w:rsid w:val="0021336A"/>
    <w:rsid w:val="002141A9"/>
    <w:rsid w:val="002206BA"/>
    <w:rsid w:val="00222B6C"/>
    <w:rsid w:val="00223EE7"/>
    <w:rsid w:val="00224935"/>
    <w:rsid w:val="00224FD4"/>
    <w:rsid w:val="0022638B"/>
    <w:rsid w:val="00230BBD"/>
    <w:rsid w:val="00233712"/>
    <w:rsid w:val="00233EA2"/>
    <w:rsid w:val="002369A1"/>
    <w:rsid w:val="00251AA8"/>
    <w:rsid w:val="00254409"/>
    <w:rsid w:val="00254C75"/>
    <w:rsid w:val="00255C4D"/>
    <w:rsid w:val="002570E6"/>
    <w:rsid w:val="00263743"/>
    <w:rsid w:val="00265C3E"/>
    <w:rsid w:val="00266E0E"/>
    <w:rsid w:val="002675BC"/>
    <w:rsid w:val="00272869"/>
    <w:rsid w:val="00273282"/>
    <w:rsid w:val="00276616"/>
    <w:rsid w:val="00280893"/>
    <w:rsid w:val="00284187"/>
    <w:rsid w:val="00284AC6"/>
    <w:rsid w:val="00284D41"/>
    <w:rsid w:val="00294719"/>
    <w:rsid w:val="00295858"/>
    <w:rsid w:val="002A4B71"/>
    <w:rsid w:val="002B030B"/>
    <w:rsid w:val="002B07A2"/>
    <w:rsid w:val="002B2148"/>
    <w:rsid w:val="002D0A25"/>
    <w:rsid w:val="002D42A6"/>
    <w:rsid w:val="002E005A"/>
    <w:rsid w:val="002E005C"/>
    <w:rsid w:val="002E33B6"/>
    <w:rsid w:val="002E4432"/>
    <w:rsid w:val="002E5675"/>
    <w:rsid w:val="002E7D05"/>
    <w:rsid w:val="00300955"/>
    <w:rsid w:val="00301720"/>
    <w:rsid w:val="00303100"/>
    <w:rsid w:val="003073C1"/>
    <w:rsid w:val="00316F9E"/>
    <w:rsid w:val="00323FD6"/>
    <w:rsid w:val="003263C6"/>
    <w:rsid w:val="00326C23"/>
    <w:rsid w:val="0034119F"/>
    <w:rsid w:val="00355778"/>
    <w:rsid w:val="00360DAE"/>
    <w:rsid w:val="00377E69"/>
    <w:rsid w:val="0038058B"/>
    <w:rsid w:val="00381378"/>
    <w:rsid w:val="00381C37"/>
    <w:rsid w:val="0038494C"/>
    <w:rsid w:val="003855F0"/>
    <w:rsid w:val="0039142A"/>
    <w:rsid w:val="00394C9A"/>
    <w:rsid w:val="003A329D"/>
    <w:rsid w:val="003A4AA5"/>
    <w:rsid w:val="003B19AC"/>
    <w:rsid w:val="003B2E70"/>
    <w:rsid w:val="003B643B"/>
    <w:rsid w:val="003B7551"/>
    <w:rsid w:val="003C05F2"/>
    <w:rsid w:val="003C4834"/>
    <w:rsid w:val="003C6E12"/>
    <w:rsid w:val="003D5755"/>
    <w:rsid w:val="003E0FBC"/>
    <w:rsid w:val="003E2B9E"/>
    <w:rsid w:val="003F0CC3"/>
    <w:rsid w:val="003F4F4F"/>
    <w:rsid w:val="003F769E"/>
    <w:rsid w:val="00404A77"/>
    <w:rsid w:val="00414AB6"/>
    <w:rsid w:val="00424D51"/>
    <w:rsid w:val="0042710B"/>
    <w:rsid w:val="00430793"/>
    <w:rsid w:val="0043587B"/>
    <w:rsid w:val="004435B9"/>
    <w:rsid w:val="0044423B"/>
    <w:rsid w:val="004448D7"/>
    <w:rsid w:val="00450EA1"/>
    <w:rsid w:val="00466B7E"/>
    <w:rsid w:val="004743E6"/>
    <w:rsid w:val="00481953"/>
    <w:rsid w:val="00485461"/>
    <w:rsid w:val="0048749D"/>
    <w:rsid w:val="004905C7"/>
    <w:rsid w:val="00491291"/>
    <w:rsid w:val="00492CEE"/>
    <w:rsid w:val="004A5C37"/>
    <w:rsid w:val="004B05B4"/>
    <w:rsid w:val="004C765C"/>
    <w:rsid w:val="004D10FE"/>
    <w:rsid w:val="004D2122"/>
    <w:rsid w:val="004D2B13"/>
    <w:rsid w:val="004D3068"/>
    <w:rsid w:val="004D76AD"/>
    <w:rsid w:val="004E4ECD"/>
    <w:rsid w:val="004E56EC"/>
    <w:rsid w:val="004E79C1"/>
    <w:rsid w:val="00507470"/>
    <w:rsid w:val="0050781B"/>
    <w:rsid w:val="005125C4"/>
    <w:rsid w:val="00512974"/>
    <w:rsid w:val="00512E79"/>
    <w:rsid w:val="00514603"/>
    <w:rsid w:val="00521D45"/>
    <w:rsid w:val="005224B1"/>
    <w:rsid w:val="00522C16"/>
    <w:rsid w:val="0052455A"/>
    <w:rsid w:val="005300E2"/>
    <w:rsid w:val="005329D8"/>
    <w:rsid w:val="005352B5"/>
    <w:rsid w:val="00542DF4"/>
    <w:rsid w:val="00550B7C"/>
    <w:rsid w:val="00552247"/>
    <w:rsid w:val="00552D78"/>
    <w:rsid w:val="005531E3"/>
    <w:rsid w:val="00554DE7"/>
    <w:rsid w:val="00557C59"/>
    <w:rsid w:val="00562404"/>
    <w:rsid w:val="00566DA1"/>
    <w:rsid w:val="00570B28"/>
    <w:rsid w:val="00571A79"/>
    <w:rsid w:val="00574496"/>
    <w:rsid w:val="005874EE"/>
    <w:rsid w:val="0059198F"/>
    <w:rsid w:val="005938C8"/>
    <w:rsid w:val="00593F0B"/>
    <w:rsid w:val="005942D1"/>
    <w:rsid w:val="00594E55"/>
    <w:rsid w:val="005A0176"/>
    <w:rsid w:val="005A020D"/>
    <w:rsid w:val="005A71D0"/>
    <w:rsid w:val="005B51A2"/>
    <w:rsid w:val="005C57CC"/>
    <w:rsid w:val="005D20D1"/>
    <w:rsid w:val="005D297C"/>
    <w:rsid w:val="005D7F16"/>
    <w:rsid w:val="005F225C"/>
    <w:rsid w:val="00600932"/>
    <w:rsid w:val="00605B1A"/>
    <w:rsid w:val="00614936"/>
    <w:rsid w:val="00614E33"/>
    <w:rsid w:val="00620A42"/>
    <w:rsid w:val="006260EC"/>
    <w:rsid w:val="0062796D"/>
    <w:rsid w:val="0063004F"/>
    <w:rsid w:val="00651DD3"/>
    <w:rsid w:val="00655D5C"/>
    <w:rsid w:val="006600CF"/>
    <w:rsid w:val="00662FB4"/>
    <w:rsid w:val="00667EA3"/>
    <w:rsid w:val="00674376"/>
    <w:rsid w:val="00674F75"/>
    <w:rsid w:val="0067664C"/>
    <w:rsid w:val="006823ED"/>
    <w:rsid w:val="006825E9"/>
    <w:rsid w:val="006864F7"/>
    <w:rsid w:val="00690154"/>
    <w:rsid w:val="00690839"/>
    <w:rsid w:val="0069799D"/>
    <w:rsid w:val="006A516C"/>
    <w:rsid w:val="006B0AC4"/>
    <w:rsid w:val="006B1E9A"/>
    <w:rsid w:val="006B6AEF"/>
    <w:rsid w:val="006C3F21"/>
    <w:rsid w:val="006D2DCD"/>
    <w:rsid w:val="006D316B"/>
    <w:rsid w:val="006E3CDA"/>
    <w:rsid w:val="006E4D5F"/>
    <w:rsid w:val="006E659E"/>
    <w:rsid w:val="006F384F"/>
    <w:rsid w:val="006F4DC2"/>
    <w:rsid w:val="006F61C4"/>
    <w:rsid w:val="007010D2"/>
    <w:rsid w:val="0070111C"/>
    <w:rsid w:val="007019BE"/>
    <w:rsid w:val="00702D06"/>
    <w:rsid w:val="00703EB1"/>
    <w:rsid w:val="00704D0C"/>
    <w:rsid w:val="007051D9"/>
    <w:rsid w:val="007172B9"/>
    <w:rsid w:val="007179A7"/>
    <w:rsid w:val="007232CE"/>
    <w:rsid w:val="00726227"/>
    <w:rsid w:val="007335AB"/>
    <w:rsid w:val="007441FE"/>
    <w:rsid w:val="00744E87"/>
    <w:rsid w:val="00746298"/>
    <w:rsid w:val="00751798"/>
    <w:rsid w:val="007539FD"/>
    <w:rsid w:val="007560C1"/>
    <w:rsid w:val="00756CA4"/>
    <w:rsid w:val="0076665B"/>
    <w:rsid w:val="00767143"/>
    <w:rsid w:val="00767276"/>
    <w:rsid w:val="00772147"/>
    <w:rsid w:val="00772185"/>
    <w:rsid w:val="00780B40"/>
    <w:rsid w:val="007832E2"/>
    <w:rsid w:val="00784D6A"/>
    <w:rsid w:val="00785DAC"/>
    <w:rsid w:val="0078669A"/>
    <w:rsid w:val="00790D39"/>
    <w:rsid w:val="007928A5"/>
    <w:rsid w:val="0079376D"/>
    <w:rsid w:val="00793A0A"/>
    <w:rsid w:val="00795FE5"/>
    <w:rsid w:val="00797EE2"/>
    <w:rsid w:val="007A08D3"/>
    <w:rsid w:val="007A38BA"/>
    <w:rsid w:val="007B1DA4"/>
    <w:rsid w:val="007B3AD6"/>
    <w:rsid w:val="007B52E3"/>
    <w:rsid w:val="007C2178"/>
    <w:rsid w:val="007D4682"/>
    <w:rsid w:val="007D7B41"/>
    <w:rsid w:val="007E1EBB"/>
    <w:rsid w:val="007E6664"/>
    <w:rsid w:val="007F1F97"/>
    <w:rsid w:val="007F20BD"/>
    <w:rsid w:val="007F2225"/>
    <w:rsid w:val="0080203A"/>
    <w:rsid w:val="00802258"/>
    <w:rsid w:val="00814147"/>
    <w:rsid w:val="00814503"/>
    <w:rsid w:val="00814A9D"/>
    <w:rsid w:val="0081578A"/>
    <w:rsid w:val="00820493"/>
    <w:rsid w:val="00822E14"/>
    <w:rsid w:val="00823872"/>
    <w:rsid w:val="008244E6"/>
    <w:rsid w:val="00824AB1"/>
    <w:rsid w:val="008263EE"/>
    <w:rsid w:val="00826C9A"/>
    <w:rsid w:val="008271CE"/>
    <w:rsid w:val="008272DB"/>
    <w:rsid w:val="00832245"/>
    <w:rsid w:val="00835111"/>
    <w:rsid w:val="00841433"/>
    <w:rsid w:val="008441FF"/>
    <w:rsid w:val="0085099C"/>
    <w:rsid w:val="008515B9"/>
    <w:rsid w:val="00857FE6"/>
    <w:rsid w:val="00863154"/>
    <w:rsid w:val="00865E4C"/>
    <w:rsid w:val="008708B0"/>
    <w:rsid w:val="00880B03"/>
    <w:rsid w:val="00884AB0"/>
    <w:rsid w:val="008876D7"/>
    <w:rsid w:val="00892320"/>
    <w:rsid w:val="00892593"/>
    <w:rsid w:val="008B0BCE"/>
    <w:rsid w:val="008B1D4E"/>
    <w:rsid w:val="008B77DF"/>
    <w:rsid w:val="008C6B3B"/>
    <w:rsid w:val="008D0BAE"/>
    <w:rsid w:val="008D0FF8"/>
    <w:rsid w:val="008D2223"/>
    <w:rsid w:val="008D4B13"/>
    <w:rsid w:val="008E48D2"/>
    <w:rsid w:val="008F4527"/>
    <w:rsid w:val="008F6B1F"/>
    <w:rsid w:val="00904FF0"/>
    <w:rsid w:val="00906DB1"/>
    <w:rsid w:val="00914D4F"/>
    <w:rsid w:val="00920EAA"/>
    <w:rsid w:val="00921D82"/>
    <w:rsid w:val="00927E39"/>
    <w:rsid w:val="00934061"/>
    <w:rsid w:val="00942EE7"/>
    <w:rsid w:val="00946276"/>
    <w:rsid w:val="00950389"/>
    <w:rsid w:val="00951997"/>
    <w:rsid w:val="009608FA"/>
    <w:rsid w:val="009644AF"/>
    <w:rsid w:val="009710C1"/>
    <w:rsid w:val="009749DC"/>
    <w:rsid w:val="00974ACA"/>
    <w:rsid w:val="009768EA"/>
    <w:rsid w:val="00976B14"/>
    <w:rsid w:val="00984761"/>
    <w:rsid w:val="00986A91"/>
    <w:rsid w:val="00990552"/>
    <w:rsid w:val="00995AA3"/>
    <w:rsid w:val="009A1F8F"/>
    <w:rsid w:val="009A66CF"/>
    <w:rsid w:val="009C0D1E"/>
    <w:rsid w:val="009C2DF5"/>
    <w:rsid w:val="009C3672"/>
    <w:rsid w:val="009D0A1D"/>
    <w:rsid w:val="009D6BA4"/>
    <w:rsid w:val="009D7CB4"/>
    <w:rsid w:val="009E28E6"/>
    <w:rsid w:val="009F267B"/>
    <w:rsid w:val="009F3BF0"/>
    <w:rsid w:val="00A14A2C"/>
    <w:rsid w:val="00A17C18"/>
    <w:rsid w:val="00A22DC2"/>
    <w:rsid w:val="00A230E1"/>
    <w:rsid w:val="00A23A4A"/>
    <w:rsid w:val="00A32E74"/>
    <w:rsid w:val="00A332EB"/>
    <w:rsid w:val="00A359D0"/>
    <w:rsid w:val="00A4109C"/>
    <w:rsid w:val="00A41F4F"/>
    <w:rsid w:val="00A551FE"/>
    <w:rsid w:val="00A633AD"/>
    <w:rsid w:val="00A671D8"/>
    <w:rsid w:val="00A91A93"/>
    <w:rsid w:val="00A93468"/>
    <w:rsid w:val="00A961AB"/>
    <w:rsid w:val="00A96E02"/>
    <w:rsid w:val="00AA0C48"/>
    <w:rsid w:val="00AA2009"/>
    <w:rsid w:val="00AB10B0"/>
    <w:rsid w:val="00AB2BDD"/>
    <w:rsid w:val="00AB366D"/>
    <w:rsid w:val="00AB61BA"/>
    <w:rsid w:val="00AD2F30"/>
    <w:rsid w:val="00AD4127"/>
    <w:rsid w:val="00AD4F77"/>
    <w:rsid w:val="00AD5E4F"/>
    <w:rsid w:val="00AE455D"/>
    <w:rsid w:val="00AE512A"/>
    <w:rsid w:val="00AE51E9"/>
    <w:rsid w:val="00AE6847"/>
    <w:rsid w:val="00AE7188"/>
    <w:rsid w:val="00AF12DA"/>
    <w:rsid w:val="00AF7094"/>
    <w:rsid w:val="00B0140C"/>
    <w:rsid w:val="00B029EE"/>
    <w:rsid w:val="00B07482"/>
    <w:rsid w:val="00B07D42"/>
    <w:rsid w:val="00B131A2"/>
    <w:rsid w:val="00B14E0A"/>
    <w:rsid w:val="00B17DFC"/>
    <w:rsid w:val="00B21760"/>
    <w:rsid w:val="00B23344"/>
    <w:rsid w:val="00B261DA"/>
    <w:rsid w:val="00B4062C"/>
    <w:rsid w:val="00B408AB"/>
    <w:rsid w:val="00B46B98"/>
    <w:rsid w:val="00B61E22"/>
    <w:rsid w:val="00B64EAC"/>
    <w:rsid w:val="00B726DA"/>
    <w:rsid w:val="00B84DCF"/>
    <w:rsid w:val="00B92ABA"/>
    <w:rsid w:val="00B94B77"/>
    <w:rsid w:val="00B96A61"/>
    <w:rsid w:val="00B97688"/>
    <w:rsid w:val="00BB67AD"/>
    <w:rsid w:val="00BB6EBA"/>
    <w:rsid w:val="00BB79E0"/>
    <w:rsid w:val="00BC5A95"/>
    <w:rsid w:val="00BC748F"/>
    <w:rsid w:val="00BD1729"/>
    <w:rsid w:val="00BD26C3"/>
    <w:rsid w:val="00BD3487"/>
    <w:rsid w:val="00BE610A"/>
    <w:rsid w:val="00BE6491"/>
    <w:rsid w:val="00C04B0D"/>
    <w:rsid w:val="00C0696A"/>
    <w:rsid w:val="00C16550"/>
    <w:rsid w:val="00C220E7"/>
    <w:rsid w:val="00C25908"/>
    <w:rsid w:val="00C307C7"/>
    <w:rsid w:val="00C30A54"/>
    <w:rsid w:val="00C55B23"/>
    <w:rsid w:val="00C632B4"/>
    <w:rsid w:val="00C83422"/>
    <w:rsid w:val="00C867EE"/>
    <w:rsid w:val="00C960FD"/>
    <w:rsid w:val="00CA012A"/>
    <w:rsid w:val="00CB6343"/>
    <w:rsid w:val="00CB7FE6"/>
    <w:rsid w:val="00CC2260"/>
    <w:rsid w:val="00CC7840"/>
    <w:rsid w:val="00CC7D95"/>
    <w:rsid w:val="00CD7469"/>
    <w:rsid w:val="00CE3FFF"/>
    <w:rsid w:val="00CE67DC"/>
    <w:rsid w:val="00CF12A1"/>
    <w:rsid w:val="00CF375E"/>
    <w:rsid w:val="00CF3BC2"/>
    <w:rsid w:val="00CF615D"/>
    <w:rsid w:val="00D02641"/>
    <w:rsid w:val="00D0540C"/>
    <w:rsid w:val="00D11F18"/>
    <w:rsid w:val="00D137CD"/>
    <w:rsid w:val="00D2061E"/>
    <w:rsid w:val="00D32CE4"/>
    <w:rsid w:val="00D433E1"/>
    <w:rsid w:val="00D44AC3"/>
    <w:rsid w:val="00D47057"/>
    <w:rsid w:val="00D528B9"/>
    <w:rsid w:val="00D52D22"/>
    <w:rsid w:val="00D56C9B"/>
    <w:rsid w:val="00D56E90"/>
    <w:rsid w:val="00D57910"/>
    <w:rsid w:val="00D612BF"/>
    <w:rsid w:val="00D627F3"/>
    <w:rsid w:val="00D711CA"/>
    <w:rsid w:val="00D73B87"/>
    <w:rsid w:val="00D75AC3"/>
    <w:rsid w:val="00D75D88"/>
    <w:rsid w:val="00D8701F"/>
    <w:rsid w:val="00D91844"/>
    <w:rsid w:val="00D94AB7"/>
    <w:rsid w:val="00DA0778"/>
    <w:rsid w:val="00DA434D"/>
    <w:rsid w:val="00DA5808"/>
    <w:rsid w:val="00DA5A9A"/>
    <w:rsid w:val="00DA5F7C"/>
    <w:rsid w:val="00DB2190"/>
    <w:rsid w:val="00DB44B8"/>
    <w:rsid w:val="00DB66C5"/>
    <w:rsid w:val="00DC1D3F"/>
    <w:rsid w:val="00DD21D9"/>
    <w:rsid w:val="00DD558D"/>
    <w:rsid w:val="00DD7B7C"/>
    <w:rsid w:val="00DE5678"/>
    <w:rsid w:val="00DF5EE8"/>
    <w:rsid w:val="00E005CE"/>
    <w:rsid w:val="00E13E0E"/>
    <w:rsid w:val="00E25D45"/>
    <w:rsid w:val="00E260AB"/>
    <w:rsid w:val="00E267D0"/>
    <w:rsid w:val="00E324F4"/>
    <w:rsid w:val="00E34571"/>
    <w:rsid w:val="00E40C31"/>
    <w:rsid w:val="00E41603"/>
    <w:rsid w:val="00E44F21"/>
    <w:rsid w:val="00E51E81"/>
    <w:rsid w:val="00E5415E"/>
    <w:rsid w:val="00E555B5"/>
    <w:rsid w:val="00E700A4"/>
    <w:rsid w:val="00E738D5"/>
    <w:rsid w:val="00E740A6"/>
    <w:rsid w:val="00E80245"/>
    <w:rsid w:val="00E8136C"/>
    <w:rsid w:val="00E83BBB"/>
    <w:rsid w:val="00E84BA4"/>
    <w:rsid w:val="00EA4355"/>
    <w:rsid w:val="00EA4AAE"/>
    <w:rsid w:val="00EB0049"/>
    <w:rsid w:val="00EB4AFE"/>
    <w:rsid w:val="00EB75BA"/>
    <w:rsid w:val="00EC0D58"/>
    <w:rsid w:val="00EC617E"/>
    <w:rsid w:val="00ED0EC4"/>
    <w:rsid w:val="00ED57B0"/>
    <w:rsid w:val="00ED6BF4"/>
    <w:rsid w:val="00ED7C9C"/>
    <w:rsid w:val="00EE41F5"/>
    <w:rsid w:val="00EE4E1E"/>
    <w:rsid w:val="00EF524C"/>
    <w:rsid w:val="00F040B3"/>
    <w:rsid w:val="00F063F4"/>
    <w:rsid w:val="00F15F48"/>
    <w:rsid w:val="00F21469"/>
    <w:rsid w:val="00F27465"/>
    <w:rsid w:val="00F32095"/>
    <w:rsid w:val="00F36915"/>
    <w:rsid w:val="00F51340"/>
    <w:rsid w:val="00F56BC6"/>
    <w:rsid w:val="00F6178E"/>
    <w:rsid w:val="00F62140"/>
    <w:rsid w:val="00F65A9A"/>
    <w:rsid w:val="00F71F2D"/>
    <w:rsid w:val="00F7209B"/>
    <w:rsid w:val="00F75596"/>
    <w:rsid w:val="00F77500"/>
    <w:rsid w:val="00F810E0"/>
    <w:rsid w:val="00F8256A"/>
    <w:rsid w:val="00F90BED"/>
    <w:rsid w:val="00F91F85"/>
    <w:rsid w:val="00F93F5C"/>
    <w:rsid w:val="00FA17C2"/>
    <w:rsid w:val="00FA52FF"/>
    <w:rsid w:val="00FB0561"/>
    <w:rsid w:val="00FB248A"/>
    <w:rsid w:val="00FB36A1"/>
    <w:rsid w:val="00FB4D94"/>
    <w:rsid w:val="00FC3047"/>
    <w:rsid w:val="00FD11BB"/>
    <w:rsid w:val="00FD2AEA"/>
    <w:rsid w:val="00FD581E"/>
    <w:rsid w:val="00FD58B7"/>
    <w:rsid w:val="00FE0E42"/>
    <w:rsid w:val="00FE1494"/>
    <w:rsid w:val="00FE2CB0"/>
    <w:rsid w:val="00FE3093"/>
    <w:rsid w:val="00FE325B"/>
    <w:rsid w:val="00FE3D23"/>
    <w:rsid w:val="00FF7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enu v:ext="edit" fillcolor="none [3212]"/>
    </o:shapedefaults>
    <o:shapelayout v:ext="edit">
      <o:idmap v:ext="edit" data="1"/>
    </o:shapelayout>
  </w:shapeDefaults>
  <w:decimalSymbol w:val=","/>
  <w:listSeparator w:val=";"/>
  <w14:docId w14:val="08C5ADD1"/>
  <w15:chartTrackingRefBased/>
  <w15:docId w15:val="{BEEA1973-9422-4CFB-AA30-00B0014D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5D88"/>
    <w:pPr>
      <w:spacing w:after="200" w:line="276" w:lineRule="auto"/>
    </w:pPr>
    <w:rPr>
      <w:sz w:val="28"/>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325B"/>
    <w:pPr>
      <w:spacing w:after="0" w:line="240" w:lineRule="auto"/>
      <w:jc w:val="center"/>
    </w:pPr>
    <w:rPr>
      <w:szCs w:val="28"/>
      <w:lang w:eastAsia="ru-RU"/>
    </w:rPr>
  </w:style>
  <w:style w:type="character" w:customStyle="1" w:styleId="a4">
    <w:name w:val="Основной текст Знак"/>
    <w:link w:val="a3"/>
    <w:locked/>
    <w:rsid w:val="00FE325B"/>
    <w:rPr>
      <w:sz w:val="28"/>
      <w:szCs w:val="28"/>
      <w:lang w:val="uk-UA" w:eastAsia="ru-RU" w:bidi="ar-SA"/>
    </w:rPr>
  </w:style>
  <w:style w:type="paragraph" w:styleId="a5">
    <w:name w:val="Balloon Text"/>
    <w:basedOn w:val="a"/>
    <w:link w:val="a6"/>
    <w:uiPriority w:val="99"/>
    <w:unhideWhenUsed/>
    <w:rsid w:val="00E41603"/>
    <w:pPr>
      <w:spacing w:after="0" w:line="240" w:lineRule="auto"/>
    </w:pPr>
    <w:rPr>
      <w:rFonts w:ascii="Tahoma" w:eastAsia="Calibri" w:hAnsi="Tahoma" w:cs="Tahoma"/>
      <w:sz w:val="16"/>
      <w:szCs w:val="16"/>
    </w:rPr>
  </w:style>
  <w:style w:type="character" w:customStyle="1" w:styleId="a6">
    <w:name w:val="Текст выноски Знак"/>
    <w:link w:val="a5"/>
    <w:uiPriority w:val="99"/>
    <w:rsid w:val="00E41603"/>
    <w:rPr>
      <w:rFonts w:ascii="Tahoma" w:eastAsia="Calibri" w:hAnsi="Tahoma" w:cs="Tahoma"/>
      <w:sz w:val="16"/>
      <w:szCs w:val="16"/>
      <w:lang w:eastAsia="en-US"/>
    </w:rPr>
  </w:style>
  <w:style w:type="paragraph" w:styleId="a7">
    <w:name w:val="Normal (Web)"/>
    <w:aliases w:val="Обычный (Web)"/>
    <w:basedOn w:val="a"/>
    <w:unhideWhenUsed/>
    <w:rsid w:val="003B19AC"/>
    <w:pPr>
      <w:spacing w:before="100" w:beforeAutospacing="1" w:after="100" w:afterAutospacing="1" w:line="240" w:lineRule="auto"/>
    </w:pPr>
    <w:rPr>
      <w:sz w:val="24"/>
      <w:szCs w:val="24"/>
      <w:lang w:eastAsia="uk-UA"/>
    </w:rPr>
  </w:style>
  <w:style w:type="paragraph" w:styleId="a8">
    <w:name w:val="No Spacing"/>
    <w:qFormat/>
    <w:rsid w:val="008F4527"/>
    <w:rPr>
      <w:rFonts w:ascii="Calibri" w:eastAsia="Calibri" w:hAnsi="Calibri"/>
      <w:sz w:val="22"/>
      <w:szCs w:val="22"/>
      <w:lang w:val="uk-UA" w:eastAsia="en-US"/>
    </w:rPr>
  </w:style>
  <w:style w:type="character" w:customStyle="1" w:styleId="rvts0">
    <w:name w:val="rvts0"/>
    <w:rsid w:val="008F4527"/>
    <w:rPr>
      <w:rFonts w:cs="Times New Roman"/>
    </w:rPr>
  </w:style>
  <w:style w:type="paragraph" w:customStyle="1" w:styleId="rvps2">
    <w:name w:val="rvps2"/>
    <w:basedOn w:val="a"/>
    <w:uiPriority w:val="99"/>
    <w:rsid w:val="008F4527"/>
    <w:pPr>
      <w:spacing w:before="100" w:beforeAutospacing="1" w:after="100" w:afterAutospacing="1" w:line="240" w:lineRule="auto"/>
    </w:pPr>
    <w:rPr>
      <w:rFonts w:eastAsia="Calibri"/>
      <w:sz w:val="24"/>
      <w:szCs w:val="24"/>
      <w:lang w:eastAsia="uk-UA"/>
    </w:rPr>
  </w:style>
  <w:style w:type="paragraph" w:styleId="a9">
    <w:name w:val="header"/>
    <w:basedOn w:val="a"/>
    <w:link w:val="aa"/>
    <w:uiPriority w:val="99"/>
    <w:rsid w:val="008F4527"/>
    <w:pPr>
      <w:tabs>
        <w:tab w:val="center" w:pos="4677"/>
        <w:tab w:val="right" w:pos="9355"/>
      </w:tabs>
    </w:pPr>
  </w:style>
  <w:style w:type="character" w:customStyle="1" w:styleId="aa">
    <w:name w:val="Верхний колонтитул Знак"/>
    <w:link w:val="a9"/>
    <w:uiPriority w:val="99"/>
    <w:rsid w:val="008F4527"/>
    <w:rPr>
      <w:sz w:val="28"/>
      <w:szCs w:val="22"/>
      <w:lang w:eastAsia="en-US"/>
    </w:rPr>
  </w:style>
  <w:style w:type="paragraph" w:styleId="ab">
    <w:name w:val="footer"/>
    <w:basedOn w:val="a"/>
    <w:link w:val="ac"/>
    <w:uiPriority w:val="99"/>
    <w:rsid w:val="008F4527"/>
    <w:pPr>
      <w:tabs>
        <w:tab w:val="center" w:pos="4677"/>
        <w:tab w:val="right" w:pos="9355"/>
      </w:tabs>
    </w:pPr>
  </w:style>
  <w:style w:type="character" w:customStyle="1" w:styleId="ac">
    <w:name w:val="Нижний колонтитул Знак"/>
    <w:link w:val="ab"/>
    <w:uiPriority w:val="99"/>
    <w:rsid w:val="008F4527"/>
    <w:rPr>
      <w:sz w:val="28"/>
      <w:szCs w:val="22"/>
      <w:lang w:eastAsia="en-US"/>
    </w:rPr>
  </w:style>
  <w:style w:type="paragraph" w:styleId="2">
    <w:name w:val="Body Text Indent 2"/>
    <w:basedOn w:val="a"/>
    <w:link w:val="20"/>
    <w:rsid w:val="00790D39"/>
    <w:pPr>
      <w:spacing w:after="120" w:line="480" w:lineRule="auto"/>
      <w:ind w:left="283"/>
    </w:pPr>
  </w:style>
  <w:style w:type="character" w:customStyle="1" w:styleId="20">
    <w:name w:val="Основной текст с отступом 2 Знак"/>
    <w:link w:val="2"/>
    <w:rsid w:val="00790D39"/>
    <w:rPr>
      <w:sz w:val="28"/>
      <w:szCs w:val="22"/>
      <w:lang w:val="uk-UA" w:eastAsia="en-US"/>
    </w:rPr>
  </w:style>
  <w:style w:type="character" w:styleId="ad">
    <w:name w:val="Hyperlink"/>
    <w:rsid w:val="00F75596"/>
    <w:rPr>
      <w:color w:val="0563C1"/>
      <w:u w:val="single"/>
    </w:rPr>
  </w:style>
  <w:style w:type="paragraph" w:styleId="ae">
    <w:name w:val="List Paragraph"/>
    <w:basedOn w:val="a"/>
    <w:uiPriority w:val="34"/>
    <w:qFormat/>
    <w:rsid w:val="00F32095"/>
    <w:pPr>
      <w:ind w:left="708"/>
    </w:pPr>
  </w:style>
  <w:style w:type="table" w:styleId="af">
    <w:name w:val="Table Grid"/>
    <w:basedOn w:val="a1"/>
    <w:rsid w:val="00767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a"/>
    <w:rsid w:val="005D20D1"/>
    <w:pPr>
      <w:spacing w:before="100" w:beforeAutospacing="1" w:after="100" w:afterAutospacing="1" w:line="240" w:lineRule="auto"/>
    </w:pPr>
    <w:rPr>
      <w:sz w:val="24"/>
      <w:szCs w:val="24"/>
      <w:lang w:val="ru-RU" w:eastAsia="ru-RU"/>
    </w:rPr>
  </w:style>
  <w:style w:type="character" w:customStyle="1" w:styleId="s12">
    <w:name w:val="s12"/>
    <w:rsid w:val="005D20D1"/>
  </w:style>
  <w:style w:type="paragraph" w:customStyle="1" w:styleId="p10">
    <w:name w:val="p10"/>
    <w:basedOn w:val="a"/>
    <w:rsid w:val="005D20D1"/>
    <w:pPr>
      <w:spacing w:before="100" w:beforeAutospacing="1" w:after="100" w:afterAutospacing="1" w:line="240" w:lineRule="auto"/>
    </w:pPr>
    <w:rPr>
      <w:sz w:val="24"/>
      <w:szCs w:val="24"/>
      <w:lang w:val="ru-RU" w:eastAsia="ru-RU"/>
    </w:rPr>
  </w:style>
  <w:style w:type="character" w:customStyle="1" w:styleId="apple-converted-space">
    <w:name w:val="apple-converted-space"/>
    <w:rsid w:val="005D20D1"/>
  </w:style>
  <w:style w:type="character" w:customStyle="1" w:styleId="s1">
    <w:name w:val="s1"/>
    <w:rsid w:val="005D20D1"/>
  </w:style>
  <w:style w:type="paragraph" w:customStyle="1" w:styleId="p9">
    <w:name w:val="p9"/>
    <w:basedOn w:val="a"/>
    <w:rsid w:val="005D20D1"/>
    <w:pPr>
      <w:spacing w:before="100" w:beforeAutospacing="1" w:after="100" w:afterAutospacing="1" w:line="240" w:lineRule="auto"/>
    </w:pPr>
    <w:rPr>
      <w:sz w:val="24"/>
      <w:szCs w:val="24"/>
      <w:lang w:val="ru-RU" w:eastAsia="ru-RU"/>
    </w:rPr>
  </w:style>
  <w:style w:type="paragraph" w:customStyle="1" w:styleId="1">
    <w:name w:val="Без интервала1"/>
    <w:rsid w:val="007832E2"/>
    <w:rPr>
      <w:rFonts w:eastAsia="Calibri"/>
      <w:sz w:val="24"/>
      <w:szCs w:val="24"/>
    </w:rPr>
  </w:style>
  <w:style w:type="paragraph" w:styleId="af0">
    <w:name w:val="Body Text Indent"/>
    <w:basedOn w:val="a"/>
    <w:link w:val="af1"/>
    <w:rsid w:val="004448D7"/>
    <w:pPr>
      <w:spacing w:after="120"/>
      <w:ind w:left="283"/>
    </w:pPr>
  </w:style>
  <w:style w:type="character" w:customStyle="1" w:styleId="af1">
    <w:name w:val="Основной текст с отступом Знак"/>
    <w:link w:val="af0"/>
    <w:rsid w:val="004448D7"/>
    <w:rPr>
      <w:sz w:val="28"/>
      <w:szCs w:val="22"/>
      <w:lang w:val="uk-UA" w:eastAsia="en-US"/>
    </w:rPr>
  </w:style>
  <w:style w:type="paragraph" w:customStyle="1" w:styleId="af2">
    <w:name w:val="Содержимое таблицы"/>
    <w:basedOn w:val="a3"/>
    <w:uiPriority w:val="99"/>
    <w:rsid w:val="00976B14"/>
    <w:pPr>
      <w:suppressLineNumbers/>
      <w:suppressAutoHyphens/>
      <w:jc w:val="left"/>
    </w:pPr>
    <w:rPr>
      <w:sz w:val="24"/>
      <w:szCs w:val="24"/>
    </w:rPr>
  </w:style>
  <w:style w:type="character" w:customStyle="1" w:styleId="af3">
    <w:name w:val="Название Знак"/>
    <w:uiPriority w:val="10"/>
    <w:rsid w:val="00D52D22"/>
    <w:rPr>
      <w:rFonts w:ascii="Arial" w:eastAsia="Times New Roman" w:hAnsi="Arial"/>
      <w:b/>
      <w:snapToGrid w:val="0"/>
      <w:sz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65426">
      <w:bodyDiv w:val="1"/>
      <w:marLeft w:val="0"/>
      <w:marRight w:val="0"/>
      <w:marTop w:val="0"/>
      <w:marBottom w:val="0"/>
      <w:divBdr>
        <w:top w:val="none" w:sz="0" w:space="0" w:color="auto"/>
        <w:left w:val="none" w:sz="0" w:space="0" w:color="auto"/>
        <w:bottom w:val="none" w:sz="0" w:space="0" w:color="auto"/>
        <w:right w:val="none" w:sz="0" w:space="0" w:color="auto"/>
      </w:divBdr>
    </w:div>
    <w:div w:id="302776746">
      <w:bodyDiv w:val="1"/>
      <w:marLeft w:val="0"/>
      <w:marRight w:val="0"/>
      <w:marTop w:val="0"/>
      <w:marBottom w:val="0"/>
      <w:divBdr>
        <w:top w:val="none" w:sz="0" w:space="0" w:color="auto"/>
        <w:left w:val="none" w:sz="0" w:space="0" w:color="auto"/>
        <w:bottom w:val="none" w:sz="0" w:space="0" w:color="auto"/>
        <w:right w:val="none" w:sz="0" w:space="0" w:color="auto"/>
      </w:divBdr>
    </w:div>
    <w:div w:id="643852701">
      <w:bodyDiv w:val="1"/>
      <w:marLeft w:val="0"/>
      <w:marRight w:val="0"/>
      <w:marTop w:val="0"/>
      <w:marBottom w:val="0"/>
      <w:divBdr>
        <w:top w:val="none" w:sz="0" w:space="0" w:color="auto"/>
        <w:left w:val="none" w:sz="0" w:space="0" w:color="auto"/>
        <w:bottom w:val="none" w:sz="0" w:space="0" w:color="auto"/>
        <w:right w:val="none" w:sz="0" w:space="0" w:color="auto"/>
      </w:divBdr>
    </w:div>
    <w:div w:id="1640182278">
      <w:bodyDiv w:val="1"/>
      <w:marLeft w:val="0"/>
      <w:marRight w:val="0"/>
      <w:marTop w:val="0"/>
      <w:marBottom w:val="0"/>
      <w:divBdr>
        <w:top w:val="none" w:sz="0" w:space="0" w:color="auto"/>
        <w:left w:val="none" w:sz="0" w:space="0" w:color="auto"/>
        <w:bottom w:val="none" w:sz="0" w:space="0" w:color="auto"/>
        <w:right w:val="none" w:sz="0" w:space="0" w:color="auto"/>
      </w:divBdr>
    </w:div>
    <w:div w:id="1750880281">
      <w:bodyDiv w:val="1"/>
      <w:marLeft w:val="0"/>
      <w:marRight w:val="0"/>
      <w:marTop w:val="0"/>
      <w:marBottom w:val="0"/>
      <w:divBdr>
        <w:top w:val="none" w:sz="0" w:space="0" w:color="auto"/>
        <w:left w:val="none" w:sz="0" w:space="0" w:color="auto"/>
        <w:bottom w:val="none" w:sz="0" w:space="0" w:color="auto"/>
        <w:right w:val="none" w:sz="0" w:space="0" w:color="auto"/>
      </w:divBdr>
    </w:div>
    <w:div w:id="203865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32ACE-FAE0-44F5-B5BA-E2A26C3C0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2271</Words>
  <Characters>15204</Characters>
  <Application>Microsoft Office Word</Application>
  <DocSecurity>0</DocSecurity>
  <Lines>126</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me</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2023-11-08T11:10:00Z</cp:lastPrinted>
  <dcterms:created xsi:type="dcterms:W3CDTF">2023-11-10T08:54:00Z</dcterms:created>
  <dcterms:modified xsi:type="dcterms:W3CDTF">2023-11-10T08:54:00Z</dcterms:modified>
</cp:coreProperties>
</file>