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A" w:rsidRPr="0087081A" w:rsidRDefault="0087081A" w:rsidP="0087081A">
      <w:pPr>
        <w:pageBreakBefore/>
        <w:spacing w:after="160" w:line="259" w:lineRule="auto"/>
        <w:jc w:val="right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87081A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Додаток 4 до </w:t>
      </w:r>
      <w:r w:rsidRPr="0087081A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тендерної </w:t>
      </w:r>
      <w:r w:rsidRPr="0087081A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документації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  <w:t>Тендерна пропозиція учасника повинна бути складена і заповнена за наведеною нижче формою: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12"/>
          <w:szCs w:val="24"/>
          <w:lang w:val="uk-UA" w:eastAsia="uk-UA"/>
        </w:rPr>
      </w:pPr>
    </w:p>
    <w:p w:rsid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  <w:t>{фірмовий бланк учасника – у разі наявності}</w:t>
      </w:r>
    </w:p>
    <w:p w:rsidR="00D874B7" w:rsidRDefault="00D874B7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</w:p>
    <w:p w:rsidR="00D874B7" w:rsidRPr="00D874B7" w:rsidRDefault="00D874B7" w:rsidP="00664280">
      <w:pPr>
        <w:widowControl w:val="0"/>
        <w:spacing w:after="160" w:line="240" w:lineRule="auto"/>
        <w:ind w:left="6237"/>
        <w:contextualSpacing/>
        <w:rPr>
          <w:rFonts w:ascii="Times New Roman" w:eastAsia="Calibri" w:hAnsi="Times New Roman" w:cs="Calibri"/>
          <w:bCs/>
          <w:iCs/>
          <w:color w:val="000000"/>
          <w:sz w:val="24"/>
          <w:szCs w:val="24"/>
          <w:lang w:val="uk-UA" w:eastAsia="uk-UA"/>
        </w:rPr>
      </w:pPr>
      <w:r w:rsidRPr="00D874B7">
        <w:rPr>
          <w:rFonts w:ascii="Times New Roman" w:eastAsia="Calibri" w:hAnsi="Times New Roman" w:cs="Calibri"/>
          <w:bCs/>
          <w:iCs/>
          <w:color w:val="000000"/>
          <w:sz w:val="24"/>
          <w:szCs w:val="24"/>
          <w:lang w:val="uk-UA" w:eastAsia="uk-UA"/>
        </w:rPr>
        <w:t>Уповноваженій особі</w:t>
      </w:r>
    </w:p>
    <w:p w:rsidR="00D874B7" w:rsidRDefault="00D874B7" w:rsidP="00664280">
      <w:pPr>
        <w:widowControl w:val="0"/>
        <w:spacing w:after="160" w:line="240" w:lineRule="auto"/>
        <w:ind w:left="6237"/>
        <w:contextualSpacing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  <w:r w:rsidRPr="00D874B7">
        <w:rPr>
          <w:rFonts w:ascii="Times New Roman" w:eastAsia="Calibri" w:hAnsi="Times New Roman" w:cs="Calibri"/>
          <w:bCs/>
          <w:iCs/>
          <w:color w:val="000000"/>
          <w:sz w:val="24"/>
          <w:szCs w:val="24"/>
          <w:lang w:val="uk-UA" w:eastAsia="uk-UA"/>
        </w:rPr>
        <w:t>Управління житлово-комунального господарства та капітального будівництва Вознесенської міської ради</w:t>
      </w:r>
    </w:p>
    <w:p w:rsidR="00D874B7" w:rsidRPr="0087081A" w:rsidRDefault="00D874B7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  <w:t>ТЕНДЕРНА ПРОПОЗИЦІЯ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8"/>
        <w:gridCol w:w="2883"/>
      </w:tblGrid>
      <w:tr w:rsidR="0087081A" w:rsidRPr="0087081A" w:rsidTr="00261D6B">
        <w:trPr>
          <w:trHeight w:val="283"/>
        </w:trPr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uk-UA"/>
              </w:rPr>
            </w:pPr>
            <w:r w:rsidRPr="0087081A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uk-UA"/>
              </w:rPr>
              <w:t>Відомості про учасника</w:t>
            </w: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Інформація про обслуговуючий(</w:t>
            </w:r>
            <w:proofErr w:type="spellStart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-чі</w:t>
            </w:r>
            <w:proofErr w:type="spellEnd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) банк(</w:t>
            </w:r>
            <w:proofErr w:type="spellStart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-ки</w:t>
            </w:r>
            <w:proofErr w:type="spellEnd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) (банківські реквізити)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Електронна пошта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87081A" w:rsidRPr="0087081A" w:rsidRDefault="0087081A" w:rsidP="0087081A">
      <w:pPr>
        <w:widowControl w:val="0"/>
        <w:spacing w:after="160" w:line="240" w:lineRule="auto"/>
        <w:contextualSpacing/>
        <w:jc w:val="both"/>
        <w:rPr>
          <w:rFonts w:ascii="Times New Roman" w:eastAsia="Calibri" w:hAnsi="Times New Roman" w:cs="Calibri"/>
          <w:iCs/>
          <w:color w:val="000000"/>
          <w:sz w:val="16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0" w:lineRule="atLeast"/>
        <w:jc w:val="both"/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  <w:t xml:space="preserve">Вивчивши тендерну документацію на закупівлю </w:t>
      </w:r>
    </w:p>
    <w:p w:rsidR="0087081A" w:rsidRPr="0087081A" w:rsidRDefault="0087081A" w:rsidP="0087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8708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uk-UA"/>
        </w:rPr>
        <w:t xml:space="preserve">Поточний ремонт </w:t>
      </w:r>
      <w:proofErr w:type="spellStart"/>
      <w:r w:rsidRPr="008708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uk-UA"/>
        </w:rPr>
        <w:t>грунтових</w:t>
      </w:r>
      <w:proofErr w:type="spellEnd"/>
      <w:r w:rsidRPr="008708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uk-UA"/>
        </w:rPr>
        <w:t xml:space="preserve"> доріг (підсипання) Територіальної громади міста Вознесенська Миколаївської області</w:t>
      </w:r>
      <w:r w:rsidRPr="0087081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 код ДК 021:2015:</w:t>
      </w:r>
      <w:r w:rsidRPr="0087081A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uk-UA"/>
        </w:rPr>
        <w:t>45230000-8 –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87081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Pr="0087081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87081A" w:rsidRPr="0087081A" w:rsidRDefault="0087081A" w:rsidP="0087081A">
      <w:pPr>
        <w:widowControl w:val="0"/>
        <w:spacing w:after="16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7081A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ми, ______________________________ (</w:t>
      </w:r>
      <w:r w:rsidRPr="0087081A">
        <w:rPr>
          <w:rFonts w:ascii="Times New Roman" w:eastAsia="Calibri" w:hAnsi="Times New Roman" w:cs="Calibri"/>
          <w:bCs/>
          <w:i/>
          <w:iCs/>
          <w:sz w:val="24"/>
          <w:szCs w:val="24"/>
          <w:lang w:val="uk-UA" w:eastAsia="uk-UA"/>
        </w:rPr>
        <w:t>повне найменування учасника</w:t>
      </w:r>
      <w:r w:rsidRPr="0087081A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), приймаємо та погоджуємось</w:t>
      </w:r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з усіма умовами тендерної документації на зазначеної вище закупівлі, в тому числі із </w:t>
      </w:r>
      <w:proofErr w:type="spellStart"/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>проєктом</w:t>
      </w:r>
      <w:proofErr w:type="spellEnd"/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договору про закупівлю, та пропонуємо надати послугу на загальну суму: </w:t>
      </w:r>
      <w:r w:rsidRPr="0087081A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 w:eastAsia="ru-RU"/>
        </w:rPr>
        <w:t>_______________ (</w:t>
      </w:r>
      <w:r w:rsidRPr="0087081A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val="uk-UA" w:eastAsia="ru-RU"/>
        </w:rPr>
        <w:t>сума, цифрами і прописом</w:t>
      </w:r>
      <w:r w:rsidRPr="0087081A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 w:eastAsia="ru-RU"/>
        </w:rPr>
        <w:t xml:space="preserve">) </w:t>
      </w:r>
      <w:r w:rsidRPr="0087081A">
        <w:rPr>
          <w:rFonts w:ascii="Times New Roman" w:eastAsia="Calibri" w:hAnsi="Times New Roman" w:cs="Calibri"/>
          <w:b/>
          <w:bCs/>
          <w:iCs/>
          <w:sz w:val="24"/>
          <w:szCs w:val="24"/>
          <w:lang w:val="uk-UA" w:eastAsia="uk-UA"/>
        </w:rPr>
        <w:t xml:space="preserve">грн. </w:t>
      </w:r>
      <w:r w:rsidRPr="0087081A">
        <w:rPr>
          <w:rFonts w:ascii="Times New Roman" w:eastAsia="Calibri" w:hAnsi="Times New Roman" w:cs="Calibri"/>
          <w:b/>
          <w:bCs/>
          <w:sz w:val="24"/>
          <w:szCs w:val="24"/>
          <w:lang w:val="uk-UA" w:eastAsia="ru-RU"/>
        </w:rPr>
        <w:t xml:space="preserve">з ПДВ/без </w:t>
      </w:r>
      <w:r w:rsidRPr="0087081A">
        <w:rPr>
          <w:rFonts w:ascii="Times New Roman" w:eastAsia="Times New Roman" w:hAnsi="Times New Roman" w:cs="Calibri"/>
          <w:b/>
          <w:bCs/>
          <w:sz w:val="24"/>
          <w:szCs w:val="24"/>
          <w:lang w:val="uk-UA" w:eastAsia="ru-RU"/>
        </w:rPr>
        <w:t>ПДВ</w:t>
      </w:r>
      <w:r w:rsidRPr="0087081A">
        <w:rPr>
          <w:rFonts w:ascii="Times New Roman" w:eastAsia="Calibri" w:hAnsi="Times New Roman" w:cs="Calibri"/>
          <w:b/>
          <w:bCs/>
          <w:color w:val="0070C0"/>
          <w:sz w:val="24"/>
          <w:szCs w:val="24"/>
          <w:vertAlign w:val="superscript"/>
          <w:lang w:val="uk-UA" w:eastAsia="uk-UA"/>
        </w:rPr>
        <w:footnoteReference w:id="1"/>
      </w:r>
      <w:r w:rsidRPr="0087081A">
        <w:rPr>
          <w:rFonts w:ascii="Times New Roman" w:eastAsia="Times New Roman" w:hAnsi="Times New Roman" w:cs="Calibri"/>
          <w:i/>
          <w:iCs/>
          <w:color w:val="0070C0"/>
          <w:sz w:val="24"/>
          <w:szCs w:val="24"/>
          <w:lang w:val="uk-UA" w:eastAsia="ru-RU"/>
        </w:rPr>
        <w:t xml:space="preserve"> </w:t>
      </w:r>
      <w:r w:rsidRPr="0087081A">
        <w:rPr>
          <w:rFonts w:ascii="Times New Roman" w:eastAsia="Calibri" w:hAnsi="Times New Roman" w:cs="Calibri"/>
          <w:iCs/>
          <w:sz w:val="24"/>
          <w:szCs w:val="24"/>
          <w:lang w:val="uk-UA" w:eastAsia="ru-RU"/>
        </w:rPr>
        <w:t>(включає в себе сплату податків і зборів,обов’язкових платежів, що сплачуються або мають бути сплачені, згідно чинного законодавства України, усіх інших витрат Виконавця, пов’язаних з наданням послуги).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 xml:space="preserve">Ми згодні дотримуватись положень цієї тендерної пропозиції протягом </w:t>
      </w:r>
      <w:bookmarkStart w:id="0" w:name="_GoBack"/>
      <w:r w:rsidR="00E76A1A" w:rsidRPr="00E76A1A">
        <w:rPr>
          <w:rFonts w:ascii="Times New Roman" w:eastAsia="Arial" w:hAnsi="Times New Roman" w:cs="Calibri"/>
          <w:b/>
          <w:iCs/>
          <w:color w:val="000000"/>
          <w:sz w:val="24"/>
          <w:szCs w:val="24"/>
          <w:lang w:val="uk-UA" w:eastAsia="ru-RU"/>
        </w:rPr>
        <w:t>12</w:t>
      </w:r>
      <w:r w:rsidRPr="00E76A1A">
        <w:rPr>
          <w:rFonts w:ascii="Times New Roman" w:eastAsia="Arial" w:hAnsi="Times New Roman" w:cs="Calibri"/>
          <w:b/>
          <w:iCs/>
          <w:color w:val="000000"/>
          <w:sz w:val="24"/>
          <w:szCs w:val="24"/>
          <w:lang w:val="uk-UA" w:eastAsia="ru-RU"/>
        </w:rPr>
        <w:t>0</w:t>
      </w:r>
      <w:bookmarkEnd w:id="0"/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 xml:space="preserve"> днів із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lastRenderedPageBreak/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87081A" w:rsidRPr="0087081A" w:rsidRDefault="0087081A" w:rsidP="0087081A">
      <w:pPr>
        <w:widowControl w:val="0"/>
        <w:spacing w:before="240"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87081A">
        <w:rPr>
          <w:rFonts w:ascii="Times New Roman" w:eastAsia="Calibri" w:hAnsi="Times New Roman" w:cs="Calibri"/>
          <w:iCs/>
          <w:sz w:val="24"/>
          <w:szCs w:val="24"/>
          <w:lang w:val="uk-UA" w:eastAsia="ru-RU"/>
        </w:rPr>
        <w:t xml:space="preserve"> про намір укласти договір будуть означати домовленість між нами про укладання договору</w:t>
      </w:r>
      <w:r w:rsidRPr="0087081A"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  <w:t xml:space="preserve">. </w:t>
      </w:r>
    </w:p>
    <w:p w:rsidR="0087081A" w:rsidRPr="0087081A" w:rsidRDefault="0087081A" w:rsidP="0087081A">
      <w:pPr>
        <w:widowControl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Датовано: “___” ________________ 20__ р. 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12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>___________________________________________________________________________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 xml:space="preserve">[Підпис] </w:t>
      </w: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ab/>
        <w:t xml:space="preserve">                         [прізвище, ініціали, посада уповноваженої особи учасника]</w:t>
      </w:r>
    </w:p>
    <w:p w:rsidR="0096072A" w:rsidRPr="0087081A" w:rsidRDefault="0096072A">
      <w:pPr>
        <w:rPr>
          <w:lang w:val="uk-UA"/>
        </w:rPr>
      </w:pPr>
    </w:p>
    <w:sectPr w:rsidR="0096072A" w:rsidRPr="0087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92" w:rsidRDefault="006B2B92" w:rsidP="0087081A">
      <w:pPr>
        <w:spacing w:after="0" w:line="240" w:lineRule="auto"/>
      </w:pPr>
      <w:r>
        <w:separator/>
      </w:r>
    </w:p>
  </w:endnote>
  <w:endnote w:type="continuationSeparator" w:id="0">
    <w:p w:rsidR="006B2B92" w:rsidRDefault="006B2B92" w:rsidP="0087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92" w:rsidRDefault="006B2B92" w:rsidP="0087081A">
      <w:pPr>
        <w:spacing w:after="0" w:line="240" w:lineRule="auto"/>
      </w:pPr>
      <w:r>
        <w:separator/>
      </w:r>
    </w:p>
  </w:footnote>
  <w:footnote w:type="continuationSeparator" w:id="0">
    <w:p w:rsidR="006B2B92" w:rsidRDefault="006B2B92" w:rsidP="0087081A">
      <w:pPr>
        <w:spacing w:after="0" w:line="240" w:lineRule="auto"/>
      </w:pPr>
      <w:r>
        <w:continuationSeparator/>
      </w:r>
    </w:p>
  </w:footnote>
  <w:footnote w:id="1">
    <w:p w:rsidR="0087081A" w:rsidRDefault="0087081A" w:rsidP="0087081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</w:pPr>
      <w:r>
        <w:rPr>
          <w:rStyle w:val="a3"/>
        </w:rPr>
        <w:footnoteRef/>
      </w:r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Зазначається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вартість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урахуванням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виду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податку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учасника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(з ПДВ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або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без ПДВ)</w:t>
      </w:r>
    </w:p>
    <w:p w:rsidR="0087081A" w:rsidRDefault="0087081A" w:rsidP="0087081A">
      <w:pPr>
        <w:pStyle w:val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6"/>
    <w:rsid w:val="00664280"/>
    <w:rsid w:val="006B2B92"/>
    <w:rsid w:val="0087081A"/>
    <w:rsid w:val="0096072A"/>
    <w:rsid w:val="00A53E76"/>
    <w:rsid w:val="00A7153A"/>
    <w:rsid w:val="00AD6668"/>
    <w:rsid w:val="00C41552"/>
    <w:rsid w:val="00D874B7"/>
    <w:rsid w:val="00E53D58"/>
    <w:rsid w:val="00E76A1A"/>
    <w:rsid w:val="00E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87081A"/>
    <w:rPr>
      <w:vertAlign w:val="superscript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qFormat/>
    <w:rsid w:val="0087081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Текст сноски Знак"/>
    <w:basedOn w:val="a0"/>
    <w:link w:val="1"/>
    <w:uiPriority w:val="99"/>
    <w:semiHidden/>
    <w:qFormat/>
    <w:rsid w:val="0087081A"/>
    <w:rPr>
      <w:rFonts w:ascii="Calibri" w:eastAsia="Calibri" w:hAnsi="Calibri" w:cs="Times New Roman"/>
      <w:lang w:val="uk-UA" w:eastAsia="en-US"/>
    </w:rPr>
  </w:style>
  <w:style w:type="paragraph" w:styleId="a4">
    <w:name w:val="footnote text"/>
    <w:basedOn w:val="a"/>
    <w:link w:val="10"/>
    <w:uiPriority w:val="99"/>
    <w:semiHidden/>
    <w:unhideWhenUsed/>
    <w:rsid w:val="0087081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8708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87081A"/>
    <w:rPr>
      <w:vertAlign w:val="superscript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qFormat/>
    <w:rsid w:val="0087081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Текст сноски Знак"/>
    <w:basedOn w:val="a0"/>
    <w:link w:val="1"/>
    <w:uiPriority w:val="99"/>
    <w:semiHidden/>
    <w:qFormat/>
    <w:rsid w:val="0087081A"/>
    <w:rPr>
      <w:rFonts w:ascii="Calibri" w:eastAsia="Calibri" w:hAnsi="Calibri" w:cs="Times New Roman"/>
      <w:lang w:val="uk-UA" w:eastAsia="en-US"/>
    </w:rPr>
  </w:style>
  <w:style w:type="paragraph" w:styleId="a4">
    <w:name w:val="footnote text"/>
    <w:basedOn w:val="a"/>
    <w:link w:val="10"/>
    <w:uiPriority w:val="99"/>
    <w:semiHidden/>
    <w:unhideWhenUsed/>
    <w:rsid w:val="0087081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870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Gamemax</dc:creator>
  <cp:keywords/>
  <dc:description/>
  <cp:lastModifiedBy>Gamemax</cp:lastModifiedBy>
  <cp:revision>8</cp:revision>
  <dcterms:created xsi:type="dcterms:W3CDTF">2023-09-15T05:39:00Z</dcterms:created>
  <dcterms:modified xsi:type="dcterms:W3CDTF">2024-04-02T05:28:00Z</dcterms:modified>
</cp:coreProperties>
</file>