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BFEB6" w14:textId="77777777" w:rsidR="000724A2" w:rsidRDefault="000724A2" w:rsidP="000724A2">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w:t>
      </w:r>
      <w:r>
        <w:rPr>
          <w:b/>
          <w:i/>
          <w:sz w:val="22"/>
          <w:szCs w:val="22"/>
          <w:lang w:val="uk-UA"/>
        </w:rPr>
        <w:t xml:space="preserve">ОДАТОК </w:t>
      </w:r>
      <w:r w:rsidRPr="005E03CE">
        <w:rPr>
          <w:b/>
          <w:i/>
          <w:sz w:val="22"/>
          <w:szCs w:val="22"/>
          <w:lang w:val="uk-UA"/>
        </w:rPr>
        <w:t xml:space="preserve">3 </w:t>
      </w:r>
    </w:p>
    <w:p w14:paraId="1A376403" w14:textId="77777777" w:rsidR="000724A2" w:rsidRDefault="000724A2" w:rsidP="000724A2">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до тендерної документації</w:t>
      </w:r>
    </w:p>
    <w:p w14:paraId="5A047D09" w14:textId="77777777" w:rsidR="000724A2" w:rsidRDefault="000724A2" w:rsidP="000724A2">
      <w:pPr>
        <w:widowControl w:val="0"/>
        <w:overflowPunct w:val="0"/>
        <w:autoSpaceDE w:val="0"/>
        <w:autoSpaceDN w:val="0"/>
        <w:adjustRightInd w:val="0"/>
        <w:ind w:firstLine="426"/>
        <w:textAlignment w:val="baseline"/>
        <w:rPr>
          <w:b/>
          <w:i/>
          <w:sz w:val="22"/>
          <w:szCs w:val="22"/>
          <w:lang w:val="uk-UA"/>
        </w:rPr>
      </w:pPr>
    </w:p>
    <w:p w14:paraId="793DBA14" w14:textId="77777777" w:rsidR="000724A2" w:rsidRDefault="000724A2" w:rsidP="000724A2">
      <w:pPr>
        <w:widowControl w:val="0"/>
        <w:overflowPunct w:val="0"/>
        <w:autoSpaceDE w:val="0"/>
        <w:autoSpaceDN w:val="0"/>
        <w:adjustRightInd w:val="0"/>
        <w:ind w:firstLine="426"/>
        <w:textAlignment w:val="baseline"/>
        <w:rPr>
          <w:b/>
          <w:i/>
          <w:sz w:val="22"/>
          <w:szCs w:val="22"/>
          <w:lang w:val="uk-UA"/>
        </w:rPr>
      </w:pPr>
    </w:p>
    <w:p w14:paraId="50187C1D" w14:textId="77777777" w:rsidR="000724A2" w:rsidRPr="00F1411F" w:rsidRDefault="000724A2" w:rsidP="000724A2">
      <w:pPr>
        <w:widowControl w:val="0"/>
        <w:overflowPunct w:val="0"/>
        <w:autoSpaceDE w:val="0"/>
        <w:autoSpaceDN w:val="0"/>
        <w:adjustRightInd w:val="0"/>
        <w:ind w:firstLine="426"/>
        <w:contextualSpacing/>
        <w:jc w:val="center"/>
        <w:textAlignment w:val="baseline"/>
        <w:rPr>
          <w:rFonts w:eastAsia="Times New Roman"/>
          <w:b/>
          <w:bCs/>
          <w:color w:val="000000"/>
          <w:sz w:val="22"/>
          <w:szCs w:val="22"/>
          <w:lang w:val="uk-UA"/>
        </w:rPr>
      </w:pPr>
      <w:r w:rsidRPr="00F1411F">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565E3F46" w14:textId="77777777" w:rsidR="000724A2" w:rsidRPr="00F1411F" w:rsidRDefault="000724A2" w:rsidP="000724A2">
      <w:pPr>
        <w:widowControl w:val="0"/>
        <w:overflowPunct w:val="0"/>
        <w:autoSpaceDE w:val="0"/>
        <w:autoSpaceDN w:val="0"/>
        <w:adjustRightInd w:val="0"/>
        <w:ind w:firstLine="426"/>
        <w:contextualSpacing/>
        <w:jc w:val="center"/>
        <w:textAlignment w:val="baseline"/>
        <w:rPr>
          <w:rFonts w:eastAsia="Times New Roman"/>
          <w:b/>
          <w:snapToGrid w:val="0"/>
          <w:sz w:val="22"/>
          <w:szCs w:val="22"/>
          <w:lang w:val="uk-UA" w:eastAsia="uk-UA"/>
        </w:rPr>
      </w:pPr>
    </w:p>
    <w:p w14:paraId="4ECD5CF0" w14:textId="2A878DC6" w:rsidR="000724A2" w:rsidRDefault="0001144A" w:rsidP="000724A2">
      <w:pPr>
        <w:ind w:left="-284" w:firstLine="851"/>
        <w:contextualSpacing/>
        <w:jc w:val="center"/>
        <w:rPr>
          <w:b/>
          <w:bCs/>
          <w:lang w:val="uk-UA"/>
        </w:rPr>
      </w:pPr>
      <w:r w:rsidRPr="0001144A">
        <w:rPr>
          <w:b/>
          <w:bCs/>
          <w:lang w:val="uk-UA"/>
        </w:rPr>
        <w:t>ДК 021:2015:39710000-2: Електричні побутові прилади</w:t>
      </w:r>
    </w:p>
    <w:p w14:paraId="2D56AE49" w14:textId="77777777" w:rsidR="0001144A" w:rsidRPr="00F1411F" w:rsidRDefault="0001144A" w:rsidP="000724A2">
      <w:pPr>
        <w:ind w:left="-284" w:firstLine="851"/>
        <w:contextualSpacing/>
        <w:jc w:val="center"/>
        <w:rPr>
          <w:rFonts w:eastAsia="Times New Roman"/>
          <w:sz w:val="22"/>
          <w:szCs w:val="22"/>
          <w:lang w:val="uk-UA"/>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2437"/>
        <w:gridCol w:w="6237"/>
        <w:gridCol w:w="11"/>
        <w:gridCol w:w="1294"/>
      </w:tblGrid>
      <w:tr w:rsidR="0001144A" w:rsidRPr="00BD0FD9" w14:paraId="35EC1E92" w14:textId="77777777" w:rsidTr="0098118E">
        <w:trPr>
          <w:trHeight w:val="567"/>
          <w:jc w:val="center"/>
        </w:trPr>
        <w:tc>
          <w:tcPr>
            <w:tcW w:w="9191" w:type="dxa"/>
            <w:gridSpan w:val="4"/>
            <w:vAlign w:val="center"/>
          </w:tcPr>
          <w:p w14:paraId="47FA4826" w14:textId="77777777" w:rsidR="0001144A" w:rsidRPr="00BD0FD9" w:rsidRDefault="0001144A" w:rsidP="0098118E">
            <w:pPr>
              <w:jc w:val="center"/>
              <w:rPr>
                <w:b/>
                <w:bCs/>
              </w:rPr>
            </w:pPr>
            <w:proofErr w:type="spellStart"/>
            <w:r w:rsidRPr="00BD0FD9">
              <w:rPr>
                <w:b/>
                <w:bCs/>
              </w:rPr>
              <w:t>Найменування</w:t>
            </w:r>
            <w:proofErr w:type="spellEnd"/>
            <w:r w:rsidRPr="00BD0FD9">
              <w:rPr>
                <w:b/>
                <w:bCs/>
              </w:rPr>
              <w:t xml:space="preserve"> товару</w:t>
            </w:r>
            <w:r>
              <w:rPr>
                <w:b/>
                <w:bCs/>
              </w:rPr>
              <w:t xml:space="preserve"> та </w:t>
            </w:r>
            <w:proofErr w:type="spellStart"/>
            <w:r>
              <w:rPr>
                <w:b/>
                <w:bCs/>
              </w:rPr>
              <w:t>технічні</w:t>
            </w:r>
            <w:proofErr w:type="spellEnd"/>
            <w:r>
              <w:rPr>
                <w:b/>
                <w:bCs/>
              </w:rPr>
              <w:t xml:space="preserve"> характеристики </w:t>
            </w:r>
          </w:p>
        </w:tc>
        <w:tc>
          <w:tcPr>
            <w:tcW w:w="1294" w:type="dxa"/>
            <w:vAlign w:val="center"/>
          </w:tcPr>
          <w:p w14:paraId="67AEBF41" w14:textId="77777777" w:rsidR="0001144A" w:rsidRPr="00BD0FD9" w:rsidRDefault="0001144A" w:rsidP="0098118E">
            <w:pPr>
              <w:rPr>
                <w:b/>
                <w:bCs/>
              </w:rPr>
            </w:pPr>
            <w:proofErr w:type="spellStart"/>
            <w:r w:rsidRPr="00BD0FD9">
              <w:rPr>
                <w:b/>
                <w:bCs/>
              </w:rPr>
              <w:t>Кількість</w:t>
            </w:r>
            <w:proofErr w:type="spellEnd"/>
          </w:p>
        </w:tc>
      </w:tr>
      <w:tr w:rsidR="0001144A" w:rsidRPr="00BD0FD9" w14:paraId="5EC5FEB3" w14:textId="77777777" w:rsidTr="0098118E">
        <w:trPr>
          <w:trHeight w:val="1554"/>
          <w:jc w:val="center"/>
        </w:trPr>
        <w:tc>
          <w:tcPr>
            <w:tcW w:w="506" w:type="dxa"/>
          </w:tcPr>
          <w:p w14:paraId="11633FF1" w14:textId="633FC69A" w:rsidR="0001144A" w:rsidRPr="0001144A" w:rsidRDefault="0001144A" w:rsidP="0098118E">
            <w:pPr>
              <w:rPr>
                <w:lang w:val="uk-UA"/>
              </w:rPr>
            </w:pPr>
            <w:r>
              <w:rPr>
                <w:lang w:val="uk-UA"/>
              </w:rPr>
              <w:t>1</w:t>
            </w:r>
          </w:p>
        </w:tc>
        <w:tc>
          <w:tcPr>
            <w:tcW w:w="2437" w:type="dxa"/>
            <w:shd w:val="clear" w:color="auto" w:fill="auto"/>
          </w:tcPr>
          <w:p w14:paraId="2798AFC2" w14:textId="77777777" w:rsidR="0001144A" w:rsidRDefault="0001144A" w:rsidP="0098118E">
            <w:pPr>
              <w:pStyle w:val="18"/>
              <w:shd w:val="clear" w:color="auto" w:fill="FFFFFF"/>
              <w:spacing w:before="0" w:after="0" w:line="276" w:lineRule="auto"/>
              <w:jc w:val="both"/>
              <w:rPr>
                <w:b/>
                <w:shd w:val="clear" w:color="auto" w:fill="FFFFFF"/>
              </w:rPr>
            </w:pPr>
            <w:r>
              <w:rPr>
                <w:b/>
                <w:shd w:val="clear" w:color="auto" w:fill="FFFFFF"/>
              </w:rPr>
              <w:t>Сковорода електрична КИЙ-В СЕ-40,2</w:t>
            </w:r>
          </w:p>
          <w:p w14:paraId="279B6997" w14:textId="77777777" w:rsidR="0001144A" w:rsidRPr="009B6865" w:rsidRDefault="0001144A" w:rsidP="0098118E">
            <w:pPr>
              <w:pStyle w:val="18"/>
              <w:shd w:val="clear" w:color="auto" w:fill="FFFFFF"/>
              <w:spacing w:before="0" w:after="0" w:line="276" w:lineRule="auto"/>
              <w:jc w:val="both"/>
              <w:rPr>
                <w:i/>
                <w:iCs/>
                <w:sz w:val="22"/>
                <w:szCs w:val="22"/>
              </w:rPr>
            </w:pPr>
            <w:r w:rsidRPr="009B6865">
              <w:rPr>
                <w:b/>
                <w:i/>
                <w:iCs/>
                <w:sz w:val="22"/>
                <w:szCs w:val="22"/>
                <w:shd w:val="clear" w:color="auto" w:fill="FFFFFF"/>
              </w:rPr>
              <w:t>або еквівалент</w:t>
            </w:r>
          </w:p>
          <w:p w14:paraId="102E7D9B" w14:textId="77777777" w:rsidR="0001144A" w:rsidRPr="003E616E" w:rsidRDefault="0001144A" w:rsidP="0098118E">
            <w:pPr>
              <w:pStyle w:val="a6"/>
              <w:rPr>
                <w:lang w:eastAsia="zh-CN"/>
              </w:rPr>
            </w:pPr>
          </w:p>
        </w:tc>
        <w:tc>
          <w:tcPr>
            <w:tcW w:w="6237" w:type="dxa"/>
          </w:tcPr>
          <w:p w14:paraId="62955C2D" w14:textId="77777777" w:rsidR="0001144A" w:rsidRPr="00AB62F4" w:rsidRDefault="0001144A" w:rsidP="0098118E">
            <w:pPr>
              <w:tabs>
                <w:tab w:val="left" w:pos="8473"/>
              </w:tabs>
              <w:rPr>
                <w:i/>
                <w:noProof/>
                <w:sz w:val="20"/>
                <w:szCs w:val="20"/>
                <w:u w:val="single"/>
                <w:lang w:eastAsia="uk-UA"/>
              </w:rPr>
            </w:pPr>
            <w:bookmarkStart w:id="0" w:name="_GoBack"/>
            <w:r w:rsidRPr="00AB62F4">
              <w:rPr>
                <w:i/>
                <w:noProof/>
                <w:sz w:val="20"/>
                <w:szCs w:val="20"/>
                <w:u w:val="single"/>
                <w:lang w:eastAsia="uk-UA"/>
              </w:rPr>
              <w:t>Технічні характеристики:</w:t>
            </w:r>
          </w:p>
          <w:p w14:paraId="16FE2562" w14:textId="77777777" w:rsidR="0001144A" w:rsidRDefault="0001144A" w:rsidP="0098118E">
            <w:pPr>
              <w:tabs>
                <w:tab w:val="left" w:pos="8473"/>
              </w:tabs>
              <w:rPr>
                <w:iCs/>
                <w:noProof/>
                <w:sz w:val="20"/>
                <w:szCs w:val="20"/>
                <w:lang w:eastAsia="uk-UA"/>
              </w:rPr>
            </w:pPr>
            <w:r w:rsidRPr="00AB62F4">
              <w:rPr>
                <w:iCs/>
                <w:noProof/>
                <w:sz w:val="20"/>
                <w:szCs w:val="20"/>
                <w:lang w:eastAsia="uk-UA"/>
              </w:rPr>
              <w:t>Сковорода електрична з чавунною чашею, що перекидається</w:t>
            </w:r>
            <w:r>
              <w:rPr>
                <w:iCs/>
                <w:noProof/>
                <w:sz w:val="20"/>
                <w:szCs w:val="20"/>
                <w:lang w:eastAsia="uk-UA"/>
              </w:rPr>
              <w:t>, КИЙ-В СЕ-40,2 призначена для обжарювання продуктів на підприємствах громадського харчування.</w:t>
            </w:r>
          </w:p>
          <w:p w14:paraId="2EECDDD2" w14:textId="77777777" w:rsidR="0001144A" w:rsidRDefault="0001144A" w:rsidP="0098118E">
            <w:pPr>
              <w:tabs>
                <w:tab w:val="left" w:pos="8473"/>
              </w:tabs>
              <w:rPr>
                <w:iCs/>
                <w:noProof/>
                <w:sz w:val="20"/>
                <w:szCs w:val="20"/>
                <w:lang w:eastAsia="uk-UA"/>
              </w:rPr>
            </w:pPr>
            <w:r>
              <w:rPr>
                <w:iCs/>
                <w:noProof/>
                <w:sz w:val="20"/>
                <w:szCs w:val="20"/>
                <w:lang w:eastAsia="uk-UA"/>
              </w:rPr>
              <w:t>Робоча поверхня, кришка та панель керуваннявиконані з нержавіючої сталі.</w:t>
            </w:r>
          </w:p>
          <w:p w14:paraId="50068420" w14:textId="77777777" w:rsidR="0001144A" w:rsidRDefault="0001144A" w:rsidP="0098118E">
            <w:pPr>
              <w:tabs>
                <w:tab w:val="left" w:pos="8473"/>
              </w:tabs>
              <w:rPr>
                <w:iCs/>
                <w:noProof/>
                <w:sz w:val="20"/>
                <w:szCs w:val="20"/>
                <w:lang w:eastAsia="uk-UA"/>
              </w:rPr>
            </w:pPr>
            <w:r>
              <w:rPr>
                <w:iCs/>
                <w:noProof/>
                <w:sz w:val="20"/>
                <w:szCs w:val="20"/>
                <w:lang w:eastAsia="uk-UA"/>
              </w:rPr>
              <w:t>Матеріал чаші: чавун, завтовшки 10 мм.</w:t>
            </w:r>
          </w:p>
          <w:p w14:paraId="25079A5D" w14:textId="77777777" w:rsidR="0001144A" w:rsidRDefault="0001144A" w:rsidP="0098118E">
            <w:pPr>
              <w:tabs>
                <w:tab w:val="left" w:pos="8473"/>
              </w:tabs>
              <w:rPr>
                <w:iCs/>
                <w:noProof/>
                <w:sz w:val="20"/>
                <w:szCs w:val="20"/>
                <w:lang w:eastAsia="uk-UA"/>
              </w:rPr>
            </w:pPr>
            <w:r>
              <w:rPr>
                <w:iCs/>
                <w:noProof/>
                <w:sz w:val="20"/>
                <w:szCs w:val="20"/>
                <w:lang w:eastAsia="uk-UA"/>
              </w:rPr>
              <w:t>Кришка сковороди надійно фіксується у будь-якому положенні за допомогою фіксатора.</w:t>
            </w:r>
          </w:p>
          <w:p w14:paraId="2FB9BA5A" w14:textId="77777777" w:rsidR="0001144A" w:rsidRDefault="0001144A" w:rsidP="0098118E">
            <w:pPr>
              <w:tabs>
                <w:tab w:val="left" w:pos="8473"/>
              </w:tabs>
              <w:rPr>
                <w:rFonts w:eastAsia="Times New Roman"/>
                <w:iCs/>
                <w:noProof/>
                <w:sz w:val="20"/>
                <w:szCs w:val="20"/>
                <w:lang w:eastAsia="uk-UA"/>
              </w:rPr>
            </w:pPr>
            <w:r>
              <w:rPr>
                <w:rFonts w:eastAsia="Times New Roman"/>
                <w:iCs/>
                <w:noProof/>
                <w:sz w:val="20"/>
                <w:szCs w:val="20"/>
                <w:lang w:eastAsia="uk-UA"/>
              </w:rPr>
              <w:t>Сковорода наділена системою компенсації ваги кришки для полегшення її підйому.</w:t>
            </w:r>
          </w:p>
          <w:p w14:paraId="032EDD00" w14:textId="77777777" w:rsidR="0001144A" w:rsidRDefault="0001144A" w:rsidP="0098118E">
            <w:pPr>
              <w:tabs>
                <w:tab w:val="left" w:pos="8473"/>
              </w:tabs>
              <w:rPr>
                <w:rFonts w:eastAsia="Times New Roman"/>
                <w:color w:val="202124"/>
                <w:sz w:val="20"/>
                <w:szCs w:val="20"/>
                <w:lang/>
              </w:rPr>
            </w:pPr>
            <w:proofErr w:type="spellStart"/>
            <w:r w:rsidRPr="00102D6E">
              <w:rPr>
                <w:rFonts w:eastAsia="Times New Roman"/>
                <w:color w:val="202124"/>
                <w:sz w:val="20"/>
                <w:szCs w:val="20"/>
                <w:lang/>
              </w:rPr>
              <w:t>Спеціальна</w:t>
            </w:r>
            <w:proofErr w:type="spellEnd"/>
            <w:r w:rsidRPr="00102D6E">
              <w:rPr>
                <w:rFonts w:eastAsia="Times New Roman"/>
                <w:color w:val="202124"/>
                <w:sz w:val="20"/>
                <w:szCs w:val="20"/>
                <w:lang/>
              </w:rPr>
              <w:t xml:space="preserve"> форма ручки </w:t>
            </w:r>
            <w:proofErr w:type="spellStart"/>
            <w:r w:rsidRPr="00102D6E">
              <w:rPr>
                <w:rFonts w:eastAsia="Times New Roman"/>
                <w:color w:val="202124"/>
                <w:sz w:val="20"/>
                <w:szCs w:val="20"/>
                <w:lang/>
              </w:rPr>
              <w:t>забезпечує</w:t>
            </w:r>
            <w:proofErr w:type="spellEnd"/>
            <w:r w:rsidRPr="00102D6E">
              <w:rPr>
                <w:rFonts w:eastAsia="Times New Roman"/>
                <w:color w:val="202124"/>
                <w:sz w:val="20"/>
                <w:szCs w:val="20"/>
                <w:lang/>
              </w:rPr>
              <w:t xml:space="preserve"> </w:t>
            </w:r>
            <w:proofErr w:type="spellStart"/>
            <w:r w:rsidRPr="00102D6E">
              <w:rPr>
                <w:rFonts w:eastAsia="Times New Roman"/>
                <w:color w:val="202124"/>
                <w:sz w:val="20"/>
                <w:szCs w:val="20"/>
                <w:lang/>
              </w:rPr>
              <w:t>зручний</w:t>
            </w:r>
            <w:proofErr w:type="spellEnd"/>
            <w:r w:rsidRPr="00102D6E">
              <w:rPr>
                <w:rFonts w:eastAsia="Times New Roman"/>
                <w:color w:val="202124"/>
                <w:sz w:val="20"/>
                <w:szCs w:val="20"/>
                <w:lang/>
              </w:rPr>
              <w:t xml:space="preserve"> доступ у </w:t>
            </w:r>
            <w:proofErr w:type="spellStart"/>
            <w:r w:rsidRPr="00102D6E">
              <w:rPr>
                <w:rFonts w:eastAsia="Times New Roman"/>
                <w:color w:val="202124"/>
                <w:sz w:val="20"/>
                <w:szCs w:val="20"/>
                <w:lang/>
              </w:rPr>
              <w:t>відкритому</w:t>
            </w:r>
            <w:proofErr w:type="spellEnd"/>
            <w:r w:rsidRPr="00102D6E">
              <w:rPr>
                <w:rFonts w:eastAsia="Times New Roman"/>
                <w:color w:val="202124"/>
                <w:sz w:val="20"/>
                <w:szCs w:val="20"/>
                <w:lang/>
              </w:rPr>
              <w:t xml:space="preserve"> </w:t>
            </w:r>
            <w:proofErr w:type="spellStart"/>
            <w:r w:rsidRPr="00102D6E">
              <w:rPr>
                <w:rFonts w:eastAsia="Times New Roman"/>
                <w:color w:val="202124"/>
                <w:sz w:val="20"/>
                <w:szCs w:val="20"/>
                <w:lang/>
              </w:rPr>
              <w:t>положенні</w:t>
            </w:r>
            <w:proofErr w:type="spellEnd"/>
            <w:r w:rsidRPr="00102D6E">
              <w:rPr>
                <w:rFonts w:eastAsia="Times New Roman"/>
                <w:color w:val="202124"/>
                <w:sz w:val="20"/>
                <w:szCs w:val="20"/>
                <w:lang/>
              </w:rPr>
              <w:t xml:space="preserve"> </w:t>
            </w:r>
            <w:proofErr w:type="spellStart"/>
            <w:r w:rsidRPr="00102D6E">
              <w:rPr>
                <w:rFonts w:eastAsia="Times New Roman"/>
                <w:color w:val="202124"/>
                <w:sz w:val="20"/>
                <w:szCs w:val="20"/>
                <w:lang/>
              </w:rPr>
              <w:t>кришки</w:t>
            </w:r>
            <w:proofErr w:type="spellEnd"/>
            <w:r>
              <w:rPr>
                <w:rFonts w:eastAsia="Times New Roman"/>
                <w:color w:val="202124"/>
                <w:sz w:val="20"/>
                <w:szCs w:val="20"/>
                <w:lang/>
              </w:rPr>
              <w:t>.</w:t>
            </w:r>
          </w:p>
          <w:p w14:paraId="37E0F55C" w14:textId="77777777" w:rsidR="0001144A" w:rsidRDefault="0001144A" w:rsidP="0098118E">
            <w:pPr>
              <w:tabs>
                <w:tab w:val="left" w:pos="8473"/>
              </w:tabs>
              <w:rPr>
                <w:rFonts w:eastAsia="Times New Roman"/>
                <w:color w:val="202124"/>
                <w:sz w:val="20"/>
                <w:szCs w:val="20"/>
                <w:lang/>
              </w:rPr>
            </w:pPr>
            <w:r w:rsidRPr="00102D6E">
              <w:rPr>
                <w:rFonts w:eastAsia="Times New Roman"/>
                <w:color w:val="202124"/>
                <w:sz w:val="20"/>
                <w:szCs w:val="20"/>
                <w:lang/>
              </w:rPr>
              <w:t xml:space="preserve">На </w:t>
            </w:r>
            <w:proofErr w:type="spellStart"/>
            <w:r w:rsidRPr="00102D6E">
              <w:rPr>
                <w:rFonts w:eastAsia="Times New Roman"/>
                <w:color w:val="202124"/>
                <w:sz w:val="20"/>
                <w:szCs w:val="20"/>
                <w:lang/>
              </w:rPr>
              <w:t>кришці</w:t>
            </w:r>
            <w:proofErr w:type="spellEnd"/>
            <w:r w:rsidRPr="00102D6E">
              <w:rPr>
                <w:rFonts w:eastAsia="Times New Roman"/>
                <w:color w:val="202124"/>
                <w:sz w:val="20"/>
                <w:szCs w:val="20"/>
                <w:lang/>
              </w:rPr>
              <w:t xml:space="preserve"> </w:t>
            </w:r>
            <w:proofErr w:type="spellStart"/>
            <w:r w:rsidRPr="00102D6E">
              <w:rPr>
                <w:rFonts w:eastAsia="Times New Roman"/>
                <w:color w:val="202124"/>
                <w:sz w:val="20"/>
                <w:szCs w:val="20"/>
                <w:lang/>
              </w:rPr>
              <w:t>встановлено</w:t>
            </w:r>
            <w:proofErr w:type="spellEnd"/>
            <w:r w:rsidRPr="00102D6E">
              <w:rPr>
                <w:rFonts w:eastAsia="Times New Roman"/>
                <w:color w:val="202124"/>
                <w:sz w:val="20"/>
                <w:szCs w:val="20"/>
                <w:lang/>
              </w:rPr>
              <w:t xml:space="preserve"> </w:t>
            </w:r>
            <w:proofErr w:type="spellStart"/>
            <w:r w:rsidRPr="00102D6E">
              <w:rPr>
                <w:rFonts w:eastAsia="Times New Roman"/>
                <w:color w:val="202124"/>
                <w:sz w:val="20"/>
                <w:szCs w:val="20"/>
                <w:lang/>
              </w:rPr>
              <w:t>захист</w:t>
            </w:r>
            <w:proofErr w:type="spellEnd"/>
            <w:r w:rsidRPr="00102D6E">
              <w:rPr>
                <w:rFonts w:eastAsia="Times New Roman"/>
                <w:color w:val="202124"/>
                <w:sz w:val="20"/>
                <w:szCs w:val="20"/>
                <w:lang/>
              </w:rPr>
              <w:t xml:space="preserve"> </w:t>
            </w:r>
            <w:proofErr w:type="spellStart"/>
            <w:r w:rsidRPr="00102D6E">
              <w:rPr>
                <w:rFonts w:eastAsia="Times New Roman"/>
                <w:color w:val="202124"/>
                <w:sz w:val="20"/>
                <w:szCs w:val="20"/>
                <w:lang/>
              </w:rPr>
              <w:t>від</w:t>
            </w:r>
            <w:proofErr w:type="spellEnd"/>
            <w:r w:rsidRPr="00102D6E">
              <w:rPr>
                <w:rFonts w:eastAsia="Times New Roman"/>
                <w:color w:val="202124"/>
                <w:sz w:val="20"/>
                <w:szCs w:val="20"/>
                <w:lang/>
              </w:rPr>
              <w:t xml:space="preserve"> </w:t>
            </w:r>
            <w:proofErr w:type="spellStart"/>
            <w:r w:rsidRPr="00102D6E">
              <w:rPr>
                <w:rFonts w:eastAsia="Times New Roman"/>
                <w:color w:val="202124"/>
                <w:sz w:val="20"/>
                <w:szCs w:val="20"/>
                <w:lang/>
              </w:rPr>
              <w:t>затікання</w:t>
            </w:r>
            <w:proofErr w:type="spellEnd"/>
            <w:r w:rsidRPr="00102D6E">
              <w:rPr>
                <w:rFonts w:eastAsia="Times New Roman"/>
                <w:color w:val="202124"/>
                <w:sz w:val="20"/>
                <w:szCs w:val="20"/>
                <w:lang/>
              </w:rPr>
              <w:t xml:space="preserve"> конденсату </w:t>
            </w:r>
            <w:proofErr w:type="spellStart"/>
            <w:r w:rsidRPr="00102D6E">
              <w:rPr>
                <w:rFonts w:eastAsia="Times New Roman"/>
                <w:color w:val="202124"/>
                <w:sz w:val="20"/>
                <w:szCs w:val="20"/>
                <w:lang/>
              </w:rPr>
              <w:t>межі</w:t>
            </w:r>
            <w:proofErr w:type="spellEnd"/>
            <w:r w:rsidRPr="00102D6E">
              <w:rPr>
                <w:rFonts w:eastAsia="Times New Roman"/>
                <w:color w:val="202124"/>
                <w:sz w:val="20"/>
                <w:szCs w:val="20"/>
                <w:lang/>
              </w:rPr>
              <w:t xml:space="preserve"> </w:t>
            </w:r>
            <w:proofErr w:type="spellStart"/>
            <w:r w:rsidRPr="00102D6E">
              <w:rPr>
                <w:rFonts w:eastAsia="Times New Roman"/>
                <w:color w:val="202124"/>
                <w:sz w:val="20"/>
                <w:szCs w:val="20"/>
                <w:lang/>
              </w:rPr>
              <w:t>чаші</w:t>
            </w:r>
            <w:proofErr w:type="spellEnd"/>
            <w:r>
              <w:rPr>
                <w:rFonts w:eastAsia="Times New Roman"/>
                <w:color w:val="202124"/>
                <w:sz w:val="20"/>
                <w:szCs w:val="20"/>
                <w:lang/>
              </w:rPr>
              <w:t>.</w:t>
            </w:r>
          </w:p>
          <w:p w14:paraId="4C319248" w14:textId="77777777" w:rsidR="0001144A" w:rsidRDefault="0001144A" w:rsidP="0098118E">
            <w:pPr>
              <w:tabs>
                <w:tab w:val="left" w:pos="8473"/>
              </w:tabs>
              <w:rPr>
                <w:rFonts w:eastAsia="Times New Roman"/>
                <w:color w:val="202124"/>
                <w:sz w:val="20"/>
                <w:szCs w:val="20"/>
                <w:lang/>
              </w:rPr>
            </w:pPr>
            <w:r w:rsidRPr="00102D6E">
              <w:rPr>
                <w:rFonts w:eastAsia="Times New Roman"/>
                <w:color w:val="202124"/>
                <w:sz w:val="20"/>
                <w:szCs w:val="20"/>
                <w:lang/>
              </w:rPr>
              <w:t xml:space="preserve">Для </w:t>
            </w:r>
            <w:proofErr w:type="spellStart"/>
            <w:r w:rsidRPr="00102D6E">
              <w:rPr>
                <w:rFonts w:eastAsia="Times New Roman"/>
                <w:color w:val="202124"/>
                <w:sz w:val="20"/>
                <w:szCs w:val="20"/>
                <w:lang/>
              </w:rPr>
              <w:t>технічного</w:t>
            </w:r>
            <w:proofErr w:type="spellEnd"/>
            <w:r w:rsidRPr="00102D6E">
              <w:rPr>
                <w:rFonts w:eastAsia="Times New Roman"/>
                <w:color w:val="202124"/>
                <w:sz w:val="20"/>
                <w:szCs w:val="20"/>
                <w:lang/>
              </w:rPr>
              <w:t xml:space="preserve"> </w:t>
            </w:r>
            <w:proofErr w:type="spellStart"/>
            <w:r w:rsidRPr="00102D6E">
              <w:rPr>
                <w:rFonts w:eastAsia="Times New Roman"/>
                <w:color w:val="202124"/>
                <w:sz w:val="20"/>
                <w:szCs w:val="20"/>
                <w:lang/>
              </w:rPr>
              <w:t>обслуговування</w:t>
            </w:r>
            <w:proofErr w:type="spellEnd"/>
            <w:r w:rsidRPr="00102D6E">
              <w:rPr>
                <w:rFonts w:eastAsia="Times New Roman"/>
                <w:color w:val="202124"/>
                <w:sz w:val="20"/>
                <w:szCs w:val="20"/>
                <w:lang/>
              </w:rPr>
              <w:t xml:space="preserve"> </w:t>
            </w:r>
            <w:proofErr w:type="spellStart"/>
            <w:r w:rsidRPr="00102D6E">
              <w:rPr>
                <w:rFonts w:eastAsia="Times New Roman"/>
                <w:color w:val="202124"/>
                <w:sz w:val="20"/>
                <w:szCs w:val="20"/>
                <w:lang/>
              </w:rPr>
              <w:t>передбачено</w:t>
            </w:r>
            <w:proofErr w:type="spellEnd"/>
            <w:r w:rsidRPr="00102D6E">
              <w:rPr>
                <w:rFonts w:eastAsia="Times New Roman"/>
                <w:color w:val="202124"/>
                <w:sz w:val="20"/>
                <w:szCs w:val="20"/>
                <w:lang/>
              </w:rPr>
              <w:t xml:space="preserve"> </w:t>
            </w:r>
            <w:proofErr w:type="spellStart"/>
            <w:r w:rsidRPr="00102D6E">
              <w:rPr>
                <w:rFonts w:eastAsia="Times New Roman"/>
                <w:color w:val="202124"/>
                <w:sz w:val="20"/>
                <w:szCs w:val="20"/>
                <w:lang/>
              </w:rPr>
              <w:t>розворот</w:t>
            </w:r>
            <w:proofErr w:type="spellEnd"/>
            <w:r w:rsidRPr="00102D6E">
              <w:rPr>
                <w:rFonts w:eastAsia="Times New Roman"/>
                <w:color w:val="202124"/>
                <w:sz w:val="20"/>
                <w:szCs w:val="20"/>
                <w:lang/>
              </w:rPr>
              <w:t xml:space="preserve"> </w:t>
            </w:r>
            <w:proofErr w:type="spellStart"/>
            <w:r w:rsidRPr="00102D6E">
              <w:rPr>
                <w:rFonts w:eastAsia="Times New Roman"/>
                <w:color w:val="202124"/>
                <w:sz w:val="20"/>
                <w:szCs w:val="20"/>
                <w:lang/>
              </w:rPr>
              <w:t>чаші</w:t>
            </w:r>
            <w:proofErr w:type="spellEnd"/>
            <w:r>
              <w:rPr>
                <w:rFonts w:eastAsia="Times New Roman"/>
                <w:color w:val="202124"/>
                <w:sz w:val="20"/>
                <w:szCs w:val="20"/>
                <w:lang/>
              </w:rPr>
              <w:t>.</w:t>
            </w:r>
          </w:p>
          <w:p w14:paraId="24C5A60E" w14:textId="77777777" w:rsidR="0001144A" w:rsidRDefault="0001144A" w:rsidP="0098118E">
            <w:pPr>
              <w:tabs>
                <w:tab w:val="left" w:pos="8473"/>
              </w:tabs>
              <w:rPr>
                <w:rFonts w:eastAsia="Times New Roman"/>
                <w:color w:val="202124"/>
                <w:sz w:val="20"/>
                <w:szCs w:val="20"/>
                <w:lang/>
              </w:rPr>
            </w:pPr>
          </w:p>
          <w:p w14:paraId="74CE131E" w14:textId="77777777" w:rsidR="0001144A" w:rsidRPr="0001144A" w:rsidRDefault="0001144A" w:rsidP="0001144A">
            <w:pPr>
              <w:numPr>
                <w:ilvl w:val="0"/>
                <w:numId w:val="3"/>
              </w:numPr>
              <w:shd w:val="clear" w:color="auto" w:fill="FFFFFF"/>
              <w:rPr>
                <w:rFonts w:eastAsia="Times New Roman"/>
                <w:color w:val="000000"/>
                <w:sz w:val="20"/>
                <w:szCs w:val="20"/>
                <w:lang/>
              </w:rPr>
            </w:pPr>
            <w:proofErr w:type="spellStart"/>
            <w:r w:rsidRPr="0001144A">
              <w:rPr>
                <w:rFonts w:eastAsia="Times New Roman"/>
                <w:color w:val="000000"/>
                <w:sz w:val="20"/>
                <w:szCs w:val="20"/>
                <w:lang/>
              </w:rPr>
              <w:t>Розміри</w:t>
            </w:r>
            <w:proofErr w:type="spellEnd"/>
            <w:r w:rsidRPr="0001144A">
              <w:rPr>
                <w:rFonts w:eastAsia="Times New Roman"/>
                <w:color w:val="000000"/>
                <w:sz w:val="20"/>
                <w:szCs w:val="20"/>
                <w:lang/>
              </w:rPr>
              <w:t xml:space="preserve"> без ручки (мм): 840х750х900</w:t>
            </w:r>
          </w:p>
          <w:p w14:paraId="20C064D4" w14:textId="77777777" w:rsidR="0001144A" w:rsidRPr="0001144A" w:rsidRDefault="0001144A" w:rsidP="0001144A">
            <w:pPr>
              <w:numPr>
                <w:ilvl w:val="0"/>
                <w:numId w:val="3"/>
              </w:numPr>
              <w:shd w:val="clear" w:color="auto" w:fill="FFFFFF"/>
              <w:rPr>
                <w:rFonts w:eastAsia="Times New Roman"/>
                <w:color w:val="000000"/>
                <w:sz w:val="20"/>
                <w:szCs w:val="20"/>
                <w:lang/>
              </w:rPr>
            </w:pPr>
            <w:proofErr w:type="spellStart"/>
            <w:r w:rsidRPr="0001144A">
              <w:rPr>
                <w:rFonts w:eastAsia="Times New Roman"/>
                <w:color w:val="000000"/>
                <w:sz w:val="20"/>
                <w:szCs w:val="20"/>
                <w:lang/>
              </w:rPr>
              <w:t>Габаритні</w:t>
            </w:r>
            <w:proofErr w:type="spellEnd"/>
            <w:r w:rsidRPr="0001144A">
              <w:rPr>
                <w:rFonts w:eastAsia="Times New Roman"/>
                <w:color w:val="000000"/>
                <w:sz w:val="20"/>
                <w:szCs w:val="20"/>
                <w:lang/>
              </w:rPr>
              <w:t xml:space="preserve"> </w:t>
            </w:r>
            <w:proofErr w:type="spellStart"/>
            <w:r w:rsidRPr="0001144A">
              <w:rPr>
                <w:rFonts w:eastAsia="Times New Roman"/>
                <w:color w:val="000000"/>
                <w:sz w:val="20"/>
                <w:szCs w:val="20"/>
                <w:lang/>
              </w:rPr>
              <w:t>розміри</w:t>
            </w:r>
            <w:proofErr w:type="spellEnd"/>
            <w:r w:rsidRPr="0001144A">
              <w:rPr>
                <w:rFonts w:eastAsia="Times New Roman"/>
                <w:color w:val="000000"/>
                <w:sz w:val="20"/>
                <w:szCs w:val="20"/>
                <w:lang/>
              </w:rPr>
              <w:t xml:space="preserve"> (мм): 840х850х900</w:t>
            </w:r>
          </w:p>
          <w:p w14:paraId="0FE8E778" w14:textId="77777777" w:rsidR="0001144A" w:rsidRPr="0001144A" w:rsidRDefault="0001144A" w:rsidP="0001144A">
            <w:pPr>
              <w:numPr>
                <w:ilvl w:val="0"/>
                <w:numId w:val="3"/>
              </w:numPr>
              <w:shd w:val="clear" w:color="auto" w:fill="FFFFFF"/>
              <w:rPr>
                <w:rFonts w:eastAsia="Times New Roman"/>
                <w:color w:val="000000"/>
                <w:sz w:val="20"/>
                <w:szCs w:val="20"/>
                <w:lang/>
              </w:rPr>
            </w:pPr>
            <w:proofErr w:type="spellStart"/>
            <w:r w:rsidRPr="0001144A">
              <w:rPr>
                <w:rFonts w:eastAsia="Times New Roman"/>
                <w:color w:val="000000"/>
                <w:sz w:val="20"/>
                <w:szCs w:val="20"/>
                <w:lang/>
              </w:rPr>
              <w:t>Діапазон</w:t>
            </w:r>
            <w:proofErr w:type="spellEnd"/>
            <w:r w:rsidRPr="0001144A">
              <w:rPr>
                <w:rFonts w:eastAsia="Times New Roman"/>
                <w:color w:val="000000"/>
                <w:sz w:val="20"/>
                <w:szCs w:val="20"/>
                <w:lang/>
              </w:rPr>
              <w:t xml:space="preserve"> температур (℃</w:t>
            </w:r>
            <w:proofErr w:type="gramStart"/>
            <w:r w:rsidRPr="0001144A">
              <w:rPr>
                <w:rFonts w:eastAsia="Times New Roman"/>
                <w:color w:val="000000"/>
                <w:sz w:val="20"/>
                <w:szCs w:val="20"/>
                <w:lang/>
              </w:rPr>
              <w:t>) :</w:t>
            </w:r>
            <w:proofErr w:type="gramEnd"/>
            <w:r w:rsidRPr="0001144A">
              <w:rPr>
                <w:rFonts w:eastAsia="Times New Roman"/>
                <w:color w:val="000000"/>
                <w:sz w:val="20"/>
                <w:szCs w:val="20"/>
                <w:lang/>
              </w:rPr>
              <w:t xml:space="preserve"> +50…+300</w:t>
            </w:r>
          </w:p>
          <w:p w14:paraId="7504A0E3" w14:textId="77777777" w:rsidR="0001144A" w:rsidRPr="0001144A" w:rsidRDefault="0001144A" w:rsidP="0001144A">
            <w:pPr>
              <w:numPr>
                <w:ilvl w:val="0"/>
                <w:numId w:val="3"/>
              </w:numPr>
              <w:shd w:val="clear" w:color="auto" w:fill="FFFFFF"/>
              <w:rPr>
                <w:rFonts w:eastAsia="Times New Roman"/>
                <w:color w:val="000000"/>
                <w:sz w:val="20"/>
                <w:szCs w:val="20"/>
                <w:lang/>
              </w:rPr>
            </w:pPr>
            <w:proofErr w:type="spellStart"/>
            <w:r w:rsidRPr="0001144A">
              <w:rPr>
                <w:rFonts w:eastAsia="Times New Roman"/>
                <w:color w:val="000000"/>
                <w:sz w:val="20"/>
                <w:szCs w:val="20"/>
                <w:lang/>
              </w:rPr>
              <w:t>Внутрішні</w:t>
            </w:r>
            <w:proofErr w:type="spellEnd"/>
            <w:r w:rsidRPr="0001144A">
              <w:rPr>
                <w:rFonts w:eastAsia="Times New Roman"/>
                <w:color w:val="000000"/>
                <w:sz w:val="20"/>
                <w:szCs w:val="20"/>
                <w:lang/>
              </w:rPr>
              <w:t xml:space="preserve"> </w:t>
            </w:r>
            <w:proofErr w:type="spellStart"/>
            <w:r w:rsidRPr="0001144A">
              <w:rPr>
                <w:rFonts w:eastAsia="Times New Roman"/>
                <w:color w:val="000000"/>
                <w:sz w:val="20"/>
                <w:szCs w:val="20"/>
                <w:lang/>
              </w:rPr>
              <w:t>розміри</w:t>
            </w:r>
            <w:proofErr w:type="spellEnd"/>
            <w:r w:rsidRPr="0001144A">
              <w:rPr>
                <w:rFonts w:eastAsia="Times New Roman"/>
                <w:color w:val="000000"/>
                <w:sz w:val="20"/>
                <w:szCs w:val="20"/>
                <w:lang/>
              </w:rPr>
              <w:t xml:space="preserve"> </w:t>
            </w:r>
            <w:proofErr w:type="spellStart"/>
            <w:r w:rsidRPr="0001144A">
              <w:rPr>
                <w:rFonts w:eastAsia="Times New Roman"/>
                <w:color w:val="000000"/>
                <w:sz w:val="20"/>
                <w:szCs w:val="20"/>
                <w:lang/>
              </w:rPr>
              <w:t>чаші</w:t>
            </w:r>
            <w:proofErr w:type="spellEnd"/>
            <w:r w:rsidRPr="0001144A">
              <w:rPr>
                <w:rFonts w:eastAsia="Times New Roman"/>
                <w:color w:val="000000"/>
                <w:sz w:val="20"/>
                <w:szCs w:val="20"/>
                <w:lang/>
              </w:rPr>
              <w:t xml:space="preserve"> (мм): 500х580х140</w:t>
            </w:r>
          </w:p>
          <w:p w14:paraId="4D9D0A71" w14:textId="77777777" w:rsidR="0001144A" w:rsidRPr="0001144A" w:rsidRDefault="0001144A" w:rsidP="0001144A">
            <w:pPr>
              <w:numPr>
                <w:ilvl w:val="0"/>
                <w:numId w:val="3"/>
              </w:numPr>
              <w:shd w:val="clear" w:color="auto" w:fill="FFFFFF"/>
              <w:rPr>
                <w:rFonts w:eastAsia="Times New Roman"/>
                <w:color w:val="000000"/>
                <w:sz w:val="20"/>
                <w:szCs w:val="20"/>
                <w:lang/>
              </w:rPr>
            </w:pPr>
            <w:proofErr w:type="spellStart"/>
            <w:r w:rsidRPr="0001144A">
              <w:rPr>
                <w:rFonts w:eastAsia="Times New Roman"/>
                <w:color w:val="000000"/>
                <w:sz w:val="20"/>
                <w:szCs w:val="20"/>
                <w:lang/>
              </w:rPr>
              <w:t>Матеріал</w:t>
            </w:r>
            <w:proofErr w:type="spellEnd"/>
            <w:r w:rsidRPr="0001144A">
              <w:rPr>
                <w:rFonts w:eastAsia="Times New Roman"/>
                <w:color w:val="000000"/>
                <w:sz w:val="20"/>
                <w:szCs w:val="20"/>
                <w:lang/>
              </w:rPr>
              <w:t xml:space="preserve"> </w:t>
            </w:r>
            <w:proofErr w:type="spellStart"/>
            <w:r w:rsidRPr="0001144A">
              <w:rPr>
                <w:rFonts w:eastAsia="Times New Roman"/>
                <w:color w:val="000000"/>
                <w:sz w:val="20"/>
                <w:szCs w:val="20"/>
                <w:lang/>
              </w:rPr>
              <w:t>чаші</w:t>
            </w:r>
            <w:proofErr w:type="spellEnd"/>
            <w:r w:rsidRPr="0001144A">
              <w:rPr>
                <w:rFonts w:eastAsia="Times New Roman"/>
                <w:color w:val="000000"/>
                <w:sz w:val="20"/>
                <w:szCs w:val="20"/>
                <w:lang/>
              </w:rPr>
              <w:t xml:space="preserve">: </w:t>
            </w:r>
            <w:proofErr w:type="spellStart"/>
            <w:r w:rsidRPr="0001144A">
              <w:rPr>
                <w:rFonts w:eastAsia="Times New Roman"/>
                <w:color w:val="000000"/>
                <w:sz w:val="20"/>
                <w:szCs w:val="20"/>
                <w:lang/>
              </w:rPr>
              <w:t>чавун</w:t>
            </w:r>
            <w:proofErr w:type="spellEnd"/>
            <w:r w:rsidRPr="0001144A">
              <w:rPr>
                <w:rFonts w:eastAsia="Times New Roman"/>
                <w:color w:val="000000"/>
                <w:sz w:val="20"/>
                <w:szCs w:val="20"/>
                <w:lang/>
              </w:rPr>
              <w:t xml:space="preserve"> (</w:t>
            </w:r>
            <w:proofErr w:type="spellStart"/>
            <w:r w:rsidRPr="0001144A">
              <w:rPr>
                <w:rFonts w:eastAsia="Times New Roman"/>
                <w:color w:val="000000"/>
                <w:sz w:val="20"/>
                <w:szCs w:val="20"/>
                <w:lang/>
              </w:rPr>
              <w:t>товщина</w:t>
            </w:r>
            <w:proofErr w:type="spellEnd"/>
            <w:r w:rsidRPr="0001144A">
              <w:rPr>
                <w:rFonts w:eastAsia="Times New Roman"/>
                <w:color w:val="000000"/>
                <w:sz w:val="20"/>
                <w:szCs w:val="20"/>
                <w:lang/>
              </w:rPr>
              <w:t xml:space="preserve"> 10 мм)</w:t>
            </w:r>
          </w:p>
          <w:p w14:paraId="1CA67322" w14:textId="77777777" w:rsidR="0001144A" w:rsidRPr="0001144A" w:rsidRDefault="0001144A" w:rsidP="0001144A">
            <w:pPr>
              <w:numPr>
                <w:ilvl w:val="0"/>
                <w:numId w:val="3"/>
              </w:numPr>
              <w:shd w:val="clear" w:color="auto" w:fill="FFFFFF"/>
              <w:rPr>
                <w:rFonts w:eastAsia="Times New Roman"/>
                <w:color w:val="000000"/>
                <w:sz w:val="20"/>
                <w:szCs w:val="20"/>
                <w:lang w:val="en-US"/>
              </w:rPr>
            </w:pPr>
            <w:proofErr w:type="spellStart"/>
            <w:r w:rsidRPr="0001144A">
              <w:rPr>
                <w:rFonts w:eastAsia="Times New Roman"/>
                <w:color w:val="000000"/>
                <w:sz w:val="20"/>
                <w:szCs w:val="20"/>
                <w:lang w:val="en-US"/>
              </w:rPr>
              <w:t>Потужність</w:t>
            </w:r>
            <w:proofErr w:type="spellEnd"/>
            <w:r w:rsidRPr="0001144A">
              <w:rPr>
                <w:rFonts w:eastAsia="Times New Roman"/>
                <w:color w:val="000000"/>
                <w:sz w:val="20"/>
                <w:szCs w:val="20"/>
                <w:lang w:val="en-US"/>
              </w:rPr>
              <w:t xml:space="preserve"> (</w:t>
            </w:r>
            <w:proofErr w:type="spellStart"/>
            <w:r w:rsidRPr="0001144A">
              <w:rPr>
                <w:rFonts w:eastAsia="Times New Roman"/>
                <w:color w:val="000000"/>
                <w:sz w:val="20"/>
                <w:szCs w:val="20"/>
                <w:lang w:val="en-US"/>
              </w:rPr>
              <w:t>кВт</w:t>
            </w:r>
            <w:proofErr w:type="spellEnd"/>
            <w:r w:rsidRPr="0001144A">
              <w:rPr>
                <w:rFonts w:eastAsia="Times New Roman"/>
                <w:color w:val="000000"/>
                <w:sz w:val="20"/>
                <w:szCs w:val="20"/>
                <w:lang w:val="en-US"/>
              </w:rPr>
              <w:t>): 5</w:t>
            </w:r>
          </w:p>
          <w:p w14:paraId="389BB046" w14:textId="77777777" w:rsidR="0001144A" w:rsidRPr="0001144A" w:rsidRDefault="0001144A" w:rsidP="0001144A">
            <w:pPr>
              <w:numPr>
                <w:ilvl w:val="0"/>
                <w:numId w:val="3"/>
              </w:numPr>
              <w:shd w:val="clear" w:color="auto" w:fill="FFFFFF"/>
              <w:rPr>
                <w:rFonts w:eastAsia="Times New Roman"/>
                <w:color w:val="000000"/>
                <w:sz w:val="20"/>
                <w:szCs w:val="20"/>
                <w:lang w:val="en-US"/>
              </w:rPr>
            </w:pPr>
            <w:proofErr w:type="spellStart"/>
            <w:r w:rsidRPr="0001144A">
              <w:rPr>
                <w:rFonts w:eastAsia="Times New Roman"/>
                <w:color w:val="000000"/>
                <w:sz w:val="20"/>
                <w:szCs w:val="20"/>
                <w:lang w:val="en-US"/>
              </w:rPr>
              <w:t>Напруга</w:t>
            </w:r>
            <w:proofErr w:type="spellEnd"/>
            <w:r w:rsidRPr="0001144A">
              <w:rPr>
                <w:rFonts w:eastAsia="Times New Roman"/>
                <w:color w:val="000000"/>
                <w:sz w:val="20"/>
                <w:szCs w:val="20"/>
                <w:lang w:val="en-US"/>
              </w:rPr>
              <w:t xml:space="preserve"> (В): 380</w:t>
            </w:r>
          </w:p>
          <w:p w14:paraId="5867BC0D" w14:textId="77777777" w:rsidR="0001144A" w:rsidRDefault="0001144A" w:rsidP="0098118E">
            <w:pPr>
              <w:tabs>
                <w:tab w:val="left" w:pos="8473"/>
              </w:tabs>
              <w:rPr>
                <w:sz w:val="20"/>
                <w:szCs w:val="20"/>
                <w:shd w:val="clear" w:color="auto" w:fill="FFFFFF"/>
              </w:rPr>
            </w:pPr>
          </w:p>
          <w:p w14:paraId="3B6C1DAF" w14:textId="522B0B92" w:rsidR="0001144A" w:rsidRPr="00AB62F4" w:rsidRDefault="0001144A" w:rsidP="0098118E">
            <w:pPr>
              <w:tabs>
                <w:tab w:val="left" w:pos="8473"/>
              </w:tabs>
              <w:rPr>
                <w:i/>
                <w:noProof/>
                <w:sz w:val="20"/>
                <w:szCs w:val="20"/>
                <w:u w:val="single"/>
                <w:lang w:eastAsia="uk-UA"/>
              </w:rPr>
            </w:pPr>
            <w:proofErr w:type="spellStart"/>
            <w:r w:rsidRPr="00AB62F4">
              <w:rPr>
                <w:sz w:val="20"/>
                <w:szCs w:val="20"/>
                <w:shd w:val="clear" w:color="auto" w:fill="FFFFFF"/>
              </w:rPr>
              <w:t>Термін</w:t>
            </w:r>
            <w:proofErr w:type="spellEnd"/>
            <w:r w:rsidRPr="00AB62F4">
              <w:rPr>
                <w:sz w:val="20"/>
                <w:szCs w:val="20"/>
                <w:shd w:val="clear" w:color="auto" w:fill="FFFFFF"/>
              </w:rPr>
              <w:t xml:space="preserve"> </w:t>
            </w:r>
            <w:proofErr w:type="spellStart"/>
            <w:r w:rsidRPr="00AB62F4">
              <w:rPr>
                <w:sz w:val="20"/>
                <w:szCs w:val="20"/>
                <w:shd w:val="clear" w:color="auto" w:fill="FFFFFF"/>
              </w:rPr>
              <w:t>гарантії</w:t>
            </w:r>
            <w:proofErr w:type="spellEnd"/>
            <w:r w:rsidRPr="00AB62F4">
              <w:rPr>
                <w:sz w:val="20"/>
                <w:szCs w:val="20"/>
                <w:shd w:val="clear" w:color="auto" w:fill="FFFFFF"/>
              </w:rPr>
              <w:t xml:space="preserve"> 12 </w:t>
            </w:r>
            <w:proofErr w:type="spellStart"/>
            <w:r w:rsidRPr="00AB62F4">
              <w:rPr>
                <w:sz w:val="20"/>
                <w:szCs w:val="20"/>
                <w:shd w:val="clear" w:color="auto" w:fill="FFFFFF"/>
              </w:rPr>
              <w:t>місяців</w:t>
            </w:r>
            <w:bookmarkEnd w:id="0"/>
            <w:proofErr w:type="spellEnd"/>
          </w:p>
        </w:tc>
        <w:tc>
          <w:tcPr>
            <w:tcW w:w="1305" w:type="dxa"/>
            <w:gridSpan w:val="2"/>
            <w:shd w:val="clear" w:color="auto" w:fill="auto"/>
          </w:tcPr>
          <w:p w14:paraId="3DBB8ABB" w14:textId="77777777" w:rsidR="0001144A" w:rsidRDefault="0001144A" w:rsidP="0098118E">
            <w:pPr>
              <w:jc w:val="center"/>
            </w:pPr>
            <w:r>
              <w:t>1 шт.</w:t>
            </w:r>
          </w:p>
        </w:tc>
      </w:tr>
    </w:tbl>
    <w:p w14:paraId="040512A6" w14:textId="60A26ED1" w:rsidR="00CD3781" w:rsidRDefault="00CD3781" w:rsidP="0001144A">
      <w:pPr>
        <w:spacing w:line="0" w:lineRule="atLeast"/>
        <w:ind w:firstLine="708"/>
        <w:jc w:val="both"/>
      </w:pPr>
    </w:p>
    <w:p w14:paraId="666461B7" w14:textId="77777777" w:rsidR="0001144A" w:rsidRPr="00830DA4" w:rsidRDefault="0001144A" w:rsidP="0001144A">
      <w:pPr>
        <w:spacing w:before="120" w:after="120" w:line="360" w:lineRule="auto"/>
        <w:ind w:left="-426" w:firstLine="568"/>
        <w:contextualSpacing/>
        <w:jc w:val="both"/>
        <w:rPr>
          <w:b/>
          <w:color w:val="202124"/>
          <w:u w:val="single"/>
          <w:shd w:val="clear" w:color="auto" w:fill="FFFFFF"/>
        </w:rPr>
      </w:pPr>
      <w:proofErr w:type="spellStart"/>
      <w:r w:rsidRPr="00830DA4">
        <w:rPr>
          <w:b/>
          <w:color w:val="202124"/>
          <w:u w:val="single"/>
          <w:shd w:val="clear" w:color="auto" w:fill="FFFFFF"/>
        </w:rPr>
        <w:t>Відповідність</w:t>
      </w:r>
      <w:proofErr w:type="spellEnd"/>
      <w:r w:rsidRPr="00830DA4">
        <w:rPr>
          <w:b/>
          <w:color w:val="202124"/>
          <w:u w:val="single"/>
          <w:shd w:val="clear" w:color="auto" w:fill="FFFFFF"/>
        </w:rPr>
        <w:t xml:space="preserve"> товару </w:t>
      </w:r>
      <w:proofErr w:type="spellStart"/>
      <w:r w:rsidRPr="00830DA4">
        <w:rPr>
          <w:b/>
          <w:color w:val="202124"/>
          <w:u w:val="single"/>
          <w:shd w:val="clear" w:color="auto" w:fill="FFFFFF"/>
        </w:rPr>
        <w:t>технічним</w:t>
      </w:r>
      <w:proofErr w:type="spellEnd"/>
      <w:r w:rsidRPr="00830DA4">
        <w:rPr>
          <w:b/>
          <w:color w:val="202124"/>
          <w:u w:val="single"/>
          <w:shd w:val="clear" w:color="auto" w:fill="FFFFFF"/>
        </w:rPr>
        <w:t xml:space="preserve"> і </w:t>
      </w:r>
      <w:proofErr w:type="spellStart"/>
      <w:r w:rsidRPr="00830DA4">
        <w:rPr>
          <w:b/>
          <w:color w:val="202124"/>
          <w:u w:val="single"/>
          <w:shd w:val="clear" w:color="auto" w:fill="FFFFFF"/>
        </w:rPr>
        <w:t>якісним</w:t>
      </w:r>
      <w:proofErr w:type="spellEnd"/>
      <w:r w:rsidRPr="00830DA4">
        <w:rPr>
          <w:b/>
          <w:color w:val="202124"/>
          <w:u w:val="single"/>
          <w:shd w:val="clear" w:color="auto" w:fill="FFFFFF"/>
        </w:rPr>
        <w:t xml:space="preserve"> характеристикам </w:t>
      </w:r>
      <w:proofErr w:type="spellStart"/>
      <w:r w:rsidRPr="00830DA4">
        <w:rPr>
          <w:b/>
          <w:color w:val="202124"/>
          <w:u w:val="single"/>
          <w:shd w:val="clear" w:color="auto" w:fill="FFFFFF"/>
        </w:rPr>
        <w:t>тендерної</w:t>
      </w:r>
      <w:proofErr w:type="spellEnd"/>
      <w:r w:rsidRPr="00830DA4">
        <w:rPr>
          <w:b/>
          <w:color w:val="202124"/>
          <w:u w:val="single"/>
          <w:shd w:val="clear" w:color="auto" w:fill="FFFFFF"/>
        </w:rPr>
        <w:t xml:space="preserve"> </w:t>
      </w:r>
      <w:proofErr w:type="spellStart"/>
      <w:r w:rsidRPr="00830DA4">
        <w:rPr>
          <w:b/>
          <w:color w:val="202124"/>
          <w:u w:val="single"/>
          <w:shd w:val="clear" w:color="auto" w:fill="FFFFFF"/>
        </w:rPr>
        <w:t>документації</w:t>
      </w:r>
      <w:proofErr w:type="spellEnd"/>
      <w:r w:rsidRPr="00830DA4">
        <w:rPr>
          <w:b/>
          <w:color w:val="202124"/>
          <w:u w:val="single"/>
          <w:shd w:val="clear" w:color="auto" w:fill="FFFFFF"/>
        </w:rPr>
        <w:t>:</w:t>
      </w:r>
    </w:p>
    <w:p w14:paraId="3405A57D" w14:textId="77777777" w:rsidR="0001144A" w:rsidRPr="00830DA4" w:rsidRDefault="0001144A" w:rsidP="0001144A">
      <w:pPr>
        <w:spacing w:before="120" w:after="120" w:line="360" w:lineRule="auto"/>
        <w:ind w:left="-426" w:firstLine="568"/>
        <w:contextualSpacing/>
        <w:jc w:val="both"/>
        <w:rPr>
          <w:b/>
          <w:u w:val="single"/>
          <w:shd w:val="clear" w:color="auto" w:fill="FFFFFF"/>
        </w:rPr>
      </w:pPr>
      <w:r w:rsidRPr="00830DA4">
        <w:rPr>
          <w:color w:val="202124"/>
          <w:shd w:val="clear" w:color="auto" w:fill="FFFFFF"/>
        </w:rPr>
        <w:t xml:space="preserve">1. </w:t>
      </w:r>
      <w:proofErr w:type="spellStart"/>
      <w:r w:rsidRPr="00830DA4">
        <w:t>Якість</w:t>
      </w:r>
      <w:proofErr w:type="spellEnd"/>
      <w:r w:rsidRPr="00830DA4">
        <w:t xml:space="preserve"> товару повинна </w:t>
      </w:r>
      <w:proofErr w:type="spellStart"/>
      <w:r w:rsidRPr="00830DA4">
        <w:t>відповідати</w:t>
      </w:r>
      <w:proofErr w:type="spellEnd"/>
      <w:r w:rsidRPr="00830DA4">
        <w:t xml:space="preserve"> </w:t>
      </w:r>
      <w:proofErr w:type="spellStart"/>
      <w:r w:rsidRPr="00830DA4">
        <w:t>чинним</w:t>
      </w:r>
      <w:proofErr w:type="spellEnd"/>
      <w:r w:rsidRPr="00830DA4">
        <w:t xml:space="preserve"> </w:t>
      </w:r>
      <w:proofErr w:type="spellStart"/>
      <w:r w:rsidRPr="00830DA4">
        <w:t>державним</w:t>
      </w:r>
      <w:proofErr w:type="spellEnd"/>
      <w:r w:rsidRPr="00830DA4">
        <w:t xml:space="preserve"> стандартам, </w:t>
      </w:r>
      <w:proofErr w:type="spellStart"/>
      <w:r w:rsidRPr="00830DA4">
        <w:t>технічним</w:t>
      </w:r>
      <w:proofErr w:type="spellEnd"/>
      <w:r w:rsidRPr="00830DA4">
        <w:t xml:space="preserve"> </w:t>
      </w:r>
      <w:proofErr w:type="spellStart"/>
      <w:r w:rsidRPr="00830DA4">
        <w:t>умовам</w:t>
      </w:r>
      <w:proofErr w:type="spellEnd"/>
      <w:r w:rsidRPr="00830DA4">
        <w:t xml:space="preserve"> та чинному </w:t>
      </w:r>
      <w:proofErr w:type="spellStart"/>
      <w:r w:rsidRPr="00830DA4">
        <w:t>законодавству</w:t>
      </w:r>
      <w:proofErr w:type="spellEnd"/>
      <w:r w:rsidRPr="00830DA4">
        <w:t xml:space="preserve"> </w:t>
      </w:r>
      <w:proofErr w:type="spellStart"/>
      <w:r w:rsidRPr="00830DA4">
        <w:t>України</w:t>
      </w:r>
      <w:proofErr w:type="spellEnd"/>
      <w:r w:rsidRPr="00830DA4">
        <w:t xml:space="preserve"> </w:t>
      </w:r>
      <w:proofErr w:type="spellStart"/>
      <w:r w:rsidRPr="00830DA4">
        <w:t>щодо</w:t>
      </w:r>
      <w:proofErr w:type="spellEnd"/>
      <w:r w:rsidRPr="00830DA4">
        <w:t xml:space="preserve"> </w:t>
      </w:r>
      <w:proofErr w:type="spellStart"/>
      <w:r w:rsidRPr="00830DA4">
        <w:t>показників</w:t>
      </w:r>
      <w:proofErr w:type="spellEnd"/>
      <w:r w:rsidRPr="00830DA4">
        <w:t xml:space="preserve"> </w:t>
      </w:r>
      <w:proofErr w:type="spellStart"/>
      <w:r w:rsidRPr="00830DA4">
        <w:t>якості</w:t>
      </w:r>
      <w:proofErr w:type="spellEnd"/>
      <w:r w:rsidRPr="00830DA4">
        <w:t xml:space="preserve"> такого виду товару, а </w:t>
      </w:r>
      <w:proofErr w:type="spellStart"/>
      <w:r w:rsidRPr="00830DA4">
        <w:t>також</w:t>
      </w:r>
      <w:proofErr w:type="spellEnd"/>
      <w:r w:rsidRPr="00830DA4">
        <w:t xml:space="preserve"> </w:t>
      </w:r>
      <w:proofErr w:type="spellStart"/>
      <w:r w:rsidRPr="00830DA4">
        <w:t>вимогам</w:t>
      </w:r>
      <w:proofErr w:type="spellEnd"/>
      <w:r w:rsidRPr="00830DA4">
        <w:t xml:space="preserve"> </w:t>
      </w:r>
      <w:proofErr w:type="spellStart"/>
      <w:r w:rsidRPr="00830DA4">
        <w:t>охорони</w:t>
      </w:r>
      <w:proofErr w:type="spellEnd"/>
      <w:r w:rsidRPr="00830DA4">
        <w:t xml:space="preserve"> </w:t>
      </w:r>
      <w:proofErr w:type="spellStart"/>
      <w:r w:rsidRPr="00830DA4">
        <w:t>праці</w:t>
      </w:r>
      <w:proofErr w:type="spellEnd"/>
      <w:r w:rsidRPr="00830DA4">
        <w:t xml:space="preserve">, </w:t>
      </w:r>
      <w:proofErr w:type="spellStart"/>
      <w:r w:rsidRPr="00830DA4">
        <w:t>екології</w:t>
      </w:r>
      <w:proofErr w:type="spellEnd"/>
      <w:r w:rsidRPr="00830DA4">
        <w:t xml:space="preserve"> та </w:t>
      </w:r>
      <w:proofErr w:type="spellStart"/>
      <w:r w:rsidRPr="00830DA4">
        <w:t>пожежної</w:t>
      </w:r>
      <w:proofErr w:type="spellEnd"/>
      <w:r w:rsidRPr="00830DA4">
        <w:t xml:space="preserve"> </w:t>
      </w:r>
      <w:proofErr w:type="spellStart"/>
      <w:r w:rsidRPr="00830DA4">
        <w:t>безпеки</w:t>
      </w:r>
      <w:proofErr w:type="spellEnd"/>
      <w:r w:rsidRPr="00830DA4">
        <w:t>.</w:t>
      </w:r>
    </w:p>
    <w:p w14:paraId="57AA777D" w14:textId="77777777" w:rsidR="0001144A" w:rsidRPr="00830DA4" w:rsidRDefault="0001144A" w:rsidP="0001144A">
      <w:pPr>
        <w:spacing w:before="120" w:after="120" w:line="360" w:lineRule="auto"/>
        <w:ind w:left="-426" w:firstLine="568"/>
        <w:contextualSpacing/>
        <w:jc w:val="both"/>
        <w:rPr>
          <w:shd w:val="clear" w:color="auto" w:fill="FFFFFF"/>
        </w:rPr>
      </w:pPr>
      <w:r w:rsidRPr="00830DA4">
        <w:rPr>
          <w:shd w:val="clear" w:color="auto" w:fill="FFFFFF"/>
        </w:rPr>
        <w:t xml:space="preserve">2. </w:t>
      </w:r>
      <w:proofErr w:type="spellStart"/>
      <w:r w:rsidRPr="00830DA4">
        <w:rPr>
          <w:shd w:val="clear" w:color="auto" w:fill="FFFFFF"/>
        </w:rPr>
        <w:t>Учасником</w:t>
      </w:r>
      <w:proofErr w:type="spellEnd"/>
      <w:r w:rsidRPr="00830DA4">
        <w:rPr>
          <w:shd w:val="clear" w:color="auto" w:fill="FFFFFF"/>
        </w:rPr>
        <w:t xml:space="preserve"> у </w:t>
      </w:r>
      <w:proofErr w:type="spellStart"/>
      <w:r w:rsidRPr="00830DA4">
        <w:rPr>
          <w:shd w:val="clear" w:color="auto" w:fill="FFFFFF"/>
        </w:rPr>
        <w:t>складі</w:t>
      </w:r>
      <w:proofErr w:type="spellEnd"/>
      <w:r w:rsidRPr="00830DA4">
        <w:rPr>
          <w:shd w:val="clear" w:color="auto" w:fill="FFFFFF"/>
        </w:rPr>
        <w:t xml:space="preserve"> </w:t>
      </w:r>
      <w:proofErr w:type="spellStart"/>
      <w:r w:rsidRPr="00830DA4">
        <w:rPr>
          <w:shd w:val="clear" w:color="auto" w:fill="FFFFFF"/>
        </w:rPr>
        <w:t>тендерної</w:t>
      </w:r>
      <w:proofErr w:type="spellEnd"/>
      <w:r w:rsidRPr="00830DA4">
        <w:rPr>
          <w:shd w:val="clear" w:color="auto" w:fill="FFFFFF"/>
        </w:rPr>
        <w:t xml:space="preserve"> </w:t>
      </w:r>
      <w:proofErr w:type="spellStart"/>
      <w:r w:rsidRPr="00830DA4">
        <w:rPr>
          <w:shd w:val="clear" w:color="auto" w:fill="FFFFFF"/>
        </w:rPr>
        <w:t>пропозиції</w:t>
      </w:r>
      <w:proofErr w:type="spellEnd"/>
      <w:r w:rsidRPr="00830DA4">
        <w:rPr>
          <w:shd w:val="clear" w:color="auto" w:fill="FFFFFF"/>
        </w:rPr>
        <w:t xml:space="preserve"> </w:t>
      </w:r>
      <w:proofErr w:type="spellStart"/>
      <w:r w:rsidRPr="00830DA4">
        <w:rPr>
          <w:shd w:val="clear" w:color="auto" w:fill="FFFFFF"/>
        </w:rPr>
        <w:t>надається</w:t>
      </w:r>
      <w:proofErr w:type="spellEnd"/>
      <w:r w:rsidRPr="00830DA4">
        <w:rPr>
          <w:shd w:val="clear" w:color="auto" w:fill="FFFFFF"/>
        </w:rPr>
        <w:t xml:space="preserve"> </w:t>
      </w:r>
      <w:proofErr w:type="spellStart"/>
      <w:r w:rsidRPr="00830DA4">
        <w:rPr>
          <w:b/>
          <w:u w:val="single"/>
          <w:shd w:val="clear" w:color="auto" w:fill="FFFFFF"/>
        </w:rPr>
        <w:t>с</w:t>
      </w:r>
      <w:r w:rsidRPr="00830DA4">
        <w:rPr>
          <w:b/>
          <w:u w:val="single"/>
        </w:rPr>
        <w:t>ертифікат</w:t>
      </w:r>
      <w:proofErr w:type="spellEnd"/>
      <w:r w:rsidRPr="00830DA4">
        <w:rPr>
          <w:b/>
          <w:u w:val="single"/>
        </w:rPr>
        <w:t xml:space="preserve"> </w:t>
      </w:r>
      <w:proofErr w:type="spellStart"/>
      <w:r w:rsidRPr="00830DA4">
        <w:rPr>
          <w:b/>
          <w:u w:val="single"/>
        </w:rPr>
        <w:t>відповідності</w:t>
      </w:r>
      <w:proofErr w:type="spellEnd"/>
      <w:r w:rsidRPr="00830DA4">
        <w:rPr>
          <w:b/>
          <w:u w:val="single"/>
        </w:rPr>
        <w:t xml:space="preserve"> та/</w:t>
      </w:r>
      <w:proofErr w:type="spellStart"/>
      <w:r w:rsidRPr="00830DA4">
        <w:rPr>
          <w:b/>
          <w:u w:val="single"/>
        </w:rPr>
        <w:t>або</w:t>
      </w:r>
      <w:proofErr w:type="spellEnd"/>
      <w:r w:rsidRPr="00830DA4">
        <w:rPr>
          <w:b/>
          <w:u w:val="single"/>
        </w:rPr>
        <w:t xml:space="preserve"> </w:t>
      </w:r>
      <w:proofErr w:type="spellStart"/>
      <w:r w:rsidRPr="00830DA4">
        <w:rPr>
          <w:b/>
          <w:u w:val="single"/>
        </w:rPr>
        <w:t>технічний</w:t>
      </w:r>
      <w:proofErr w:type="spellEnd"/>
      <w:r w:rsidRPr="00830DA4">
        <w:rPr>
          <w:b/>
          <w:u w:val="single"/>
        </w:rPr>
        <w:t xml:space="preserve"> паспорт та/</w:t>
      </w:r>
      <w:proofErr w:type="spellStart"/>
      <w:r w:rsidRPr="00830DA4">
        <w:rPr>
          <w:b/>
          <w:u w:val="single"/>
        </w:rPr>
        <w:t>або</w:t>
      </w:r>
      <w:proofErr w:type="spellEnd"/>
      <w:r w:rsidRPr="00830DA4">
        <w:rPr>
          <w:b/>
          <w:u w:val="single"/>
        </w:rPr>
        <w:t xml:space="preserve"> </w:t>
      </w:r>
      <w:proofErr w:type="spellStart"/>
      <w:r w:rsidRPr="00830DA4">
        <w:rPr>
          <w:b/>
          <w:u w:val="single"/>
        </w:rPr>
        <w:t>інший</w:t>
      </w:r>
      <w:proofErr w:type="spellEnd"/>
      <w:r w:rsidRPr="00830DA4">
        <w:rPr>
          <w:b/>
          <w:u w:val="single"/>
        </w:rPr>
        <w:t xml:space="preserve"> документ</w:t>
      </w:r>
      <w:r w:rsidRPr="00830DA4">
        <w:t xml:space="preserve">, </w:t>
      </w:r>
      <w:proofErr w:type="spellStart"/>
      <w:r w:rsidRPr="00830DA4">
        <w:t>що</w:t>
      </w:r>
      <w:proofErr w:type="spellEnd"/>
      <w:r w:rsidRPr="00830DA4">
        <w:t xml:space="preserve"> </w:t>
      </w:r>
      <w:proofErr w:type="spellStart"/>
      <w:r w:rsidRPr="00830DA4">
        <w:t>підтверджує</w:t>
      </w:r>
      <w:proofErr w:type="spellEnd"/>
      <w:r w:rsidRPr="00830DA4">
        <w:t xml:space="preserve"> </w:t>
      </w:r>
      <w:proofErr w:type="spellStart"/>
      <w:r w:rsidRPr="00830DA4">
        <w:t>якість</w:t>
      </w:r>
      <w:proofErr w:type="spellEnd"/>
      <w:r w:rsidRPr="00830DA4">
        <w:t xml:space="preserve">, </w:t>
      </w:r>
      <w:proofErr w:type="spellStart"/>
      <w:r w:rsidRPr="00830DA4">
        <w:t>безпеку</w:t>
      </w:r>
      <w:proofErr w:type="spellEnd"/>
      <w:r w:rsidRPr="00830DA4">
        <w:t xml:space="preserve"> та </w:t>
      </w:r>
      <w:proofErr w:type="spellStart"/>
      <w:r w:rsidRPr="00830DA4">
        <w:t>походження</w:t>
      </w:r>
      <w:proofErr w:type="spellEnd"/>
      <w:r w:rsidRPr="00830DA4">
        <w:t xml:space="preserve"> товару</w:t>
      </w:r>
      <w:r w:rsidRPr="00830DA4">
        <w:rPr>
          <w:shd w:val="clear" w:color="auto" w:fill="FFFFFF"/>
        </w:rPr>
        <w:t xml:space="preserve">. У </w:t>
      </w:r>
      <w:proofErr w:type="spellStart"/>
      <w:r w:rsidRPr="00830DA4">
        <w:rPr>
          <w:shd w:val="clear" w:color="auto" w:fill="FFFFFF"/>
        </w:rPr>
        <w:t>випадку</w:t>
      </w:r>
      <w:proofErr w:type="spellEnd"/>
      <w:r w:rsidRPr="00830DA4">
        <w:rPr>
          <w:shd w:val="clear" w:color="auto" w:fill="FFFFFF"/>
        </w:rPr>
        <w:t xml:space="preserve"> </w:t>
      </w:r>
      <w:proofErr w:type="spellStart"/>
      <w:r w:rsidRPr="00830DA4">
        <w:rPr>
          <w:shd w:val="clear" w:color="auto" w:fill="FFFFFF"/>
        </w:rPr>
        <w:t>неможливості</w:t>
      </w:r>
      <w:proofErr w:type="spellEnd"/>
      <w:r w:rsidRPr="00830DA4">
        <w:rPr>
          <w:shd w:val="clear" w:color="auto" w:fill="FFFFFF"/>
        </w:rPr>
        <w:t xml:space="preserve"> </w:t>
      </w:r>
      <w:proofErr w:type="spellStart"/>
      <w:r w:rsidRPr="00830DA4">
        <w:rPr>
          <w:shd w:val="clear" w:color="auto" w:fill="FFFFFF"/>
        </w:rPr>
        <w:t>надання</w:t>
      </w:r>
      <w:proofErr w:type="spellEnd"/>
      <w:r w:rsidRPr="00830DA4">
        <w:rPr>
          <w:shd w:val="clear" w:color="auto" w:fill="FFFFFF"/>
        </w:rPr>
        <w:t xml:space="preserve"> такого документу </w:t>
      </w:r>
      <w:proofErr w:type="spellStart"/>
      <w:r w:rsidRPr="00830DA4">
        <w:rPr>
          <w:shd w:val="clear" w:color="auto" w:fill="FFFFFF"/>
        </w:rPr>
        <w:t>Учасник</w:t>
      </w:r>
      <w:proofErr w:type="spellEnd"/>
      <w:r w:rsidRPr="00830DA4">
        <w:rPr>
          <w:shd w:val="clear" w:color="auto" w:fill="FFFFFF"/>
        </w:rPr>
        <w:t xml:space="preserve"> </w:t>
      </w:r>
      <w:proofErr w:type="spellStart"/>
      <w:r w:rsidRPr="00830DA4">
        <w:rPr>
          <w:shd w:val="clear" w:color="auto" w:fill="FFFFFF"/>
        </w:rPr>
        <w:t>надає</w:t>
      </w:r>
      <w:proofErr w:type="spellEnd"/>
      <w:r w:rsidRPr="00830DA4">
        <w:rPr>
          <w:shd w:val="clear" w:color="auto" w:fill="FFFFFF"/>
        </w:rPr>
        <w:t xml:space="preserve"> </w:t>
      </w:r>
      <w:proofErr w:type="spellStart"/>
      <w:r w:rsidRPr="00830DA4">
        <w:rPr>
          <w:b/>
          <w:i/>
          <w:u w:val="single"/>
        </w:rPr>
        <w:t>гарантійний</w:t>
      </w:r>
      <w:proofErr w:type="spellEnd"/>
      <w:r w:rsidRPr="00830DA4">
        <w:rPr>
          <w:b/>
          <w:i/>
          <w:u w:val="single"/>
        </w:rPr>
        <w:t xml:space="preserve"> лист</w:t>
      </w:r>
      <w:r w:rsidRPr="00830DA4">
        <w:t xml:space="preserve">, у </w:t>
      </w:r>
      <w:proofErr w:type="spellStart"/>
      <w:r w:rsidRPr="00830DA4">
        <w:t>якому</w:t>
      </w:r>
      <w:proofErr w:type="spellEnd"/>
      <w:r w:rsidRPr="00830DA4">
        <w:t xml:space="preserve"> </w:t>
      </w:r>
      <w:proofErr w:type="spellStart"/>
      <w:r w:rsidRPr="00830DA4">
        <w:t>зазначає</w:t>
      </w:r>
      <w:proofErr w:type="spellEnd"/>
      <w:r w:rsidRPr="00830DA4">
        <w:t xml:space="preserve"> причини такого </w:t>
      </w:r>
      <w:proofErr w:type="spellStart"/>
      <w:r w:rsidRPr="00830DA4">
        <w:t>ненадання</w:t>
      </w:r>
      <w:proofErr w:type="spellEnd"/>
      <w:r w:rsidRPr="00830DA4">
        <w:t xml:space="preserve">, а </w:t>
      </w:r>
      <w:proofErr w:type="spellStart"/>
      <w:r w:rsidRPr="00830DA4">
        <w:t>також</w:t>
      </w:r>
      <w:proofErr w:type="spellEnd"/>
      <w:r w:rsidRPr="00830DA4">
        <w:t xml:space="preserve"> </w:t>
      </w:r>
      <w:proofErr w:type="spellStart"/>
      <w:r w:rsidRPr="00830DA4">
        <w:t>зобов’язання</w:t>
      </w:r>
      <w:proofErr w:type="spellEnd"/>
      <w:r w:rsidRPr="00830DA4">
        <w:t xml:space="preserve"> </w:t>
      </w:r>
      <w:proofErr w:type="spellStart"/>
      <w:r w:rsidRPr="00830DA4">
        <w:t>здійснити</w:t>
      </w:r>
      <w:proofErr w:type="spellEnd"/>
      <w:r w:rsidRPr="00830DA4">
        <w:t xml:space="preserve"> </w:t>
      </w:r>
      <w:proofErr w:type="spellStart"/>
      <w:r w:rsidRPr="00830DA4">
        <w:t>постачання</w:t>
      </w:r>
      <w:proofErr w:type="spellEnd"/>
      <w:r w:rsidRPr="00830DA4">
        <w:t xml:space="preserve"> товару у </w:t>
      </w:r>
      <w:proofErr w:type="spellStart"/>
      <w:r w:rsidRPr="00830DA4">
        <w:t>супроводі</w:t>
      </w:r>
      <w:proofErr w:type="spellEnd"/>
      <w:r w:rsidRPr="00830DA4">
        <w:t xml:space="preserve"> </w:t>
      </w:r>
      <w:proofErr w:type="spellStart"/>
      <w:r w:rsidRPr="00830DA4">
        <w:t>документів</w:t>
      </w:r>
      <w:proofErr w:type="spellEnd"/>
      <w:r w:rsidRPr="00830DA4">
        <w:t xml:space="preserve">, </w:t>
      </w:r>
      <w:proofErr w:type="spellStart"/>
      <w:r w:rsidRPr="00830DA4">
        <w:t>що</w:t>
      </w:r>
      <w:proofErr w:type="spellEnd"/>
      <w:r w:rsidRPr="00830DA4">
        <w:t xml:space="preserve"> </w:t>
      </w:r>
      <w:proofErr w:type="spellStart"/>
      <w:r w:rsidRPr="00830DA4">
        <w:t>підтверджують</w:t>
      </w:r>
      <w:proofErr w:type="spellEnd"/>
      <w:r w:rsidRPr="00830DA4">
        <w:t xml:space="preserve"> </w:t>
      </w:r>
      <w:proofErr w:type="spellStart"/>
      <w:r w:rsidRPr="00830DA4">
        <w:t>якість</w:t>
      </w:r>
      <w:proofErr w:type="spellEnd"/>
      <w:r w:rsidRPr="00830DA4">
        <w:t xml:space="preserve"> (паспорт </w:t>
      </w:r>
      <w:proofErr w:type="spellStart"/>
      <w:r w:rsidRPr="00830DA4">
        <w:t>якості</w:t>
      </w:r>
      <w:proofErr w:type="spellEnd"/>
      <w:r w:rsidRPr="00830DA4">
        <w:t xml:space="preserve"> та/</w:t>
      </w:r>
      <w:proofErr w:type="spellStart"/>
      <w:r w:rsidRPr="00830DA4">
        <w:t>або</w:t>
      </w:r>
      <w:proofErr w:type="spellEnd"/>
      <w:r w:rsidRPr="00830DA4">
        <w:t xml:space="preserve"> </w:t>
      </w:r>
      <w:proofErr w:type="spellStart"/>
      <w:r w:rsidRPr="00830DA4">
        <w:t>сертифікат</w:t>
      </w:r>
      <w:proofErr w:type="spellEnd"/>
      <w:r w:rsidRPr="00830DA4">
        <w:t xml:space="preserve"> </w:t>
      </w:r>
      <w:proofErr w:type="spellStart"/>
      <w:r w:rsidRPr="00830DA4">
        <w:t>відповідності</w:t>
      </w:r>
      <w:proofErr w:type="spellEnd"/>
      <w:r w:rsidRPr="00830DA4">
        <w:t xml:space="preserve"> </w:t>
      </w:r>
      <w:proofErr w:type="spellStart"/>
      <w:r w:rsidRPr="00830DA4">
        <w:t>тощо</w:t>
      </w:r>
      <w:proofErr w:type="spellEnd"/>
      <w:r w:rsidRPr="00830DA4">
        <w:t>).</w:t>
      </w:r>
    </w:p>
    <w:p w14:paraId="41B6D066" w14:textId="77777777" w:rsidR="0001144A" w:rsidRPr="00830DA4" w:rsidRDefault="0001144A" w:rsidP="0001144A">
      <w:pPr>
        <w:spacing w:before="120" w:after="120" w:line="360" w:lineRule="auto"/>
        <w:ind w:left="-426" w:firstLine="568"/>
        <w:contextualSpacing/>
        <w:jc w:val="both"/>
        <w:rPr>
          <w:shd w:val="clear" w:color="auto" w:fill="FFFFFF"/>
        </w:rPr>
      </w:pPr>
      <w:r w:rsidRPr="00830DA4">
        <w:t xml:space="preserve">3. Товар повинен бути </w:t>
      </w:r>
      <w:proofErr w:type="spellStart"/>
      <w:r w:rsidRPr="00830DA4">
        <w:t>новим</w:t>
      </w:r>
      <w:proofErr w:type="spellEnd"/>
      <w:r w:rsidRPr="00830DA4">
        <w:t xml:space="preserve"> (таким, </w:t>
      </w:r>
      <w:proofErr w:type="spellStart"/>
      <w:r w:rsidRPr="00830DA4">
        <w:t>що</w:t>
      </w:r>
      <w:proofErr w:type="spellEnd"/>
      <w:r w:rsidRPr="00830DA4">
        <w:t xml:space="preserve"> не </w:t>
      </w:r>
      <w:proofErr w:type="spellStart"/>
      <w:r w:rsidRPr="00830DA4">
        <w:t>перебував</w:t>
      </w:r>
      <w:proofErr w:type="spellEnd"/>
      <w:r w:rsidRPr="00830DA4">
        <w:t xml:space="preserve"> в </w:t>
      </w:r>
      <w:proofErr w:type="spellStart"/>
      <w:r w:rsidRPr="00830DA4">
        <w:t>експлуатації</w:t>
      </w:r>
      <w:proofErr w:type="spellEnd"/>
      <w:r w:rsidRPr="00830DA4">
        <w:t xml:space="preserve">), </w:t>
      </w:r>
      <w:proofErr w:type="spellStart"/>
      <w:r w:rsidRPr="00830DA4">
        <w:t>укомплектованим</w:t>
      </w:r>
      <w:proofErr w:type="spellEnd"/>
      <w:r w:rsidRPr="00830DA4">
        <w:t xml:space="preserve"> </w:t>
      </w:r>
      <w:proofErr w:type="spellStart"/>
      <w:r w:rsidRPr="00830DA4">
        <w:t>інструкціями</w:t>
      </w:r>
      <w:proofErr w:type="spellEnd"/>
      <w:r w:rsidRPr="00830DA4">
        <w:t xml:space="preserve"> з </w:t>
      </w:r>
      <w:proofErr w:type="spellStart"/>
      <w:r w:rsidRPr="00830DA4">
        <w:t>експлуатації</w:t>
      </w:r>
      <w:proofErr w:type="spellEnd"/>
      <w:r w:rsidRPr="00830DA4">
        <w:t xml:space="preserve"> </w:t>
      </w:r>
      <w:proofErr w:type="spellStart"/>
      <w:r w:rsidRPr="00830DA4">
        <w:t>української</w:t>
      </w:r>
      <w:proofErr w:type="spellEnd"/>
      <w:r w:rsidRPr="00830DA4">
        <w:t xml:space="preserve"> </w:t>
      </w:r>
      <w:proofErr w:type="spellStart"/>
      <w:r w:rsidRPr="00830DA4">
        <w:t>мовою</w:t>
      </w:r>
      <w:proofErr w:type="spellEnd"/>
      <w:r w:rsidRPr="00830DA4">
        <w:t xml:space="preserve">, </w:t>
      </w:r>
      <w:proofErr w:type="spellStart"/>
      <w:r w:rsidRPr="00830DA4">
        <w:t>запакованим</w:t>
      </w:r>
      <w:proofErr w:type="spellEnd"/>
      <w:r w:rsidRPr="00830DA4">
        <w:t xml:space="preserve"> в упаковку, </w:t>
      </w:r>
      <w:proofErr w:type="spellStart"/>
      <w:r w:rsidRPr="00830DA4">
        <w:t>що</w:t>
      </w:r>
      <w:proofErr w:type="spellEnd"/>
      <w:r w:rsidRPr="00830DA4">
        <w:t xml:space="preserve"> </w:t>
      </w:r>
      <w:proofErr w:type="spellStart"/>
      <w:r w:rsidRPr="00830DA4">
        <w:t>забезпечує</w:t>
      </w:r>
      <w:proofErr w:type="spellEnd"/>
      <w:r w:rsidRPr="00830DA4">
        <w:t xml:space="preserve"> </w:t>
      </w:r>
      <w:proofErr w:type="spellStart"/>
      <w:r w:rsidRPr="00830DA4">
        <w:t>транспортування</w:t>
      </w:r>
      <w:proofErr w:type="spellEnd"/>
      <w:r w:rsidRPr="00830DA4">
        <w:t xml:space="preserve"> та </w:t>
      </w:r>
      <w:proofErr w:type="spellStart"/>
      <w:r w:rsidRPr="00830DA4">
        <w:t>зберігання</w:t>
      </w:r>
      <w:proofErr w:type="spellEnd"/>
      <w:r w:rsidRPr="00830DA4">
        <w:t xml:space="preserve"> товару </w:t>
      </w:r>
      <w:proofErr w:type="spellStart"/>
      <w:r w:rsidRPr="00830DA4">
        <w:t>належним</w:t>
      </w:r>
      <w:proofErr w:type="spellEnd"/>
      <w:r w:rsidRPr="00830DA4">
        <w:t xml:space="preserve"> чином, без </w:t>
      </w:r>
      <w:proofErr w:type="spellStart"/>
      <w:r w:rsidRPr="00830DA4">
        <w:t>пошкоджень</w:t>
      </w:r>
      <w:proofErr w:type="spellEnd"/>
      <w:r w:rsidRPr="00830DA4">
        <w:t xml:space="preserve">. </w:t>
      </w:r>
      <w:proofErr w:type="spellStart"/>
      <w:r w:rsidRPr="00830DA4">
        <w:t>Термін</w:t>
      </w:r>
      <w:proofErr w:type="spellEnd"/>
      <w:r w:rsidRPr="00830DA4">
        <w:t xml:space="preserve"> та </w:t>
      </w:r>
      <w:proofErr w:type="spellStart"/>
      <w:r w:rsidRPr="00830DA4">
        <w:t>умови</w:t>
      </w:r>
      <w:proofErr w:type="spellEnd"/>
      <w:r w:rsidRPr="00830DA4">
        <w:t xml:space="preserve"> </w:t>
      </w:r>
      <w:proofErr w:type="spellStart"/>
      <w:r w:rsidRPr="00830DA4">
        <w:t>зберігання</w:t>
      </w:r>
      <w:proofErr w:type="spellEnd"/>
      <w:r w:rsidRPr="00830DA4">
        <w:t xml:space="preserve"> товару не </w:t>
      </w:r>
      <w:proofErr w:type="spellStart"/>
      <w:r w:rsidRPr="00830DA4">
        <w:t>повинні</w:t>
      </w:r>
      <w:proofErr w:type="spellEnd"/>
      <w:r w:rsidRPr="00830DA4">
        <w:t xml:space="preserve"> бути </w:t>
      </w:r>
      <w:proofErr w:type="spellStart"/>
      <w:r w:rsidRPr="00830DA4">
        <w:t>порушені</w:t>
      </w:r>
      <w:proofErr w:type="spellEnd"/>
      <w:r w:rsidRPr="00830DA4">
        <w:t>.</w:t>
      </w:r>
    </w:p>
    <w:p w14:paraId="1D65B8AA" w14:textId="77777777" w:rsidR="0001144A" w:rsidRPr="00830DA4" w:rsidRDefault="0001144A" w:rsidP="0001144A">
      <w:pPr>
        <w:spacing w:before="120" w:after="120" w:line="360" w:lineRule="auto"/>
        <w:ind w:left="-426" w:firstLine="568"/>
        <w:contextualSpacing/>
        <w:jc w:val="both"/>
      </w:pPr>
      <w:r w:rsidRPr="00830DA4">
        <w:rPr>
          <w:shd w:val="clear" w:color="auto" w:fill="FFFFFF"/>
        </w:rPr>
        <w:lastRenderedPageBreak/>
        <w:t xml:space="preserve">4. </w:t>
      </w:r>
      <w:proofErr w:type="spellStart"/>
      <w:r w:rsidRPr="00830DA4">
        <w:t>Транспортні</w:t>
      </w:r>
      <w:proofErr w:type="spellEnd"/>
      <w:r w:rsidRPr="00830DA4">
        <w:t xml:space="preserve"> </w:t>
      </w:r>
      <w:proofErr w:type="spellStart"/>
      <w:r w:rsidRPr="00830DA4">
        <w:t>послуги</w:t>
      </w:r>
      <w:proofErr w:type="spellEnd"/>
      <w:r w:rsidRPr="00830DA4">
        <w:t xml:space="preserve">, </w:t>
      </w:r>
      <w:proofErr w:type="spellStart"/>
      <w:r w:rsidRPr="00830DA4">
        <w:t>постачання</w:t>
      </w:r>
      <w:proofErr w:type="spellEnd"/>
      <w:r w:rsidRPr="00830DA4">
        <w:t xml:space="preserve"> Товару, </w:t>
      </w:r>
      <w:proofErr w:type="spellStart"/>
      <w:r w:rsidRPr="00830DA4">
        <w:t>завантажувальні</w:t>
      </w:r>
      <w:proofErr w:type="spellEnd"/>
      <w:r w:rsidRPr="00830DA4">
        <w:t xml:space="preserve">, </w:t>
      </w:r>
      <w:proofErr w:type="spellStart"/>
      <w:r w:rsidRPr="00830DA4">
        <w:t>розвантажувальні</w:t>
      </w:r>
      <w:proofErr w:type="spellEnd"/>
      <w:r w:rsidRPr="00830DA4">
        <w:t xml:space="preserve"> </w:t>
      </w:r>
      <w:proofErr w:type="spellStart"/>
      <w:r w:rsidRPr="00830DA4">
        <w:t>роботи</w:t>
      </w:r>
      <w:proofErr w:type="spellEnd"/>
      <w:r w:rsidRPr="00830DA4">
        <w:t xml:space="preserve"> </w:t>
      </w:r>
      <w:proofErr w:type="spellStart"/>
      <w:r w:rsidRPr="00830DA4">
        <w:t>повинні</w:t>
      </w:r>
      <w:proofErr w:type="spellEnd"/>
      <w:r w:rsidRPr="00830DA4">
        <w:t xml:space="preserve"> </w:t>
      </w:r>
      <w:proofErr w:type="spellStart"/>
      <w:r w:rsidRPr="00830DA4">
        <w:t>здійснюватися</w:t>
      </w:r>
      <w:proofErr w:type="spellEnd"/>
      <w:r w:rsidRPr="00830DA4">
        <w:t xml:space="preserve"> за </w:t>
      </w:r>
      <w:proofErr w:type="spellStart"/>
      <w:r w:rsidRPr="00830DA4">
        <w:t>рахунок</w:t>
      </w:r>
      <w:proofErr w:type="spellEnd"/>
      <w:r w:rsidRPr="00830DA4">
        <w:t xml:space="preserve"> та силами </w:t>
      </w:r>
      <w:proofErr w:type="spellStart"/>
      <w:r w:rsidRPr="00830DA4">
        <w:t>Постачальника</w:t>
      </w:r>
      <w:proofErr w:type="spellEnd"/>
      <w:r w:rsidRPr="00830DA4">
        <w:t>.</w:t>
      </w:r>
    </w:p>
    <w:p w14:paraId="626A22E7" w14:textId="77777777" w:rsidR="0001144A" w:rsidRPr="00830DA4" w:rsidRDefault="0001144A" w:rsidP="0001144A">
      <w:pPr>
        <w:spacing w:before="120" w:after="120" w:line="360" w:lineRule="auto"/>
        <w:ind w:left="-426" w:firstLine="568"/>
        <w:contextualSpacing/>
        <w:jc w:val="both"/>
        <w:rPr>
          <w:color w:val="202124"/>
          <w:shd w:val="clear" w:color="auto" w:fill="FFFFFF"/>
        </w:rPr>
      </w:pPr>
      <w:r w:rsidRPr="00830DA4">
        <w:rPr>
          <w:color w:val="202124"/>
          <w:shd w:val="clear" w:color="auto" w:fill="FFFFFF"/>
        </w:rPr>
        <w:t xml:space="preserve">5. </w:t>
      </w:r>
      <w:proofErr w:type="spellStart"/>
      <w:r w:rsidRPr="00830DA4">
        <w:rPr>
          <w:color w:val="202124"/>
          <w:shd w:val="clear" w:color="auto" w:fill="FFFFFF"/>
        </w:rPr>
        <w:t>Якщо</w:t>
      </w:r>
      <w:proofErr w:type="spellEnd"/>
      <w:r w:rsidRPr="00830DA4">
        <w:rPr>
          <w:color w:val="202124"/>
          <w:shd w:val="clear" w:color="auto" w:fill="FFFFFF"/>
        </w:rPr>
        <w:t xml:space="preserve"> товар </w:t>
      </w:r>
      <w:proofErr w:type="spellStart"/>
      <w:r w:rsidRPr="00830DA4">
        <w:rPr>
          <w:color w:val="202124"/>
          <w:shd w:val="clear" w:color="auto" w:fill="FFFFFF"/>
        </w:rPr>
        <w:t>виявиться</w:t>
      </w:r>
      <w:proofErr w:type="spellEnd"/>
      <w:r w:rsidRPr="00830DA4">
        <w:rPr>
          <w:color w:val="202124"/>
          <w:shd w:val="clear" w:color="auto" w:fill="FFFFFF"/>
        </w:rPr>
        <w:t xml:space="preserve"> </w:t>
      </w:r>
      <w:proofErr w:type="spellStart"/>
      <w:r w:rsidRPr="00830DA4">
        <w:rPr>
          <w:color w:val="202124"/>
          <w:shd w:val="clear" w:color="auto" w:fill="FFFFFF"/>
        </w:rPr>
        <w:t>неякісним</w:t>
      </w:r>
      <w:proofErr w:type="spellEnd"/>
      <w:r w:rsidRPr="00830DA4">
        <w:rPr>
          <w:color w:val="202124"/>
          <w:shd w:val="clear" w:color="auto" w:fill="FFFFFF"/>
        </w:rPr>
        <w:t xml:space="preserve">, </w:t>
      </w:r>
      <w:proofErr w:type="spellStart"/>
      <w:r w:rsidRPr="00830DA4">
        <w:rPr>
          <w:color w:val="202124"/>
          <w:shd w:val="clear" w:color="auto" w:fill="FFFFFF"/>
        </w:rPr>
        <w:t>пошкодженим</w:t>
      </w:r>
      <w:proofErr w:type="spellEnd"/>
      <w:r w:rsidRPr="00830DA4">
        <w:rPr>
          <w:color w:val="202124"/>
          <w:shd w:val="clear" w:color="auto" w:fill="FFFFFF"/>
        </w:rPr>
        <w:t xml:space="preserve">, </w:t>
      </w:r>
      <w:proofErr w:type="spellStart"/>
      <w:r w:rsidRPr="00830DA4">
        <w:rPr>
          <w:color w:val="202124"/>
          <w:shd w:val="clear" w:color="auto" w:fill="FFFFFF"/>
        </w:rPr>
        <w:t>або</w:t>
      </w:r>
      <w:proofErr w:type="spellEnd"/>
      <w:r w:rsidRPr="00830DA4">
        <w:rPr>
          <w:color w:val="202124"/>
          <w:shd w:val="clear" w:color="auto" w:fill="FFFFFF"/>
        </w:rPr>
        <w:t xml:space="preserve"> таким, </w:t>
      </w:r>
      <w:proofErr w:type="spellStart"/>
      <w:r w:rsidRPr="00830DA4">
        <w:rPr>
          <w:color w:val="202124"/>
          <w:shd w:val="clear" w:color="auto" w:fill="FFFFFF"/>
        </w:rPr>
        <w:t>що</w:t>
      </w:r>
      <w:proofErr w:type="spellEnd"/>
      <w:r w:rsidRPr="00830DA4">
        <w:rPr>
          <w:color w:val="202124"/>
          <w:shd w:val="clear" w:color="auto" w:fill="FFFFFF"/>
        </w:rPr>
        <w:t xml:space="preserve"> не </w:t>
      </w:r>
      <w:proofErr w:type="spellStart"/>
      <w:r w:rsidRPr="00830DA4">
        <w:rPr>
          <w:color w:val="202124"/>
          <w:shd w:val="clear" w:color="auto" w:fill="FFFFFF"/>
        </w:rPr>
        <w:t>відповідає</w:t>
      </w:r>
      <w:proofErr w:type="spellEnd"/>
      <w:r w:rsidRPr="00830DA4">
        <w:rPr>
          <w:color w:val="202124"/>
          <w:shd w:val="clear" w:color="auto" w:fill="FFFFFF"/>
        </w:rPr>
        <w:t xml:space="preserve"> </w:t>
      </w:r>
      <w:proofErr w:type="spellStart"/>
      <w:r w:rsidRPr="00830DA4">
        <w:rPr>
          <w:color w:val="202124"/>
          <w:shd w:val="clear" w:color="auto" w:fill="FFFFFF"/>
        </w:rPr>
        <w:t>умовам</w:t>
      </w:r>
      <w:proofErr w:type="spellEnd"/>
      <w:r w:rsidRPr="00830DA4">
        <w:rPr>
          <w:color w:val="202124"/>
          <w:shd w:val="clear" w:color="auto" w:fill="FFFFFF"/>
        </w:rPr>
        <w:t xml:space="preserve"> </w:t>
      </w:r>
      <w:proofErr w:type="spellStart"/>
      <w:r w:rsidRPr="00830DA4">
        <w:rPr>
          <w:color w:val="202124"/>
          <w:shd w:val="clear" w:color="auto" w:fill="FFFFFF"/>
        </w:rPr>
        <w:t>технічної</w:t>
      </w:r>
      <w:proofErr w:type="spellEnd"/>
      <w:r w:rsidRPr="00830DA4">
        <w:rPr>
          <w:color w:val="202124"/>
          <w:shd w:val="clear" w:color="auto" w:fill="FFFFFF"/>
        </w:rPr>
        <w:t xml:space="preserve"> </w:t>
      </w:r>
      <w:proofErr w:type="spellStart"/>
      <w:r w:rsidRPr="00830DA4">
        <w:rPr>
          <w:color w:val="202124"/>
          <w:shd w:val="clear" w:color="auto" w:fill="FFFFFF"/>
        </w:rPr>
        <w:t>специфікації</w:t>
      </w:r>
      <w:proofErr w:type="spellEnd"/>
      <w:r w:rsidRPr="00830DA4">
        <w:rPr>
          <w:color w:val="202124"/>
          <w:shd w:val="clear" w:color="auto" w:fill="FFFFFF"/>
        </w:rPr>
        <w:t xml:space="preserve">, </w:t>
      </w:r>
      <w:proofErr w:type="spellStart"/>
      <w:r w:rsidRPr="00830DA4">
        <w:rPr>
          <w:color w:val="202124"/>
          <w:shd w:val="clear" w:color="auto" w:fill="FFFFFF"/>
        </w:rPr>
        <w:t>Постачальник</w:t>
      </w:r>
      <w:proofErr w:type="spellEnd"/>
      <w:r w:rsidRPr="00830DA4">
        <w:rPr>
          <w:color w:val="202124"/>
          <w:shd w:val="clear" w:color="auto" w:fill="FFFFFF"/>
        </w:rPr>
        <w:t xml:space="preserve"> </w:t>
      </w:r>
      <w:proofErr w:type="spellStart"/>
      <w:r w:rsidRPr="00830DA4">
        <w:rPr>
          <w:color w:val="202124"/>
          <w:shd w:val="clear" w:color="auto" w:fill="FFFFFF"/>
        </w:rPr>
        <w:t>зобов’язаний</w:t>
      </w:r>
      <w:proofErr w:type="spellEnd"/>
      <w:r w:rsidRPr="00830DA4">
        <w:rPr>
          <w:color w:val="202124"/>
          <w:shd w:val="clear" w:color="auto" w:fill="FFFFFF"/>
        </w:rPr>
        <w:t xml:space="preserve"> </w:t>
      </w:r>
      <w:proofErr w:type="spellStart"/>
      <w:r w:rsidRPr="00830DA4">
        <w:rPr>
          <w:color w:val="202124"/>
          <w:shd w:val="clear" w:color="auto" w:fill="FFFFFF"/>
        </w:rPr>
        <w:t>замінити</w:t>
      </w:r>
      <w:proofErr w:type="spellEnd"/>
      <w:r w:rsidRPr="00830DA4">
        <w:rPr>
          <w:color w:val="202124"/>
          <w:shd w:val="clear" w:color="auto" w:fill="FFFFFF"/>
        </w:rPr>
        <w:t xml:space="preserve"> </w:t>
      </w:r>
      <w:proofErr w:type="spellStart"/>
      <w:r w:rsidRPr="00830DA4">
        <w:rPr>
          <w:color w:val="202124"/>
          <w:shd w:val="clear" w:color="auto" w:fill="FFFFFF"/>
        </w:rPr>
        <w:t>такий</w:t>
      </w:r>
      <w:proofErr w:type="spellEnd"/>
      <w:r w:rsidRPr="00830DA4">
        <w:rPr>
          <w:color w:val="202124"/>
          <w:shd w:val="clear" w:color="auto" w:fill="FFFFFF"/>
        </w:rPr>
        <w:t xml:space="preserve"> товар </w:t>
      </w:r>
      <w:proofErr w:type="spellStart"/>
      <w:r w:rsidRPr="00830DA4">
        <w:rPr>
          <w:color w:val="202124"/>
          <w:shd w:val="clear" w:color="auto" w:fill="FFFFFF"/>
        </w:rPr>
        <w:t>протягом</w:t>
      </w:r>
      <w:proofErr w:type="spellEnd"/>
      <w:r w:rsidRPr="00830DA4">
        <w:rPr>
          <w:color w:val="202124"/>
          <w:shd w:val="clear" w:color="auto" w:fill="FFFFFF"/>
        </w:rPr>
        <w:t xml:space="preserve"> 5-и </w:t>
      </w:r>
      <w:proofErr w:type="spellStart"/>
      <w:r w:rsidRPr="00830DA4">
        <w:rPr>
          <w:color w:val="202124"/>
          <w:shd w:val="clear" w:color="auto" w:fill="FFFFFF"/>
        </w:rPr>
        <w:t>робочих</w:t>
      </w:r>
      <w:proofErr w:type="spellEnd"/>
      <w:r w:rsidRPr="00830DA4">
        <w:rPr>
          <w:color w:val="202124"/>
          <w:shd w:val="clear" w:color="auto" w:fill="FFFFFF"/>
        </w:rPr>
        <w:t xml:space="preserve"> </w:t>
      </w:r>
      <w:proofErr w:type="spellStart"/>
      <w:r w:rsidRPr="00830DA4">
        <w:rPr>
          <w:color w:val="202124"/>
          <w:shd w:val="clear" w:color="auto" w:fill="FFFFFF"/>
        </w:rPr>
        <w:t>днів</w:t>
      </w:r>
      <w:proofErr w:type="spellEnd"/>
      <w:r w:rsidRPr="00830DA4">
        <w:rPr>
          <w:color w:val="202124"/>
          <w:shd w:val="clear" w:color="auto" w:fill="FFFFFF"/>
        </w:rPr>
        <w:t>.</w:t>
      </w:r>
    </w:p>
    <w:p w14:paraId="1CC9ED42" w14:textId="77777777" w:rsidR="0001144A" w:rsidRPr="00830DA4" w:rsidRDefault="0001144A" w:rsidP="0001144A">
      <w:pPr>
        <w:spacing w:before="120" w:after="120" w:line="360" w:lineRule="auto"/>
        <w:ind w:left="-426" w:firstLine="568"/>
        <w:contextualSpacing/>
        <w:jc w:val="both"/>
      </w:pPr>
      <w:r w:rsidRPr="00830DA4">
        <w:rPr>
          <w:color w:val="202124"/>
          <w:shd w:val="clear" w:color="auto" w:fill="FFFFFF"/>
        </w:rPr>
        <w:t>6.</w:t>
      </w:r>
      <w:r w:rsidRPr="00830DA4">
        <w:t xml:space="preserve"> </w:t>
      </w:r>
      <w:proofErr w:type="spellStart"/>
      <w:r w:rsidRPr="00830DA4">
        <w:t>Учасник</w:t>
      </w:r>
      <w:proofErr w:type="spellEnd"/>
      <w:r w:rsidRPr="00830DA4">
        <w:t xml:space="preserve"> </w:t>
      </w:r>
      <w:proofErr w:type="spellStart"/>
      <w:r w:rsidRPr="00830DA4">
        <w:t>визначає</w:t>
      </w:r>
      <w:proofErr w:type="spellEnd"/>
      <w:r w:rsidRPr="00830DA4">
        <w:t xml:space="preserve"> </w:t>
      </w:r>
      <w:proofErr w:type="spellStart"/>
      <w:r w:rsidRPr="00830DA4">
        <w:t>ціну</w:t>
      </w:r>
      <w:proofErr w:type="spellEnd"/>
      <w:r w:rsidRPr="00830DA4">
        <w:t xml:space="preserve"> на Товар, </w:t>
      </w:r>
      <w:proofErr w:type="spellStart"/>
      <w:r w:rsidRPr="00830DA4">
        <w:t>який</w:t>
      </w:r>
      <w:proofErr w:type="spellEnd"/>
      <w:r w:rsidRPr="00830DA4">
        <w:t xml:space="preserve"> </w:t>
      </w:r>
      <w:proofErr w:type="spellStart"/>
      <w:r w:rsidRPr="00830DA4">
        <w:t>він</w:t>
      </w:r>
      <w:proofErr w:type="spellEnd"/>
      <w:r w:rsidRPr="00830DA4">
        <w:t xml:space="preserve"> </w:t>
      </w:r>
      <w:proofErr w:type="spellStart"/>
      <w:r w:rsidRPr="00830DA4">
        <w:t>пропонує</w:t>
      </w:r>
      <w:proofErr w:type="spellEnd"/>
      <w:r w:rsidRPr="00830DA4">
        <w:t xml:space="preserve"> </w:t>
      </w:r>
      <w:proofErr w:type="spellStart"/>
      <w:r w:rsidRPr="00830DA4">
        <w:t>поставити</w:t>
      </w:r>
      <w:proofErr w:type="spellEnd"/>
      <w:r w:rsidRPr="00830DA4">
        <w:t xml:space="preserve"> за Договором, з </w:t>
      </w:r>
      <w:proofErr w:type="spellStart"/>
      <w:r w:rsidRPr="00830DA4">
        <w:t>урахуванням</w:t>
      </w:r>
      <w:proofErr w:type="spellEnd"/>
      <w:r w:rsidRPr="00830DA4">
        <w:t xml:space="preserve"> </w:t>
      </w:r>
      <w:proofErr w:type="spellStart"/>
      <w:r w:rsidRPr="00830DA4">
        <w:t>податків</w:t>
      </w:r>
      <w:proofErr w:type="spellEnd"/>
      <w:r w:rsidRPr="00830DA4">
        <w:t xml:space="preserve"> і </w:t>
      </w:r>
      <w:proofErr w:type="spellStart"/>
      <w:r w:rsidRPr="00830DA4">
        <w:t>зборів</w:t>
      </w:r>
      <w:proofErr w:type="spellEnd"/>
      <w:r w:rsidRPr="00830DA4">
        <w:t xml:space="preserve">, </w:t>
      </w:r>
      <w:proofErr w:type="spellStart"/>
      <w:r w:rsidRPr="00830DA4">
        <w:t>що</w:t>
      </w:r>
      <w:proofErr w:type="spellEnd"/>
      <w:r w:rsidRPr="00830DA4">
        <w:t xml:space="preserve"> </w:t>
      </w:r>
      <w:proofErr w:type="spellStart"/>
      <w:r w:rsidRPr="00830DA4">
        <w:t>сплачуються</w:t>
      </w:r>
      <w:proofErr w:type="spellEnd"/>
      <w:r w:rsidRPr="00830DA4">
        <w:t xml:space="preserve"> </w:t>
      </w:r>
      <w:proofErr w:type="spellStart"/>
      <w:r w:rsidRPr="00830DA4">
        <w:t>або</w:t>
      </w:r>
      <w:proofErr w:type="spellEnd"/>
      <w:r w:rsidRPr="00830DA4">
        <w:t xml:space="preserve"> </w:t>
      </w:r>
      <w:proofErr w:type="spellStart"/>
      <w:r w:rsidRPr="00830DA4">
        <w:t>мають</w:t>
      </w:r>
      <w:proofErr w:type="spellEnd"/>
      <w:r w:rsidRPr="00830DA4">
        <w:t xml:space="preserve"> бути </w:t>
      </w:r>
      <w:proofErr w:type="spellStart"/>
      <w:r w:rsidRPr="00830DA4">
        <w:t>сплачені</w:t>
      </w:r>
      <w:proofErr w:type="spellEnd"/>
      <w:r w:rsidRPr="00830DA4">
        <w:t xml:space="preserve">, а </w:t>
      </w:r>
      <w:proofErr w:type="spellStart"/>
      <w:r w:rsidRPr="00830DA4">
        <w:t>також</w:t>
      </w:r>
      <w:proofErr w:type="spellEnd"/>
      <w:r w:rsidRPr="00830DA4">
        <w:t xml:space="preserve"> </w:t>
      </w:r>
      <w:proofErr w:type="spellStart"/>
      <w:r w:rsidRPr="00830DA4">
        <w:t>витрат</w:t>
      </w:r>
      <w:proofErr w:type="spellEnd"/>
      <w:r w:rsidRPr="00830DA4">
        <w:t xml:space="preserve"> на </w:t>
      </w:r>
      <w:proofErr w:type="spellStart"/>
      <w:r w:rsidRPr="00830DA4">
        <w:t>страхування</w:t>
      </w:r>
      <w:proofErr w:type="spellEnd"/>
      <w:r w:rsidRPr="00830DA4">
        <w:t xml:space="preserve">, </w:t>
      </w:r>
      <w:proofErr w:type="spellStart"/>
      <w:r w:rsidRPr="00830DA4">
        <w:t>транспортування</w:t>
      </w:r>
      <w:proofErr w:type="spellEnd"/>
      <w:r w:rsidRPr="00830DA4">
        <w:t xml:space="preserve">, </w:t>
      </w:r>
      <w:proofErr w:type="spellStart"/>
      <w:r w:rsidRPr="00830DA4">
        <w:t>завантажування</w:t>
      </w:r>
      <w:proofErr w:type="spellEnd"/>
      <w:r w:rsidRPr="00830DA4">
        <w:t xml:space="preserve">, </w:t>
      </w:r>
      <w:proofErr w:type="spellStart"/>
      <w:r w:rsidRPr="00830DA4">
        <w:t>розвантажування</w:t>
      </w:r>
      <w:proofErr w:type="spellEnd"/>
      <w:r w:rsidRPr="00830DA4">
        <w:t xml:space="preserve"> та </w:t>
      </w:r>
      <w:proofErr w:type="spellStart"/>
      <w:r w:rsidRPr="00830DA4">
        <w:t>інших</w:t>
      </w:r>
      <w:proofErr w:type="spellEnd"/>
      <w:r w:rsidRPr="00830DA4">
        <w:t xml:space="preserve"> </w:t>
      </w:r>
      <w:proofErr w:type="spellStart"/>
      <w:r w:rsidRPr="00830DA4">
        <w:t>витрат</w:t>
      </w:r>
      <w:proofErr w:type="spellEnd"/>
      <w:r w:rsidRPr="00830DA4">
        <w:t xml:space="preserve">, </w:t>
      </w:r>
      <w:proofErr w:type="spellStart"/>
      <w:r w:rsidRPr="00830DA4">
        <w:t>визначених</w:t>
      </w:r>
      <w:proofErr w:type="spellEnd"/>
      <w:r w:rsidRPr="00830DA4">
        <w:t xml:space="preserve"> </w:t>
      </w:r>
      <w:proofErr w:type="spellStart"/>
      <w:r w:rsidRPr="00830DA4">
        <w:t>законодавством</w:t>
      </w:r>
      <w:proofErr w:type="spellEnd"/>
      <w:r w:rsidRPr="00830DA4">
        <w:t>.</w:t>
      </w:r>
    </w:p>
    <w:p w14:paraId="099FC1B1" w14:textId="77777777" w:rsidR="0001144A" w:rsidRPr="00830DA4" w:rsidRDefault="0001144A" w:rsidP="0001144A">
      <w:pPr>
        <w:spacing w:before="120" w:after="120" w:line="360" w:lineRule="auto"/>
        <w:ind w:left="-426" w:firstLine="568"/>
        <w:contextualSpacing/>
        <w:jc w:val="both"/>
        <w:rPr>
          <w:color w:val="202124"/>
          <w:shd w:val="clear" w:color="auto" w:fill="FFFFFF"/>
        </w:rPr>
      </w:pPr>
      <w:r w:rsidRPr="00830DA4">
        <w:rPr>
          <w:color w:val="202124"/>
          <w:shd w:val="clear" w:color="auto" w:fill="FFFFFF"/>
        </w:rPr>
        <w:t>7.</w:t>
      </w:r>
      <w:r w:rsidRPr="00830DA4">
        <w:t xml:space="preserve"> </w:t>
      </w:r>
      <w:proofErr w:type="spellStart"/>
      <w:r w:rsidRPr="00830DA4">
        <w:t>Гарантійний</w:t>
      </w:r>
      <w:proofErr w:type="spellEnd"/>
      <w:r w:rsidRPr="00830DA4">
        <w:t xml:space="preserve"> </w:t>
      </w:r>
      <w:proofErr w:type="spellStart"/>
      <w:r w:rsidRPr="00830DA4">
        <w:t>термін</w:t>
      </w:r>
      <w:proofErr w:type="spellEnd"/>
      <w:r w:rsidRPr="00830DA4">
        <w:t xml:space="preserve"> на </w:t>
      </w:r>
      <w:proofErr w:type="spellStart"/>
      <w:r w:rsidRPr="00830DA4">
        <w:t>кожен</w:t>
      </w:r>
      <w:proofErr w:type="spellEnd"/>
      <w:r w:rsidRPr="00830DA4">
        <w:t xml:space="preserve"> </w:t>
      </w:r>
      <w:proofErr w:type="spellStart"/>
      <w:r w:rsidRPr="00830DA4">
        <w:t>виріб</w:t>
      </w:r>
      <w:proofErr w:type="spellEnd"/>
      <w:r w:rsidRPr="00830DA4">
        <w:t xml:space="preserve"> повинен </w:t>
      </w:r>
      <w:proofErr w:type="spellStart"/>
      <w:r w:rsidRPr="00830DA4">
        <w:t>становити</w:t>
      </w:r>
      <w:proofErr w:type="spellEnd"/>
      <w:r w:rsidRPr="00830DA4">
        <w:t xml:space="preserve"> не </w:t>
      </w:r>
      <w:proofErr w:type="spellStart"/>
      <w:r w:rsidRPr="00830DA4">
        <w:t>менше</w:t>
      </w:r>
      <w:proofErr w:type="spellEnd"/>
      <w:r w:rsidRPr="00830DA4">
        <w:t xml:space="preserve"> 12 </w:t>
      </w:r>
      <w:proofErr w:type="spellStart"/>
      <w:r w:rsidRPr="00830DA4">
        <w:t>місяців</w:t>
      </w:r>
      <w:proofErr w:type="spellEnd"/>
      <w:r w:rsidRPr="00830DA4">
        <w:t xml:space="preserve">. </w:t>
      </w:r>
    </w:p>
    <w:p w14:paraId="50D64611" w14:textId="77777777" w:rsidR="0001144A" w:rsidRPr="00830DA4" w:rsidRDefault="0001144A" w:rsidP="0001144A">
      <w:pPr>
        <w:spacing w:before="120" w:after="120" w:line="360" w:lineRule="auto"/>
        <w:ind w:left="-426" w:firstLine="568"/>
        <w:contextualSpacing/>
        <w:jc w:val="both"/>
        <w:rPr>
          <w:rFonts w:eastAsia="Times New Roman"/>
        </w:rPr>
      </w:pPr>
      <w:r w:rsidRPr="00830DA4">
        <w:t>8</w:t>
      </w:r>
      <w:r w:rsidRPr="00830DA4">
        <w:rPr>
          <w:rFonts w:eastAsia="Times New Roman"/>
        </w:rPr>
        <w:t xml:space="preserve">. Оплата </w:t>
      </w:r>
      <w:proofErr w:type="spellStart"/>
      <w:r w:rsidRPr="00830DA4">
        <w:rPr>
          <w:rFonts w:eastAsia="Times New Roman"/>
        </w:rPr>
        <w:t>здійснюється</w:t>
      </w:r>
      <w:proofErr w:type="spellEnd"/>
      <w:r w:rsidRPr="00830DA4">
        <w:rPr>
          <w:rFonts w:eastAsia="Times New Roman"/>
        </w:rPr>
        <w:t xml:space="preserve"> </w:t>
      </w:r>
      <w:proofErr w:type="spellStart"/>
      <w:r w:rsidRPr="00830DA4">
        <w:rPr>
          <w:rFonts w:eastAsia="Times New Roman"/>
        </w:rPr>
        <w:t>після</w:t>
      </w:r>
      <w:proofErr w:type="spellEnd"/>
      <w:r w:rsidRPr="00830DA4">
        <w:rPr>
          <w:rFonts w:eastAsia="Times New Roman"/>
        </w:rPr>
        <w:t xml:space="preserve"> </w:t>
      </w:r>
      <w:proofErr w:type="spellStart"/>
      <w:r w:rsidRPr="00830DA4">
        <w:rPr>
          <w:rFonts w:eastAsia="Times New Roman"/>
        </w:rPr>
        <w:t>постачання</w:t>
      </w:r>
      <w:proofErr w:type="spellEnd"/>
      <w:r w:rsidRPr="00830DA4">
        <w:rPr>
          <w:rFonts w:eastAsia="Times New Roman"/>
        </w:rPr>
        <w:t xml:space="preserve"> та </w:t>
      </w:r>
      <w:proofErr w:type="spellStart"/>
      <w:r w:rsidRPr="00830DA4">
        <w:rPr>
          <w:rFonts w:eastAsia="Times New Roman"/>
        </w:rPr>
        <w:t>заміни</w:t>
      </w:r>
      <w:proofErr w:type="spellEnd"/>
      <w:r w:rsidRPr="00830DA4">
        <w:rPr>
          <w:rFonts w:eastAsia="Times New Roman"/>
        </w:rPr>
        <w:t xml:space="preserve"> </w:t>
      </w:r>
      <w:proofErr w:type="spellStart"/>
      <w:r w:rsidRPr="00830DA4">
        <w:rPr>
          <w:rFonts w:eastAsia="Times New Roman"/>
        </w:rPr>
        <w:t>неякісного</w:t>
      </w:r>
      <w:proofErr w:type="spellEnd"/>
      <w:r w:rsidRPr="00830DA4">
        <w:rPr>
          <w:rFonts w:eastAsia="Times New Roman"/>
        </w:rPr>
        <w:t xml:space="preserve"> (у </w:t>
      </w:r>
      <w:proofErr w:type="spellStart"/>
      <w:r w:rsidRPr="00830DA4">
        <w:rPr>
          <w:rFonts w:eastAsia="Times New Roman"/>
        </w:rPr>
        <w:t>разі</w:t>
      </w:r>
      <w:proofErr w:type="spellEnd"/>
      <w:r w:rsidRPr="00830DA4">
        <w:rPr>
          <w:rFonts w:eastAsia="Times New Roman"/>
        </w:rPr>
        <w:t xml:space="preserve"> </w:t>
      </w:r>
      <w:proofErr w:type="spellStart"/>
      <w:r w:rsidRPr="00830DA4">
        <w:rPr>
          <w:rFonts w:eastAsia="Times New Roman"/>
        </w:rPr>
        <w:t>виявлення</w:t>
      </w:r>
      <w:proofErr w:type="spellEnd"/>
      <w:r w:rsidRPr="00830DA4">
        <w:rPr>
          <w:rFonts w:eastAsia="Times New Roman"/>
        </w:rPr>
        <w:t>) товару.</w:t>
      </w:r>
    </w:p>
    <w:p w14:paraId="474ADECE" w14:textId="77777777" w:rsidR="0001144A" w:rsidRPr="00830DA4" w:rsidRDefault="0001144A" w:rsidP="0001144A">
      <w:pPr>
        <w:spacing w:before="120" w:after="120" w:line="360" w:lineRule="auto"/>
        <w:ind w:left="-426" w:firstLine="568"/>
        <w:contextualSpacing/>
        <w:jc w:val="both"/>
        <w:rPr>
          <w:rFonts w:eastAsia="Arial Unicode MS"/>
          <w:i/>
          <w:iCs/>
          <w:color w:val="000000"/>
          <w:kern w:val="2"/>
          <w:sz w:val="18"/>
          <w:szCs w:val="18"/>
          <w:lang w:eastAsia="ar-SA"/>
        </w:rPr>
      </w:pPr>
      <w:proofErr w:type="spellStart"/>
      <w:r w:rsidRPr="00830DA4">
        <w:rPr>
          <w:b/>
          <w:i/>
          <w:iCs/>
          <w:color w:val="000000"/>
          <w:sz w:val="18"/>
          <w:szCs w:val="18"/>
        </w:rPr>
        <w:t>Примітка</w:t>
      </w:r>
      <w:proofErr w:type="spellEnd"/>
      <w:r w:rsidRPr="00830DA4">
        <w:rPr>
          <w:i/>
          <w:iCs/>
          <w:color w:val="000000"/>
          <w:sz w:val="18"/>
          <w:szCs w:val="18"/>
        </w:rPr>
        <w:t xml:space="preserve">: </w:t>
      </w:r>
      <w:proofErr w:type="spellStart"/>
      <w:r w:rsidRPr="00830DA4">
        <w:rPr>
          <w:i/>
          <w:iCs/>
          <w:color w:val="000000"/>
          <w:sz w:val="18"/>
          <w:szCs w:val="18"/>
        </w:rPr>
        <w:t>всі</w:t>
      </w:r>
      <w:proofErr w:type="spellEnd"/>
      <w:r w:rsidRPr="00830DA4">
        <w:rPr>
          <w:i/>
          <w:iCs/>
          <w:color w:val="000000"/>
          <w:sz w:val="18"/>
          <w:szCs w:val="18"/>
        </w:rPr>
        <w:t xml:space="preserve"> </w:t>
      </w:r>
      <w:proofErr w:type="spellStart"/>
      <w:r w:rsidRPr="00830DA4">
        <w:rPr>
          <w:i/>
          <w:iCs/>
          <w:color w:val="000000"/>
          <w:sz w:val="18"/>
          <w:szCs w:val="18"/>
        </w:rPr>
        <w:t>посилання</w:t>
      </w:r>
      <w:proofErr w:type="spellEnd"/>
      <w:r w:rsidRPr="00830DA4">
        <w:rPr>
          <w:i/>
          <w:iCs/>
          <w:color w:val="000000"/>
          <w:sz w:val="18"/>
          <w:szCs w:val="18"/>
        </w:rPr>
        <w:t xml:space="preserve"> на </w:t>
      </w:r>
      <w:proofErr w:type="spellStart"/>
      <w:r w:rsidRPr="00830DA4">
        <w:rPr>
          <w:i/>
          <w:iCs/>
          <w:color w:val="000000"/>
          <w:sz w:val="18"/>
          <w:szCs w:val="18"/>
        </w:rPr>
        <w:t>конкретну</w:t>
      </w:r>
      <w:proofErr w:type="spellEnd"/>
      <w:r w:rsidRPr="00830DA4">
        <w:rPr>
          <w:i/>
          <w:iCs/>
          <w:color w:val="000000"/>
          <w:sz w:val="18"/>
          <w:szCs w:val="18"/>
        </w:rPr>
        <w:t xml:space="preserve"> марку, </w:t>
      </w:r>
      <w:proofErr w:type="spellStart"/>
      <w:r w:rsidRPr="00830DA4">
        <w:rPr>
          <w:i/>
          <w:iCs/>
          <w:color w:val="000000"/>
          <w:sz w:val="18"/>
          <w:szCs w:val="18"/>
        </w:rPr>
        <w:t>виробника</w:t>
      </w:r>
      <w:proofErr w:type="spellEnd"/>
      <w:r w:rsidRPr="00830DA4">
        <w:rPr>
          <w:i/>
          <w:iCs/>
          <w:color w:val="000000"/>
          <w:sz w:val="18"/>
          <w:szCs w:val="18"/>
        </w:rPr>
        <w:t xml:space="preserve">, </w:t>
      </w:r>
      <w:proofErr w:type="spellStart"/>
      <w:r w:rsidRPr="00830DA4">
        <w:rPr>
          <w:i/>
          <w:iCs/>
          <w:color w:val="000000"/>
          <w:sz w:val="18"/>
          <w:szCs w:val="18"/>
        </w:rPr>
        <w:t>фірму</w:t>
      </w:r>
      <w:proofErr w:type="spellEnd"/>
      <w:r w:rsidRPr="00830DA4">
        <w:rPr>
          <w:i/>
          <w:iCs/>
          <w:color w:val="000000"/>
          <w:sz w:val="18"/>
          <w:szCs w:val="18"/>
        </w:rPr>
        <w:t xml:space="preserve">, патент, </w:t>
      </w:r>
      <w:proofErr w:type="spellStart"/>
      <w:r w:rsidRPr="00830DA4">
        <w:rPr>
          <w:i/>
          <w:iCs/>
          <w:color w:val="000000"/>
          <w:sz w:val="18"/>
          <w:szCs w:val="18"/>
        </w:rPr>
        <w:t>конструкцію</w:t>
      </w:r>
      <w:proofErr w:type="spellEnd"/>
      <w:r w:rsidRPr="00830DA4">
        <w:rPr>
          <w:i/>
          <w:iCs/>
          <w:color w:val="000000"/>
          <w:sz w:val="18"/>
          <w:szCs w:val="18"/>
        </w:rPr>
        <w:t xml:space="preserve"> </w:t>
      </w:r>
      <w:proofErr w:type="spellStart"/>
      <w:r w:rsidRPr="00830DA4">
        <w:rPr>
          <w:i/>
          <w:iCs/>
          <w:color w:val="000000"/>
          <w:sz w:val="18"/>
          <w:szCs w:val="18"/>
        </w:rPr>
        <w:t>або</w:t>
      </w:r>
      <w:proofErr w:type="spellEnd"/>
      <w:r w:rsidRPr="00830DA4">
        <w:rPr>
          <w:i/>
          <w:iCs/>
          <w:color w:val="000000"/>
          <w:sz w:val="18"/>
          <w:szCs w:val="18"/>
        </w:rPr>
        <w:t xml:space="preserve"> тип предмета </w:t>
      </w:r>
      <w:proofErr w:type="spellStart"/>
      <w:r w:rsidRPr="00830DA4">
        <w:rPr>
          <w:i/>
          <w:iCs/>
          <w:color w:val="000000"/>
          <w:sz w:val="18"/>
          <w:szCs w:val="18"/>
        </w:rPr>
        <w:t>закупівлі</w:t>
      </w:r>
      <w:proofErr w:type="spellEnd"/>
      <w:r w:rsidRPr="00830DA4">
        <w:rPr>
          <w:i/>
          <w:iCs/>
          <w:color w:val="000000"/>
          <w:sz w:val="18"/>
          <w:szCs w:val="18"/>
        </w:rPr>
        <w:t xml:space="preserve">, </w:t>
      </w:r>
      <w:proofErr w:type="spellStart"/>
      <w:r w:rsidRPr="00830DA4">
        <w:rPr>
          <w:i/>
          <w:iCs/>
          <w:color w:val="000000"/>
          <w:sz w:val="18"/>
          <w:szCs w:val="18"/>
        </w:rPr>
        <w:t>джерело</w:t>
      </w:r>
      <w:proofErr w:type="spellEnd"/>
      <w:r w:rsidRPr="00830DA4">
        <w:rPr>
          <w:i/>
          <w:iCs/>
          <w:color w:val="000000"/>
          <w:sz w:val="18"/>
          <w:szCs w:val="18"/>
        </w:rPr>
        <w:t xml:space="preserve"> </w:t>
      </w:r>
      <w:proofErr w:type="spellStart"/>
      <w:r w:rsidRPr="00830DA4">
        <w:rPr>
          <w:i/>
          <w:iCs/>
          <w:color w:val="000000"/>
          <w:sz w:val="18"/>
          <w:szCs w:val="18"/>
        </w:rPr>
        <w:t>його</w:t>
      </w:r>
      <w:proofErr w:type="spellEnd"/>
      <w:r w:rsidRPr="00830DA4">
        <w:rPr>
          <w:i/>
          <w:iCs/>
          <w:color w:val="000000"/>
          <w:sz w:val="18"/>
          <w:szCs w:val="18"/>
        </w:rPr>
        <w:t xml:space="preserve"> </w:t>
      </w:r>
      <w:proofErr w:type="spellStart"/>
      <w:r w:rsidRPr="00830DA4">
        <w:rPr>
          <w:i/>
          <w:iCs/>
          <w:color w:val="000000"/>
          <w:sz w:val="18"/>
          <w:szCs w:val="18"/>
        </w:rPr>
        <w:t>походження</w:t>
      </w:r>
      <w:proofErr w:type="spellEnd"/>
      <w:r w:rsidRPr="00830DA4">
        <w:rPr>
          <w:i/>
          <w:iCs/>
          <w:color w:val="000000"/>
          <w:sz w:val="18"/>
          <w:szCs w:val="18"/>
        </w:rPr>
        <w:t xml:space="preserve">, </w:t>
      </w:r>
      <w:proofErr w:type="spellStart"/>
      <w:r w:rsidRPr="00830DA4">
        <w:rPr>
          <w:i/>
          <w:iCs/>
          <w:color w:val="000000"/>
          <w:sz w:val="18"/>
          <w:szCs w:val="18"/>
          <w:u w:val="single"/>
        </w:rPr>
        <w:t>слід</w:t>
      </w:r>
      <w:proofErr w:type="spellEnd"/>
      <w:r w:rsidRPr="00830DA4">
        <w:rPr>
          <w:i/>
          <w:iCs/>
          <w:color w:val="000000"/>
          <w:sz w:val="18"/>
          <w:szCs w:val="18"/>
          <w:u w:val="single"/>
        </w:rPr>
        <w:t xml:space="preserve"> </w:t>
      </w:r>
      <w:proofErr w:type="spellStart"/>
      <w:r w:rsidRPr="00830DA4">
        <w:rPr>
          <w:i/>
          <w:iCs/>
          <w:color w:val="000000"/>
          <w:sz w:val="18"/>
          <w:szCs w:val="18"/>
          <w:u w:val="single"/>
        </w:rPr>
        <w:t>читати</w:t>
      </w:r>
      <w:proofErr w:type="spellEnd"/>
      <w:r w:rsidRPr="00830DA4">
        <w:rPr>
          <w:i/>
          <w:iCs/>
          <w:color w:val="000000"/>
          <w:sz w:val="18"/>
          <w:szCs w:val="18"/>
          <w:u w:val="single"/>
        </w:rPr>
        <w:t xml:space="preserve"> з </w:t>
      </w:r>
      <w:proofErr w:type="spellStart"/>
      <w:r w:rsidRPr="00830DA4">
        <w:rPr>
          <w:i/>
          <w:iCs/>
          <w:color w:val="000000"/>
          <w:sz w:val="18"/>
          <w:szCs w:val="18"/>
          <w:u w:val="single"/>
        </w:rPr>
        <w:t>виразом</w:t>
      </w:r>
      <w:proofErr w:type="spellEnd"/>
      <w:r w:rsidRPr="00830DA4">
        <w:rPr>
          <w:i/>
          <w:iCs/>
          <w:color w:val="000000"/>
          <w:sz w:val="18"/>
          <w:szCs w:val="18"/>
          <w:u w:val="single"/>
        </w:rPr>
        <w:t xml:space="preserve"> «</w:t>
      </w:r>
      <w:proofErr w:type="spellStart"/>
      <w:r w:rsidRPr="00830DA4">
        <w:rPr>
          <w:i/>
          <w:iCs/>
          <w:color w:val="000000"/>
          <w:sz w:val="18"/>
          <w:szCs w:val="18"/>
          <w:u w:val="single"/>
        </w:rPr>
        <w:t>або</w:t>
      </w:r>
      <w:proofErr w:type="spellEnd"/>
      <w:r w:rsidRPr="00830DA4">
        <w:rPr>
          <w:i/>
          <w:iCs/>
          <w:color w:val="000000"/>
          <w:sz w:val="18"/>
          <w:szCs w:val="18"/>
          <w:u w:val="single"/>
        </w:rPr>
        <w:t xml:space="preserve"> </w:t>
      </w:r>
      <w:proofErr w:type="spellStart"/>
      <w:r w:rsidRPr="00830DA4">
        <w:rPr>
          <w:i/>
          <w:iCs/>
          <w:color w:val="000000"/>
          <w:sz w:val="18"/>
          <w:szCs w:val="18"/>
          <w:u w:val="single"/>
        </w:rPr>
        <w:t>еквівалент</w:t>
      </w:r>
      <w:proofErr w:type="spellEnd"/>
      <w:r w:rsidRPr="00830DA4">
        <w:rPr>
          <w:i/>
          <w:iCs/>
          <w:color w:val="000000"/>
          <w:sz w:val="18"/>
          <w:szCs w:val="18"/>
        </w:rPr>
        <w:t xml:space="preserve">». </w:t>
      </w:r>
      <w:r w:rsidRPr="00830DA4">
        <w:rPr>
          <w:sz w:val="18"/>
          <w:szCs w:val="18"/>
        </w:rPr>
        <w:softHyphen/>
      </w:r>
      <w:r w:rsidRPr="00830DA4">
        <w:rPr>
          <w:sz w:val="18"/>
          <w:szCs w:val="18"/>
        </w:rPr>
        <w:softHyphen/>
      </w:r>
      <w:r w:rsidRPr="00830DA4">
        <w:rPr>
          <w:sz w:val="18"/>
          <w:szCs w:val="18"/>
        </w:rPr>
        <w:softHyphen/>
      </w:r>
      <w:r w:rsidRPr="00830DA4">
        <w:rPr>
          <w:sz w:val="18"/>
          <w:szCs w:val="18"/>
        </w:rPr>
        <w:softHyphen/>
      </w:r>
      <w:r w:rsidRPr="00830DA4">
        <w:rPr>
          <w:sz w:val="18"/>
          <w:szCs w:val="18"/>
        </w:rPr>
        <w:softHyphen/>
      </w:r>
      <w:r w:rsidRPr="00830DA4">
        <w:rPr>
          <w:sz w:val="18"/>
          <w:szCs w:val="18"/>
        </w:rPr>
        <w:softHyphen/>
      </w:r>
      <w:r w:rsidRPr="00830DA4">
        <w:rPr>
          <w:sz w:val="18"/>
          <w:szCs w:val="18"/>
        </w:rPr>
        <w:softHyphen/>
      </w:r>
      <w:r w:rsidRPr="00830DA4">
        <w:rPr>
          <w:sz w:val="18"/>
          <w:szCs w:val="18"/>
        </w:rPr>
        <w:softHyphen/>
      </w:r>
      <w:proofErr w:type="spellStart"/>
      <w:r w:rsidRPr="00830DA4">
        <w:rPr>
          <w:rFonts w:eastAsia="Arial Unicode MS"/>
          <w:i/>
          <w:iCs/>
          <w:color w:val="000000"/>
          <w:kern w:val="2"/>
          <w:sz w:val="18"/>
          <w:szCs w:val="18"/>
          <w:lang w:eastAsia="ar-SA"/>
        </w:rPr>
        <w:t>Замовник</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здійснює</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закупівлю</w:t>
      </w:r>
      <w:proofErr w:type="spellEnd"/>
      <w:r w:rsidRPr="00830DA4">
        <w:rPr>
          <w:rFonts w:eastAsia="Arial Unicode MS"/>
          <w:i/>
          <w:iCs/>
          <w:color w:val="000000"/>
          <w:kern w:val="2"/>
          <w:sz w:val="18"/>
          <w:szCs w:val="18"/>
          <w:lang w:eastAsia="ar-SA"/>
        </w:rPr>
        <w:t xml:space="preserve"> Товару </w:t>
      </w:r>
      <w:proofErr w:type="spellStart"/>
      <w:r w:rsidRPr="00830DA4">
        <w:rPr>
          <w:rFonts w:eastAsia="Arial Unicode MS"/>
          <w:i/>
          <w:iCs/>
          <w:color w:val="000000"/>
          <w:kern w:val="2"/>
          <w:sz w:val="18"/>
          <w:szCs w:val="18"/>
          <w:lang w:eastAsia="ar-SA"/>
        </w:rPr>
        <w:t>із</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посиланням</w:t>
      </w:r>
      <w:proofErr w:type="spellEnd"/>
      <w:r w:rsidRPr="00830DA4">
        <w:rPr>
          <w:rFonts w:eastAsia="Arial Unicode MS"/>
          <w:i/>
          <w:iCs/>
          <w:color w:val="000000"/>
          <w:kern w:val="2"/>
          <w:sz w:val="18"/>
          <w:szCs w:val="18"/>
          <w:lang w:eastAsia="ar-SA"/>
        </w:rPr>
        <w:t xml:space="preserve"> на </w:t>
      </w:r>
      <w:proofErr w:type="spellStart"/>
      <w:r w:rsidRPr="00830DA4">
        <w:rPr>
          <w:rFonts w:eastAsia="Arial Unicode MS"/>
          <w:i/>
          <w:iCs/>
          <w:color w:val="000000"/>
          <w:kern w:val="2"/>
          <w:sz w:val="18"/>
          <w:szCs w:val="18"/>
          <w:lang w:eastAsia="ar-SA"/>
        </w:rPr>
        <w:t>конкретну</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торговельну</w:t>
      </w:r>
      <w:proofErr w:type="spellEnd"/>
      <w:r w:rsidRPr="00830DA4">
        <w:rPr>
          <w:rFonts w:eastAsia="Arial Unicode MS"/>
          <w:i/>
          <w:iCs/>
          <w:color w:val="000000"/>
          <w:kern w:val="2"/>
          <w:sz w:val="18"/>
          <w:szCs w:val="18"/>
          <w:lang w:eastAsia="ar-SA"/>
        </w:rPr>
        <w:t xml:space="preserve"> марку </w:t>
      </w:r>
      <w:proofErr w:type="spellStart"/>
      <w:r w:rsidRPr="00830DA4">
        <w:rPr>
          <w:rFonts w:eastAsia="Arial Unicode MS"/>
          <w:i/>
          <w:iCs/>
          <w:color w:val="000000"/>
          <w:kern w:val="2"/>
          <w:sz w:val="18"/>
          <w:szCs w:val="18"/>
          <w:lang w:eastAsia="ar-SA"/>
        </w:rPr>
        <w:t>чи</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фірму</w:t>
      </w:r>
      <w:proofErr w:type="spellEnd"/>
      <w:r w:rsidRPr="00830DA4">
        <w:rPr>
          <w:rFonts w:eastAsia="Arial Unicode MS"/>
          <w:i/>
          <w:iCs/>
          <w:color w:val="000000"/>
          <w:kern w:val="2"/>
          <w:sz w:val="18"/>
          <w:szCs w:val="18"/>
          <w:lang w:eastAsia="ar-SA"/>
        </w:rPr>
        <w:t xml:space="preserve">, патент, </w:t>
      </w:r>
      <w:proofErr w:type="spellStart"/>
      <w:r w:rsidRPr="00830DA4">
        <w:rPr>
          <w:rFonts w:eastAsia="Arial Unicode MS"/>
          <w:i/>
          <w:iCs/>
          <w:color w:val="000000"/>
          <w:kern w:val="2"/>
          <w:sz w:val="18"/>
          <w:szCs w:val="18"/>
          <w:lang w:eastAsia="ar-SA"/>
        </w:rPr>
        <w:t>конструкцію</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або</w:t>
      </w:r>
      <w:proofErr w:type="spellEnd"/>
      <w:r w:rsidRPr="00830DA4">
        <w:rPr>
          <w:rFonts w:eastAsia="Arial Unicode MS"/>
          <w:i/>
          <w:iCs/>
          <w:color w:val="000000"/>
          <w:kern w:val="2"/>
          <w:sz w:val="18"/>
          <w:szCs w:val="18"/>
          <w:lang w:eastAsia="ar-SA"/>
        </w:rPr>
        <w:t xml:space="preserve"> тип предмета </w:t>
      </w:r>
      <w:proofErr w:type="spellStart"/>
      <w:r w:rsidRPr="00830DA4">
        <w:rPr>
          <w:rFonts w:eastAsia="Arial Unicode MS"/>
          <w:i/>
          <w:iCs/>
          <w:color w:val="000000"/>
          <w:kern w:val="2"/>
          <w:sz w:val="18"/>
          <w:szCs w:val="18"/>
          <w:lang w:eastAsia="ar-SA"/>
        </w:rPr>
        <w:t>закупівлі</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джерело</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його</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походження</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або</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виробника</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оскільки</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таке</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посилання</w:t>
      </w:r>
      <w:proofErr w:type="spellEnd"/>
      <w:r w:rsidRPr="00830DA4">
        <w:rPr>
          <w:rFonts w:eastAsia="Arial Unicode MS"/>
          <w:i/>
          <w:iCs/>
          <w:color w:val="000000"/>
          <w:kern w:val="2"/>
          <w:sz w:val="18"/>
          <w:szCs w:val="18"/>
          <w:lang w:eastAsia="ar-SA"/>
        </w:rPr>
        <w:t xml:space="preserve"> є </w:t>
      </w:r>
      <w:proofErr w:type="spellStart"/>
      <w:r w:rsidRPr="00830DA4">
        <w:rPr>
          <w:rFonts w:eastAsia="Arial Unicode MS"/>
          <w:i/>
          <w:iCs/>
          <w:color w:val="000000"/>
          <w:kern w:val="2"/>
          <w:sz w:val="18"/>
          <w:szCs w:val="18"/>
          <w:lang w:eastAsia="ar-SA"/>
        </w:rPr>
        <w:t>необхідними</w:t>
      </w:r>
      <w:proofErr w:type="spellEnd"/>
      <w:r w:rsidRPr="00830DA4">
        <w:rPr>
          <w:rFonts w:eastAsia="Arial Unicode MS"/>
          <w:i/>
          <w:iCs/>
          <w:color w:val="000000"/>
          <w:kern w:val="2"/>
          <w:sz w:val="18"/>
          <w:szCs w:val="18"/>
          <w:lang w:eastAsia="ar-SA"/>
        </w:rPr>
        <w:t xml:space="preserve"> для </w:t>
      </w:r>
      <w:proofErr w:type="spellStart"/>
      <w:r w:rsidRPr="00830DA4">
        <w:rPr>
          <w:rFonts w:eastAsia="Arial Unicode MS"/>
          <w:i/>
          <w:iCs/>
          <w:color w:val="000000"/>
          <w:kern w:val="2"/>
          <w:sz w:val="18"/>
          <w:szCs w:val="18"/>
          <w:lang w:eastAsia="ar-SA"/>
        </w:rPr>
        <w:t>здійснення</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закупівлі</w:t>
      </w:r>
      <w:proofErr w:type="spellEnd"/>
      <w:r w:rsidRPr="00830DA4">
        <w:rPr>
          <w:rFonts w:eastAsia="Arial Unicode MS"/>
          <w:i/>
          <w:iCs/>
          <w:color w:val="000000"/>
          <w:kern w:val="2"/>
          <w:sz w:val="18"/>
          <w:szCs w:val="18"/>
          <w:lang w:eastAsia="ar-SA"/>
        </w:rPr>
        <w:t xml:space="preserve"> товару, </w:t>
      </w:r>
      <w:proofErr w:type="spellStart"/>
      <w:r w:rsidRPr="00830DA4">
        <w:rPr>
          <w:rFonts w:eastAsia="Arial Unicode MS"/>
          <w:i/>
          <w:iCs/>
          <w:color w:val="000000"/>
          <w:kern w:val="2"/>
          <w:sz w:val="18"/>
          <w:szCs w:val="18"/>
          <w:lang w:eastAsia="ar-SA"/>
        </w:rPr>
        <w:t>який</w:t>
      </w:r>
      <w:proofErr w:type="spellEnd"/>
      <w:r w:rsidRPr="00830DA4">
        <w:rPr>
          <w:rFonts w:eastAsia="Arial Unicode MS"/>
          <w:i/>
          <w:iCs/>
          <w:color w:val="000000"/>
          <w:kern w:val="2"/>
          <w:sz w:val="18"/>
          <w:szCs w:val="18"/>
          <w:lang w:eastAsia="ar-SA"/>
        </w:rPr>
        <w:t xml:space="preserve"> за </w:t>
      </w:r>
      <w:proofErr w:type="spellStart"/>
      <w:r w:rsidRPr="00830DA4">
        <w:rPr>
          <w:rFonts w:eastAsia="Arial Unicode MS"/>
          <w:i/>
          <w:iCs/>
          <w:color w:val="000000"/>
          <w:kern w:val="2"/>
          <w:sz w:val="18"/>
          <w:szCs w:val="18"/>
          <w:lang w:eastAsia="ar-SA"/>
        </w:rPr>
        <w:t>своїми</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якісними</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технічними</w:t>
      </w:r>
      <w:proofErr w:type="spellEnd"/>
      <w:r w:rsidRPr="00830DA4">
        <w:rPr>
          <w:rFonts w:eastAsia="Arial Unicode MS"/>
          <w:i/>
          <w:iCs/>
          <w:color w:val="000000"/>
          <w:kern w:val="2"/>
          <w:sz w:val="18"/>
          <w:szCs w:val="18"/>
          <w:lang w:eastAsia="ar-SA"/>
        </w:rPr>
        <w:t xml:space="preserve"> та </w:t>
      </w:r>
      <w:proofErr w:type="spellStart"/>
      <w:r w:rsidRPr="00830DA4">
        <w:rPr>
          <w:rFonts w:eastAsia="Arial Unicode MS"/>
          <w:i/>
          <w:iCs/>
          <w:color w:val="000000"/>
          <w:kern w:val="2"/>
          <w:sz w:val="18"/>
          <w:szCs w:val="18"/>
          <w:lang w:eastAsia="ar-SA"/>
        </w:rPr>
        <w:t>експлуатаційними</w:t>
      </w:r>
      <w:proofErr w:type="spellEnd"/>
      <w:r w:rsidRPr="00830DA4">
        <w:rPr>
          <w:rFonts w:eastAsia="Arial Unicode MS"/>
          <w:i/>
          <w:iCs/>
          <w:color w:val="000000"/>
          <w:kern w:val="2"/>
          <w:sz w:val="18"/>
          <w:szCs w:val="18"/>
          <w:lang w:eastAsia="ar-SA"/>
        </w:rPr>
        <w:t xml:space="preserve"> характеристиками </w:t>
      </w:r>
      <w:proofErr w:type="spellStart"/>
      <w:r w:rsidRPr="00830DA4">
        <w:rPr>
          <w:rFonts w:eastAsia="Arial Unicode MS"/>
          <w:i/>
          <w:iCs/>
          <w:color w:val="000000"/>
          <w:kern w:val="2"/>
          <w:sz w:val="18"/>
          <w:szCs w:val="18"/>
          <w:lang w:eastAsia="ar-SA"/>
        </w:rPr>
        <w:t>найбільше</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відповідатиме</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вимогам</w:t>
      </w:r>
      <w:proofErr w:type="spellEnd"/>
      <w:r w:rsidRPr="00830DA4">
        <w:rPr>
          <w:rFonts w:eastAsia="Arial Unicode MS"/>
          <w:i/>
          <w:iCs/>
          <w:color w:val="000000"/>
          <w:kern w:val="2"/>
          <w:sz w:val="18"/>
          <w:szCs w:val="18"/>
          <w:lang w:eastAsia="ar-SA"/>
        </w:rPr>
        <w:t xml:space="preserve"> та потребам </w:t>
      </w:r>
      <w:proofErr w:type="spellStart"/>
      <w:r w:rsidRPr="00830DA4">
        <w:rPr>
          <w:rFonts w:eastAsia="Arial Unicode MS"/>
          <w:i/>
          <w:iCs/>
          <w:color w:val="000000"/>
          <w:kern w:val="2"/>
          <w:sz w:val="18"/>
          <w:szCs w:val="18"/>
          <w:lang w:eastAsia="ar-SA"/>
        </w:rPr>
        <w:t>замовника</w:t>
      </w:r>
      <w:proofErr w:type="spellEnd"/>
      <w:r w:rsidRPr="00830DA4">
        <w:rPr>
          <w:rFonts w:eastAsia="Arial Unicode MS"/>
          <w:i/>
          <w:iCs/>
          <w:color w:val="000000"/>
          <w:kern w:val="2"/>
          <w:sz w:val="18"/>
          <w:szCs w:val="18"/>
          <w:lang w:eastAsia="ar-SA"/>
        </w:rPr>
        <w:t xml:space="preserve"> з </w:t>
      </w:r>
      <w:proofErr w:type="spellStart"/>
      <w:r w:rsidRPr="00830DA4">
        <w:rPr>
          <w:rFonts w:eastAsia="Arial Unicode MS"/>
          <w:i/>
          <w:iCs/>
          <w:color w:val="000000"/>
          <w:kern w:val="2"/>
          <w:sz w:val="18"/>
          <w:szCs w:val="18"/>
          <w:lang w:eastAsia="ar-SA"/>
        </w:rPr>
        <w:t>урахуванням</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особливостей</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виробничого</w:t>
      </w:r>
      <w:proofErr w:type="spellEnd"/>
      <w:r w:rsidRPr="00830DA4">
        <w:rPr>
          <w:rFonts w:eastAsia="Arial Unicode MS"/>
          <w:i/>
          <w:iCs/>
          <w:color w:val="000000"/>
          <w:kern w:val="2"/>
          <w:sz w:val="18"/>
          <w:szCs w:val="18"/>
          <w:lang w:eastAsia="ar-SA"/>
        </w:rPr>
        <w:t xml:space="preserve"> і </w:t>
      </w:r>
      <w:proofErr w:type="spellStart"/>
      <w:r w:rsidRPr="00830DA4">
        <w:rPr>
          <w:rFonts w:eastAsia="Arial Unicode MS"/>
          <w:i/>
          <w:iCs/>
          <w:color w:val="000000"/>
          <w:kern w:val="2"/>
          <w:sz w:val="18"/>
          <w:szCs w:val="18"/>
          <w:lang w:eastAsia="ar-SA"/>
        </w:rPr>
        <w:t>технологічного</w:t>
      </w:r>
      <w:proofErr w:type="spellEnd"/>
      <w:r w:rsidRPr="00830DA4">
        <w:rPr>
          <w:rFonts w:eastAsia="Arial Unicode MS"/>
          <w:i/>
          <w:iCs/>
          <w:color w:val="000000"/>
          <w:kern w:val="2"/>
          <w:sz w:val="18"/>
          <w:szCs w:val="18"/>
          <w:lang w:eastAsia="ar-SA"/>
        </w:rPr>
        <w:t> </w:t>
      </w:r>
      <w:proofErr w:type="spellStart"/>
      <w:r w:rsidRPr="00830DA4">
        <w:rPr>
          <w:rFonts w:eastAsia="Arial Unicode MS"/>
          <w:i/>
          <w:iCs/>
          <w:color w:val="000000"/>
          <w:kern w:val="2"/>
          <w:sz w:val="18"/>
          <w:szCs w:val="18"/>
          <w:lang w:eastAsia="ar-SA"/>
        </w:rPr>
        <w:t>процесу</w:t>
      </w:r>
      <w:proofErr w:type="spellEnd"/>
      <w:r w:rsidRPr="00830DA4">
        <w:rPr>
          <w:rFonts w:eastAsia="Arial Unicode MS"/>
          <w:i/>
          <w:iCs/>
          <w:color w:val="000000"/>
          <w:kern w:val="2"/>
          <w:sz w:val="18"/>
          <w:szCs w:val="18"/>
          <w:lang w:eastAsia="ar-SA"/>
        </w:rPr>
        <w:t xml:space="preserve"> та </w:t>
      </w:r>
      <w:proofErr w:type="spellStart"/>
      <w:r w:rsidRPr="00830DA4">
        <w:rPr>
          <w:rFonts w:eastAsia="Arial Unicode MS"/>
          <w:i/>
          <w:iCs/>
          <w:color w:val="000000"/>
          <w:kern w:val="2"/>
          <w:sz w:val="18"/>
          <w:szCs w:val="18"/>
          <w:lang w:eastAsia="ar-SA"/>
        </w:rPr>
        <w:t>функцій</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покладених</w:t>
      </w:r>
      <w:proofErr w:type="spellEnd"/>
      <w:r w:rsidRPr="00830DA4">
        <w:rPr>
          <w:rFonts w:eastAsia="Arial Unicode MS"/>
          <w:i/>
          <w:iCs/>
          <w:color w:val="000000"/>
          <w:kern w:val="2"/>
          <w:sz w:val="18"/>
          <w:szCs w:val="18"/>
          <w:lang w:eastAsia="ar-SA"/>
        </w:rPr>
        <w:t xml:space="preserve"> на </w:t>
      </w:r>
      <w:proofErr w:type="spellStart"/>
      <w:r w:rsidRPr="00830DA4">
        <w:rPr>
          <w:rFonts w:eastAsia="Arial Unicode MS"/>
          <w:i/>
          <w:iCs/>
          <w:color w:val="000000"/>
          <w:kern w:val="2"/>
          <w:sz w:val="18"/>
          <w:szCs w:val="18"/>
          <w:lang w:eastAsia="ar-SA"/>
        </w:rPr>
        <w:t>установу</w:t>
      </w:r>
      <w:proofErr w:type="spellEnd"/>
      <w:r w:rsidRPr="00830DA4">
        <w:rPr>
          <w:rFonts w:eastAsia="Arial Unicode MS"/>
          <w:i/>
          <w:iCs/>
          <w:color w:val="000000"/>
          <w:kern w:val="2"/>
          <w:sz w:val="18"/>
          <w:szCs w:val="18"/>
          <w:lang w:eastAsia="ar-SA"/>
        </w:rPr>
        <w:t>.</w:t>
      </w:r>
    </w:p>
    <w:p w14:paraId="1E525C81" w14:textId="77777777" w:rsidR="0001144A" w:rsidRPr="00830DA4" w:rsidRDefault="0001144A" w:rsidP="0001144A">
      <w:pPr>
        <w:shd w:val="clear" w:color="auto" w:fill="FFFFFF"/>
        <w:spacing w:before="100" w:beforeAutospacing="1" w:after="100" w:afterAutospacing="1"/>
        <w:ind w:left="-426" w:firstLine="568"/>
        <w:rPr>
          <w:i/>
          <w:iCs/>
          <w:sz w:val="18"/>
          <w:szCs w:val="18"/>
        </w:rPr>
      </w:pPr>
      <w:r w:rsidRPr="00830DA4">
        <w:rPr>
          <w:i/>
          <w:iCs/>
          <w:sz w:val="18"/>
          <w:szCs w:val="18"/>
        </w:rPr>
        <w:t>*</w:t>
      </w:r>
      <w:proofErr w:type="spellStart"/>
      <w:r w:rsidRPr="00830DA4">
        <w:rPr>
          <w:i/>
          <w:iCs/>
          <w:sz w:val="18"/>
          <w:szCs w:val="18"/>
          <w:shd w:val="clear" w:color="auto" w:fill="FFFFFF"/>
        </w:rPr>
        <w:t>Еквівалент</w:t>
      </w:r>
      <w:proofErr w:type="spellEnd"/>
      <w:r w:rsidRPr="00830DA4">
        <w:rPr>
          <w:i/>
          <w:iCs/>
          <w:sz w:val="18"/>
          <w:szCs w:val="18"/>
          <w:shd w:val="clear" w:color="auto" w:fill="FFFFFF"/>
        </w:rPr>
        <w:t xml:space="preserve"> (аналог) — </w:t>
      </w:r>
      <w:proofErr w:type="spellStart"/>
      <w:r w:rsidRPr="00830DA4">
        <w:rPr>
          <w:i/>
          <w:iCs/>
          <w:sz w:val="18"/>
          <w:szCs w:val="18"/>
          <w:shd w:val="clear" w:color="auto" w:fill="FFFFFF"/>
        </w:rPr>
        <w:t>це</w:t>
      </w:r>
      <w:proofErr w:type="spellEnd"/>
      <w:r w:rsidRPr="00830DA4">
        <w:rPr>
          <w:i/>
          <w:iCs/>
          <w:sz w:val="18"/>
          <w:szCs w:val="18"/>
          <w:shd w:val="clear" w:color="auto" w:fill="FFFFFF"/>
        </w:rPr>
        <w:t xml:space="preserve"> товар, </w:t>
      </w:r>
      <w:proofErr w:type="spellStart"/>
      <w:r w:rsidRPr="00830DA4">
        <w:rPr>
          <w:i/>
          <w:iCs/>
          <w:sz w:val="18"/>
          <w:szCs w:val="18"/>
          <w:shd w:val="clear" w:color="auto" w:fill="FFFFFF"/>
        </w:rPr>
        <w:t>який</w:t>
      </w:r>
      <w:proofErr w:type="spellEnd"/>
      <w:r w:rsidRPr="00830DA4">
        <w:rPr>
          <w:i/>
          <w:iCs/>
          <w:sz w:val="18"/>
          <w:szCs w:val="18"/>
          <w:shd w:val="clear" w:color="auto" w:fill="FFFFFF"/>
        </w:rPr>
        <w:t xml:space="preserve"> є </w:t>
      </w:r>
      <w:proofErr w:type="spellStart"/>
      <w:r w:rsidRPr="00830DA4">
        <w:rPr>
          <w:i/>
          <w:iCs/>
          <w:sz w:val="18"/>
          <w:szCs w:val="18"/>
          <w:shd w:val="clear" w:color="auto" w:fill="FFFFFF"/>
        </w:rPr>
        <w:t>рівнозначний</w:t>
      </w:r>
      <w:proofErr w:type="spellEnd"/>
      <w:r w:rsidRPr="00830DA4">
        <w:rPr>
          <w:i/>
          <w:iCs/>
          <w:sz w:val="18"/>
          <w:szCs w:val="18"/>
          <w:shd w:val="clear" w:color="auto" w:fill="FFFFFF"/>
        </w:rPr>
        <w:t xml:space="preserve">, </w:t>
      </w:r>
      <w:proofErr w:type="spellStart"/>
      <w:r w:rsidRPr="00830DA4">
        <w:rPr>
          <w:i/>
          <w:iCs/>
          <w:sz w:val="18"/>
          <w:szCs w:val="18"/>
          <w:shd w:val="clear" w:color="auto" w:fill="FFFFFF"/>
        </w:rPr>
        <w:t>рівноцінний</w:t>
      </w:r>
      <w:proofErr w:type="spellEnd"/>
      <w:r w:rsidRPr="00830DA4">
        <w:rPr>
          <w:i/>
          <w:iCs/>
          <w:sz w:val="18"/>
          <w:szCs w:val="18"/>
          <w:shd w:val="clear" w:color="auto" w:fill="FFFFFF"/>
        </w:rPr>
        <w:t xml:space="preserve"> </w:t>
      </w:r>
      <w:proofErr w:type="spellStart"/>
      <w:r w:rsidRPr="00830DA4">
        <w:rPr>
          <w:i/>
          <w:iCs/>
          <w:sz w:val="18"/>
          <w:szCs w:val="18"/>
          <w:shd w:val="clear" w:color="auto" w:fill="FFFFFF"/>
        </w:rPr>
        <w:t>іншому</w:t>
      </w:r>
      <w:proofErr w:type="spellEnd"/>
      <w:r w:rsidRPr="00830DA4">
        <w:rPr>
          <w:i/>
          <w:iCs/>
          <w:sz w:val="18"/>
          <w:szCs w:val="18"/>
          <w:shd w:val="clear" w:color="auto" w:fill="FFFFFF"/>
        </w:rPr>
        <w:t xml:space="preserve"> продукту </w:t>
      </w:r>
      <w:proofErr w:type="spellStart"/>
      <w:r w:rsidRPr="00830DA4">
        <w:rPr>
          <w:i/>
          <w:iCs/>
          <w:sz w:val="18"/>
          <w:szCs w:val="18"/>
          <w:shd w:val="clear" w:color="auto" w:fill="FFFFFF"/>
        </w:rPr>
        <w:t>або</w:t>
      </w:r>
      <w:proofErr w:type="spellEnd"/>
      <w:r w:rsidRPr="00830DA4">
        <w:rPr>
          <w:i/>
          <w:iCs/>
          <w:sz w:val="18"/>
          <w:szCs w:val="18"/>
          <w:shd w:val="clear" w:color="auto" w:fill="FFFFFF"/>
        </w:rPr>
        <w:t xml:space="preserve"> товару за </w:t>
      </w:r>
      <w:proofErr w:type="spellStart"/>
      <w:r w:rsidRPr="00830DA4">
        <w:rPr>
          <w:i/>
          <w:iCs/>
          <w:sz w:val="18"/>
          <w:szCs w:val="18"/>
          <w:shd w:val="clear" w:color="auto" w:fill="FFFFFF"/>
        </w:rPr>
        <w:t>своїми</w:t>
      </w:r>
      <w:proofErr w:type="spellEnd"/>
      <w:r w:rsidRPr="00830DA4">
        <w:rPr>
          <w:i/>
          <w:iCs/>
          <w:sz w:val="18"/>
          <w:szCs w:val="18"/>
          <w:shd w:val="clear" w:color="auto" w:fill="FFFFFF"/>
        </w:rPr>
        <w:t xml:space="preserve"> характеристиками</w:t>
      </w:r>
      <w:r w:rsidRPr="00830DA4">
        <w:rPr>
          <w:i/>
          <w:iCs/>
          <w:sz w:val="18"/>
          <w:szCs w:val="18"/>
        </w:rPr>
        <w:t>.</w:t>
      </w:r>
    </w:p>
    <w:p w14:paraId="528228CF" w14:textId="77777777" w:rsidR="0001144A" w:rsidRDefault="0001144A" w:rsidP="0001144A">
      <w:pPr>
        <w:spacing w:line="0" w:lineRule="atLeast"/>
        <w:ind w:left="-426" w:firstLine="568"/>
        <w:jc w:val="both"/>
      </w:pPr>
    </w:p>
    <w:sectPr w:rsidR="000114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1111B"/>
    <w:multiLevelType w:val="hybridMultilevel"/>
    <w:tmpl w:val="B8E83B6E"/>
    <w:lvl w:ilvl="0" w:tplc="0078329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26432BF"/>
    <w:multiLevelType w:val="hybridMultilevel"/>
    <w:tmpl w:val="15140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8A712B"/>
    <w:multiLevelType w:val="multilevel"/>
    <w:tmpl w:val="9828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DF"/>
    <w:rsid w:val="0001144A"/>
    <w:rsid w:val="000724A2"/>
    <w:rsid w:val="00830DA4"/>
    <w:rsid w:val="00A85DDF"/>
    <w:rsid w:val="00CD37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F229"/>
  <w15:chartTrackingRefBased/>
  <w15:docId w15:val="{43F7BA57-1A64-4132-97A8-C917FBFC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4A2"/>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4"/>
    <w:uiPriority w:val="34"/>
    <w:qFormat/>
    <w:rsid w:val="000724A2"/>
    <w:pPr>
      <w:spacing w:line="276" w:lineRule="auto"/>
      <w:ind w:left="720"/>
      <w:contextualSpacing/>
    </w:pPr>
    <w:rPr>
      <w:rFonts w:ascii="Arial" w:hAnsi="Arial" w:cs="Arial"/>
      <w:color w:val="000000"/>
      <w:sz w:val="22"/>
      <w:szCs w:val="22"/>
    </w:rPr>
  </w:style>
  <w:style w:type="table" w:styleId="a5">
    <w:name w:val="Table Grid"/>
    <w:basedOn w:val="a1"/>
    <w:uiPriority w:val="59"/>
    <w:rsid w:val="000724A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3"/>
    <w:uiPriority w:val="34"/>
    <w:qFormat/>
    <w:rsid w:val="000724A2"/>
    <w:rPr>
      <w:rFonts w:ascii="Arial" w:eastAsia="Arial" w:hAnsi="Arial" w:cs="Arial"/>
      <w:color w:val="000000"/>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7"/>
    <w:qFormat/>
    <w:rsid w:val="0001144A"/>
    <w:pPr>
      <w:spacing w:before="100" w:beforeAutospacing="1" w:after="100" w:afterAutospacing="1"/>
    </w:pPr>
    <w:rPr>
      <w:rFonts w:eastAsia="Times New Roman"/>
      <w:lang w:val="uk-UA" w:eastAsia="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01144A"/>
    <w:rPr>
      <w:rFonts w:ascii="Times New Roman" w:eastAsia="Times New Roman" w:hAnsi="Times New Roman" w:cs="Times New Roman"/>
      <w:sz w:val="24"/>
      <w:szCs w:val="24"/>
      <w:lang w:eastAsia="uk-UA"/>
    </w:rPr>
  </w:style>
  <w:style w:type="paragraph" w:customStyle="1" w:styleId="18">
    <w:name w:val="Знак18 Знак"/>
    <w:aliases w:val="Знак17 Знак1, Знак18 Знак, Знак17 Знак1, Знак17 Знак3,Знак18 Знак Знак2,Знак17 Знак1 Знак2,Знак17 Знак3, Знак18 Знак Знак2,Normal (Web) Char Знак Знак,Normal (Web) Char Знак,Normal (Web) Char,Знак17 Знак Знак,З"/>
    <w:basedOn w:val="a"/>
    <w:next w:val="a6"/>
    <w:qFormat/>
    <w:rsid w:val="0001144A"/>
    <w:pPr>
      <w:suppressAutoHyphens/>
      <w:spacing w:before="280" w:after="280"/>
    </w:pPr>
    <w:rPr>
      <w:rFonts w:eastAsia="Times New Roman"/>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574</Words>
  <Characters>3273</Characters>
  <Application>Microsoft Office Word</Application>
  <DocSecurity>0</DocSecurity>
  <Lines>27</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Vitalik</dc:creator>
  <cp:keywords/>
  <dc:description/>
  <cp:lastModifiedBy>User</cp:lastModifiedBy>
  <cp:revision>3</cp:revision>
  <dcterms:created xsi:type="dcterms:W3CDTF">2024-04-17T12:22:00Z</dcterms:created>
  <dcterms:modified xsi:type="dcterms:W3CDTF">2024-04-18T12:02:00Z</dcterms:modified>
</cp:coreProperties>
</file>