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29AD" w14:textId="77777777" w:rsidR="00FE156B" w:rsidRPr="00941D69" w:rsidRDefault="00FE156B" w:rsidP="00FE156B">
      <w:pPr>
        <w:pBdr>
          <w:top w:val="none" w:sz="0" w:space="0" w:color="000000"/>
          <w:left w:val="none" w:sz="0" w:space="0" w:color="000000"/>
          <w:bottom w:val="thinThickSmallGap" w:sz="24" w:space="1" w:color="000000"/>
          <w:right w:val="none" w:sz="0" w:space="0" w:color="000000"/>
        </w:pBdr>
        <w:jc w:val="center"/>
        <w:rPr>
          <w:lang w:val="uk-UA"/>
        </w:rPr>
      </w:pPr>
      <w:r w:rsidRPr="00941D69">
        <w:rPr>
          <w:rFonts w:ascii="Times New Roman" w:hAnsi="Times New Roman" w:cs="Times New Roman"/>
          <w:b/>
          <w:bCs/>
          <w:sz w:val="36"/>
          <w:szCs w:val="36"/>
          <w:lang w:val="uk-UA"/>
        </w:rPr>
        <w:t>Хмельницьке комунальне підприємство «Спецкомунтранс»</w:t>
      </w:r>
    </w:p>
    <w:p w14:paraId="3880BB46" w14:textId="77777777" w:rsidR="00FE156B" w:rsidRPr="00941D69" w:rsidRDefault="00FE156B" w:rsidP="00FE156B">
      <w:pPr>
        <w:jc w:val="center"/>
        <w:rPr>
          <w:rFonts w:ascii="Times New Roman" w:hAnsi="Times New Roman" w:cs="Times New Roman"/>
          <w:b/>
          <w:bCs/>
          <w:szCs w:val="32"/>
          <w:lang w:val="uk-UA"/>
        </w:rPr>
      </w:pPr>
    </w:p>
    <w:tbl>
      <w:tblPr>
        <w:tblW w:w="0" w:type="auto"/>
        <w:tblInd w:w="288" w:type="dxa"/>
        <w:tblLook w:val="0000" w:firstRow="0" w:lastRow="0" w:firstColumn="0" w:lastColumn="0" w:noHBand="0" w:noVBand="0"/>
      </w:tblPr>
      <w:tblGrid>
        <w:gridCol w:w="3931"/>
        <w:gridCol w:w="6120"/>
      </w:tblGrid>
      <w:tr w:rsidR="00941D69" w:rsidRPr="00941D69" w14:paraId="65E75AD9" w14:textId="77777777" w:rsidTr="00CE393A">
        <w:tc>
          <w:tcPr>
            <w:tcW w:w="3931" w:type="dxa"/>
            <w:shd w:val="clear" w:color="auto" w:fill="auto"/>
          </w:tcPr>
          <w:p w14:paraId="3D9D35C9" w14:textId="77777777" w:rsidR="00FE156B" w:rsidRPr="00941D69" w:rsidRDefault="00FE156B" w:rsidP="00CE393A">
            <w:pPr>
              <w:snapToGrid w:val="0"/>
              <w:rPr>
                <w:rFonts w:ascii="Times New Roman" w:hAnsi="Times New Roman" w:cs="Times New Roman"/>
                <w:b/>
                <w:bCs/>
                <w:sz w:val="28"/>
                <w:szCs w:val="28"/>
                <w:lang w:val="uk-UA"/>
              </w:rPr>
            </w:pPr>
          </w:p>
        </w:tc>
        <w:tc>
          <w:tcPr>
            <w:tcW w:w="6120" w:type="dxa"/>
            <w:shd w:val="clear" w:color="auto" w:fill="auto"/>
          </w:tcPr>
          <w:p w14:paraId="53253330" w14:textId="77777777" w:rsidR="00FE156B" w:rsidRPr="00941D69" w:rsidRDefault="00FE156B" w:rsidP="00CE393A">
            <w:pPr>
              <w:snapToGrid w:val="0"/>
              <w:spacing w:line="264" w:lineRule="auto"/>
              <w:rPr>
                <w:rFonts w:ascii="Times New Roman" w:hAnsi="Times New Roman" w:cs="Times New Roman"/>
                <w:b/>
                <w:bCs/>
                <w:sz w:val="28"/>
                <w:szCs w:val="28"/>
                <w:lang w:val="uk-UA" w:eastAsia="uk-UA"/>
              </w:rPr>
            </w:pPr>
          </w:p>
          <w:p w14:paraId="5529AA1A" w14:textId="77777777" w:rsidR="00FE156B" w:rsidRPr="00941D69" w:rsidRDefault="00FE156B" w:rsidP="00CE393A">
            <w:pPr>
              <w:spacing w:line="264" w:lineRule="auto"/>
              <w:rPr>
                <w:rFonts w:ascii="Times New Roman" w:hAnsi="Times New Roman" w:cs="Times New Roman"/>
                <w:b/>
                <w:bCs/>
                <w:lang w:val="uk-UA" w:eastAsia="uk-UA"/>
              </w:rPr>
            </w:pPr>
          </w:p>
          <w:p w14:paraId="3A6F9657" w14:textId="77777777" w:rsidR="00FE156B" w:rsidRPr="00941D69" w:rsidRDefault="00FE156B" w:rsidP="00CE393A">
            <w:pPr>
              <w:spacing w:line="264" w:lineRule="auto"/>
              <w:rPr>
                <w:lang w:val="uk-UA"/>
              </w:rPr>
            </w:pPr>
            <w:r w:rsidRPr="00941D69">
              <w:rPr>
                <w:rFonts w:ascii="Times New Roman" w:hAnsi="Times New Roman" w:cs="Times New Roman"/>
                <w:b/>
                <w:bCs/>
                <w:lang w:val="uk-UA" w:eastAsia="uk-UA"/>
              </w:rPr>
              <w:t xml:space="preserve">ЗАТВЕРДЖЕНО </w:t>
            </w:r>
          </w:p>
        </w:tc>
      </w:tr>
      <w:tr w:rsidR="00941D69" w:rsidRPr="00941D69" w14:paraId="1E8DA110" w14:textId="77777777" w:rsidTr="00CE393A">
        <w:tc>
          <w:tcPr>
            <w:tcW w:w="3931" w:type="dxa"/>
            <w:shd w:val="clear" w:color="auto" w:fill="auto"/>
          </w:tcPr>
          <w:p w14:paraId="77952F77" w14:textId="77777777" w:rsidR="00FE156B" w:rsidRPr="00941D69" w:rsidRDefault="00FE156B" w:rsidP="00CE393A">
            <w:pPr>
              <w:rPr>
                <w:lang w:val="uk-UA"/>
              </w:rPr>
            </w:pPr>
            <w:r w:rsidRPr="00941D69">
              <w:rPr>
                <w:rFonts w:ascii="Times New Roman" w:hAnsi="Times New Roman" w:cs="Times New Roman"/>
                <w:b/>
                <w:bCs/>
                <w:sz w:val="28"/>
                <w:szCs w:val="28"/>
                <w:lang w:val="uk-UA"/>
              </w:rPr>
              <w:t xml:space="preserve"> </w:t>
            </w:r>
          </w:p>
        </w:tc>
        <w:tc>
          <w:tcPr>
            <w:tcW w:w="6120" w:type="dxa"/>
            <w:shd w:val="clear" w:color="auto" w:fill="auto"/>
          </w:tcPr>
          <w:p w14:paraId="314AD301" w14:textId="77777777" w:rsidR="00FE156B" w:rsidRPr="00941D69" w:rsidRDefault="00FE156B" w:rsidP="00CE393A">
            <w:pPr>
              <w:spacing w:line="264" w:lineRule="auto"/>
              <w:rPr>
                <w:lang w:val="uk-UA"/>
              </w:rPr>
            </w:pPr>
            <w:r w:rsidRPr="00941D69">
              <w:rPr>
                <w:rFonts w:ascii="Times New Roman" w:hAnsi="Times New Roman" w:cs="Times New Roman"/>
                <w:b/>
                <w:bCs/>
                <w:lang w:val="uk-UA"/>
              </w:rPr>
              <w:t>РІШЕННЯМ УПОВНОВАЖЕНОЇ ОСОБИ</w:t>
            </w:r>
          </w:p>
        </w:tc>
      </w:tr>
      <w:tr w:rsidR="00FE156B" w:rsidRPr="00941D69" w14:paraId="4AFC6EFD" w14:textId="77777777" w:rsidTr="00CE393A">
        <w:tc>
          <w:tcPr>
            <w:tcW w:w="3931" w:type="dxa"/>
            <w:shd w:val="clear" w:color="auto" w:fill="auto"/>
          </w:tcPr>
          <w:p w14:paraId="3A68922B" w14:textId="77777777" w:rsidR="00FE156B" w:rsidRPr="00941D69" w:rsidRDefault="00FE156B" w:rsidP="00CE393A">
            <w:pPr>
              <w:snapToGrid w:val="0"/>
              <w:rPr>
                <w:rFonts w:ascii="Times New Roman" w:hAnsi="Times New Roman" w:cs="Times New Roman"/>
                <w:b/>
                <w:bCs/>
                <w:sz w:val="20"/>
                <w:szCs w:val="20"/>
                <w:lang w:val="uk-UA"/>
              </w:rPr>
            </w:pPr>
          </w:p>
        </w:tc>
        <w:tc>
          <w:tcPr>
            <w:tcW w:w="6120" w:type="dxa"/>
            <w:shd w:val="clear" w:color="auto" w:fill="auto"/>
          </w:tcPr>
          <w:p w14:paraId="58BC4DAB" w14:textId="7E8D8AF8" w:rsidR="00FE156B" w:rsidRPr="00941D69" w:rsidRDefault="00FE156B" w:rsidP="00CE393A">
            <w:pPr>
              <w:spacing w:line="264" w:lineRule="auto"/>
              <w:rPr>
                <w:lang w:val="uk-UA"/>
              </w:rPr>
            </w:pPr>
            <w:r w:rsidRPr="00941D69">
              <w:rPr>
                <w:rFonts w:ascii="Times New Roman" w:hAnsi="Times New Roman" w:cs="Times New Roman"/>
                <w:b/>
                <w:bCs/>
                <w:lang w:val="uk-UA"/>
              </w:rPr>
              <w:t>ПРОТОКОЛ №</w:t>
            </w:r>
            <w:r w:rsidR="00CA7A40">
              <w:rPr>
                <w:rFonts w:ascii="Times New Roman" w:hAnsi="Times New Roman" w:cs="Times New Roman"/>
                <w:b/>
                <w:bCs/>
                <w:lang w:val="uk-UA"/>
              </w:rPr>
              <w:t xml:space="preserve">196 </w:t>
            </w:r>
            <w:r w:rsidRPr="00941D69">
              <w:rPr>
                <w:rFonts w:ascii="Times New Roman" w:hAnsi="Times New Roman" w:cs="Times New Roman"/>
                <w:b/>
                <w:bCs/>
                <w:lang w:val="uk-UA"/>
              </w:rPr>
              <w:t xml:space="preserve">від </w:t>
            </w:r>
            <w:r w:rsidR="00CA7A40">
              <w:rPr>
                <w:rFonts w:ascii="Times New Roman" w:hAnsi="Times New Roman" w:cs="Times New Roman"/>
                <w:b/>
                <w:bCs/>
                <w:lang w:val="uk-UA"/>
              </w:rPr>
              <w:t>19</w:t>
            </w:r>
            <w:r w:rsidR="006B64C9">
              <w:rPr>
                <w:rFonts w:ascii="Times New Roman" w:hAnsi="Times New Roman" w:cs="Times New Roman"/>
                <w:b/>
                <w:bCs/>
                <w:lang w:val="uk-UA"/>
              </w:rPr>
              <w:t xml:space="preserve"> </w:t>
            </w:r>
            <w:r w:rsidR="00B36AFA" w:rsidRPr="00941D69">
              <w:rPr>
                <w:rFonts w:ascii="Times New Roman" w:hAnsi="Times New Roman" w:cs="Times New Roman"/>
                <w:b/>
                <w:bCs/>
                <w:lang w:val="uk-UA"/>
              </w:rPr>
              <w:t>квітня</w:t>
            </w:r>
            <w:r w:rsidRPr="00941D69">
              <w:rPr>
                <w:rFonts w:ascii="Times New Roman" w:hAnsi="Times New Roman" w:cs="Times New Roman"/>
                <w:b/>
                <w:bCs/>
                <w:lang w:val="uk-UA"/>
              </w:rPr>
              <w:t xml:space="preserve"> 2023</w:t>
            </w:r>
            <w:r w:rsidRPr="00941D69">
              <w:rPr>
                <w:rFonts w:ascii="Times New Roman" w:hAnsi="Times New Roman" w:cs="Times New Roman"/>
                <w:b/>
                <w:lang w:val="uk-UA"/>
              </w:rPr>
              <w:t xml:space="preserve"> року</w:t>
            </w:r>
          </w:p>
        </w:tc>
      </w:tr>
    </w:tbl>
    <w:p w14:paraId="513ABFE4" w14:textId="77777777" w:rsidR="00FE156B" w:rsidRPr="00941D69" w:rsidRDefault="00FE156B" w:rsidP="00FE156B">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941D69" w:rsidRPr="00941D69" w14:paraId="75228CF9" w14:textId="77777777" w:rsidTr="00CE393A">
        <w:tc>
          <w:tcPr>
            <w:tcW w:w="10598" w:type="dxa"/>
            <w:tcBorders>
              <w:top w:val="nil"/>
              <w:left w:val="nil"/>
              <w:bottom w:val="nil"/>
              <w:right w:val="nil"/>
            </w:tcBorders>
          </w:tcPr>
          <w:p w14:paraId="55E081D1" w14:textId="77777777" w:rsidR="00FE156B" w:rsidRPr="00941D69" w:rsidRDefault="00FE156B" w:rsidP="00CE393A">
            <w:pPr>
              <w:jc w:val="center"/>
              <w:rPr>
                <w:rFonts w:ascii="Times New Roman" w:hAnsi="Times New Roman" w:cs="Times New Roman"/>
                <w:b/>
                <w:bCs/>
                <w:sz w:val="40"/>
                <w:szCs w:val="40"/>
                <w:lang w:val="uk-UA"/>
              </w:rPr>
            </w:pPr>
            <w:r w:rsidRPr="00941D69">
              <w:rPr>
                <w:rFonts w:ascii="Times New Roman" w:hAnsi="Times New Roman" w:cs="Times New Roman"/>
                <w:b/>
                <w:bCs/>
                <w:sz w:val="40"/>
                <w:szCs w:val="40"/>
                <w:lang w:val="uk-UA"/>
              </w:rPr>
              <w:t>ТЕНДЕРНА ДОКУМЕНТАЦІЯ</w:t>
            </w:r>
          </w:p>
          <w:p w14:paraId="20E10FA9" w14:textId="77777777" w:rsidR="00FE156B" w:rsidRPr="00941D69" w:rsidRDefault="00FE156B" w:rsidP="00CE393A">
            <w:pPr>
              <w:jc w:val="center"/>
              <w:rPr>
                <w:rFonts w:ascii="Times New Roman" w:hAnsi="Times New Roman" w:cs="Times New Roman"/>
                <w:b/>
                <w:bCs/>
                <w:sz w:val="40"/>
                <w:szCs w:val="40"/>
                <w:lang w:val="uk-UA"/>
              </w:rPr>
            </w:pPr>
          </w:p>
        </w:tc>
      </w:tr>
      <w:tr w:rsidR="00FE156B" w:rsidRPr="00941D69" w14:paraId="3EE39888" w14:textId="77777777" w:rsidTr="00CE393A">
        <w:tc>
          <w:tcPr>
            <w:tcW w:w="10598" w:type="dxa"/>
            <w:tcBorders>
              <w:top w:val="nil"/>
              <w:left w:val="nil"/>
              <w:bottom w:val="nil"/>
              <w:right w:val="nil"/>
            </w:tcBorders>
          </w:tcPr>
          <w:p w14:paraId="498730B5" w14:textId="77777777" w:rsidR="00FE156B" w:rsidRPr="00941D69" w:rsidRDefault="00FE156B" w:rsidP="00CE393A">
            <w:pPr>
              <w:jc w:val="center"/>
              <w:rPr>
                <w:rFonts w:ascii="Times New Roman" w:hAnsi="Times New Roman" w:cs="Times New Roman"/>
                <w:b/>
                <w:bCs/>
                <w:sz w:val="40"/>
                <w:szCs w:val="40"/>
                <w:lang w:val="uk-UA"/>
              </w:rPr>
            </w:pPr>
            <w:r w:rsidRPr="00941D69">
              <w:rPr>
                <w:rFonts w:ascii="Times New Roman" w:hAnsi="Times New Roman" w:cs="Times New Roman"/>
                <w:b/>
                <w:bCs/>
                <w:sz w:val="40"/>
                <w:szCs w:val="40"/>
                <w:lang w:val="uk-UA"/>
              </w:rPr>
              <w:t xml:space="preserve">для  процедури закупівлі </w:t>
            </w:r>
          </w:p>
          <w:p w14:paraId="62645A28" w14:textId="77777777" w:rsidR="00FE156B" w:rsidRPr="00941D69" w:rsidRDefault="00FE156B" w:rsidP="00CE393A">
            <w:pPr>
              <w:jc w:val="center"/>
              <w:rPr>
                <w:rFonts w:ascii="Times New Roman" w:hAnsi="Times New Roman" w:cs="Times New Roman"/>
                <w:b/>
                <w:bCs/>
                <w:sz w:val="40"/>
                <w:szCs w:val="40"/>
                <w:lang w:val="uk-UA"/>
              </w:rPr>
            </w:pPr>
            <w:r w:rsidRPr="00941D69">
              <w:rPr>
                <w:rFonts w:ascii="Times New Roman" w:hAnsi="Times New Roman" w:cs="Times New Roman"/>
                <w:b/>
                <w:bCs/>
                <w:sz w:val="40"/>
                <w:szCs w:val="40"/>
                <w:lang w:val="uk-UA"/>
              </w:rPr>
              <w:t>«ВІДКРИТІ  ТОРГИ»</w:t>
            </w:r>
          </w:p>
        </w:tc>
      </w:tr>
    </w:tbl>
    <w:p w14:paraId="3C5F77BE" w14:textId="77777777" w:rsidR="00FE156B" w:rsidRPr="00941D69" w:rsidRDefault="00FE156B" w:rsidP="00FE156B">
      <w:pPr>
        <w:ind w:left="320"/>
        <w:jc w:val="right"/>
        <w:rPr>
          <w:rFonts w:ascii="Times New Roman" w:hAnsi="Times New Roman" w:cs="Times New Roman"/>
          <w:b/>
          <w:bCs/>
          <w:lang w:val="uk-UA"/>
        </w:rPr>
      </w:pPr>
    </w:p>
    <w:p w14:paraId="358181CD" w14:textId="77777777" w:rsidR="00FE156B" w:rsidRPr="00941D69" w:rsidRDefault="00FE156B" w:rsidP="00FE156B">
      <w:pPr>
        <w:ind w:left="320"/>
        <w:jc w:val="right"/>
        <w:rPr>
          <w:rFonts w:ascii="Times New Roman" w:hAnsi="Times New Roman" w:cs="Times New Roman"/>
          <w:b/>
          <w:bCs/>
          <w:lang w:val="uk-UA"/>
        </w:rPr>
      </w:pPr>
    </w:p>
    <w:p w14:paraId="3F257FF6" w14:textId="77777777" w:rsidR="006B64C9" w:rsidRDefault="006B64C9" w:rsidP="009530D2">
      <w:pPr>
        <w:jc w:val="center"/>
        <w:rPr>
          <w:rFonts w:ascii="Times New Roman" w:hAnsi="Times New Roman" w:cs="Times New Roman"/>
          <w:b/>
          <w:bCs/>
          <w:sz w:val="40"/>
          <w:szCs w:val="40"/>
          <w:lang w:val="uk-UA"/>
        </w:rPr>
      </w:pPr>
      <w:r w:rsidRPr="006B64C9">
        <w:rPr>
          <w:rFonts w:ascii="Times New Roman" w:hAnsi="Times New Roman" w:cs="Times New Roman"/>
          <w:b/>
          <w:bCs/>
          <w:sz w:val="40"/>
          <w:szCs w:val="40"/>
          <w:lang w:val="uk-UA"/>
        </w:rPr>
        <w:t xml:space="preserve">«Код ДК: 021:2015: 44610000-9 - Цистерни, резервуари, контейнери та посудини високого тиску» </w:t>
      </w:r>
    </w:p>
    <w:p w14:paraId="607239AF" w14:textId="73AFED0A" w:rsidR="00A463C0" w:rsidRPr="006B64C9" w:rsidRDefault="006B64C9" w:rsidP="009530D2">
      <w:pPr>
        <w:jc w:val="center"/>
        <w:rPr>
          <w:rFonts w:ascii="Times New Roman" w:hAnsi="Times New Roman" w:cs="Times New Roman"/>
          <w:b/>
          <w:bCs/>
          <w:lang w:val="uk-UA" w:eastAsia="uk-UA"/>
        </w:rPr>
      </w:pPr>
      <w:r w:rsidRPr="006B64C9">
        <w:rPr>
          <w:rFonts w:ascii="Times New Roman" w:hAnsi="Times New Roman" w:cs="Times New Roman"/>
          <w:b/>
          <w:bCs/>
          <w:sz w:val="36"/>
          <w:szCs w:val="36"/>
          <w:lang w:val="uk-UA"/>
        </w:rPr>
        <w:t>(Контейнер морський 40 футів High Cube б/в, категорія 1. Контейнер морський 20 футів, б/в, категорія 1)</w:t>
      </w:r>
    </w:p>
    <w:p w14:paraId="5D3FD582" w14:textId="74EED768" w:rsidR="00A463C0" w:rsidRPr="00941D69" w:rsidRDefault="00A463C0" w:rsidP="009530D2">
      <w:pPr>
        <w:jc w:val="center"/>
        <w:rPr>
          <w:rFonts w:ascii="Times New Roman" w:hAnsi="Times New Roman" w:cs="Times New Roman"/>
          <w:b/>
          <w:bCs/>
          <w:sz w:val="28"/>
          <w:szCs w:val="28"/>
          <w:lang w:val="uk-UA" w:eastAsia="uk-UA"/>
        </w:rPr>
      </w:pPr>
    </w:p>
    <w:p w14:paraId="09CAA24D" w14:textId="3DC11EA4" w:rsidR="00A463C0" w:rsidRPr="00941D69" w:rsidRDefault="00A463C0" w:rsidP="009530D2">
      <w:pPr>
        <w:jc w:val="center"/>
        <w:rPr>
          <w:rFonts w:ascii="Times New Roman" w:hAnsi="Times New Roman" w:cs="Times New Roman"/>
          <w:b/>
          <w:bCs/>
          <w:sz w:val="28"/>
          <w:szCs w:val="28"/>
          <w:lang w:val="uk-UA" w:eastAsia="uk-UA"/>
        </w:rPr>
      </w:pPr>
    </w:p>
    <w:p w14:paraId="34C15C09" w14:textId="78F492AB" w:rsidR="00A463C0" w:rsidRPr="00941D69" w:rsidRDefault="00A463C0" w:rsidP="009530D2">
      <w:pPr>
        <w:jc w:val="center"/>
        <w:rPr>
          <w:rFonts w:ascii="Times New Roman" w:hAnsi="Times New Roman" w:cs="Times New Roman"/>
          <w:b/>
          <w:bCs/>
          <w:sz w:val="28"/>
          <w:szCs w:val="28"/>
          <w:lang w:val="uk-UA" w:eastAsia="uk-UA"/>
        </w:rPr>
      </w:pPr>
    </w:p>
    <w:p w14:paraId="59AB9C50" w14:textId="27987C03" w:rsidR="00A463C0" w:rsidRPr="00941D69" w:rsidRDefault="00A463C0" w:rsidP="009530D2">
      <w:pPr>
        <w:jc w:val="center"/>
        <w:rPr>
          <w:rFonts w:ascii="Times New Roman" w:hAnsi="Times New Roman" w:cs="Times New Roman"/>
          <w:b/>
          <w:bCs/>
          <w:sz w:val="28"/>
          <w:szCs w:val="28"/>
          <w:lang w:val="uk-UA" w:eastAsia="uk-UA"/>
        </w:rPr>
      </w:pPr>
    </w:p>
    <w:p w14:paraId="1FDA357D" w14:textId="1142D14F" w:rsidR="00A463C0" w:rsidRPr="00941D69" w:rsidRDefault="00A463C0" w:rsidP="009530D2">
      <w:pPr>
        <w:jc w:val="center"/>
        <w:rPr>
          <w:rFonts w:ascii="Times New Roman" w:hAnsi="Times New Roman" w:cs="Times New Roman"/>
          <w:b/>
          <w:bCs/>
          <w:sz w:val="28"/>
          <w:szCs w:val="28"/>
          <w:lang w:val="uk-UA" w:eastAsia="uk-UA"/>
        </w:rPr>
      </w:pPr>
    </w:p>
    <w:p w14:paraId="4B646F75" w14:textId="6714B857" w:rsidR="00A463C0" w:rsidRPr="00941D69" w:rsidRDefault="00A463C0" w:rsidP="009530D2">
      <w:pPr>
        <w:jc w:val="center"/>
        <w:rPr>
          <w:rFonts w:ascii="Times New Roman" w:hAnsi="Times New Roman" w:cs="Times New Roman"/>
          <w:b/>
          <w:bCs/>
          <w:sz w:val="28"/>
          <w:szCs w:val="28"/>
          <w:lang w:val="uk-UA" w:eastAsia="uk-UA"/>
        </w:rPr>
      </w:pPr>
    </w:p>
    <w:p w14:paraId="20F0BD78" w14:textId="4EA17298" w:rsidR="00A463C0" w:rsidRPr="00941D69" w:rsidRDefault="00A463C0" w:rsidP="009530D2">
      <w:pPr>
        <w:jc w:val="center"/>
        <w:rPr>
          <w:rFonts w:ascii="Times New Roman" w:hAnsi="Times New Roman" w:cs="Times New Roman"/>
          <w:b/>
          <w:bCs/>
          <w:sz w:val="28"/>
          <w:szCs w:val="28"/>
          <w:lang w:val="uk-UA" w:eastAsia="uk-UA"/>
        </w:rPr>
      </w:pPr>
    </w:p>
    <w:p w14:paraId="22B60E6F" w14:textId="77777777" w:rsidR="00A463C0" w:rsidRPr="00941D69" w:rsidRDefault="00A463C0" w:rsidP="009530D2">
      <w:pPr>
        <w:jc w:val="center"/>
        <w:rPr>
          <w:rFonts w:ascii="Times New Roman" w:hAnsi="Times New Roman" w:cs="Times New Roman"/>
          <w:b/>
          <w:bCs/>
          <w:sz w:val="28"/>
          <w:szCs w:val="28"/>
          <w:lang w:val="uk-UA" w:eastAsia="uk-UA"/>
        </w:rPr>
      </w:pPr>
    </w:p>
    <w:p w14:paraId="4AC9B357" w14:textId="77777777" w:rsidR="00A463C0" w:rsidRPr="00941D69" w:rsidRDefault="00A463C0" w:rsidP="009530D2">
      <w:pPr>
        <w:jc w:val="center"/>
        <w:rPr>
          <w:rFonts w:ascii="Times New Roman" w:hAnsi="Times New Roman" w:cs="Times New Roman"/>
          <w:b/>
          <w:bCs/>
          <w:sz w:val="28"/>
          <w:szCs w:val="28"/>
          <w:lang w:val="uk-UA" w:eastAsia="uk-UA"/>
        </w:rPr>
      </w:pPr>
    </w:p>
    <w:p w14:paraId="346753B4" w14:textId="77777777" w:rsidR="009530D2" w:rsidRPr="00941D69" w:rsidRDefault="009530D2" w:rsidP="009530D2">
      <w:pPr>
        <w:jc w:val="center"/>
        <w:rPr>
          <w:rFonts w:ascii="Times New Roman" w:hAnsi="Times New Roman" w:cs="Times New Roman"/>
          <w:b/>
          <w:bCs/>
          <w:sz w:val="28"/>
          <w:szCs w:val="28"/>
          <w:lang w:val="uk-UA" w:eastAsia="uk-UA"/>
        </w:rPr>
      </w:pPr>
    </w:p>
    <w:p w14:paraId="3BFBBE78" w14:textId="14AAC763" w:rsidR="009530D2" w:rsidRPr="00941D69" w:rsidRDefault="00FE156B" w:rsidP="009530D2">
      <w:pPr>
        <w:jc w:val="center"/>
        <w:rPr>
          <w:rFonts w:ascii="Times New Roman" w:hAnsi="Times New Roman" w:cs="Times New Roman"/>
          <w:b/>
          <w:bCs/>
          <w:sz w:val="28"/>
          <w:szCs w:val="28"/>
          <w:lang w:val="uk-UA" w:eastAsia="ru-RU"/>
        </w:rPr>
      </w:pPr>
      <w:r w:rsidRPr="00941D69">
        <w:rPr>
          <w:rFonts w:ascii="Times New Roman" w:hAnsi="Times New Roman" w:cs="Times New Roman"/>
          <w:b/>
          <w:bCs/>
          <w:sz w:val="28"/>
          <w:szCs w:val="28"/>
          <w:lang w:val="uk-UA" w:eastAsia="uk-UA"/>
        </w:rPr>
        <w:t>м. Хмельницький</w:t>
      </w:r>
      <w:r w:rsidR="009530D2" w:rsidRPr="00941D69">
        <w:rPr>
          <w:rFonts w:ascii="Times New Roman" w:hAnsi="Times New Roman" w:cs="Times New Roman"/>
          <w:b/>
          <w:bCs/>
          <w:sz w:val="28"/>
          <w:szCs w:val="28"/>
          <w:lang w:val="uk-UA" w:eastAsia="ru-RU"/>
        </w:rPr>
        <w:t xml:space="preserve"> – 2023</w:t>
      </w:r>
    </w:p>
    <w:p w14:paraId="43C6D30A" w14:textId="77777777" w:rsidR="009530D2" w:rsidRPr="00941D69" w:rsidRDefault="009530D2" w:rsidP="009530D2">
      <w:pPr>
        <w:jc w:val="center"/>
        <w:rPr>
          <w:rFonts w:ascii="Times New Roman" w:hAnsi="Times New Roman" w:cs="Times New Roman"/>
          <w:b/>
          <w:bCs/>
          <w:sz w:val="28"/>
          <w:szCs w:val="28"/>
          <w:lang w:val="uk-UA" w:eastAsia="uk-UA"/>
        </w:rPr>
      </w:pPr>
    </w:p>
    <w:p w14:paraId="3D9B117B" w14:textId="77777777" w:rsidR="009530D2" w:rsidRPr="00941D69" w:rsidRDefault="009530D2" w:rsidP="009530D2">
      <w:pPr>
        <w:jc w:val="center"/>
        <w:rPr>
          <w:rFonts w:ascii="Times New Roman" w:hAnsi="Times New Roman" w:cs="Times New Roman"/>
          <w:b/>
          <w:bCs/>
          <w:sz w:val="28"/>
          <w:szCs w:val="28"/>
          <w:lang w:val="uk-UA" w:eastAsia="ru-RU"/>
        </w:rPr>
      </w:pPr>
    </w:p>
    <w:p w14:paraId="12137DC2" w14:textId="77777777" w:rsidR="00C53EE1" w:rsidRPr="00941D69" w:rsidRDefault="00C53EE1" w:rsidP="00812CFA">
      <w:pPr>
        <w:jc w:val="center"/>
        <w:rPr>
          <w:rFonts w:ascii="Times New Roman" w:hAnsi="Times New Roman" w:cs="Times New Roman"/>
          <w:lang w:val="uk-UA"/>
        </w:rPr>
        <w:sectPr w:rsidR="00C53EE1" w:rsidRPr="00941D69" w:rsidSect="002D1E08">
          <w:pgSz w:w="11906" w:h="16838"/>
          <w:pgMar w:top="720" w:right="720" w:bottom="567" w:left="720" w:header="720" w:footer="720" w:gutter="0"/>
          <w:cols w:space="720"/>
          <w:docGrid w:linePitch="326"/>
        </w:sectPr>
      </w:pPr>
    </w:p>
    <w:p w14:paraId="10CC3194" w14:textId="77777777" w:rsidR="008758C3" w:rsidRPr="00941D69" w:rsidRDefault="008758C3" w:rsidP="00812CFA">
      <w:pPr>
        <w:jc w:val="center"/>
        <w:rPr>
          <w:rFonts w:ascii="Times New Roman" w:hAnsi="Times New Roman" w:cs="Times New Roman"/>
          <w:lang w:val="uk-UA"/>
        </w:rPr>
      </w:pPr>
      <w:r w:rsidRPr="00941D69">
        <w:rPr>
          <w:rFonts w:ascii="Times New Roman" w:hAnsi="Times New Roman" w:cs="Times New Roman"/>
          <w:b/>
          <w:lang w:val="uk-UA"/>
        </w:rPr>
        <w:lastRenderedPageBreak/>
        <w:t xml:space="preserve">Тендерна документація </w:t>
      </w:r>
    </w:p>
    <w:p w14:paraId="0496B3CA" w14:textId="77777777" w:rsidR="008758C3" w:rsidRPr="00941D69" w:rsidRDefault="008758C3" w:rsidP="00812CFA">
      <w:pPr>
        <w:pStyle w:val="a6"/>
        <w:spacing w:before="0" w:after="0"/>
        <w:jc w:val="center"/>
        <w:rPr>
          <w:lang w:val="uk-UA"/>
        </w:rPr>
      </w:pPr>
      <w:r w:rsidRPr="00941D69">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343"/>
      </w:tblGrid>
      <w:tr w:rsidR="00941D69" w:rsidRPr="00941D69" w14:paraId="4563BD7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C08A1" w14:textId="77777777" w:rsidR="008758C3" w:rsidRPr="00941D69" w:rsidRDefault="008758C3" w:rsidP="00812CFA">
            <w:pPr>
              <w:pStyle w:val="a6"/>
              <w:spacing w:before="0" w:after="0"/>
              <w:jc w:val="center"/>
              <w:rPr>
                <w:lang w:val="uk-UA"/>
              </w:rPr>
            </w:pPr>
            <w:r w:rsidRPr="00941D69">
              <w:rPr>
                <w:lang w:val="uk-UA"/>
              </w:rPr>
              <w:t> </w:t>
            </w:r>
            <w:r w:rsidRPr="00941D69">
              <w:rPr>
                <w:b/>
                <w:bCs/>
                <w:lang w:val="uk-UA"/>
              </w:rPr>
              <w:t>I. Загальні положення</w:t>
            </w:r>
            <w:r w:rsidRPr="00941D69">
              <w:rPr>
                <w:lang w:val="uk-UA"/>
              </w:rPr>
              <w:t> </w:t>
            </w:r>
          </w:p>
        </w:tc>
      </w:tr>
      <w:tr w:rsidR="00941D69" w:rsidRPr="00941D69" w14:paraId="5E84237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6841D1" w14:textId="77777777" w:rsidR="00A45FA1" w:rsidRPr="00941D69" w:rsidRDefault="00A45FA1" w:rsidP="00812CFA">
            <w:pPr>
              <w:pStyle w:val="a6"/>
              <w:spacing w:before="0" w:after="0"/>
              <w:jc w:val="both"/>
              <w:rPr>
                <w:lang w:val="uk-UA"/>
              </w:rPr>
            </w:pPr>
            <w:r w:rsidRPr="00941D69">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B5C36" w14:textId="75CDC175" w:rsidR="001A08DF" w:rsidRPr="00941D69" w:rsidRDefault="00A45FA1" w:rsidP="00812CFA">
            <w:pPr>
              <w:pStyle w:val="a6"/>
              <w:spacing w:before="0" w:after="0"/>
              <w:jc w:val="both"/>
              <w:rPr>
                <w:lang w:val="uk-UA"/>
              </w:rPr>
            </w:pPr>
            <w:r w:rsidRPr="00941D69">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941D69">
              <w:rPr>
                <w:lang w:val="uk-UA"/>
              </w:rPr>
              <w:t xml:space="preserve"> та </w:t>
            </w:r>
            <w:r w:rsidR="00B14E39" w:rsidRPr="00941D69">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941D69">
              <w:rPr>
                <w:bCs/>
                <w:lang w:val="uk-UA"/>
              </w:rPr>
              <w:t>(далі – Особливості)</w:t>
            </w:r>
            <w:r w:rsidRPr="00941D69">
              <w:rPr>
                <w:lang w:val="uk-UA"/>
              </w:rPr>
              <w:t xml:space="preserve">. </w:t>
            </w:r>
          </w:p>
          <w:p w14:paraId="20B1C29F" w14:textId="44972A90" w:rsidR="00A45FA1" w:rsidRPr="00941D69" w:rsidRDefault="00A45FA1" w:rsidP="00812CFA">
            <w:pPr>
              <w:pStyle w:val="a6"/>
              <w:spacing w:before="0" w:after="0"/>
              <w:jc w:val="both"/>
              <w:rPr>
                <w:lang w:val="uk-UA"/>
              </w:rPr>
            </w:pPr>
            <w:r w:rsidRPr="00941D69">
              <w:rPr>
                <w:lang w:val="uk-UA"/>
              </w:rPr>
              <w:t xml:space="preserve">Терміни, які використовуються в цій тендерній документації, вживаються </w:t>
            </w:r>
            <w:r w:rsidR="001A08DF" w:rsidRPr="00941D69">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941D69" w:rsidRPr="00941D69" w14:paraId="143B167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51F7BC" w14:textId="77777777" w:rsidR="00A45FA1" w:rsidRPr="00941D69" w:rsidRDefault="00A45FA1" w:rsidP="00812CFA">
            <w:pPr>
              <w:pStyle w:val="a6"/>
              <w:spacing w:before="0" w:after="0"/>
              <w:jc w:val="both"/>
              <w:rPr>
                <w:lang w:val="uk-UA"/>
              </w:rPr>
            </w:pPr>
            <w:r w:rsidRPr="00941D69">
              <w:rPr>
                <w:b/>
                <w:bCs/>
                <w:lang w:val="uk-UA"/>
              </w:rPr>
              <w:t>2. Інформація про замовника торгів</w:t>
            </w:r>
            <w:r w:rsidR="00A52ECC" w:rsidRPr="00941D69">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996CC" w14:textId="77777777" w:rsidR="00A45FA1" w:rsidRPr="00941D69" w:rsidRDefault="00A45FA1" w:rsidP="00812CFA">
            <w:pPr>
              <w:pStyle w:val="a6"/>
              <w:spacing w:before="0" w:after="0"/>
              <w:jc w:val="both"/>
              <w:rPr>
                <w:lang w:val="uk-UA"/>
              </w:rPr>
            </w:pPr>
            <w:r w:rsidRPr="00941D69">
              <w:rPr>
                <w:lang w:val="uk-UA"/>
              </w:rPr>
              <w:t>  </w:t>
            </w:r>
          </w:p>
        </w:tc>
      </w:tr>
      <w:tr w:rsidR="00941D69" w:rsidRPr="00941D69" w14:paraId="0EBB27AF" w14:textId="77777777" w:rsidTr="00A40FA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9D95435" w14:textId="77777777" w:rsidR="00FE156B" w:rsidRPr="00941D69" w:rsidRDefault="00FE156B" w:rsidP="00FE156B">
            <w:pPr>
              <w:pStyle w:val="a6"/>
              <w:spacing w:before="0" w:after="0"/>
              <w:jc w:val="both"/>
              <w:rPr>
                <w:lang w:val="uk-UA"/>
              </w:rPr>
            </w:pPr>
            <w:r w:rsidRPr="00941D69">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9FFAEE" w14:textId="77777777" w:rsidR="00FE156B" w:rsidRPr="00941D69" w:rsidRDefault="00FE156B" w:rsidP="00FE156B">
            <w:pPr>
              <w:spacing w:line="264" w:lineRule="auto"/>
              <w:jc w:val="both"/>
              <w:rPr>
                <w:lang w:val="uk-UA"/>
              </w:rPr>
            </w:pPr>
            <w:r w:rsidRPr="00941D69">
              <w:rPr>
                <w:rFonts w:ascii="Times New Roman" w:hAnsi="Times New Roman" w:cs="Times New Roman"/>
                <w:b/>
                <w:lang w:val="uk-UA"/>
              </w:rPr>
              <w:t>Хмельницьке комунальне підприємство «Спецкомунтранс»</w:t>
            </w:r>
          </w:p>
          <w:p w14:paraId="61803697" w14:textId="7E6A7C83" w:rsidR="00FE156B" w:rsidRPr="00941D69" w:rsidRDefault="00FE156B" w:rsidP="00FE156B">
            <w:pPr>
              <w:jc w:val="both"/>
              <w:rPr>
                <w:rFonts w:ascii="Times New Roman" w:hAnsi="Times New Roman" w:cs="Times New Roman"/>
                <w:iCs/>
                <w:lang w:val="uk-UA"/>
              </w:rPr>
            </w:pPr>
            <w:r w:rsidRPr="00941D69">
              <w:rPr>
                <w:rFonts w:ascii="Times New Roman" w:hAnsi="Times New Roman" w:cs="Times New Roman"/>
                <w:b/>
                <w:bCs/>
                <w:lang w:val="uk-UA"/>
              </w:rPr>
              <w:t xml:space="preserve">код ЄДРПОУ 03356565 </w:t>
            </w:r>
          </w:p>
        </w:tc>
      </w:tr>
      <w:tr w:rsidR="00941D69" w:rsidRPr="00941D69" w14:paraId="11746FA2" w14:textId="77777777" w:rsidTr="00A40FA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CEE1C79" w14:textId="77777777" w:rsidR="00FE156B" w:rsidRPr="00941D69" w:rsidRDefault="00FE156B" w:rsidP="00FE156B">
            <w:pPr>
              <w:pStyle w:val="a6"/>
              <w:spacing w:before="0" w:after="0"/>
              <w:jc w:val="both"/>
              <w:rPr>
                <w:lang w:val="uk-UA"/>
              </w:rPr>
            </w:pPr>
            <w:r w:rsidRPr="00941D69">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714C4" w14:textId="2DC5FC84" w:rsidR="00FE156B" w:rsidRPr="00941D69" w:rsidRDefault="00FE156B" w:rsidP="00FE156B">
            <w:pPr>
              <w:pStyle w:val="a6"/>
              <w:spacing w:before="0" w:after="0"/>
              <w:jc w:val="both"/>
              <w:rPr>
                <w:iCs/>
                <w:lang w:val="uk-UA"/>
              </w:rPr>
            </w:pPr>
            <w:bookmarkStart w:id="0" w:name="_Hlk83979789"/>
            <w:r w:rsidRPr="00941D69">
              <w:rPr>
                <w:b/>
                <w:lang w:val="uk-UA"/>
              </w:rPr>
              <w:t>вул. Князя Святослава Хороброго, 1, м. Хмельницький, 29008</w:t>
            </w:r>
            <w:bookmarkEnd w:id="0"/>
          </w:p>
        </w:tc>
      </w:tr>
      <w:tr w:rsidR="00941D69" w:rsidRPr="00941D69" w14:paraId="7931A52A" w14:textId="77777777" w:rsidTr="00A40FA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EB57D1" w14:textId="77777777" w:rsidR="00FE156B" w:rsidRPr="00941D69" w:rsidRDefault="00FE156B" w:rsidP="00FE156B">
            <w:pPr>
              <w:pStyle w:val="a6"/>
              <w:spacing w:before="0" w:after="0"/>
              <w:rPr>
                <w:lang w:val="uk-UA"/>
              </w:rPr>
            </w:pPr>
            <w:r w:rsidRPr="00941D69">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D86D7" w14:textId="77777777" w:rsidR="00FE156B" w:rsidRPr="00941D69" w:rsidRDefault="00FE156B" w:rsidP="00FE156B">
            <w:pPr>
              <w:pStyle w:val="Style5"/>
              <w:tabs>
                <w:tab w:val="left" w:pos="418"/>
              </w:tabs>
              <w:spacing w:line="240" w:lineRule="auto"/>
              <w:jc w:val="both"/>
              <w:rPr>
                <w:b/>
                <w:lang w:val="uk-UA"/>
              </w:rPr>
            </w:pPr>
            <w:r w:rsidRPr="00941D69">
              <w:rPr>
                <w:b/>
                <w:bCs/>
                <w:lang w:val="uk-UA"/>
              </w:rPr>
              <w:t>Євгенія СМОЛІЄНКО</w:t>
            </w:r>
            <w:r w:rsidRPr="00941D69">
              <w:rPr>
                <w:b/>
                <w:lang w:val="uk-UA"/>
              </w:rPr>
              <w:t>, уповноважена особа, юрисконсульт,</w:t>
            </w:r>
          </w:p>
          <w:p w14:paraId="782AD825" w14:textId="77777777" w:rsidR="00FE156B" w:rsidRPr="00941D69" w:rsidRDefault="00FE156B" w:rsidP="00FE156B">
            <w:pPr>
              <w:pStyle w:val="Style5"/>
              <w:tabs>
                <w:tab w:val="left" w:pos="418"/>
              </w:tabs>
              <w:spacing w:line="240" w:lineRule="auto"/>
              <w:jc w:val="both"/>
              <w:rPr>
                <w:b/>
                <w:lang w:val="uk-UA"/>
              </w:rPr>
            </w:pPr>
            <w:r w:rsidRPr="00941D69">
              <w:rPr>
                <w:b/>
                <w:lang w:val="uk-UA"/>
              </w:rPr>
              <w:t xml:space="preserve">вул. Князя Святослава Хороброго, 1, м. Хмельницький, 29008, </w:t>
            </w:r>
          </w:p>
          <w:p w14:paraId="1EB2EEF7" w14:textId="77777777" w:rsidR="00FE156B" w:rsidRPr="00941D69" w:rsidRDefault="00FE156B" w:rsidP="00FE156B">
            <w:pPr>
              <w:pStyle w:val="Style5"/>
              <w:tabs>
                <w:tab w:val="left" w:pos="418"/>
              </w:tabs>
              <w:spacing w:line="240" w:lineRule="auto"/>
              <w:jc w:val="both"/>
              <w:rPr>
                <w:b/>
                <w:lang w:val="uk-UA"/>
              </w:rPr>
            </w:pPr>
            <w:r w:rsidRPr="00941D69">
              <w:rPr>
                <w:b/>
                <w:lang w:val="uk-UA"/>
              </w:rPr>
              <w:t xml:space="preserve">(0382) 671894, </w:t>
            </w:r>
          </w:p>
          <w:p w14:paraId="1F4A1C70" w14:textId="51864662" w:rsidR="00FE156B" w:rsidRPr="00941D69" w:rsidRDefault="00FE156B" w:rsidP="00FE156B">
            <w:pPr>
              <w:pStyle w:val="a6"/>
              <w:spacing w:before="0" w:after="0"/>
              <w:jc w:val="both"/>
              <w:rPr>
                <w:b/>
                <w:iCs/>
                <w:lang w:val="uk-UA"/>
              </w:rPr>
            </w:pPr>
            <w:r w:rsidRPr="00941D69">
              <w:rPr>
                <w:b/>
                <w:lang w:val="uk-UA"/>
              </w:rPr>
              <w:t>smolienko@ukr.net</w:t>
            </w:r>
          </w:p>
        </w:tc>
      </w:tr>
      <w:tr w:rsidR="00941D69" w:rsidRPr="00941D69" w14:paraId="0E3D8C0E"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09A2A1B" w14:textId="40A66582" w:rsidR="009530D2" w:rsidRPr="00941D69" w:rsidRDefault="009530D2" w:rsidP="009530D2">
            <w:pPr>
              <w:pStyle w:val="a6"/>
              <w:spacing w:before="0" w:after="0"/>
              <w:rPr>
                <w:lang w:val="uk-UA"/>
              </w:rPr>
            </w:pPr>
            <w:r w:rsidRPr="00941D69">
              <w:rPr>
                <w:b/>
                <w:bCs/>
                <w:lang w:val="uk-UA"/>
              </w:rPr>
              <w:t>3. Процедура закупівлі</w:t>
            </w:r>
            <w:r w:rsidRPr="00941D6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4E0C60" w14:textId="6FB58190" w:rsidR="009530D2" w:rsidRPr="00941D69" w:rsidRDefault="009530D2" w:rsidP="009530D2">
            <w:pPr>
              <w:pStyle w:val="a6"/>
              <w:spacing w:before="0" w:after="0"/>
              <w:jc w:val="both"/>
              <w:rPr>
                <w:lang w:val="uk-UA"/>
              </w:rPr>
            </w:pPr>
            <w:r w:rsidRPr="00941D69">
              <w:rPr>
                <w:lang w:val="uk-UA"/>
              </w:rPr>
              <w:t>3.1. Відкриті торги</w:t>
            </w:r>
          </w:p>
        </w:tc>
      </w:tr>
      <w:tr w:rsidR="00941D69" w:rsidRPr="00941D69" w14:paraId="215CBB1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32B782" w14:textId="77777777" w:rsidR="009530D2" w:rsidRPr="00941D69" w:rsidRDefault="009530D2" w:rsidP="009530D2">
            <w:pPr>
              <w:pStyle w:val="a6"/>
              <w:spacing w:before="0" w:after="0"/>
              <w:jc w:val="both"/>
              <w:rPr>
                <w:lang w:val="uk-UA"/>
              </w:rPr>
            </w:pPr>
            <w:r w:rsidRPr="00941D69">
              <w:rPr>
                <w:b/>
                <w:bCs/>
                <w:lang w:val="uk-UA"/>
              </w:rPr>
              <w:t>4. Інформація про предмет закупівлі</w:t>
            </w:r>
            <w:r w:rsidRPr="00941D6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B6E42F" w14:textId="02398C7C" w:rsidR="009530D2" w:rsidRPr="00941D69" w:rsidRDefault="009530D2" w:rsidP="009530D2">
            <w:pPr>
              <w:pStyle w:val="a6"/>
              <w:snapToGrid w:val="0"/>
              <w:spacing w:before="0" w:after="0"/>
              <w:jc w:val="both"/>
              <w:rPr>
                <w:lang w:val="uk-UA"/>
              </w:rPr>
            </w:pPr>
          </w:p>
        </w:tc>
      </w:tr>
      <w:tr w:rsidR="00941D69" w:rsidRPr="00941D69" w14:paraId="2DF6BE34" w14:textId="77777777" w:rsidTr="00924C46">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7D8216ED" w14:textId="77777777" w:rsidR="009530D2" w:rsidRPr="00941D69" w:rsidRDefault="009530D2" w:rsidP="009530D2">
            <w:pPr>
              <w:pStyle w:val="a6"/>
              <w:spacing w:before="0" w:after="0"/>
              <w:jc w:val="both"/>
              <w:rPr>
                <w:lang w:val="uk-UA"/>
              </w:rPr>
            </w:pPr>
            <w:r w:rsidRPr="00941D69">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67D6F" w14:textId="05D0A383" w:rsidR="009530D2" w:rsidRPr="00941D69" w:rsidRDefault="00B36AFA" w:rsidP="00145E68">
            <w:pPr>
              <w:jc w:val="both"/>
              <w:rPr>
                <w:rFonts w:ascii="Times New Roman" w:hAnsi="Times New Roman" w:cs="Times New Roman"/>
                <w:b/>
                <w:lang w:val="uk-UA"/>
              </w:rPr>
            </w:pPr>
            <w:bookmarkStart w:id="1" w:name="_Hlk126771373"/>
            <w:r w:rsidRPr="00941D69">
              <w:rPr>
                <w:rFonts w:ascii="Times New Roman" w:hAnsi="Times New Roman" w:cs="Times New Roman"/>
                <w:b/>
                <w:lang w:val="uk-UA"/>
              </w:rPr>
              <w:t>«</w:t>
            </w:r>
            <w:r w:rsidR="006B64C9" w:rsidRPr="00AB03B1">
              <w:rPr>
                <w:rFonts w:ascii="Times New Roman" w:hAnsi="Times New Roman" w:cs="Times New Roman"/>
                <w:b/>
                <w:lang w:val="uk-UA"/>
              </w:rPr>
              <w:t>Код ДК: 021:2015: 44610000-9 - Цистерни, резервуари, контейнери та посудини високого тиску</w:t>
            </w:r>
            <w:r w:rsidR="006B64C9" w:rsidRPr="000E351A">
              <w:rPr>
                <w:rFonts w:ascii="Times New Roman" w:hAnsi="Times New Roman" w:cs="Times New Roman"/>
                <w:b/>
                <w:lang w:val="uk-UA"/>
              </w:rPr>
              <w:t>» (</w:t>
            </w:r>
            <w:r w:rsidR="006B64C9" w:rsidRPr="000B6AE5">
              <w:rPr>
                <w:rFonts w:ascii="Times New Roman" w:hAnsi="Times New Roman" w:cs="Times New Roman"/>
                <w:b/>
                <w:lang w:val="uk-UA"/>
              </w:rPr>
              <w:t>Контейнер морський 40 футів High Cube б/в, категорія 1</w:t>
            </w:r>
            <w:r w:rsidR="006B64C9">
              <w:rPr>
                <w:rFonts w:ascii="Times New Roman" w:hAnsi="Times New Roman" w:cs="Times New Roman"/>
                <w:b/>
                <w:lang w:val="uk-UA"/>
              </w:rPr>
              <w:t xml:space="preserve">. </w:t>
            </w:r>
            <w:r w:rsidR="006B64C9" w:rsidRPr="000B6AE5">
              <w:rPr>
                <w:rFonts w:ascii="Times New Roman" w:hAnsi="Times New Roman" w:cs="Times New Roman"/>
                <w:b/>
                <w:lang w:val="uk-UA"/>
              </w:rPr>
              <w:t>Контейнер морський 20 футів, б/в, категорія 1</w:t>
            </w:r>
            <w:r w:rsidR="006B64C9" w:rsidRPr="000E351A">
              <w:rPr>
                <w:rFonts w:ascii="Times New Roman" w:hAnsi="Times New Roman" w:cs="Times New Roman"/>
                <w:b/>
                <w:lang w:val="uk-UA"/>
              </w:rPr>
              <w:t>)</w:t>
            </w:r>
            <w:bookmarkEnd w:id="1"/>
          </w:p>
        </w:tc>
      </w:tr>
      <w:tr w:rsidR="00941D69" w:rsidRPr="00941D69" w14:paraId="4916144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EB912E" w14:textId="77777777" w:rsidR="009530D2" w:rsidRPr="00941D69" w:rsidRDefault="009530D2" w:rsidP="009530D2">
            <w:pPr>
              <w:pStyle w:val="a6"/>
              <w:spacing w:before="0" w:after="0"/>
              <w:jc w:val="both"/>
              <w:rPr>
                <w:lang w:val="uk-UA"/>
              </w:rPr>
            </w:pPr>
            <w:r w:rsidRPr="00941D69">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8C92AE" w14:textId="77777777" w:rsidR="006B64C9" w:rsidRDefault="006B64C9" w:rsidP="009530D2">
            <w:pPr>
              <w:pStyle w:val="a6"/>
              <w:snapToGrid w:val="0"/>
              <w:spacing w:before="0" w:after="0"/>
              <w:jc w:val="both"/>
              <w:rPr>
                <w:b/>
                <w:lang w:val="uk-UA"/>
              </w:rPr>
            </w:pPr>
            <w:r>
              <w:rPr>
                <w:b/>
                <w:lang w:val="uk-UA"/>
              </w:rPr>
              <w:t xml:space="preserve">Лот 1 - </w:t>
            </w:r>
            <w:r w:rsidRPr="000B6AE5">
              <w:rPr>
                <w:b/>
                <w:lang w:val="uk-UA"/>
              </w:rPr>
              <w:t>Контейнер морський 40 футів High Cube б/в, категорія 1</w:t>
            </w:r>
            <w:r>
              <w:rPr>
                <w:b/>
                <w:lang w:val="uk-UA"/>
              </w:rPr>
              <w:t>.</w:t>
            </w:r>
          </w:p>
          <w:p w14:paraId="012D7CB6" w14:textId="6974B7AC" w:rsidR="009530D2" w:rsidRPr="00941D69" w:rsidRDefault="006B64C9" w:rsidP="009530D2">
            <w:pPr>
              <w:pStyle w:val="a6"/>
              <w:snapToGrid w:val="0"/>
              <w:spacing w:before="0" w:after="0"/>
              <w:jc w:val="both"/>
              <w:rPr>
                <w:lang w:val="uk-UA"/>
              </w:rPr>
            </w:pPr>
            <w:r>
              <w:rPr>
                <w:b/>
                <w:lang w:val="uk-UA"/>
              </w:rPr>
              <w:t xml:space="preserve">Лот 2 - </w:t>
            </w:r>
            <w:r w:rsidRPr="000B6AE5">
              <w:rPr>
                <w:b/>
                <w:lang w:val="uk-UA"/>
              </w:rPr>
              <w:t>Контейнер морський 20 футів, б/в, категорія 1</w:t>
            </w:r>
            <w:r>
              <w:rPr>
                <w:b/>
                <w:lang w:val="uk-UA"/>
              </w:rPr>
              <w:t>.</w:t>
            </w:r>
          </w:p>
        </w:tc>
      </w:tr>
      <w:tr w:rsidR="00941D69" w:rsidRPr="00941D69" w14:paraId="74198A39"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F14D08B" w14:textId="10C0558A" w:rsidR="009530D2" w:rsidRPr="00941D69" w:rsidRDefault="009530D2" w:rsidP="009530D2">
            <w:pPr>
              <w:pStyle w:val="a6"/>
              <w:spacing w:before="0" w:after="0"/>
              <w:jc w:val="both"/>
              <w:rPr>
                <w:lang w:val="uk-UA"/>
              </w:rPr>
            </w:pPr>
            <w:r w:rsidRPr="00941D69">
              <w:rPr>
                <w:lang w:val="uk-UA"/>
              </w:rPr>
              <w:t>4.3. місце поставки та кількість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59E78B" w14:textId="77777777" w:rsidR="00FE156B" w:rsidRPr="00941D69" w:rsidRDefault="00FE156B" w:rsidP="00FE156B">
            <w:pPr>
              <w:pStyle w:val="a6"/>
              <w:tabs>
                <w:tab w:val="left" w:pos="288"/>
              </w:tabs>
              <w:snapToGrid w:val="0"/>
              <w:spacing w:before="0" w:after="0"/>
              <w:jc w:val="both"/>
              <w:rPr>
                <w:b/>
                <w:lang w:val="uk-UA"/>
              </w:rPr>
            </w:pPr>
            <w:r w:rsidRPr="00941D69">
              <w:rPr>
                <w:b/>
                <w:lang w:val="uk-UA"/>
              </w:rPr>
              <w:t>Кількість та місце поставки:</w:t>
            </w:r>
          </w:p>
          <w:p w14:paraId="348585A9" w14:textId="2EA5D9B3" w:rsidR="006B64C9" w:rsidRDefault="006B64C9" w:rsidP="006B64C9">
            <w:pPr>
              <w:pStyle w:val="a6"/>
              <w:snapToGrid w:val="0"/>
              <w:spacing w:before="0" w:after="0"/>
              <w:jc w:val="both"/>
              <w:rPr>
                <w:b/>
                <w:lang w:val="uk-UA"/>
              </w:rPr>
            </w:pPr>
            <w:r>
              <w:rPr>
                <w:b/>
                <w:lang w:val="uk-UA"/>
              </w:rPr>
              <w:t xml:space="preserve">Лот 1 - </w:t>
            </w:r>
            <w:r w:rsidRPr="000B6AE5">
              <w:rPr>
                <w:b/>
                <w:lang w:val="uk-UA"/>
              </w:rPr>
              <w:t>Контейнер морський 40 футів High Cube б/в, категорія 1</w:t>
            </w:r>
            <w:r>
              <w:rPr>
                <w:b/>
                <w:lang w:val="uk-UA"/>
              </w:rPr>
              <w:t xml:space="preserve"> – 1 од.</w:t>
            </w:r>
            <w:r w:rsidR="00673E5D">
              <w:rPr>
                <w:b/>
                <w:lang w:val="uk-UA"/>
              </w:rPr>
              <w:t xml:space="preserve"> </w:t>
            </w:r>
          </w:p>
          <w:p w14:paraId="548ED331" w14:textId="0648D413" w:rsidR="00673E5D" w:rsidRDefault="00673E5D" w:rsidP="006B64C9">
            <w:pPr>
              <w:pStyle w:val="a6"/>
              <w:snapToGrid w:val="0"/>
              <w:spacing w:before="0" w:after="0"/>
              <w:jc w:val="both"/>
              <w:rPr>
                <w:b/>
                <w:lang w:val="uk-UA"/>
              </w:rPr>
            </w:pPr>
            <w:r w:rsidRPr="00673E5D">
              <w:rPr>
                <w:b/>
                <w:lang w:val="uk-UA"/>
              </w:rPr>
              <w:t>м. Хмельницький, Проспект Миру, 7</w:t>
            </w:r>
            <w:r w:rsidRPr="00941D69">
              <w:rPr>
                <w:b/>
                <w:lang w:val="uk-UA"/>
              </w:rPr>
              <w:t>, 2900</w:t>
            </w:r>
            <w:r>
              <w:rPr>
                <w:b/>
                <w:lang w:val="uk-UA"/>
              </w:rPr>
              <w:t>1</w:t>
            </w:r>
            <w:r w:rsidRPr="00941D69">
              <w:rPr>
                <w:b/>
                <w:lang w:val="uk-UA"/>
              </w:rPr>
              <w:t>,</w:t>
            </w:r>
          </w:p>
          <w:p w14:paraId="0C085A8E" w14:textId="77777777" w:rsidR="00673E5D" w:rsidRDefault="00673E5D" w:rsidP="006B64C9">
            <w:pPr>
              <w:pStyle w:val="a6"/>
              <w:snapToGrid w:val="0"/>
              <w:spacing w:before="0" w:after="0"/>
              <w:jc w:val="both"/>
              <w:rPr>
                <w:b/>
                <w:lang w:val="uk-UA"/>
              </w:rPr>
            </w:pPr>
          </w:p>
          <w:p w14:paraId="44C9490F" w14:textId="68024CB6" w:rsidR="00FE156B" w:rsidRDefault="006B64C9" w:rsidP="006B64C9">
            <w:pPr>
              <w:pStyle w:val="a6"/>
              <w:snapToGrid w:val="0"/>
              <w:spacing w:before="0" w:after="0"/>
              <w:jc w:val="both"/>
              <w:rPr>
                <w:b/>
                <w:lang w:val="uk-UA"/>
              </w:rPr>
            </w:pPr>
            <w:r>
              <w:rPr>
                <w:b/>
                <w:lang w:val="uk-UA"/>
              </w:rPr>
              <w:t xml:space="preserve">Лот 2 - </w:t>
            </w:r>
            <w:r w:rsidRPr="000B6AE5">
              <w:rPr>
                <w:b/>
                <w:lang w:val="uk-UA"/>
              </w:rPr>
              <w:t>Контейнер морський 20 футів, б/в, категорія 1</w:t>
            </w:r>
            <w:r>
              <w:rPr>
                <w:b/>
                <w:lang w:val="uk-UA"/>
              </w:rPr>
              <w:t xml:space="preserve"> - </w:t>
            </w:r>
            <w:r w:rsidR="003D3C0C">
              <w:rPr>
                <w:b/>
                <w:lang w:val="uk-UA"/>
              </w:rPr>
              <w:t>3</w:t>
            </w:r>
            <w:r w:rsidR="00B36AFA" w:rsidRPr="00941D69">
              <w:rPr>
                <w:b/>
                <w:lang w:val="uk-UA"/>
              </w:rPr>
              <w:t xml:space="preserve"> од.</w:t>
            </w:r>
            <w:r w:rsidR="00FE156B" w:rsidRPr="00941D69">
              <w:rPr>
                <w:b/>
                <w:lang w:val="uk-UA"/>
              </w:rPr>
              <w:t>;</w:t>
            </w:r>
          </w:p>
          <w:p w14:paraId="5B9EBF30" w14:textId="7D0865F6" w:rsidR="009530D2" w:rsidRPr="00941D69" w:rsidRDefault="00673E5D" w:rsidP="00673E5D">
            <w:pPr>
              <w:pStyle w:val="Style5"/>
              <w:tabs>
                <w:tab w:val="left" w:pos="418"/>
              </w:tabs>
              <w:spacing w:line="240" w:lineRule="auto"/>
              <w:jc w:val="both"/>
              <w:rPr>
                <w:b/>
                <w:lang w:val="uk-UA"/>
              </w:rPr>
            </w:pPr>
            <w:r w:rsidRPr="00941D69">
              <w:rPr>
                <w:b/>
                <w:lang w:val="uk-UA"/>
              </w:rPr>
              <w:t xml:space="preserve">вул. Князя Святослава Хороброго, 1, м. Хмельницький, 29008, </w:t>
            </w:r>
          </w:p>
        </w:tc>
      </w:tr>
      <w:tr w:rsidR="00941D69" w:rsidRPr="00941D69" w14:paraId="7F8C967C"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2D89B3B" w14:textId="279C0854" w:rsidR="00515581" w:rsidRPr="00941D69" w:rsidRDefault="00515581" w:rsidP="00812CFA">
            <w:pPr>
              <w:pStyle w:val="a6"/>
              <w:spacing w:before="0" w:after="0"/>
              <w:jc w:val="both"/>
              <w:rPr>
                <w:lang w:val="uk-UA"/>
              </w:rPr>
            </w:pPr>
            <w:r w:rsidRPr="00941D69">
              <w:rPr>
                <w:lang w:val="uk-UA"/>
              </w:rPr>
              <w:t xml:space="preserve">4.4. строк </w:t>
            </w:r>
            <w:r w:rsidR="001A08DF" w:rsidRPr="00941D69">
              <w:rPr>
                <w:lang w:val="uk-UA"/>
              </w:rPr>
              <w:t>поставки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C7D6EA" w14:textId="486F51BF" w:rsidR="00515581" w:rsidRPr="00941D69" w:rsidRDefault="00515581" w:rsidP="00BE5498">
            <w:pPr>
              <w:pStyle w:val="a6"/>
              <w:snapToGrid w:val="0"/>
              <w:spacing w:before="0" w:after="0"/>
              <w:jc w:val="both"/>
              <w:rPr>
                <w:lang w:val="uk-UA"/>
              </w:rPr>
            </w:pPr>
            <w:r w:rsidRPr="00941D69">
              <w:rPr>
                <w:b/>
                <w:lang w:val="uk-UA"/>
              </w:rPr>
              <w:t xml:space="preserve">до </w:t>
            </w:r>
            <w:r w:rsidR="00B36AFA" w:rsidRPr="00941D69">
              <w:rPr>
                <w:b/>
                <w:lang w:val="uk-UA"/>
              </w:rPr>
              <w:t>01.08</w:t>
            </w:r>
            <w:r w:rsidR="00BE5498" w:rsidRPr="00941D69">
              <w:rPr>
                <w:b/>
                <w:lang w:val="uk-UA"/>
              </w:rPr>
              <w:t>.</w:t>
            </w:r>
            <w:r w:rsidRPr="00941D69">
              <w:rPr>
                <w:b/>
                <w:lang w:val="uk-UA"/>
              </w:rPr>
              <w:t>202</w:t>
            </w:r>
            <w:r w:rsidR="006D3756" w:rsidRPr="00941D69">
              <w:rPr>
                <w:b/>
                <w:lang w:val="uk-UA"/>
              </w:rPr>
              <w:t>3</w:t>
            </w:r>
            <w:r w:rsidR="002D06F7" w:rsidRPr="00941D69">
              <w:rPr>
                <w:b/>
                <w:lang w:val="uk-UA"/>
              </w:rPr>
              <w:t xml:space="preserve"> </w:t>
            </w:r>
            <w:r w:rsidRPr="00941D69">
              <w:rPr>
                <w:b/>
                <w:lang w:val="uk-UA"/>
              </w:rPr>
              <w:t xml:space="preserve"> року.</w:t>
            </w:r>
          </w:p>
        </w:tc>
      </w:tr>
      <w:tr w:rsidR="00941D69" w:rsidRPr="00941D69" w14:paraId="7131CF9B"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F761E30" w14:textId="77777777" w:rsidR="008758C3" w:rsidRPr="00941D69" w:rsidRDefault="008758C3" w:rsidP="00812CFA">
            <w:pPr>
              <w:pStyle w:val="a6"/>
              <w:spacing w:before="0" w:after="0"/>
              <w:rPr>
                <w:lang w:val="uk-UA"/>
              </w:rPr>
            </w:pPr>
            <w:r w:rsidRPr="00941D69">
              <w:rPr>
                <w:b/>
                <w:bCs/>
                <w:lang w:val="uk-UA"/>
              </w:rPr>
              <w:t>5. Недискримінація учасників</w:t>
            </w:r>
            <w:r w:rsidRPr="00941D6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1CDC4B" w14:textId="77777777" w:rsidR="008D7B13" w:rsidRPr="00941D69" w:rsidRDefault="008758C3" w:rsidP="008D7B13">
            <w:pPr>
              <w:ind w:left="91" w:right="34"/>
              <w:jc w:val="both"/>
              <w:rPr>
                <w:rFonts w:ascii="Times New Roman" w:hAnsi="Times New Roman" w:cs="Times New Roman"/>
                <w:lang w:val="uk-UA" w:eastAsia="ru-RU"/>
              </w:rPr>
            </w:pPr>
            <w:r w:rsidRPr="00941D69">
              <w:rPr>
                <w:lang w:val="uk-UA"/>
              </w:rPr>
              <w:t>1.5.1</w:t>
            </w:r>
            <w:r w:rsidR="0014686E" w:rsidRPr="00941D69">
              <w:rPr>
                <w:rFonts w:ascii="Times New Roman" w:hAnsi="Times New Roman" w:cs="Times New Roman"/>
                <w:lang w:val="uk-UA" w:eastAsia="ru-RU"/>
              </w:rPr>
              <w:t xml:space="preserve"> </w:t>
            </w:r>
            <w:r w:rsidR="008D7B13" w:rsidRPr="00941D69">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B3C1D3D" w14:textId="77777777" w:rsidR="008D7B13" w:rsidRPr="00941D69" w:rsidRDefault="008D7B13" w:rsidP="008D7B13">
            <w:pPr>
              <w:ind w:left="91" w:right="34"/>
              <w:jc w:val="both"/>
              <w:rPr>
                <w:rFonts w:ascii="Times New Roman" w:hAnsi="Times New Roman" w:cs="Times New Roman"/>
                <w:lang w:val="uk-UA" w:eastAsia="ru-RU"/>
              </w:rPr>
            </w:pPr>
            <w:r w:rsidRPr="00941D69">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77261B" w14:textId="77777777" w:rsidR="008758C3" w:rsidRPr="00941D69" w:rsidRDefault="008D7B13" w:rsidP="008D7B13">
            <w:pPr>
              <w:ind w:left="91" w:right="34"/>
              <w:jc w:val="both"/>
              <w:rPr>
                <w:rFonts w:ascii="Times New Roman" w:hAnsi="Times New Roman" w:cs="Times New Roman"/>
                <w:bCs/>
                <w:lang w:val="uk-UA"/>
              </w:rPr>
            </w:pPr>
            <w:r w:rsidRPr="00941D69">
              <w:rPr>
                <w:rFonts w:ascii="Times New Roman" w:hAnsi="Times New Roman" w:cs="Times New Roman"/>
                <w:lang w:val="uk-UA" w:eastAsia="ru-RU"/>
              </w:rPr>
              <w:lastRenderedPageBreak/>
              <w:t xml:space="preserve">Відповідно до п.2 </w:t>
            </w:r>
            <w:r w:rsidRPr="00941D69">
              <w:rPr>
                <w:rFonts w:ascii="Times New Roman" w:hAnsi="Times New Roman" w:cs="Times New Roman"/>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48FDD0B8" w14:textId="77777777" w:rsidR="00DA4888" w:rsidRPr="00941D69" w:rsidRDefault="00DA4888" w:rsidP="00DA4888">
            <w:pPr>
              <w:widowControl/>
              <w:shd w:val="clear" w:color="auto" w:fill="FFFFFF"/>
              <w:suppressAutoHyphens w:val="0"/>
              <w:autoSpaceDE/>
              <w:autoSpaceDN w:val="0"/>
              <w:ind w:right="102"/>
              <w:jc w:val="both"/>
              <w:rPr>
                <w:rFonts w:ascii="Times New Roman" w:hAnsi="Times New Roman" w:cs="Times New Roman"/>
                <w:lang w:eastAsia="ru-RU"/>
              </w:rPr>
            </w:pPr>
            <w:r w:rsidRPr="00941D69">
              <w:rPr>
                <w:rFonts w:ascii="Times New Roman" w:hAnsi="Times New Roman" w:cs="Times New Roman"/>
                <w:b/>
                <w:bCs/>
                <w:i/>
                <w:iCs/>
                <w:lang w:eastAsia="ru-RU"/>
              </w:rPr>
              <w:t>З метою підтвердження виконання вимог даного пункту тендерної документації учасник у складі тендерної пропозиції повинен надати:</w:t>
            </w:r>
          </w:p>
          <w:p w14:paraId="4C3D06DF" w14:textId="77777777" w:rsidR="00DA4888" w:rsidRPr="00941D69" w:rsidRDefault="00DA4888" w:rsidP="00DA4888">
            <w:pPr>
              <w:widowControl/>
              <w:shd w:val="clear" w:color="auto" w:fill="FFFFFF"/>
              <w:suppressAutoHyphens w:val="0"/>
              <w:autoSpaceDE/>
              <w:autoSpaceDN w:val="0"/>
              <w:ind w:right="102"/>
              <w:jc w:val="both"/>
              <w:rPr>
                <w:rFonts w:ascii="Times New Roman" w:hAnsi="Times New Roman" w:cs="Times New Roman"/>
                <w:lang w:eastAsia="ru-RU"/>
              </w:rPr>
            </w:pPr>
            <w:r w:rsidRPr="00941D69">
              <w:rPr>
                <w:rFonts w:ascii="Times New Roman" w:hAnsi="Times New Roman" w:cs="Times New Roman"/>
                <w:lang w:eastAsia="ru-RU"/>
              </w:rPr>
              <w:t>- 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p w14:paraId="5C3D85A8" w14:textId="77777777" w:rsidR="00DA4888" w:rsidRPr="00941D69" w:rsidRDefault="00DA4888" w:rsidP="00DA4888">
            <w:pPr>
              <w:widowControl/>
              <w:shd w:val="clear" w:color="auto" w:fill="FFFFFF"/>
              <w:suppressAutoHyphens w:val="0"/>
              <w:autoSpaceDE/>
              <w:autoSpaceDN w:val="0"/>
              <w:ind w:right="102"/>
              <w:jc w:val="both"/>
              <w:rPr>
                <w:rFonts w:ascii="Times New Roman" w:hAnsi="Times New Roman" w:cs="Times New Roman"/>
                <w:lang w:eastAsia="ru-RU"/>
              </w:rPr>
            </w:pPr>
            <w:r w:rsidRPr="00941D69">
              <w:rPr>
                <w:rFonts w:ascii="Times New Roman" w:hAnsi="Times New Roman" w:cs="Times New Roman"/>
                <w:lang w:eastAsia="ru-RU"/>
              </w:rPr>
              <w:t xml:space="preserve">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w:t>
            </w:r>
            <w:r w:rsidRPr="00941D69">
              <w:rPr>
                <w:rFonts w:ascii="Times New Roman" w:hAnsi="Times New Roman" w:cs="Times New Roman"/>
                <w:b/>
                <w:i/>
                <w:lang w:eastAsia="ru-RU"/>
              </w:rPr>
              <w:t>громадянина/громадян Російської Федерації/ Республіки Білорусь</w:t>
            </w:r>
            <w:r w:rsidRPr="00941D69">
              <w:rPr>
                <w:rFonts w:ascii="Times New Roman" w:hAnsi="Times New Roman" w:cs="Times New Roman"/>
                <w:lang w:eastAsia="ru-RU"/>
              </w:rPr>
              <w:t xml:space="preserve"> підтверджується наданням у складі тендерної пропозиції одного з таких документів:</w:t>
            </w:r>
          </w:p>
          <w:p w14:paraId="3F3D6668" w14:textId="77777777" w:rsidR="00DA4888" w:rsidRPr="00941D69" w:rsidRDefault="00DA4888" w:rsidP="00DA4888">
            <w:pPr>
              <w:widowControl/>
              <w:shd w:val="clear" w:color="auto" w:fill="FFFFFF"/>
              <w:suppressAutoHyphens w:val="0"/>
              <w:autoSpaceDE/>
              <w:autoSpaceDN w:val="0"/>
              <w:ind w:right="102"/>
              <w:jc w:val="both"/>
              <w:rPr>
                <w:rFonts w:ascii="Times New Roman" w:hAnsi="Times New Roman" w:cs="Times New Roman"/>
                <w:lang w:eastAsia="ru-RU"/>
              </w:rPr>
            </w:pPr>
            <w:r w:rsidRPr="00941D69">
              <w:rPr>
                <w:rFonts w:ascii="Times New Roman" w:hAnsi="Times New Roman" w:cs="Times New Roman"/>
                <w:lang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18E7E98" w14:textId="77777777" w:rsidR="00DA4888" w:rsidRPr="00941D69" w:rsidRDefault="00DA4888" w:rsidP="00DA4888">
            <w:pPr>
              <w:widowControl/>
              <w:shd w:val="clear" w:color="auto" w:fill="FFFFFF"/>
              <w:suppressAutoHyphens w:val="0"/>
              <w:autoSpaceDE/>
              <w:autoSpaceDN w:val="0"/>
              <w:ind w:right="102"/>
              <w:jc w:val="both"/>
              <w:rPr>
                <w:rFonts w:ascii="Times New Roman" w:hAnsi="Times New Roman" w:cs="Times New Roman"/>
                <w:lang w:eastAsia="ru-RU"/>
              </w:rPr>
            </w:pPr>
            <w:r w:rsidRPr="00941D69">
              <w:rPr>
                <w:rFonts w:ascii="Times New Roman" w:hAnsi="Times New Roman" w:cs="Times New Roman"/>
                <w:lang w:eastAsia="ru-RU"/>
              </w:rPr>
              <w:t>б) посвідку на постійне чи тимчасове проживання на території України;</w:t>
            </w:r>
          </w:p>
          <w:p w14:paraId="429B6CC1" w14:textId="77777777" w:rsidR="00DA4888" w:rsidRPr="00941D69" w:rsidRDefault="00DA4888" w:rsidP="00DA4888">
            <w:pPr>
              <w:widowControl/>
              <w:shd w:val="clear" w:color="auto" w:fill="FFFFFF"/>
              <w:suppressAutoHyphens w:val="0"/>
              <w:autoSpaceDE/>
              <w:autoSpaceDN w:val="0"/>
              <w:ind w:right="102"/>
              <w:jc w:val="both"/>
              <w:rPr>
                <w:rFonts w:ascii="Times New Roman" w:hAnsi="Times New Roman" w:cs="Times New Roman"/>
                <w:lang w:eastAsia="ru-RU"/>
              </w:rPr>
            </w:pPr>
            <w:r w:rsidRPr="00941D69">
              <w:rPr>
                <w:rFonts w:ascii="Times New Roman" w:hAnsi="Times New Roman" w:cs="Times New Roman"/>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5FA7F24A" w14:textId="77777777" w:rsidR="00DA4888" w:rsidRPr="00941D69" w:rsidRDefault="00DA4888" w:rsidP="00DA4888">
            <w:pPr>
              <w:widowControl/>
              <w:shd w:val="clear" w:color="auto" w:fill="FFFFFF"/>
              <w:suppressAutoHyphens w:val="0"/>
              <w:autoSpaceDE/>
              <w:autoSpaceDN w:val="0"/>
              <w:ind w:right="102"/>
              <w:jc w:val="both"/>
              <w:rPr>
                <w:rFonts w:ascii="Times New Roman" w:hAnsi="Times New Roman" w:cs="Times New Roman"/>
                <w:lang w:eastAsia="ru-RU"/>
              </w:rPr>
            </w:pPr>
            <w:r w:rsidRPr="00941D69">
              <w:rPr>
                <w:rFonts w:ascii="Times New Roman" w:hAnsi="Times New Roman" w:cs="Times New Roman"/>
                <w:lang w:eastAsia="ru-RU"/>
              </w:rPr>
              <w:t>г) посвідчення біженця чи документ, що підтверджує надання притулку в Україні (стаття 1 Закону України «Про громадянство України»).</w:t>
            </w:r>
          </w:p>
          <w:p w14:paraId="4906FA57" w14:textId="77777777" w:rsidR="00DA4888" w:rsidRPr="00941D69" w:rsidRDefault="00DA4888" w:rsidP="00DA4888">
            <w:pPr>
              <w:widowControl/>
              <w:shd w:val="clear" w:color="auto" w:fill="FFFFFF"/>
              <w:suppressAutoHyphens w:val="0"/>
              <w:autoSpaceDE/>
              <w:autoSpaceDN w:val="0"/>
              <w:ind w:right="102"/>
              <w:jc w:val="both"/>
              <w:rPr>
                <w:rFonts w:ascii="Times New Roman" w:hAnsi="Times New Roman" w:cs="Times New Roman"/>
                <w:lang w:eastAsia="ru-RU"/>
              </w:rPr>
            </w:pPr>
            <w:r w:rsidRPr="00941D69">
              <w:rPr>
                <w:rFonts w:ascii="Times New Roman" w:hAnsi="Times New Roman" w:cs="Times New Roman"/>
                <w:lang w:eastAsia="ru-RU"/>
              </w:rPr>
              <w:t>*Згідно роз'яснення Міністерства юстиції України від 08.03.2022 року № 24560/8.1.3/10-22.</w:t>
            </w:r>
          </w:p>
          <w:p w14:paraId="2BBEC64E" w14:textId="77777777" w:rsidR="00DA4888" w:rsidRPr="00941D69" w:rsidRDefault="00DA4888" w:rsidP="00DA4888">
            <w:pPr>
              <w:ind w:right="100"/>
              <w:contextualSpacing/>
              <w:jc w:val="both"/>
              <w:rPr>
                <w:rFonts w:ascii="Times New Roman" w:hAnsi="Times New Roman" w:cs="Times New Roman"/>
                <w:lang w:val="uk-UA"/>
              </w:rPr>
            </w:pPr>
            <w:r w:rsidRPr="00941D69">
              <w:rPr>
                <w:rFonts w:ascii="Times New Roman" w:hAnsi="Times New Roman" w:cs="Times New Roman"/>
                <w:lang w:val="uk-UA" w:eastAsia="uk-UA"/>
              </w:rPr>
              <w:t xml:space="preserve">1.5.3. </w:t>
            </w:r>
            <w:r w:rsidRPr="00941D69">
              <w:rPr>
                <w:rFonts w:ascii="Times New Roman" w:hAnsi="Times New Roman" w:cs="Times New Roman"/>
                <w:lang w:val="uk-UA"/>
              </w:rPr>
              <w:t>Відповідно до абз.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0CA6AFD" w14:textId="77777777" w:rsidR="00DA4888" w:rsidRPr="00941D69" w:rsidRDefault="00DA4888" w:rsidP="00DA4888">
            <w:pPr>
              <w:ind w:right="100"/>
              <w:contextualSpacing/>
              <w:jc w:val="both"/>
              <w:rPr>
                <w:rFonts w:ascii="Times New Roman" w:hAnsi="Times New Roman" w:cs="Times New Roman"/>
                <w:b/>
                <w:i/>
                <w:lang w:val="uk-UA"/>
              </w:rPr>
            </w:pPr>
            <w:r w:rsidRPr="00941D69">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40900C39" w14:textId="00773EC9" w:rsidR="00DA4888" w:rsidRPr="00941D69" w:rsidRDefault="00DA4888" w:rsidP="00DA4888">
            <w:pPr>
              <w:ind w:left="91" w:right="34"/>
              <w:jc w:val="both"/>
              <w:rPr>
                <w:lang w:val="uk-UA"/>
              </w:rPr>
            </w:pPr>
            <w:r w:rsidRPr="00941D69">
              <w:rPr>
                <w:rFonts w:ascii="Times New Roman" w:hAnsi="Times New Roman" w:cs="Times New Roman"/>
                <w:lang w:val="uk-UA" w:eastAsia="uk-UA"/>
              </w:rPr>
              <w:t xml:space="preserve">- гарантійний лист про те, що країнами походження запропонованого товару не є   </w:t>
            </w:r>
            <w:r w:rsidRPr="00941D69">
              <w:rPr>
                <w:rFonts w:ascii="Times New Roman" w:hAnsi="Times New Roman" w:cs="Times New Roman"/>
                <w:lang w:val="uk-UA"/>
              </w:rPr>
              <w:t>Російська Федерація/Республіка Білорусь</w:t>
            </w:r>
            <w:r w:rsidRPr="00941D69">
              <w:rPr>
                <w:rFonts w:ascii="Times New Roman" w:hAnsi="Times New Roman" w:cs="Times New Roman"/>
                <w:lang w:val="uk-UA" w:eastAsia="uk-UA"/>
              </w:rPr>
              <w:t>.</w:t>
            </w:r>
          </w:p>
        </w:tc>
      </w:tr>
      <w:tr w:rsidR="00941D69" w:rsidRPr="00941D69" w14:paraId="26C0B89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F6528A" w14:textId="77777777" w:rsidR="008758C3" w:rsidRPr="00941D69" w:rsidRDefault="008758C3" w:rsidP="00812CFA">
            <w:pPr>
              <w:pStyle w:val="a6"/>
              <w:spacing w:before="0" w:after="0"/>
              <w:rPr>
                <w:lang w:val="uk-UA"/>
              </w:rPr>
            </w:pPr>
            <w:r w:rsidRPr="00941D69">
              <w:rPr>
                <w:b/>
                <w:bCs/>
                <w:lang w:val="uk-UA"/>
              </w:rPr>
              <w:lastRenderedPageBreak/>
              <w:t xml:space="preserve">6. </w:t>
            </w:r>
            <w:r w:rsidR="00286732" w:rsidRPr="00941D69">
              <w:rPr>
                <w:b/>
                <w:bCs/>
                <w:lang w:val="uk-UA"/>
              </w:rPr>
              <w:t>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C93AE4" w14:textId="77777777" w:rsidR="008758C3" w:rsidRPr="00941D69" w:rsidRDefault="008758C3" w:rsidP="00812CFA">
            <w:pPr>
              <w:pStyle w:val="a6"/>
              <w:spacing w:before="0" w:after="0"/>
              <w:jc w:val="both"/>
              <w:rPr>
                <w:lang w:val="uk-UA"/>
              </w:rPr>
            </w:pPr>
            <w:r w:rsidRPr="00941D69">
              <w:rPr>
                <w:lang w:val="uk-UA"/>
              </w:rPr>
              <w:t>1.6.1. Валютою тендерної пропозиції є гривня.</w:t>
            </w:r>
          </w:p>
          <w:p w14:paraId="44E536F6" w14:textId="77777777" w:rsidR="008758C3" w:rsidRPr="00941D69" w:rsidRDefault="008758C3" w:rsidP="00812CFA">
            <w:pPr>
              <w:pStyle w:val="a6"/>
              <w:spacing w:before="0" w:after="0"/>
              <w:jc w:val="both"/>
              <w:rPr>
                <w:lang w:val="uk-UA"/>
              </w:rPr>
            </w:pPr>
            <w:r w:rsidRPr="00941D69">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87A5835" w14:textId="77777777" w:rsidR="008758C3" w:rsidRPr="00941D69" w:rsidRDefault="008758C3" w:rsidP="00812CFA">
            <w:pPr>
              <w:pStyle w:val="a6"/>
              <w:spacing w:before="0" w:after="0"/>
              <w:jc w:val="both"/>
              <w:rPr>
                <w:lang w:val="uk-UA"/>
              </w:rPr>
            </w:pPr>
            <w:r w:rsidRPr="00941D69">
              <w:rPr>
                <w:lang w:val="uk-UA"/>
              </w:rPr>
              <w:t xml:space="preserve">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w:t>
            </w:r>
            <w:r w:rsidRPr="00941D69">
              <w:rPr>
                <w:lang w:val="uk-UA"/>
              </w:rPr>
              <w:lastRenderedPageBreak/>
              <w:t>пропозицій, про що зазначається у протоколі розкриття тендерних пропозицій. Формула (механізм, спосіб) зазначеного перерахунку:</w:t>
            </w:r>
          </w:p>
          <w:p w14:paraId="78969EC0" w14:textId="77777777" w:rsidR="008758C3" w:rsidRPr="00941D69" w:rsidRDefault="008758C3" w:rsidP="00812CFA">
            <w:pPr>
              <w:pStyle w:val="a6"/>
              <w:spacing w:before="0" w:after="0"/>
              <w:jc w:val="both"/>
              <w:rPr>
                <w:lang w:val="uk-UA"/>
              </w:rPr>
            </w:pPr>
            <w:r w:rsidRPr="00941D69">
              <w:rPr>
                <w:b/>
                <w:lang w:val="uk-UA"/>
              </w:rPr>
              <w:t>Цтгрн=ЦтдолхК,</w:t>
            </w:r>
            <w:r w:rsidR="009E49E5" w:rsidRPr="00941D69">
              <w:rPr>
                <w:lang w:val="uk-UA"/>
              </w:rPr>
              <w:t xml:space="preserve"> де Цтгрн- ціна за роботи</w:t>
            </w:r>
            <w:r w:rsidRPr="00941D69">
              <w:rPr>
                <w:lang w:val="uk-UA"/>
              </w:rPr>
              <w:t xml:space="preserve"> в гривнях;</w:t>
            </w:r>
          </w:p>
          <w:p w14:paraId="4555201D" w14:textId="77777777" w:rsidR="008758C3" w:rsidRPr="00941D69" w:rsidRDefault="008758C3" w:rsidP="00812CFA">
            <w:pPr>
              <w:pStyle w:val="a6"/>
              <w:spacing w:before="0" w:after="0"/>
              <w:jc w:val="both"/>
              <w:rPr>
                <w:lang w:val="uk-UA"/>
              </w:rPr>
            </w:pPr>
            <w:r w:rsidRPr="00941D69">
              <w:rPr>
                <w:lang w:val="uk-UA"/>
              </w:rPr>
              <w:t xml:space="preserve">Цтдол- ціна за </w:t>
            </w:r>
            <w:r w:rsidR="009419D8" w:rsidRPr="00941D69">
              <w:rPr>
                <w:lang w:val="uk-UA"/>
              </w:rPr>
              <w:t xml:space="preserve">роботи </w:t>
            </w:r>
            <w:r w:rsidRPr="00941D69">
              <w:rPr>
                <w:lang w:val="uk-UA"/>
              </w:rPr>
              <w:t xml:space="preserve"> в доларах США,ЄВРО згідно цінової пропозиції;</w:t>
            </w:r>
          </w:p>
          <w:p w14:paraId="6DBDD5D2" w14:textId="77777777" w:rsidR="008758C3" w:rsidRPr="00941D69" w:rsidRDefault="008758C3" w:rsidP="00812CFA">
            <w:pPr>
              <w:jc w:val="both"/>
              <w:rPr>
                <w:rFonts w:ascii="Times New Roman" w:hAnsi="Times New Roman" w:cs="Times New Roman"/>
                <w:lang w:val="uk-UA"/>
              </w:rPr>
            </w:pPr>
            <w:r w:rsidRPr="00941D69">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41D69" w:rsidRPr="00941D69" w14:paraId="6F8443D8"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A76A138" w14:textId="77777777" w:rsidR="008758C3" w:rsidRPr="00941D69" w:rsidRDefault="008758C3" w:rsidP="00812CFA">
            <w:pPr>
              <w:pStyle w:val="a6"/>
              <w:spacing w:before="0" w:after="0"/>
              <w:jc w:val="both"/>
              <w:rPr>
                <w:lang w:val="uk-UA"/>
              </w:rPr>
            </w:pPr>
            <w:r w:rsidRPr="00941D69">
              <w:rPr>
                <w:b/>
                <w:bCs/>
                <w:lang w:val="uk-UA"/>
              </w:rPr>
              <w:lastRenderedPageBreak/>
              <w:t xml:space="preserve">7. </w:t>
            </w:r>
            <w:r w:rsidR="00286732" w:rsidRPr="00941D69">
              <w:rPr>
                <w:b/>
                <w:bCs/>
                <w:lang w:val="uk-UA"/>
              </w:rPr>
              <w:t>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413C0CD" w14:textId="77777777" w:rsidR="00065090" w:rsidRPr="00941D69" w:rsidRDefault="00065090" w:rsidP="00812CFA">
            <w:pPr>
              <w:autoSpaceDN w:val="0"/>
              <w:ind w:firstLine="283"/>
              <w:jc w:val="both"/>
              <w:rPr>
                <w:rFonts w:ascii="Times New Roman" w:hAnsi="Times New Roman" w:cs="Times New Roman"/>
                <w:lang w:val="uk-UA"/>
              </w:rPr>
            </w:pPr>
            <w:r w:rsidRPr="00941D69">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0492FD03" w14:textId="1C295ADB" w:rsidR="006917D5" w:rsidRPr="00941D69" w:rsidRDefault="006917D5" w:rsidP="00812CFA">
            <w:pPr>
              <w:tabs>
                <w:tab w:val="left" w:pos="585"/>
              </w:tabs>
              <w:autoSpaceDN w:val="0"/>
              <w:ind w:firstLine="283"/>
              <w:jc w:val="both"/>
              <w:rPr>
                <w:rFonts w:ascii="Times New Roman" w:hAnsi="Times New Roman" w:cs="Times New Roman"/>
                <w:lang w:val="uk-UA"/>
              </w:rPr>
            </w:pPr>
            <w:r w:rsidRPr="00941D69">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941D69">
              <w:rPr>
                <w:rFonts w:ascii="Times New Roman" w:hAnsi="Times New Roman" w:cs="Times New Roman"/>
                <w:lang w:val="uk-UA"/>
              </w:rPr>
              <w:t xml:space="preserve"> мовою</w:t>
            </w:r>
            <w:r w:rsidRPr="00941D69">
              <w:rPr>
                <w:rFonts w:ascii="Times New Roman" w:hAnsi="Times New Roman" w:cs="Times New Roman"/>
                <w:lang w:val="uk-UA"/>
              </w:rPr>
              <w:t xml:space="preserve">. </w:t>
            </w:r>
          </w:p>
          <w:p w14:paraId="3C363D94" w14:textId="3CBEF392" w:rsidR="00065090" w:rsidRPr="00941D69" w:rsidRDefault="00065090" w:rsidP="00812CFA">
            <w:pPr>
              <w:tabs>
                <w:tab w:val="left" w:pos="585"/>
              </w:tabs>
              <w:autoSpaceDN w:val="0"/>
              <w:ind w:firstLine="283"/>
              <w:jc w:val="both"/>
              <w:rPr>
                <w:rFonts w:ascii="Times New Roman" w:hAnsi="Times New Roman" w:cs="Times New Roman"/>
                <w:b/>
                <w:u w:val="single"/>
                <w:lang w:val="uk-UA"/>
              </w:rPr>
            </w:pPr>
            <w:r w:rsidRPr="00941D69">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07E51ABB" w14:textId="77777777" w:rsidR="00065090" w:rsidRPr="00941D69" w:rsidRDefault="00065090" w:rsidP="00812CFA">
            <w:pPr>
              <w:autoSpaceDN w:val="0"/>
              <w:ind w:firstLine="283"/>
              <w:jc w:val="both"/>
              <w:rPr>
                <w:rFonts w:ascii="Times New Roman" w:hAnsi="Times New Roman" w:cs="Times New Roman"/>
                <w:lang w:val="uk-UA"/>
              </w:rPr>
            </w:pPr>
            <w:r w:rsidRPr="00941D69">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7B3F21BE" w14:textId="77777777" w:rsidR="00065090" w:rsidRPr="00941D69" w:rsidRDefault="00065090" w:rsidP="00812CFA">
            <w:pPr>
              <w:tabs>
                <w:tab w:val="left" w:pos="585"/>
              </w:tabs>
              <w:autoSpaceDN w:val="0"/>
              <w:ind w:firstLine="283"/>
              <w:jc w:val="both"/>
              <w:rPr>
                <w:rFonts w:ascii="Times New Roman" w:hAnsi="Times New Roman" w:cs="Times New Roman"/>
                <w:lang w:val="uk-UA"/>
              </w:rPr>
            </w:pPr>
            <w:r w:rsidRPr="00941D69">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3FFE5D80" w14:textId="77777777" w:rsidR="00065090" w:rsidRPr="00941D69" w:rsidRDefault="00065090" w:rsidP="00812CFA">
            <w:pPr>
              <w:autoSpaceDN w:val="0"/>
              <w:ind w:firstLine="283"/>
              <w:jc w:val="both"/>
              <w:rPr>
                <w:rFonts w:ascii="Times New Roman" w:hAnsi="Times New Roman" w:cs="Times New Roman"/>
                <w:lang w:val="uk-UA"/>
              </w:rPr>
            </w:pPr>
            <w:r w:rsidRPr="00941D69">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C55CB7F" w14:textId="77777777" w:rsidR="00065090" w:rsidRPr="00941D69" w:rsidRDefault="00065090" w:rsidP="00812CFA">
            <w:pPr>
              <w:autoSpaceDN w:val="0"/>
              <w:ind w:right="22" w:firstLine="283"/>
              <w:jc w:val="both"/>
              <w:rPr>
                <w:rFonts w:ascii="Times New Roman" w:hAnsi="Times New Roman" w:cs="Times New Roman"/>
                <w:lang w:val="uk-UA"/>
              </w:rPr>
            </w:pPr>
            <w:r w:rsidRPr="00941D69">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226C925E" w14:textId="77777777" w:rsidR="00065090" w:rsidRPr="00941D69" w:rsidRDefault="00065090" w:rsidP="00812CFA">
            <w:pPr>
              <w:autoSpaceDN w:val="0"/>
              <w:ind w:right="22" w:firstLine="283"/>
              <w:jc w:val="both"/>
              <w:rPr>
                <w:rFonts w:ascii="Times New Roman" w:hAnsi="Times New Roman" w:cs="Times New Roman"/>
                <w:lang w:val="uk-UA"/>
              </w:rPr>
            </w:pPr>
            <w:r w:rsidRPr="00941D69">
              <w:rPr>
                <w:rFonts w:ascii="Times New Roman" w:hAnsi="Times New Roman" w:cs="Times New Roman"/>
                <w:lang w:val="uk-UA"/>
              </w:rPr>
              <w:t>Способи легалізації документів учасниками – нерезидентами України:</w:t>
            </w:r>
          </w:p>
          <w:p w14:paraId="3A37E1B6" w14:textId="77777777" w:rsidR="00065090" w:rsidRPr="00941D69" w:rsidRDefault="00065090" w:rsidP="00812CFA">
            <w:pPr>
              <w:autoSpaceDN w:val="0"/>
              <w:ind w:right="22" w:firstLine="283"/>
              <w:jc w:val="both"/>
              <w:rPr>
                <w:rFonts w:ascii="Times New Roman" w:hAnsi="Times New Roman" w:cs="Times New Roman"/>
                <w:lang w:val="uk-UA"/>
              </w:rPr>
            </w:pPr>
            <w:r w:rsidRPr="00941D69">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0CDADA7D" w14:textId="77777777" w:rsidR="00065090" w:rsidRPr="00941D69" w:rsidRDefault="00065090" w:rsidP="00812CFA">
            <w:pPr>
              <w:autoSpaceDN w:val="0"/>
              <w:ind w:right="22" w:firstLine="283"/>
              <w:jc w:val="both"/>
              <w:rPr>
                <w:rFonts w:ascii="Times New Roman" w:hAnsi="Times New Roman" w:cs="Times New Roman"/>
                <w:lang w:val="uk-UA"/>
              </w:rPr>
            </w:pPr>
            <w:r w:rsidRPr="00941D69">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941D69">
              <w:rPr>
                <w:rFonts w:ascii="Times New Roman" w:hAnsi="Times New Roman" w:cs="Times New Roman"/>
                <w:lang w:val="uk-UA"/>
              </w:rPr>
              <w:t xml:space="preserve"> </w:t>
            </w:r>
            <w:r w:rsidRPr="00941D69">
              <w:rPr>
                <w:rFonts w:ascii="Times New Roman" w:hAnsi="Times New Roman" w:cs="Times New Roman"/>
                <w:lang w:val="uk-UA"/>
              </w:rPr>
              <w:t>або</w:t>
            </w:r>
          </w:p>
          <w:p w14:paraId="42FC98F2" w14:textId="77777777" w:rsidR="008758C3" w:rsidRPr="00941D69" w:rsidRDefault="00065090" w:rsidP="00812CFA">
            <w:pPr>
              <w:jc w:val="both"/>
              <w:rPr>
                <w:rFonts w:ascii="Times New Roman" w:hAnsi="Times New Roman" w:cs="Times New Roman"/>
                <w:lang w:val="uk-UA"/>
              </w:rPr>
            </w:pPr>
            <w:r w:rsidRPr="00941D69">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41D69" w:rsidRPr="00941D69" w14:paraId="644D829D"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2B9DB2" w14:textId="77777777" w:rsidR="008758C3" w:rsidRPr="00941D69" w:rsidRDefault="008758C3" w:rsidP="00812CFA">
            <w:pPr>
              <w:pStyle w:val="a6"/>
              <w:spacing w:before="0" w:after="0"/>
              <w:jc w:val="center"/>
              <w:rPr>
                <w:lang w:val="uk-UA"/>
              </w:rPr>
            </w:pPr>
            <w:r w:rsidRPr="00941D69">
              <w:rPr>
                <w:b/>
                <w:bCs/>
                <w:lang w:val="uk-UA"/>
              </w:rPr>
              <w:t>II. Порядок унесення змін та надання роз'яснень до тендерної документації</w:t>
            </w:r>
          </w:p>
        </w:tc>
      </w:tr>
      <w:tr w:rsidR="00941D69" w:rsidRPr="00941D69" w14:paraId="2415A126"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C98AFC8" w14:textId="77777777" w:rsidR="008758C3" w:rsidRPr="00941D69" w:rsidRDefault="008758C3" w:rsidP="00812CFA">
            <w:pPr>
              <w:pStyle w:val="a6"/>
              <w:tabs>
                <w:tab w:val="left" w:pos="237"/>
              </w:tabs>
              <w:spacing w:before="0" w:after="0"/>
              <w:rPr>
                <w:lang w:val="uk-UA"/>
              </w:rPr>
            </w:pPr>
            <w:r w:rsidRPr="00941D69">
              <w:rPr>
                <w:b/>
                <w:bCs/>
                <w:lang w:val="uk-UA"/>
              </w:rPr>
              <w:t>1. Процедура надання роз'яснень щодо  тендерної документації</w:t>
            </w:r>
            <w:r w:rsidRPr="00941D6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0AD66" w14:textId="5AB396C8" w:rsidR="001A08DF" w:rsidRPr="00941D69" w:rsidRDefault="002B744C" w:rsidP="00812CFA">
            <w:pPr>
              <w:pStyle w:val="rvps2"/>
              <w:shd w:val="clear" w:color="auto" w:fill="FFFFFF"/>
              <w:spacing w:before="0" w:after="0"/>
              <w:jc w:val="both"/>
              <w:rPr>
                <w:lang w:val="uk-UA"/>
              </w:rPr>
            </w:pPr>
            <w:r w:rsidRPr="00941D69">
              <w:rPr>
                <w:lang w:val="uk-UA"/>
              </w:rPr>
              <w:t>2.1.</w:t>
            </w:r>
            <w:r w:rsidR="001A08DF" w:rsidRPr="00941D69">
              <w:rPr>
                <w:lang w:val="uk-UA"/>
              </w:rPr>
              <w:t>1.</w:t>
            </w:r>
            <w:r w:rsidRPr="00941D69">
              <w:rPr>
                <w:lang w:val="uk-UA"/>
              </w:rPr>
              <w:t xml:space="preserve"> </w:t>
            </w:r>
            <w:r w:rsidR="001A08DF" w:rsidRPr="00941D69">
              <w:rPr>
                <w:lang w:val="uk-UA"/>
              </w:rPr>
              <w:t>Надання роз’яснень щодо тендерної документації та внесення змін до неї здійснюється замовником відповідно до пункту 51 Особливостей.</w:t>
            </w:r>
          </w:p>
          <w:p w14:paraId="566598FC" w14:textId="77777777" w:rsidR="001A08DF" w:rsidRPr="00941D69" w:rsidRDefault="001A08DF" w:rsidP="00812CFA">
            <w:pPr>
              <w:pStyle w:val="rvps2"/>
              <w:shd w:val="clear" w:color="auto" w:fill="FFFFFF"/>
              <w:spacing w:before="0" w:after="0"/>
              <w:jc w:val="both"/>
              <w:rPr>
                <w:lang w:val="uk-UA"/>
              </w:rPr>
            </w:pPr>
            <w:r w:rsidRPr="00941D69">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941D69">
              <w:rPr>
                <w:lang w:val="uk-UA"/>
              </w:rPr>
              <w:lastRenderedPageBreak/>
              <w:t xml:space="preserve">проведення тендеру. </w:t>
            </w:r>
          </w:p>
          <w:p w14:paraId="3E3380A9" w14:textId="77777777" w:rsidR="001A08DF" w:rsidRPr="00941D69" w:rsidRDefault="001A08DF" w:rsidP="00812CFA">
            <w:pPr>
              <w:pStyle w:val="rvps2"/>
              <w:shd w:val="clear" w:color="auto" w:fill="FFFFFF"/>
              <w:spacing w:before="0" w:after="0"/>
              <w:jc w:val="both"/>
              <w:rPr>
                <w:lang w:val="uk-UA"/>
              </w:rPr>
            </w:pPr>
            <w:r w:rsidRPr="00941D69">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4859799" w14:textId="52B43E2D" w:rsidR="00AD13C6" w:rsidRPr="00941D69" w:rsidRDefault="001A08DF" w:rsidP="00812CFA">
            <w:pPr>
              <w:pStyle w:val="rvps2"/>
              <w:shd w:val="clear" w:color="auto" w:fill="FFFFFF"/>
              <w:spacing w:before="0" w:after="0"/>
              <w:jc w:val="both"/>
              <w:rPr>
                <w:lang w:val="uk-UA"/>
              </w:rPr>
            </w:pPr>
            <w:r w:rsidRPr="00941D69">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941D69" w:rsidRPr="00941D69" w14:paraId="2B48319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CD3FD1A" w14:textId="77777777" w:rsidR="008758C3" w:rsidRPr="00941D69" w:rsidRDefault="008758C3" w:rsidP="00812CFA">
            <w:pPr>
              <w:pStyle w:val="a6"/>
              <w:spacing w:before="0" w:after="0"/>
              <w:rPr>
                <w:lang w:val="uk-UA"/>
              </w:rPr>
            </w:pPr>
            <w:r w:rsidRPr="00941D69">
              <w:rPr>
                <w:b/>
                <w:bCs/>
                <w:lang w:val="uk-UA"/>
              </w:rPr>
              <w:lastRenderedPageBreak/>
              <w:t xml:space="preserve">2. </w:t>
            </w:r>
            <w:r w:rsidRPr="00941D69">
              <w:rPr>
                <w:b/>
                <w:lang w:val="uk-UA"/>
              </w:rPr>
              <w:t>Унесення змін до тендерної документації</w:t>
            </w:r>
            <w:r w:rsidRPr="00941D6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17408" w14:textId="77777777" w:rsidR="001A08DF" w:rsidRPr="00941D69" w:rsidRDefault="002B744C" w:rsidP="00812CFA">
            <w:pPr>
              <w:pStyle w:val="rvps2"/>
              <w:shd w:val="clear" w:color="auto" w:fill="FFFFFF"/>
              <w:spacing w:before="0" w:after="0"/>
              <w:jc w:val="both"/>
              <w:rPr>
                <w:lang w:val="uk-UA"/>
              </w:rPr>
            </w:pPr>
            <w:r w:rsidRPr="00941D69">
              <w:rPr>
                <w:lang w:val="uk-UA"/>
              </w:rPr>
              <w:t xml:space="preserve">2.2.1. </w:t>
            </w:r>
            <w:r w:rsidR="001A08DF" w:rsidRPr="00941D69">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4640B189" w14:textId="4A6E91A8" w:rsidR="001A08DF" w:rsidRPr="00941D69" w:rsidRDefault="001A08DF" w:rsidP="00812CFA">
            <w:pPr>
              <w:pStyle w:val="rvps2"/>
              <w:shd w:val="clear" w:color="auto" w:fill="FFFFFF"/>
              <w:spacing w:before="0" w:after="0"/>
              <w:jc w:val="both"/>
              <w:rPr>
                <w:lang w:val="uk-UA"/>
              </w:rPr>
            </w:pPr>
            <w:r w:rsidRPr="00941D69">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918D36" w14:textId="77777777" w:rsidR="001A08DF" w:rsidRPr="00941D69" w:rsidRDefault="001A08DF" w:rsidP="00812CFA">
            <w:pPr>
              <w:pStyle w:val="rvps2"/>
              <w:shd w:val="clear" w:color="auto" w:fill="FFFFFF"/>
              <w:spacing w:before="0" w:after="0"/>
              <w:jc w:val="both"/>
              <w:rPr>
                <w:lang w:val="uk-UA"/>
              </w:rPr>
            </w:pPr>
            <w:r w:rsidRPr="00941D69">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AE7B221" w14:textId="750243A3" w:rsidR="001A08DF" w:rsidRPr="00941D69" w:rsidRDefault="001A08DF" w:rsidP="00812CFA">
            <w:pPr>
              <w:pStyle w:val="rvps2"/>
              <w:shd w:val="clear" w:color="auto" w:fill="FFFFFF"/>
              <w:spacing w:before="0" w:after="0"/>
              <w:jc w:val="both"/>
              <w:rPr>
                <w:lang w:val="uk-UA"/>
              </w:rPr>
            </w:pPr>
            <w:r w:rsidRPr="00941D69">
              <w:rPr>
                <w:lang w:val="uk-UA"/>
              </w:rPr>
              <w:t>2.2.4.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5A98243" w14:textId="066DBC7D" w:rsidR="001A08DF" w:rsidRPr="00941D69" w:rsidRDefault="001A08DF" w:rsidP="00812CFA">
            <w:pPr>
              <w:pStyle w:val="rvps2"/>
              <w:shd w:val="clear" w:color="auto" w:fill="FFFFFF"/>
              <w:spacing w:before="0" w:after="0"/>
              <w:jc w:val="both"/>
              <w:rPr>
                <w:lang w:val="uk-UA"/>
              </w:rPr>
            </w:pPr>
            <w:r w:rsidRPr="00941D69">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948E8A" w14:textId="77777777" w:rsidR="008758C3" w:rsidRPr="00941D69" w:rsidRDefault="001A08DF" w:rsidP="00812CFA">
            <w:pPr>
              <w:pStyle w:val="rvps2"/>
              <w:shd w:val="clear" w:color="auto" w:fill="FFFFFF"/>
              <w:spacing w:before="0" w:after="0"/>
              <w:jc w:val="both"/>
              <w:rPr>
                <w:lang w:val="uk-UA"/>
              </w:rPr>
            </w:pPr>
            <w:r w:rsidRPr="00941D69">
              <w:rPr>
                <w:lang w:val="uk-UA"/>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D290F98" w14:textId="43253CA6" w:rsidR="001A08DF" w:rsidRPr="00941D69" w:rsidRDefault="001A08DF" w:rsidP="00812CFA">
            <w:pPr>
              <w:pStyle w:val="rvps2"/>
              <w:shd w:val="clear" w:color="auto" w:fill="FFFFFF"/>
              <w:spacing w:before="0" w:after="0"/>
              <w:jc w:val="both"/>
              <w:rPr>
                <w:lang w:val="uk-UA"/>
              </w:rPr>
            </w:pPr>
          </w:p>
        </w:tc>
      </w:tr>
      <w:tr w:rsidR="00941D69" w:rsidRPr="00941D69" w14:paraId="02CE3872"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A2E23F" w14:textId="77777777" w:rsidR="008758C3" w:rsidRPr="00941D69" w:rsidRDefault="008758C3" w:rsidP="00812CFA">
            <w:pPr>
              <w:pStyle w:val="a6"/>
              <w:spacing w:before="0" w:after="0"/>
              <w:jc w:val="center"/>
              <w:rPr>
                <w:lang w:val="uk-UA"/>
              </w:rPr>
            </w:pPr>
            <w:r w:rsidRPr="00941D69">
              <w:rPr>
                <w:b/>
                <w:bCs/>
                <w:lang w:val="uk-UA"/>
              </w:rPr>
              <w:t xml:space="preserve">III. </w:t>
            </w:r>
            <w:r w:rsidRPr="00941D69">
              <w:rPr>
                <w:b/>
                <w:lang w:val="uk-UA"/>
              </w:rPr>
              <w:t>Інструкція з підготовки тендерної пропозиції</w:t>
            </w:r>
          </w:p>
        </w:tc>
      </w:tr>
      <w:tr w:rsidR="00941D69" w:rsidRPr="00941D69" w14:paraId="20DD286E"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3C5831AD" w14:textId="77777777" w:rsidR="008758C3" w:rsidRPr="00941D69" w:rsidRDefault="008758C3" w:rsidP="00812CFA">
            <w:pPr>
              <w:pStyle w:val="a6"/>
              <w:spacing w:before="0" w:after="0"/>
              <w:rPr>
                <w:lang w:val="uk-UA"/>
              </w:rPr>
            </w:pPr>
            <w:r w:rsidRPr="00941D69">
              <w:rPr>
                <w:lang w:val="uk-UA"/>
              </w:rPr>
              <w:t> </w:t>
            </w:r>
            <w:r w:rsidRPr="00941D69">
              <w:rPr>
                <w:b/>
                <w:bCs/>
                <w:lang w:val="uk-UA"/>
              </w:rPr>
              <w:t xml:space="preserve">1. </w:t>
            </w:r>
            <w:r w:rsidRPr="00941D69">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7F89" w14:textId="03F12A70" w:rsidR="008B3A3D" w:rsidRPr="00941D69" w:rsidRDefault="008758C3" w:rsidP="00812CFA">
            <w:pPr>
              <w:pStyle w:val="a6"/>
              <w:spacing w:before="0" w:after="0"/>
              <w:jc w:val="both"/>
              <w:rPr>
                <w:lang w:val="uk-UA"/>
              </w:rPr>
            </w:pPr>
            <w:r w:rsidRPr="00941D69">
              <w:rPr>
                <w:shd w:val="clear" w:color="auto" w:fill="FFFFFF"/>
                <w:lang w:val="uk-UA"/>
              </w:rPr>
              <w:t xml:space="preserve">3.1.1. </w:t>
            </w:r>
            <w:r w:rsidR="009734E8" w:rsidRPr="00941D69">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941D69">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941D69">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8D7B13" w:rsidRPr="00941D69">
              <w:rPr>
                <w:lang w:val="uk-UA"/>
              </w:rPr>
              <w:t>пункті 44 Особливостей</w:t>
            </w:r>
            <w:r w:rsidR="002B744C" w:rsidRPr="00941D69">
              <w:rPr>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r w:rsidRPr="00941D69">
              <w:rPr>
                <w:lang w:val="uk-UA"/>
              </w:rPr>
              <w:t>:</w:t>
            </w:r>
            <w:r w:rsidR="008B3A3D" w:rsidRPr="00941D69">
              <w:rPr>
                <w:lang w:val="uk-UA"/>
              </w:rPr>
              <w:t xml:space="preserve"> </w:t>
            </w:r>
          </w:p>
          <w:p w14:paraId="0FBCA5C6" w14:textId="77777777" w:rsidR="008B3A3D" w:rsidRPr="00941D69"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41D69">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533053ED" w14:textId="384D39E3" w:rsidR="008B3A3D" w:rsidRPr="00941D69"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41D69">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8D7B13" w:rsidRPr="00941D69">
              <w:rPr>
                <w:rFonts w:ascii="Times New Roman" w:eastAsia="Times New Roman" w:hAnsi="Times New Roman" w:cs="Times New Roman"/>
                <w:color w:val="auto"/>
                <w:sz w:val="24"/>
                <w:szCs w:val="24"/>
                <w:lang w:val="uk-UA"/>
              </w:rPr>
              <w:t>пункті 44 Особливостей</w:t>
            </w:r>
            <w:r w:rsidRPr="00941D69">
              <w:rPr>
                <w:rFonts w:ascii="Times New Roman" w:eastAsia="Times New Roman" w:hAnsi="Times New Roman" w:cs="Times New Roman"/>
                <w:color w:val="auto"/>
                <w:sz w:val="24"/>
                <w:szCs w:val="24"/>
                <w:lang w:val="uk-UA"/>
              </w:rPr>
              <w:t>;</w:t>
            </w:r>
          </w:p>
          <w:p w14:paraId="00109161" w14:textId="77777777" w:rsidR="008B3A3D" w:rsidRPr="00941D69"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41D69">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75AAC729" w14:textId="0C2CFCA2" w:rsidR="00537C07" w:rsidRPr="00941D69" w:rsidRDefault="008B3A3D" w:rsidP="00812CFA">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color w:val="auto"/>
                <w:sz w:val="24"/>
                <w:szCs w:val="24"/>
                <w:lang w:val="uk-UA"/>
              </w:rPr>
            </w:pPr>
            <w:r w:rsidRPr="00941D69">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A7639B" w14:textId="0524F2C9" w:rsidR="008758C3" w:rsidRPr="00941D69"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41D69">
              <w:rPr>
                <w:rFonts w:ascii="Times New Roman" w:hAnsi="Times New Roman" w:cs="Times New Roman"/>
                <w:color w:val="auto"/>
                <w:sz w:val="24"/>
                <w:szCs w:val="24"/>
                <w:lang w:val="uk-UA"/>
              </w:rPr>
              <w:t>інші документи, які передбачені тендерною документацією</w:t>
            </w:r>
            <w:r w:rsidR="00F0112E" w:rsidRPr="00941D69">
              <w:rPr>
                <w:rFonts w:ascii="Times New Roman" w:hAnsi="Times New Roman" w:cs="Times New Roman"/>
                <w:color w:val="auto"/>
                <w:sz w:val="24"/>
                <w:szCs w:val="24"/>
                <w:lang w:val="uk-UA"/>
              </w:rPr>
              <w:t xml:space="preserve"> та додатками до неї</w:t>
            </w:r>
            <w:r w:rsidRPr="00941D69">
              <w:rPr>
                <w:rFonts w:ascii="Times New Roman" w:hAnsi="Times New Roman" w:cs="Times New Roman"/>
                <w:color w:val="auto"/>
                <w:sz w:val="24"/>
                <w:szCs w:val="24"/>
                <w:lang w:val="uk-UA"/>
              </w:rPr>
              <w:t>.</w:t>
            </w:r>
          </w:p>
          <w:p w14:paraId="37A4EE60" w14:textId="77777777" w:rsidR="008758C3" w:rsidRPr="00941D69" w:rsidRDefault="008758C3" w:rsidP="00812CFA">
            <w:pPr>
              <w:pStyle w:val="a6"/>
              <w:spacing w:before="0" w:after="0"/>
              <w:jc w:val="both"/>
              <w:rPr>
                <w:lang w:val="uk-UA"/>
              </w:rPr>
            </w:pPr>
            <w:r w:rsidRPr="00941D69">
              <w:rPr>
                <w:lang w:val="uk-UA"/>
              </w:rPr>
              <w:t xml:space="preserve">3.1.2. Кожен учасник має право подати тільки одну тендерну пропозицію (у </w:t>
            </w:r>
            <w:r w:rsidRPr="00941D69">
              <w:rPr>
                <w:lang w:val="uk-UA"/>
              </w:rPr>
              <w:lastRenderedPageBreak/>
              <w:t>тому числі до визначеної в тендерній документації частини предмета закупівлі (лота).</w:t>
            </w:r>
          </w:p>
          <w:p w14:paraId="4D59B423" w14:textId="77777777" w:rsidR="003A6060" w:rsidRPr="00941D69" w:rsidRDefault="008758C3" w:rsidP="00812CFA">
            <w:pPr>
              <w:pStyle w:val="a6"/>
              <w:spacing w:before="0" w:after="0"/>
              <w:jc w:val="both"/>
              <w:rPr>
                <w:lang w:val="uk-UA"/>
              </w:rPr>
            </w:pPr>
            <w:r w:rsidRPr="00941D69">
              <w:rPr>
                <w:lang w:val="uk-UA"/>
              </w:rPr>
              <w:t>3.1.3</w:t>
            </w:r>
            <w:r w:rsidR="007B3BA8" w:rsidRPr="00941D69">
              <w:rPr>
                <w:lang w:val="uk-UA"/>
              </w:rPr>
              <w:t xml:space="preserve">. </w:t>
            </w:r>
            <w:r w:rsidR="003A6060" w:rsidRPr="00941D69">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003A6060" w:rsidRPr="00941D69">
              <w:rPr>
                <w:b/>
                <w:sz w:val="32"/>
                <w:u w:val="single"/>
                <w:lang w:val="uk-UA"/>
              </w:rPr>
              <w:t xml:space="preserve">у вигляді pdf-формату файлу. </w:t>
            </w:r>
          </w:p>
          <w:p w14:paraId="056085B3" w14:textId="77777777" w:rsidR="003A6060" w:rsidRPr="00941D69" w:rsidRDefault="003A6060" w:rsidP="00812CFA">
            <w:pPr>
              <w:pStyle w:val="a6"/>
              <w:spacing w:before="0" w:after="0"/>
              <w:jc w:val="both"/>
              <w:rPr>
                <w:lang w:val="uk-UA"/>
              </w:rPr>
            </w:pPr>
            <w:r w:rsidRPr="00941D69">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62F5D57A" w14:textId="6809D07D" w:rsidR="00A84F8E" w:rsidRPr="00941D69" w:rsidRDefault="00A84F8E" w:rsidP="00812CFA">
            <w:pPr>
              <w:pStyle w:val="a6"/>
              <w:spacing w:before="0" w:after="0"/>
              <w:jc w:val="both"/>
              <w:rPr>
                <w:lang w:val="uk-UA"/>
              </w:rPr>
            </w:pPr>
            <w:r w:rsidRPr="00941D69">
              <w:rPr>
                <w:lang w:val="uk-UA"/>
              </w:rPr>
              <w:t xml:space="preserve">Замовник не вимагає від </w:t>
            </w:r>
            <w:r w:rsidR="00927653" w:rsidRPr="00941D69">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41D69">
              <w:rPr>
                <w:lang w:val="uk-UA"/>
              </w:rPr>
              <w:t>.</w:t>
            </w:r>
          </w:p>
          <w:p w14:paraId="0C0BA508" w14:textId="40FD9AF0" w:rsidR="002B744C" w:rsidRPr="00941D69" w:rsidRDefault="002B744C" w:rsidP="00812CFA">
            <w:pPr>
              <w:ind w:hanging="21"/>
              <w:contextualSpacing/>
              <w:jc w:val="both"/>
              <w:rPr>
                <w:rFonts w:ascii="Times New Roman" w:hAnsi="Times New Roman" w:cs="Times New Roman"/>
                <w:lang w:val="uk-UA"/>
              </w:rPr>
            </w:pPr>
            <w:r w:rsidRPr="00941D69">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941D69">
              <w:rPr>
                <w:rFonts w:ascii="Times New Roman" w:hAnsi="Times New Roman" w:cs="Times New Roman"/>
                <w:lang w:val="uk-UA"/>
              </w:rPr>
              <w:t xml:space="preserve">аліфікований </w:t>
            </w:r>
            <w:r w:rsidR="00F0112E" w:rsidRPr="00941D69">
              <w:rPr>
                <w:rFonts w:ascii="Times New Roman" w:hAnsi="Times New Roman" w:cs="Times New Roman"/>
                <w:lang w:val="uk-UA"/>
              </w:rPr>
              <w:t xml:space="preserve">або удосконалений </w:t>
            </w:r>
            <w:r w:rsidR="006D4A8A" w:rsidRPr="00941D69">
              <w:rPr>
                <w:rFonts w:ascii="Times New Roman" w:hAnsi="Times New Roman" w:cs="Times New Roman"/>
                <w:lang w:val="uk-UA"/>
              </w:rPr>
              <w:t xml:space="preserve">електронний підпис </w:t>
            </w:r>
            <w:r w:rsidRPr="00941D69">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35C6D31D" w14:textId="77777777" w:rsidR="007B3BA8" w:rsidRPr="00941D69" w:rsidRDefault="002B744C" w:rsidP="00812CFA">
            <w:pPr>
              <w:pStyle w:val="a6"/>
              <w:spacing w:before="0" w:after="0"/>
              <w:ind w:right="101"/>
              <w:jc w:val="both"/>
              <w:rPr>
                <w:lang w:val="uk-UA"/>
              </w:rPr>
            </w:pPr>
            <w:r w:rsidRPr="00941D69">
              <w:rPr>
                <w:lang w:val="uk-UA"/>
              </w:rPr>
              <w:t xml:space="preserve">3.1.5. </w:t>
            </w:r>
            <w:r w:rsidR="007B3BA8" w:rsidRPr="00941D69">
              <w:rPr>
                <w:b/>
                <w:lang w:val="uk-UA"/>
              </w:rPr>
              <w:t xml:space="preserve">Повноваження щодо підпису документів </w:t>
            </w:r>
            <w:r w:rsidR="007B3BA8" w:rsidRPr="00941D69">
              <w:rPr>
                <w:lang w:val="uk-UA"/>
              </w:rPr>
              <w:t xml:space="preserve">тендерної пропозиції учасника процедури закупівлі підтверджується: </w:t>
            </w:r>
          </w:p>
          <w:p w14:paraId="279DC3A6" w14:textId="616F31A2" w:rsidR="007B3BA8" w:rsidRPr="00941D69" w:rsidRDefault="007B3BA8" w:rsidP="00812CFA">
            <w:pPr>
              <w:pStyle w:val="a6"/>
              <w:spacing w:before="0" w:after="0"/>
              <w:ind w:left="55" w:right="101"/>
              <w:jc w:val="both"/>
              <w:rPr>
                <w:lang w:val="uk-UA"/>
              </w:rPr>
            </w:pPr>
            <w:r w:rsidRPr="00941D69">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941D69">
              <w:rPr>
                <w:lang w:val="uk-UA"/>
              </w:rPr>
              <w:t xml:space="preserve">або </w:t>
            </w:r>
            <w:r w:rsidRPr="00941D69">
              <w:rPr>
                <w:lang w:val="uk-UA"/>
              </w:rPr>
              <w:t>виписка</w:t>
            </w:r>
            <w:r w:rsidR="00924C46" w:rsidRPr="00941D69">
              <w:rPr>
                <w:lang w:val="uk-UA"/>
              </w:rPr>
              <w:t>,</w:t>
            </w:r>
            <w:r w:rsidRPr="00941D69">
              <w:rPr>
                <w:lang w:val="uk-UA"/>
              </w:rPr>
              <w:t xml:space="preserve"> або витяг із ЄДР, тощо. Також, учасниками-юридичними особами надається </w:t>
            </w:r>
            <w:r w:rsidRPr="00941D69">
              <w:rPr>
                <w:bCs/>
                <w:lang w:val="uk-UA"/>
              </w:rPr>
              <w:t>копія Статуту (для юридичних осіб)</w:t>
            </w:r>
            <w:r w:rsidRPr="00941D69">
              <w:rPr>
                <w:lang w:val="uk-UA"/>
              </w:rPr>
              <w:t>.</w:t>
            </w:r>
          </w:p>
          <w:p w14:paraId="6A676F0D" w14:textId="77777777" w:rsidR="007B3BA8" w:rsidRPr="00941D69" w:rsidRDefault="007B3BA8" w:rsidP="00812CFA">
            <w:pPr>
              <w:pStyle w:val="a6"/>
              <w:spacing w:before="0" w:after="0"/>
              <w:ind w:right="99"/>
              <w:jc w:val="both"/>
              <w:rPr>
                <w:lang w:val="uk-UA"/>
              </w:rPr>
            </w:pPr>
            <w:r w:rsidRPr="00941D69">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941D69">
              <w:rPr>
                <w:lang w:val="uk-UA"/>
              </w:rPr>
              <w:t xml:space="preserve"> інтереси учасника на підставі установчих документів </w:t>
            </w:r>
            <w:r w:rsidRPr="00941D69">
              <w:rPr>
                <w:lang w:val="uk-UA"/>
              </w:rPr>
              <w:t>– довіреність, оформлена у відповідності до вимог чинного законодавства.</w:t>
            </w:r>
          </w:p>
          <w:p w14:paraId="443C968F" w14:textId="31F1F06E" w:rsidR="00927653" w:rsidRPr="00941D69" w:rsidRDefault="007B3BA8" w:rsidP="00812CFA">
            <w:pPr>
              <w:pStyle w:val="a6"/>
              <w:spacing w:before="0" w:after="0"/>
              <w:jc w:val="both"/>
              <w:rPr>
                <w:lang w:val="uk-UA"/>
              </w:rPr>
            </w:pPr>
            <w:r w:rsidRPr="00941D69">
              <w:rPr>
                <w:lang w:val="uk-UA"/>
              </w:rPr>
              <w:t xml:space="preserve"> - для фізичних осіб-підприємців - копія свідоцтва про державну реєстрацію, виписку або витягу із ЄДР. </w:t>
            </w:r>
          </w:p>
          <w:p w14:paraId="29A1770A" w14:textId="171AF944" w:rsidR="0013339E" w:rsidRPr="00941D69" w:rsidRDefault="0013339E" w:rsidP="00812CFA">
            <w:pPr>
              <w:pStyle w:val="a6"/>
              <w:spacing w:before="0" w:after="0"/>
              <w:jc w:val="both"/>
              <w:rPr>
                <w:lang w:val="uk-UA"/>
              </w:rPr>
            </w:pPr>
            <w:r w:rsidRPr="00941D69">
              <w:rPr>
                <w:lang w:val="uk-UA"/>
              </w:rPr>
              <w:t>- для фізичної особи – копія паспорта.</w:t>
            </w:r>
          </w:p>
          <w:p w14:paraId="1D1C24F5" w14:textId="690C3CD2" w:rsidR="007B3BA8" w:rsidRPr="00941D69" w:rsidRDefault="00927653" w:rsidP="00812CFA">
            <w:pPr>
              <w:pStyle w:val="a6"/>
              <w:spacing w:before="0" w:after="0"/>
              <w:jc w:val="both"/>
              <w:rPr>
                <w:lang w:val="uk-UA"/>
              </w:rPr>
            </w:pPr>
            <w:r w:rsidRPr="00941D69">
              <w:rPr>
                <w:lang w:val="uk-UA"/>
              </w:rPr>
              <w:t>- д</w:t>
            </w:r>
            <w:r w:rsidR="007B3BA8" w:rsidRPr="00941D69">
              <w:rPr>
                <w:lang w:val="uk-UA"/>
              </w:rPr>
              <w:t>ля іноземного учасника - завірений переклад витягу з торгового реєстру, тощо.</w:t>
            </w:r>
          </w:p>
          <w:p w14:paraId="5BC29FAC" w14:textId="77777777" w:rsidR="002B744C" w:rsidRPr="00941D69" w:rsidRDefault="002B744C" w:rsidP="00812CFA">
            <w:pPr>
              <w:ind w:hanging="21"/>
              <w:contextualSpacing/>
              <w:jc w:val="both"/>
              <w:rPr>
                <w:rFonts w:ascii="Times New Roman" w:hAnsi="Times New Roman" w:cs="Times New Roman"/>
                <w:lang w:val="uk-UA"/>
              </w:rPr>
            </w:pPr>
            <w:r w:rsidRPr="00941D69">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4746D10" w14:textId="77777777" w:rsidR="002B744C" w:rsidRPr="00941D69" w:rsidRDefault="002B744C" w:rsidP="00812CFA">
            <w:pPr>
              <w:ind w:hanging="21"/>
              <w:contextualSpacing/>
              <w:jc w:val="both"/>
              <w:rPr>
                <w:rFonts w:ascii="Times New Roman" w:hAnsi="Times New Roman" w:cs="Times New Roman"/>
                <w:lang w:val="uk-UA"/>
              </w:rPr>
            </w:pPr>
            <w:r w:rsidRPr="00941D69">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2FF3CA0" w14:textId="77777777" w:rsidR="00EC1715" w:rsidRPr="00941D69" w:rsidRDefault="002B744C" w:rsidP="0013339E">
            <w:pPr>
              <w:pStyle w:val="a6"/>
              <w:spacing w:before="0" w:after="0"/>
              <w:jc w:val="both"/>
              <w:rPr>
                <w:lang w:val="uk-UA"/>
              </w:rPr>
            </w:pPr>
            <w:r w:rsidRPr="00941D69">
              <w:rPr>
                <w:lang w:val="uk-UA"/>
              </w:rPr>
              <w:t xml:space="preserve">3.1.7. Ціною тендерної пропозиції вважається сума, зазначена учасником у його </w:t>
            </w:r>
            <w:r w:rsidRPr="00941D69">
              <w:rPr>
                <w:lang w:val="uk-UA"/>
              </w:rPr>
              <w:lastRenderedPageBreak/>
              <w:t>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941D69">
              <w:rPr>
                <w:lang w:val="uk-UA"/>
              </w:rPr>
              <w:t>.</w:t>
            </w:r>
          </w:p>
          <w:p w14:paraId="5835BE94" w14:textId="5D9ECA6E" w:rsidR="00E361E3" w:rsidRPr="00941D69" w:rsidRDefault="00E361E3" w:rsidP="0013339E">
            <w:pPr>
              <w:pStyle w:val="a6"/>
              <w:spacing w:before="0" w:after="0"/>
              <w:jc w:val="both"/>
              <w:rPr>
                <w:lang w:val="uk-UA"/>
              </w:rPr>
            </w:pPr>
            <w:r w:rsidRPr="00941D69">
              <w:rPr>
                <w:rFonts w:ascii="Times New Roman CYR" w:hAnsi="Times New Roman CYR" w:cs="Times New Roman CYR"/>
                <w:shd w:val="clear" w:color="auto" w:fill="FFFFFF"/>
                <w:lang w:val="uk-UA"/>
              </w:rPr>
              <w:t>3.1.8.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941D69" w:rsidRPr="00941D69" w14:paraId="72D6AAB4"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F64D6AE" w14:textId="77777777" w:rsidR="00C84C44" w:rsidRPr="00941D69" w:rsidRDefault="00C84C44" w:rsidP="00812CFA">
            <w:pPr>
              <w:rPr>
                <w:rFonts w:ascii="Times New Roman" w:hAnsi="Times New Roman" w:cs="Times New Roman"/>
                <w:b/>
                <w:lang w:val="uk-UA"/>
              </w:rPr>
            </w:pPr>
            <w:r w:rsidRPr="00941D69">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615AC8CF" w14:textId="37AF80EC" w:rsidR="00C84C44" w:rsidRPr="00941D69" w:rsidRDefault="00C84C44" w:rsidP="00812CFA">
            <w:pPr>
              <w:shd w:val="clear" w:color="auto" w:fill="FFFFFF"/>
              <w:jc w:val="both"/>
              <w:rPr>
                <w:lang w:val="uk-UA"/>
              </w:rPr>
            </w:pPr>
            <w:r w:rsidRPr="00941D69">
              <w:rPr>
                <w:rFonts w:ascii="Times New Roman" w:hAnsi="Times New Roman" w:cs="Times New Roman"/>
                <w:lang w:val="uk-UA"/>
              </w:rPr>
              <w:t>3.2.1. Замовником</w:t>
            </w:r>
            <w:r w:rsidR="009E14A6" w:rsidRPr="00941D69">
              <w:rPr>
                <w:rFonts w:ascii="Times New Roman" w:hAnsi="Times New Roman" w:cs="Times New Roman"/>
                <w:lang w:val="uk-UA"/>
              </w:rPr>
              <w:t xml:space="preserve"> не </w:t>
            </w:r>
            <w:r w:rsidRPr="00941D69">
              <w:rPr>
                <w:rFonts w:ascii="Times New Roman" w:hAnsi="Times New Roman" w:cs="Times New Roman"/>
                <w:lang w:val="uk-UA"/>
              </w:rPr>
              <w:t>вимагається внесення учасником забезпечення тендерної пропозиції.</w:t>
            </w:r>
          </w:p>
        </w:tc>
      </w:tr>
      <w:tr w:rsidR="00941D69" w:rsidRPr="00941D69" w14:paraId="45A479F8" w14:textId="77777777" w:rsidTr="00F0112E">
        <w:trPr>
          <w:trHeight w:val="1026"/>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05F9EBF" w14:textId="77777777" w:rsidR="00C84C44" w:rsidRPr="00941D69" w:rsidRDefault="00C84C44" w:rsidP="00812CFA">
            <w:pPr>
              <w:jc w:val="both"/>
              <w:rPr>
                <w:rFonts w:ascii="Times New Roman" w:hAnsi="Times New Roman" w:cs="Times New Roman"/>
                <w:b/>
                <w:lang w:val="uk-UA"/>
              </w:rPr>
            </w:pPr>
            <w:r w:rsidRPr="00941D69">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CDEAD20" w14:textId="65C7799C" w:rsidR="00C84C44" w:rsidRPr="00941D69" w:rsidRDefault="00C84C44" w:rsidP="00812CFA">
            <w:pPr>
              <w:jc w:val="both"/>
              <w:rPr>
                <w:lang w:val="uk-UA"/>
              </w:rPr>
            </w:pPr>
            <w:r w:rsidRPr="00941D69">
              <w:rPr>
                <w:rFonts w:ascii="Times New Roman" w:eastAsia="Andale Sans UI" w:hAnsi="Times New Roman" w:cs="Times New Roman"/>
                <w:kern w:val="1"/>
                <w:lang w:val="uk-UA"/>
              </w:rPr>
              <w:t xml:space="preserve">3.3.1. </w:t>
            </w:r>
            <w:r w:rsidR="009E14A6" w:rsidRPr="00941D69">
              <w:rPr>
                <w:rFonts w:ascii="Times New Roman" w:eastAsia="Andale Sans UI" w:hAnsi="Times New Roman" w:cs="Times New Roman"/>
                <w:kern w:val="1"/>
                <w:lang w:val="uk-UA"/>
              </w:rPr>
              <w:t>Умови повернення чи неповернення забезпечення тендерної пропозиції не встановлюються, оскільки забезпечення не вимагається.</w:t>
            </w:r>
          </w:p>
        </w:tc>
      </w:tr>
      <w:tr w:rsidR="00941D69" w:rsidRPr="00941D69" w14:paraId="3A5FD0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1E7F4A9" w14:textId="77777777" w:rsidR="008758C3" w:rsidRPr="00941D69" w:rsidRDefault="008758C3" w:rsidP="00812CFA">
            <w:pPr>
              <w:pStyle w:val="a4"/>
              <w:spacing w:after="0"/>
              <w:jc w:val="both"/>
              <w:rPr>
                <w:rFonts w:ascii="Times New Roman" w:hAnsi="Times New Roman" w:cs="Times New Roman"/>
                <w:lang w:val="uk-UA"/>
              </w:rPr>
            </w:pPr>
            <w:r w:rsidRPr="00941D69">
              <w:rPr>
                <w:rFonts w:ascii="Times New Roman" w:hAnsi="Times New Roman" w:cs="Times New Roman"/>
                <w:b/>
                <w:bCs/>
                <w:lang w:val="uk-UA"/>
              </w:rPr>
              <w:t xml:space="preserve">4. </w:t>
            </w:r>
            <w:r w:rsidR="00D036A8" w:rsidRPr="00941D69">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AA1E1DE" w14:textId="77777777" w:rsidR="008758C3" w:rsidRPr="00941D69" w:rsidRDefault="008758C3" w:rsidP="00812CFA">
            <w:pPr>
              <w:pStyle w:val="22"/>
              <w:ind w:left="0" w:firstLine="0"/>
              <w:jc w:val="both"/>
              <w:rPr>
                <w:sz w:val="24"/>
                <w:szCs w:val="24"/>
                <w:lang w:val="uk-UA"/>
              </w:rPr>
            </w:pPr>
            <w:r w:rsidRPr="00941D69">
              <w:rPr>
                <w:sz w:val="24"/>
                <w:szCs w:val="24"/>
                <w:lang w:val="uk-UA"/>
              </w:rPr>
              <w:t xml:space="preserve">3.4.1. </w:t>
            </w:r>
            <w:r w:rsidR="006C5B08" w:rsidRPr="00941D69">
              <w:rPr>
                <w:sz w:val="24"/>
                <w:szCs w:val="24"/>
                <w:lang w:val="uk-UA"/>
              </w:rPr>
              <w:t>Тендерні пропозиції вважаються дійсними протягом ста двадцяти днів із дати кінцевого строку подання тендерних пропозицій</w:t>
            </w:r>
            <w:r w:rsidRPr="00941D69">
              <w:rPr>
                <w:sz w:val="24"/>
                <w:szCs w:val="24"/>
                <w:lang w:val="uk-UA"/>
              </w:rPr>
              <w:t>.</w:t>
            </w:r>
          </w:p>
          <w:p w14:paraId="5168C2E9" w14:textId="33D8FDA3" w:rsidR="000A0DE0" w:rsidRPr="00941D69" w:rsidRDefault="008758C3" w:rsidP="00812CFA">
            <w:pPr>
              <w:pStyle w:val="22"/>
              <w:ind w:left="0" w:firstLine="0"/>
              <w:jc w:val="both"/>
              <w:rPr>
                <w:sz w:val="24"/>
                <w:szCs w:val="24"/>
                <w:lang w:val="uk-UA"/>
              </w:rPr>
            </w:pPr>
            <w:r w:rsidRPr="00941D69">
              <w:rPr>
                <w:sz w:val="24"/>
                <w:szCs w:val="24"/>
                <w:lang w:val="uk-UA"/>
              </w:rPr>
              <w:t>3.4.2. До</w:t>
            </w:r>
            <w:r w:rsidR="000A0DE0" w:rsidRPr="00941D69">
              <w:rPr>
                <w:sz w:val="24"/>
                <w:szCs w:val="24"/>
                <w:lang w:val="uk-UA"/>
              </w:rPr>
              <w:t xml:space="preserve">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14:paraId="3B0A54F6" w14:textId="26F5CCAE" w:rsidR="000A0DE0" w:rsidRPr="00941D69" w:rsidRDefault="000A0DE0" w:rsidP="00812CFA">
            <w:pPr>
              <w:pStyle w:val="22"/>
              <w:ind w:left="0" w:firstLine="0"/>
              <w:jc w:val="both"/>
              <w:rPr>
                <w:sz w:val="24"/>
                <w:szCs w:val="24"/>
                <w:lang w:val="uk-UA"/>
              </w:rPr>
            </w:pPr>
            <w:r w:rsidRPr="00941D69">
              <w:rPr>
                <w:sz w:val="24"/>
                <w:szCs w:val="24"/>
                <w:lang w:val="uk-UA"/>
              </w:rPr>
              <w:t>- відхилити таку вимогу, не втрачаючи при цьому наданого ним забезпечення тендерної пропозиції;</w:t>
            </w:r>
          </w:p>
          <w:p w14:paraId="166A45EC" w14:textId="7ED52D9A" w:rsidR="000A0DE0" w:rsidRPr="00941D69" w:rsidRDefault="000A0DE0" w:rsidP="00812CFA">
            <w:pPr>
              <w:pStyle w:val="22"/>
              <w:ind w:left="0" w:firstLine="0"/>
              <w:jc w:val="both"/>
              <w:rPr>
                <w:sz w:val="24"/>
                <w:szCs w:val="24"/>
                <w:lang w:val="uk-UA"/>
              </w:rPr>
            </w:pPr>
            <w:r w:rsidRPr="00941D69">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6093F70" w14:textId="4326AB5F" w:rsidR="000A0DE0" w:rsidRPr="00941D69" w:rsidRDefault="000A0DE0" w:rsidP="00812CFA">
            <w:pPr>
              <w:pStyle w:val="22"/>
              <w:ind w:left="0" w:firstLine="0"/>
              <w:jc w:val="both"/>
              <w:rPr>
                <w:sz w:val="24"/>
                <w:szCs w:val="24"/>
                <w:lang w:val="uk-UA"/>
              </w:rPr>
            </w:pPr>
            <w:r w:rsidRPr="00941D69">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FCBD965" w14:textId="5523C01B" w:rsidR="008758C3" w:rsidRPr="00941D69" w:rsidRDefault="008758C3" w:rsidP="00812CFA">
            <w:pPr>
              <w:pStyle w:val="22"/>
              <w:ind w:left="0" w:firstLine="0"/>
              <w:jc w:val="both"/>
              <w:rPr>
                <w:lang w:val="uk-UA"/>
              </w:rPr>
            </w:pPr>
            <w:r w:rsidRPr="00941D69">
              <w:rPr>
                <w:sz w:val="24"/>
                <w:szCs w:val="24"/>
                <w:lang w:val="uk-UA"/>
              </w:rPr>
              <w:t>3.4.</w:t>
            </w:r>
            <w:r w:rsidR="000A0DE0" w:rsidRPr="00941D69">
              <w:rPr>
                <w:sz w:val="24"/>
                <w:szCs w:val="24"/>
                <w:lang w:val="uk-UA"/>
              </w:rPr>
              <w:t>5</w:t>
            </w:r>
            <w:r w:rsidRPr="00941D69">
              <w:rPr>
                <w:sz w:val="24"/>
                <w:szCs w:val="24"/>
                <w:lang w:val="uk-UA"/>
              </w:rPr>
              <w:t>. Учасники, які не подовжують строк дії своїх забезпечень, вважаються такими, що відхилили вимогу щодо продовження дії своїх пропозицій.</w:t>
            </w:r>
          </w:p>
        </w:tc>
      </w:tr>
      <w:tr w:rsidR="00941D69" w:rsidRPr="00941D69" w14:paraId="5A6786BD"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08C54248" w14:textId="4E640CDB" w:rsidR="008758C3" w:rsidRPr="00941D69" w:rsidRDefault="008758C3" w:rsidP="00812CFA">
            <w:pPr>
              <w:pStyle w:val="a4"/>
              <w:spacing w:after="0"/>
              <w:rPr>
                <w:rFonts w:ascii="Times New Roman" w:hAnsi="Times New Roman" w:cs="Times New Roman"/>
                <w:lang w:val="uk-UA"/>
              </w:rPr>
            </w:pPr>
            <w:r w:rsidRPr="00941D69">
              <w:rPr>
                <w:rFonts w:ascii="Times New Roman" w:hAnsi="Times New Roman" w:cs="Times New Roman"/>
                <w:lang w:val="uk-UA"/>
              </w:rPr>
              <w:t> </w:t>
            </w:r>
            <w:r w:rsidRPr="00941D69">
              <w:rPr>
                <w:rFonts w:ascii="Times New Roman" w:hAnsi="Times New Roman" w:cs="Times New Roman"/>
                <w:b/>
                <w:bCs/>
                <w:lang w:val="uk-UA"/>
              </w:rPr>
              <w:t xml:space="preserve">5. </w:t>
            </w:r>
            <w:r w:rsidR="00C57CE3" w:rsidRPr="00941D69">
              <w:rPr>
                <w:rFonts w:ascii="Times New Roman" w:hAnsi="Times New Roman" w:cs="Times New Roman"/>
                <w:b/>
                <w:lang w:val="uk-UA"/>
              </w:rPr>
              <w:t xml:space="preserve">Кваліфікаційні критеріїв відповідно до статті 16 Закону, підстави, встановлені </w:t>
            </w:r>
            <w:r w:rsidR="008D7B13" w:rsidRPr="00941D69">
              <w:rPr>
                <w:rFonts w:ascii="Times New Roman" w:hAnsi="Times New Roman" w:cs="Times New Roman"/>
                <w:b/>
                <w:lang w:val="uk-UA"/>
              </w:rPr>
              <w:t>пунктом 44 Особливостей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4A10A70" w14:textId="77777777" w:rsidR="00FE156B" w:rsidRPr="00941D69" w:rsidRDefault="008758C3" w:rsidP="00FE156B">
            <w:pPr>
              <w:pStyle w:val="21"/>
              <w:spacing w:after="0" w:line="240" w:lineRule="auto"/>
              <w:ind w:left="0"/>
              <w:jc w:val="both"/>
              <w:rPr>
                <w:rFonts w:ascii="Times New Roman" w:hAnsi="Times New Roman"/>
                <w:lang w:val="uk-UA"/>
              </w:rPr>
            </w:pPr>
            <w:r w:rsidRPr="00941D69">
              <w:rPr>
                <w:rFonts w:ascii="Times New Roman" w:hAnsi="Times New Roman"/>
                <w:sz w:val="24"/>
                <w:szCs w:val="24"/>
                <w:lang w:val="uk-UA"/>
              </w:rPr>
              <w:t xml:space="preserve">3.5.1. </w:t>
            </w:r>
            <w:r w:rsidR="008D7B13" w:rsidRPr="00941D69">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008D7B13" w:rsidRPr="00941D69">
              <w:rPr>
                <w:rFonts w:ascii="Times New Roman" w:hAnsi="Times New Roman"/>
                <w:sz w:val="24"/>
                <w:szCs w:val="24"/>
                <w:shd w:val="clear" w:color="auto" w:fill="FFFFFF"/>
                <w:lang w:val="uk-UA"/>
              </w:rPr>
              <w:t>тендерної пропозиції</w:t>
            </w:r>
            <w:r w:rsidR="008D7B13" w:rsidRPr="00941D69">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464"/>
              <w:gridCol w:w="5365"/>
            </w:tblGrid>
            <w:tr w:rsidR="00941D69" w:rsidRPr="00941D69" w14:paraId="77D8698D" w14:textId="77777777" w:rsidTr="00CE393A">
              <w:tc>
                <w:tcPr>
                  <w:tcW w:w="2464" w:type="dxa"/>
                  <w:tcBorders>
                    <w:top w:val="single" w:sz="4" w:space="0" w:color="000000"/>
                    <w:left w:val="single" w:sz="4" w:space="0" w:color="000000"/>
                    <w:bottom w:val="single" w:sz="4" w:space="0" w:color="000000"/>
                  </w:tcBorders>
                  <w:shd w:val="clear" w:color="auto" w:fill="auto"/>
                </w:tcPr>
                <w:p w14:paraId="611A6C50" w14:textId="77777777" w:rsidR="00FE156B" w:rsidRPr="00941D69" w:rsidRDefault="00FE156B" w:rsidP="00FE156B">
                  <w:pPr>
                    <w:pStyle w:val="24"/>
                    <w:spacing w:after="0" w:line="240" w:lineRule="auto"/>
                    <w:ind w:left="0"/>
                    <w:jc w:val="center"/>
                    <w:rPr>
                      <w:rFonts w:ascii="Times New Roman" w:hAnsi="Times New Roman" w:cs="Times New Roman"/>
                      <w:lang w:val="uk-UA"/>
                    </w:rPr>
                  </w:pPr>
                  <w:r w:rsidRPr="00941D69">
                    <w:rPr>
                      <w:rFonts w:ascii="Times New Roman" w:hAnsi="Times New Roman" w:cs="Times New Roman"/>
                      <w:b/>
                      <w:i/>
                      <w:sz w:val="24"/>
                      <w:szCs w:val="24"/>
                      <w:lang w:val="uk-UA"/>
                    </w:rPr>
                    <w:t>Кваліфікаційний критерій</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4DBA1C31" w14:textId="77777777" w:rsidR="00FE156B" w:rsidRPr="00941D69" w:rsidRDefault="00FE156B" w:rsidP="00FE156B">
                  <w:pPr>
                    <w:pStyle w:val="24"/>
                    <w:spacing w:after="0" w:line="240" w:lineRule="auto"/>
                    <w:ind w:left="0"/>
                    <w:jc w:val="center"/>
                    <w:rPr>
                      <w:rFonts w:ascii="Times New Roman" w:hAnsi="Times New Roman" w:cs="Times New Roman"/>
                      <w:lang w:val="uk-UA"/>
                    </w:rPr>
                  </w:pPr>
                  <w:r w:rsidRPr="00941D69">
                    <w:rPr>
                      <w:rFonts w:ascii="Times New Roman" w:hAnsi="Times New Roman" w:cs="Times New Roman"/>
                      <w:b/>
                      <w:i/>
                      <w:sz w:val="24"/>
                      <w:szCs w:val="24"/>
                      <w:lang w:val="uk-UA"/>
                    </w:rPr>
                    <w:t>Документальне підтвердження</w:t>
                  </w:r>
                </w:p>
              </w:tc>
            </w:tr>
            <w:tr w:rsidR="00941D69" w:rsidRPr="00941D69" w14:paraId="2123DFEA" w14:textId="77777777" w:rsidTr="00CE393A">
              <w:tc>
                <w:tcPr>
                  <w:tcW w:w="2464" w:type="dxa"/>
                  <w:tcBorders>
                    <w:top w:val="single" w:sz="4" w:space="0" w:color="000000"/>
                    <w:left w:val="single" w:sz="4" w:space="0" w:color="000000"/>
                    <w:bottom w:val="single" w:sz="4" w:space="0" w:color="000000"/>
                  </w:tcBorders>
                  <w:shd w:val="clear" w:color="auto" w:fill="auto"/>
                  <w:vAlign w:val="center"/>
                </w:tcPr>
                <w:p w14:paraId="445639B0" w14:textId="77777777" w:rsidR="00FE156B" w:rsidRPr="00941D69" w:rsidRDefault="00FE156B" w:rsidP="00FE156B">
                  <w:pPr>
                    <w:ind w:left="75" w:right="100"/>
                    <w:jc w:val="center"/>
                    <w:rPr>
                      <w:rFonts w:ascii="Times New Roman" w:hAnsi="Times New Roman" w:cs="Times New Roman"/>
                      <w:sz w:val="22"/>
                      <w:szCs w:val="22"/>
                      <w:lang w:val="uk-UA"/>
                    </w:rPr>
                  </w:pPr>
                  <w:r w:rsidRPr="00941D69">
                    <w:rPr>
                      <w:rFonts w:ascii="Times New Roman" w:hAnsi="Times New Roman" w:cs="Times New Roman"/>
                      <w:i/>
                      <w:sz w:val="22"/>
                      <w:szCs w:val="22"/>
                      <w:lang w:val="uk-UA"/>
                    </w:rPr>
                    <w:t>1. Наявність в учасника процедури закупівлі обладнання, матеріально-технічної бази та технологій</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3AEFEB55" w14:textId="719FFA87" w:rsidR="00FE156B" w:rsidRPr="00941D69" w:rsidRDefault="00FE156B" w:rsidP="00FE156B">
                  <w:pPr>
                    <w:pStyle w:val="2"/>
                    <w:spacing w:after="0" w:line="240" w:lineRule="auto"/>
                    <w:ind w:left="0"/>
                    <w:jc w:val="both"/>
                    <w:rPr>
                      <w:rFonts w:ascii="Times New Roman" w:hAnsi="Times New Roman"/>
                      <w:lang w:val="uk-UA"/>
                    </w:rPr>
                  </w:pPr>
                  <w:r w:rsidRPr="00941D69">
                    <w:rPr>
                      <w:rFonts w:ascii="Times New Roman" w:hAnsi="Times New Roman"/>
                      <w:lang w:val="uk-UA"/>
                    </w:rPr>
                    <w:t xml:space="preserve">- 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 </w:t>
                  </w:r>
                </w:p>
              </w:tc>
            </w:tr>
            <w:tr w:rsidR="00941D69" w:rsidRPr="00941D69" w14:paraId="7AC19D56" w14:textId="77777777" w:rsidTr="00CE393A">
              <w:tc>
                <w:tcPr>
                  <w:tcW w:w="2464" w:type="dxa"/>
                  <w:tcBorders>
                    <w:top w:val="single" w:sz="4" w:space="0" w:color="000000"/>
                    <w:left w:val="single" w:sz="4" w:space="0" w:color="000000"/>
                    <w:bottom w:val="single" w:sz="4" w:space="0" w:color="000000"/>
                  </w:tcBorders>
                  <w:shd w:val="clear" w:color="auto" w:fill="auto"/>
                  <w:vAlign w:val="center"/>
                </w:tcPr>
                <w:p w14:paraId="7851EB25" w14:textId="77777777" w:rsidR="00FE156B" w:rsidRPr="00941D69" w:rsidRDefault="00FE156B" w:rsidP="00FE156B">
                  <w:pPr>
                    <w:ind w:left="75" w:right="100"/>
                    <w:jc w:val="center"/>
                    <w:rPr>
                      <w:rFonts w:ascii="Times New Roman" w:hAnsi="Times New Roman" w:cs="Times New Roman"/>
                      <w:sz w:val="22"/>
                      <w:szCs w:val="22"/>
                      <w:lang w:val="uk-UA"/>
                    </w:rPr>
                  </w:pPr>
                  <w:r w:rsidRPr="00941D69">
                    <w:rPr>
                      <w:rFonts w:ascii="Times New Roman" w:hAnsi="Times New Roman" w:cs="Times New Roman"/>
                      <w:i/>
                      <w:sz w:val="22"/>
                      <w:szCs w:val="22"/>
                      <w:lang w:val="uk-UA"/>
                    </w:rPr>
                    <w:t>2. Наявність в учасника процедури закупівлі працівників відповідної кваліфікації, які мають необхідні знання та досвід</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098D1C99" w14:textId="77777777" w:rsidR="00FE156B" w:rsidRPr="00941D69" w:rsidRDefault="00FE156B" w:rsidP="00FE156B">
                  <w:pPr>
                    <w:pStyle w:val="2"/>
                    <w:spacing w:after="0" w:line="264" w:lineRule="auto"/>
                    <w:ind w:left="0"/>
                    <w:jc w:val="both"/>
                    <w:rPr>
                      <w:rFonts w:ascii="Times New Roman" w:hAnsi="Times New Roman"/>
                      <w:lang w:val="uk-UA"/>
                    </w:rPr>
                  </w:pPr>
                  <w:r w:rsidRPr="00941D69">
                    <w:rPr>
                      <w:rFonts w:ascii="Times New Roman" w:hAnsi="Times New Roman"/>
                      <w:lang w:val="uk-UA"/>
                    </w:rPr>
                    <w:t>- Інформаційну довідку в довільній формі про наявність в учасника працівників відповідної кваліфікації.</w:t>
                  </w:r>
                </w:p>
                <w:p w14:paraId="79B6F428" w14:textId="215B0DB2" w:rsidR="00FE156B" w:rsidRPr="00941D69" w:rsidRDefault="00FE156B" w:rsidP="00BD4027">
                  <w:pPr>
                    <w:pStyle w:val="2"/>
                    <w:spacing w:after="0" w:line="264" w:lineRule="auto"/>
                    <w:ind w:left="0"/>
                    <w:jc w:val="both"/>
                    <w:rPr>
                      <w:rFonts w:ascii="Times New Roman" w:hAnsi="Times New Roman"/>
                      <w:lang w:val="uk-UA"/>
                    </w:rPr>
                  </w:pPr>
                </w:p>
              </w:tc>
            </w:tr>
            <w:tr w:rsidR="00941D69" w:rsidRPr="00941D69" w14:paraId="74DF0482" w14:textId="77777777" w:rsidTr="00CE393A">
              <w:tc>
                <w:tcPr>
                  <w:tcW w:w="2464" w:type="dxa"/>
                  <w:tcBorders>
                    <w:top w:val="single" w:sz="4" w:space="0" w:color="000000"/>
                    <w:left w:val="single" w:sz="4" w:space="0" w:color="000000"/>
                    <w:bottom w:val="single" w:sz="4" w:space="0" w:color="000000"/>
                  </w:tcBorders>
                  <w:shd w:val="clear" w:color="auto" w:fill="auto"/>
                  <w:vAlign w:val="center"/>
                </w:tcPr>
                <w:p w14:paraId="70BDE15A" w14:textId="77777777" w:rsidR="00FE156B" w:rsidRPr="00941D69" w:rsidRDefault="00FE156B" w:rsidP="00FE156B">
                  <w:pPr>
                    <w:ind w:left="75" w:right="100"/>
                    <w:jc w:val="center"/>
                    <w:rPr>
                      <w:rFonts w:ascii="Times New Roman" w:hAnsi="Times New Roman" w:cs="Times New Roman"/>
                      <w:sz w:val="22"/>
                      <w:szCs w:val="22"/>
                      <w:lang w:val="uk-UA"/>
                    </w:rPr>
                  </w:pPr>
                  <w:r w:rsidRPr="00941D69">
                    <w:rPr>
                      <w:rFonts w:ascii="Times New Roman" w:hAnsi="Times New Roman" w:cs="Times New Roman"/>
                      <w:i/>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3F7B364D" w14:textId="0F9BADEE" w:rsidR="00FE156B" w:rsidRPr="00941D69" w:rsidRDefault="00FE156B" w:rsidP="00FE156B">
                  <w:pPr>
                    <w:pStyle w:val="2"/>
                    <w:spacing w:after="0" w:line="264" w:lineRule="auto"/>
                    <w:ind w:left="0"/>
                    <w:jc w:val="both"/>
                    <w:rPr>
                      <w:rFonts w:ascii="Times New Roman" w:hAnsi="Times New Roman"/>
                      <w:lang w:val="uk-UA"/>
                    </w:rPr>
                  </w:pPr>
                  <w:r w:rsidRPr="00941D69">
                    <w:rPr>
                      <w:rFonts w:ascii="Times New Roman" w:hAnsi="Times New Roman"/>
                      <w:lang w:val="uk-UA"/>
                    </w:rPr>
                    <w:t>- Довідка в довільній формі, за підписом уповноваженої особи, скріплена печаткою Учасника, з зазначенням інформації про аналогічн</w:t>
                  </w:r>
                  <w:r w:rsidR="00B36AFA" w:rsidRPr="00941D69">
                    <w:rPr>
                      <w:rFonts w:ascii="Times New Roman" w:hAnsi="Times New Roman"/>
                      <w:lang w:val="uk-UA"/>
                    </w:rPr>
                    <w:t>ий</w:t>
                  </w:r>
                  <w:r w:rsidRPr="00941D69">
                    <w:rPr>
                      <w:rFonts w:ascii="Times New Roman" w:hAnsi="Times New Roman"/>
                      <w:lang w:val="uk-UA"/>
                    </w:rPr>
                    <w:t xml:space="preserve"> догов</w:t>
                  </w:r>
                  <w:r w:rsidR="00B36AFA" w:rsidRPr="00941D69">
                    <w:rPr>
                      <w:rFonts w:ascii="Times New Roman" w:hAnsi="Times New Roman"/>
                      <w:lang w:val="uk-UA"/>
                    </w:rPr>
                    <w:t>ір</w:t>
                  </w:r>
                  <w:r w:rsidRPr="00941D69">
                    <w:rPr>
                      <w:rFonts w:ascii="Times New Roman" w:hAnsi="Times New Roman"/>
                      <w:lang w:val="uk-UA"/>
                    </w:rPr>
                    <w:t xml:space="preserve"> по реалізації товару, що являється предметом закупівлі, найменування організаці</w:t>
                  </w:r>
                  <w:r w:rsidR="00B36AFA" w:rsidRPr="00941D69">
                    <w:rPr>
                      <w:rFonts w:ascii="Times New Roman" w:hAnsi="Times New Roman"/>
                      <w:lang w:val="uk-UA"/>
                    </w:rPr>
                    <w:t>ї</w:t>
                  </w:r>
                  <w:r w:rsidRPr="00941D69">
                    <w:rPr>
                      <w:rFonts w:ascii="Times New Roman" w:hAnsi="Times New Roman"/>
                      <w:lang w:val="uk-UA"/>
                    </w:rPr>
                    <w:t xml:space="preserve"> (замовник</w:t>
                  </w:r>
                  <w:r w:rsidR="00B36AFA" w:rsidRPr="00941D69">
                    <w:rPr>
                      <w:rFonts w:ascii="Times New Roman" w:hAnsi="Times New Roman"/>
                      <w:lang w:val="uk-UA"/>
                    </w:rPr>
                    <w:t>а</w:t>
                  </w:r>
                  <w:r w:rsidRPr="00941D69">
                    <w:rPr>
                      <w:rFonts w:ascii="Times New Roman" w:hAnsi="Times New Roman"/>
                      <w:lang w:val="uk-UA"/>
                    </w:rPr>
                    <w:t>), з адресою, контактним телефоном, номером та датою укладення договору, суми договору, як</w:t>
                  </w:r>
                  <w:r w:rsidR="00B36AFA" w:rsidRPr="00941D69">
                    <w:rPr>
                      <w:rFonts w:ascii="Times New Roman" w:hAnsi="Times New Roman"/>
                      <w:lang w:val="uk-UA"/>
                    </w:rPr>
                    <w:t>ий</w:t>
                  </w:r>
                  <w:r w:rsidRPr="00941D69">
                    <w:rPr>
                      <w:rFonts w:ascii="Times New Roman" w:hAnsi="Times New Roman"/>
                      <w:lang w:val="uk-UA"/>
                    </w:rPr>
                    <w:t xml:space="preserve"> укладен</w:t>
                  </w:r>
                  <w:r w:rsidR="00B36AFA" w:rsidRPr="00941D69">
                    <w:rPr>
                      <w:rFonts w:ascii="Times New Roman" w:hAnsi="Times New Roman"/>
                      <w:lang w:val="uk-UA"/>
                    </w:rPr>
                    <w:t>ий</w:t>
                  </w:r>
                  <w:r w:rsidRPr="00941D69">
                    <w:rPr>
                      <w:rFonts w:ascii="Times New Roman" w:hAnsi="Times New Roman"/>
                      <w:lang w:val="uk-UA"/>
                    </w:rPr>
                    <w:t xml:space="preserve"> в 202</w:t>
                  </w:r>
                  <w:r w:rsidR="00B36AFA" w:rsidRPr="00941D69">
                    <w:rPr>
                      <w:rFonts w:ascii="Times New Roman" w:hAnsi="Times New Roman"/>
                      <w:lang w:val="uk-UA"/>
                    </w:rPr>
                    <w:t>1</w:t>
                  </w:r>
                  <w:r w:rsidRPr="00941D69">
                    <w:rPr>
                      <w:rFonts w:ascii="Times New Roman" w:hAnsi="Times New Roman"/>
                      <w:lang w:val="uk-UA"/>
                    </w:rPr>
                    <w:t>-202</w:t>
                  </w:r>
                  <w:r w:rsidR="00B36AFA" w:rsidRPr="00941D69">
                    <w:rPr>
                      <w:rFonts w:ascii="Times New Roman" w:hAnsi="Times New Roman"/>
                      <w:lang w:val="uk-UA"/>
                    </w:rPr>
                    <w:t>3</w:t>
                  </w:r>
                  <w:r w:rsidRPr="00941D69">
                    <w:rPr>
                      <w:rFonts w:ascii="Times New Roman" w:hAnsi="Times New Roman"/>
                      <w:lang w:val="uk-UA"/>
                    </w:rPr>
                    <w:t xml:space="preserve"> роках, разом із копією аналогічн</w:t>
                  </w:r>
                  <w:r w:rsidR="00B36AFA" w:rsidRPr="00941D69">
                    <w:rPr>
                      <w:rFonts w:ascii="Times New Roman" w:hAnsi="Times New Roman"/>
                      <w:lang w:val="uk-UA"/>
                    </w:rPr>
                    <w:t>ого</w:t>
                  </w:r>
                  <w:r w:rsidRPr="00941D69">
                    <w:rPr>
                      <w:rFonts w:ascii="Times New Roman" w:hAnsi="Times New Roman"/>
                      <w:lang w:val="uk-UA"/>
                    </w:rPr>
                    <w:t xml:space="preserve"> договор</w:t>
                  </w:r>
                  <w:r w:rsidR="00B36AFA" w:rsidRPr="00941D69">
                    <w:rPr>
                      <w:rFonts w:ascii="Times New Roman" w:hAnsi="Times New Roman"/>
                      <w:lang w:val="uk-UA"/>
                    </w:rPr>
                    <w:t xml:space="preserve">у, </w:t>
                  </w:r>
                  <w:r w:rsidRPr="00941D69">
                    <w:rPr>
                      <w:rFonts w:ascii="Times New Roman" w:hAnsi="Times New Roman"/>
                      <w:lang w:val="uk-UA"/>
                    </w:rPr>
                    <w:t>що вказан</w:t>
                  </w:r>
                  <w:r w:rsidR="00B36AFA" w:rsidRPr="00941D69">
                    <w:rPr>
                      <w:rFonts w:ascii="Times New Roman" w:hAnsi="Times New Roman"/>
                      <w:lang w:val="uk-UA"/>
                    </w:rPr>
                    <w:t>ий</w:t>
                  </w:r>
                  <w:r w:rsidRPr="00941D69">
                    <w:rPr>
                      <w:rFonts w:ascii="Times New Roman" w:hAnsi="Times New Roman"/>
                      <w:lang w:val="uk-UA"/>
                    </w:rPr>
                    <w:t xml:space="preserve"> в довідці та </w:t>
                  </w:r>
                  <w:r w:rsidRPr="00941D69">
                    <w:rPr>
                      <w:rFonts w:ascii="Times New Roman" w:hAnsi="Times New Roman"/>
                      <w:spacing w:val="-1"/>
                      <w:lang w:val="uk-UA"/>
                    </w:rPr>
                    <w:t xml:space="preserve">актом </w:t>
                  </w:r>
                  <w:r w:rsidRPr="00941D69">
                    <w:rPr>
                      <w:rFonts w:ascii="Times New Roman" w:hAnsi="Times New Roman"/>
                      <w:spacing w:val="-1"/>
                      <w:lang w:val="uk-UA"/>
                    </w:rPr>
                    <w:lastRenderedPageBreak/>
                    <w:t>приймання – передачі товару або видатковою накладною, або відгуком.</w:t>
                  </w:r>
                </w:p>
              </w:tc>
            </w:tr>
          </w:tbl>
          <w:p w14:paraId="151BCE28" w14:textId="2ABCD595" w:rsidR="008D7B13" w:rsidRPr="00941D69" w:rsidRDefault="008758C3" w:rsidP="008D7B13">
            <w:pPr>
              <w:pStyle w:val="21"/>
              <w:spacing w:after="0" w:line="240" w:lineRule="auto"/>
              <w:ind w:left="-15"/>
              <w:jc w:val="both"/>
              <w:rPr>
                <w:rFonts w:ascii="Times New Roman" w:hAnsi="Times New Roman"/>
                <w:sz w:val="24"/>
                <w:szCs w:val="24"/>
                <w:lang w:val="uk-UA"/>
              </w:rPr>
            </w:pPr>
            <w:r w:rsidRPr="00941D69">
              <w:rPr>
                <w:rFonts w:ascii="Times New Roman" w:hAnsi="Times New Roman"/>
                <w:b/>
                <w:bCs/>
                <w:sz w:val="24"/>
                <w:szCs w:val="24"/>
                <w:lang w:val="uk-UA"/>
              </w:rPr>
              <w:lastRenderedPageBreak/>
              <w:t>3.5.</w:t>
            </w:r>
            <w:r w:rsidR="0013339E" w:rsidRPr="00941D69">
              <w:rPr>
                <w:rFonts w:ascii="Times New Roman" w:hAnsi="Times New Roman"/>
                <w:b/>
                <w:bCs/>
                <w:sz w:val="24"/>
                <w:szCs w:val="24"/>
                <w:lang w:val="uk-UA"/>
              </w:rPr>
              <w:t>2</w:t>
            </w:r>
            <w:r w:rsidRPr="00941D69">
              <w:rPr>
                <w:rFonts w:ascii="Times New Roman" w:hAnsi="Times New Roman"/>
                <w:b/>
                <w:bCs/>
                <w:sz w:val="24"/>
                <w:szCs w:val="24"/>
                <w:lang w:val="uk-UA"/>
              </w:rPr>
              <w:t>.</w:t>
            </w:r>
            <w:r w:rsidR="002D3BE3" w:rsidRPr="00941D69">
              <w:rPr>
                <w:rFonts w:ascii="Times New Roman" w:hAnsi="Times New Roman"/>
                <w:b/>
                <w:bCs/>
                <w:sz w:val="24"/>
                <w:szCs w:val="24"/>
                <w:lang w:val="uk-UA"/>
              </w:rPr>
              <w:t xml:space="preserve"> </w:t>
            </w:r>
            <w:r w:rsidR="008D7B13" w:rsidRPr="00941D69">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14:paraId="66C0883B" w14:textId="77777777" w:rsidR="008D7B13" w:rsidRPr="00941D69" w:rsidRDefault="008D7B13" w:rsidP="008D7B13">
            <w:pPr>
              <w:pStyle w:val="21"/>
              <w:spacing w:after="0" w:line="240" w:lineRule="auto"/>
              <w:ind w:left="-15"/>
              <w:jc w:val="both"/>
              <w:rPr>
                <w:lang w:val="uk-UA"/>
              </w:rPr>
            </w:pPr>
            <w:r w:rsidRPr="00941D69">
              <w:rPr>
                <w:rFonts w:ascii="Times New Roman" w:hAnsi="Times New Roman"/>
                <w:b/>
                <w:bCs/>
                <w:sz w:val="24"/>
                <w:szCs w:val="24"/>
                <w:lang w:val="uk-UA"/>
              </w:rPr>
              <w:t>Підстави для відмови в участі у процедурі закупівлі.</w:t>
            </w:r>
          </w:p>
          <w:p w14:paraId="03372604" w14:textId="77777777" w:rsidR="008D7B13" w:rsidRPr="00941D69" w:rsidRDefault="008D7B13" w:rsidP="008D7B13">
            <w:pPr>
              <w:pStyle w:val="rvps2"/>
              <w:shd w:val="clear" w:color="auto" w:fill="FFFFFF"/>
              <w:spacing w:before="0" w:after="0"/>
              <w:jc w:val="both"/>
              <w:rPr>
                <w:lang w:val="uk-UA"/>
              </w:rPr>
            </w:pPr>
            <w:r w:rsidRPr="00941D69">
              <w:rPr>
                <w:lang w:val="uk-UA"/>
              </w:rPr>
              <w:t>1.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BA0E1D" w14:textId="77777777" w:rsidR="008D7B13" w:rsidRPr="00941D69" w:rsidRDefault="008D7B13" w:rsidP="008D7B13">
            <w:pPr>
              <w:pStyle w:val="rvps2"/>
              <w:shd w:val="clear" w:color="auto" w:fill="FFFFFF"/>
              <w:spacing w:before="0" w:after="0"/>
              <w:jc w:val="both"/>
              <w:rPr>
                <w:lang w:val="uk-UA"/>
              </w:rPr>
            </w:pPr>
            <w:r w:rsidRPr="00941D69">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BC643F" w14:textId="77777777" w:rsidR="008D7B13" w:rsidRPr="00941D69" w:rsidRDefault="008D7B13" w:rsidP="008D7B13">
            <w:pPr>
              <w:pStyle w:val="rvps2"/>
              <w:shd w:val="clear" w:color="auto" w:fill="FFFFFF"/>
              <w:spacing w:before="0" w:after="0"/>
              <w:jc w:val="both"/>
              <w:rPr>
                <w:lang w:val="uk-UA"/>
              </w:rPr>
            </w:pPr>
            <w:r w:rsidRPr="00941D69">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5EC371" w14:textId="77777777" w:rsidR="008D7B13" w:rsidRPr="00941D69" w:rsidRDefault="008D7B13" w:rsidP="008D7B13">
            <w:pPr>
              <w:pStyle w:val="rvps2"/>
              <w:shd w:val="clear" w:color="auto" w:fill="FFFFFF"/>
              <w:spacing w:before="0" w:after="0"/>
              <w:jc w:val="both"/>
              <w:rPr>
                <w:lang w:val="uk-UA"/>
              </w:rPr>
            </w:pPr>
            <w:r w:rsidRPr="00941D69">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7C97F3" w14:textId="77777777" w:rsidR="008D7B13" w:rsidRPr="00941D69" w:rsidRDefault="008D7B13" w:rsidP="008D7B13">
            <w:pPr>
              <w:pStyle w:val="rvps2"/>
              <w:shd w:val="clear" w:color="auto" w:fill="FFFFFF"/>
              <w:spacing w:before="0" w:after="0"/>
              <w:jc w:val="both"/>
              <w:rPr>
                <w:lang w:val="uk-UA"/>
              </w:rPr>
            </w:pPr>
            <w:r w:rsidRPr="00941D69">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3DE0D36" w14:textId="77777777" w:rsidR="008D7B13" w:rsidRPr="00941D69" w:rsidRDefault="008D7B13" w:rsidP="008D7B13">
            <w:pPr>
              <w:pStyle w:val="rvps2"/>
              <w:shd w:val="clear" w:color="auto" w:fill="FFFFFF"/>
              <w:spacing w:before="0" w:after="0"/>
              <w:jc w:val="both"/>
              <w:rPr>
                <w:lang w:val="uk-UA"/>
              </w:rPr>
            </w:pPr>
            <w:r w:rsidRPr="00941D69">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AD927B" w14:textId="77777777" w:rsidR="008D7B13" w:rsidRPr="00941D69" w:rsidRDefault="008D7B13" w:rsidP="008D7B13">
            <w:pPr>
              <w:pStyle w:val="rvps2"/>
              <w:shd w:val="clear" w:color="auto" w:fill="FFFFFF"/>
              <w:spacing w:before="0" w:after="0"/>
              <w:jc w:val="both"/>
              <w:rPr>
                <w:lang w:val="uk-UA"/>
              </w:rPr>
            </w:pPr>
            <w:r w:rsidRPr="00941D69">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D9458F" w14:textId="77777777" w:rsidR="008D7B13" w:rsidRPr="00941D69" w:rsidRDefault="008D7B13" w:rsidP="008D7B13">
            <w:pPr>
              <w:pStyle w:val="rvps2"/>
              <w:shd w:val="clear" w:color="auto" w:fill="FFFFFF"/>
              <w:spacing w:before="0" w:after="0"/>
              <w:jc w:val="both"/>
              <w:rPr>
                <w:lang w:val="uk-UA"/>
              </w:rPr>
            </w:pPr>
            <w:r w:rsidRPr="00941D69">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4E66BA" w14:textId="77777777" w:rsidR="008D7B13" w:rsidRPr="00941D69" w:rsidRDefault="008D7B13" w:rsidP="008D7B13">
            <w:pPr>
              <w:pStyle w:val="rvps2"/>
              <w:shd w:val="clear" w:color="auto" w:fill="FFFFFF"/>
              <w:spacing w:before="0" w:after="0"/>
              <w:jc w:val="both"/>
              <w:rPr>
                <w:lang w:val="uk-UA"/>
              </w:rPr>
            </w:pPr>
            <w:r w:rsidRPr="00941D69">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9C7B700" w14:textId="77777777" w:rsidR="008D7B13" w:rsidRPr="00941D69" w:rsidRDefault="008D7B13" w:rsidP="008D7B13">
            <w:pPr>
              <w:pStyle w:val="rvps2"/>
              <w:shd w:val="clear" w:color="auto" w:fill="FFFFFF"/>
              <w:spacing w:before="0" w:after="0"/>
              <w:jc w:val="both"/>
              <w:rPr>
                <w:lang w:val="uk-UA"/>
              </w:rPr>
            </w:pPr>
            <w:r w:rsidRPr="00941D69">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C45524" w14:textId="77777777" w:rsidR="008D7B13" w:rsidRPr="00941D69" w:rsidRDefault="008D7B13" w:rsidP="008D7B13">
            <w:pPr>
              <w:pStyle w:val="rvps2"/>
              <w:shd w:val="clear" w:color="auto" w:fill="FFFFFF"/>
              <w:spacing w:before="0" w:after="0"/>
              <w:jc w:val="both"/>
              <w:rPr>
                <w:lang w:val="uk-UA"/>
              </w:rPr>
            </w:pPr>
            <w:r w:rsidRPr="00941D69">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030D43" w14:textId="77777777" w:rsidR="008D7B13" w:rsidRPr="00941D69" w:rsidRDefault="008D7B13" w:rsidP="008D7B13">
            <w:pPr>
              <w:pStyle w:val="rvps2"/>
              <w:shd w:val="clear" w:color="auto" w:fill="FFFFFF"/>
              <w:spacing w:before="0" w:after="0"/>
              <w:jc w:val="both"/>
              <w:rPr>
                <w:lang w:val="uk-UA"/>
              </w:rPr>
            </w:pPr>
            <w:r w:rsidRPr="00941D69">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0208C3F" w14:textId="77777777" w:rsidR="008D7B13" w:rsidRPr="00941D69" w:rsidRDefault="008D7B13" w:rsidP="008D7B13">
            <w:pPr>
              <w:pStyle w:val="rvps2"/>
              <w:shd w:val="clear" w:color="auto" w:fill="FFFFFF"/>
              <w:spacing w:before="0" w:after="0"/>
              <w:jc w:val="both"/>
              <w:rPr>
                <w:lang w:val="uk-UA"/>
              </w:rPr>
            </w:pPr>
            <w:r w:rsidRPr="00941D69">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B11C9D" w14:textId="77777777" w:rsidR="008D7B13" w:rsidRPr="00941D69" w:rsidRDefault="008D7B13" w:rsidP="008D7B13">
            <w:pPr>
              <w:pStyle w:val="rvps2"/>
              <w:shd w:val="clear" w:color="auto" w:fill="FFFFFF"/>
              <w:spacing w:before="0" w:after="0"/>
              <w:jc w:val="both"/>
              <w:rPr>
                <w:lang w:val="uk-UA"/>
              </w:rPr>
            </w:pPr>
            <w:r w:rsidRPr="00941D69">
              <w:rPr>
                <w:lang w:val="uk-UA"/>
              </w:rPr>
              <w:lastRenderedPageBreak/>
              <w:t>3.5.3.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A370B4" w14:textId="77777777" w:rsidR="008D7B13" w:rsidRPr="00941D69" w:rsidRDefault="008D7B13" w:rsidP="008D7B13">
            <w:pPr>
              <w:pStyle w:val="rvps2"/>
              <w:shd w:val="clear" w:color="auto" w:fill="FFFFFF"/>
              <w:spacing w:before="0" w:after="0"/>
              <w:jc w:val="both"/>
              <w:rPr>
                <w:lang w:val="uk-UA"/>
              </w:rPr>
            </w:pPr>
            <w:r w:rsidRPr="00941D69">
              <w:rPr>
                <w:lang w:val="uk-UA"/>
              </w:rPr>
              <w:t>3.5.4. Учасник процедури закупівлі підтверджує відсутність підстав, зазначених в пункті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276FAD" w14:textId="77777777" w:rsidR="008D7B13" w:rsidRPr="00941D69" w:rsidRDefault="008D7B13" w:rsidP="008D7B13">
            <w:pPr>
              <w:pStyle w:val="rvps2"/>
              <w:shd w:val="clear" w:color="auto" w:fill="FFFFFF"/>
              <w:spacing w:before="0" w:after="0"/>
              <w:jc w:val="both"/>
              <w:rPr>
                <w:lang w:val="uk-UA"/>
              </w:rPr>
            </w:pPr>
            <w:r w:rsidRPr="00941D69">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5CF401DC" w14:textId="77777777" w:rsidR="008D7B13" w:rsidRPr="00941D69" w:rsidRDefault="008D7B13" w:rsidP="008D7B13">
            <w:pPr>
              <w:pStyle w:val="rvps2"/>
              <w:shd w:val="clear" w:color="auto" w:fill="FFFFFF"/>
              <w:spacing w:before="0" w:after="0"/>
              <w:jc w:val="both"/>
              <w:rPr>
                <w:lang w:val="uk-UA"/>
              </w:rPr>
            </w:pPr>
            <w:r w:rsidRPr="00941D69">
              <w:rPr>
                <w:lang w:val="uk-UA"/>
              </w:rPr>
              <w:t xml:space="preserve">3.5.5. </w:t>
            </w:r>
            <w:r w:rsidRPr="00941D69">
              <w:rPr>
                <w:b/>
                <w:bCs/>
                <w:lang w:val="uk-UA"/>
              </w:rPr>
              <w:t>Учасник процедури закупівлі документально підтверджує відсутність підстав, передбачених абзацом чотирнадцятим  пункту 44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визначена абзацом чотирнадцятим  пункту 44 Особливостей.</w:t>
            </w:r>
          </w:p>
          <w:p w14:paraId="17F82FBD" w14:textId="77777777" w:rsidR="008D7B13" w:rsidRPr="00941D69" w:rsidRDefault="008D7B13" w:rsidP="008D7B13">
            <w:pPr>
              <w:pStyle w:val="rvps2"/>
              <w:shd w:val="clear" w:color="auto" w:fill="FFFFFF"/>
              <w:spacing w:before="0" w:after="0"/>
              <w:jc w:val="both"/>
              <w:rPr>
                <w:lang w:val="uk-UA"/>
              </w:rPr>
            </w:pPr>
            <w:r w:rsidRPr="00941D69">
              <w:rPr>
                <w:lang w:val="uk-UA"/>
              </w:rPr>
              <w:t>3.5.6.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274C1ED5" w14:textId="77777777" w:rsidR="008D7B13" w:rsidRPr="00941D69" w:rsidRDefault="008D7B13" w:rsidP="008D7B13">
            <w:pPr>
              <w:pStyle w:val="rvps2"/>
              <w:shd w:val="clear" w:color="auto" w:fill="FFFFFF"/>
              <w:spacing w:before="0" w:after="0"/>
              <w:jc w:val="both"/>
              <w:rPr>
                <w:lang w:val="uk-UA"/>
              </w:rPr>
            </w:pPr>
            <w:r w:rsidRPr="00941D69">
              <w:rPr>
                <w:lang w:val="uk-UA"/>
              </w:rPr>
              <w:t xml:space="preserve">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E479B8F" w14:textId="77777777" w:rsidR="008D7B13" w:rsidRPr="00941D69" w:rsidRDefault="008D7B13" w:rsidP="008D7B13">
            <w:pPr>
              <w:pStyle w:val="rvps2"/>
              <w:shd w:val="clear" w:color="auto" w:fill="FFFFFF"/>
              <w:spacing w:before="0" w:after="0"/>
              <w:jc w:val="both"/>
              <w:rPr>
                <w:lang w:val="uk-UA"/>
              </w:rPr>
            </w:pPr>
            <w:r w:rsidRPr="00941D69">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C27900C" w14:textId="77777777" w:rsidR="008D7B13" w:rsidRPr="00941D69" w:rsidRDefault="008D7B13" w:rsidP="008D7B13">
            <w:pPr>
              <w:pStyle w:val="rvps2"/>
              <w:shd w:val="clear" w:color="auto" w:fill="FFFFFF"/>
              <w:spacing w:before="0" w:after="0"/>
              <w:jc w:val="both"/>
              <w:rPr>
                <w:b/>
                <w:bCs/>
                <w:lang w:val="uk-UA"/>
              </w:rPr>
            </w:pPr>
            <w:r w:rsidRPr="00941D69">
              <w:rPr>
                <w:b/>
                <w:bCs/>
                <w:lang w:val="uk-UA"/>
              </w:rPr>
              <w:t>У зв’язку із чим, учасник-переможець надає наступні документи:</w:t>
            </w:r>
          </w:p>
          <w:p w14:paraId="64CDE0B1" w14:textId="77777777" w:rsidR="008D7B13" w:rsidRPr="00941D69" w:rsidRDefault="008D7B13" w:rsidP="008D7B13">
            <w:pPr>
              <w:pStyle w:val="rvps2"/>
              <w:shd w:val="clear" w:color="auto" w:fill="FFFFFF"/>
              <w:spacing w:before="0" w:after="0"/>
              <w:jc w:val="both"/>
              <w:rPr>
                <w:b/>
                <w:bCs/>
                <w:lang w:val="uk-UA"/>
              </w:rPr>
            </w:pPr>
            <w:r w:rsidRPr="00941D69">
              <w:rPr>
                <w:b/>
                <w:bCs/>
                <w:lang w:val="uk-UA"/>
              </w:rPr>
              <w:t>1) по підпункту 3 пункту 44 Особливостей:</w:t>
            </w:r>
          </w:p>
          <w:p w14:paraId="4931D951" w14:textId="77777777" w:rsidR="008D7B13" w:rsidRPr="00941D69" w:rsidRDefault="008D7B13" w:rsidP="008D7B13">
            <w:pPr>
              <w:pStyle w:val="rvps2"/>
              <w:shd w:val="clear" w:color="auto" w:fill="FFFFFF"/>
              <w:spacing w:before="0" w:after="0"/>
              <w:jc w:val="both"/>
              <w:rPr>
                <w:lang w:val="uk-UA"/>
              </w:rPr>
            </w:pPr>
            <w:r w:rsidRPr="00941D69">
              <w:rPr>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двох місяців відносно дати обрання учасника переможцем закупівлі або після такої дати;</w:t>
            </w:r>
          </w:p>
          <w:p w14:paraId="186ACB4D" w14:textId="77777777" w:rsidR="008D7B13" w:rsidRPr="00941D69" w:rsidRDefault="008D7B13" w:rsidP="008D7B13">
            <w:pPr>
              <w:pStyle w:val="rvps2"/>
              <w:shd w:val="clear" w:color="auto" w:fill="FFFFFF"/>
              <w:spacing w:before="0" w:after="0"/>
              <w:jc w:val="both"/>
              <w:rPr>
                <w:b/>
                <w:bCs/>
                <w:lang w:val="uk-UA"/>
              </w:rPr>
            </w:pPr>
            <w:r w:rsidRPr="00941D69">
              <w:rPr>
                <w:b/>
                <w:bCs/>
                <w:lang w:val="uk-UA"/>
              </w:rPr>
              <w:t>2) по підпунктах 5, 6 пункту 44 Особливостей:</w:t>
            </w:r>
          </w:p>
          <w:p w14:paraId="5405F867" w14:textId="77777777" w:rsidR="008D7B13" w:rsidRPr="00941D69" w:rsidRDefault="008D7B13" w:rsidP="008D7B13">
            <w:pPr>
              <w:pStyle w:val="rvps2"/>
              <w:shd w:val="clear" w:color="auto" w:fill="FFFFFF"/>
              <w:spacing w:before="0" w:after="0"/>
              <w:jc w:val="both"/>
              <w:rPr>
                <w:lang w:val="uk-UA"/>
              </w:rPr>
            </w:pPr>
            <w:r w:rsidRPr="00941D69">
              <w:rPr>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який підтверджує відсутність судимості або обмежень, передбачених кримінальним </w:t>
            </w:r>
            <w:r w:rsidRPr="00941D69">
              <w:rPr>
                <w:lang w:val="uk-UA"/>
              </w:rPr>
              <w:lastRenderedPageBreak/>
              <w:t>процесуальним законодавством України. Витяг має бути виданим не більше двох місяців відносно дати обрання учасника переможцем закупівлі або після такої дати. Витяг має містити унікальний електронний ідентифікатор (QR-код) за яким можливо здійснити перевірку його достовірності;</w:t>
            </w:r>
          </w:p>
          <w:p w14:paraId="04176070" w14:textId="77777777" w:rsidR="008D7B13" w:rsidRPr="00941D69" w:rsidRDefault="008D7B13" w:rsidP="008D7B13">
            <w:pPr>
              <w:pStyle w:val="rvps2"/>
              <w:shd w:val="clear" w:color="auto" w:fill="FFFFFF"/>
              <w:spacing w:before="0" w:after="0"/>
              <w:jc w:val="both"/>
              <w:rPr>
                <w:b/>
                <w:bCs/>
                <w:lang w:val="uk-UA"/>
              </w:rPr>
            </w:pPr>
            <w:r w:rsidRPr="00941D69">
              <w:rPr>
                <w:lang w:val="uk-UA"/>
              </w:rPr>
              <w:t>3</w:t>
            </w:r>
            <w:r w:rsidRPr="00941D69">
              <w:rPr>
                <w:b/>
                <w:bCs/>
                <w:lang w:val="uk-UA"/>
              </w:rPr>
              <w:t>) по підпункту 12 пункту 44 Особливостей:</w:t>
            </w:r>
          </w:p>
          <w:p w14:paraId="0FDB5413" w14:textId="77777777" w:rsidR="008D7B13" w:rsidRPr="00941D69" w:rsidRDefault="008D7B13" w:rsidP="008D7B13">
            <w:pPr>
              <w:pStyle w:val="rvps2"/>
              <w:shd w:val="clear" w:color="auto" w:fill="FFFFFF"/>
              <w:spacing w:before="0" w:after="0"/>
              <w:jc w:val="both"/>
              <w:rPr>
                <w:lang w:val="uk-UA"/>
              </w:rPr>
            </w:pPr>
            <w:r w:rsidRPr="00941D69">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який підтверджує відсутність судимості або обмежень, передбачених кримінальним процесуальним законодавством України. Витяг має бути виданим не більше двох місяців відносно дати обрання учасника переможцем закупівлі або після такої дати. Витяг має містити унікальний електронний ідентифікатор (QR-код) за яким можливо здійснити перевірку його достовірності;</w:t>
            </w:r>
          </w:p>
          <w:p w14:paraId="6C3516E5" w14:textId="77777777" w:rsidR="008D7B13" w:rsidRPr="00941D69" w:rsidRDefault="008D7B13" w:rsidP="008D7B13">
            <w:pPr>
              <w:pStyle w:val="rvps2"/>
              <w:shd w:val="clear" w:color="auto" w:fill="FFFFFF"/>
              <w:spacing w:before="0" w:after="0"/>
              <w:jc w:val="both"/>
              <w:rPr>
                <w:lang w:val="uk-UA"/>
              </w:rPr>
            </w:pPr>
            <w:r w:rsidRPr="00941D69">
              <w:rPr>
                <w:lang w:val="uk-UA"/>
              </w:rPr>
              <w:t>- довідка, складена учасником у довільній формі, що підтверджує відсутність підстави, передбаченої підпунктом 12 пункту 44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BC3FA9" w14:textId="77777777" w:rsidR="008D7B13" w:rsidRPr="00941D69" w:rsidRDefault="008D7B13" w:rsidP="008D7B13">
            <w:pPr>
              <w:pStyle w:val="rvps2"/>
              <w:shd w:val="clear" w:color="auto" w:fill="FFFFFF"/>
              <w:spacing w:before="0" w:after="0"/>
              <w:jc w:val="both"/>
              <w:rPr>
                <w:lang w:val="uk-UA"/>
              </w:rPr>
            </w:pPr>
            <w:r w:rsidRPr="00941D69">
              <w:rPr>
                <w:lang w:val="uk-UA"/>
              </w:rPr>
              <w:t>4</w:t>
            </w:r>
            <w:r w:rsidRPr="00941D69">
              <w:rPr>
                <w:b/>
                <w:bCs/>
                <w:lang w:val="uk-UA"/>
              </w:rPr>
              <w:t>) по абзацу чотирнадцятому пункту 44 Особливостей:</w:t>
            </w:r>
          </w:p>
          <w:p w14:paraId="0FE3029A" w14:textId="77777777" w:rsidR="008D7B13" w:rsidRPr="00941D69" w:rsidRDefault="008D7B13" w:rsidP="008D7B13">
            <w:pPr>
              <w:pStyle w:val="rvps2"/>
              <w:shd w:val="clear" w:color="auto" w:fill="FFFFFF"/>
              <w:spacing w:before="0" w:after="0"/>
              <w:jc w:val="both"/>
              <w:rPr>
                <w:lang w:val="uk-UA"/>
              </w:rPr>
            </w:pPr>
            <w:r w:rsidRPr="00941D69">
              <w:rPr>
                <w:lang w:val="uk-UA"/>
              </w:rPr>
              <w:t>- 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44 Особливостей.</w:t>
            </w:r>
          </w:p>
          <w:p w14:paraId="12E77702" w14:textId="77777777" w:rsidR="008D7B13" w:rsidRPr="00941D69" w:rsidRDefault="008D7B13" w:rsidP="008D7B13">
            <w:pPr>
              <w:pStyle w:val="rvps2"/>
              <w:shd w:val="clear" w:color="auto" w:fill="FFFFFF"/>
              <w:spacing w:before="0" w:after="0"/>
              <w:jc w:val="both"/>
              <w:rPr>
                <w:lang w:val="uk-UA"/>
              </w:rPr>
            </w:pPr>
            <w:r w:rsidRPr="00941D69">
              <w:rPr>
                <w:lang w:val="uk-UA"/>
              </w:rPr>
              <w:t>3.5.8. У разі отримання достовірної інформації про наявність підстав, визначених пунктом 44  особливостей, замовник відхиляє тендерну пропозицію такого учасника процедури закупівлі.</w:t>
            </w:r>
          </w:p>
          <w:p w14:paraId="54CD4FE2" w14:textId="77777777" w:rsidR="008D7B13" w:rsidRPr="00941D69" w:rsidRDefault="008D7B13" w:rsidP="008D7B13">
            <w:pPr>
              <w:pStyle w:val="rvps2"/>
              <w:shd w:val="clear" w:color="auto" w:fill="FFFFFF"/>
              <w:spacing w:before="0" w:after="0"/>
              <w:jc w:val="both"/>
              <w:rPr>
                <w:lang w:val="uk-UA"/>
              </w:rPr>
            </w:pPr>
            <w:r w:rsidRPr="00941D69">
              <w:rPr>
                <w:lang w:val="uk-UA"/>
              </w:rPr>
              <w:t>3.5.9.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w:t>
            </w:r>
          </w:p>
          <w:p w14:paraId="637E67DE" w14:textId="77777777" w:rsidR="008D7B13" w:rsidRPr="00941D69" w:rsidRDefault="008D7B13" w:rsidP="008D7B13">
            <w:pPr>
              <w:pStyle w:val="rvps2"/>
              <w:shd w:val="clear" w:color="auto" w:fill="FFFFFF"/>
              <w:spacing w:before="0" w:after="0"/>
              <w:jc w:val="both"/>
              <w:rPr>
                <w:lang w:val="uk-UA"/>
              </w:rPr>
            </w:pPr>
            <w:r w:rsidRPr="00941D69">
              <w:rPr>
                <w:lang w:val="uk-UA"/>
              </w:rPr>
              <w:t>3.5.10.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03639687" w14:textId="77777777" w:rsidR="008D7B13" w:rsidRPr="00941D69" w:rsidRDefault="008D7B13" w:rsidP="008D7B13">
            <w:pPr>
              <w:tabs>
                <w:tab w:val="left" w:pos="1080"/>
                <w:tab w:val="left" w:pos="10381"/>
              </w:tabs>
              <w:jc w:val="both"/>
              <w:rPr>
                <w:rFonts w:ascii="Times New Roman" w:hAnsi="Times New Roman" w:cs="Times New Roman"/>
                <w:lang w:val="uk-UA"/>
              </w:rPr>
            </w:pPr>
            <w:r w:rsidRPr="00941D69">
              <w:rPr>
                <w:rFonts w:ascii="Times New Roman" w:hAnsi="Times New Roman" w:cs="Times New Roman"/>
                <w:bCs/>
                <w:lang w:val="uk-UA"/>
              </w:rPr>
              <w:t>3.5.10.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1E927B95" w14:textId="77777777" w:rsidR="008D7B13" w:rsidRPr="00941D69" w:rsidRDefault="008D7B13" w:rsidP="008D7B13">
            <w:pPr>
              <w:tabs>
                <w:tab w:val="left" w:pos="1080"/>
                <w:tab w:val="left" w:pos="10381"/>
              </w:tabs>
              <w:jc w:val="both"/>
              <w:rPr>
                <w:rFonts w:ascii="Times New Roman" w:hAnsi="Times New Roman" w:cs="Times New Roman"/>
                <w:lang w:val="uk-UA"/>
              </w:rPr>
            </w:pPr>
            <w:r w:rsidRPr="00941D69">
              <w:rPr>
                <w:rFonts w:ascii="Times New Roman" w:hAnsi="Times New Roman" w:cs="Times New Roman"/>
                <w:lang w:val="uk-UA"/>
              </w:rPr>
              <w:t>3.5.11.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E1C9AB2" w14:textId="749BC1FE" w:rsidR="00AB4989" w:rsidRPr="00941D69" w:rsidRDefault="008D7B13" w:rsidP="008D7B13">
            <w:pPr>
              <w:tabs>
                <w:tab w:val="left" w:pos="1080"/>
                <w:tab w:val="left" w:pos="10381"/>
              </w:tabs>
              <w:jc w:val="both"/>
              <w:rPr>
                <w:rFonts w:ascii="Times New Roman" w:hAnsi="Times New Roman" w:cs="Times New Roman"/>
                <w:lang w:val="uk-UA"/>
              </w:rPr>
            </w:pPr>
            <w:r w:rsidRPr="00941D69">
              <w:rPr>
                <w:rFonts w:ascii="Times New Roman" w:hAnsi="Times New Roman" w:cs="Times New Roman"/>
                <w:lang w:val="uk-UA"/>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41D69" w:rsidRPr="00941D69" w14:paraId="0786A501"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0A8E60A" w14:textId="77777777" w:rsidR="008758C3" w:rsidRPr="00941D69" w:rsidRDefault="008758C3" w:rsidP="00812CFA">
            <w:pPr>
              <w:pStyle w:val="a4"/>
              <w:spacing w:after="0"/>
              <w:rPr>
                <w:rFonts w:ascii="Times New Roman" w:hAnsi="Times New Roman" w:cs="Times New Roman"/>
                <w:lang w:val="uk-UA"/>
              </w:rPr>
            </w:pPr>
            <w:r w:rsidRPr="00941D69">
              <w:rPr>
                <w:rFonts w:ascii="Times New Roman" w:hAnsi="Times New Roman" w:cs="Times New Roman"/>
                <w:b/>
                <w:bCs/>
                <w:lang w:val="uk-UA"/>
              </w:rPr>
              <w:lastRenderedPageBreak/>
              <w:t xml:space="preserve">6. </w:t>
            </w:r>
            <w:r w:rsidR="00C57CE3" w:rsidRPr="00941D69">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A8DDE41" w14:textId="07859CF4" w:rsidR="007356AF" w:rsidRPr="00941D69" w:rsidRDefault="008758C3" w:rsidP="00812CFA">
            <w:pPr>
              <w:tabs>
                <w:tab w:val="left" w:pos="711"/>
                <w:tab w:val="left" w:pos="10381"/>
              </w:tabs>
              <w:jc w:val="both"/>
              <w:rPr>
                <w:rFonts w:ascii="Times New Roman" w:hAnsi="Times New Roman" w:cs="Times New Roman"/>
                <w:b/>
                <w:bCs/>
                <w:lang w:val="uk-UA"/>
              </w:rPr>
            </w:pPr>
            <w:r w:rsidRPr="00941D69">
              <w:rPr>
                <w:rFonts w:ascii="Times New Roman" w:hAnsi="Times New Roman" w:cs="Times New Roman"/>
                <w:lang w:val="uk-UA"/>
              </w:rPr>
              <w:t>3.6.1. Предмет закупівлі:</w:t>
            </w:r>
            <w:r w:rsidR="00227168" w:rsidRPr="00941D69">
              <w:rPr>
                <w:rFonts w:ascii="Times New Roman" w:hAnsi="Times New Roman" w:cs="Times New Roman"/>
                <w:lang w:val="uk-UA"/>
              </w:rPr>
              <w:t xml:space="preserve"> </w:t>
            </w:r>
            <w:r w:rsidR="006B64C9" w:rsidRPr="000E351A">
              <w:rPr>
                <w:rFonts w:ascii="Times New Roman" w:hAnsi="Times New Roman" w:cs="Times New Roman"/>
                <w:b/>
                <w:lang w:val="uk-UA"/>
              </w:rPr>
              <w:t>«</w:t>
            </w:r>
            <w:r w:rsidR="006B64C9" w:rsidRPr="00AB03B1">
              <w:rPr>
                <w:rFonts w:ascii="Times New Roman" w:hAnsi="Times New Roman" w:cs="Times New Roman"/>
                <w:b/>
                <w:lang w:val="uk-UA"/>
              </w:rPr>
              <w:t>Код ДК: 021:2015: 44610000-9 - Цистерни, резервуари, контейнери та посудини високого тиску</w:t>
            </w:r>
            <w:r w:rsidR="006B64C9" w:rsidRPr="000E351A">
              <w:rPr>
                <w:rFonts w:ascii="Times New Roman" w:hAnsi="Times New Roman" w:cs="Times New Roman"/>
                <w:b/>
                <w:lang w:val="uk-UA"/>
              </w:rPr>
              <w:t>» (</w:t>
            </w:r>
            <w:r w:rsidR="006B64C9" w:rsidRPr="000B6AE5">
              <w:rPr>
                <w:rFonts w:ascii="Times New Roman" w:hAnsi="Times New Roman" w:cs="Times New Roman"/>
                <w:b/>
                <w:lang w:val="uk-UA"/>
              </w:rPr>
              <w:t>Контейнер морський 40 футів High Cube б/в, категорія 1</w:t>
            </w:r>
            <w:r w:rsidR="006B64C9">
              <w:rPr>
                <w:rFonts w:ascii="Times New Roman" w:hAnsi="Times New Roman" w:cs="Times New Roman"/>
                <w:b/>
                <w:lang w:val="uk-UA"/>
              </w:rPr>
              <w:t xml:space="preserve">. </w:t>
            </w:r>
            <w:r w:rsidR="006B64C9" w:rsidRPr="000B6AE5">
              <w:rPr>
                <w:rFonts w:ascii="Times New Roman" w:hAnsi="Times New Roman" w:cs="Times New Roman"/>
                <w:b/>
                <w:lang w:val="uk-UA"/>
              </w:rPr>
              <w:t>Контейнер морський 20 футів, б/в, категорія 1</w:t>
            </w:r>
            <w:r w:rsidR="006B64C9" w:rsidRPr="000E351A">
              <w:rPr>
                <w:rFonts w:ascii="Times New Roman" w:hAnsi="Times New Roman" w:cs="Times New Roman"/>
                <w:b/>
                <w:lang w:val="uk-UA"/>
              </w:rPr>
              <w:t>)</w:t>
            </w:r>
            <w:r w:rsidR="00145E68" w:rsidRPr="00941D69">
              <w:rPr>
                <w:rFonts w:ascii="Times New Roman" w:hAnsi="Times New Roman" w:cs="Times New Roman"/>
                <w:b/>
                <w:bCs/>
                <w:lang w:val="uk-UA"/>
              </w:rPr>
              <w:t>.</w:t>
            </w:r>
          </w:p>
          <w:p w14:paraId="76DC9FE4" w14:textId="71153E0C" w:rsidR="00A543A3" w:rsidRPr="00941D69" w:rsidRDefault="008758C3" w:rsidP="00812CFA">
            <w:pPr>
              <w:tabs>
                <w:tab w:val="left" w:pos="711"/>
                <w:tab w:val="left" w:pos="10381"/>
              </w:tabs>
              <w:jc w:val="both"/>
              <w:rPr>
                <w:rFonts w:ascii="Times New Roman" w:hAnsi="Times New Roman" w:cs="Times New Roman"/>
                <w:lang w:val="uk-UA"/>
              </w:rPr>
            </w:pPr>
            <w:r w:rsidRPr="00941D69">
              <w:rPr>
                <w:rFonts w:ascii="Times New Roman" w:hAnsi="Times New Roman" w:cs="Times New Roman"/>
                <w:spacing w:val="1"/>
                <w:lang w:val="uk-UA"/>
              </w:rPr>
              <w:t>3.6.2.</w:t>
            </w:r>
            <w:r w:rsidR="00FB5AB8" w:rsidRPr="00941D69">
              <w:rPr>
                <w:rFonts w:ascii="Times New Roman" w:hAnsi="Times New Roman" w:cs="Times New Roman"/>
                <w:lang w:val="uk-UA" w:eastAsia="uk-UA"/>
              </w:rPr>
              <w:t xml:space="preserve"> </w:t>
            </w:r>
            <w:r w:rsidR="006A1037" w:rsidRPr="00941D69">
              <w:rPr>
                <w:rFonts w:ascii="Times New Roman" w:hAnsi="Times New Roman" w:cs="Times New Roman"/>
                <w:lang w:val="uk-UA"/>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Додатк</w:t>
            </w:r>
            <w:r w:rsidR="00FA7188" w:rsidRPr="00941D69">
              <w:rPr>
                <w:rFonts w:ascii="Times New Roman" w:hAnsi="Times New Roman" w:cs="Times New Roman"/>
                <w:lang w:val="uk-UA"/>
              </w:rPr>
              <w:t>у</w:t>
            </w:r>
            <w:r w:rsidR="006A1037" w:rsidRPr="00941D69">
              <w:rPr>
                <w:rFonts w:ascii="Times New Roman" w:hAnsi="Times New Roman" w:cs="Times New Roman"/>
                <w:lang w:val="uk-UA"/>
              </w:rPr>
              <w:t xml:space="preserve"> </w:t>
            </w:r>
            <w:r w:rsidR="00FA7188" w:rsidRPr="00941D69">
              <w:rPr>
                <w:rFonts w:ascii="Times New Roman" w:hAnsi="Times New Roman" w:cs="Times New Roman"/>
                <w:lang w:val="uk-UA"/>
              </w:rPr>
              <w:t>1</w:t>
            </w:r>
            <w:r w:rsidR="006A1037" w:rsidRPr="00941D69">
              <w:rPr>
                <w:rFonts w:ascii="Times New Roman" w:hAnsi="Times New Roman" w:cs="Times New Roman"/>
                <w:lang w:val="uk-UA"/>
              </w:rPr>
              <w:t xml:space="preserve">. </w:t>
            </w:r>
          </w:p>
          <w:p w14:paraId="56FA4320" w14:textId="6E1A6172" w:rsidR="00FE156B" w:rsidRPr="00941D69" w:rsidRDefault="00BD4027" w:rsidP="00BD4027">
            <w:pPr>
              <w:tabs>
                <w:tab w:val="left" w:pos="711"/>
                <w:tab w:val="left" w:pos="10381"/>
              </w:tabs>
              <w:jc w:val="both"/>
              <w:rPr>
                <w:rFonts w:ascii="Times New Roman" w:hAnsi="Times New Roman" w:cs="Times New Roman"/>
                <w:lang w:val="uk-UA"/>
              </w:rPr>
            </w:pPr>
            <w:r w:rsidRPr="00941D69">
              <w:rPr>
                <w:rFonts w:ascii="Times New Roman" w:hAnsi="Times New Roman" w:cs="Times New Roman"/>
                <w:lang w:val="uk-UA"/>
              </w:rPr>
              <w:t>3.6.3. З метою безперебійної роботи Замовника – об’єкта критичної інфраструктури, п</w:t>
            </w:r>
            <w:r w:rsidR="00FE156B" w:rsidRPr="00941D69">
              <w:rPr>
                <w:rFonts w:ascii="Times New Roman" w:hAnsi="Times New Roman" w:cs="Times New Roman"/>
                <w:lang w:val="uk-UA"/>
              </w:rPr>
              <w:t xml:space="preserve">остачання замовленої продукції здійснюється невідкладно, зокрема </w:t>
            </w:r>
            <w:r w:rsidRPr="00941D69">
              <w:rPr>
                <w:rFonts w:ascii="Times New Roman" w:hAnsi="Times New Roman" w:cs="Times New Roman"/>
                <w:lang w:val="uk-UA"/>
              </w:rPr>
              <w:t>товари</w:t>
            </w:r>
            <w:r w:rsidR="00FE156B" w:rsidRPr="00941D69">
              <w:rPr>
                <w:rFonts w:ascii="Times New Roman" w:hAnsi="Times New Roman" w:cs="Times New Roman"/>
                <w:lang w:val="uk-UA"/>
              </w:rPr>
              <w:t xml:space="preserve"> вказані в Специфікації постачаються – протягом </w:t>
            </w:r>
            <w:r w:rsidRPr="00941D69">
              <w:rPr>
                <w:rFonts w:ascii="Times New Roman" w:hAnsi="Times New Roman" w:cs="Times New Roman"/>
                <w:lang w:val="uk-UA"/>
              </w:rPr>
              <w:t>3</w:t>
            </w:r>
            <w:r w:rsidR="00FE156B" w:rsidRPr="00941D69">
              <w:rPr>
                <w:rFonts w:ascii="Times New Roman" w:hAnsi="Times New Roman" w:cs="Times New Roman"/>
                <w:lang w:val="uk-UA"/>
              </w:rPr>
              <w:t xml:space="preserve"> годин від часу надходження вимог</w:t>
            </w:r>
            <w:r w:rsidRPr="00941D69">
              <w:rPr>
                <w:rFonts w:ascii="Times New Roman" w:hAnsi="Times New Roman" w:cs="Times New Roman"/>
                <w:lang w:val="uk-UA"/>
              </w:rPr>
              <w:t>и від Замовника</w:t>
            </w:r>
            <w:r w:rsidR="00FE156B" w:rsidRPr="00941D69">
              <w:rPr>
                <w:rFonts w:ascii="Times New Roman" w:hAnsi="Times New Roman" w:cs="Times New Roman"/>
                <w:lang w:val="uk-UA"/>
              </w:rPr>
              <w:t xml:space="preserve">  (надати документальне підтвердження у вигляді гарантійного листа)</w:t>
            </w:r>
            <w:r w:rsidRPr="00941D69">
              <w:rPr>
                <w:rFonts w:ascii="Times New Roman" w:hAnsi="Times New Roman" w:cs="Times New Roman"/>
                <w:lang w:val="uk-UA"/>
              </w:rPr>
              <w:t>.</w:t>
            </w:r>
          </w:p>
          <w:p w14:paraId="1C2D0E34" w14:textId="64541152" w:rsidR="00FB5AB8" w:rsidRPr="00941D69" w:rsidRDefault="007D7AC3" w:rsidP="00BD4027">
            <w:pPr>
              <w:tabs>
                <w:tab w:val="left" w:pos="711"/>
                <w:tab w:val="left" w:pos="10381"/>
              </w:tabs>
              <w:jc w:val="both"/>
              <w:rPr>
                <w:bCs/>
              </w:rPr>
            </w:pPr>
            <w:r w:rsidRPr="00941D69">
              <w:rPr>
                <w:rFonts w:ascii="Times New Roman" w:hAnsi="Times New Roman" w:cs="Times New Roman"/>
                <w:lang w:val="uk-UA"/>
              </w:rPr>
              <w:t>3.6.</w:t>
            </w:r>
            <w:r w:rsidR="00BD4027" w:rsidRPr="00941D69">
              <w:rPr>
                <w:rFonts w:ascii="Times New Roman" w:hAnsi="Times New Roman" w:cs="Times New Roman"/>
                <w:lang w:val="uk-UA"/>
              </w:rPr>
              <w:t>4</w:t>
            </w:r>
            <w:r w:rsidR="00FB5AB8" w:rsidRPr="00941D69">
              <w:rPr>
                <w:rFonts w:ascii="Times New Roman" w:hAnsi="Times New Roman" w:cs="Times New Roman"/>
                <w:lang w:val="uk-UA"/>
              </w:rPr>
              <w:t xml:space="preserve">. У цій документації всі посилання на конкретні марку чи виробника або на </w:t>
            </w:r>
            <w:r w:rsidR="00FB5AB8" w:rsidRPr="00941D69">
              <w:rPr>
                <w:rFonts w:ascii="Times New Roman" w:hAnsi="Times New Roman" w:cs="Times New Roman"/>
                <w:lang w:val="uk-UA"/>
              </w:rPr>
              <w:lastRenderedPageBreak/>
              <w:t>конкретний процес, що характеризує продукт</w:t>
            </w:r>
            <w:r w:rsidR="00FB5AB8" w:rsidRPr="00941D69">
              <w:rPr>
                <w:bCs/>
              </w:rPr>
              <w:t xml:space="preserve">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41D69" w:rsidRPr="00941D69" w14:paraId="287A5D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374CF1C" w14:textId="77777777" w:rsidR="00A56436" w:rsidRPr="00941D69" w:rsidRDefault="008758C3" w:rsidP="00812CFA">
            <w:pPr>
              <w:pStyle w:val="a4"/>
              <w:spacing w:after="0"/>
              <w:rPr>
                <w:rFonts w:ascii="Times New Roman" w:hAnsi="Times New Roman" w:cs="Times New Roman"/>
                <w:b/>
                <w:lang w:val="uk-UA"/>
              </w:rPr>
            </w:pPr>
            <w:r w:rsidRPr="00941D69">
              <w:rPr>
                <w:rFonts w:ascii="Times New Roman" w:hAnsi="Times New Roman" w:cs="Times New Roman"/>
                <w:b/>
                <w:bCs/>
                <w:lang w:val="uk-UA"/>
              </w:rPr>
              <w:lastRenderedPageBreak/>
              <w:t xml:space="preserve">7. </w:t>
            </w:r>
            <w:r w:rsidRPr="00941D69">
              <w:rPr>
                <w:rFonts w:ascii="Times New Roman" w:hAnsi="Times New Roman" w:cs="Times New Roman"/>
                <w:b/>
                <w:lang w:val="uk-UA"/>
              </w:rPr>
              <w:t xml:space="preserve">Інформація про </w:t>
            </w:r>
            <w:r w:rsidR="00A56436" w:rsidRPr="00941D69">
              <w:rPr>
                <w:rFonts w:ascii="Times New Roman" w:hAnsi="Times New Roman" w:cs="Times New Roman"/>
                <w:b/>
                <w:lang w:val="uk-UA"/>
              </w:rPr>
              <w:t>субпідрядника/</w:t>
            </w:r>
          </w:p>
          <w:p w14:paraId="433A4468" w14:textId="77777777" w:rsidR="008758C3" w:rsidRPr="00941D69" w:rsidRDefault="00A56436" w:rsidP="00812CFA">
            <w:pPr>
              <w:pStyle w:val="a4"/>
              <w:spacing w:after="0"/>
              <w:rPr>
                <w:rFonts w:ascii="Times New Roman" w:hAnsi="Times New Roman" w:cs="Times New Roman"/>
                <w:lang w:val="uk-UA"/>
              </w:rPr>
            </w:pPr>
            <w:r w:rsidRPr="00941D69">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520055C" w14:textId="3C78749D" w:rsidR="008758C3" w:rsidRPr="00941D69" w:rsidRDefault="006A1037" w:rsidP="00812CFA">
            <w:pPr>
              <w:jc w:val="both"/>
              <w:rPr>
                <w:rFonts w:ascii="Times New Roman" w:hAnsi="Times New Roman" w:cs="Times New Roman"/>
                <w:lang w:val="uk-UA"/>
              </w:rPr>
            </w:pPr>
            <w:r w:rsidRPr="00941D69">
              <w:rPr>
                <w:rFonts w:ascii="Times New Roman" w:hAnsi="Times New Roman" w:cs="Times New Roman"/>
                <w:lang w:val="uk-UA"/>
              </w:rPr>
              <w:t xml:space="preserve">3.7.1. </w:t>
            </w:r>
            <w:r w:rsidR="00FA7188" w:rsidRPr="00941D69">
              <w:rPr>
                <w:rFonts w:ascii="Times New Roman" w:hAnsi="Times New Roman" w:cs="Times New Roman"/>
                <w:lang w:val="uk-UA"/>
              </w:rPr>
              <w:t>Не вимагається, оскільки предметом закупівлі є товар.</w:t>
            </w:r>
          </w:p>
        </w:tc>
      </w:tr>
      <w:tr w:rsidR="00941D69" w:rsidRPr="00941D69" w14:paraId="7017A7DB"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795887B6" w14:textId="77777777" w:rsidR="008758C3" w:rsidRPr="00941D69" w:rsidRDefault="008758C3" w:rsidP="00812CFA">
            <w:pPr>
              <w:pStyle w:val="a4"/>
              <w:spacing w:after="0"/>
              <w:jc w:val="both"/>
              <w:rPr>
                <w:rFonts w:ascii="Times New Roman" w:hAnsi="Times New Roman" w:cs="Times New Roman"/>
                <w:lang w:val="uk-UA"/>
              </w:rPr>
            </w:pPr>
            <w:r w:rsidRPr="00941D69">
              <w:rPr>
                <w:rFonts w:ascii="Times New Roman" w:hAnsi="Times New Roman" w:cs="Times New Roman"/>
                <w:b/>
                <w:bCs/>
                <w:lang w:val="uk-UA"/>
              </w:rPr>
              <w:t xml:space="preserve">8. </w:t>
            </w:r>
            <w:r w:rsidRPr="00941D69">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45B500B" w14:textId="77777777" w:rsidR="008758C3" w:rsidRPr="00941D69" w:rsidRDefault="008758C3" w:rsidP="00812CFA">
            <w:pPr>
              <w:jc w:val="both"/>
              <w:rPr>
                <w:rFonts w:ascii="Times New Roman" w:hAnsi="Times New Roman" w:cs="Times New Roman"/>
                <w:lang w:val="uk-UA"/>
              </w:rPr>
            </w:pPr>
            <w:r w:rsidRPr="00941D69">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4E1AAACF" w14:textId="77777777" w:rsidR="008758C3" w:rsidRPr="00941D69" w:rsidRDefault="008758C3" w:rsidP="00812CFA">
            <w:pPr>
              <w:jc w:val="both"/>
              <w:rPr>
                <w:rFonts w:ascii="Times New Roman" w:hAnsi="Times New Roman" w:cs="Times New Roman"/>
                <w:lang w:val="uk-UA"/>
              </w:rPr>
            </w:pPr>
            <w:r w:rsidRPr="00941D69">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41D69" w:rsidRPr="00941D69" w14:paraId="55C403DA"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8F6289" w14:textId="77777777" w:rsidR="008758C3" w:rsidRPr="00941D69" w:rsidRDefault="008758C3" w:rsidP="00812CFA">
            <w:pPr>
              <w:pStyle w:val="a6"/>
              <w:spacing w:before="0" w:after="0"/>
              <w:jc w:val="center"/>
              <w:rPr>
                <w:lang w:val="uk-UA"/>
              </w:rPr>
            </w:pPr>
            <w:r w:rsidRPr="00941D69">
              <w:rPr>
                <w:lang w:val="uk-UA"/>
              </w:rPr>
              <w:t> </w:t>
            </w:r>
            <w:r w:rsidRPr="00941D69">
              <w:rPr>
                <w:b/>
                <w:bCs/>
                <w:lang w:val="uk-UA"/>
              </w:rPr>
              <w:t>IV. Подання та розкриття тендерних пропозицій</w:t>
            </w:r>
            <w:r w:rsidRPr="00941D69">
              <w:rPr>
                <w:lang w:val="uk-UA"/>
              </w:rPr>
              <w:t> </w:t>
            </w:r>
          </w:p>
        </w:tc>
      </w:tr>
      <w:tr w:rsidR="00941D69" w:rsidRPr="00941D69" w14:paraId="686542D1"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BD4931E" w14:textId="7AD4C4BD" w:rsidR="001960D3" w:rsidRPr="00941D69" w:rsidRDefault="001960D3" w:rsidP="001960D3">
            <w:pPr>
              <w:pStyle w:val="a6"/>
              <w:spacing w:before="0" w:after="0"/>
              <w:jc w:val="both"/>
              <w:rPr>
                <w:lang w:val="uk-UA"/>
              </w:rPr>
            </w:pPr>
            <w:r w:rsidRPr="00941D69">
              <w:rPr>
                <w:b/>
                <w:lang w:val="uk-UA"/>
              </w:rPr>
              <w:t>1. 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8C722E" w14:textId="77777777" w:rsidR="001960D3" w:rsidRPr="00941D69" w:rsidRDefault="001960D3" w:rsidP="001960D3">
            <w:pPr>
              <w:pStyle w:val="a6"/>
              <w:spacing w:before="0" w:after="0"/>
              <w:jc w:val="both"/>
              <w:rPr>
                <w:lang w:val="uk-UA"/>
              </w:rPr>
            </w:pPr>
            <w:r w:rsidRPr="00941D69">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A0541B9" w14:textId="66E67B62" w:rsidR="001960D3" w:rsidRPr="00941D69" w:rsidRDefault="001960D3" w:rsidP="001960D3">
            <w:pPr>
              <w:pStyle w:val="a6"/>
              <w:spacing w:before="0" w:after="0"/>
              <w:rPr>
                <w:lang w:val="uk-UA"/>
              </w:rPr>
            </w:pPr>
            <w:r w:rsidRPr="00941D69">
              <w:rPr>
                <w:lang w:val="uk-UA"/>
              </w:rPr>
              <w:t xml:space="preserve">Кінцевий строк подання тендерних пропозицій: </w:t>
            </w:r>
            <w:r w:rsidR="00DA4888" w:rsidRPr="00941D69">
              <w:rPr>
                <w:b/>
                <w:lang w:val="uk-UA"/>
              </w:rPr>
              <w:t>30</w:t>
            </w:r>
            <w:r w:rsidR="000B7A24" w:rsidRPr="00941D69">
              <w:rPr>
                <w:b/>
                <w:lang w:val="uk-UA"/>
              </w:rPr>
              <w:t>.04</w:t>
            </w:r>
            <w:r w:rsidR="00B32264" w:rsidRPr="00941D69">
              <w:rPr>
                <w:b/>
                <w:lang w:val="uk-UA"/>
              </w:rPr>
              <w:t xml:space="preserve">.2023 до </w:t>
            </w:r>
            <w:r w:rsidR="000B7A24" w:rsidRPr="00941D69">
              <w:rPr>
                <w:b/>
                <w:lang w:val="uk-UA"/>
              </w:rPr>
              <w:t>18</w:t>
            </w:r>
            <w:r w:rsidRPr="00941D69">
              <w:rPr>
                <w:b/>
                <w:lang w:val="uk-UA"/>
              </w:rPr>
              <w:t>:00 год.</w:t>
            </w:r>
          </w:p>
          <w:p w14:paraId="16B74F72" w14:textId="77777777" w:rsidR="001960D3" w:rsidRPr="00941D69" w:rsidRDefault="001960D3" w:rsidP="001960D3">
            <w:pPr>
              <w:pStyle w:val="LO-normal1"/>
              <w:spacing w:line="240" w:lineRule="auto"/>
              <w:ind w:right="113"/>
              <w:jc w:val="both"/>
              <w:rPr>
                <w:rFonts w:ascii="Times New Roman" w:eastAsia="Times New Roman" w:hAnsi="Times New Roman" w:cs="Times New Roman"/>
                <w:color w:val="auto"/>
                <w:sz w:val="24"/>
                <w:szCs w:val="24"/>
                <w:lang w:val="uk-UA"/>
              </w:rPr>
            </w:pPr>
            <w:r w:rsidRPr="00941D69">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116F77D9" w14:textId="77777777" w:rsidR="001960D3" w:rsidRPr="00941D69" w:rsidRDefault="001960D3" w:rsidP="001960D3">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41D69">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35BEB79" w14:textId="7C55727B" w:rsidR="001960D3" w:rsidRPr="00941D69" w:rsidRDefault="001960D3" w:rsidP="001960D3">
            <w:pPr>
              <w:pStyle w:val="LO-normal1"/>
              <w:widowControl w:val="0"/>
              <w:spacing w:line="240" w:lineRule="auto"/>
              <w:ind w:right="113"/>
              <w:jc w:val="both"/>
              <w:rPr>
                <w:rFonts w:ascii="Times New Roman" w:hAnsi="Times New Roman" w:cs="Times New Roman"/>
                <w:color w:val="auto"/>
                <w:lang w:val="uk-UA"/>
              </w:rPr>
            </w:pPr>
            <w:r w:rsidRPr="00941D69">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941D69" w:rsidRPr="00941D69" w14:paraId="2407F77D"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FC13F2B" w14:textId="7515D0CA" w:rsidR="001960D3" w:rsidRPr="00941D69" w:rsidRDefault="001960D3" w:rsidP="001960D3">
            <w:pPr>
              <w:pStyle w:val="a6"/>
              <w:spacing w:before="0" w:after="0"/>
              <w:jc w:val="both"/>
              <w:rPr>
                <w:b/>
                <w:lang w:val="uk-UA"/>
              </w:rPr>
            </w:pPr>
            <w:r w:rsidRPr="00941D69">
              <w:rPr>
                <w:b/>
                <w:lang w:val="uk-UA"/>
              </w:rPr>
              <w:t>2.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78CCB" w14:textId="77777777" w:rsidR="008D7B13" w:rsidRPr="00941D69" w:rsidRDefault="008D7B13" w:rsidP="008D7B1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41D69">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14:paraId="66D132F7" w14:textId="77777777" w:rsidR="008D7B13" w:rsidRPr="00941D69" w:rsidRDefault="008D7B13" w:rsidP="008D7B1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41D69">
              <w:rPr>
                <w:rFonts w:ascii="Times New Roman" w:eastAsia="Times New Roman" w:hAnsi="Times New Roman" w:cs="Times New Roman"/>
                <w:color w:val="auto"/>
                <w:sz w:val="24"/>
                <w:szCs w:val="24"/>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29D2B3D" w14:textId="77777777" w:rsidR="008D7B13" w:rsidRPr="00941D69" w:rsidRDefault="008D7B13" w:rsidP="008D7B1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41D69">
              <w:rPr>
                <w:rFonts w:ascii="Times New Roman" w:eastAsia="Times New Roman" w:hAnsi="Times New Roman" w:cs="Times New Roman"/>
                <w:color w:val="auto"/>
                <w:sz w:val="24"/>
                <w:szCs w:val="24"/>
                <w:lang w:val="uk-UA"/>
              </w:rPr>
              <w:t>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AC57436" w14:textId="62908026" w:rsidR="001960D3" w:rsidRPr="00941D69" w:rsidRDefault="008D7B13" w:rsidP="008D7B13">
            <w:pPr>
              <w:pStyle w:val="LO-normal1"/>
              <w:tabs>
                <w:tab w:val="left" w:pos="1125"/>
              </w:tabs>
              <w:spacing w:line="240" w:lineRule="auto"/>
              <w:ind w:right="113"/>
              <w:jc w:val="both"/>
              <w:rPr>
                <w:color w:val="auto"/>
                <w:lang w:val="uk-UA"/>
              </w:rPr>
            </w:pPr>
            <w:r w:rsidRPr="00941D69">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41D69" w:rsidRPr="00941D69" w14:paraId="78C0EBDF"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3AD9C2" w14:textId="77777777" w:rsidR="001960D3" w:rsidRPr="00941D69" w:rsidRDefault="001960D3" w:rsidP="001960D3">
            <w:pPr>
              <w:pStyle w:val="a6"/>
              <w:spacing w:before="0" w:after="0"/>
              <w:jc w:val="center"/>
              <w:rPr>
                <w:lang w:val="uk-UA"/>
              </w:rPr>
            </w:pPr>
            <w:r w:rsidRPr="00941D69">
              <w:rPr>
                <w:lang w:val="uk-UA"/>
              </w:rPr>
              <w:t> </w:t>
            </w:r>
            <w:r w:rsidRPr="00941D69">
              <w:rPr>
                <w:b/>
                <w:bCs/>
                <w:lang w:val="uk-UA"/>
              </w:rPr>
              <w:t xml:space="preserve">V. </w:t>
            </w:r>
            <w:r w:rsidRPr="00941D69">
              <w:rPr>
                <w:b/>
                <w:lang w:val="uk-UA"/>
              </w:rPr>
              <w:t>Розгляд та оцінка тендерних пропозицій</w:t>
            </w:r>
          </w:p>
        </w:tc>
      </w:tr>
      <w:tr w:rsidR="00941D69" w:rsidRPr="00941D69" w14:paraId="422BFF85"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1C25C8B8" w14:textId="77777777" w:rsidR="001960D3" w:rsidRPr="00941D69" w:rsidRDefault="001960D3" w:rsidP="001960D3">
            <w:pPr>
              <w:pStyle w:val="a6"/>
              <w:spacing w:before="0" w:after="0"/>
              <w:jc w:val="both"/>
              <w:rPr>
                <w:lang w:val="uk-UA"/>
              </w:rPr>
            </w:pPr>
            <w:r w:rsidRPr="00941D69">
              <w:rPr>
                <w:lang w:val="uk-UA"/>
              </w:rPr>
              <w:t> </w:t>
            </w:r>
            <w:r w:rsidRPr="00941D69">
              <w:rPr>
                <w:b/>
                <w:bCs/>
                <w:lang w:val="uk-UA"/>
              </w:rPr>
              <w:t xml:space="preserve">1. </w:t>
            </w:r>
            <w:r w:rsidRPr="00941D69">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BBAA9" w14:textId="35164F1E" w:rsidR="001960D3" w:rsidRPr="00941D69" w:rsidRDefault="001960D3" w:rsidP="001960D3">
            <w:pPr>
              <w:jc w:val="both"/>
              <w:rPr>
                <w:rFonts w:ascii="Times New Roman" w:hAnsi="Times New Roman" w:cs="Times New Roman"/>
                <w:shd w:val="clear" w:color="auto" w:fill="FFFFFF"/>
                <w:lang w:val="uk-UA"/>
              </w:rPr>
            </w:pPr>
            <w:r w:rsidRPr="00941D69">
              <w:rPr>
                <w:shd w:val="clear" w:color="auto" w:fill="FFFFFF"/>
                <w:lang w:val="uk-UA"/>
              </w:rPr>
              <w:t xml:space="preserve">5.1.1. </w:t>
            </w:r>
            <w:r w:rsidRPr="00941D69">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14:paraId="6184C54D" w14:textId="77777777" w:rsidR="001960D3" w:rsidRPr="00941D69" w:rsidRDefault="001960D3" w:rsidP="001960D3">
            <w:pPr>
              <w:jc w:val="both"/>
              <w:rPr>
                <w:rFonts w:ascii="Times New Roman" w:hAnsi="Times New Roman" w:cs="Times New Roman"/>
                <w:b/>
                <w:lang w:val="uk-UA"/>
              </w:rPr>
            </w:pPr>
            <w:r w:rsidRPr="00941D69">
              <w:rPr>
                <w:rFonts w:ascii="Times New Roman" w:hAnsi="Times New Roman" w:cs="Times New Roman"/>
                <w:shd w:val="clear" w:color="auto" w:fill="FFFFFF"/>
                <w:lang w:val="uk-UA"/>
              </w:rPr>
              <w:t xml:space="preserve">5.1.2. </w:t>
            </w:r>
            <w:r w:rsidRPr="00941D69">
              <w:rPr>
                <w:rFonts w:ascii="Times New Roman" w:hAnsi="Times New Roman" w:cs="Times New Roman"/>
                <w:b/>
                <w:lang w:val="uk-UA"/>
              </w:rPr>
              <w:t>Критерії та методика оцінки:</w:t>
            </w:r>
          </w:p>
          <w:p w14:paraId="3D9207FE" w14:textId="77777777" w:rsidR="001960D3" w:rsidRPr="00941D69" w:rsidRDefault="001960D3" w:rsidP="001960D3">
            <w:pPr>
              <w:jc w:val="both"/>
              <w:rPr>
                <w:rFonts w:ascii="Times New Roman" w:hAnsi="Times New Roman" w:cs="Times New Roman"/>
                <w:lang w:val="uk-UA"/>
              </w:rPr>
            </w:pPr>
            <w:r w:rsidRPr="00941D69">
              <w:rPr>
                <w:rFonts w:ascii="Times New Roman" w:hAnsi="Times New Roman" w:cs="Times New Roman"/>
                <w:lang w:val="uk-UA"/>
              </w:rPr>
              <w:t>Оцінка пропозицій здійснюється на основі наступних критеріїв:</w:t>
            </w:r>
          </w:p>
          <w:p w14:paraId="389EC39A" w14:textId="77777777" w:rsidR="001960D3" w:rsidRPr="00941D69" w:rsidRDefault="001960D3" w:rsidP="001960D3">
            <w:pPr>
              <w:numPr>
                <w:ilvl w:val="0"/>
                <w:numId w:val="4"/>
              </w:numPr>
              <w:tabs>
                <w:tab w:val="clear" w:pos="-76"/>
                <w:tab w:val="num" w:pos="644"/>
              </w:tabs>
              <w:ind w:left="51"/>
              <w:jc w:val="both"/>
              <w:rPr>
                <w:rFonts w:ascii="Times New Roman" w:hAnsi="Times New Roman" w:cs="Times New Roman"/>
                <w:lang w:val="uk-UA"/>
              </w:rPr>
            </w:pPr>
            <w:r w:rsidRPr="00941D69">
              <w:rPr>
                <w:rFonts w:ascii="Times New Roman" w:hAnsi="Times New Roman" w:cs="Times New Roman"/>
                <w:b/>
                <w:lang w:val="uk-UA"/>
              </w:rPr>
              <w:t>Ціна</w:t>
            </w:r>
            <w:r w:rsidRPr="00941D69">
              <w:rPr>
                <w:rFonts w:ascii="Times New Roman" w:hAnsi="Times New Roman" w:cs="Times New Roman"/>
                <w:lang w:val="uk-UA"/>
              </w:rPr>
              <w:t xml:space="preserve"> - </w:t>
            </w:r>
            <w:r w:rsidRPr="00941D69">
              <w:rPr>
                <w:rFonts w:ascii="Times New Roman" w:hAnsi="Times New Roman" w:cs="Times New Roman"/>
                <w:b/>
                <w:lang w:val="uk-UA"/>
              </w:rPr>
              <w:t xml:space="preserve">питома вага критерію складає 100 відсотків. </w:t>
            </w:r>
            <w:r w:rsidRPr="00941D69">
              <w:rPr>
                <w:rFonts w:ascii="Times New Roman" w:hAnsi="Times New Roman" w:cs="Times New Roman"/>
                <w:bCs/>
                <w:lang w:val="uk-UA"/>
              </w:rPr>
              <w:t xml:space="preserve">Ціна </w:t>
            </w:r>
            <w:r w:rsidRPr="00941D69">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4A01CD40" w14:textId="0E7FE372" w:rsidR="001960D3" w:rsidRPr="00941D69" w:rsidRDefault="001960D3" w:rsidP="001960D3">
            <w:pPr>
              <w:numPr>
                <w:ilvl w:val="0"/>
                <w:numId w:val="4"/>
              </w:numPr>
              <w:tabs>
                <w:tab w:val="clear" w:pos="-76"/>
                <w:tab w:val="num" w:pos="644"/>
              </w:tabs>
              <w:ind w:left="51"/>
              <w:jc w:val="both"/>
              <w:rPr>
                <w:rFonts w:ascii="Times New Roman" w:hAnsi="Times New Roman" w:cs="Times New Roman"/>
                <w:shd w:val="clear" w:color="auto" w:fill="FFFFFF"/>
                <w:lang w:val="uk-UA"/>
              </w:rPr>
            </w:pPr>
            <w:r w:rsidRPr="00941D69">
              <w:rPr>
                <w:rFonts w:ascii="Times New Roman" w:hAnsi="Times New Roman" w:cs="Times New Roman"/>
                <w:lang w:val="uk-UA"/>
              </w:rPr>
              <w:t xml:space="preserve">5.1.3. </w:t>
            </w:r>
            <w:r w:rsidRPr="00941D69">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w:t>
            </w:r>
            <w:r w:rsidRPr="00941D69">
              <w:rPr>
                <w:rFonts w:ascii="Times New Roman" w:hAnsi="Times New Roman" w:cs="Times New Roman"/>
                <w:lang w:val="uk-UA" w:eastAsia="uk-UA"/>
              </w:rPr>
              <w:lastRenderedPageBreak/>
              <w:t xml:space="preserve">страхування та інші витрати). </w:t>
            </w:r>
          </w:p>
        </w:tc>
      </w:tr>
      <w:tr w:rsidR="00941D69" w:rsidRPr="00941D69" w14:paraId="6ABFC27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2CF6610B" w14:textId="77777777" w:rsidR="001960D3" w:rsidRPr="00941D69" w:rsidRDefault="001960D3" w:rsidP="001960D3">
            <w:pPr>
              <w:pStyle w:val="a6"/>
              <w:spacing w:before="0" w:after="0"/>
              <w:jc w:val="both"/>
              <w:rPr>
                <w:lang w:val="uk-UA"/>
              </w:rPr>
            </w:pPr>
            <w:r w:rsidRPr="00941D69">
              <w:rPr>
                <w:b/>
                <w:lang w:val="uk-UA"/>
              </w:rPr>
              <w:lastRenderedPageBreak/>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79B188"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5.2.1.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779C74B0"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8356C50"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48913F3"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9CF37C7"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D9BB9B6" w14:textId="77777777" w:rsidR="008D7B13" w:rsidRPr="00941D69" w:rsidRDefault="008D7B13" w:rsidP="008D7B13">
            <w:pPr>
              <w:contextualSpacing/>
              <w:jc w:val="both"/>
              <w:rPr>
                <w:rFonts w:ascii="Times New Roman" w:hAnsi="Times New Roman" w:cs="Times New Roman"/>
                <w:lang w:val="uk-UA" w:eastAsia="uk-UA"/>
              </w:rPr>
            </w:pPr>
            <w:r w:rsidRPr="00941D69">
              <w:rPr>
                <w:shd w:val="clear" w:color="auto" w:fill="FFFFFF"/>
                <w:lang w:val="uk-UA"/>
              </w:rPr>
              <w:t xml:space="preserve">5.2.6. </w:t>
            </w:r>
            <w:r w:rsidRPr="00941D69">
              <w:rPr>
                <w:rFonts w:ascii="Times New Roman" w:hAnsi="Times New Roman" w:cs="Times New Roman"/>
                <w:lang w:val="uk-UA" w:eastAsia="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5A3074F3" w14:textId="77777777" w:rsidR="008D7B13" w:rsidRPr="00941D69" w:rsidRDefault="008D7B13" w:rsidP="008D7B1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003759B"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FC3814A"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5.2.7. Обґрунтування аномально низької тендерної пропозиції може містити інформацію про:</w:t>
            </w:r>
          </w:p>
          <w:p w14:paraId="3A43E6C0"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9F818C2"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DAAF7B"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 отримання учасником процедури закупівлі державної допомоги згідно із законодавством.</w:t>
            </w:r>
          </w:p>
          <w:p w14:paraId="698AD5D3" w14:textId="77777777" w:rsidR="008D7B13" w:rsidRPr="00941D69" w:rsidRDefault="008D7B13" w:rsidP="008D7B13">
            <w:pPr>
              <w:widowControl/>
              <w:shd w:val="clear" w:color="auto" w:fill="FFFFFF"/>
              <w:suppressAutoHyphens w:val="0"/>
              <w:jc w:val="both"/>
              <w:rPr>
                <w:shd w:val="clear" w:color="auto" w:fill="FFFFFF"/>
                <w:lang w:val="uk-UA"/>
              </w:rPr>
            </w:pPr>
            <w:r w:rsidRPr="00941D69">
              <w:rPr>
                <w:shd w:val="clear" w:color="auto" w:fill="FFFFFF"/>
                <w:lang w:val="uk-UA"/>
              </w:rPr>
              <w:t>5.2.8.</w:t>
            </w:r>
            <w:r w:rsidRPr="00941D69">
              <w:rPr>
                <w:lang w:val="uk-UA"/>
              </w:rPr>
              <w:t xml:space="preserve"> </w:t>
            </w:r>
            <w:r w:rsidRPr="00941D69">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E39FF2F"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 xml:space="preserve">5.2.9.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941D69">
              <w:rPr>
                <w:shd w:val="clear" w:color="auto" w:fill="FFFFFF"/>
                <w:lang w:val="uk-UA"/>
              </w:rPr>
              <w:lastRenderedPageBreak/>
              <w:t>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FF6765"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2E65CF" w14:textId="77777777" w:rsidR="008D7B13" w:rsidRPr="00941D69" w:rsidRDefault="008D7B13" w:rsidP="008D7B13">
            <w:pPr>
              <w:pStyle w:val="rvps2"/>
              <w:shd w:val="clear" w:color="auto" w:fill="FFFFFF"/>
              <w:spacing w:before="0" w:after="0"/>
              <w:jc w:val="both"/>
              <w:rPr>
                <w:lang w:val="uk-UA" w:eastAsia="uk-UA"/>
              </w:rPr>
            </w:pPr>
            <w:r w:rsidRPr="00941D69">
              <w:rPr>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14:paraId="7504810D"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8D7BB2B"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5.2.13.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7344CBF"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70F2FC"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B92687F" w14:textId="24267ED9" w:rsidR="001960D3" w:rsidRPr="00941D69" w:rsidRDefault="008D7B13" w:rsidP="008D7B13">
            <w:pPr>
              <w:contextualSpacing/>
              <w:jc w:val="both"/>
              <w:rPr>
                <w:rFonts w:ascii="Times New Roman" w:hAnsi="Times New Roman" w:cs="Times New Roman"/>
                <w:lang w:val="uk-UA" w:eastAsia="uk-UA"/>
              </w:rPr>
            </w:pPr>
            <w:r w:rsidRPr="00941D69">
              <w:rPr>
                <w:rFonts w:ascii="Times New Roman" w:hAnsi="Times New Roman" w:cs="Times New Roman"/>
                <w:shd w:val="clear" w:color="auto" w:fill="FFFFFF"/>
                <w:lang w:val="uk-UA"/>
              </w:rPr>
              <w:t>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tc>
      </w:tr>
      <w:tr w:rsidR="00941D69" w:rsidRPr="00941D69" w14:paraId="3FF54B87"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94A35A" w14:textId="77777777" w:rsidR="001960D3" w:rsidRPr="00941D69" w:rsidRDefault="001960D3" w:rsidP="001960D3">
            <w:pPr>
              <w:pStyle w:val="a6"/>
              <w:spacing w:before="0" w:after="0"/>
              <w:rPr>
                <w:lang w:val="uk-UA"/>
              </w:rPr>
            </w:pPr>
            <w:r w:rsidRPr="00941D69">
              <w:rPr>
                <w:lang w:val="uk-UA"/>
              </w:rPr>
              <w:lastRenderedPageBreak/>
              <w:t> </w:t>
            </w:r>
            <w:r w:rsidRPr="00941D69">
              <w:rPr>
                <w:b/>
                <w:bCs/>
                <w:lang w:val="uk-UA"/>
              </w:rPr>
              <w:t xml:space="preserve">3. </w:t>
            </w:r>
            <w:r w:rsidRPr="00941D69">
              <w:rPr>
                <w:b/>
                <w:lang w:val="uk-UA"/>
              </w:rPr>
              <w:t>Відхилення тендерних пропозицій</w:t>
            </w:r>
            <w:r w:rsidRPr="00941D69">
              <w:rPr>
                <w:b/>
                <w:bCs/>
                <w:lang w:val="uk-UA"/>
              </w:rPr>
              <w:t xml:space="preserve">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B7A31DE" w14:textId="77777777" w:rsidR="008D7B13" w:rsidRPr="00941D69" w:rsidRDefault="008D7B13" w:rsidP="008D7B13">
            <w:pPr>
              <w:pStyle w:val="a6"/>
              <w:spacing w:before="0" w:after="0"/>
              <w:jc w:val="both"/>
              <w:rPr>
                <w:bCs/>
                <w:lang w:val="uk-UA"/>
              </w:rPr>
            </w:pPr>
            <w:r w:rsidRPr="00941D69">
              <w:rPr>
                <w:lang w:val="uk-UA"/>
              </w:rPr>
              <w:t xml:space="preserve">5.3.1. </w:t>
            </w:r>
            <w:r w:rsidRPr="00941D69">
              <w:rPr>
                <w:bCs/>
                <w:lang w:val="uk-UA"/>
              </w:rPr>
              <w:t>Замовник відхиляє тендерну пропозицію із зазначенням аргументації в електронній системі закупівель у разі, коли:</w:t>
            </w:r>
          </w:p>
          <w:p w14:paraId="49D8045D" w14:textId="77777777" w:rsidR="008D7B13" w:rsidRPr="00941D69" w:rsidRDefault="008D7B13" w:rsidP="008D7B13">
            <w:pPr>
              <w:pStyle w:val="a6"/>
              <w:spacing w:before="0" w:after="0"/>
              <w:jc w:val="both"/>
              <w:rPr>
                <w:b/>
                <w:lang w:val="uk-UA"/>
              </w:rPr>
            </w:pPr>
            <w:r w:rsidRPr="00941D69">
              <w:rPr>
                <w:b/>
                <w:lang w:val="uk-UA"/>
              </w:rPr>
              <w:t>1) учасник процедури закупівлі:</w:t>
            </w:r>
          </w:p>
          <w:p w14:paraId="7F2C4138" w14:textId="77777777" w:rsidR="008D7B13" w:rsidRPr="00941D69" w:rsidRDefault="008D7B13" w:rsidP="008D7B13">
            <w:pPr>
              <w:pStyle w:val="a6"/>
              <w:spacing w:before="0" w:after="0"/>
              <w:jc w:val="both"/>
              <w:rPr>
                <w:bCs/>
                <w:lang w:val="uk-UA"/>
              </w:rPr>
            </w:pPr>
            <w:r w:rsidRPr="00941D69">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5FCEEE96" w14:textId="77777777" w:rsidR="008D7B13" w:rsidRPr="00941D69" w:rsidRDefault="008D7B13" w:rsidP="008D7B13">
            <w:pPr>
              <w:pStyle w:val="a6"/>
              <w:spacing w:before="0" w:after="0"/>
              <w:jc w:val="both"/>
              <w:rPr>
                <w:bCs/>
                <w:lang w:val="uk-UA"/>
              </w:rPr>
            </w:pPr>
            <w:r w:rsidRPr="00941D69">
              <w:rPr>
                <w:bCs/>
                <w:lang w:val="uk-UA"/>
              </w:rPr>
              <w:t>- не надав забезпечення тендерної пропозиції, якщо таке забезпечення вимагалося замовником;</w:t>
            </w:r>
          </w:p>
          <w:p w14:paraId="20A3EA67" w14:textId="77777777" w:rsidR="008D7B13" w:rsidRPr="00941D69" w:rsidRDefault="008D7B13" w:rsidP="008D7B13">
            <w:pPr>
              <w:pStyle w:val="a6"/>
              <w:spacing w:before="0" w:after="0"/>
              <w:jc w:val="both"/>
              <w:rPr>
                <w:bCs/>
                <w:lang w:val="uk-UA"/>
              </w:rPr>
            </w:pPr>
            <w:r w:rsidRPr="00941D69">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B643933" w14:textId="77777777" w:rsidR="008D7B13" w:rsidRPr="00941D69" w:rsidRDefault="008D7B13" w:rsidP="008D7B13">
            <w:pPr>
              <w:pStyle w:val="a6"/>
              <w:spacing w:before="0" w:after="0"/>
              <w:jc w:val="both"/>
              <w:rPr>
                <w:bCs/>
                <w:lang w:val="uk-UA"/>
              </w:rPr>
            </w:pPr>
            <w:r w:rsidRPr="00941D69">
              <w:rPr>
                <w:bCs/>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14:paraId="5EF333D0" w14:textId="77777777" w:rsidR="008D7B13" w:rsidRPr="00941D69" w:rsidRDefault="008D7B13" w:rsidP="008D7B13">
            <w:pPr>
              <w:pStyle w:val="a6"/>
              <w:spacing w:before="0" w:after="0"/>
              <w:jc w:val="both"/>
              <w:rPr>
                <w:bCs/>
                <w:lang w:val="uk-UA"/>
              </w:rPr>
            </w:pPr>
            <w:r w:rsidRPr="00941D69">
              <w:rPr>
                <w:bCs/>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317AE0C" w14:textId="77777777" w:rsidR="008D7B13" w:rsidRPr="00941D69" w:rsidRDefault="008D7B13" w:rsidP="008D7B13">
            <w:pPr>
              <w:pStyle w:val="a6"/>
              <w:spacing w:before="0" w:after="0"/>
              <w:jc w:val="both"/>
              <w:rPr>
                <w:bCs/>
                <w:lang w:val="uk-UA"/>
              </w:rPr>
            </w:pPr>
            <w:r w:rsidRPr="00941D69">
              <w:rPr>
                <w:bCs/>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sidRPr="00941D69">
              <w:rPr>
                <w:bCs/>
                <w:lang w:val="uk-UA"/>
              </w:rPr>
              <w:lastRenderedPageBreak/>
              <w:t>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7CC306" w14:textId="77777777" w:rsidR="008D7B13" w:rsidRPr="00941D69" w:rsidRDefault="008D7B13" w:rsidP="008D7B13">
            <w:pPr>
              <w:pStyle w:val="a6"/>
              <w:spacing w:before="0" w:after="0"/>
              <w:jc w:val="both"/>
              <w:rPr>
                <w:b/>
                <w:lang w:val="uk-UA"/>
              </w:rPr>
            </w:pPr>
            <w:r w:rsidRPr="00941D69">
              <w:rPr>
                <w:b/>
                <w:lang w:val="uk-UA"/>
              </w:rPr>
              <w:t>2) тендерна пропозиція:</w:t>
            </w:r>
          </w:p>
          <w:p w14:paraId="03528DA8" w14:textId="77777777" w:rsidR="008D7B13" w:rsidRPr="00941D69" w:rsidRDefault="008D7B13" w:rsidP="008D7B13">
            <w:pPr>
              <w:pStyle w:val="a6"/>
              <w:spacing w:before="0" w:after="0"/>
              <w:jc w:val="both"/>
              <w:rPr>
                <w:bCs/>
                <w:lang w:val="uk-UA"/>
              </w:rPr>
            </w:pPr>
            <w:r w:rsidRPr="00941D69">
              <w:rPr>
                <w:bCs/>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1111CA8" w14:textId="77777777" w:rsidR="008D7B13" w:rsidRPr="00941D69" w:rsidRDefault="008D7B13" w:rsidP="008D7B13">
            <w:pPr>
              <w:pStyle w:val="a6"/>
              <w:spacing w:before="0" w:after="0"/>
              <w:jc w:val="both"/>
              <w:rPr>
                <w:bCs/>
                <w:lang w:val="uk-UA"/>
              </w:rPr>
            </w:pPr>
            <w:r w:rsidRPr="00941D69">
              <w:rPr>
                <w:bCs/>
                <w:lang w:val="uk-UA"/>
              </w:rPr>
              <w:t>- є такою, строк дії якої закінчився;</w:t>
            </w:r>
          </w:p>
          <w:p w14:paraId="58851C78" w14:textId="77777777" w:rsidR="008D7B13" w:rsidRPr="00941D69" w:rsidRDefault="008D7B13" w:rsidP="008D7B13">
            <w:pPr>
              <w:pStyle w:val="a6"/>
              <w:spacing w:before="0" w:after="0"/>
              <w:jc w:val="both"/>
              <w:rPr>
                <w:bCs/>
                <w:lang w:val="uk-UA"/>
              </w:rPr>
            </w:pPr>
            <w:r w:rsidRPr="00941D69">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A2045C" w14:textId="77777777" w:rsidR="008D7B13" w:rsidRPr="00941D69" w:rsidRDefault="008D7B13" w:rsidP="008D7B13">
            <w:pPr>
              <w:pStyle w:val="a6"/>
              <w:spacing w:before="0" w:after="0"/>
              <w:jc w:val="both"/>
              <w:rPr>
                <w:bCs/>
                <w:lang w:val="uk-UA"/>
              </w:rPr>
            </w:pPr>
            <w:r w:rsidRPr="00941D69">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338DEBF4" w14:textId="77777777" w:rsidR="008D7B13" w:rsidRPr="00941D69" w:rsidRDefault="008D7B13" w:rsidP="008D7B13">
            <w:pPr>
              <w:pStyle w:val="a6"/>
              <w:spacing w:before="0" w:after="0"/>
              <w:jc w:val="both"/>
              <w:rPr>
                <w:b/>
                <w:lang w:val="uk-UA"/>
              </w:rPr>
            </w:pPr>
            <w:r w:rsidRPr="00941D69">
              <w:rPr>
                <w:b/>
                <w:lang w:val="uk-UA"/>
              </w:rPr>
              <w:t>3) переможець процедури закупівлі:</w:t>
            </w:r>
          </w:p>
          <w:p w14:paraId="66A1C1C3" w14:textId="77777777" w:rsidR="008D7B13" w:rsidRPr="00941D69" w:rsidRDefault="008D7B13" w:rsidP="008D7B13">
            <w:pPr>
              <w:pStyle w:val="a6"/>
              <w:spacing w:before="0" w:after="0"/>
              <w:jc w:val="both"/>
              <w:rPr>
                <w:bCs/>
                <w:lang w:val="uk-UA"/>
              </w:rPr>
            </w:pPr>
            <w:r w:rsidRPr="00941D69">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69332AD" w14:textId="77777777" w:rsidR="008D7B13" w:rsidRPr="00941D69" w:rsidRDefault="008D7B13" w:rsidP="008D7B13">
            <w:pPr>
              <w:pStyle w:val="a6"/>
              <w:spacing w:before="0" w:after="0"/>
              <w:jc w:val="both"/>
              <w:rPr>
                <w:bCs/>
                <w:lang w:val="uk-UA"/>
              </w:rPr>
            </w:pPr>
            <w:r w:rsidRPr="00941D69">
              <w:rPr>
                <w:bCs/>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80BF2B6" w14:textId="77777777" w:rsidR="008D7B13" w:rsidRPr="00941D69" w:rsidRDefault="008D7B13" w:rsidP="008D7B13">
            <w:pPr>
              <w:pStyle w:val="a6"/>
              <w:spacing w:before="0" w:after="0"/>
              <w:jc w:val="both"/>
              <w:rPr>
                <w:bCs/>
                <w:lang w:val="uk-UA"/>
              </w:rPr>
            </w:pPr>
            <w:r w:rsidRPr="00941D69">
              <w:rPr>
                <w:bCs/>
                <w:lang w:val="uk-UA"/>
              </w:rPr>
              <w:t>- не надав копію ліцензії або документа дозвільного характеру (у разі їх наявності) відповідно до частини другої статті 41 Закону;</w:t>
            </w:r>
          </w:p>
          <w:p w14:paraId="3D6AFE1E" w14:textId="77777777" w:rsidR="008D7B13" w:rsidRPr="00941D69" w:rsidRDefault="008D7B13" w:rsidP="008D7B13">
            <w:pPr>
              <w:pStyle w:val="a6"/>
              <w:spacing w:before="0" w:after="0"/>
              <w:jc w:val="both"/>
              <w:rPr>
                <w:bCs/>
                <w:lang w:val="uk-UA"/>
              </w:rPr>
            </w:pPr>
            <w:r w:rsidRPr="00941D69">
              <w:rPr>
                <w:bCs/>
                <w:lang w:val="uk-UA"/>
              </w:rPr>
              <w:t>- не надав забезпечення виконання договору про закупівлю, якщо таке забезпечення вимагалося замовником;</w:t>
            </w:r>
          </w:p>
          <w:p w14:paraId="4CA3A21C" w14:textId="77777777" w:rsidR="008D7B13" w:rsidRPr="00941D69" w:rsidRDefault="008D7B13" w:rsidP="008D7B13">
            <w:pPr>
              <w:pStyle w:val="a6"/>
              <w:spacing w:before="0" w:after="0"/>
              <w:jc w:val="both"/>
              <w:rPr>
                <w:bCs/>
                <w:lang w:val="uk-UA"/>
              </w:rPr>
            </w:pPr>
            <w:r w:rsidRPr="00941D69">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3C8EE483" w14:textId="77777777" w:rsidR="008D7B13" w:rsidRPr="00941D69" w:rsidRDefault="008D7B13" w:rsidP="008D7B13">
            <w:pPr>
              <w:pStyle w:val="a6"/>
              <w:spacing w:before="0" w:after="0"/>
              <w:jc w:val="both"/>
              <w:rPr>
                <w:bCs/>
                <w:lang w:val="uk-UA"/>
              </w:rPr>
            </w:pPr>
            <w:r w:rsidRPr="00941D69">
              <w:rPr>
                <w:bCs/>
                <w:lang w:val="uk-UA"/>
              </w:rPr>
              <w:t>5.3.2. Замовник може відхилити тендерну пропозицію із зазначенням аргументації в електронній системі закупівель у разі, коли:</w:t>
            </w:r>
          </w:p>
          <w:p w14:paraId="50E15559" w14:textId="77777777" w:rsidR="008D7B13" w:rsidRPr="00941D69" w:rsidRDefault="008D7B13" w:rsidP="008D7B13">
            <w:pPr>
              <w:pStyle w:val="a6"/>
              <w:spacing w:before="0" w:after="0"/>
              <w:jc w:val="both"/>
              <w:rPr>
                <w:bCs/>
                <w:lang w:val="uk-UA"/>
              </w:rPr>
            </w:pPr>
            <w:r w:rsidRPr="00941D69">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94166A" w14:textId="77777777" w:rsidR="008D7B13" w:rsidRPr="00941D69" w:rsidRDefault="008D7B13" w:rsidP="008D7B13">
            <w:pPr>
              <w:pStyle w:val="a6"/>
              <w:spacing w:before="0" w:after="0"/>
              <w:jc w:val="both"/>
              <w:rPr>
                <w:bCs/>
                <w:lang w:val="uk-UA"/>
              </w:rPr>
            </w:pPr>
            <w:r w:rsidRPr="00941D69">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2CCD9B" w14:textId="77777777" w:rsidR="008D7B13" w:rsidRPr="00941D69" w:rsidRDefault="008D7B13" w:rsidP="008D7B13">
            <w:pPr>
              <w:pStyle w:val="a6"/>
              <w:spacing w:before="0" w:after="0"/>
              <w:jc w:val="both"/>
              <w:rPr>
                <w:bCs/>
                <w:lang w:val="uk-UA"/>
              </w:rPr>
            </w:pPr>
            <w:r w:rsidRPr="00941D69">
              <w:rPr>
                <w:bCs/>
                <w:lang w:val="uk-UA"/>
              </w:rPr>
              <w:t xml:space="preserve">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sidRPr="00941D69">
              <w:rPr>
                <w:bCs/>
                <w:lang w:val="uk-UA"/>
              </w:rPr>
              <w:lastRenderedPageBreak/>
              <w:t>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5C19EC9" w14:textId="14D878C5" w:rsidR="001960D3" w:rsidRPr="00941D69" w:rsidRDefault="008D7B13" w:rsidP="008D7B13">
            <w:pPr>
              <w:pStyle w:val="a6"/>
              <w:spacing w:before="0" w:after="0"/>
              <w:jc w:val="both"/>
              <w:rPr>
                <w:bCs/>
                <w:lang w:val="uk-UA"/>
              </w:rPr>
            </w:pPr>
            <w:r w:rsidRPr="00941D69">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1D69" w:rsidRPr="00941D69" w14:paraId="2CDBF8F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5F50F6" w14:textId="77777777" w:rsidR="001960D3" w:rsidRPr="00941D69" w:rsidRDefault="001960D3" w:rsidP="001960D3">
            <w:pPr>
              <w:pStyle w:val="a6"/>
              <w:spacing w:before="0" w:after="0"/>
              <w:rPr>
                <w:b/>
                <w:lang w:val="uk-UA"/>
              </w:rPr>
            </w:pPr>
            <w:r w:rsidRPr="00941D69">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3B1BBD2" w14:textId="77777777" w:rsidR="001960D3" w:rsidRPr="00941D69" w:rsidRDefault="001960D3" w:rsidP="001960D3">
            <w:pPr>
              <w:jc w:val="both"/>
              <w:rPr>
                <w:lang w:val="uk-UA"/>
              </w:rPr>
            </w:pPr>
            <w:r w:rsidRPr="00941D69">
              <w:rPr>
                <w:lang w:val="uk-UA"/>
              </w:rPr>
              <w:t xml:space="preserve">5.4.1. </w:t>
            </w:r>
            <w:r w:rsidRPr="00941D69">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47F2195" w14:textId="77777777" w:rsidR="001960D3" w:rsidRPr="00941D69" w:rsidRDefault="001960D3" w:rsidP="001960D3">
            <w:pPr>
              <w:jc w:val="both"/>
              <w:rPr>
                <w:lang w:val="uk-UA"/>
              </w:rPr>
            </w:pPr>
            <w:r w:rsidRPr="00941D69">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41D69">
              <w:rPr>
                <w:rFonts w:ascii="Times New Roman" w:hAnsi="Times New Roman" w:cs="Times New Roman"/>
                <w:lang w:val="uk-UA" w:eastAsia="ru-RU"/>
              </w:rPr>
              <w:t>до яких відносяться, зокрема.</w:t>
            </w:r>
          </w:p>
          <w:p w14:paraId="4C38371B" w14:textId="77777777" w:rsidR="001960D3" w:rsidRPr="00941D69" w:rsidRDefault="001960D3" w:rsidP="001960D3">
            <w:pPr>
              <w:ind w:right="113"/>
              <w:jc w:val="both"/>
              <w:rPr>
                <w:lang w:val="uk-UA"/>
              </w:rPr>
            </w:pPr>
            <w:r w:rsidRPr="00941D69">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23A6E8E4" w14:textId="77777777" w:rsidR="001960D3" w:rsidRPr="00941D69" w:rsidRDefault="001960D3" w:rsidP="001960D3">
            <w:pPr>
              <w:ind w:left="40" w:right="120" w:hanging="20"/>
              <w:jc w:val="both"/>
              <w:rPr>
                <w:lang w:val="uk-UA"/>
              </w:rPr>
            </w:pPr>
            <w:r w:rsidRPr="00941D69">
              <w:rPr>
                <w:rFonts w:ascii="Times New Roman" w:hAnsi="Times New Roman" w:cs="Times New Roman"/>
                <w:lang w:val="uk-UA" w:eastAsia="uk-UA"/>
              </w:rPr>
              <w:t>До формальних (несуттєвих) помилок відносяться:</w:t>
            </w:r>
          </w:p>
          <w:p w14:paraId="554143C0"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43D0FD2F"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 уживання великої літери;</w:t>
            </w:r>
          </w:p>
          <w:p w14:paraId="438DC526"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 уживання розділових знаків та відмінювання слів у реченні;</w:t>
            </w:r>
          </w:p>
          <w:p w14:paraId="30D10AD0"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 використання слова або мовного звороту, запозичених з іншої мови;</w:t>
            </w:r>
          </w:p>
          <w:p w14:paraId="5E989664"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CE6973"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 застосування правил переносу частини слова з рядка в рядок;</w:t>
            </w:r>
          </w:p>
          <w:p w14:paraId="6FB02290"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 написання слів разом та/або окремо, та/або через дефіс;</w:t>
            </w:r>
          </w:p>
          <w:p w14:paraId="532ADA95"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10721A"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F61F78"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221822"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04AC83"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5B0776"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941D69">
              <w:rPr>
                <w:rFonts w:ascii="Times New Roman" w:hAnsi="Times New Roman" w:cs="Times New Roman"/>
                <w:lang w:val="uk-UA" w:eastAsia="ru-RU"/>
              </w:rPr>
              <w:lastRenderedPageBreak/>
              <w:t>накладено її кваліфікований електронний підпис.</w:t>
            </w:r>
          </w:p>
          <w:p w14:paraId="2C3A2CF5"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DB8CD8"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B70C24"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599A78"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87BBD2"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973860" w14:textId="320E02AC" w:rsidR="001960D3" w:rsidRPr="00941D69" w:rsidRDefault="001960D3" w:rsidP="001960D3">
            <w:pPr>
              <w:pStyle w:val="a6"/>
              <w:suppressAutoHyphens w:val="0"/>
              <w:spacing w:before="0" w:after="0"/>
              <w:jc w:val="both"/>
              <w:rPr>
                <w:lang w:val="uk-UA" w:eastAsia="ru-RU"/>
              </w:rPr>
            </w:pPr>
            <w:r w:rsidRPr="00941D69">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87FF7" w14:textId="77777777" w:rsidR="001960D3" w:rsidRPr="00941D69"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941D69">
              <w:rPr>
                <w:rFonts w:ascii="Times New Roman" w:hAnsi="Times New Roman" w:cs="Times New Roman"/>
                <w:b/>
                <w:bCs/>
                <w:lang w:val="uk-UA" w:eastAsia="ru-RU"/>
              </w:rPr>
              <w:t>Приклади формальних помилок:</w:t>
            </w:r>
          </w:p>
          <w:p w14:paraId="5711E43F" w14:textId="77777777" w:rsidR="001960D3" w:rsidRPr="00941D69"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41D69">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46E2398" w14:textId="77777777" w:rsidR="001960D3" w:rsidRPr="00941D69"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41D69">
              <w:rPr>
                <w:rFonts w:ascii="Times New Roman" w:hAnsi="Times New Roman" w:cs="Times New Roman"/>
                <w:lang w:val="uk-UA" w:eastAsia="ru-RU"/>
              </w:rPr>
              <w:t>-  «м.київ» замість «м.Київ»;</w:t>
            </w:r>
          </w:p>
          <w:p w14:paraId="70586ED5" w14:textId="77777777" w:rsidR="001960D3" w:rsidRPr="00941D69"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41D69">
              <w:rPr>
                <w:rFonts w:ascii="Times New Roman" w:hAnsi="Times New Roman" w:cs="Times New Roman"/>
                <w:lang w:val="uk-UA" w:eastAsia="ru-RU"/>
              </w:rPr>
              <w:t>- «поряд -ок» замість «поря – док»;</w:t>
            </w:r>
          </w:p>
          <w:p w14:paraId="0BA0E1CF" w14:textId="77777777" w:rsidR="001960D3" w:rsidRPr="00941D69"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41D69">
              <w:rPr>
                <w:rFonts w:ascii="Times New Roman" w:hAnsi="Times New Roman" w:cs="Times New Roman"/>
                <w:lang w:val="uk-UA" w:eastAsia="ru-RU"/>
              </w:rPr>
              <w:t>- «ненадається» замість «не надається»»;</w:t>
            </w:r>
          </w:p>
          <w:p w14:paraId="36038290" w14:textId="77777777" w:rsidR="001960D3" w:rsidRPr="00941D69"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41D69">
              <w:rPr>
                <w:rFonts w:ascii="Times New Roman" w:hAnsi="Times New Roman" w:cs="Times New Roman"/>
                <w:lang w:val="uk-UA" w:eastAsia="ru-RU"/>
              </w:rPr>
              <w:t>- «______________№_____________» замість «14.08.2020 №320/13/14-01»</w:t>
            </w:r>
          </w:p>
          <w:p w14:paraId="1E3D330B" w14:textId="367F8562" w:rsidR="001960D3" w:rsidRPr="00941D69" w:rsidRDefault="001960D3" w:rsidP="001960D3">
            <w:pPr>
              <w:pStyle w:val="a6"/>
              <w:suppressAutoHyphens w:val="0"/>
              <w:spacing w:before="0" w:after="0"/>
              <w:jc w:val="both"/>
              <w:rPr>
                <w:lang w:val="uk-UA"/>
              </w:rPr>
            </w:pPr>
            <w:r w:rsidRPr="00941D69">
              <w:rPr>
                <w:lang w:val="uk-UA" w:eastAsia="ru-RU"/>
              </w:rPr>
              <w:t>- учасник розмістив (завантажив) документ у форматі «JPG» замість  документа у форматі «pdf» (Portable Document Format)».</w:t>
            </w:r>
          </w:p>
        </w:tc>
      </w:tr>
      <w:tr w:rsidR="00941D69" w:rsidRPr="00941D69" w14:paraId="60C4D02F"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DEB4958" w14:textId="77777777" w:rsidR="001960D3" w:rsidRPr="00941D69" w:rsidRDefault="001960D3" w:rsidP="001960D3">
            <w:pPr>
              <w:pStyle w:val="a6"/>
              <w:spacing w:before="0" w:after="0"/>
              <w:jc w:val="both"/>
              <w:rPr>
                <w:lang w:val="uk-UA"/>
              </w:rPr>
            </w:pPr>
            <w:r w:rsidRPr="00941D69">
              <w:rPr>
                <w:lang w:val="uk-UA"/>
              </w:rPr>
              <w:lastRenderedPageBreak/>
              <w:t> </w:t>
            </w:r>
            <w:r w:rsidRPr="00941D69">
              <w:rPr>
                <w:b/>
                <w:bCs/>
                <w:lang w:val="uk-UA"/>
              </w:rPr>
              <w:t>5. Інша інформація</w:t>
            </w:r>
            <w:r w:rsidRPr="00941D6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696321" w14:textId="48E836FC" w:rsidR="001960D3" w:rsidRPr="00941D69" w:rsidRDefault="001960D3" w:rsidP="001960D3">
            <w:pPr>
              <w:tabs>
                <w:tab w:val="left" w:pos="1080"/>
              </w:tabs>
              <w:jc w:val="both"/>
              <w:rPr>
                <w:rFonts w:ascii="Times New Roman" w:hAnsi="Times New Roman" w:cs="Times New Roman"/>
                <w:lang w:val="uk-UA"/>
              </w:rPr>
            </w:pPr>
            <w:r w:rsidRPr="00941D69">
              <w:rPr>
                <w:rFonts w:ascii="Times New Roman" w:hAnsi="Times New Roman" w:cs="Times New Roman"/>
                <w:shd w:val="clear" w:color="auto" w:fill="FFFFFF"/>
                <w:lang w:val="uk-UA"/>
              </w:rPr>
              <w:t xml:space="preserve">5.5.1. </w:t>
            </w:r>
            <w:r w:rsidRPr="00941D69">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640C9844" w14:textId="75AA1167" w:rsidR="001960D3" w:rsidRPr="00941D69" w:rsidRDefault="001960D3" w:rsidP="001960D3">
            <w:pPr>
              <w:tabs>
                <w:tab w:val="left" w:pos="1080"/>
              </w:tabs>
              <w:jc w:val="both"/>
              <w:rPr>
                <w:rFonts w:ascii="Times New Roman" w:hAnsi="Times New Roman" w:cs="Times New Roman"/>
                <w:lang w:val="uk-UA"/>
              </w:rPr>
            </w:pPr>
            <w:r w:rsidRPr="00941D69">
              <w:rPr>
                <w:rFonts w:ascii="Times New Roman" w:hAnsi="Times New Roman" w:cs="Times New Roman"/>
                <w:shd w:val="clear" w:color="auto" w:fill="FFFFFF"/>
                <w:lang w:val="uk-UA"/>
              </w:rPr>
              <w:t xml:space="preserve">5.5.2. </w:t>
            </w:r>
            <w:r w:rsidRPr="00941D69">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66803313" w14:textId="77777777" w:rsidR="001960D3" w:rsidRPr="00941D69" w:rsidRDefault="001960D3" w:rsidP="001960D3">
            <w:pPr>
              <w:tabs>
                <w:tab w:val="left" w:pos="1080"/>
              </w:tabs>
              <w:jc w:val="both"/>
              <w:rPr>
                <w:rFonts w:ascii="Times New Roman" w:hAnsi="Times New Roman" w:cs="Times New Roman"/>
                <w:lang w:val="uk-UA"/>
              </w:rPr>
            </w:pPr>
            <w:r w:rsidRPr="00941D69">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6FA8CFFE" w14:textId="211F2DF8" w:rsidR="006B64C9" w:rsidRPr="001366B2" w:rsidRDefault="006B64C9" w:rsidP="006B64C9">
            <w:pPr>
              <w:tabs>
                <w:tab w:val="left" w:pos="1080"/>
              </w:tabs>
              <w:jc w:val="both"/>
              <w:rPr>
                <w:rFonts w:ascii="Times New Roman" w:hAnsi="Times New Roman" w:cs="Times New Roman"/>
                <w:lang w:val="uk-UA"/>
              </w:rPr>
            </w:pPr>
            <w:r w:rsidRPr="001366B2">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по лоту №1 - </w:t>
            </w:r>
            <w:r>
              <w:rPr>
                <w:rFonts w:ascii="Times New Roman" w:hAnsi="Times New Roman" w:cs="Times New Roman"/>
                <w:lang w:val="uk-UA"/>
              </w:rPr>
              <w:t>2000</w:t>
            </w:r>
            <w:r w:rsidRPr="001366B2">
              <w:rPr>
                <w:rFonts w:ascii="Times New Roman" w:hAnsi="Times New Roman" w:cs="Times New Roman"/>
                <w:lang w:val="uk-UA"/>
              </w:rPr>
              <w:t xml:space="preserve">,00 грн без ПДВ, по лоту №2 - </w:t>
            </w:r>
            <w:r>
              <w:rPr>
                <w:rFonts w:ascii="Times New Roman" w:hAnsi="Times New Roman" w:cs="Times New Roman"/>
                <w:lang w:val="uk-UA"/>
              </w:rPr>
              <w:t>30</w:t>
            </w:r>
            <w:r w:rsidRPr="001366B2">
              <w:rPr>
                <w:rFonts w:ascii="Times New Roman" w:hAnsi="Times New Roman" w:cs="Times New Roman"/>
                <w:lang w:val="uk-UA"/>
              </w:rPr>
              <w:t>00,00 грн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14:paraId="760CB691" w14:textId="3A40475F" w:rsidR="008D7B13" w:rsidRPr="00941D69" w:rsidRDefault="006B64C9" w:rsidP="006B64C9">
            <w:pPr>
              <w:tabs>
                <w:tab w:val="left" w:pos="1080"/>
              </w:tabs>
              <w:jc w:val="both"/>
              <w:rPr>
                <w:rFonts w:ascii="Times New Roman" w:hAnsi="Times New Roman" w:cs="Times New Roman"/>
                <w:lang w:val="uk-UA"/>
              </w:rPr>
            </w:pPr>
            <w:r w:rsidRPr="001366B2">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941D69" w:rsidRPr="00941D69" w14:paraId="617AD71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73907C" w14:textId="77777777" w:rsidR="001960D3" w:rsidRPr="00941D69" w:rsidRDefault="001960D3" w:rsidP="001960D3">
            <w:pPr>
              <w:pStyle w:val="a6"/>
              <w:spacing w:before="0" w:after="0"/>
              <w:jc w:val="center"/>
              <w:rPr>
                <w:lang w:val="uk-UA"/>
              </w:rPr>
            </w:pPr>
            <w:r w:rsidRPr="00941D69">
              <w:rPr>
                <w:b/>
                <w:lang w:val="uk-UA"/>
              </w:rPr>
              <w:lastRenderedPageBreak/>
              <w:t>VI. Результати торгів та укладання договору про закупівлю</w:t>
            </w:r>
          </w:p>
        </w:tc>
      </w:tr>
      <w:tr w:rsidR="00941D69" w:rsidRPr="00941D69" w14:paraId="386420F0"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9A5284" w14:textId="77777777" w:rsidR="001960D3" w:rsidRPr="00941D69" w:rsidRDefault="001960D3" w:rsidP="001960D3">
            <w:pPr>
              <w:pStyle w:val="a6"/>
              <w:spacing w:before="0" w:after="0"/>
              <w:jc w:val="both"/>
              <w:rPr>
                <w:lang w:val="uk-UA"/>
              </w:rPr>
            </w:pPr>
            <w:r w:rsidRPr="00941D69">
              <w:rPr>
                <w:lang w:val="uk-UA"/>
              </w:rPr>
              <w:t> </w:t>
            </w:r>
            <w:r w:rsidRPr="00941D69">
              <w:rPr>
                <w:b/>
                <w:bCs/>
                <w:lang w:val="uk-UA"/>
              </w:rPr>
              <w:t>1. Відміна замовником торгів чи визнання їх такими, що не відбулися</w:t>
            </w:r>
            <w:r w:rsidRPr="00941D6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E73EF3" w14:textId="77777777"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6.1.1 Замовник відміняє відкриті торги у разі:</w:t>
            </w:r>
          </w:p>
          <w:p w14:paraId="12669F43" w14:textId="77777777"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1) відсутності подальшої потреби в закупівлі товарів, робіт чи послуг;</w:t>
            </w:r>
          </w:p>
          <w:p w14:paraId="05F87C8C" w14:textId="77777777"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CECAF9" w14:textId="77777777"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3) скорочення обсягу видатків на здійснення закупівлі товарів, робіт чи послуг;</w:t>
            </w:r>
          </w:p>
          <w:p w14:paraId="204D6A35" w14:textId="77777777"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54F02C20" w14:textId="688C891D"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CD99C4C" w14:textId="17808137"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634DCCD3" w14:textId="3E40AFDD"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AB7A3DA" w14:textId="5C79DE99"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3215BCEF" w14:textId="30F190A1"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14:paraId="2B0B26F6" w14:textId="77777777"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6.1.5. Відкриті торги можуть бути відмінені частково (за лотом).</w:t>
            </w:r>
          </w:p>
          <w:p w14:paraId="26DE475A" w14:textId="3D8B85DF"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941D69" w:rsidRPr="00941D69" w14:paraId="4C45DAF6"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D43657" w14:textId="01089A28" w:rsidR="001960D3" w:rsidRPr="00941D69" w:rsidRDefault="001960D3" w:rsidP="001960D3">
            <w:pPr>
              <w:pStyle w:val="a6"/>
              <w:spacing w:before="0" w:after="0"/>
              <w:jc w:val="both"/>
              <w:rPr>
                <w:b/>
                <w:bCs/>
                <w:lang w:val="uk-UA"/>
              </w:rPr>
            </w:pPr>
            <w:r w:rsidRPr="00941D69">
              <w:rPr>
                <w:b/>
                <w:bCs/>
                <w:lang w:val="uk-UA"/>
              </w:rPr>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0B645" w14:textId="77777777" w:rsidR="001960D3" w:rsidRPr="00941D69" w:rsidRDefault="001960D3" w:rsidP="001960D3">
            <w:pPr>
              <w:jc w:val="both"/>
              <w:rPr>
                <w:rFonts w:ascii="Times New Roman" w:hAnsi="Times New Roman" w:cs="Times New Roman"/>
                <w:lang w:val="uk-UA" w:eastAsia="uk-UA"/>
              </w:rPr>
            </w:pPr>
            <w:r w:rsidRPr="00941D69">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14:paraId="39ED38E1" w14:textId="77777777" w:rsidR="001960D3" w:rsidRPr="00941D69" w:rsidRDefault="001960D3" w:rsidP="001960D3">
            <w:pPr>
              <w:jc w:val="both"/>
              <w:rPr>
                <w:rFonts w:ascii="Times New Roman" w:hAnsi="Times New Roman" w:cs="Times New Roman"/>
                <w:lang w:val="uk-UA" w:eastAsia="uk-UA"/>
              </w:rPr>
            </w:pPr>
            <w:r w:rsidRPr="00941D69">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D359946" w14:textId="70039F8E" w:rsidR="001960D3" w:rsidRPr="00941D69" w:rsidRDefault="001960D3" w:rsidP="001960D3">
            <w:pPr>
              <w:jc w:val="both"/>
              <w:rPr>
                <w:rFonts w:ascii="Times New Roman" w:hAnsi="Times New Roman" w:cs="Times New Roman"/>
                <w:lang w:val="uk-UA" w:eastAsia="uk-UA"/>
              </w:rPr>
            </w:pPr>
            <w:r w:rsidRPr="00941D69">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41D69" w:rsidRPr="00941D69" w14:paraId="120579B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74505779" w14:textId="4F662FB9" w:rsidR="001960D3" w:rsidRPr="00941D69" w:rsidRDefault="001960D3" w:rsidP="001960D3">
            <w:pPr>
              <w:pStyle w:val="a6"/>
              <w:spacing w:before="0" w:after="0"/>
              <w:jc w:val="both"/>
              <w:rPr>
                <w:lang w:val="uk-UA"/>
              </w:rPr>
            </w:pPr>
            <w:r w:rsidRPr="00941D69">
              <w:rPr>
                <w:lang w:val="uk-UA"/>
              </w:rPr>
              <w:t>3</w:t>
            </w:r>
            <w:r w:rsidRPr="00941D69">
              <w:rPr>
                <w:b/>
                <w:bCs/>
                <w:lang w:val="uk-UA"/>
              </w:rPr>
              <w:t xml:space="preserve">. </w:t>
            </w:r>
            <w:r w:rsidRPr="00941D69">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6BA59" w14:textId="77777777" w:rsidR="001960D3" w:rsidRPr="00941D69" w:rsidRDefault="001960D3" w:rsidP="001960D3">
            <w:pPr>
              <w:jc w:val="both"/>
              <w:rPr>
                <w:rFonts w:ascii="Times New Roman" w:hAnsi="Times New Roman" w:cs="Times New Roman"/>
                <w:lang w:val="uk-UA" w:eastAsia="uk-UA"/>
              </w:rPr>
            </w:pPr>
            <w:r w:rsidRPr="00941D69">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253FF02" w14:textId="77777777" w:rsidR="001960D3" w:rsidRPr="00941D69" w:rsidRDefault="001960D3" w:rsidP="001960D3">
            <w:pPr>
              <w:jc w:val="both"/>
              <w:rPr>
                <w:rFonts w:ascii="Times New Roman" w:hAnsi="Times New Roman" w:cs="Times New Roman"/>
                <w:lang w:val="uk-UA" w:eastAsia="uk-UA"/>
              </w:rPr>
            </w:pPr>
            <w:r w:rsidRPr="00941D69">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14:paraId="41A352DB" w14:textId="68C30A4D" w:rsidR="001960D3" w:rsidRPr="00941D69" w:rsidRDefault="001960D3" w:rsidP="001960D3">
            <w:pPr>
              <w:jc w:val="both"/>
              <w:rPr>
                <w:rFonts w:ascii="Times New Roman" w:hAnsi="Times New Roman" w:cs="Times New Roman"/>
                <w:lang w:val="uk-UA" w:eastAsia="uk-UA"/>
              </w:rPr>
            </w:pPr>
            <w:r w:rsidRPr="00941D69">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AE6D4E" w14:textId="1EAF9873" w:rsidR="001960D3" w:rsidRPr="00941D69" w:rsidRDefault="001960D3" w:rsidP="001960D3">
            <w:pPr>
              <w:jc w:val="both"/>
              <w:rPr>
                <w:rFonts w:ascii="Times New Roman" w:hAnsi="Times New Roman" w:cs="Times New Roman"/>
                <w:lang w:val="uk-UA" w:eastAsia="uk-UA"/>
              </w:rPr>
            </w:pPr>
            <w:r w:rsidRPr="00941D69">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771DEC86" w14:textId="77777777" w:rsidR="001960D3" w:rsidRPr="00941D69" w:rsidRDefault="001960D3" w:rsidP="001960D3">
            <w:pPr>
              <w:pStyle w:val="a6"/>
              <w:spacing w:before="0" w:after="0"/>
              <w:jc w:val="both"/>
              <w:rPr>
                <w:lang w:val="uk-UA" w:eastAsia="uk-UA"/>
              </w:rPr>
            </w:pPr>
            <w:r w:rsidRPr="00941D69">
              <w:rPr>
                <w:lang w:val="uk-UA" w:eastAsia="uk-UA"/>
              </w:rPr>
              <w:t xml:space="preserve">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статтями </w:t>
            </w:r>
            <w:r w:rsidRPr="00941D69">
              <w:rPr>
                <w:lang w:val="uk-UA" w:eastAsia="uk-UA"/>
              </w:rPr>
              <w:lastRenderedPageBreak/>
              <w:t>29, 33 Закону та Особливостями.</w:t>
            </w:r>
          </w:p>
          <w:p w14:paraId="5207B994" w14:textId="0624480B" w:rsidR="008D7B13" w:rsidRPr="00941D69" w:rsidRDefault="008D7B13" w:rsidP="008D7B13">
            <w:pPr>
              <w:pStyle w:val="a6"/>
              <w:spacing w:before="0" w:after="0"/>
              <w:jc w:val="both"/>
              <w:rPr>
                <w:lang w:val="uk-UA" w:eastAsia="uk-UA"/>
              </w:rPr>
            </w:pPr>
            <w:r w:rsidRPr="00941D69">
              <w:rPr>
                <w:lang w:val="uk-UA" w:eastAsia="uk-UA"/>
              </w:rPr>
              <w:t xml:space="preserve">6.3.6. Переможець процедури закупівлі під час укладення договору про закупівлю повинен надати: </w:t>
            </w:r>
          </w:p>
          <w:p w14:paraId="0D6747FF" w14:textId="77777777" w:rsidR="008D7B13" w:rsidRPr="00941D69" w:rsidRDefault="008D7B13" w:rsidP="008D7B13">
            <w:pPr>
              <w:pStyle w:val="a6"/>
              <w:spacing w:before="0" w:after="0"/>
              <w:jc w:val="both"/>
              <w:rPr>
                <w:lang w:val="uk-UA" w:eastAsia="uk-UA"/>
              </w:rPr>
            </w:pPr>
            <w:r w:rsidRPr="00941D69">
              <w:rPr>
                <w:lang w:val="uk-UA" w:eastAsia="uk-UA"/>
              </w:rPr>
              <w:t>1) відповідну інформацію про право підписання договору про закупівлю;</w:t>
            </w:r>
          </w:p>
          <w:p w14:paraId="4E41C453" w14:textId="77777777" w:rsidR="008D7B13" w:rsidRPr="00941D69" w:rsidRDefault="008D7B13" w:rsidP="008D7B13">
            <w:pPr>
              <w:pStyle w:val="a6"/>
              <w:spacing w:before="0" w:after="0"/>
              <w:jc w:val="both"/>
              <w:rPr>
                <w:lang w:val="uk-UA" w:eastAsia="uk-UA"/>
              </w:rPr>
            </w:pPr>
            <w:r w:rsidRPr="00941D69">
              <w:rPr>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6B0AA269" w14:textId="4C1570F4" w:rsidR="008D7B13" w:rsidRPr="00941D69" w:rsidRDefault="008D7B13" w:rsidP="008D7B13">
            <w:pPr>
              <w:pStyle w:val="a6"/>
              <w:spacing w:before="0" w:after="0"/>
              <w:jc w:val="both"/>
              <w:rPr>
                <w:lang w:val="uk-UA"/>
              </w:rPr>
            </w:pPr>
            <w:r w:rsidRPr="00941D69">
              <w:rPr>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41D69" w:rsidRPr="00941D69" w14:paraId="054CCDAF" w14:textId="77777777" w:rsidTr="00924C46">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71B977A" w14:textId="77777777" w:rsidR="001960D3" w:rsidRPr="00941D69" w:rsidRDefault="001960D3" w:rsidP="001960D3">
            <w:pPr>
              <w:jc w:val="both"/>
              <w:rPr>
                <w:rFonts w:ascii="Times New Roman" w:hAnsi="Times New Roman" w:cs="Times New Roman"/>
                <w:lang w:val="uk-UA"/>
              </w:rPr>
            </w:pPr>
            <w:r w:rsidRPr="00941D69">
              <w:rPr>
                <w:rFonts w:ascii="Times New Roman" w:hAnsi="Times New Roman" w:cs="Times New Roman"/>
                <w:b/>
                <w:lang w:val="uk-UA"/>
              </w:rPr>
              <w:lastRenderedPageBreak/>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06FC6" w14:textId="417A24A9" w:rsidR="001960D3" w:rsidRPr="00941D69" w:rsidRDefault="001960D3" w:rsidP="001960D3">
            <w:pPr>
              <w:jc w:val="both"/>
              <w:rPr>
                <w:rFonts w:ascii="Times New Roman" w:hAnsi="Times New Roman" w:cs="Times New Roman"/>
                <w:lang w:val="uk-UA"/>
              </w:rPr>
            </w:pPr>
            <w:r w:rsidRPr="00941D69">
              <w:rPr>
                <w:rFonts w:ascii="Times New Roman" w:hAnsi="Times New Roman" w:cs="Times New Roman"/>
                <w:lang w:val="uk-UA"/>
              </w:rPr>
              <w:t xml:space="preserve">6.3.1. Проект договору про закупівлю передбачений у Додатку № 2. </w:t>
            </w:r>
          </w:p>
        </w:tc>
      </w:tr>
      <w:tr w:rsidR="00941D69" w:rsidRPr="00941D69" w14:paraId="49B206FB"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E7B6260" w14:textId="77777777" w:rsidR="001960D3" w:rsidRPr="00941D69" w:rsidRDefault="001960D3" w:rsidP="001960D3">
            <w:pPr>
              <w:pStyle w:val="a6"/>
              <w:spacing w:before="0" w:after="0"/>
              <w:jc w:val="both"/>
              <w:rPr>
                <w:lang w:val="uk-UA"/>
              </w:rPr>
            </w:pPr>
            <w:r w:rsidRPr="00941D69">
              <w:rPr>
                <w:lang w:val="uk-UA"/>
              </w:rPr>
              <w:t> </w:t>
            </w:r>
            <w:r w:rsidRPr="00941D69">
              <w:rPr>
                <w:b/>
                <w:bCs/>
                <w:lang w:val="uk-UA"/>
              </w:rPr>
              <w:t>4</w:t>
            </w:r>
            <w:r w:rsidRPr="00941D69">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4F201E" w14:textId="77777777" w:rsidR="008D7B13" w:rsidRPr="00941D69" w:rsidRDefault="008D7B13" w:rsidP="008D7B13">
            <w:pPr>
              <w:snapToGrid w:val="0"/>
              <w:jc w:val="both"/>
              <w:rPr>
                <w:rFonts w:ascii="Times New Roman" w:hAnsi="Times New Roman" w:cs="Times New Roman"/>
                <w:lang w:val="uk-UA"/>
              </w:rPr>
            </w:pPr>
            <w:r w:rsidRPr="00941D69">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крім випадків:</w:t>
            </w:r>
          </w:p>
          <w:p w14:paraId="6F900925" w14:textId="77777777" w:rsidR="008D7B13" w:rsidRPr="00941D69" w:rsidRDefault="008D7B13" w:rsidP="008D7B13">
            <w:pPr>
              <w:snapToGrid w:val="0"/>
              <w:jc w:val="both"/>
              <w:rPr>
                <w:rFonts w:ascii="Times New Roman" w:hAnsi="Times New Roman" w:cs="Times New Roman"/>
                <w:lang w:val="uk-UA"/>
              </w:rPr>
            </w:pPr>
            <w:r w:rsidRPr="00941D69">
              <w:rPr>
                <w:rFonts w:ascii="Times New Roman" w:hAnsi="Times New Roman" w:cs="Times New Roman"/>
                <w:lang w:val="uk-UA"/>
              </w:rPr>
              <w:t>- визначення грошового еквівалента зобов’язання в іноземній валюті;</w:t>
            </w:r>
          </w:p>
          <w:p w14:paraId="03BBC003" w14:textId="77777777" w:rsidR="008D7B13" w:rsidRPr="00941D69" w:rsidRDefault="008D7B13" w:rsidP="008D7B13">
            <w:pPr>
              <w:snapToGrid w:val="0"/>
              <w:jc w:val="both"/>
              <w:rPr>
                <w:rFonts w:ascii="Times New Roman" w:hAnsi="Times New Roman" w:cs="Times New Roman"/>
                <w:lang w:val="uk-UA"/>
              </w:rPr>
            </w:pPr>
            <w:r w:rsidRPr="00941D69">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14:paraId="54C1F866" w14:textId="77777777" w:rsidR="008D7B13" w:rsidRPr="00941D69" w:rsidRDefault="008D7B13" w:rsidP="008D7B13">
            <w:pPr>
              <w:snapToGrid w:val="0"/>
              <w:jc w:val="both"/>
              <w:rPr>
                <w:rFonts w:ascii="Times New Roman" w:hAnsi="Times New Roman" w:cs="Times New Roman"/>
                <w:lang w:val="uk-UA"/>
              </w:rPr>
            </w:pPr>
            <w:r w:rsidRPr="00941D69">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p>
          <w:p w14:paraId="0B24FEBB" w14:textId="77777777" w:rsidR="00D43E4D" w:rsidRPr="00941D69" w:rsidRDefault="008D7B13" w:rsidP="00D43E4D">
            <w:pPr>
              <w:snapToGrid w:val="0"/>
              <w:jc w:val="both"/>
              <w:rPr>
                <w:rFonts w:ascii="Times New Roman" w:hAnsi="Times New Roman" w:cs="Times New Roman"/>
                <w:lang w:val="uk-UA"/>
              </w:rPr>
            </w:pPr>
            <w:r w:rsidRPr="00941D69">
              <w:rPr>
                <w:rFonts w:ascii="Times New Roman" w:hAnsi="Times New Roman" w:cs="Times New Roman"/>
                <w:lang w:val="uk-UA"/>
              </w:rPr>
              <w:t xml:space="preserve">6.4.2. </w:t>
            </w:r>
            <w:r w:rsidR="00D43E4D" w:rsidRPr="00941D69">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142BE520" w14:textId="4FADBA5A" w:rsidR="00D43E4D" w:rsidRPr="00941D69" w:rsidRDefault="00D43E4D" w:rsidP="00D43E4D">
            <w:pPr>
              <w:snapToGrid w:val="0"/>
              <w:jc w:val="both"/>
              <w:rPr>
                <w:rFonts w:ascii="Times New Roman" w:hAnsi="Times New Roman" w:cs="Times New Roman"/>
                <w:lang w:val="uk-UA"/>
              </w:rPr>
            </w:pPr>
            <w:r w:rsidRPr="00941D69">
              <w:rPr>
                <w:rFonts w:ascii="Times New Roman" w:hAnsi="Times New Roman" w:cs="Times New Roman"/>
                <w:lang w:val="uk-UA"/>
              </w:rPr>
              <w:t>- визначення грошового еквівалента зобов’язання в іноземній валюті;</w:t>
            </w:r>
          </w:p>
          <w:p w14:paraId="21F610D2" w14:textId="1F960C74" w:rsidR="00D43E4D" w:rsidRPr="00941D69" w:rsidRDefault="00D43E4D" w:rsidP="00D43E4D">
            <w:pPr>
              <w:snapToGrid w:val="0"/>
              <w:jc w:val="both"/>
              <w:rPr>
                <w:rFonts w:ascii="Times New Roman" w:hAnsi="Times New Roman" w:cs="Times New Roman"/>
                <w:lang w:val="uk-UA"/>
              </w:rPr>
            </w:pPr>
            <w:r w:rsidRPr="00941D69">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14:paraId="40B8012B" w14:textId="2C8391C1" w:rsidR="008D7B13" w:rsidRPr="00941D69" w:rsidRDefault="00D43E4D" w:rsidP="00D43E4D">
            <w:pPr>
              <w:snapToGrid w:val="0"/>
              <w:jc w:val="both"/>
              <w:rPr>
                <w:lang w:val="uk-UA"/>
              </w:rPr>
            </w:pPr>
            <w:r w:rsidRPr="00941D69">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r w:rsidR="008D7B13" w:rsidRPr="00941D69">
              <w:rPr>
                <w:lang w:val="uk-UA"/>
              </w:rPr>
              <w:t>.</w:t>
            </w:r>
          </w:p>
          <w:p w14:paraId="0C5FE201" w14:textId="70152F43" w:rsidR="001960D3" w:rsidRPr="00941D69" w:rsidRDefault="008D7B13" w:rsidP="001960D3">
            <w:pPr>
              <w:snapToGrid w:val="0"/>
              <w:jc w:val="both"/>
              <w:rPr>
                <w:rFonts w:ascii="Times New Roman" w:hAnsi="Times New Roman" w:cs="Times New Roman"/>
                <w:lang w:val="uk-UA"/>
              </w:rPr>
            </w:pPr>
            <w:r w:rsidRPr="00941D69">
              <w:rPr>
                <w:rFonts w:ascii="Times New Roman" w:hAnsi="Times New Roman" w:cs="Times New Roman"/>
                <w:lang w:val="uk-UA"/>
              </w:rPr>
              <w:t>6.4.3.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1960D3" w:rsidRPr="00941D69">
              <w:rPr>
                <w:lang w:val="uk-UA"/>
              </w:rPr>
              <w:t>:</w:t>
            </w:r>
          </w:p>
          <w:p w14:paraId="556E0034" w14:textId="77777777" w:rsidR="001960D3" w:rsidRPr="00941D69" w:rsidRDefault="001960D3" w:rsidP="001960D3">
            <w:pPr>
              <w:snapToGrid w:val="0"/>
              <w:jc w:val="both"/>
              <w:rPr>
                <w:lang w:val="uk-UA"/>
              </w:rPr>
            </w:pPr>
            <w:r w:rsidRPr="00941D69">
              <w:rPr>
                <w:lang w:val="uk-UA"/>
              </w:rPr>
              <w:t>1) зменшення обсягів закупівлі, зокрема з урахуванням фактичного обсягу видатків замовника;</w:t>
            </w:r>
          </w:p>
          <w:p w14:paraId="780A9B6F" w14:textId="77777777" w:rsidR="001960D3" w:rsidRPr="00941D69" w:rsidRDefault="001960D3" w:rsidP="001960D3">
            <w:pPr>
              <w:snapToGrid w:val="0"/>
              <w:jc w:val="both"/>
              <w:rPr>
                <w:lang w:val="uk-UA"/>
              </w:rPr>
            </w:pPr>
            <w:r w:rsidRPr="00941D69">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F9FBA4" w14:textId="77777777" w:rsidR="001960D3" w:rsidRPr="00941D69" w:rsidRDefault="001960D3" w:rsidP="001960D3">
            <w:pPr>
              <w:snapToGrid w:val="0"/>
              <w:jc w:val="both"/>
              <w:rPr>
                <w:lang w:val="uk-UA"/>
              </w:rPr>
            </w:pPr>
            <w:r w:rsidRPr="00941D6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637A869" w14:textId="71E829C7" w:rsidR="001960D3" w:rsidRPr="00941D69" w:rsidRDefault="001960D3" w:rsidP="001960D3">
            <w:pPr>
              <w:snapToGrid w:val="0"/>
              <w:jc w:val="both"/>
              <w:rPr>
                <w:lang w:val="uk-UA"/>
              </w:rPr>
            </w:pPr>
            <w:r w:rsidRPr="00941D69">
              <w:rPr>
                <w:lang w:val="uk-UA"/>
              </w:rPr>
              <w:t xml:space="preserve">4) </w:t>
            </w:r>
            <w:r w:rsidR="008D7B13" w:rsidRPr="00941D69">
              <w:rPr>
                <w:rFonts w:ascii="Times New Roman" w:hAnsi="Times New Roman" w:cs="Times New Roman"/>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41D69">
              <w:rPr>
                <w:lang w:val="uk-UA"/>
              </w:rPr>
              <w:t>;</w:t>
            </w:r>
          </w:p>
          <w:p w14:paraId="704471D9" w14:textId="77777777" w:rsidR="001960D3" w:rsidRPr="00941D69" w:rsidRDefault="001960D3" w:rsidP="001960D3">
            <w:pPr>
              <w:snapToGrid w:val="0"/>
              <w:jc w:val="both"/>
              <w:rPr>
                <w:lang w:val="uk-UA"/>
              </w:rPr>
            </w:pPr>
            <w:r w:rsidRPr="00941D69">
              <w:rPr>
                <w:lang w:val="uk-UA"/>
              </w:rPr>
              <w:t>5) погодження зміни ціни в договорі про закупівлю в бік зменшення (без зміни кількості (обсягу) та якості товарів, робіт і послуг);</w:t>
            </w:r>
          </w:p>
          <w:p w14:paraId="375A0235" w14:textId="32E5C994" w:rsidR="001960D3" w:rsidRPr="00941D69" w:rsidRDefault="001960D3" w:rsidP="001960D3">
            <w:pPr>
              <w:snapToGrid w:val="0"/>
              <w:jc w:val="both"/>
              <w:rPr>
                <w:lang w:val="uk-UA"/>
              </w:rPr>
            </w:pPr>
            <w:r w:rsidRPr="00941D69">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1389F7" w14:textId="77777777" w:rsidR="001960D3" w:rsidRPr="00941D69" w:rsidRDefault="001960D3" w:rsidP="001960D3">
            <w:pPr>
              <w:snapToGrid w:val="0"/>
              <w:jc w:val="both"/>
              <w:rPr>
                <w:lang w:val="uk-UA"/>
              </w:rPr>
            </w:pPr>
            <w:r w:rsidRPr="00941D69">
              <w:rPr>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0E9CB4" w14:textId="0C3815D0" w:rsidR="001960D3" w:rsidRPr="00941D69" w:rsidRDefault="001960D3" w:rsidP="001960D3">
            <w:pPr>
              <w:snapToGrid w:val="0"/>
              <w:jc w:val="both"/>
              <w:rPr>
                <w:lang w:val="uk-UA"/>
              </w:rPr>
            </w:pPr>
            <w:r w:rsidRPr="00941D69">
              <w:rPr>
                <w:lang w:val="uk-UA"/>
              </w:rPr>
              <w:t>8) зміни умов у зв’язку із застосуванням положень частини шостої статті 41 Закону.</w:t>
            </w:r>
          </w:p>
          <w:p w14:paraId="4FFB8028" w14:textId="77777777" w:rsidR="001960D3" w:rsidRPr="00941D69" w:rsidRDefault="001960D3" w:rsidP="001960D3">
            <w:pPr>
              <w:jc w:val="both"/>
              <w:rPr>
                <w:rFonts w:ascii="Times New Roman" w:hAnsi="Times New Roman" w:cs="Times New Roman"/>
                <w:lang w:val="uk-UA"/>
              </w:rPr>
            </w:pPr>
            <w:r w:rsidRPr="00941D69">
              <w:rPr>
                <w:rFonts w:ascii="Times New Roman" w:hAnsi="Times New Roman" w:cs="Times New Roman"/>
                <w:lang w:val="uk-UA"/>
              </w:rPr>
              <w:t>6.4.4. Основними (істотними) умовами договору, укладеного за результатами даної закупівлі, є:</w:t>
            </w:r>
            <w:bookmarkStart w:id="2" w:name="o41"/>
            <w:bookmarkStart w:id="3" w:name="_Hlk117196428"/>
            <w:bookmarkEnd w:id="2"/>
          </w:p>
          <w:p w14:paraId="06B47ED9" w14:textId="77777777" w:rsidR="00715CF1" w:rsidRPr="00941D69" w:rsidRDefault="00715CF1" w:rsidP="00715CF1">
            <w:pPr>
              <w:ind w:firstLine="567"/>
              <w:jc w:val="both"/>
              <w:rPr>
                <w:rFonts w:ascii="Times New Roman" w:hAnsi="Times New Roman" w:cs="Times New Roman"/>
              </w:rPr>
            </w:pPr>
            <w:r w:rsidRPr="00941D69">
              <w:rPr>
                <w:rFonts w:ascii="Times New Roman" w:hAnsi="Times New Roman" w:cs="Times New Roman"/>
              </w:rPr>
              <w:t>-</w:t>
            </w:r>
            <w:r w:rsidRPr="00941D69">
              <w:rPr>
                <w:rFonts w:ascii="Times New Roman" w:hAnsi="Times New Roman" w:cs="Times New Roman"/>
              </w:rPr>
              <w:tab/>
              <w:t>предмет договору;</w:t>
            </w:r>
          </w:p>
          <w:p w14:paraId="55730DAB" w14:textId="77777777" w:rsidR="00715CF1" w:rsidRPr="00941D69" w:rsidRDefault="00715CF1" w:rsidP="00715CF1">
            <w:pPr>
              <w:ind w:firstLine="567"/>
              <w:jc w:val="both"/>
              <w:rPr>
                <w:rFonts w:ascii="Times New Roman" w:hAnsi="Times New Roman" w:cs="Times New Roman"/>
              </w:rPr>
            </w:pPr>
            <w:r w:rsidRPr="00941D69">
              <w:rPr>
                <w:rFonts w:ascii="Times New Roman" w:hAnsi="Times New Roman" w:cs="Times New Roman"/>
              </w:rPr>
              <w:t>-</w:t>
            </w:r>
            <w:r w:rsidRPr="00941D69">
              <w:rPr>
                <w:rFonts w:ascii="Times New Roman" w:hAnsi="Times New Roman" w:cs="Times New Roman"/>
              </w:rPr>
              <w:tab/>
              <w:t>якість товару;</w:t>
            </w:r>
          </w:p>
          <w:p w14:paraId="39E033DC" w14:textId="77777777" w:rsidR="00715CF1" w:rsidRPr="00941D69" w:rsidRDefault="00715CF1" w:rsidP="00715CF1">
            <w:pPr>
              <w:ind w:firstLine="567"/>
              <w:jc w:val="both"/>
              <w:rPr>
                <w:rFonts w:ascii="Times New Roman" w:hAnsi="Times New Roman" w:cs="Times New Roman"/>
              </w:rPr>
            </w:pPr>
            <w:r w:rsidRPr="00941D69">
              <w:rPr>
                <w:rFonts w:ascii="Times New Roman" w:hAnsi="Times New Roman" w:cs="Times New Roman"/>
              </w:rPr>
              <w:t>-</w:t>
            </w:r>
            <w:r w:rsidRPr="00941D69">
              <w:rPr>
                <w:rFonts w:ascii="Times New Roman" w:hAnsi="Times New Roman" w:cs="Times New Roman"/>
              </w:rPr>
              <w:tab/>
              <w:t>сума, що визначена у договорі, в тому числі ціна за одиницю;</w:t>
            </w:r>
          </w:p>
          <w:p w14:paraId="6932577C" w14:textId="77777777" w:rsidR="00715CF1" w:rsidRPr="00941D69" w:rsidRDefault="00715CF1" w:rsidP="00715CF1">
            <w:pPr>
              <w:ind w:firstLine="567"/>
              <w:jc w:val="both"/>
              <w:rPr>
                <w:rFonts w:ascii="Times New Roman" w:hAnsi="Times New Roman" w:cs="Times New Roman"/>
              </w:rPr>
            </w:pPr>
            <w:r w:rsidRPr="00941D69">
              <w:rPr>
                <w:rFonts w:ascii="Times New Roman" w:hAnsi="Times New Roman" w:cs="Times New Roman"/>
              </w:rPr>
              <w:t>-</w:t>
            </w:r>
            <w:r w:rsidRPr="00941D69">
              <w:rPr>
                <w:rFonts w:ascii="Times New Roman" w:hAnsi="Times New Roman" w:cs="Times New Roman"/>
              </w:rPr>
              <w:tab/>
              <w:t>порядок здійснення оплати;</w:t>
            </w:r>
          </w:p>
          <w:p w14:paraId="4B5324B6" w14:textId="77777777" w:rsidR="00715CF1" w:rsidRPr="00941D69" w:rsidRDefault="00715CF1" w:rsidP="00715CF1">
            <w:pPr>
              <w:ind w:firstLine="567"/>
              <w:jc w:val="both"/>
              <w:rPr>
                <w:rFonts w:ascii="Times New Roman" w:hAnsi="Times New Roman" w:cs="Times New Roman"/>
              </w:rPr>
            </w:pPr>
            <w:r w:rsidRPr="00941D69">
              <w:rPr>
                <w:rFonts w:ascii="Times New Roman" w:hAnsi="Times New Roman" w:cs="Times New Roman"/>
              </w:rPr>
              <w:t>-</w:t>
            </w:r>
            <w:r w:rsidRPr="00941D69">
              <w:rPr>
                <w:rFonts w:ascii="Times New Roman" w:hAnsi="Times New Roman" w:cs="Times New Roman"/>
              </w:rPr>
              <w:tab/>
              <w:t>місце та строк поставки товарів;</w:t>
            </w:r>
          </w:p>
          <w:p w14:paraId="4FB42CD6" w14:textId="77777777" w:rsidR="00715CF1" w:rsidRPr="00941D69" w:rsidRDefault="00715CF1" w:rsidP="00715CF1">
            <w:pPr>
              <w:ind w:firstLine="567"/>
              <w:jc w:val="both"/>
              <w:rPr>
                <w:rFonts w:ascii="Times New Roman" w:hAnsi="Times New Roman" w:cs="Times New Roman"/>
              </w:rPr>
            </w:pPr>
            <w:r w:rsidRPr="00941D69">
              <w:rPr>
                <w:rFonts w:ascii="Times New Roman" w:hAnsi="Times New Roman" w:cs="Times New Roman"/>
              </w:rPr>
              <w:t>-</w:t>
            </w:r>
            <w:r w:rsidRPr="00941D69">
              <w:rPr>
                <w:rFonts w:ascii="Times New Roman" w:hAnsi="Times New Roman" w:cs="Times New Roman"/>
              </w:rPr>
              <w:tab/>
              <w:t>строк дії договору.</w:t>
            </w:r>
          </w:p>
          <w:bookmarkEnd w:id="3"/>
          <w:p w14:paraId="0F1592EB" w14:textId="54D4B53C" w:rsidR="001960D3" w:rsidRPr="00941D69" w:rsidRDefault="001960D3" w:rsidP="001960D3">
            <w:pPr>
              <w:pStyle w:val="aa"/>
              <w:ind w:left="0"/>
              <w:jc w:val="both"/>
            </w:pPr>
            <w:r w:rsidRPr="00941D69">
              <w:t xml:space="preserve">6.4.5.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941D69" w:rsidRPr="00941D69" w14:paraId="66EF5CE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DC29B35" w14:textId="77777777" w:rsidR="001960D3" w:rsidRPr="00941D69" w:rsidRDefault="001960D3" w:rsidP="001960D3">
            <w:pPr>
              <w:pStyle w:val="a6"/>
              <w:spacing w:before="0" w:after="0"/>
              <w:rPr>
                <w:lang w:val="uk-UA"/>
              </w:rPr>
            </w:pPr>
            <w:r w:rsidRPr="00941D69">
              <w:rPr>
                <w:b/>
                <w:bCs/>
                <w:lang w:val="uk-UA"/>
              </w:rPr>
              <w:lastRenderedPageBreak/>
              <w:t>5. Дії замовника при відмові переможця торгів підписати договір про закупівлю</w:t>
            </w:r>
            <w:r w:rsidRPr="00941D6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261C36" w14:textId="77777777" w:rsidR="001960D3" w:rsidRPr="00941D69" w:rsidRDefault="001960D3" w:rsidP="001960D3">
            <w:pPr>
              <w:ind w:left="91" w:right="34"/>
              <w:jc w:val="both"/>
              <w:rPr>
                <w:rFonts w:eastAsia="Calibri"/>
                <w:lang w:val="uk-UA" w:eastAsia="en-US"/>
              </w:rPr>
            </w:pPr>
            <w:r w:rsidRPr="00941D69">
              <w:rPr>
                <w:rFonts w:ascii="Times New Roman" w:hAnsi="Times New Roman" w:cs="Times New Roman"/>
                <w:lang w:val="uk-UA"/>
              </w:rPr>
              <w:t xml:space="preserve">6.5.1. </w:t>
            </w:r>
            <w:r w:rsidRPr="00941D69">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F5FA742" w14:textId="3A697DAF" w:rsidR="001960D3" w:rsidRPr="00941D69" w:rsidRDefault="001960D3" w:rsidP="001960D3">
            <w:pPr>
              <w:ind w:left="91" w:right="34"/>
              <w:jc w:val="both"/>
              <w:rPr>
                <w:lang w:val="uk-UA"/>
              </w:rPr>
            </w:pPr>
            <w:r w:rsidRPr="00941D69">
              <w:rPr>
                <w:rFonts w:ascii="Times New Roman" w:hAnsi="Times New Roman" w:cs="Times New Roman"/>
                <w:lang w:val="uk-UA"/>
              </w:rPr>
              <w:t>6.</w:t>
            </w:r>
            <w:r w:rsidRPr="00941D69">
              <w:rPr>
                <w:lang w:val="uk-UA"/>
              </w:rPr>
              <w:t xml:space="preserve">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73A07121" w14:textId="77777777" w:rsidR="001960D3" w:rsidRPr="00941D69" w:rsidRDefault="001960D3" w:rsidP="001960D3">
            <w:pPr>
              <w:ind w:firstLine="340"/>
              <w:jc w:val="both"/>
              <w:rPr>
                <w:lang w:val="uk-UA"/>
              </w:rPr>
            </w:pPr>
            <w:r w:rsidRPr="00941D6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6D20FD3D" w14:textId="77777777" w:rsidR="001960D3" w:rsidRPr="00941D69" w:rsidRDefault="001960D3" w:rsidP="001960D3">
            <w:pPr>
              <w:ind w:firstLine="340"/>
              <w:jc w:val="both"/>
              <w:rPr>
                <w:lang w:val="uk-UA"/>
              </w:rPr>
            </w:pPr>
            <w:r w:rsidRPr="00941D6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3DC919CB" w14:textId="168093CE" w:rsidR="001960D3" w:rsidRPr="00941D69" w:rsidRDefault="001960D3" w:rsidP="001960D3">
            <w:pPr>
              <w:ind w:firstLine="340"/>
              <w:jc w:val="both"/>
              <w:rPr>
                <w:lang w:val="uk-UA"/>
              </w:rPr>
            </w:pPr>
            <w:r w:rsidRPr="00941D69">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941D69" w:rsidRPr="00941D69" w14:paraId="7269B19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7CC1A29" w14:textId="77777777" w:rsidR="001960D3" w:rsidRPr="00941D69" w:rsidRDefault="001960D3" w:rsidP="001960D3">
            <w:pPr>
              <w:pStyle w:val="a6"/>
              <w:spacing w:before="0" w:after="0"/>
              <w:rPr>
                <w:lang w:val="uk-UA"/>
              </w:rPr>
            </w:pPr>
            <w:r w:rsidRPr="00941D69">
              <w:rPr>
                <w:b/>
                <w:lang w:val="uk-UA"/>
              </w:rPr>
              <w:t>6</w:t>
            </w:r>
            <w:r w:rsidRPr="00941D69">
              <w:rPr>
                <w:b/>
                <w:bCs/>
                <w:lang w:val="uk-UA"/>
              </w:rPr>
              <w:t>. 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F7EE6D0" w14:textId="4D26AFCD" w:rsidR="001960D3" w:rsidRPr="00941D69" w:rsidRDefault="001960D3" w:rsidP="001960D3">
            <w:pPr>
              <w:rPr>
                <w:rFonts w:ascii="Times New Roman" w:hAnsi="Times New Roman" w:cs="Times New Roman"/>
                <w:lang w:val="uk-UA"/>
              </w:rPr>
            </w:pPr>
            <w:r w:rsidRPr="00941D69">
              <w:rPr>
                <w:rFonts w:ascii="Times New Roman" w:hAnsi="Times New Roman" w:cs="Times New Roman"/>
                <w:lang w:val="uk-UA"/>
              </w:rPr>
              <w:t>6.6.1. Замовником не вимагається забезпечення виконання договору про закупівлю.</w:t>
            </w:r>
          </w:p>
        </w:tc>
      </w:tr>
    </w:tbl>
    <w:p w14:paraId="3090F47A" w14:textId="44C2A00C" w:rsidR="00096127" w:rsidRPr="00941D69" w:rsidRDefault="00096127" w:rsidP="00812CFA">
      <w:pPr>
        <w:rPr>
          <w:rFonts w:ascii="Times New Roman" w:hAnsi="Times New Roman" w:cs="Times New Roman"/>
          <w:lang w:val="uk-UA"/>
        </w:rPr>
      </w:pPr>
      <w:bookmarkStart w:id="4" w:name="OLE_LINK31_%2525D0%252594%2525D0%2525BE%"/>
      <w:bookmarkEnd w:id="4"/>
      <w:r w:rsidRPr="00941D69">
        <w:rPr>
          <w:rFonts w:ascii="Times New Roman" w:hAnsi="Times New Roman" w:cs="Times New Roman"/>
          <w:lang w:val="uk-UA"/>
        </w:rPr>
        <w:t>Додатки:</w:t>
      </w:r>
    </w:p>
    <w:p w14:paraId="7982C36C" w14:textId="585DA0FA" w:rsidR="00096127" w:rsidRPr="00941D69" w:rsidRDefault="00096127" w:rsidP="00812CFA">
      <w:pPr>
        <w:rPr>
          <w:rFonts w:ascii="Times New Roman" w:hAnsi="Times New Roman" w:cs="Times New Roman"/>
          <w:lang w:val="uk-UA"/>
        </w:rPr>
      </w:pPr>
      <w:r w:rsidRPr="00941D69">
        <w:rPr>
          <w:rFonts w:ascii="Times New Roman" w:hAnsi="Times New Roman" w:cs="Times New Roman"/>
          <w:lang w:val="uk-UA"/>
        </w:rPr>
        <w:t>1. Технічне завдання.</w:t>
      </w:r>
    </w:p>
    <w:p w14:paraId="1AF56A5E" w14:textId="259772C8" w:rsidR="00096127" w:rsidRPr="00941D69" w:rsidRDefault="00096127" w:rsidP="00812CFA">
      <w:pPr>
        <w:rPr>
          <w:rFonts w:ascii="Times New Roman" w:hAnsi="Times New Roman" w:cs="Times New Roman"/>
          <w:lang w:val="uk-UA"/>
        </w:rPr>
      </w:pPr>
      <w:r w:rsidRPr="00941D69">
        <w:rPr>
          <w:rFonts w:ascii="Times New Roman" w:hAnsi="Times New Roman" w:cs="Times New Roman"/>
          <w:lang w:val="uk-UA"/>
        </w:rPr>
        <w:t>2. Проект договору про закупівлю.</w:t>
      </w:r>
    </w:p>
    <w:sectPr w:rsidR="00096127" w:rsidRPr="00941D69"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83594A"/>
    <w:multiLevelType w:val="hybridMultilevel"/>
    <w:tmpl w:val="79702F8C"/>
    <w:lvl w:ilvl="0" w:tplc="BDD8AD36">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565269"/>
    <w:multiLevelType w:val="hybridMultilevel"/>
    <w:tmpl w:val="A10A9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2"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3"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4"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2B6597"/>
    <w:multiLevelType w:val="hybridMultilevel"/>
    <w:tmpl w:val="5B38DF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796146481">
    <w:abstractNumId w:val="0"/>
  </w:num>
  <w:num w:numId="2" w16cid:durableId="556742690">
    <w:abstractNumId w:val="1"/>
  </w:num>
  <w:num w:numId="3" w16cid:durableId="1308827464">
    <w:abstractNumId w:val="2"/>
  </w:num>
  <w:num w:numId="4" w16cid:durableId="363333930">
    <w:abstractNumId w:val="3"/>
  </w:num>
  <w:num w:numId="5" w16cid:durableId="600063470">
    <w:abstractNumId w:val="21"/>
  </w:num>
  <w:num w:numId="6" w16cid:durableId="668413951">
    <w:abstractNumId w:val="4"/>
  </w:num>
  <w:num w:numId="7" w16cid:durableId="1139300994">
    <w:abstractNumId w:val="7"/>
  </w:num>
  <w:num w:numId="8" w16cid:durableId="938102059">
    <w:abstractNumId w:val="8"/>
  </w:num>
  <w:num w:numId="9" w16cid:durableId="1314486420">
    <w:abstractNumId w:val="18"/>
  </w:num>
  <w:num w:numId="10" w16cid:durableId="527446252">
    <w:abstractNumId w:val="15"/>
  </w:num>
  <w:num w:numId="11" w16cid:durableId="1556547457">
    <w:abstractNumId w:val="25"/>
  </w:num>
  <w:num w:numId="12" w16cid:durableId="1391270135">
    <w:abstractNumId w:val="10"/>
  </w:num>
  <w:num w:numId="13" w16cid:durableId="1531644784">
    <w:abstractNumId w:val="17"/>
  </w:num>
  <w:num w:numId="14" w16cid:durableId="994916880">
    <w:abstractNumId w:val="23"/>
  </w:num>
  <w:num w:numId="15" w16cid:durableId="1029912803">
    <w:abstractNumId w:val="14"/>
  </w:num>
  <w:num w:numId="16" w16cid:durableId="1350137831">
    <w:abstractNumId w:val="16"/>
  </w:num>
  <w:num w:numId="17" w16cid:durableId="1767312868">
    <w:abstractNumId w:val="5"/>
  </w:num>
  <w:num w:numId="18" w16cid:durableId="1680111520">
    <w:abstractNumId w:val="11"/>
  </w:num>
  <w:num w:numId="19" w16cid:durableId="428700214">
    <w:abstractNumId w:val="3"/>
  </w:num>
  <w:num w:numId="20" w16cid:durableId="35292229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974756">
    <w:abstractNumId w:val="13"/>
  </w:num>
  <w:num w:numId="22" w16cid:durableId="1159466538">
    <w:abstractNumId w:val="26"/>
  </w:num>
  <w:num w:numId="23" w16cid:durableId="2044405076">
    <w:abstractNumId w:val="19"/>
  </w:num>
  <w:num w:numId="24" w16cid:durableId="1905069892">
    <w:abstractNumId w:val="20"/>
  </w:num>
  <w:num w:numId="25" w16cid:durableId="1696035192">
    <w:abstractNumId w:val="22"/>
  </w:num>
  <w:num w:numId="26" w16cid:durableId="1436049578">
    <w:abstractNumId w:val="24"/>
  </w:num>
  <w:num w:numId="27" w16cid:durableId="2092387492">
    <w:abstractNumId w:val="9"/>
  </w:num>
  <w:num w:numId="28" w16cid:durableId="13162573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8C3"/>
    <w:rsid w:val="00000155"/>
    <w:rsid w:val="00000922"/>
    <w:rsid w:val="0000122E"/>
    <w:rsid w:val="00001FF0"/>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6E6"/>
    <w:rsid w:val="000A552D"/>
    <w:rsid w:val="000B0F9F"/>
    <w:rsid w:val="000B1AEE"/>
    <w:rsid w:val="000B2F2E"/>
    <w:rsid w:val="000B3C25"/>
    <w:rsid w:val="000B3E76"/>
    <w:rsid w:val="000B5BD7"/>
    <w:rsid w:val="000B5F42"/>
    <w:rsid w:val="000B7305"/>
    <w:rsid w:val="000B7A24"/>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39E"/>
    <w:rsid w:val="001337D1"/>
    <w:rsid w:val="00134100"/>
    <w:rsid w:val="001348CC"/>
    <w:rsid w:val="00140323"/>
    <w:rsid w:val="001415AF"/>
    <w:rsid w:val="00141850"/>
    <w:rsid w:val="001426D4"/>
    <w:rsid w:val="00142EC5"/>
    <w:rsid w:val="00144ADE"/>
    <w:rsid w:val="00145365"/>
    <w:rsid w:val="001455AB"/>
    <w:rsid w:val="001456B1"/>
    <w:rsid w:val="00145E68"/>
    <w:rsid w:val="0014686E"/>
    <w:rsid w:val="00151A49"/>
    <w:rsid w:val="00151E6B"/>
    <w:rsid w:val="00153C4E"/>
    <w:rsid w:val="00153E23"/>
    <w:rsid w:val="001546A1"/>
    <w:rsid w:val="00154E68"/>
    <w:rsid w:val="00155E00"/>
    <w:rsid w:val="00156367"/>
    <w:rsid w:val="00167C14"/>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3776"/>
    <w:rsid w:val="00194AA4"/>
    <w:rsid w:val="001960D3"/>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1B98"/>
    <w:rsid w:val="002630EA"/>
    <w:rsid w:val="002640F2"/>
    <w:rsid w:val="00264CAC"/>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06F7"/>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07A50"/>
    <w:rsid w:val="0031326E"/>
    <w:rsid w:val="00315361"/>
    <w:rsid w:val="0031601A"/>
    <w:rsid w:val="0031680A"/>
    <w:rsid w:val="00317E9F"/>
    <w:rsid w:val="00320A4B"/>
    <w:rsid w:val="00322376"/>
    <w:rsid w:val="003229C7"/>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3C0C"/>
    <w:rsid w:val="003D49C5"/>
    <w:rsid w:val="003D6ECA"/>
    <w:rsid w:val="003D70ED"/>
    <w:rsid w:val="003E0EB2"/>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329"/>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A63"/>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B29"/>
    <w:rsid w:val="00606597"/>
    <w:rsid w:val="00607637"/>
    <w:rsid w:val="00607807"/>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675B"/>
    <w:rsid w:val="006504C6"/>
    <w:rsid w:val="0065290C"/>
    <w:rsid w:val="006558C9"/>
    <w:rsid w:val="006564DB"/>
    <w:rsid w:val="006621DE"/>
    <w:rsid w:val="00662223"/>
    <w:rsid w:val="0066235E"/>
    <w:rsid w:val="006624D8"/>
    <w:rsid w:val="00662EA4"/>
    <w:rsid w:val="00662F18"/>
    <w:rsid w:val="006633CB"/>
    <w:rsid w:val="00663624"/>
    <w:rsid w:val="00663FC9"/>
    <w:rsid w:val="0066546A"/>
    <w:rsid w:val="006666B1"/>
    <w:rsid w:val="006712E9"/>
    <w:rsid w:val="00673E5D"/>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4C9"/>
    <w:rsid w:val="006B6598"/>
    <w:rsid w:val="006B6856"/>
    <w:rsid w:val="006C3161"/>
    <w:rsid w:val="006C5B08"/>
    <w:rsid w:val="006C7A9F"/>
    <w:rsid w:val="006D099C"/>
    <w:rsid w:val="006D0DC7"/>
    <w:rsid w:val="006D1201"/>
    <w:rsid w:val="006D1653"/>
    <w:rsid w:val="006D193D"/>
    <w:rsid w:val="006D21A9"/>
    <w:rsid w:val="006D2379"/>
    <w:rsid w:val="006D2DD1"/>
    <w:rsid w:val="006D3756"/>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EB"/>
    <w:rsid w:val="007048B0"/>
    <w:rsid w:val="00705AC5"/>
    <w:rsid w:val="007066AA"/>
    <w:rsid w:val="00706FE2"/>
    <w:rsid w:val="0071021B"/>
    <w:rsid w:val="00712377"/>
    <w:rsid w:val="0071412C"/>
    <w:rsid w:val="0071492B"/>
    <w:rsid w:val="007155AC"/>
    <w:rsid w:val="00715670"/>
    <w:rsid w:val="00715CF1"/>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A73"/>
    <w:rsid w:val="007A7824"/>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A6"/>
    <w:rsid w:val="008065A9"/>
    <w:rsid w:val="00806B54"/>
    <w:rsid w:val="00806F65"/>
    <w:rsid w:val="00810F41"/>
    <w:rsid w:val="00811273"/>
    <w:rsid w:val="00811605"/>
    <w:rsid w:val="008116E3"/>
    <w:rsid w:val="00812BEA"/>
    <w:rsid w:val="00812CFA"/>
    <w:rsid w:val="00812F81"/>
    <w:rsid w:val="008134B5"/>
    <w:rsid w:val="00813A56"/>
    <w:rsid w:val="008141F3"/>
    <w:rsid w:val="00815E81"/>
    <w:rsid w:val="00815EC1"/>
    <w:rsid w:val="00816B0A"/>
    <w:rsid w:val="008177A5"/>
    <w:rsid w:val="00817827"/>
    <w:rsid w:val="00820142"/>
    <w:rsid w:val="008211AA"/>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56CC4"/>
    <w:rsid w:val="00861500"/>
    <w:rsid w:val="0086318A"/>
    <w:rsid w:val="0087269F"/>
    <w:rsid w:val="00872839"/>
    <w:rsid w:val="00873E3E"/>
    <w:rsid w:val="00874D94"/>
    <w:rsid w:val="0087509C"/>
    <w:rsid w:val="008758C3"/>
    <w:rsid w:val="008759A8"/>
    <w:rsid w:val="00875A5A"/>
    <w:rsid w:val="00876697"/>
    <w:rsid w:val="008767DF"/>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2E7"/>
    <w:rsid w:val="00894FFE"/>
    <w:rsid w:val="00895032"/>
    <w:rsid w:val="008950E4"/>
    <w:rsid w:val="00895BBF"/>
    <w:rsid w:val="0089607F"/>
    <w:rsid w:val="008960A4"/>
    <w:rsid w:val="0089673F"/>
    <w:rsid w:val="00897094"/>
    <w:rsid w:val="00897454"/>
    <w:rsid w:val="008A0C98"/>
    <w:rsid w:val="008A2480"/>
    <w:rsid w:val="008A36D3"/>
    <w:rsid w:val="008A3D9D"/>
    <w:rsid w:val="008A56A5"/>
    <w:rsid w:val="008A5A28"/>
    <w:rsid w:val="008A6111"/>
    <w:rsid w:val="008A7256"/>
    <w:rsid w:val="008B0612"/>
    <w:rsid w:val="008B086C"/>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D7B13"/>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320FB"/>
    <w:rsid w:val="009324E1"/>
    <w:rsid w:val="00932D46"/>
    <w:rsid w:val="00933DEE"/>
    <w:rsid w:val="00934987"/>
    <w:rsid w:val="00941492"/>
    <w:rsid w:val="009419D8"/>
    <w:rsid w:val="00941D69"/>
    <w:rsid w:val="00942129"/>
    <w:rsid w:val="009423D9"/>
    <w:rsid w:val="009436B6"/>
    <w:rsid w:val="00947DE9"/>
    <w:rsid w:val="00950D50"/>
    <w:rsid w:val="00952F33"/>
    <w:rsid w:val="009530D2"/>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CFF"/>
    <w:rsid w:val="009B171F"/>
    <w:rsid w:val="009B706F"/>
    <w:rsid w:val="009B7A52"/>
    <w:rsid w:val="009B7F1D"/>
    <w:rsid w:val="009C047F"/>
    <w:rsid w:val="009C067C"/>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6195"/>
    <w:rsid w:val="00A06FB3"/>
    <w:rsid w:val="00A10D9F"/>
    <w:rsid w:val="00A120D8"/>
    <w:rsid w:val="00A1258E"/>
    <w:rsid w:val="00A13F38"/>
    <w:rsid w:val="00A1593B"/>
    <w:rsid w:val="00A17F31"/>
    <w:rsid w:val="00A20F49"/>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63C0"/>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677C4"/>
    <w:rsid w:val="00A70035"/>
    <w:rsid w:val="00A72974"/>
    <w:rsid w:val="00A73818"/>
    <w:rsid w:val="00A752AF"/>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451D"/>
    <w:rsid w:val="00AC5250"/>
    <w:rsid w:val="00AC77B9"/>
    <w:rsid w:val="00AC7CFB"/>
    <w:rsid w:val="00AD13C6"/>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BE0"/>
    <w:rsid w:val="00B26F9C"/>
    <w:rsid w:val="00B32264"/>
    <w:rsid w:val="00B343FB"/>
    <w:rsid w:val="00B35414"/>
    <w:rsid w:val="00B36AFA"/>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D4027"/>
    <w:rsid w:val="00BE290B"/>
    <w:rsid w:val="00BE2F84"/>
    <w:rsid w:val="00BE3314"/>
    <w:rsid w:val="00BE3367"/>
    <w:rsid w:val="00BE3B40"/>
    <w:rsid w:val="00BE5498"/>
    <w:rsid w:val="00BE578A"/>
    <w:rsid w:val="00BE63CE"/>
    <w:rsid w:val="00BF1BDA"/>
    <w:rsid w:val="00BF28C1"/>
    <w:rsid w:val="00BF4A4C"/>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7BD5"/>
    <w:rsid w:val="00C4049B"/>
    <w:rsid w:val="00C41F91"/>
    <w:rsid w:val="00C4292E"/>
    <w:rsid w:val="00C44356"/>
    <w:rsid w:val="00C45D77"/>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3621"/>
    <w:rsid w:val="00C83C41"/>
    <w:rsid w:val="00C842B5"/>
    <w:rsid w:val="00C84C44"/>
    <w:rsid w:val="00C86A8D"/>
    <w:rsid w:val="00C87289"/>
    <w:rsid w:val="00C87CC3"/>
    <w:rsid w:val="00C91051"/>
    <w:rsid w:val="00C91ADC"/>
    <w:rsid w:val="00C920B2"/>
    <w:rsid w:val="00C92C97"/>
    <w:rsid w:val="00C93532"/>
    <w:rsid w:val="00C94364"/>
    <w:rsid w:val="00C9440E"/>
    <w:rsid w:val="00C94DAF"/>
    <w:rsid w:val="00C94FFC"/>
    <w:rsid w:val="00C95BCB"/>
    <w:rsid w:val="00C96C76"/>
    <w:rsid w:val="00CA2553"/>
    <w:rsid w:val="00CA32A7"/>
    <w:rsid w:val="00CA4EF8"/>
    <w:rsid w:val="00CA5189"/>
    <w:rsid w:val="00CA723F"/>
    <w:rsid w:val="00CA769B"/>
    <w:rsid w:val="00CA7A40"/>
    <w:rsid w:val="00CB09F1"/>
    <w:rsid w:val="00CB2F88"/>
    <w:rsid w:val="00CB3C7C"/>
    <w:rsid w:val="00CB5CE7"/>
    <w:rsid w:val="00CC0EEB"/>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03CD"/>
    <w:rsid w:val="00D323C3"/>
    <w:rsid w:val="00D32A93"/>
    <w:rsid w:val="00D33745"/>
    <w:rsid w:val="00D33B3E"/>
    <w:rsid w:val="00D348F8"/>
    <w:rsid w:val="00D36945"/>
    <w:rsid w:val="00D4079A"/>
    <w:rsid w:val="00D41324"/>
    <w:rsid w:val="00D41ED9"/>
    <w:rsid w:val="00D43E4D"/>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2CA"/>
    <w:rsid w:val="00DA4888"/>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1E3"/>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4440"/>
    <w:rsid w:val="00E875E3"/>
    <w:rsid w:val="00E908BF"/>
    <w:rsid w:val="00E91E9E"/>
    <w:rsid w:val="00E926DB"/>
    <w:rsid w:val="00E92892"/>
    <w:rsid w:val="00E92B52"/>
    <w:rsid w:val="00E95813"/>
    <w:rsid w:val="00E9633D"/>
    <w:rsid w:val="00EA09BD"/>
    <w:rsid w:val="00EA3A9D"/>
    <w:rsid w:val="00EA4618"/>
    <w:rsid w:val="00EA5D33"/>
    <w:rsid w:val="00EA5F03"/>
    <w:rsid w:val="00EB00CB"/>
    <w:rsid w:val="00EB1C32"/>
    <w:rsid w:val="00EB2F4C"/>
    <w:rsid w:val="00EB4729"/>
    <w:rsid w:val="00EB51B7"/>
    <w:rsid w:val="00EB6E43"/>
    <w:rsid w:val="00EC099C"/>
    <w:rsid w:val="00EC0A29"/>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112E"/>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910EF"/>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5344"/>
    <w:rsid w:val="00FB5AB8"/>
    <w:rsid w:val="00FB5E4D"/>
    <w:rsid w:val="00FB60D2"/>
    <w:rsid w:val="00FB612D"/>
    <w:rsid w:val="00FC06CC"/>
    <w:rsid w:val="00FC111E"/>
    <w:rsid w:val="00FC2610"/>
    <w:rsid w:val="00FC51BE"/>
    <w:rsid w:val="00FC5298"/>
    <w:rsid w:val="00FD1E05"/>
    <w:rsid w:val="00FD326A"/>
    <w:rsid w:val="00FD3FA1"/>
    <w:rsid w:val="00FD5701"/>
    <w:rsid w:val="00FD5A3A"/>
    <w:rsid w:val="00FD65EB"/>
    <w:rsid w:val="00FE02F7"/>
    <w:rsid w:val="00FE0E0E"/>
    <w:rsid w:val="00FE1405"/>
    <w:rsid w:val="00FE156B"/>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72F8"/>
  <w15:docId w15:val="{4AA5D7BC-9B0D-4A9C-8B85-CA40DA8B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5">
    <w:name w:val="heading 5"/>
    <w:basedOn w:val="a"/>
    <w:next w:val="a"/>
    <w:link w:val="50"/>
    <w:qFormat/>
    <w:rsid w:val="00A463C0"/>
    <w:pPr>
      <w:widowControl/>
      <w:suppressAutoHyphens w:val="0"/>
      <w:autoSpaceDE/>
      <w:spacing w:before="240" w:after="60"/>
      <w:outlineLvl w:val="4"/>
    </w:pPr>
    <w:rPr>
      <w:rFonts w:ascii="Times New Roman" w:hAnsi="Times New Roman" w:cs="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qFormat/>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uiPriority w:val="99"/>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
    <w:name w:val="Style5"/>
    <w:basedOn w:val="a"/>
    <w:qFormat/>
    <w:rsid w:val="0013339E"/>
    <w:pPr>
      <w:suppressAutoHyphens w:val="0"/>
      <w:autoSpaceDN w:val="0"/>
      <w:adjustRightInd w:val="0"/>
      <w:spacing w:line="274" w:lineRule="exact"/>
    </w:pPr>
    <w:rPr>
      <w:rFonts w:ascii="Times New Roman" w:hAnsi="Times New Roman" w:cs="Times New Roman"/>
      <w:lang w:eastAsia="ru-RU"/>
    </w:rPr>
  </w:style>
  <w:style w:type="numbering" w:customStyle="1" w:styleId="26">
    <w:name w:val="Нет списка2"/>
    <w:next w:val="a2"/>
    <w:uiPriority w:val="99"/>
    <w:semiHidden/>
    <w:unhideWhenUsed/>
    <w:rsid w:val="00F0112E"/>
  </w:style>
  <w:style w:type="character" w:customStyle="1" w:styleId="50">
    <w:name w:val="Заголовок 5 Знак"/>
    <w:basedOn w:val="a0"/>
    <w:link w:val="5"/>
    <w:rsid w:val="00A463C0"/>
    <w:rPr>
      <w:rFonts w:ascii="Times New Roman" w:eastAsia="Times New Roman" w:hAnsi="Times New Roman" w:cs="Times New Roman"/>
      <w:b/>
      <w:bCs/>
      <w:i/>
      <w:iCs/>
      <w:sz w:val="26"/>
      <w:szCs w:val="26"/>
      <w:lang w:val="uk-UA" w:eastAsia="ru-RU"/>
    </w:rPr>
  </w:style>
  <w:style w:type="paragraph" w:styleId="3">
    <w:name w:val="Body Text Indent 3"/>
    <w:basedOn w:val="a"/>
    <w:link w:val="30"/>
    <w:rsid w:val="00A463C0"/>
    <w:pPr>
      <w:widowControl/>
      <w:suppressAutoHyphens w:val="0"/>
      <w:autoSpaceDE/>
      <w:spacing w:after="120"/>
      <w:ind w:left="283"/>
    </w:pPr>
    <w:rPr>
      <w:rFonts w:ascii="Times New Roman" w:hAnsi="Times New Roman" w:cs="Times New Roman"/>
      <w:sz w:val="16"/>
      <w:szCs w:val="16"/>
      <w:lang w:eastAsia="ru-RU"/>
    </w:rPr>
  </w:style>
  <w:style w:type="character" w:customStyle="1" w:styleId="30">
    <w:name w:val="Основний текст з відступом 3 Знак"/>
    <w:basedOn w:val="a0"/>
    <w:link w:val="3"/>
    <w:rsid w:val="00A463C0"/>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886181314">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17916492">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11F00-EAD5-4264-A4B0-A24F421C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19</Pages>
  <Words>41775</Words>
  <Characters>23813</Characters>
  <Application>Microsoft Office Word</Application>
  <DocSecurity>0</DocSecurity>
  <Lines>198</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Олег Ляшко</cp:lastModifiedBy>
  <cp:revision>49</cp:revision>
  <cp:lastPrinted>2021-06-23T14:08:00Z</cp:lastPrinted>
  <dcterms:created xsi:type="dcterms:W3CDTF">2023-01-30T13:26:00Z</dcterms:created>
  <dcterms:modified xsi:type="dcterms:W3CDTF">2023-04-19T14:01:00Z</dcterms:modified>
</cp:coreProperties>
</file>