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EE" w:rsidRDefault="00D218EE" w:rsidP="00D218EE">
      <w:pPr>
        <w:jc w:val="center"/>
        <w:rPr>
          <w:b/>
          <w:shd w:val="clear" w:color="auto" w:fill="FFFFFF"/>
          <w:lang w:val="uk-UA"/>
        </w:rPr>
      </w:pPr>
    </w:p>
    <w:p w:rsidR="00D218EE" w:rsidRPr="00E67C6F" w:rsidRDefault="00D218EE" w:rsidP="00D218EE">
      <w:pPr>
        <w:pStyle w:val="a8"/>
        <w:jc w:val="right"/>
        <w:rPr>
          <w:sz w:val="24"/>
          <w:szCs w:val="24"/>
          <w:lang w:val="uk-UA"/>
        </w:rPr>
      </w:pPr>
      <w:proofErr w:type="spellStart"/>
      <w:r w:rsidRPr="00D218EE">
        <w:rPr>
          <w:sz w:val="24"/>
          <w:szCs w:val="24"/>
        </w:rPr>
        <w:t>Додаток</w:t>
      </w:r>
      <w:proofErr w:type="spellEnd"/>
      <w:r w:rsidRPr="00D218EE">
        <w:rPr>
          <w:sz w:val="24"/>
          <w:szCs w:val="24"/>
        </w:rPr>
        <w:t xml:space="preserve"> №</w:t>
      </w:r>
      <w:r w:rsidR="00E67C6F">
        <w:rPr>
          <w:sz w:val="24"/>
          <w:szCs w:val="24"/>
          <w:lang w:val="uk-UA"/>
        </w:rPr>
        <w:t>2</w:t>
      </w:r>
    </w:p>
    <w:p w:rsidR="00D218EE" w:rsidRPr="00D218EE" w:rsidRDefault="00D218EE" w:rsidP="00D218EE">
      <w:pPr>
        <w:pStyle w:val="a8"/>
        <w:jc w:val="right"/>
        <w:rPr>
          <w:sz w:val="24"/>
          <w:szCs w:val="24"/>
        </w:rPr>
      </w:pPr>
      <w:r w:rsidRPr="00D218EE">
        <w:rPr>
          <w:sz w:val="24"/>
          <w:szCs w:val="24"/>
        </w:rPr>
        <w:t xml:space="preserve">до </w:t>
      </w:r>
      <w:proofErr w:type="spellStart"/>
      <w:r w:rsidRPr="00D218EE">
        <w:rPr>
          <w:sz w:val="24"/>
          <w:szCs w:val="24"/>
        </w:rPr>
        <w:t>оголошення</w:t>
      </w:r>
      <w:proofErr w:type="spellEnd"/>
      <w:r w:rsidRPr="00D218EE">
        <w:rPr>
          <w:sz w:val="24"/>
          <w:szCs w:val="24"/>
        </w:rPr>
        <w:t xml:space="preserve"> </w:t>
      </w:r>
    </w:p>
    <w:p w:rsidR="00E72F2F" w:rsidRDefault="00D218EE" w:rsidP="00E72F2F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D218EE">
        <w:rPr>
          <w:rFonts w:ascii="Times New Roman" w:hAnsi="Times New Roman"/>
          <w:b/>
          <w:i/>
          <w:sz w:val="24"/>
          <w:szCs w:val="24"/>
          <w:lang w:val="uk-UA"/>
        </w:rPr>
        <w:t xml:space="preserve">Технічні вимоги код </w:t>
      </w:r>
      <w:r w:rsidR="00E72F2F" w:rsidRPr="00E72F2F">
        <w:rPr>
          <w:rFonts w:ascii="Times New Roman" w:hAnsi="Times New Roman"/>
          <w:b/>
          <w:bCs/>
          <w:i/>
          <w:sz w:val="24"/>
          <w:szCs w:val="24"/>
        </w:rPr>
        <w:t xml:space="preserve">ДК 021:2015 –33600000-6 - </w:t>
      </w:r>
      <w:proofErr w:type="spellStart"/>
      <w:r w:rsidR="00E72F2F" w:rsidRPr="00E72F2F">
        <w:rPr>
          <w:rFonts w:ascii="Times New Roman" w:hAnsi="Times New Roman"/>
          <w:b/>
          <w:bCs/>
          <w:i/>
          <w:sz w:val="24"/>
          <w:szCs w:val="24"/>
        </w:rPr>
        <w:t>Фармацевтична</w:t>
      </w:r>
      <w:proofErr w:type="spellEnd"/>
      <w:r w:rsidR="00E72F2F" w:rsidRPr="00E72F2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72F2F" w:rsidRPr="00E72F2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продукція (Медикаменти) 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579"/>
        <w:gridCol w:w="2815"/>
        <w:gridCol w:w="3773"/>
        <w:gridCol w:w="1178"/>
        <w:gridCol w:w="1275"/>
      </w:tblGrid>
      <w:tr w:rsidR="00717A17" w:rsidRPr="00552E0A" w:rsidTr="00DC7BD1">
        <w:trPr>
          <w:trHeight w:val="4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17" w:rsidRPr="00552E0A" w:rsidRDefault="00717A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17" w:rsidRPr="00552E0A" w:rsidRDefault="00717A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Міжнародна непатентована назва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17" w:rsidRPr="00552E0A" w:rsidRDefault="00717A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17" w:rsidRPr="00552E0A" w:rsidRDefault="00717A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17" w:rsidRPr="00552E0A" w:rsidRDefault="00717A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717A17" w:rsidRPr="00552E0A" w:rsidTr="00DC7BD1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17" w:rsidRPr="00552E0A" w:rsidRDefault="00717A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eastAsia="uk-UA"/>
              </w:rPr>
              <w:t>Metamizole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eastAsia="uk-UA"/>
              </w:rPr>
              <w:t>sodium</w:t>
            </w:r>
            <w:proofErr w:type="spellEnd"/>
          </w:p>
          <w:p w:rsidR="00717A17" w:rsidRPr="00552E0A" w:rsidRDefault="00717A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17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АНАЛЬГІН-ДАРНИЦЯ. розчин для ін'єкцій, 500 мг/мл, по 2 мл в ампулі; по 5 ампул у контурній чарунковій упаковці; по 2 контурні чарункові упаковки у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17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17" w:rsidRPr="00552E0A" w:rsidRDefault="00B33CE8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DC7BD1" w:rsidRPr="00552E0A" w:rsidTr="0083271D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Captopril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diuretics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КАПТОПРЕС-ДАРНИЦЯ. Таблетки № 10х2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контурних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чарункових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упаковках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</w:t>
            </w:r>
          </w:p>
        </w:tc>
      </w:tr>
      <w:tr w:rsidR="00DC7BD1" w:rsidRPr="00552E0A" w:rsidTr="008A0034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Paracetamol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ПАРАЦЕТАМОЛ.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капсули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500 мг, по 10 капсул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1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блістеру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з картону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DC7BD1" w:rsidRPr="00552E0A" w:rsidTr="00DE10CF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Chloropyramine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СУПРАСТИН®.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20 мг/мл, по 1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5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картонній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2609C5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Dexamethasone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ДЕКСАМЕТАЗОН.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, 4 мг/мл по 1 мл в ампулах № 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C7236A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Metoclopramide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МЕТОКЛОПРАМІД-ДАРНИЦЯ. Розчин для ін'єкцій, 5 мг/мл по 2 мл по 5 ампул у контурній чарунковій упаковці; по 2 контурні чарункові упаковки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EE661A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Piracetam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ПІРАЦЕТАМ.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20 % по 10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; по 5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2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блістери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з картону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C7BD1" w:rsidRPr="00552E0A" w:rsidTr="009D61A0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Ketorolac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КЕТОЛОНГ-ДАРНИЦЯ®. розчин для ін'єкцій, 30 мг/мл,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C7BD1" w:rsidRPr="00552E0A" w:rsidTr="00E73FDB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Calcium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gluconate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КАЛЬЦІЮ ГЛЮКОНАТ-ЗДОРОВ'Я (СТАБІЛІЗОВАНИЙ).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100 мг/мл по 5 мл в ампулах, по 5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2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блістери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картонній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C7BD1" w:rsidRPr="00552E0A" w:rsidTr="001410DA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B22CF5"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Bendazol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ДИБАЗОЛ-ДАРНИЦЯ. розчин для ін'єкцій, 10 мг/мл по 5 мл в ампулі, по 5 ампул у контурній чарунковій упаковці, по 2 </w:t>
            </w: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контурні чарункові упаковки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2E5D52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Magnesium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sulfate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МАГНІЮ СУЛЬФАТ-ДАРНИЦЯ. розчин для ін'єкцій, 250 мг/мл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</w:tr>
      <w:tr w:rsidR="00DC7BD1" w:rsidRPr="00552E0A" w:rsidTr="009C2AB6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Menadione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ВІКАСОЛ-ДАРНИЦЯ. Розчин для ін'єкцій, 10 мг/мл по 1 мл в ампулах № 10 по 5 ампул у контурній чарунковій упаковці; по 2 контурні чарункові упаковки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C7BD1" w:rsidRPr="00552E0A" w:rsidTr="00C15F83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Acetylsalicylic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АЦЕТИЛСАЛІЦИЛОВА КИСЛОТА-ДАРНИЦЯ. таблетки по 500 мг по 10 таблеток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</w:t>
            </w:r>
          </w:p>
        </w:tc>
      </w:tr>
      <w:tr w:rsidR="00DC7BD1" w:rsidRPr="00552E0A" w:rsidTr="00BA6D54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Diclofenac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ДИКЛОФЕНАК-ДАРНИЦЯ. Розчин для ін’єкцій, 25 мг/мл по 3 мл в ампулі, по 5 ампул у контурній чарунковій упаковці; по 1 контурній чарунковій упаковці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EC51C3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Corglycon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КОРГЛІКОН.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0,6 мг/мл, по 1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10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1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блістеру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з картону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C7BD1" w:rsidRPr="00552E0A" w:rsidTr="00141A04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Glucose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ГЛЮКОЗА -ДАРНИЦЯ.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, 400 мг/мл по 20 мл в ампулах № 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676730" w:rsidRDefault="00676730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C7BD1" w:rsidRPr="00552E0A" w:rsidTr="007D79C4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Sodium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chloride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НАТРІЮ ХЛОРИД - ДАРНИЦЯ. розчин для ін'єкцій, 9 мг/мл,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C7BD1" w:rsidRPr="00552E0A" w:rsidTr="00236BE5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Sodium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chloride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НАТРІЮ ХЛОРИД.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9 мг/мл по 200 мл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пляшках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6470F4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Glucose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ГЛЮКОЗИ РОЗЧИН 5 % ДЛЯ ІНФУЗІЙ.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5 % по 200 мл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пляшках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D56366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Prednisolone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>ПРЕДНІЗОЛОН-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ДАРНИЦЯ.Розчин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30 мг/мл по 1 мл в ампулах № 5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контурних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чарункових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упаковках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A72802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Drotaverine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ДРОТАВЕРИН-ДАРНИЦЯ.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, 20 мг/мл по 2 мл в ампулах № 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DC7BD1" w:rsidRPr="00552E0A" w:rsidTr="00326F80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Platyphylline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ПЛАТИФІЛІН-ДАРНИЦЯ. розчин для ін'єкцій, 2 мг/мл по 1 мл в ампулі; по 5 ампул у </w:t>
            </w: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контурній чарунковій упаковці; по 2 контурні чарункові упаковці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3E76C3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23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Theophylline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ЕУФІЛІН-ЗДОРОВ'Я.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20 мг/мл, по 5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5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2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блістери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картонній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D34750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Ceftriaxone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ЦЕФТРІАКСОН-БХФЗ. Порошок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розчину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1000 мг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флаконі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№ 1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416C33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Lidocaine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ЛІДОКАЇН-ЗДОРОВ'Я.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20 мг/мл по 2 мл в ампулах № 10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картонній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7E7FC3" w:rsidRDefault="007E7FC3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39527E">
        <w:trPr>
          <w:trHeight w:val="11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Glyceryl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trinitrate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НІТРОГЛІЦЕРИН-ЗДОРОВ'Я. таблетки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сублінгвальні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0,5 мг по 40 таблеток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банці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1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банці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картонній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4B70D1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Sulfocamphocain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СУЛЬФОКАМФОКАЇН-ДАРНИЦЯ. розчин для ін'єкцій, 100 мг/мл по 2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71321C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Etamsylate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ЕТАМЗИЛАТ.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12,5 % по 2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10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1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блістеру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з картону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4E5A0F" w:rsidRPr="00552E0A" w:rsidTr="00AF7B68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0F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Validol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>ВАЛІДОЛ-ДАРНИЦЯ. Таблетки по 60 мг № 10 (10х1)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4E5A0F" w:rsidRPr="00552E0A" w:rsidTr="00FE5FE5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0F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Tranexamic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>ГЕМОТРАН®.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50 мг/мл по 5 мл в ампулах № 10 (5х2)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блістерах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з картону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4E5A0F" w:rsidRPr="00552E0A" w:rsidTr="00657311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Hydrogen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peroxide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ПЕРЕКИСУ ВОДНЮ РОЗЧИН.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3% по 100 мл у флаконах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полімерних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4E5A0F" w:rsidRPr="00552E0A" w:rsidTr="0064682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Ammonia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2E0A">
              <w:rPr>
                <w:rFonts w:ascii="Times New Roman" w:hAnsi="Times New Roman"/>
                <w:sz w:val="24"/>
                <w:szCs w:val="24"/>
              </w:rPr>
              <w:t>АМІАКУ .</w:t>
            </w:r>
            <w:proofErr w:type="gram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10% по 40 мл у флаконах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4E5A0F" w:rsidRPr="00552E0A" w:rsidTr="0036725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Ethanol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СПИРТ ЕТИЛОВИЙ 70% 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спиртовий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70 % по 100 мл у флаконах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скла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</w:t>
            </w:r>
          </w:p>
        </w:tc>
      </w:tr>
      <w:tr w:rsidR="00C349C5" w:rsidRPr="00552E0A" w:rsidTr="003546DC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Verapamil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ВЕРАПАМІЛУ ГІДРОХЛОРИД. Таблетки,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вкриті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плівковою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оболонкою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80 мг № 50 (10х5)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блістерах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349C5" w:rsidRPr="00552E0A" w:rsidTr="00D229BE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Verapamil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ВЕРАПАМІЛ-ДАРНИЦЯ. Розчин для ін'єкцій, 2,5 мг/мл по 2 мл в ампулі; по 5 ампул у контурній чарунковій упаковці; по 2 </w:t>
            </w: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контурні чарункові упаковки у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F17692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36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en-US"/>
              </w:rPr>
              <w:t>Barbiturates in combination with other drugs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КОРВАЛОЛ-ДАРНИЦЯ®.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Краплі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оральні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25 мл у флаконах № 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C349C5" w:rsidRPr="00552E0A" w:rsidTr="008331E6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Furosemide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ФУРОСЕМІД.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10 мг/мл по 2 мл в ампулах № 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349C5" w:rsidRPr="00552E0A" w:rsidTr="00591F4B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Nifedipine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ФАРМАДИПІН®.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Краплі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оральні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2% по 25 мл у флаконах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976C5F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Drotaverine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ДРОТАВЕРИН-ДАРНИЦЯ. Таблетки, 40 мг по 10 таблеток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3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упаковки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976C5F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Drotaverine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ДРОТАВЕРИН-ДАРНИЦЯ.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, 20 мг/мл по 2 мл в ампулах № 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C349C5" w:rsidRPr="00552E0A" w:rsidTr="00DF3CF6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en-US"/>
              </w:rPr>
              <w:t>Electrolytes in combination with other drugs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РЕОДАР®.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200 мл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флаконі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DF3CF6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Sulfacetamide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СУЛЬФАЦИЛ.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краплі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очні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300 мг/мл по 10 мл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флаконі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1 флакону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з картону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756741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Viride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nitens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БРИЛЬЯНТОВИЙ </w:t>
            </w:r>
            <w:proofErr w:type="gramStart"/>
            <w:r w:rsidRPr="00552E0A">
              <w:rPr>
                <w:rFonts w:ascii="Times New Roman" w:hAnsi="Times New Roman"/>
                <w:sz w:val="24"/>
                <w:szCs w:val="24"/>
              </w:rPr>
              <w:t>ЗЕЛЕНИЙ .</w:t>
            </w:r>
            <w:proofErr w:type="gram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спиртовий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1% по 20 мл у флаконах-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крапельницях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C349C5" w:rsidRPr="00552E0A" w:rsidTr="00756741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Iodine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ЙОД.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спиртовий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5 % по 20 мл у флаконах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скляних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C349C5" w:rsidRPr="00552E0A" w:rsidTr="00756741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Ascorbic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acid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vit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C)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АСКОРБІНОВА КИСЛОТА-ДАРНИЦЯ.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50 мг/мл по 2 мл в ампулах № 10 (5х2)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Thiocolchicoside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МУСКОМЕД.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4 мг/2 мл по 2 мл в ампулах № 6 (6х1)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Pitofenone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analgesics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СПАЗМАЛГОН®.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2 мл № 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Pitofenone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analgesics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РЕНАЛГАН®.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5 мл в ампулах № 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Nikethamide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КОРДІАМІН-ЗДОРОВ'Я.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250 мг/мл по 2 мл в ампулах № 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50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Caffeine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sodium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benzoate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КОФЕЇН-БЕНЗОАТ НАТРІЮ - ДАРНИЦЯ.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100 мг/мл, по 1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5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касеті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); по 2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упаковки (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касети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Procaine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НОВОКАЇН-ЗДОРОВ'Я.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5 мг/мл по 5 мл по 5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2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блістери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картонній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Aqua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injectioni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>ВОДА ДЛЯ ІН'ЄКЦІЙ-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ДАРНИЦЯ.Розчинник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приготування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розчину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ін’єкцій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2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ампулі,по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10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DF2913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Azithromycin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АЗИЦИН®. таблетки,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вкриті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оболонкою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500 мг по 3 таблетки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1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Norfloxacin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НОРФЛОКСАЦИН-ЗДОРОВ'Я. Таблетки,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вкриті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плівковою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оболонкою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400 мг № 10 (10х1)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блістерах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9F694F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Sulfanilamide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СТРЕПТОЦИД-ДАРНИЦЯ. Таблетки по 300 мг № 10 (10х1)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контурних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чарункових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упаковках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Acetylsalicylic acid, combinations excl.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en-US"/>
              </w:rPr>
              <w:t>psycholeptics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ЦИТРАМОН - ДАРНИЦЯ. Таблетки № 6 (6х1)у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контурних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чарункових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упаковках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Platyphylline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ПЛАТИФІЛІН-ДАРНИЦЯ.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2 мг/мл по 1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5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2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8A42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Papaverine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ПАПАВЕРИН-ДАРНИЦЯ.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20 мг/мл по 2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5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2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упаковки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Nadroparin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ФРАКСИПАРИН®.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9500 МО анти-Ха/ мл, 0,4 мл (3800 МО анти-Ха/0,4 мл)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попередньо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заповненому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шприцу; по 2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шприци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5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блістерів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5E3C1F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Mannitol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МАНІТ-НОВОФАРМ.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150 мг/мл по 200 мл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пляшках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61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Aminocaproic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АМІНОКАПРОНОВА КИСЛОТА.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50 мг/мл по 100 мл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пляшках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Electrolytes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ТРИСОЛЬ.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200 мл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пляшках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en-US"/>
              </w:rPr>
              <w:t>Barbiturates in combination with other drugs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БАРБОВАЛ®.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Краплі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оральні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25 мл у флаконах № 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Phenylephrine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МЕЗАТОН.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10 мг/мл по 1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1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10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1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блістеру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91219D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552E0A"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8E71B8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Medicinal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charcoal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ВУГІЛЛЯ </w:t>
            </w:r>
            <w:proofErr w:type="gramStart"/>
            <w:r w:rsidRPr="00552E0A">
              <w:rPr>
                <w:rFonts w:ascii="Times New Roman" w:hAnsi="Times New Roman"/>
                <w:sz w:val="24"/>
                <w:szCs w:val="24"/>
              </w:rPr>
              <w:t>АКТИВОВАНЕ .</w:t>
            </w:r>
            <w:proofErr w:type="gram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Таблетки по 250 мг № 10 (10х1)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Multienzymes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lipase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protease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ПАНКРЕАТИН 8000. Таблетки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гастрорезистентні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№ 50 (10х5)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блістерах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2761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ketorolac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Кетолонг-Дарниця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таблетки по 10 мг №10 </w:t>
            </w:r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7E7FC3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FC3">
              <w:rPr>
                <w:rFonts w:ascii="Times New Roman" w:hAnsi="Times New Roman"/>
                <w:sz w:val="24"/>
                <w:szCs w:val="24"/>
              </w:rPr>
              <w:t>Chloropyramine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F5" w:rsidRPr="00552E0A" w:rsidRDefault="007E7FC3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tooltip="Супрастин таблетки по 25 мг №20 (10х2)" w:history="1"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Супрастин таблетки по 25 мг №20 (10х2)</w:t>
              </w:r>
            </w:hyperlink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7E7FC3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FC3">
              <w:rPr>
                <w:rFonts w:ascii="Times New Roman" w:hAnsi="Times New Roman"/>
                <w:sz w:val="24"/>
                <w:szCs w:val="24"/>
              </w:rPr>
              <w:t>Silymarin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F5" w:rsidRPr="00552E0A" w:rsidRDefault="007E7FC3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tooltip="Карсил таблетки, в/о по 22.5 мг №80 (10х8)" w:history="1">
              <w:proofErr w:type="spellStart"/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Карсил</w:t>
              </w:r>
              <w:proofErr w:type="spellEnd"/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таблетки, в/о по 22.5 мг №80 (10х8)</w:t>
              </w:r>
            </w:hyperlink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Arginine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glutamate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F5" w:rsidRPr="00552E0A" w:rsidRDefault="007E7FC3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ooltip="Глутаргін таблетки по 0.75 г №30 (10х3)" w:history="1">
              <w:proofErr w:type="spellStart"/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Глутаргін</w:t>
              </w:r>
              <w:proofErr w:type="spellEnd"/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таблетки по 0.75 г №30 (10х3)</w:t>
              </w:r>
            </w:hyperlink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99"/>
            </w:tblGrid>
            <w:tr w:rsidR="00B22CF5" w:rsidRPr="00552E0A" w:rsidTr="00B22CF5">
              <w:trPr>
                <w:tblCellSpacing w:w="0" w:type="dxa"/>
              </w:trPr>
              <w:tc>
                <w:tcPr>
                  <w:tcW w:w="4000" w:type="pct"/>
                  <w:shd w:val="clear" w:color="auto" w:fill="FFFFFF"/>
                  <w:hideMark/>
                </w:tcPr>
                <w:p w:rsidR="00B22CF5" w:rsidRPr="00552E0A" w:rsidRDefault="00B22CF5" w:rsidP="00552E0A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552E0A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br/>
                  </w:r>
                  <w:proofErr w:type="spellStart"/>
                  <w:r w:rsidRPr="00552E0A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Clemastine</w:t>
                  </w:r>
                  <w:proofErr w:type="spellEnd"/>
                </w:p>
              </w:tc>
            </w:tr>
          </w:tbl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F5" w:rsidRPr="00552E0A" w:rsidRDefault="007E7FC3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tooltip="Тавегіл таблетки по 1 мг №20" w:history="1">
              <w:proofErr w:type="spellStart"/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Тавегіл</w:t>
              </w:r>
              <w:proofErr w:type="spellEnd"/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таблетки по 1 мг №20</w:t>
              </w:r>
            </w:hyperlink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F5" w:rsidRPr="00552E0A" w:rsidRDefault="007E7FC3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7FC3">
              <w:rPr>
                <w:rFonts w:ascii="Times New Roman" w:hAnsi="Times New Roman"/>
                <w:sz w:val="24"/>
                <w:szCs w:val="24"/>
              </w:rPr>
              <w:t>Levocetirizine</w:t>
            </w:r>
            <w:bookmarkStart w:id="0" w:name="_GoBack"/>
            <w:bookmarkEnd w:id="0"/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F5" w:rsidRPr="00552E0A" w:rsidRDefault="007E7FC3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tooltip="L-цет таблетки, в/о по 5 мг №10" w:history="1"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L-</w:t>
              </w:r>
              <w:proofErr w:type="spellStart"/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цет</w:t>
              </w:r>
              <w:proofErr w:type="spellEnd"/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таблетки, в/о по 5 мг №10</w:t>
              </w:r>
            </w:hyperlink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C349C5" w:rsidRPr="00552E0A" w:rsidTr="00DC7BD1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10414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="001041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F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eastAsia="uk-UA"/>
              </w:rPr>
              <w:t>Metoclopramide</w:t>
            </w:r>
            <w:proofErr w:type="spellEnd"/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F5" w:rsidRPr="00552E0A" w:rsidRDefault="007E7FC3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tooltip="Метоклопрамід-Дарниця таблетки по 10 мг №50 (10х5)" w:history="1">
              <w:proofErr w:type="spellStart"/>
              <w:r w:rsidR="00B22CF5" w:rsidRPr="00552E0A">
                <w:rPr>
                  <w:rStyle w:val="aa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uk-U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Метоклопрамід-Дарниця</w:t>
              </w:r>
              <w:proofErr w:type="spellEnd"/>
              <w:r w:rsidR="00B22CF5" w:rsidRPr="00552E0A">
                <w:rPr>
                  <w:rStyle w:val="aa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uk-U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таблетки по 10 мг №50 (10х5)</w:t>
              </w:r>
            </w:hyperlink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</w:tbl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218EE">
        <w:rPr>
          <w:rFonts w:ascii="Times New Roman" w:hAnsi="Times New Roman"/>
          <w:sz w:val="24"/>
          <w:szCs w:val="24"/>
        </w:rPr>
        <w:t>Термін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на момент поставки на склад </w:t>
      </w:r>
      <w:proofErr w:type="spellStart"/>
      <w:r w:rsidRPr="00D218EE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становити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218EE">
        <w:rPr>
          <w:rFonts w:ascii="Times New Roman" w:hAnsi="Times New Roman"/>
          <w:sz w:val="24"/>
          <w:szCs w:val="24"/>
        </w:rPr>
        <w:t>менше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1 року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2. Для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надати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завірені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D218EE">
        <w:rPr>
          <w:rFonts w:ascii="Times New Roman" w:hAnsi="Times New Roman"/>
          <w:sz w:val="24"/>
          <w:szCs w:val="24"/>
        </w:rPr>
        <w:t>копії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наступних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D218EE">
        <w:rPr>
          <w:rFonts w:ascii="Times New Roman" w:hAnsi="Times New Roman"/>
          <w:sz w:val="24"/>
          <w:szCs w:val="24"/>
        </w:rPr>
        <w:t>: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– </w:t>
      </w:r>
      <w:proofErr w:type="spellStart"/>
      <w:r w:rsidRPr="00D218EE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виданий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виробником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;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3. 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гарантувати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якість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за Договором (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діють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всього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строку, при </w:t>
      </w:r>
      <w:proofErr w:type="spellStart"/>
      <w:r w:rsidRPr="00D218EE">
        <w:rPr>
          <w:rFonts w:ascii="Times New Roman" w:hAnsi="Times New Roman"/>
          <w:sz w:val="24"/>
          <w:szCs w:val="24"/>
        </w:rPr>
        <w:t>умові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упаковці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товару). 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4. </w:t>
      </w:r>
      <w:proofErr w:type="spellStart"/>
      <w:r w:rsidRPr="00D218EE">
        <w:rPr>
          <w:rFonts w:ascii="Times New Roman" w:hAnsi="Times New Roman"/>
          <w:sz w:val="24"/>
          <w:szCs w:val="24"/>
        </w:rPr>
        <w:t>Кожна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партія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має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супроводжуватися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документами (</w:t>
      </w:r>
      <w:proofErr w:type="spellStart"/>
      <w:r w:rsidRPr="00D218EE">
        <w:rPr>
          <w:rFonts w:ascii="Times New Roman" w:hAnsi="Times New Roman"/>
          <w:sz w:val="24"/>
          <w:szCs w:val="24"/>
        </w:rPr>
        <w:t>рахунками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D218EE">
        <w:rPr>
          <w:rFonts w:ascii="Times New Roman" w:hAnsi="Times New Roman"/>
          <w:sz w:val="24"/>
          <w:szCs w:val="24"/>
        </w:rPr>
        <w:t>).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lastRenderedPageBreak/>
        <w:t xml:space="preserve">5.Товар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промаркований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вимог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6.Упаковка не повинна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деформованою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або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. 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таким чином, </w:t>
      </w:r>
      <w:proofErr w:type="spellStart"/>
      <w:r w:rsidRPr="00D218EE">
        <w:rPr>
          <w:rFonts w:ascii="Times New Roman" w:hAnsi="Times New Roman"/>
          <w:sz w:val="24"/>
          <w:szCs w:val="24"/>
        </w:rPr>
        <w:t>щоб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уникнути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його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псування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218EE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rPr>
          <w:rFonts w:ascii="Times New Roman" w:hAnsi="Times New Roman"/>
          <w:b/>
          <w:i/>
          <w:sz w:val="24"/>
          <w:szCs w:val="24"/>
        </w:rPr>
      </w:pPr>
    </w:p>
    <w:p w:rsidR="00D218EE" w:rsidRPr="00D218EE" w:rsidRDefault="00D218EE" w:rsidP="00D218EE">
      <w:pPr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9C23B2" w:rsidRPr="00D218EE" w:rsidRDefault="009C23B2" w:rsidP="00D218EE"/>
    <w:sectPr w:rsidR="009C23B2" w:rsidRPr="00D2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7076"/>
    <w:multiLevelType w:val="hybridMultilevel"/>
    <w:tmpl w:val="1FFA2A12"/>
    <w:lvl w:ilvl="0" w:tplc="2E1A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0"/>
    <w:rsid w:val="00077A29"/>
    <w:rsid w:val="000B70AA"/>
    <w:rsid w:val="0010414B"/>
    <w:rsid w:val="00223FC0"/>
    <w:rsid w:val="002761F9"/>
    <w:rsid w:val="002A538D"/>
    <w:rsid w:val="0049740C"/>
    <w:rsid w:val="004E5A0F"/>
    <w:rsid w:val="00552E0A"/>
    <w:rsid w:val="00587B8A"/>
    <w:rsid w:val="00627C88"/>
    <w:rsid w:val="00631717"/>
    <w:rsid w:val="00676730"/>
    <w:rsid w:val="00717A17"/>
    <w:rsid w:val="00774DBA"/>
    <w:rsid w:val="007A361F"/>
    <w:rsid w:val="007E7FC3"/>
    <w:rsid w:val="00814D8A"/>
    <w:rsid w:val="0091219D"/>
    <w:rsid w:val="00986B50"/>
    <w:rsid w:val="009C23B2"/>
    <w:rsid w:val="00A04E7A"/>
    <w:rsid w:val="00B22CF5"/>
    <w:rsid w:val="00B33CE8"/>
    <w:rsid w:val="00C31A93"/>
    <w:rsid w:val="00C349C5"/>
    <w:rsid w:val="00C6439F"/>
    <w:rsid w:val="00D218EE"/>
    <w:rsid w:val="00DC7062"/>
    <w:rsid w:val="00DC7BD1"/>
    <w:rsid w:val="00E67C6F"/>
    <w:rsid w:val="00E72F2F"/>
    <w:rsid w:val="00EA1F72"/>
    <w:rsid w:val="00F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1930"/>
  <w15:chartTrackingRefBased/>
  <w15:docId w15:val="{22DD8B15-7E4C-484C-AAD2-A63DFD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38D"/>
    <w:pPr>
      <w:ind w:left="720"/>
      <w:contextualSpacing/>
    </w:pPr>
  </w:style>
  <w:style w:type="character" w:styleId="a5">
    <w:name w:val="Emphasis"/>
    <w:qFormat/>
    <w:rsid w:val="002A538D"/>
    <w:rPr>
      <w:i/>
      <w:iCs/>
    </w:rPr>
  </w:style>
  <w:style w:type="paragraph" w:customStyle="1" w:styleId="a6">
    <w:name w:val="Вміст таблиці"/>
    <w:basedOn w:val="a"/>
    <w:rsid w:val="002A53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2A538D"/>
    <w:rPr>
      <w:rFonts w:ascii="Calibri" w:eastAsia="Calibri" w:hAnsi="Calibri" w:cs="Times New Roman"/>
      <w:lang w:val="ru-RU"/>
    </w:rPr>
  </w:style>
  <w:style w:type="character" w:customStyle="1" w:styleId="ListLabel2">
    <w:name w:val="ListLabel 2"/>
    <w:rsid w:val="002A538D"/>
    <w:rPr>
      <w:rFonts w:eastAsia="Times New Roman"/>
    </w:rPr>
  </w:style>
  <w:style w:type="table" w:styleId="a7">
    <w:name w:val="Table Grid"/>
    <w:basedOn w:val="a1"/>
    <w:uiPriority w:val="99"/>
    <w:rsid w:val="00D218E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qFormat/>
    <w:rsid w:val="00D218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locked/>
    <w:rsid w:val="00D218EE"/>
    <w:rPr>
      <w:rFonts w:ascii="Calibri" w:eastAsia="Calibri" w:hAnsi="Calibri" w:cs="Times New Roman"/>
      <w:lang w:val="ru-RU"/>
    </w:rPr>
  </w:style>
  <w:style w:type="character" w:styleId="aa">
    <w:name w:val="Hyperlink"/>
    <w:basedOn w:val="a0"/>
    <w:uiPriority w:val="99"/>
    <w:unhideWhenUsed/>
    <w:rsid w:val="00B22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letki.ua/uk/%D0%93%D0%BB%D1%83%D1%82%D0%B0%D1%80%D0%B3%D0%B8%D0%BD/1661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abletki.ua/uk/%D0%9A%D0%B0%D1%80%D1%81%D0%B8%D0%BB/2346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bletki.ua/uk/%D0%A1%D1%83%D0%BF%D1%80%D0%B0%D1%81%D1%82%D0%B8%D0%BD/4077/" TargetMode="External"/><Relationship Id="rId11" Type="http://schemas.openxmlformats.org/officeDocument/2006/relationships/hyperlink" Target="https://tabletki.ua/uk/%D0%9C%D0%B5%D1%82%D0%BE%D0%BA%D0%BB%D0%BE%D0%BF%D1%80%D0%B0%D0%BC%D0%B8%D0%B4-%D0%B4%D0%B0%D1%80%D0%BD%D0%B8%D1%86%D0%B0/2413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bletki.ua/uk/L-%D1%86%D0%B5%D1%82/244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bletki.ua/uk/%D0%A2%D0%B0%D0%B2%D0%B5%D0%B3%D0%B8%D0%BB/151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E705-F35B-4376-843B-DE067232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</Pages>
  <Words>6941</Words>
  <Characters>3957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31</cp:revision>
  <dcterms:created xsi:type="dcterms:W3CDTF">2022-11-18T08:46:00Z</dcterms:created>
  <dcterms:modified xsi:type="dcterms:W3CDTF">2023-05-17T09:24:00Z</dcterms:modified>
</cp:coreProperties>
</file>