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2E" w:rsidRDefault="0092162E" w:rsidP="009230F4">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Cs/>
          <w:sz w:val="24"/>
          <w:szCs w:val="24"/>
          <w:lang w:eastAsia="ru-RU"/>
        </w:rPr>
      </w:pPr>
      <w:r w:rsidRPr="008A6B64">
        <w:rPr>
          <w:rFonts w:ascii="Times New Roman" w:eastAsia="Calibri" w:hAnsi="Times New Roman" w:cs="Times New Roman"/>
          <w:bCs/>
          <w:sz w:val="24"/>
          <w:szCs w:val="24"/>
          <w:lang w:eastAsia="ru-RU"/>
        </w:rPr>
        <w:t>ЗАТВЕРДЖЕНО</w:t>
      </w:r>
    </w:p>
    <w:p w:rsidR="00DE65B1" w:rsidRPr="008A6B64" w:rsidRDefault="00DE65B1" w:rsidP="009230F4">
      <w:pPr>
        <w:tabs>
          <w:tab w:val="left" w:pos="5529"/>
          <w:tab w:val="left" w:pos="6663"/>
          <w:tab w:val="left" w:pos="7371"/>
          <w:tab w:val="left" w:pos="7655"/>
          <w:tab w:val="left" w:pos="9355"/>
        </w:tabs>
        <w:spacing w:after="0" w:line="240" w:lineRule="auto"/>
        <w:ind w:left="5529" w:right="1700"/>
        <w:rPr>
          <w:rFonts w:ascii="Times New Roman" w:eastAsia="Calibri" w:hAnsi="Times New Roman" w:cs="Times New Roman"/>
          <w:bCs/>
          <w:sz w:val="24"/>
          <w:szCs w:val="24"/>
          <w:lang w:eastAsia="ru-RU"/>
        </w:rPr>
      </w:pPr>
    </w:p>
    <w:p w:rsidR="00D67D55" w:rsidRDefault="0092162E" w:rsidP="009230F4">
      <w:pPr>
        <w:tabs>
          <w:tab w:val="left" w:pos="5529"/>
        </w:tabs>
        <w:spacing w:after="0" w:line="240" w:lineRule="auto"/>
        <w:ind w:left="5529"/>
        <w:rPr>
          <w:rFonts w:ascii="Times New Roman" w:eastAsia="Calibri" w:hAnsi="Times New Roman" w:cs="Times New Roman"/>
          <w:bCs/>
          <w:sz w:val="24"/>
          <w:szCs w:val="24"/>
          <w:lang w:eastAsia="ru-RU"/>
        </w:rPr>
      </w:pPr>
      <w:r w:rsidRPr="008A6B64">
        <w:rPr>
          <w:rFonts w:ascii="Times New Roman" w:eastAsia="Calibri" w:hAnsi="Times New Roman" w:cs="Times New Roman"/>
          <w:bCs/>
          <w:sz w:val="24"/>
          <w:szCs w:val="24"/>
          <w:lang w:eastAsia="ru-RU"/>
        </w:rPr>
        <w:t xml:space="preserve">Рішення Уповноваженої особи </w:t>
      </w:r>
    </w:p>
    <w:p w:rsidR="0092162E" w:rsidRDefault="00EB34BD" w:rsidP="009230F4">
      <w:pPr>
        <w:tabs>
          <w:tab w:val="left" w:pos="5529"/>
        </w:tabs>
        <w:spacing w:after="0" w:line="240" w:lineRule="auto"/>
        <w:ind w:left="5529"/>
        <w:rPr>
          <w:rFonts w:ascii="Times New Roman" w:eastAsia="Calibri" w:hAnsi="Times New Roman" w:cs="Times New Roman"/>
          <w:bCs/>
          <w:sz w:val="24"/>
          <w:szCs w:val="24"/>
          <w:lang w:eastAsia="ru-RU"/>
        </w:rPr>
      </w:pPr>
      <w:r w:rsidRPr="00CE6A5E">
        <w:rPr>
          <w:rFonts w:ascii="Times New Roman" w:eastAsia="Calibri" w:hAnsi="Times New Roman" w:cs="Times New Roman"/>
          <w:bCs/>
          <w:sz w:val="24"/>
          <w:szCs w:val="24"/>
          <w:lang w:eastAsia="ru-RU"/>
        </w:rPr>
        <w:t xml:space="preserve">від </w:t>
      </w:r>
      <w:r w:rsidR="00FC300F">
        <w:rPr>
          <w:rFonts w:ascii="Times New Roman" w:eastAsia="Calibri" w:hAnsi="Times New Roman" w:cs="Times New Roman"/>
          <w:bCs/>
          <w:sz w:val="24"/>
          <w:szCs w:val="24"/>
          <w:lang w:eastAsia="ru-RU"/>
        </w:rPr>
        <w:t>1</w:t>
      </w:r>
      <w:r w:rsidR="009D5F6D" w:rsidRPr="009D5F6D">
        <w:rPr>
          <w:rFonts w:ascii="Times New Roman" w:eastAsia="Calibri" w:hAnsi="Times New Roman" w:cs="Times New Roman"/>
          <w:bCs/>
          <w:sz w:val="24"/>
          <w:szCs w:val="24"/>
          <w:lang w:eastAsia="ru-RU"/>
        </w:rPr>
        <w:t>8.12</w:t>
      </w:r>
      <w:r w:rsidR="0092162E" w:rsidRPr="009D5F6D">
        <w:rPr>
          <w:rFonts w:ascii="Times New Roman" w:eastAsia="Calibri" w:hAnsi="Times New Roman" w:cs="Times New Roman"/>
          <w:bCs/>
          <w:sz w:val="24"/>
          <w:szCs w:val="24"/>
          <w:lang w:eastAsia="ru-RU"/>
        </w:rPr>
        <w:t xml:space="preserve">.2023 № </w:t>
      </w:r>
      <w:r w:rsidR="009D5F6D">
        <w:rPr>
          <w:rFonts w:ascii="Times New Roman" w:eastAsia="Calibri" w:hAnsi="Times New Roman" w:cs="Times New Roman"/>
          <w:bCs/>
          <w:sz w:val="24"/>
          <w:szCs w:val="24"/>
          <w:lang w:eastAsia="ru-RU"/>
        </w:rPr>
        <w:t>1</w:t>
      </w:r>
      <w:r w:rsidR="00FC300F">
        <w:rPr>
          <w:rFonts w:ascii="Times New Roman" w:eastAsia="Calibri" w:hAnsi="Times New Roman" w:cs="Times New Roman"/>
          <w:bCs/>
          <w:sz w:val="24"/>
          <w:szCs w:val="24"/>
          <w:lang w:eastAsia="ru-RU"/>
        </w:rPr>
        <w:t>5</w:t>
      </w:r>
    </w:p>
    <w:p w:rsidR="0077407D" w:rsidRPr="008A6B64" w:rsidRDefault="0077407D" w:rsidP="009230F4">
      <w:pPr>
        <w:tabs>
          <w:tab w:val="left" w:pos="5529"/>
        </w:tabs>
        <w:spacing w:after="0" w:line="240" w:lineRule="auto"/>
        <w:ind w:left="5529"/>
        <w:rPr>
          <w:rFonts w:ascii="Times New Roman" w:eastAsia="Calibri" w:hAnsi="Times New Roman" w:cs="Times New Roman"/>
          <w:bCs/>
          <w:sz w:val="24"/>
          <w:szCs w:val="24"/>
          <w:lang w:eastAsia="ru-RU"/>
        </w:rPr>
      </w:pPr>
    </w:p>
    <w:p w:rsidR="0092162E" w:rsidRPr="008A6B64" w:rsidRDefault="0092162E" w:rsidP="009230F4">
      <w:pPr>
        <w:tabs>
          <w:tab w:val="left" w:pos="5529"/>
        </w:tabs>
        <w:spacing w:after="0" w:line="240" w:lineRule="auto"/>
        <w:ind w:left="5529"/>
        <w:rPr>
          <w:rFonts w:ascii="Times New Roman" w:eastAsia="Calibri" w:hAnsi="Times New Roman" w:cs="Times New Roman"/>
          <w:bCs/>
          <w:sz w:val="24"/>
          <w:szCs w:val="24"/>
          <w:lang w:eastAsia="ru-RU"/>
        </w:rPr>
      </w:pPr>
      <w:r w:rsidRPr="008A6B64">
        <w:rPr>
          <w:rFonts w:ascii="Times New Roman" w:eastAsia="Calibri" w:hAnsi="Times New Roman" w:cs="Times New Roman"/>
          <w:bCs/>
          <w:sz w:val="24"/>
          <w:szCs w:val="24"/>
          <w:lang w:eastAsia="ru-RU"/>
        </w:rPr>
        <w:t>Уповноважена особа</w:t>
      </w:r>
    </w:p>
    <w:p w:rsidR="0092162E" w:rsidRPr="008A6B64" w:rsidRDefault="009D5F6D" w:rsidP="009230F4">
      <w:pPr>
        <w:tabs>
          <w:tab w:val="left" w:pos="5529"/>
        </w:tabs>
        <w:spacing w:after="0" w:line="240" w:lineRule="auto"/>
        <w:ind w:left="552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Олександр </w:t>
      </w:r>
      <w:proofErr w:type="spellStart"/>
      <w:r>
        <w:rPr>
          <w:rFonts w:ascii="Times New Roman" w:eastAsia="Calibri" w:hAnsi="Times New Roman" w:cs="Times New Roman"/>
          <w:bCs/>
          <w:sz w:val="24"/>
          <w:szCs w:val="24"/>
          <w:lang w:eastAsia="ru-RU"/>
        </w:rPr>
        <w:t>Коршенко</w:t>
      </w:r>
      <w:proofErr w:type="spellEnd"/>
    </w:p>
    <w:p w:rsidR="004B3080" w:rsidRPr="008A6B64" w:rsidRDefault="004B3080" w:rsidP="009230F4">
      <w:pPr>
        <w:widowControl w:val="0"/>
        <w:tabs>
          <w:tab w:val="left" w:pos="5529"/>
        </w:tabs>
        <w:suppressAutoHyphens/>
        <w:autoSpaceDN w:val="0"/>
        <w:spacing w:after="0" w:line="240" w:lineRule="auto"/>
        <w:ind w:left="-1418"/>
        <w:jc w:val="right"/>
        <w:textAlignment w:val="baseline"/>
        <w:rPr>
          <w:rFonts w:ascii="Times New Roman" w:eastAsia="Times New Roman" w:hAnsi="Times New Roman" w:cs="Times New Roman"/>
          <w:color w:val="000000"/>
          <w:kern w:val="3"/>
          <w:lang w:eastAsia="zh-CN" w:bidi="hi-IN"/>
        </w:rPr>
      </w:pPr>
    </w:p>
    <w:p w:rsidR="004B3080" w:rsidRPr="008A6B64" w:rsidRDefault="004B3080"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B3080" w:rsidRPr="008A6B64" w:rsidRDefault="004B3080"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B3080" w:rsidRPr="008A6B64" w:rsidRDefault="004B3080"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B3080" w:rsidRPr="008A6B64" w:rsidRDefault="004B3080"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p>
    <w:p w:rsidR="009951AB" w:rsidRPr="008A6B64" w:rsidRDefault="009951AB"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sidRPr="008A6B64">
        <w:rPr>
          <w:rFonts w:ascii="Times New Roman" w:eastAsia="Times New Roman" w:hAnsi="Times New Roman" w:cs="Times New Roman"/>
          <w:b/>
          <w:bCs/>
          <w:kern w:val="3"/>
          <w:lang w:eastAsia="zh-CN" w:bidi="hi-IN"/>
        </w:rPr>
        <w:t>ТЕНДЕРНА ДОКУМЕНТАЦІЯ</w:t>
      </w:r>
    </w:p>
    <w:p w:rsidR="009951AB" w:rsidRPr="008A6B64" w:rsidRDefault="00FC300F" w:rsidP="009230F4">
      <w:pPr>
        <w:widowControl w:val="0"/>
        <w:tabs>
          <w:tab w:val="left" w:pos="5529"/>
        </w:tabs>
        <w:suppressAutoHyphens/>
        <w:autoSpaceDN w:val="0"/>
        <w:spacing w:after="0" w:line="240" w:lineRule="auto"/>
        <w:jc w:val="center"/>
        <w:textAlignment w:val="baseline"/>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з</w:t>
      </w:r>
      <w:bookmarkStart w:id="0" w:name="_GoBack"/>
      <w:bookmarkEnd w:id="0"/>
      <w:r w:rsidR="006F34A1">
        <w:rPr>
          <w:rFonts w:ascii="Times New Roman" w:eastAsia="Times New Roman" w:hAnsi="Times New Roman" w:cs="Times New Roman"/>
          <w:b/>
          <w:bCs/>
          <w:kern w:val="3"/>
          <w:lang w:eastAsia="zh-CN" w:bidi="hi-IN"/>
        </w:rPr>
        <w:t xml:space="preserve">і змінами </w:t>
      </w:r>
      <w:r w:rsidR="009951AB" w:rsidRPr="008A6B64">
        <w:rPr>
          <w:rFonts w:ascii="Times New Roman" w:eastAsia="Times New Roman" w:hAnsi="Times New Roman" w:cs="Times New Roman"/>
          <w:b/>
          <w:bCs/>
          <w:kern w:val="3"/>
          <w:lang w:eastAsia="zh-CN" w:bidi="hi-IN"/>
        </w:rPr>
        <w:t>на закупівлю</w:t>
      </w:r>
    </w:p>
    <w:p w:rsidR="009951AB" w:rsidRPr="008A6B64" w:rsidRDefault="009951AB" w:rsidP="009230F4">
      <w:pPr>
        <w:widowControl w:val="0"/>
        <w:tabs>
          <w:tab w:val="left" w:pos="5529"/>
        </w:tabs>
        <w:spacing w:after="0" w:line="240" w:lineRule="auto"/>
        <w:rPr>
          <w:rFonts w:ascii="Times New Roman" w:eastAsia="Calibri" w:hAnsi="Times New Roman" w:cs="Times New Roman"/>
          <w:b/>
          <w:bCs/>
          <w:lang w:eastAsia="ru-RU"/>
        </w:rPr>
      </w:pPr>
    </w:p>
    <w:p w:rsidR="0092162E" w:rsidRPr="008A6B64" w:rsidRDefault="009951AB" w:rsidP="009230F4">
      <w:pPr>
        <w:tabs>
          <w:tab w:val="left" w:pos="5529"/>
        </w:tabs>
        <w:spacing w:after="0" w:line="240" w:lineRule="auto"/>
        <w:jc w:val="center"/>
        <w:rPr>
          <w:rFonts w:ascii="Times New Roman" w:eastAsia="Calibri" w:hAnsi="Times New Roman" w:cs="Times New Roman"/>
          <w:b/>
          <w:lang w:eastAsia="zh-CN"/>
        </w:rPr>
      </w:pPr>
      <w:r w:rsidRPr="008A6B64">
        <w:rPr>
          <w:rFonts w:ascii="Times New Roman" w:eastAsia="Calibri" w:hAnsi="Times New Roman" w:cs="Times New Roman"/>
          <w:b/>
          <w:bCs/>
          <w:lang w:eastAsia="ru-RU"/>
        </w:rPr>
        <w:t xml:space="preserve">Предмет закупівлі: </w:t>
      </w:r>
      <w:bookmarkStart w:id="1" w:name="_Hlk68020057"/>
      <w:r w:rsidR="0077407D" w:rsidRPr="00B25B54">
        <w:rPr>
          <w:rFonts w:ascii="Times New Roman CYR" w:eastAsia="Times New Roman" w:hAnsi="Times New Roman CYR" w:cs="Times New Roman CYR"/>
          <w:b/>
          <w:bCs/>
          <w:bdr w:val="none" w:sz="0" w:space="0" w:color="auto" w:frame="1"/>
          <w:lang w:eastAsia="zh-CN"/>
        </w:rPr>
        <w:t xml:space="preserve">Бензин А-95 (талони), </w:t>
      </w:r>
      <w:r w:rsidR="00B25B54">
        <w:rPr>
          <w:rFonts w:ascii="Times New Roman CYR" w:eastAsia="Times New Roman" w:hAnsi="Times New Roman CYR" w:cs="Times New Roman CYR"/>
          <w:b/>
          <w:bCs/>
          <w:bdr w:val="none" w:sz="0" w:space="0" w:color="auto" w:frame="1"/>
          <w:lang w:eastAsia="zh-CN"/>
        </w:rPr>
        <w:t>дизельне паливо (талони), нафтовий газ скраплений (талони), к</w:t>
      </w:r>
      <w:r w:rsidR="0077407D" w:rsidRPr="00B25B54">
        <w:rPr>
          <w:rFonts w:ascii="Times New Roman CYR" w:eastAsia="Times New Roman" w:hAnsi="Times New Roman CYR" w:cs="Times New Roman CYR"/>
          <w:b/>
          <w:bCs/>
          <w:bdr w:val="none" w:sz="0" w:space="0" w:color="auto" w:frame="1"/>
          <w:lang w:eastAsia="zh-CN"/>
        </w:rPr>
        <w:t>од ДК 021:2015 – 09130000-9 - Нафта і дистиляти</w:t>
      </w:r>
    </w:p>
    <w:p w:rsidR="0068402A" w:rsidRPr="008A6B64" w:rsidRDefault="0068402A" w:rsidP="009230F4">
      <w:pPr>
        <w:widowControl w:val="0"/>
        <w:tabs>
          <w:tab w:val="left" w:pos="5529"/>
        </w:tabs>
        <w:spacing w:after="0" w:line="240" w:lineRule="auto"/>
        <w:ind w:left="2552" w:hanging="2552"/>
        <w:jc w:val="center"/>
        <w:rPr>
          <w:rFonts w:ascii="Times New Roman" w:eastAsia="Times New Roman" w:hAnsi="Times New Roman" w:cs="Times New Roman"/>
          <w:bdr w:val="none" w:sz="0" w:space="0" w:color="auto" w:frame="1"/>
          <w:lang w:eastAsia="zh-CN"/>
        </w:rPr>
      </w:pPr>
    </w:p>
    <w:bookmarkEnd w:id="1"/>
    <w:p w:rsidR="00084FBA" w:rsidRPr="008A6B64" w:rsidRDefault="00084FBA" w:rsidP="009230F4">
      <w:pPr>
        <w:widowControl w:val="0"/>
        <w:tabs>
          <w:tab w:val="left" w:pos="5529"/>
        </w:tabs>
        <w:spacing w:after="0" w:line="240" w:lineRule="auto"/>
        <w:ind w:left="2552" w:hanging="2552"/>
        <w:rPr>
          <w:rFonts w:ascii="Times New Roman" w:hAnsi="Times New Roman" w:cs="Times New Roman"/>
          <w:bCs/>
          <w:color w:val="000000"/>
          <w:lang w:eastAsia="ru-RU"/>
        </w:rPr>
      </w:pPr>
    </w:p>
    <w:p w:rsidR="00084FBA" w:rsidRPr="008A6B64" w:rsidRDefault="00084FBA" w:rsidP="009230F4">
      <w:pPr>
        <w:tabs>
          <w:tab w:val="left" w:pos="5529"/>
        </w:tabs>
        <w:spacing w:after="0" w:line="240" w:lineRule="auto"/>
        <w:ind w:left="2552"/>
        <w:jc w:val="both"/>
        <w:rPr>
          <w:rFonts w:ascii="Times New Roman" w:hAnsi="Times New Roman" w:cs="Times New Roman"/>
          <w:bCs/>
          <w:color w:val="000000"/>
          <w:lang w:eastAsia="ru-RU"/>
        </w:rPr>
      </w:pPr>
    </w:p>
    <w:p w:rsidR="009951AB" w:rsidRPr="008A6B64" w:rsidRDefault="009951AB" w:rsidP="009230F4">
      <w:pPr>
        <w:tabs>
          <w:tab w:val="left" w:pos="5529"/>
        </w:tabs>
        <w:spacing w:after="0" w:line="259" w:lineRule="auto"/>
        <w:jc w:val="center"/>
        <w:rPr>
          <w:rFonts w:ascii="Times New Roman" w:eastAsia="Times New Roman" w:hAnsi="Times New Roman" w:cs="Times New Roman"/>
          <w:b/>
          <w:bCs/>
          <w:bdr w:val="none" w:sz="0" w:space="0" w:color="auto" w:frame="1"/>
          <w:lang w:eastAsia="zh-CN"/>
        </w:rPr>
      </w:pPr>
    </w:p>
    <w:p w:rsidR="009951AB" w:rsidRPr="008A6B64" w:rsidRDefault="009951AB" w:rsidP="009230F4">
      <w:pPr>
        <w:tabs>
          <w:tab w:val="left" w:pos="5529"/>
        </w:tabs>
        <w:spacing w:after="0" w:line="259" w:lineRule="auto"/>
        <w:jc w:val="center"/>
        <w:rPr>
          <w:rFonts w:ascii="Times New Roman" w:eastAsia="Times New Roman" w:hAnsi="Times New Roman" w:cs="Times New Roman"/>
          <w:b/>
          <w:bCs/>
          <w:bdr w:val="none" w:sz="0" w:space="0" w:color="auto" w:frame="1"/>
          <w:lang w:eastAsia="zh-CN"/>
        </w:rPr>
      </w:pPr>
    </w:p>
    <w:p w:rsidR="009951AB" w:rsidRPr="008A6B64" w:rsidRDefault="009951AB" w:rsidP="009230F4">
      <w:pPr>
        <w:widowControl w:val="0"/>
        <w:tabs>
          <w:tab w:val="left" w:pos="5529"/>
        </w:tabs>
        <w:spacing w:after="0" w:line="240" w:lineRule="auto"/>
        <w:jc w:val="center"/>
        <w:rPr>
          <w:rFonts w:ascii="Times New Roman" w:eastAsia="Calibri" w:hAnsi="Times New Roman" w:cs="Times New Roman"/>
          <w:bCs/>
          <w:lang w:eastAsia="ru-RU"/>
        </w:rPr>
      </w:pPr>
    </w:p>
    <w:p w:rsidR="009951AB" w:rsidRPr="008A6B64" w:rsidRDefault="009951AB" w:rsidP="009230F4">
      <w:pPr>
        <w:tabs>
          <w:tab w:val="left" w:pos="5529"/>
        </w:tabs>
        <w:spacing w:after="0" w:line="240" w:lineRule="auto"/>
        <w:ind w:left="2552"/>
        <w:jc w:val="both"/>
        <w:rPr>
          <w:rFonts w:ascii="Times New Roman" w:eastAsia="Calibri" w:hAnsi="Times New Roman" w:cs="Times New Roman"/>
          <w:bCs/>
          <w:lang w:eastAsia="ru-RU"/>
        </w:rPr>
      </w:pPr>
    </w:p>
    <w:p w:rsidR="009951AB" w:rsidRPr="008A6B64" w:rsidRDefault="009951AB" w:rsidP="009230F4">
      <w:pPr>
        <w:widowControl w:val="0"/>
        <w:tabs>
          <w:tab w:val="left" w:pos="5529"/>
        </w:tabs>
        <w:spacing w:after="0" w:line="240" w:lineRule="auto"/>
        <w:ind w:left="2552" w:hanging="2552"/>
        <w:rPr>
          <w:rFonts w:ascii="Times New Roman" w:eastAsia="Calibri" w:hAnsi="Times New Roman" w:cs="Times New Roman"/>
          <w:bCs/>
          <w:lang w:eastAsia="ru-RU"/>
        </w:rPr>
      </w:pPr>
    </w:p>
    <w:p w:rsidR="009951AB" w:rsidRPr="008A6B64" w:rsidRDefault="009951AB" w:rsidP="009230F4">
      <w:pPr>
        <w:widowControl w:val="0"/>
        <w:tabs>
          <w:tab w:val="left" w:pos="5529"/>
        </w:tabs>
        <w:spacing w:after="0" w:line="240" w:lineRule="auto"/>
        <w:rPr>
          <w:rFonts w:ascii="Times New Roman" w:eastAsia="Calibri" w:hAnsi="Times New Roman" w:cs="Times New Roman"/>
          <w:b/>
          <w:bCs/>
          <w:lang w:eastAsia="ru-RU"/>
        </w:rPr>
      </w:pPr>
    </w:p>
    <w:p w:rsidR="009951AB" w:rsidRPr="008A6B64" w:rsidRDefault="009951AB" w:rsidP="009230F4">
      <w:pPr>
        <w:widowControl w:val="0"/>
        <w:tabs>
          <w:tab w:val="left" w:pos="5529"/>
        </w:tabs>
        <w:spacing w:after="0" w:line="240" w:lineRule="auto"/>
        <w:jc w:val="center"/>
        <w:rPr>
          <w:rFonts w:ascii="Times New Roman" w:eastAsia="Calibri" w:hAnsi="Times New Roman" w:cs="Times New Roman"/>
          <w:bCs/>
          <w:u w:val="single"/>
          <w:lang w:eastAsia="ru-RU"/>
        </w:rPr>
      </w:pPr>
      <w:r w:rsidRPr="008A6B64">
        <w:rPr>
          <w:rFonts w:ascii="Times New Roman" w:eastAsia="Calibri" w:hAnsi="Times New Roman" w:cs="Times New Roman"/>
          <w:b/>
          <w:bCs/>
          <w:lang w:eastAsia="ru-RU"/>
        </w:rPr>
        <w:t xml:space="preserve">Процедура закупівлі: </w:t>
      </w:r>
      <w:r w:rsidRPr="008A6B64">
        <w:rPr>
          <w:rFonts w:ascii="Times New Roman" w:eastAsia="Calibri" w:hAnsi="Times New Roman" w:cs="Times New Roman"/>
          <w:bCs/>
          <w:lang w:eastAsia="ru-RU"/>
        </w:rPr>
        <w:t>відкриті торги</w:t>
      </w:r>
      <w:r w:rsidR="00084FBA" w:rsidRPr="008A6B64">
        <w:rPr>
          <w:rFonts w:ascii="Times New Roman" w:eastAsia="Calibri" w:hAnsi="Times New Roman" w:cs="Times New Roman"/>
          <w:bCs/>
          <w:lang w:eastAsia="ru-RU"/>
        </w:rPr>
        <w:t xml:space="preserve"> з особливостями</w:t>
      </w:r>
    </w:p>
    <w:p w:rsidR="009951AB" w:rsidRPr="008A6B64" w:rsidRDefault="009951AB" w:rsidP="009230F4">
      <w:pPr>
        <w:tabs>
          <w:tab w:val="left" w:pos="426"/>
          <w:tab w:val="left" w:pos="5529"/>
        </w:tabs>
        <w:spacing w:after="0" w:line="259" w:lineRule="auto"/>
        <w:rPr>
          <w:rFonts w:ascii="Times New Roman" w:eastAsia="Times New Roman" w:hAnsi="Times New Roman" w:cs="Times New Roman"/>
          <w:b/>
          <w:bCs/>
          <w:lang w:eastAsia="ru-RU"/>
        </w:rPr>
      </w:pPr>
    </w:p>
    <w:p w:rsidR="009951AB" w:rsidRPr="008A6B64" w:rsidRDefault="009951AB" w:rsidP="009230F4">
      <w:pPr>
        <w:tabs>
          <w:tab w:val="left" w:pos="426"/>
          <w:tab w:val="left" w:pos="5529"/>
        </w:tabs>
        <w:spacing w:after="0" w:line="259" w:lineRule="auto"/>
        <w:jc w:val="center"/>
        <w:rPr>
          <w:rFonts w:ascii="Times New Roman" w:eastAsia="Times New Roman" w:hAnsi="Times New Roman" w:cs="Times New Roman"/>
          <w:b/>
          <w:bCs/>
          <w:lang w:eastAsia="ru-RU"/>
        </w:rPr>
      </w:pPr>
    </w:p>
    <w:p w:rsidR="009951AB" w:rsidRPr="008A6B64" w:rsidRDefault="009951AB" w:rsidP="009230F4">
      <w:pPr>
        <w:tabs>
          <w:tab w:val="left" w:pos="426"/>
          <w:tab w:val="left" w:pos="5529"/>
        </w:tabs>
        <w:spacing w:after="0" w:line="259" w:lineRule="auto"/>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951AB"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8C0841" w:rsidRPr="008A6B64" w:rsidRDefault="008C0841"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p>
    <w:p w:rsidR="009951AB" w:rsidRPr="008A6B64" w:rsidRDefault="0092162E"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 xml:space="preserve">м. </w:t>
      </w:r>
      <w:r w:rsidR="009D5F6D">
        <w:rPr>
          <w:rFonts w:ascii="Times New Roman" w:eastAsia="Times New Roman" w:hAnsi="Times New Roman" w:cs="Times New Roman"/>
          <w:b/>
          <w:bCs/>
          <w:lang w:eastAsia="ru-RU"/>
        </w:rPr>
        <w:t>Кременчук</w:t>
      </w:r>
    </w:p>
    <w:p w:rsidR="009951AB" w:rsidRPr="008A6B64" w:rsidRDefault="009A2603" w:rsidP="009230F4">
      <w:pPr>
        <w:widowControl w:val="0"/>
        <w:tabs>
          <w:tab w:val="left" w:pos="5529"/>
        </w:tabs>
        <w:spacing w:after="0" w:line="259" w:lineRule="auto"/>
        <w:contextualSpacing/>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2023</w:t>
      </w:r>
      <w:r w:rsidR="009951AB" w:rsidRPr="008A6B64">
        <w:rPr>
          <w:rFonts w:ascii="Times New Roman" w:eastAsia="Times New Roman" w:hAnsi="Times New Roman" w:cs="Times New Roman"/>
          <w:b/>
          <w:bCs/>
          <w:lang w:eastAsia="ru-RU"/>
        </w:rPr>
        <w:t xml:space="preserve"> рік</w:t>
      </w:r>
    </w:p>
    <w:p w:rsidR="009951AB" w:rsidRPr="008A6B64" w:rsidRDefault="009951AB" w:rsidP="009230F4">
      <w:pPr>
        <w:tabs>
          <w:tab w:val="left" w:pos="5529"/>
        </w:tabs>
        <w:spacing w:after="0"/>
        <w:rPr>
          <w:rFonts w:ascii="Times New Roman" w:hAnsi="Times New Roman" w:cs="Times New Roman"/>
          <w:bCs/>
          <w:lang w:eastAsia="ru-RU"/>
        </w:rPr>
      </w:pPr>
    </w:p>
    <w:p w:rsidR="009951AB" w:rsidRPr="008A6B64" w:rsidRDefault="009951AB"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p w:rsidR="00CE1AA3" w:rsidRPr="008A6B64" w:rsidRDefault="00CE1AA3" w:rsidP="009230F4">
      <w:pPr>
        <w:tabs>
          <w:tab w:val="left" w:pos="5529"/>
        </w:tabs>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4"/>
        <w:gridCol w:w="6490"/>
      </w:tblGrid>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w:t>
            </w:r>
          </w:p>
        </w:tc>
        <w:tc>
          <w:tcPr>
            <w:tcW w:w="4700" w:type="pct"/>
            <w:gridSpan w:val="2"/>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Загальні положення</w:t>
            </w:r>
          </w:p>
        </w:tc>
      </w:tr>
      <w:tr w:rsidR="00CE1AA3" w:rsidRPr="008A6B64" w:rsidTr="00A136F0">
        <w:trPr>
          <w:trHeight w:val="17"/>
        </w:trPr>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315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A136F0" w:rsidRPr="008A6B64" w:rsidRDefault="00A136F0"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1AA3" w:rsidRPr="008A6B64" w:rsidTr="00A136F0">
        <w:tc>
          <w:tcPr>
            <w:tcW w:w="300" w:type="pct"/>
            <w:shd w:val="clear" w:color="auto" w:fill="FFFFFF"/>
            <w:hideMark/>
          </w:tcPr>
          <w:p w:rsidR="00A136F0" w:rsidRPr="008A6B64" w:rsidRDefault="00A136F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A136F0" w:rsidRPr="008A6B64" w:rsidRDefault="00A136F0" w:rsidP="009230F4">
            <w:pPr>
              <w:tabs>
                <w:tab w:val="left" w:pos="5529"/>
              </w:tabs>
              <w:spacing w:after="0" w:line="240" w:lineRule="auto"/>
              <w:rPr>
                <w:rFonts w:ascii="Times New Roman" w:eastAsia="Times New Roman" w:hAnsi="Times New Roman" w:cs="Times New Roman"/>
                <w:lang w:eastAsia="ru-RU"/>
              </w:rPr>
            </w:pPr>
          </w:p>
        </w:tc>
      </w:tr>
      <w:tr w:rsidR="004B3080" w:rsidRPr="008A6B64" w:rsidTr="00A136F0">
        <w:tc>
          <w:tcPr>
            <w:tcW w:w="300" w:type="pct"/>
            <w:shd w:val="clear" w:color="auto" w:fill="FFFFFF"/>
            <w:hideMark/>
          </w:tcPr>
          <w:p w:rsidR="004B3080" w:rsidRPr="008A6B64" w:rsidRDefault="004B30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2.1</w:t>
            </w:r>
          </w:p>
        </w:tc>
        <w:tc>
          <w:tcPr>
            <w:tcW w:w="1550" w:type="pct"/>
            <w:shd w:val="clear" w:color="auto" w:fill="FFFFFF"/>
            <w:hideMark/>
          </w:tcPr>
          <w:p w:rsidR="004B3080" w:rsidRPr="008A6B64" w:rsidRDefault="004B308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повне найменування</w:t>
            </w:r>
          </w:p>
        </w:tc>
        <w:tc>
          <w:tcPr>
            <w:tcW w:w="3150" w:type="pct"/>
            <w:shd w:val="clear" w:color="auto" w:fill="FFFFFF"/>
          </w:tcPr>
          <w:p w:rsidR="004B3080" w:rsidRPr="008A6B64" w:rsidRDefault="00711D5A" w:rsidP="00711D5A">
            <w:pPr>
              <w:tabs>
                <w:tab w:val="left" w:pos="5529"/>
              </w:tabs>
              <w:spacing w:after="0" w:line="240" w:lineRule="auto"/>
              <w:rPr>
                <w:rFonts w:ascii="Times New Roman" w:eastAsia="Times New Roman" w:hAnsi="Times New Roman" w:cs="Times New Roman"/>
                <w:lang w:eastAsia="ru-RU"/>
              </w:rPr>
            </w:pPr>
            <w:r w:rsidRPr="00711D5A">
              <w:rPr>
                <w:rFonts w:ascii="Times New Roman" w:eastAsia="Times New Roman" w:hAnsi="Times New Roman" w:cs="Times New Roman"/>
                <w:lang w:eastAsia="ru-RU"/>
              </w:rPr>
              <w:t>Комунальне підприємство «Муніципальна варта»</w:t>
            </w:r>
            <w:r>
              <w:rPr>
                <w:rFonts w:ascii="Times New Roman" w:eastAsia="Times New Roman" w:hAnsi="Times New Roman" w:cs="Times New Roman"/>
                <w:lang w:eastAsia="ru-RU"/>
              </w:rPr>
              <w:t xml:space="preserve"> </w:t>
            </w:r>
            <w:r w:rsidRPr="00711D5A">
              <w:rPr>
                <w:rFonts w:ascii="Times New Roman" w:eastAsia="Times New Roman" w:hAnsi="Times New Roman" w:cs="Times New Roman"/>
                <w:lang w:eastAsia="ru-RU"/>
              </w:rPr>
              <w:t>Кременчуцької міської ради</w:t>
            </w:r>
            <w:r>
              <w:rPr>
                <w:rFonts w:ascii="Times New Roman" w:eastAsia="Times New Roman" w:hAnsi="Times New Roman" w:cs="Times New Roman"/>
                <w:lang w:eastAsia="ru-RU"/>
              </w:rPr>
              <w:t xml:space="preserve"> </w:t>
            </w:r>
            <w:r w:rsidRPr="00711D5A">
              <w:rPr>
                <w:rFonts w:ascii="Times New Roman" w:eastAsia="Times New Roman" w:hAnsi="Times New Roman" w:cs="Times New Roman"/>
                <w:lang w:eastAsia="ru-RU"/>
              </w:rPr>
              <w:t>Кременчуцького району Полтавської області</w:t>
            </w:r>
          </w:p>
        </w:tc>
      </w:tr>
      <w:tr w:rsidR="004B3080" w:rsidRPr="008A6B64" w:rsidTr="00A136F0">
        <w:tc>
          <w:tcPr>
            <w:tcW w:w="300" w:type="pct"/>
            <w:shd w:val="clear" w:color="auto" w:fill="FFFFFF"/>
            <w:hideMark/>
          </w:tcPr>
          <w:p w:rsidR="004B3080" w:rsidRPr="008A6B64" w:rsidRDefault="004B3080" w:rsidP="009230F4">
            <w:pPr>
              <w:tabs>
                <w:tab w:val="left" w:pos="5529"/>
              </w:tabs>
              <w:spacing w:after="0" w:line="240" w:lineRule="auto"/>
              <w:jc w:val="center"/>
              <w:rPr>
                <w:rFonts w:ascii="Times New Roman" w:eastAsia="Times New Roman" w:hAnsi="Times New Roman" w:cs="Times New Roman"/>
                <w:lang w:eastAsia="ru-RU"/>
              </w:rPr>
            </w:pPr>
            <w:bookmarkStart w:id="2" w:name="_Hlk118291075"/>
            <w:r w:rsidRPr="008A6B64">
              <w:rPr>
                <w:rFonts w:ascii="Times New Roman" w:eastAsia="Times New Roman" w:hAnsi="Times New Roman" w:cs="Times New Roman"/>
                <w:lang w:eastAsia="ru-RU"/>
              </w:rPr>
              <w:t>2.2</w:t>
            </w:r>
          </w:p>
        </w:tc>
        <w:tc>
          <w:tcPr>
            <w:tcW w:w="1550" w:type="pct"/>
            <w:shd w:val="clear" w:color="auto" w:fill="FFFFFF"/>
            <w:hideMark/>
          </w:tcPr>
          <w:p w:rsidR="004B3080" w:rsidRPr="008A6B64" w:rsidRDefault="004B308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місцезнаходження</w:t>
            </w:r>
          </w:p>
        </w:tc>
        <w:tc>
          <w:tcPr>
            <w:tcW w:w="3150" w:type="pct"/>
            <w:shd w:val="clear" w:color="auto" w:fill="FFFFFF"/>
          </w:tcPr>
          <w:p w:rsidR="004B3080" w:rsidRPr="008A6B64" w:rsidRDefault="00711D5A" w:rsidP="00711D5A">
            <w:pPr>
              <w:tabs>
                <w:tab w:val="left" w:pos="5529"/>
              </w:tabs>
              <w:spacing w:after="0" w:line="240" w:lineRule="auto"/>
              <w:rPr>
                <w:rFonts w:ascii="Times New Roman" w:eastAsia="Times New Roman" w:hAnsi="Times New Roman" w:cs="Times New Roman"/>
                <w:lang w:eastAsia="ru-RU"/>
              </w:rPr>
            </w:pPr>
            <w:r w:rsidRPr="00711D5A">
              <w:rPr>
                <w:rFonts w:ascii="Times New Roman" w:eastAsia="Times New Roman" w:hAnsi="Times New Roman" w:cs="Times New Roman"/>
                <w:lang w:eastAsia="ru-RU"/>
              </w:rPr>
              <w:t xml:space="preserve">39623, Полтавська обл., </w:t>
            </w:r>
            <w:proofErr w:type="spellStart"/>
            <w:r w:rsidRPr="00711D5A">
              <w:rPr>
                <w:rFonts w:ascii="Times New Roman" w:eastAsia="Times New Roman" w:hAnsi="Times New Roman" w:cs="Times New Roman"/>
                <w:lang w:eastAsia="ru-RU"/>
              </w:rPr>
              <w:t>м.Кременчук</w:t>
            </w:r>
            <w:proofErr w:type="spellEnd"/>
            <w:r w:rsidRPr="00711D5A">
              <w:rPr>
                <w:rFonts w:ascii="Times New Roman" w:eastAsia="Times New Roman" w:hAnsi="Times New Roman" w:cs="Times New Roman"/>
                <w:lang w:eastAsia="ru-RU"/>
              </w:rPr>
              <w:t>, вул. Валентини Федько,</w:t>
            </w:r>
            <w:r>
              <w:rPr>
                <w:rFonts w:ascii="Times New Roman" w:eastAsia="Times New Roman" w:hAnsi="Times New Roman" w:cs="Times New Roman"/>
                <w:lang w:eastAsia="ru-RU"/>
              </w:rPr>
              <w:t xml:space="preserve"> </w:t>
            </w:r>
            <w:r w:rsidRPr="00711D5A">
              <w:rPr>
                <w:rFonts w:ascii="Times New Roman" w:eastAsia="Times New Roman" w:hAnsi="Times New Roman" w:cs="Times New Roman"/>
                <w:lang w:eastAsia="ru-RU"/>
              </w:rPr>
              <w:t>35</w:t>
            </w:r>
          </w:p>
        </w:tc>
      </w:tr>
      <w:bookmarkEnd w:id="2"/>
      <w:tr w:rsidR="004B3080" w:rsidRPr="008A6B64" w:rsidTr="00A136F0">
        <w:tc>
          <w:tcPr>
            <w:tcW w:w="300" w:type="pct"/>
            <w:shd w:val="clear" w:color="auto" w:fill="FFFFFF"/>
            <w:hideMark/>
          </w:tcPr>
          <w:p w:rsidR="004B3080" w:rsidRPr="008A6B64" w:rsidRDefault="004B3080"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2.3</w:t>
            </w:r>
          </w:p>
        </w:tc>
        <w:tc>
          <w:tcPr>
            <w:tcW w:w="1550" w:type="pct"/>
            <w:shd w:val="clear" w:color="auto" w:fill="FFFFFF"/>
            <w:hideMark/>
          </w:tcPr>
          <w:p w:rsidR="004B3080" w:rsidRPr="008A6B64" w:rsidRDefault="004B3080"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tcPr>
          <w:p w:rsidR="00711D5A" w:rsidRPr="00711D5A" w:rsidRDefault="00711D5A" w:rsidP="00711D5A">
            <w:pPr>
              <w:tabs>
                <w:tab w:val="left" w:pos="5529"/>
              </w:tabs>
              <w:spacing w:after="0" w:line="240" w:lineRule="auto"/>
              <w:rPr>
                <w:rFonts w:ascii="Times New Roman" w:eastAsia="Times New Roman" w:hAnsi="Times New Roman" w:cs="Times New Roman"/>
                <w:lang w:eastAsia="ru-RU"/>
              </w:rPr>
            </w:pPr>
            <w:proofErr w:type="spellStart"/>
            <w:r w:rsidRPr="00711D5A">
              <w:rPr>
                <w:rFonts w:ascii="Times New Roman" w:eastAsia="Times New Roman" w:hAnsi="Times New Roman" w:cs="Times New Roman"/>
                <w:lang w:eastAsia="ru-RU"/>
              </w:rPr>
              <w:t>Коршенко</w:t>
            </w:r>
            <w:proofErr w:type="spellEnd"/>
            <w:r w:rsidRPr="00711D5A">
              <w:rPr>
                <w:rFonts w:ascii="Times New Roman" w:eastAsia="Times New Roman" w:hAnsi="Times New Roman" w:cs="Times New Roman"/>
                <w:lang w:eastAsia="ru-RU"/>
              </w:rPr>
              <w:t xml:space="preserve"> Олександ</w:t>
            </w:r>
            <w:r>
              <w:rPr>
                <w:rFonts w:ascii="Times New Roman" w:eastAsia="Times New Roman" w:hAnsi="Times New Roman" w:cs="Times New Roman"/>
                <w:lang w:eastAsia="ru-RU"/>
              </w:rPr>
              <w:t>р</w:t>
            </w:r>
            <w:r w:rsidRPr="00711D5A">
              <w:rPr>
                <w:rFonts w:ascii="Times New Roman" w:eastAsia="Times New Roman" w:hAnsi="Times New Roman" w:cs="Times New Roman"/>
                <w:lang w:eastAsia="ru-RU"/>
              </w:rPr>
              <w:t xml:space="preserve"> Миколайович</w:t>
            </w:r>
          </w:p>
          <w:p w:rsidR="00711D5A" w:rsidRPr="00711D5A" w:rsidRDefault="00711D5A" w:rsidP="00711D5A">
            <w:pPr>
              <w:tabs>
                <w:tab w:val="left" w:pos="5529"/>
              </w:tabs>
              <w:spacing w:after="0" w:line="240" w:lineRule="auto"/>
              <w:rPr>
                <w:rFonts w:ascii="Times New Roman" w:eastAsia="Times New Roman" w:hAnsi="Times New Roman" w:cs="Times New Roman"/>
                <w:lang w:eastAsia="ru-RU"/>
              </w:rPr>
            </w:pPr>
            <w:r w:rsidRPr="00711D5A">
              <w:rPr>
                <w:rFonts w:ascii="Times New Roman" w:eastAsia="Times New Roman" w:hAnsi="Times New Roman" w:cs="Times New Roman"/>
                <w:lang w:eastAsia="ru-RU"/>
              </w:rPr>
              <w:t>електронна адреса: mupolice@i.ua</w:t>
            </w:r>
          </w:p>
          <w:p w:rsidR="004B3080" w:rsidRPr="008A6B64" w:rsidRDefault="00711D5A" w:rsidP="00711D5A">
            <w:pPr>
              <w:tabs>
                <w:tab w:val="left" w:pos="5529"/>
              </w:tabs>
              <w:spacing w:after="0" w:line="240" w:lineRule="auto"/>
              <w:rPr>
                <w:rFonts w:ascii="Times New Roman" w:eastAsia="Times New Roman" w:hAnsi="Times New Roman" w:cs="Times New Roman"/>
                <w:lang w:eastAsia="ru-RU"/>
              </w:rPr>
            </w:pPr>
            <w:r w:rsidRPr="00711D5A">
              <w:rPr>
                <w:rFonts w:ascii="Times New Roman" w:eastAsia="Times New Roman" w:hAnsi="Times New Roman" w:cs="Times New Roman"/>
                <w:lang w:eastAsia="ru-RU"/>
              </w:rPr>
              <w:t>телефон 0536 758885,</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rPr>
              <w:t>відкриті торги</w:t>
            </w:r>
            <w:r w:rsidR="00084FBA" w:rsidRPr="008A6B64">
              <w:rPr>
                <w:rFonts w:ascii="Times New Roman" w:eastAsia="Times New Roman" w:hAnsi="Times New Roman" w:cs="Times New Roman"/>
              </w:rPr>
              <w:t xml:space="preserve"> з особливостями</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4.1</w:t>
            </w:r>
          </w:p>
        </w:tc>
        <w:tc>
          <w:tcPr>
            <w:tcW w:w="1550" w:type="pct"/>
            <w:shd w:val="clear" w:color="auto" w:fill="FFFFFF"/>
            <w:hideMark/>
          </w:tcPr>
          <w:p w:rsidR="009951AB" w:rsidRPr="00453FC3" w:rsidRDefault="009951AB" w:rsidP="009230F4">
            <w:pPr>
              <w:tabs>
                <w:tab w:val="left" w:pos="5529"/>
              </w:tabs>
              <w:spacing w:after="0" w:line="240" w:lineRule="auto"/>
              <w:rPr>
                <w:rFonts w:ascii="Times New Roman" w:eastAsia="Times New Roman" w:hAnsi="Times New Roman" w:cs="Times New Roman"/>
                <w:lang w:eastAsia="ru-RU"/>
              </w:rPr>
            </w:pPr>
            <w:r w:rsidRPr="00453FC3">
              <w:rPr>
                <w:rFonts w:ascii="Times New Roman" w:eastAsia="Times New Roman" w:hAnsi="Times New Roman" w:cs="Times New Roman"/>
                <w:lang w:eastAsia="ru-RU"/>
              </w:rPr>
              <w:t>назва предмета закупівлі</w:t>
            </w:r>
          </w:p>
        </w:tc>
        <w:tc>
          <w:tcPr>
            <w:tcW w:w="3150" w:type="pct"/>
            <w:shd w:val="clear" w:color="auto" w:fill="FFFFFF"/>
          </w:tcPr>
          <w:p w:rsidR="008E304C" w:rsidRPr="00453FC3" w:rsidRDefault="00453FC3" w:rsidP="00453FC3">
            <w:pPr>
              <w:tabs>
                <w:tab w:val="left" w:pos="5529"/>
              </w:tabs>
              <w:spacing w:after="0" w:line="240" w:lineRule="auto"/>
              <w:jc w:val="both"/>
              <w:rPr>
                <w:rFonts w:ascii="Times New Roman" w:hAnsi="Times New Roman" w:cs="Times New Roman"/>
                <w:bCs/>
              </w:rPr>
            </w:pPr>
            <w:r w:rsidRPr="009D5F6D">
              <w:rPr>
                <w:rFonts w:ascii="Times New Roman CYR" w:eastAsia="Times New Roman" w:hAnsi="Times New Roman CYR" w:cs="Times New Roman CYR"/>
                <w:bCs/>
                <w:bdr w:val="none" w:sz="0" w:space="0" w:color="auto" w:frame="1"/>
                <w:lang w:eastAsia="zh-CN"/>
              </w:rPr>
              <w:t>Бензин А-95 (талони), дизельне паливо (талони), нафтовий газ скраплений (талони), код ДК 021:2015 – 09130000-9 - Нафта і дистиляти</w:t>
            </w:r>
            <w:r w:rsidRPr="00453FC3">
              <w:rPr>
                <w:rFonts w:ascii="Times New Roman CYR" w:eastAsia="Times New Roman" w:hAnsi="Times New Roman CYR" w:cs="Times New Roman CYR"/>
                <w:bCs/>
                <w:bdr w:val="none" w:sz="0" w:space="0" w:color="auto" w:frame="1"/>
                <w:lang w:eastAsia="zh-CN"/>
              </w:rPr>
              <w:t xml:space="preserve"> </w:t>
            </w:r>
          </w:p>
        </w:tc>
      </w:tr>
      <w:tr w:rsidR="00CE1AA3" w:rsidRPr="008A6B64" w:rsidTr="00A136F0">
        <w:tc>
          <w:tcPr>
            <w:tcW w:w="300" w:type="pct"/>
            <w:shd w:val="clear" w:color="auto" w:fill="FFFFFF"/>
            <w:hideMark/>
          </w:tcPr>
          <w:p w:rsidR="009951AB" w:rsidRPr="008A6B64" w:rsidRDefault="009951AB"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4.2</w:t>
            </w:r>
          </w:p>
        </w:tc>
        <w:tc>
          <w:tcPr>
            <w:tcW w:w="1550" w:type="pct"/>
            <w:shd w:val="clear" w:color="auto" w:fill="FFFFFF"/>
            <w:hideMark/>
          </w:tcPr>
          <w:p w:rsidR="009951AB" w:rsidRPr="008A6B64" w:rsidRDefault="009951AB"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8A6B64" w:rsidRDefault="009951AB" w:rsidP="009230F4">
            <w:pPr>
              <w:keepNext/>
              <w:keepLines/>
              <w:tabs>
                <w:tab w:val="left" w:pos="5529"/>
              </w:tabs>
              <w:spacing w:after="0"/>
              <w:ind w:right="120"/>
              <w:contextualSpacing/>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Закупівля здійснюється щодо предмету закупівлі в цілому.</w:t>
            </w:r>
          </w:p>
          <w:p w:rsidR="009951AB" w:rsidRPr="008A6B64" w:rsidRDefault="009951AB" w:rsidP="009230F4">
            <w:pPr>
              <w:widowControl w:val="0"/>
              <w:pBdr>
                <w:top w:val="nil"/>
                <w:left w:val="nil"/>
                <w:bottom w:val="nil"/>
                <w:right w:val="nil"/>
                <w:between w:val="nil"/>
              </w:pBdr>
              <w:tabs>
                <w:tab w:val="left" w:pos="5529"/>
              </w:tabs>
              <w:spacing w:after="0"/>
              <w:ind w:hanging="2"/>
              <w:jc w:val="both"/>
              <w:rPr>
                <w:rFonts w:ascii="Times New Roman" w:eastAsia="Times New Roman" w:hAnsi="Times New Roman" w:cs="Times New Roman"/>
              </w:rPr>
            </w:pPr>
            <w:r w:rsidRPr="008A6B64">
              <w:rPr>
                <w:rFonts w:ascii="Times New Roman" w:eastAsia="Times New Roman" w:hAnsi="Times New Roman" w:cs="Times New Roman"/>
              </w:rPr>
              <w:t xml:space="preserve">Визначення окремих частин предмета закупівлі (лотів) не передбачається. </w:t>
            </w:r>
          </w:p>
          <w:p w:rsidR="009951AB" w:rsidRPr="008A6B64" w:rsidRDefault="00DD028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Предмет закупівлі: товар</w:t>
            </w:r>
            <w:r w:rsidR="008E304C" w:rsidRPr="008A6B64">
              <w:rPr>
                <w:rFonts w:ascii="Times New Roman" w:hAnsi="Times New Roman" w:cs="Times New Roman"/>
                <w:bCs/>
              </w:rPr>
              <w:t xml:space="preserve"> </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3" w:name="_Hlk119928663"/>
            <w:r w:rsidRPr="008A6B64">
              <w:rPr>
                <w:rFonts w:ascii="Times New Roman" w:eastAsia="Times New Roman" w:hAnsi="Times New Roman" w:cs="Times New Roman"/>
                <w:lang w:eastAsia="ru-RU"/>
              </w:rPr>
              <w:t>4.3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кількість товару та місце його поставки</w:t>
            </w:r>
          </w:p>
        </w:tc>
        <w:tc>
          <w:tcPr>
            <w:tcW w:w="3150" w:type="pct"/>
            <w:shd w:val="clear" w:color="auto" w:fill="FFFFFF"/>
          </w:tcPr>
          <w:p w:rsidR="00084FBA" w:rsidRPr="008A6B64" w:rsidRDefault="0092162E" w:rsidP="00D67D55">
            <w:pPr>
              <w:tabs>
                <w:tab w:val="left" w:pos="5529"/>
              </w:tabs>
              <w:spacing w:after="0" w:line="240" w:lineRule="auto"/>
              <w:rPr>
                <w:rFonts w:ascii="Times New Roman" w:eastAsia="Times New Roman" w:hAnsi="Times New Roman" w:cs="Times New Roman"/>
                <w:lang w:eastAsia="ru-RU"/>
              </w:rPr>
            </w:pPr>
            <w:r w:rsidRPr="00B87748">
              <w:rPr>
                <w:rFonts w:ascii="Times New Roman" w:hAnsi="Times New Roman" w:cs="Times New Roman"/>
                <w:bCs/>
              </w:rPr>
              <w:t xml:space="preserve">Місце поставки товарів, </w:t>
            </w:r>
            <w:r w:rsidR="00084FBA" w:rsidRPr="00B87748">
              <w:rPr>
                <w:rFonts w:ascii="Times New Roman" w:hAnsi="Times New Roman" w:cs="Times New Roman"/>
                <w:bCs/>
              </w:rPr>
              <w:t>Кількість</w:t>
            </w:r>
            <w:r w:rsidR="008E304C" w:rsidRPr="00B87748">
              <w:rPr>
                <w:rFonts w:ascii="Times New Roman" w:hAnsi="Times New Roman" w:cs="Times New Roman"/>
                <w:bCs/>
              </w:rPr>
              <w:t xml:space="preserve"> </w:t>
            </w:r>
            <w:r w:rsidR="00084FBA" w:rsidRPr="00B87748">
              <w:rPr>
                <w:rFonts w:ascii="Times New Roman" w:hAnsi="Times New Roman" w:cs="Times New Roman"/>
                <w:bCs/>
              </w:rPr>
              <w:t xml:space="preserve">/обсяг поставки – </w:t>
            </w:r>
            <w:r w:rsidRPr="00B87748">
              <w:rPr>
                <w:rFonts w:ascii="Times New Roman" w:hAnsi="Times New Roman" w:cs="Times New Roman"/>
                <w:bCs/>
              </w:rPr>
              <w:t>згідно Додатку №1.</w:t>
            </w:r>
            <w:r w:rsidR="008E304C" w:rsidRPr="00B87748">
              <w:rPr>
                <w:rFonts w:ascii="Times New Roman" w:hAnsi="Times New Roman" w:cs="Times New Roman"/>
                <w:bCs/>
              </w:rPr>
              <w:t xml:space="preserve"> </w:t>
            </w:r>
          </w:p>
        </w:tc>
      </w:tr>
      <w:bookmarkEnd w:id="3"/>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строк поставки товарів </w:t>
            </w:r>
          </w:p>
        </w:tc>
        <w:tc>
          <w:tcPr>
            <w:tcW w:w="3150" w:type="pct"/>
            <w:shd w:val="clear" w:color="auto" w:fill="FFFFFF"/>
          </w:tcPr>
          <w:p w:rsidR="00084FBA" w:rsidRPr="008A6B64" w:rsidRDefault="00084FBA" w:rsidP="009D5F6D">
            <w:pPr>
              <w:widowControl w:val="0"/>
              <w:tabs>
                <w:tab w:val="left" w:pos="5529"/>
              </w:tabs>
              <w:spacing w:after="0" w:line="240" w:lineRule="auto"/>
              <w:jc w:val="both"/>
              <w:rPr>
                <w:rFonts w:ascii="Times New Roman" w:hAnsi="Times New Roman" w:cs="Times New Roman"/>
              </w:rPr>
            </w:pPr>
            <w:r w:rsidRPr="008A6B64">
              <w:rPr>
                <w:rFonts w:ascii="Times New Roman" w:hAnsi="Times New Roman" w:cs="Times New Roman"/>
              </w:rPr>
              <w:t>до 31.12.202</w:t>
            </w:r>
            <w:r w:rsidR="009D5F6D">
              <w:rPr>
                <w:rFonts w:ascii="Times New Roman" w:hAnsi="Times New Roman" w:cs="Times New Roman"/>
              </w:rPr>
              <w:t>4</w:t>
            </w:r>
            <w:r w:rsidRPr="008A6B64">
              <w:rPr>
                <w:rFonts w:ascii="Times New Roman" w:hAnsi="Times New Roman" w:cs="Times New Roman"/>
              </w:rPr>
              <w:t>.</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084FBA" w:rsidRPr="008A6B64" w:rsidRDefault="00084FBA" w:rsidP="009230F4">
            <w:pPr>
              <w:widowControl w:val="0"/>
              <w:tabs>
                <w:tab w:val="left" w:pos="5529"/>
              </w:tabs>
              <w:spacing w:after="0" w:line="240" w:lineRule="auto"/>
              <w:ind w:hanging="21"/>
              <w:jc w:val="both"/>
              <w:rPr>
                <w:rFonts w:ascii="Times New Roman" w:hAnsi="Times New Roman" w:cs="Times New Roman"/>
                <w:lang w:eastAsia="uk-UA"/>
              </w:rPr>
            </w:pPr>
            <w:r w:rsidRPr="008A6B64">
              <w:rPr>
                <w:rFonts w:ascii="Times New Roman" w:hAnsi="Times New Roman" w:cs="Times New Roman"/>
                <w:lang w:eastAsia="uk-UA"/>
              </w:rPr>
              <w:t>Валютою тендерної пропозиції є національна валюта України - гривня.</w:t>
            </w:r>
          </w:p>
          <w:p w:rsidR="00084FBA" w:rsidRPr="008A6B64" w:rsidRDefault="00084FBA" w:rsidP="009230F4">
            <w:pPr>
              <w:widowControl w:val="0"/>
              <w:tabs>
                <w:tab w:val="left" w:pos="5529"/>
              </w:tabs>
              <w:spacing w:after="0" w:line="240" w:lineRule="auto"/>
              <w:ind w:hanging="23"/>
              <w:jc w:val="both"/>
              <w:rPr>
                <w:rFonts w:ascii="Times New Roman" w:hAnsi="Times New Roman" w:cs="Times New Roman"/>
              </w:rPr>
            </w:pPr>
            <w:r w:rsidRPr="008A6B64">
              <w:rPr>
                <w:rFonts w:ascii="Times New Roman" w:eastAsia="Times New Roman" w:hAnsi="Times New Roman" w:cs="Times New Roman"/>
                <w:b/>
                <w:bCs/>
                <w:lang w:eastAsia="ru-RU"/>
              </w:rPr>
              <w:t xml:space="preserve">У разі якщо учасником процедури закупівлі є нерезидент,  </w:t>
            </w:r>
            <w:r w:rsidRPr="008A6B64">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Усі документи тендерної пропозиції повинні бути складені українською мовою</w:t>
            </w:r>
            <w:r w:rsidR="009E0C85" w:rsidRPr="008A6B64">
              <w:rPr>
                <w:rFonts w:ascii="Times New Roman" w:eastAsia="Times New Roman" w:hAnsi="Times New Roman" w:cs="Times New Roman"/>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8</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Інформація про прийняття чи </w:t>
            </w:r>
            <w:r w:rsidRPr="008A6B64">
              <w:rPr>
                <w:rFonts w:ascii="Times New Roman" w:eastAsia="Times New Roman" w:hAnsi="Times New Roman" w:cs="Times New Roman"/>
                <w:lang w:eastAsia="ru-RU"/>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 xml:space="preserve">Замовник не приймає до розгляду тендерні пропозиції, ціни яких є </w:t>
            </w:r>
            <w:r w:rsidRPr="008A6B64">
              <w:rPr>
                <w:rFonts w:ascii="Times New Roman" w:eastAsia="Times New Roman" w:hAnsi="Times New Roman" w:cs="Times New Roman"/>
                <w:lang w:eastAsia="ru-RU"/>
              </w:rPr>
              <w:lastRenderedPageBreak/>
              <w:t>вищими ніж очікувана вартість предмета, визначена замовником в оголошенні про проведення відкритих торгів.</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Порядок унесення змін та надання роз'яснень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6B64">
              <w:rPr>
                <w:rFonts w:ascii="Times New Roman" w:eastAsia="Times New Roman" w:hAnsi="Times New Roman" w:cs="Times New Roman"/>
                <w:lang w:eastAsia="ru-RU"/>
              </w:rPr>
              <w:t>машинозчитувальному</w:t>
            </w:r>
            <w:proofErr w:type="spellEnd"/>
            <w:r w:rsidRPr="008A6B64">
              <w:rPr>
                <w:rFonts w:ascii="Times New Roman" w:eastAsia="Times New Roman" w:hAnsi="Times New Roman" w:cs="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Інструкція з підготовки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9E1946">
              <w:rPr>
                <w:rFonts w:ascii="Times New Roman" w:eastAsia="Times New Roman" w:hAnsi="Times New Roman" w:cs="Times New Roman"/>
                <w:lang w:eastAsia="ru-RU"/>
              </w:rPr>
              <w:t>пункті</w:t>
            </w:r>
            <w:r w:rsidR="0077407D">
              <w:rPr>
                <w:rFonts w:ascii="Times New Roman" w:eastAsia="Times New Roman" w:hAnsi="Times New Roman" w:cs="Times New Roman"/>
                <w:lang w:eastAsia="ru-RU"/>
              </w:rPr>
              <w:t xml:space="preserve"> 47</w:t>
            </w:r>
            <w:r w:rsidR="0077407D" w:rsidRPr="0077407D">
              <w:rPr>
                <w:rFonts w:ascii="Times New Roman" w:eastAsia="Times New Roman" w:hAnsi="Times New Roman" w:cs="Times New Roman"/>
                <w:lang w:eastAsia="ru-RU"/>
              </w:rPr>
              <w:t xml:space="preserve"> Особливостей і в тендерній документації, та шляхом завантаження</w:t>
            </w:r>
            <w:r w:rsidR="009E1946">
              <w:rPr>
                <w:rFonts w:ascii="Times New Roman" w:eastAsia="Times New Roman" w:hAnsi="Times New Roman" w:cs="Times New Roman"/>
                <w:lang w:eastAsia="ru-RU"/>
              </w:rPr>
              <w:t>:</w:t>
            </w:r>
          </w:p>
          <w:p w:rsidR="002F16B8" w:rsidRPr="002F386C" w:rsidRDefault="002F16B8" w:rsidP="002F16B8">
            <w:pPr>
              <w:widowControl w:val="0"/>
              <w:numPr>
                <w:ilvl w:val="0"/>
                <w:numId w:val="3"/>
              </w:numPr>
              <w:tabs>
                <w:tab w:val="left" w:pos="5529"/>
              </w:tabs>
              <w:spacing w:after="0" w:line="240" w:lineRule="auto"/>
              <w:jc w:val="both"/>
              <w:rPr>
                <w:rFonts w:ascii="Times New Roman" w:eastAsia="Times New Roman" w:hAnsi="Times New Roman" w:cs="Times New Roman"/>
              </w:rPr>
            </w:pPr>
            <w:r w:rsidRPr="002F386C">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F386C">
              <w:rPr>
                <w:rFonts w:ascii="Times New Roman" w:eastAsia="Times New Roman" w:hAnsi="Times New Roman" w:cs="Times New Roman"/>
                <w:bCs/>
              </w:rPr>
              <w:t>згідно з Додатком 4  до</w:t>
            </w:r>
            <w:r w:rsidRPr="002F386C">
              <w:rPr>
                <w:rFonts w:ascii="Times New Roman" w:eastAsia="Times New Roman" w:hAnsi="Times New Roman" w:cs="Times New Roman"/>
              </w:rPr>
              <w:t xml:space="preserve"> цієї тендерної документації;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w:t>
            </w:r>
            <w:r w:rsidRPr="002F386C">
              <w:rPr>
                <w:rFonts w:ascii="Times New Roman" w:eastAsia="Times New Roman" w:hAnsi="Times New Roman" w:cs="Times New Roman"/>
                <w:lang w:eastAsia="ru-RU"/>
              </w:rPr>
              <w:lastRenderedPageBreak/>
              <w:t xml:space="preserve">документації </w:t>
            </w:r>
            <w:r w:rsidRPr="00F83E3A">
              <w:rPr>
                <w:rFonts w:ascii="Times New Roman" w:eastAsia="Times New Roman" w:hAnsi="Times New Roman" w:cs="Times New Roman"/>
                <w:lang w:eastAsia="ru-RU"/>
              </w:rPr>
              <w:t>(окремий документ з погодженням/підтвердженням подавати не обов’язково);</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F16B8" w:rsidRPr="002F16B8"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2F16B8">
              <w:rPr>
                <w:rFonts w:ascii="Times New Roman" w:eastAsia="Times New Roman" w:hAnsi="Times New Roman" w:cs="Times New Roman"/>
                <w:lang w:eastAsia="ru-RU"/>
              </w:rPr>
              <w:t xml:space="preserve">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16B8">
              <w:rPr>
                <w:rFonts w:ascii="Times New Roman" w:eastAsia="Times New Roman" w:hAnsi="Times New Roman" w:cs="Times New Roman"/>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r w:rsidRPr="002F386C">
              <w:rPr>
                <w:rFonts w:ascii="Times New Roman" w:eastAsia="Times New Roman" w:hAnsi="Times New Roman" w:cs="Times New Roman"/>
                <w:lang w:eastAsia="ru-RU"/>
              </w:rPr>
              <w:t xml:space="preserve">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2F386C">
              <w:rPr>
                <w:rFonts w:ascii="Times New Roman" w:eastAsia="Times New Roman" w:hAnsi="Times New Roman" w:cs="Times New Roman"/>
                <w:lang w:eastAsia="ru-RU"/>
              </w:rPr>
              <w:t>их</w:t>
            </w:r>
            <w:proofErr w:type="spellEnd"/>
            <w:r w:rsidRPr="002F386C">
              <w:rPr>
                <w:rFonts w:ascii="Times New Roman" w:eastAsia="Times New Roman" w:hAnsi="Times New Roman" w:cs="Times New Roman"/>
                <w:lang w:eastAsia="ru-RU"/>
              </w:rPr>
              <w:t>) документа(</w:t>
            </w:r>
            <w:proofErr w:type="spellStart"/>
            <w:r w:rsidRPr="002F386C">
              <w:rPr>
                <w:rFonts w:ascii="Times New Roman" w:eastAsia="Times New Roman" w:hAnsi="Times New Roman" w:cs="Times New Roman"/>
                <w:lang w:eastAsia="ru-RU"/>
              </w:rPr>
              <w:t>ів</w:t>
            </w:r>
            <w:proofErr w:type="spellEnd"/>
            <w:r w:rsidRPr="002F386C">
              <w:rPr>
                <w:rFonts w:ascii="Times New Roman" w:eastAsia="Times New Roman" w:hAnsi="Times New Roman" w:cs="Times New Roman"/>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Перелік</w:t>
            </w:r>
            <w:r w:rsidRPr="002F386C">
              <w:rPr>
                <w:rFonts w:ascii="Times New Roman" w:hAnsi="Times New Roman" w:cs="Times New Roman"/>
              </w:rPr>
              <w:t xml:space="preserve"> </w:t>
            </w:r>
            <w:r w:rsidRPr="002F386C">
              <w:rPr>
                <w:rFonts w:ascii="Times New Roman" w:eastAsia="Times New Roman" w:hAnsi="Times New Roman" w:cs="Times New Roman"/>
                <w:lang w:eastAsia="ru-RU"/>
              </w:rPr>
              <w:t>формальних помилок, затверджений наказом Мінекономіки від 15.04.2020 № 710:</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великої літери;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уживання розділових знаків та відмінювання слів у реченні;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застосування правил переносу частини слова з рядка в рядок;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написання слів разом та/або окремо, та/або через дефіс;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12. Подання документа (документів) учасником процедури закупівлі у складі тендерної пропозиції в форматі, що відрізняється </w:t>
            </w:r>
            <w:r w:rsidRPr="002F386C">
              <w:rPr>
                <w:rFonts w:ascii="Times New Roman" w:eastAsia="Times New Roman" w:hAnsi="Times New Roman" w:cs="Times New Roman"/>
                <w:lang w:eastAsia="ru-RU"/>
              </w:rPr>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rsidR="002F16B8" w:rsidRPr="002F386C" w:rsidRDefault="002F16B8" w:rsidP="002F16B8">
            <w:p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Приклади формальних помилок:</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2F386C">
              <w:rPr>
                <w:rFonts w:ascii="Times New Roman" w:eastAsia="Times New Roman" w:hAnsi="Times New Roman" w:cs="Times New Roman"/>
                <w:lang w:eastAsia="ru-RU"/>
              </w:rPr>
              <w:t>львів</w:t>
            </w:r>
            <w:proofErr w:type="spellEnd"/>
            <w:r w:rsidRPr="002F386C">
              <w:rPr>
                <w:rFonts w:ascii="Times New Roman" w:eastAsia="Times New Roman" w:hAnsi="Times New Roman" w:cs="Times New Roman"/>
                <w:lang w:eastAsia="ru-RU"/>
              </w:rPr>
              <w:t xml:space="preserve">» замість «місто Львів»; </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«у складі тендерна пропозиція» замість «у складі тендерної пропозиції»;</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w:t>
            </w:r>
            <w:proofErr w:type="spellStart"/>
            <w:r w:rsidRPr="002F386C">
              <w:rPr>
                <w:rFonts w:ascii="Times New Roman" w:eastAsia="Times New Roman" w:hAnsi="Times New Roman" w:cs="Times New Roman"/>
                <w:lang w:eastAsia="ru-RU"/>
              </w:rPr>
              <w:t>тендернапропозиція</w:t>
            </w:r>
            <w:proofErr w:type="spellEnd"/>
            <w:r w:rsidRPr="002F386C">
              <w:rPr>
                <w:rFonts w:ascii="Times New Roman" w:eastAsia="Times New Roman" w:hAnsi="Times New Roman" w:cs="Times New Roman"/>
                <w:lang w:eastAsia="ru-RU"/>
              </w:rPr>
              <w:t>» замість «тендерна пропозиція»;</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w:t>
            </w:r>
            <w:proofErr w:type="spellStart"/>
            <w:r w:rsidRPr="002F386C">
              <w:rPr>
                <w:rFonts w:ascii="Times New Roman" w:eastAsia="Times New Roman" w:hAnsi="Times New Roman" w:cs="Times New Roman"/>
                <w:lang w:eastAsia="ru-RU"/>
              </w:rPr>
              <w:t>срток</w:t>
            </w:r>
            <w:proofErr w:type="spellEnd"/>
            <w:r w:rsidRPr="002F386C">
              <w:rPr>
                <w:rFonts w:ascii="Times New Roman" w:eastAsia="Times New Roman" w:hAnsi="Times New Roman" w:cs="Times New Roman"/>
                <w:lang w:eastAsia="ru-RU"/>
              </w:rPr>
              <w:t xml:space="preserve"> поставки» замість «строк поставки»;</w:t>
            </w:r>
          </w:p>
          <w:p w:rsidR="002F16B8" w:rsidRPr="002F386C"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084FBA" w:rsidRPr="008A6B64" w:rsidRDefault="002F16B8" w:rsidP="002F16B8">
            <w:pPr>
              <w:pStyle w:val="a4"/>
              <w:numPr>
                <w:ilvl w:val="0"/>
                <w:numId w:val="3"/>
              </w:numPr>
              <w:tabs>
                <w:tab w:val="left" w:pos="5529"/>
              </w:tabs>
              <w:spacing w:after="0" w:line="240" w:lineRule="auto"/>
              <w:jc w:val="both"/>
              <w:rPr>
                <w:rFonts w:ascii="Times New Roman" w:eastAsia="Times New Roman" w:hAnsi="Times New Roman" w:cs="Times New Roman"/>
                <w:lang w:eastAsia="ru-RU"/>
              </w:rPr>
            </w:pPr>
            <w:r w:rsidRPr="002F386C">
              <w:rPr>
                <w:rFonts w:ascii="Times New Roman" w:eastAsia="Times New Roman" w:hAnsi="Times New Roman" w:cs="Times New Roman"/>
                <w:lang w:eastAsia="ru-RU"/>
              </w:rPr>
              <w:t>подання документа у форматі  «PDF» замість «JPEG», «JPEG» замість «PDF», «RAR» замість «PDF», «7z» замість «PDF» тощо.</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DE65B1">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вимагається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084FBA" w:rsidRPr="008A6B64" w:rsidRDefault="00084FBA" w:rsidP="009230F4">
            <w:pPr>
              <w:pStyle w:val="a4"/>
              <w:numPr>
                <w:ilvl w:val="0"/>
                <w:numId w:val="6"/>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Кваліфікаційні критерії до учасників</w:t>
            </w:r>
            <w:r w:rsidR="006F540D" w:rsidRPr="008A6B64">
              <w:rPr>
                <w:rFonts w:ascii="Times New Roman" w:eastAsia="Times New Roman" w:hAnsi="Times New Roman" w:cs="Times New Roman"/>
                <w:lang w:eastAsia="ru-RU"/>
              </w:rPr>
              <w:t>.</w:t>
            </w:r>
          </w:p>
        </w:tc>
        <w:tc>
          <w:tcPr>
            <w:tcW w:w="3150" w:type="pct"/>
            <w:shd w:val="clear" w:color="auto" w:fill="FFFFFF"/>
            <w:hideMark/>
          </w:tcPr>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установлює </w:t>
            </w:r>
            <w:r w:rsidR="00FF2A0C" w:rsidRPr="008A6B64">
              <w:rPr>
                <w:rFonts w:ascii="Times New Roman" w:eastAsia="Times New Roman" w:hAnsi="Times New Roman" w:cs="Times New Roman"/>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A6B64">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6B64">
              <w:rPr>
                <w:rFonts w:ascii="Times New Roman" w:eastAsia="Times New Roman" w:hAnsi="Times New Roman" w:cs="Times New Roman"/>
                <w:b/>
              </w:rPr>
              <w:t>Додатку 2</w:t>
            </w:r>
            <w:r w:rsidRPr="008A6B64">
              <w:rPr>
                <w:rFonts w:ascii="Times New Roman" w:eastAsia="Times New Roman" w:hAnsi="Times New Roman" w:cs="Times New Roman"/>
              </w:rPr>
              <w:t xml:space="preserve"> до цієї 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rPr>
            </w:pPr>
            <w:r w:rsidRPr="008A6B6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A6B64">
              <w:rPr>
                <w:rFonts w:ascii="Times New Roman" w:eastAsia="Times New Roman" w:hAnsi="Times New Roman" w:cs="Times New Roman"/>
                <w:b/>
              </w:rPr>
              <w:t xml:space="preserve"> Додатку </w:t>
            </w:r>
            <w:r w:rsidRPr="008A6B64">
              <w:rPr>
                <w:rFonts w:ascii="Times New Roman" w:eastAsia="Times New Roman" w:hAnsi="Times New Roman" w:cs="Times New Roman"/>
              </w:rPr>
              <w:t xml:space="preserve"> до цієї тендерної документації. </w:t>
            </w:r>
          </w:p>
          <w:p w:rsidR="00084FBA" w:rsidRPr="008A6B64" w:rsidRDefault="00084FBA" w:rsidP="009230F4">
            <w:pPr>
              <w:widowControl w:val="0"/>
              <w:tabs>
                <w:tab w:val="left" w:pos="5529"/>
              </w:tabs>
              <w:spacing w:after="0"/>
              <w:ind w:right="120"/>
              <w:jc w:val="both"/>
              <w:rPr>
                <w:rFonts w:ascii="Times New Roman" w:eastAsia="Times New Roman" w:hAnsi="Times New Roman" w:cs="Times New Roman"/>
                <w:b/>
              </w:rPr>
            </w:pPr>
            <w:r w:rsidRPr="008A6B64">
              <w:rPr>
                <w:rFonts w:ascii="Times New Roman" w:eastAsia="Times New Roman" w:hAnsi="Times New Roman" w:cs="Times New Roman"/>
                <w:b/>
              </w:rPr>
              <w:t>Підстави, визначені пунктом 4</w:t>
            </w:r>
            <w:r w:rsidR="00FF2A0C"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p w:rsidR="00084FBA"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084FBA" w:rsidRPr="008A6B64">
              <w:rPr>
                <w:rFonts w:ascii="Times New Roman" w:eastAsia="Times New Roman" w:hAnsi="Times New Roman" w:cs="Times New Roman"/>
              </w:rPr>
              <w:t>:</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w:t>
            </w:r>
            <w:r w:rsidRPr="008A6B64">
              <w:rPr>
                <w:rFonts w:ascii="Times New Roman" w:eastAsia="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6B64">
              <w:rPr>
                <w:rFonts w:ascii="Times New Roman" w:eastAsia="Times New Roman" w:hAnsi="Times New Roman" w:cs="Times New Roman"/>
              </w:rPr>
              <w:t>антиконкурентних</w:t>
            </w:r>
            <w:proofErr w:type="spellEnd"/>
            <w:r w:rsidRPr="008A6B64">
              <w:rPr>
                <w:rFonts w:ascii="Times New Roman" w:eastAsia="Times New Roman" w:hAnsi="Times New Roman" w:cs="Times New Roman"/>
              </w:rPr>
              <w:t xml:space="preserve"> узгоджених дій, що стосуються спотворення результатів тендерів;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11) </w:t>
            </w:r>
            <w:r w:rsidRPr="00E3412F">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F68CC">
              <w:rPr>
                <w:rFonts w:ascii="Times New Roman" w:eastAsia="Times New Roman" w:hAnsi="Times New Roman" w:cs="Times New Roman"/>
              </w:rPr>
              <w:t>у неї</w:t>
            </w:r>
            <w:r w:rsidRPr="00E3412F">
              <w:rPr>
                <w:rFonts w:ascii="Times New Roman" w:eastAsia="Times New Roman" w:hAnsi="Times New Roman" w:cs="Times New Roman"/>
              </w:rPr>
              <w:t xml:space="preserve"> публічних закупівель товарів, робіт і послуг згідно і</w:t>
            </w:r>
            <w:r w:rsidR="00E3412F">
              <w:rPr>
                <w:rFonts w:ascii="Times New Roman" w:eastAsia="Times New Roman" w:hAnsi="Times New Roman" w:cs="Times New Roman"/>
              </w:rPr>
              <w:t>з Законом України “Про санкції”, крім випадку, коли активи такої особи в установленому законодавством порядку передані в управління АТМА;</w:t>
            </w:r>
          </w:p>
          <w:p w:rsidR="00FF2A0C" w:rsidRPr="008A6B64" w:rsidRDefault="00FF2A0C"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A6B64">
              <w:rPr>
                <w:rFonts w:ascii="Times New Roman" w:eastAsia="Times New Roman" w:hAnsi="Times New Roman" w:cs="Times New Roman"/>
              </w:rPr>
              <w:lastRenderedPageBreak/>
              <w:t>використанням дитячої праці чи будь-якими формами торгівлі людьми.</w:t>
            </w:r>
          </w:p>
          <w:p w:rsidR="00FF2A0C" w:rsidRPr="008A6B64" w:rsidRDefault="00FF2A0C"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FBA" w:rsidRPr="008A6B64" w:rsidRDefault="00FF2A0C"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FE3922" w:rsidRPr="008A6B64">
              <w:rPr>
                <w:rFonts w:ascii="Times New Roman" w:eastAsia="Times New Roman" w:hAnsi="Times New Roman" w:cs="Times New Roman"/>
              </w:rPr>
              <w:t xml:space="preserve"> 47 особливостей</w:t>
            </w:r>
            <w:r w:rsidRPr="008A6B64">
              <w:rPr>
                <w:rFonts w:ascii="Times New Roman" w:eastAsia="Times New Roman" w:hAnsi="Times New Roman" w:cs="Times New Roman"/>
              </w:rPr>
              <w:t>.</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7</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Інформація про субпідрядника / співвиконавця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Закуповується товар, тому вимоги щодо надання інформації про субпідрядника / співвиконавця не встановлюються.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8</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FBA" w:rsidRPr="008A6B64" w:rsidTr="00A136F0">
        <w:tc>
          <w:tcPr>
            <w:tcW w:w="300" w:type="pct"/>
            <w:shd w:val="clear" w:color="auto" w:fill="FFFFFF"/>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9</w:t>
            </w:r>
          </w:p>
        </w:tc>
        <w:tc>
          <w:tcPr>
            <w:tcW w:w="1550" w:type="pct"/>
            <w:shd w:val="clear" w:color="auto" w:fill="FFFFFF"/>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Не застосовується </w:t>
            </w:r>
          </w:p>
          <w:p w:rsidR="00084FBA" w:rsidRPr="008A6B64" w:rsidRDefault="00084FBA" w:rsidP="009230F4">
            <w:pPr>
              <w:tabs>
                <w:tab w:val="left" w:pos="5529"/>
              </w:tabs>
              <w:spacing w:after="0" w:line="240" w:lineRule="auto"/>
              <w:jc w:val="both"/>
              <w:rPr>
                <w:rFonts w:ascii="Times New Roman" w:eastAsia="Times New Roman" w:hAnsi="Times New Roman" w:cs="Times New Roman"/>
                <w:strike/>
                <w:lang w:eastAsia="ru-RU"/>
              </w:rPr>
            </w:pP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bookmarkStart w:id="4" w:name="_Hlk119928860"/>
            <w:r w:rsidRPr="008A6B64">
              <w:rPr>
                <w:rFonts w:ascii="Times New Roman" w:eastAsia="Times New Roman" w:hAnsi="Times New Roman" w:cs="Times New Roman"/>
                <w:b/>
                <w:bCs/>
                <w:lang w:eastAsia="ru-RU"/>
              </w:rPr>
              <w:t>Подання та розкриття тендерної пропозиції</w:t>
            </w:r>
            <w:bookmarkEnd w:id="4"/>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bookmarkStart w:id="5" w:name="_Hlk119928905"/>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9D5F6D">
              <w:rPr>
                <w:rFonts w:ascii="Times New Roman" w:eastAsia="Times New Roman" w:hAnsi="Times New Roman" w:cs="Times New Roman"/>
                <w:b/>
                <w:lang w:eastAsia="ru-RU"/>
              </w:rPr>
              <w:t xml:space="preserve">Кінцевий строк подання тендерних пропозицій: </w:t>
            </w:r>
            <w:r w:rsidR="00FC300F">
              <w:rPr>
                <w:rFonts w:ascii="Times New Roman" w:eastAsia="Times New Roman" w:hAnsi="Times New Roman" w:cs="Times New Roman"/>
                <w:b/>
                <w:lang w:eastAsia="ru-RU"/>
              </w:rPr>
              <w:t>23</w:t>
            </w:r>
            <w:r w:rsidR="009D5F6D" w:rsidRPr="009D5F6D">
              <w:rPr>
                <w:rFonts w:ascii="Times New Roman" w:eastAsia="Times New Roman" w:hAnsi="Times New Roman" w:cs="Times New Roman"/>
                <w:b/>
                <w:lang w:eastAsia="ru-RU"/>
              </w:rPr>
              <w:t>.12</w:t>
            </w:r>
            <w:r w:rsidRPr="009D5F6D">
              <w:rPr>
                <w:rFonts w:ascii="Times New Roman" w:eastAsia="Times New Roman" w:hAnsi="Times New Roman" w:cs="Times New Roman"/>
                <w:b/>
                <w:lang w:eastAsia="ru-RU"/>
              </w:rPr>
              <w:t>.2023.</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5"/>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t>Оцінка тендерної пропозиції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Єдиний критерій оцінки – Ціна – 100%.</w:t>
            </w:r>
          </w:p>
          <w:p w:rsidR="00084FBA" w:rsidRPr="008A6B64" w:rsidRDefault="00FE3922"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Критерії та методика оцінки визначаються відповідно до пункту 37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Оцінка здійснюється щодо предмета закупівлі в цілому.</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w:t>
            </w:r>
            <w:r w:rsidRPr="008A6B64">
              <w:rPr>
                <w:rFonts w:ascii="Times New Roman" w:eastAsia="Times New Roman" w:hAnsi="Times New Roman" w:cs="Times New Roman"/>
              </w:rPr>
              <w:lastRenderedPageBreak/>
              <w:t>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ACF" w:rsidRPr="008A6B64" w:rsidRDefault="00142ACF"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отримання учасником державної допомоги згідно із законодавством.</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C11A9" w:rsidRPr="008A6B64" w:rsidRDefault="000C11A9"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1A9" w:rsidRPr="008A6B64" w:rsidRDefault="000C11A9" w:rsidP="009230F4">
            <w:pPr>
              <w:widowControl w:val="0"/>
              <w:shd w:val="clear" w:color="auto" w:fill="FFFFFF"/>
              <w:tabs>
                <w:tab w:val="left" w:pos="5529"/>
              </w:tabs>
              <w:spacing w:after="0" w:line="228" w:lineRule="auto"/>
              <w:jc w:val="both"/>
              <w:rPr>
                <w:rFonts w:ascii="Times New Roman" w:eastAsia="Times New Roman" w:hAnsi="Times New Roman" w:cs="Times New Roman"/>
                <w:bCs/>
              </w:rPr>
            </w:pPr>
            <w:r w:rsidRPr="008A6B64">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11A9" w:rsidRPr="008A6B64" w:rsidRDefault="000C11A9"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8A6B64">
              <w:rPr>
                <w:rFonts w:ascii="Times New Roman" w:eastAsia="Times New Roman" w:hAnsi="Times New Roman" w:cs="Times New Roman"/>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A6B64">
              <w:rPr>
                <w:rFonts w:ascii="Times New Roman" w:eastAsia="Times New Roman" w:hAnsi="Times New Roman" w:cs="Times New Roman"/>
              </w:rPr>
              <w:t>невиправлення</w:t>
            </w:r>
            <w:proofErr w:type="spellEnd"/>
            <w:r w:rsidRPr="008A6B64">
              <w:rPr>
                <w:rFonts w:ascii="Times New Roman" w:eastAsia="Times New Roman" w:hAnsi="Times New Roman" w:cs="Times New Roman"/>
              </w:rPr>
              <w:t xml:space="preserve"> учасниками виявлених невідповідностей.</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Інша інформація</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8A6B64">
              <w:rPr>
                <w:rFonts w:ascii="Times New Roman" w:eastAsia="Times New Roman" w:hAnsi="Times New Roman" w:cs="Times New Roman"/>
                <w:b/>
                <w:lang w:eastAsia="ru-RU"/>
              </w:rPr>
              <w:t>.</w:t>
            </w:r>
          </w:p>
          <w:p w:rsidR="00084FBA" w:rsidRPr="008A6B64" w:rsidRDefault="00084FBA" w:rsidP="009230F4">
            <w:pPr>
              <w:tabs>
                <w:tab w:val="left" w:pos="5529"/>
              </w:tabs>
              <w:spacing w:after="0" w:line="240" w:lineRule="auto"/>
              <w:jc w:val="both"/>
              <w:rPr>
                <w:rFonts w:ascii="Times New Roman" w:eastAsia="Times New Roman" w:hAnsi="Times New Roman" w:cs="Times New Roman"/>
                <w:b/>
                <w:u w:val="single"/>
                <w:lang w:eastAsia="ru-RU"/>
              </w:rPr>
            </w:pPr>
            <w:r w:rsidRPr="008A6B64">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sidR="000C11A9" w:rsidRPr="008A6B64">
              <w:rPr>
                <w:rFonts w:ascii="Times New Roman" w:eastAsia="Times New Roman" w:hAnsi="Times New Roman" w:cs="Times New Roman"/>
                <w:b/>
                <w:lang w:eastAsia="ru-RU"/>
              </w:rPr>
              <w:t>44</w:t>
            </w:r>
            <w:r w:rsidRPr="008A6B64">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w:t>
            </w:r>
            <w:r w:rsidR="00DE65B1">
              <w:rPr>
                <w:rFonts w:ascii="Times New Roman" w:eastAsia="Times New Roman" w:hAnsi="Times New Roman" w:cs="Times New Roman"/>
              </w:rPr>
              <w:t xml:space="preserve"> </w:t>
            </w:r>
            <w:r w:rsidRPr="008A6B64">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8A6B64">
              <w:rPr>
                <w:rFonts w:ascii="Times New Roman" w:eastAsia="Times New Roman" w:hAnsi="Times New Roman" w:cs="Times New Roman"/>
              </w:rPr>
              <w:lastRenderedPageBreak/>
              <w:t>Федерації;</w:t>
            </w:r>
          </w:p>
          <w:p w:rsidR="00084FBA" w:rsidRPr="008A6B64" w:rsidRDefault="00084FBA" w:rsidP="009230F4">
            <w:pPr>
              <w:widowControl w:val="0"/>
              <w:pBdr>
                <w:top w:val="nil"/>
                <w:left w:val="nil"/>
                <w:bottom w:val="nil"/>
                <w:right w:val="nil"/>
                <w:between w:val="nil"/>
              </w:pBdr>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6B64">
              <w:rPr>
                <w:rFonts w:ascii="Times New Roman" w:eastAsia="Times New Roman" w:hAnsi="Times New Roman" w:cs="Times New Roman"/>
              </w:rPr>
              <w:t>бенефіціарним</w:t>
            </w:r>
            <w:proofErr w:type="spellEnd"/>
            <w:r w:rsidRPr="008A6B6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84FBA" w:rsidRPr="008A6B64" w:rsidRDefault="00084FBA" w:rsidP="009230F4">
            <w:pPr>
              <w:tabs>
                <w:tab w:val="left" w:pos="5529"/>
              </w:tabs>
              <w:spacing w:after="0" w:line="240" w:lineRule="auto"/>
              <w:jc w:val="both"/>
              <w:rPr>
                <w:rFonts w:ascii="Times New Roman" w:eastAsia="Times New Roman" w:hAnsi="Times New Roman" w:cs="Times New Roman"/>
                <w:b/>
                <w:lang w:eastAsia="ru-RU"/>
              </w:rPr>
            </w:pPr>
            <w:r w:rsidRPr="008A6B64">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11A9"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4FBA" w:rsidRPr="008A6B64" w:rsidRDefault="000C11A9"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b/>
              </w:rPr>
              <w:t>Замовник відхиляє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084FBA" w:rsidRPr="008A6B64" w:rsidRDefault="00084FBA" w:rsidP="009230F4">
            <w:pPr>
              <w:pStyle w:val="a4"/>
              <w:widowControl w:val="0"/>
              <w:numPr>
                <w:ilvl w:val="0"/>
                <w:numId w:val="36"/>
              </w:numP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учасник процедури закупівлі:</w:t>
            </w:r>
          </w:p>
          <w:p w:rsidR="00B17587" w:rsidRPr="008A6B64" w:rsidRDefault="00B17587" w:rsidP="009230F4">
            <w:pPr>
              <w:pStyle w:val="a4"/>
              <w:widowControl w:val="0"/>
              <w:numPr>
                <w:ilvl w:val="0"/>
                <w:numId w:val="37"/>
              </w:numPr>
              <w:tabs>
                <w:tab w:val="left" w:pos="5529"/>
              </w:tabs>
              <w:spacing w:after="0" w:line="228" w:lineRule="auto"/>
              <w:ind w:left="414" w:hanging="426"/>
              <w:jc w:val="both"/>
              <w:rPr>
                <w:rFonts w:ascii="Times New Roman" w:eastAsia="Times New Roman" w:hAnsi="Times New Roman" w:cs="Times New Roman"/>
                <w:bCs/>
              </w:rPr>
            </w:pPr>
            <w:r w:rsidRPr="008A6B64">
              <w:rPr>
                <w:rFonts w:ascii="Times New Roman" w:eastAsia="Times New Roman" w:hAnsi="Times New Roman" w:cs="Times New Roman"/>
                <w:bCs/>
              </w:rPr>
              <w:t>підпадає під підстави, встановлені пунктом 47 особливостей;</w:t>
            </w:r>
          </w:p>
          <w:p w:rsidR="00084FBA" w:rsidRPr="008A6B64" w:rsidRDefault="00084FBA" w:rsidP="009230F4">
            <w:pPr>
              <w:widowControl w:val="0"/>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lastRenderedPageBreak/>
              <w:t xml:space="preserve">— </w:t>
            </w:r>
            <w:r w:rsidR="00B17587" w:rsidRPr="008A6B6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Pr="008A6B64">
              <w:rPr>
                <w:rFonts w:ascii="Times New Roman" w:eastAsia="Times New Roman" w:hAnsi="Times New Roman" w:cs="Times New Roman"/>
              </w:rPr>
              <w:t>;</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7587" w:rsidRPr="008A6B64">
              <w:rPr>
                <w:rFonts w:ascii="Times New Roman" w:eastAsia="Times New Roman" w:hAnsi="Times New Roman" w:cs="Times New Roman"/>
              </w:rPr>
              <w:t>бенефіціарним</w:t>
            </w:r>
            <w:proofErr w:type="spellEnd"/>
            <w:r w:rsidR="00B17587" w:rsidRPr="008A6B6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2) тендерна пропозиція: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є такою, строк дії якої закінчився;</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3) переможець процедури закупівлі:</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lastRenderedPageBreak/>
              <w:t xml:space="preserve">— </w:t>
            </w:r>
            <w:r w:rsidR="00B17587" w:rsidRPr="008A6B6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 </w:t>
            </w:r>
            <w:r w:rsidR="00B17587" w:rsidRPr="008A6B64">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b/>
              </w:rPr>
            </w:pPr>
            <w:r w:rsidRPr="008A6B64">
              <w:rPr>
                <w:rFonts w:ascii="Times New Roman" w:eastAsia="Times New Roman" w:hAnsi="Times New Roman" w:cs="Times New Roman"/>
                <w:b/>
              </w:rPr>
              <w:t>Замовник може відхилити тендерну пропозицію</w:t>
            </w:r>
            <w:r w:rsidRPr="008A6B64">
              <w:rPr>
                <w:rFonts w:ascii="Times New Roman" w:eastAsia="Times New Roman" w:hAnsi="Times New Roman" w:cs="Times New Roman"/>
              </w:rPr>
              <w:t xml:space="preserve"> із зазначенням аргументації в електронній системі закупівель </w:t>
            </w:r>
            <w:r w:rsidRPr="008A6B64">
              <w:rPr>
                <w:rFonts w:ascii="Times New Roman" w:eastAsia="Times New Roman" w:hAnsi="Times New Roman" w:cs="Times New Roman"/>
                <w:b/>
              </w:rPr>
              <w:t>у разі, коли:</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1)  </w:t>
            </w:r>
            <w:r w:rsidR="00B17587" w:rsidRPr="008A6B64">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A6B64">
              <w:rPr>
                <w:rFonts w:ascii="Times New Roman" w:eastAsia="Times New Roman" w:hAnsi="Times New Roman" w:cs="Times New Roman"/>
              </w:rPr>
              <w:t>;</w:t>
            </w:r>
          </w:p>
          <w:p w:rsidR="00084FBA" w:rsidRPr="008A6B64" w:rsidRDefault="00084FBA" w:rsidP="009230F4">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cs="Times New Roman"/>
              </w:rPr>
            </w:pPr>
            <w:r w:rsidRPr="008A6B64">
              <w:rPr>
                <w:rFonts w:ascii="Times New Roman" w:eastAsia="Times New Roman" w:hAnsi="Times New Roman" w:cs="Times New Roman"/>
              </w:rPr>
              <w:t xml:space="preserve">2) </w:t>
            </w:r>
            <w:r w:rsidR="00B17587" w:rsidRPr="008A6B6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A6B64">
              <w:rPr>
                <w:rFonts w:ascii="Times New Roman" w:eastAsia="Times New Roman" w:hAnsi="Times New Roman" w:cs="Times New Roman"/>
              </w:rPr>
              <w:t>.</w:t>
            </w:r>
          </w:p>
          <w:p w:rsidR="00084FBA" w:rsidRPr="008A6B64" w:rsidRDefault="00B17587"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084FBA" w:rsidRPr="008A6B64">
              <w:rPr>
                <w:rFonts w:ascii="Times New Roman" w:eastAsia="Times New Roman" w:hAnsi="Times New Roman" w:cs="Times New Roman"/>
              </w:rPr>
              <w:t>.</w:t>
            </w:r>
          </w:p>
          <w:p w:rsidR="00084FBA" w:rsidRPr="008A6B64" w:rsidRDefault="00B17587"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084FBA" w:rsidRPr="008A6B64">
              <w:rPr>
                <w:rFonts w:ascii="Times New Roman" w:eastAsia="Times New Roman" w:hAnsi="Times New Roman" w:cs="Times New Roman"/>
              </w:rPr>
              <w:t>.</w:t>
            </w:r>
          </w:p>
        </w:tc>
      </w:tr>
      <w:tr w:rsidR="00084FBA" w:rsidRPr="008A6B64" w:rsidTr="00A136F0">
        <w:tc>
          <w:tcPr>
            <w:tcW w:w="5000" w:type="pct"/>
            <w:gridSpan w:val="3"/>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b/>
                <w:bCs/>
                <w:lang w:eastAsia="ru-RU"/>
              </w:rPr>
            </w:pPr>
            <w:r w:rsidRPr="008A6B64">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t>Замовник відміняє відкриті торги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відсутності подальшої потреби в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3) скорочення обсягу видатків на здійснення закупівлі товарів, робіт чи послуг;</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 xml:space="preserve">У разі відміни відкритих торгів замовник </w:t>
            </w:r>
            <w:r w:rsidRPr="008A6B64">
              <w:rPr>
                <w:rFonts w:ascii="Times New Roman" w:eastAsia="Times New Roman" w:hAnsi="Times New Roman" w:cs="Times New Roman"/>
                <w:b/>
              </w:rPr>
              <w:t>протягом одного робочого дня</w:t>
            </w:r>
            <w:r w:rsidRPr="008A6B6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084FBA" w:rsidRPr="008A6B64" w:rsidRDefault="00084FBA" w:rsidP="009230F4">
            <w:pPr>
              <w:widowControl w:val="0"/>
              <w:tabs>
                <w:tab w:val="left" w:pos="5529"/>
              </w:tabs>
              <w:spacing w:after="0"/>
              <w:jc w:val="both"/>
              <w:rPr>
                <w:rFonts w:ascii="Times New Roman" w:eastAsia="Times New Roman" w:hAnsi="Times New Roman" w:cs="Times New Roman"/>
                <w:b/>
              </w:rPr>
            </w:pPr>
            <w:r w:rsidRPr="008A6B64">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4FBA" w:rsidRPr="008A6B64" w:rsidRDefault="00084FBA" w:rsidP="009230F4">
            <w:pPr>
              <w:widowControl w:val="0"/>
              <w:tabs>
                <w:tab w:val="left" w:pos="5529"/>
              </w:tabs>
              <w:spacing w:after="0"/>
              <w:jc w:val="both"/>
              <w:rPr>
                <w:rFonts w:ascii="Times New Roman" w:eastAsia="Times New Roman" w:hAnsi="Times New Roman" w:cs="Times New Roman"/>
              </w:rPr>
            </w:pPr>
            <w:r w:rsidRPr="008A6B64">
              <w:rPr>
                <w:rFonts w:ascii="Times New Roman" w:eastAsia="Times New Roman" w:hAnsi="Times New Roman" w:cs="Times New Roman"/>
              </w:rPr>
              <w:t>Відкриті торги можуть бути відмінені частково (за лотом).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lastRenderedPageBreak/>
              <w:t>2</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4464"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4FBA" w:rsidRPr="008A6B64" w:rsidRDefault="00174464"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3</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4</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84FBA" w:rsidRPr="008A6B64" w:rsidRDefault="00084FBA" w:rsidP="009230F4">
            <w:pPr>
              <w:pStyle w:val="a4"/>
              <w:numPr>
                <w:ilvl w:val="0"/>
                <w:numId w:val="11"/>
              </w:num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1) відповідну інформацію про право підписання договору про закупівлю</w:t>
            </w:r>
            <w:r w:rsidR="00174464" w:rsidRPr="008A6B64">
              <w:rPr>
                <w:rFonts w:ascii="Times New Roman" w:eastAsia="Times New Roman" w:hAnsi="Times New Roman" w:cs="Times New Roman"/>
                <w:lang w:eastAsia="ru-RU"/>
              </w:rPr>
              <w:t>.</w:t>
            </w:r>
            <w:r w:rsidRPr="008A6B64">
              <w:rPr>
                <w:rFonts w:ascii="Times New Roman" w:eastAsia="Times New Roman" w:hAnsi="Times New Roman" w:cs="Times New Roman"/>
                <w:lang w:eastAsia="ru-RU"/>
              </w:rPr>
              <w:t xml:space="preserve"> </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5</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sidR="00174464" w:rsidRPr="008A6B64">
              <w:rPr>
                <w:rFonts w:ascii="Times New Roman" w:eastAsia="Times New Roman" w:hAnsi="Times New Roman" w:cs="Times New Roman"/>
                <w:lang w:eastAsia="ru-RU"/>
              </w:rPr>
              <w:t>4</w:t>
            </w:r>
            <w:r w:rsidRPr="008A6B64">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4FBA" w:rsidRPr="008A6B64" w:rsidTr="00A136F0">
        <w:tc>
          <w:tcPr>
            <w:tcW w:w="300" w:type="pct"/>
            <w:shd w:val="clear" w:color="auto" w:fill="FFFFFF"/>
            <w:hideMark/>
          </w:tcPr>
          <w:p w:rsidR="00084FBA" w:rsidRPr="008A6B64" w:rsidRDefault="00084FBA" w:rsidP="009230F4">
            <w:pPr>
              <w:tabs>
                <w:tab w:val="left" w:pos="5529"/>
              </w:tabs>
              <w:spacing w:after="0" w:line="240" w:lineRule="auto"/>
              <w:jc w:val="center"/>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6</w:t>
            </w:r>
          </w:p>
        </w:tc>
        <w:tc>
          <w:tcPr>
            <w:tcW w:w="15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084FBA" w:rsidRPr="008A6B64" w:rsidRDefault="00084FBA" w:rsidP="009230F4">
            <w:pPr>
              <w:tabs>
                <w:tab w:val="left" w:pos="5529"/>
              </w:tabs>
              <w:spacing w:after="0" w:line="240" w:lineRule="auto"/>
              <w:rPr>
                <w:rFonts w:ascii="Times New Roman" w:eastAsia="Times New Roman" w:hAnsi="Times New Roman" w:cs="Times New Roman"/>
                <w:lang w:eastAsia="ru-RU"/>
              </w:rPr>
            </w:pPr>
            <w:r w:rsidRPr="008A6B64">
              <w:rPr>
                <w:rFonts w:ascii="Times New Roman" w:eastAsia="Times New Roman" w:hAnsi="Times New Roman" w:cs="Times New Roman"/>
                <w:lang w:eastAsia="ru-RU"/>
              </w:rPr>
              <w:t>Не вимагається.</w:t>
            </w:r>
          </w:p>
          <w:p w:rsidR="00084FBA" w:rsidRPr="008A6B64" w:rsidRDefault="00084FBA" w:rsidP="009230F4">
            <w:pPr>
              <w:tabs>
                <w:tab w:val="left" w:pos="5529"/>
              </w:tabs>
              <w:spacing w:after="0" w:line="240" w:lineRule="auto"/>
              <w:jc w:val="both"/>
              <w:rPr>
                <w:rFonts w:ascii="Times New Roman" w:eastAsia="Times New Roman" w:hAnsi="Times New Roman" w:cs="Times New Roman"/>
                <w:lang w:eastAsia="ru-RU"/>
              </w:rPr>
            </w:pPr>
          </w:p>
        </w:tc>
      </w:tr>
    </w:tbl>
    <w:p w:rsidR="00A136F0" w:rsidRPr="008A6B64" w:rsidRDefault="00A136F0" w:rsidP="009230F4">
      <w:pPr>
        <w:tabs>
          <w:tab w:val="left" w:pos="5529"/>
        </w:tabs>
        <w:spacing w:after="0"/>
        <w:rPr>
          <w:rFonts w:ascii="Times New Roman" w:hAnsi="Times New Roman" w:cs="Times New Roman"/>
        </w:rPr>
      </w:pPr>
    </w:p>
    <w:p w:rsidR="00B12797" w:rsidRDefault="006F7C0A" w:rsidP="00B12797">
      <w:pPr>
        <w:tabs>
          <w:tab w:val="left" w:pos="5529"/>
        </w:tabs>
        <w:spacing w:after="0"/>
        <w:jc w:val="right"/>
        <w:rPr>
          <w:rFonts w:ascii="Times New Roman" w:eastAsia="Arial" w:hAnsi="Times New Roman" w:cs="Times New Roman"/>
          <w:b/>
          <w:sz w:val="24"/>
          <w:szCs w:val="24"/>
        </w:rPr>
      </w:pPr>
      <w:r w:rsidRPr="008A6B64">
        <w:rPr>
          <w:rFonts w:ascii="Times New Roman" w:eastAsia="Arial" w:hAnsi="Times New Roman" w:cs="Times New Roman"/>
          <w:b/>
          <w:bCs/>
          <w:color w:val="000000"/>
          <w:spacing w:val="-3"/>
          <w:lang w:eastAsia="ru-RU"/>
        </w:rPr>
        <w:br w:type="page"/>
      </w:r>
      <w:r w:rsidR="002F16B8" w:rsidRPr="002F386C">
        <w:rPr>
          <w:rFonts w:ascii="Times New Roman" w:eastAsia="Arial" w:hAnsi="Times New Roman" w:cs="Times New Roman"/>
          <w:b/>
          <w:sz w:val="24"/>
          <w:szCs w:val="24"/>
        </w:rPr>
        <w:lastRenderedPageBreak/>
        <w:t xml:space="preserve">Додаток №1 </w:t>
      </w:r>
    </w:p>
    <w:p w:rsidR="002F16B8" w:rsidRPr="002F386C" w:rsidRDefault="002F16B8" w:rsidP="00B12797">
      <w:pPr>
        <w:tabs>
          <w:tab w:val="left" w:pos="5529"/>
        </w:tabs>
        <w:spacing w:after="0"/>
        <w:jc w:val="right"/>
        <w:rPr>
          <w:rFonts w:ascii="Times New Roman" w:eastAsia="Arial" w:hAnsi="Times New Roman" w:cs="Times New Roman"/>
          <w:b/>
          <w:sz w:val="24"/>
          <w:szCs w:val="24"/>
        </w:rPr>
      </w:pPr>
      <w:r w:rsidRPr="002F386C">
        <w:rPr>
          <w:rFonts w:ascii="Times New Roman" w:eastAsia="Arial" w:hAnsi="Times New Roman" w:cs="Times New Roman"/>
          <w:b/>
          <w:sz w:val="24"/>
          <w:szCs w:val="24"/>
        </w:rPr>
        <w:t>до Тендерної документації</w:t>
      </w:r>
    </w:p>
    <w:p w:rsidR="0077407D" w:rsidRDefault="0077407D" w:rsidP="0077407D">
      <w:pPr>
        <w:widowControl w:val="0"/>
        <w:tabs>
          <w:tab w:val="left" w:pos="552"/>
        </w:tabs>
        <w:autoSpaceDE w:val="0"/>
        <w:autoSpaceDN w:val="0"/>
        <w:spacing w:after="0" w:line="240" w:lineRule="auto"/>
        <w:ind w:right="159"/>
        <w:jc w:val="center"/>
        <w:rPr>
          <w:rFonts w:ascii="Times New Roman" w:hAnsi="Times New Roman" w:cs="Times New Roman"/>
          <w:b/>
          <w:color w:val="000009"/>
        </w:rPr>
      </w:pPr>
      <w:r w:rsidRPr="0077407D">
        <w:rPr>
          <w:rFonts w:ascii="Times New Roman" w:hAnsi="Times New Roman" w:cs="Times New Roman"/>
          <w:b/>
          <w:color w:val="000009"/>
        </w:rPr>
        <w:t xml:space="preserve">ІНФОРМАЦІЯ ПРО ТЕХНІЧНІ, ЯКІСНІ </w:t>
      </w:r>
    </w:p>
    <w:p w:rsidR="0077407D" w:rsidRDefault="0077407D" w:rsidP="0077407D">
      <w:pPr>
        <w:widowControl w:val="0"/>
        <w:tabs>
          <w:tab w:val="left" w:pos="552"/>
        </w:tabs>
        <w:autoSpaceDE w:val="0"/>
        <w:autoSpaceDN w:val="0"/>
        <w:spacing w:after="0" w:line="240" w:lineRule="auto"/>
        <w:ind w:right="159"/>
        <w:jc w:val="center"/>
        <w:rPr>
          <w:rFonts w:ascii="Times New Roman" w:hAnsi="Times New Roman" w:cs="Times New Roman"/>
          <w:b/>
          <w:color w:val="000009"/>
        </w:rPr>
      </w:pPr>
      <w:r w:rsidRPr="0077407D">
        <w:rPr>
          <w:rFonts w:ascii="Times New Roman" w:hAnsi="Times New Roman" w:cs="Times New Roman"/>
          <w:b/>
          <w:color w:val="000009"/>
        </w:rPr>
        <w:t>ТА ІНШІ ХАРАКТЕРИСТИКИ ПРЕДМЕТА ЗАКУПІВЛІ</w:t>
      </w:r>
    </w:p>
    <w:p w:rsidR="0077407D" w:rsidRPr="0077407D" w:rsidRDefault="0077407D" w:rsidP="0077407D">
      <w:pPr>
        <w:widowControl w:val="0"/>
        <w:tabs>
          <w:tab w:val="left" w:pos="552"/>
        </w:tabs>
        <w:autoSpaceDE w:val="0"/>
        <w:autoSpaceDN w:val="0"/>
        <w:spacing w:after="0" w:line="240" w:lineRule="auto"/>
        <w:ind w:right="159"/>
        <w:jc w:val="center"/>
        <w:rPr>
          <w:rFonts w:ascii="Times New Roman" w:hAnsi="Times New Roman" w:cs="Times New Roman"/>
          <w:b/>
          <w:color w:val="000009"/>
        </w:rPr>
      </w:pPr>
    </w:p>
    <w:p w:rsidR="0077407D" w:rsidRPr="0077407D" w:rsidRDefault="0077407D" w:rsidP="0077407D">
      <w:pPr>
        <w:widowControl w:val="0"/>
        <w:tabs>
          <w:tab w:val="left" w:pos="552"/>
        </w:tabs>
        <w:autoSpaceDE w:val="0"/>
        <w:autoSpaceDN w:val="0"/>
        <w:spacing w:after="0" w:line="240" w:lineRule="auto"/>
        <w:ind w:right="159"/>
        <w:jc w:val="center"/>
        <w:rPr>
          <w:rFonts w:ascii="Times New Roman" w:hAnsi="Times New Roman" w:cs="Times New Roman"/>
          <w:b/>
          <w:color w:val="00000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61"/>
        <w:gridCol w:w="3827"/>
        <w:gridCol w:w="2234"/>
      </w:tblGrid>
      <w:tr w:rsidR="0077407D" w:rsidRPr="0077407D" w:rsidTr="0077407D">
        <w:tc>
          <w:tcPr>
            <w:tcW w:w="567" w:type="dxa"/>
          </w:tcPr>
          <w:p w:rsidR="0077407D" w:rsidRPr="0077407D" w:rsidRDefault="0077407D" w:rsidP="0077407D">
            <w:pPr>
              <w:spacing w:after="0" w:line="240" w:lineRule="auto"/>
              <w:rPr>
                <w:rFonts w:ascii="Times New Roman" w:hAnsi="Times New Roman" w:cs="Times New Roman"/>
              </w:rPr>
            </w:pPr>
            <w:r w:rsidRPr="0077407D">
              <w:rPr>
                <w:rFonts w:ascii="Times New Roman" w:hAnsi="Times New Roman" w:cs="Times New Roman"/>
              </w:rPr>
              <w:t>№</w:t>
            </w:r>
          </w:p>
        </w:tc>
        <w:tc>
          <w:tcPr>
            <w:tcW w:w="3261" w:type="dxa"/>
          </w:tcPr>
          <w:p w:rsidR="0077407D" w:rsidRPr="0077407D" w:rsidRDefault="0077407D" w:rsidP="00350BA5">
            <w:pPr>
              <w:spacing w:after="0" w:line="240" w:lineRule="auto"/>
              <w:jc w:val="center"/>
              <w:rPr>
                <w:rFonts w:ascii="Times New Roman" w:hAnsi="Times New Roman" w:cs="Times New Roman"/>
              </w:rPr>
            </w:pPr>
            <w:r w:rsidRPr="0077407D">
              <w:rPr>
                <w:rFonts w:ascii="Times New Roman" w:hAnsi="Times New Roman" w:cs="Times New Roman"/>
              </w:rPr>
              <w:t xml:space="preserve">Найменування </w:t>
            </w:r>
            <w:r w:rsidR="00350BA5">
              <w:rPr>
                <w:rFonts w:ascii="Times New Roman" w:hAnsi="Times New Roman" w:cs="Times New Roman"/>
              </w:rPr>
              <w:t>товару</w:t>
            </w:r>
          </w:p>
        </w:tc>
        <w:tc>
          <w:tcPr>
            <w:tcW w:w="3827" w:type="dxa"/>
          </w:tcPr>
          <w:p w:rsidR="0077407D" w:rsidRPr="0077407D" w:rsidRDefault="0077407D" w:rsidP="0077407D">
            <w:pPr>
              <w:spacing w:after="0" w:line="240" w:lineRule="auto"/>
              <w:jc w:val="center"/>
              <w:rPr>
                <w:rFonts w:ascii="Times New Roman" w:hAnsi="Times New Roman" w:cs="Times New Roman"/>
              </w:rPr>
            </w:pPr>
            <w:r w:rsidRPr="0077407D">
              <w:rPr>
                <w:rFonts w:ascii="Times New Roman" w:hAnsi="Times New Roman" w:cs="Times New Roman"/>
              </w:rPr>
              <w:t>Опис</w:t>
            </w:r>
          </w:p>
        </w:tc>
        <w:tc>
          <w:tcPr>
            <w:tcW w:w="2234" w:type="dxa"/>
          </w:tcPr>
          <w:p w:rsidR="0077407D" w:rsidRPr="0077407D" w:rsidRDefault="0077407D" w:rsidP="0077407D">
            <w:pPr>
              <w:spacing w:after="0" w:line="240" w:lineRule="auto"/>
              <w:jc w:val="center"/>
              <w:rPr>
                <w:rFonts w:ascii="Times New Roman" w:hAnsi="Times New Roman" w:cs="Times New Roman"/>
              </w:rPr>
            </w:pPr>
            <w:r w:rsidRPr="009D5F6D">
              <w:rPr>
                <w:rFonts w:ascii="Times New Roman" w:hAnsi="Times New Roman" w:cs="Times New Roman"/>
              </w:rPr>
              <w:t>Обсяг, л</w:t>
            </w:r>
          </w:p>
        </w:tc>
      </w:tr>
      <w:tr w:rsidR="0077407D" w:rsidRPr="0077407D" w:rsidTr="0077407D">
        <w:tc>
          <w:tcPr>
            <w:tcW w:w="567" w:type="dxa"/>
          </w:tcPr>
          <w:p w:rsidR="0077407D" w:rsidRPr="00022372" w:rsidRDefault="0077407D" w:rsidP="0077407D">
            <w:pPr>
              <w:spacing w:after="0" w:line="240" w:lineRule="auto"/>
              <w:rPr>
                <w:rFonts w:ascii="Times New Roman" w:hAnsi="Times New Roman" w:cs="Times New Roman"/>
              </w:rPr>
            </w:pPr>
            <w:r w:rsidRPr="00022372">
              <w:rPr>
                <w:rFonts w:ascii="Times New Roman" w:hAnsi="Times New Roman" w:cs="Times New Roman"/>
              </w:rPr>
              <w:t>1.</w:t>
            </w:r>
          </w:p>
        </w:tc>
        <w:tc>
          <w:tcPr>
            <w:tcW w:w="3261" w:type="dxa"/>
          </w:tcPr>
          <w:p w:rsidR="0077407D" w:rsidRPr="00022372" w:rsidRDefault="0077407D" w:rsidP="00022372">
            <w:pPr>
              <w:spacing w:after="0" w:line="240" w:lineRule="auto"/>
              <w:rPr>
                <w:rFonts w:ascii="Times New Roman" w:hAnsi="Times New Roman" w:cs="Times New Roman"/>
              </w:rPr>
            </w:pPr>
            <w:r w:rsidRPr="00022372">
              <w:rPr>
                <w:rFonts w:ascii="Times New Roman" w:hAnsi="Times New Roman" w:cs="Times New Roman"/>
              </w:rPr>
              <w:t>Бензин А-95 (талони)</w:t>
            </w:r>
          </w:p>
        </w:tc>
        <w:tc>
          <w:tcPr>
            <w:tcW w:w="3827" w:type="dxa"/>
          </w:tcPr>
          <w:p w:rsidR="0077407D" w:rsidRPr="00022372" w:rsidRDefault="00B47FFD" w:rsidP="00854F0F">
            <w:pPr>
              <w:spacing w:after="0" w:line="240" w:lineRule="auto"/>
              <w:jc w:val="center"/>
              <w:rPr>
                <w:rFonts w:ascii="Times New Roman" w:hAnsi="Times New Roman" w:cs="Times New Roman"/>
              </w:rPr>
            </w:pPr>
            <w:r w:rsidRPr="00022372">
              <w:rPr>
                <w:rFonts w:ascii="Times New Roman" w:hAnsi="Times New Roman" w:cs="Times New Roman"/>
              </w:rPr>
              <w:t xml:space="preserve">талони номіналом </w:t>
            </w:r>
            <w:r w:rsidR="00854F0F">
              <w:rPr>
                <w:rFonts w:ascii="Times New Roman" w:hAnsi="Times New Roman" w:cs="Times New Roman"/>
              </w:rPr>
              <w:t>10</w:t>
            </w:r>
            <w:r w:rsidR="0077407D" w:rsidRPr="00022372">
              <w:rPr>
                <w:rFonts w:ascii="Times New Roman" w:hAnsi="Times New Roman" w:cs="Times New Roman"/>
              </w:rPr>
              <w:t xml:space="preserve"> л та </w:t>
            </w:r>
            <w:r w:rsidR="00854F0F">
              <w:rPr>
                <w:rFonts w:ascii="Times New Roman" w:hAnsi="Times New Roman" w:cs="Times New Roman"/>
              </w:rPr>
              <w:t>2</w:t>
            </w:r>
            <w:r w:rsidR="0077407D" w:rsidRPr="00022372">
              <w:rPr>
                <w:rFonts w:ascii="Times New Roman" w:hAnsi="Times New Roman" w:cs="Times New Roman"/>
              </w:rPr>
              <w:t>0 л</w:t>
            </w:r>
          </w:p>
        </w:tc>
        <w:tc>
          <w:tcPr>
            <w:tcW w:w="2234" w:type="dxa"/>
          </w:tcPr>
          <w:p w:rsidR="0077407D" w:rsidRPr="00022372" w:rsidRDefault="003C2DE8" w:rsidP="00854F0F">
            <w:pPr>
              <w:spacing w:after="0" w:line="240" w:lineRule="auto"/>
              <w:jc w:val="center"/>
              <w:rPr>
                <w:rFonts w:ascii="Times New Roman" w:hAnsi="Times New Roman" w:cs="Times New Roman"/>
                <w:lang w:val="ru-RU"/>
              </w:rPr>
            </w:pPr>
            <w:r>
              <w:rPr>
                <w:rFonts w:ascii="Times New Roman" w:hAnsi="Times New Roman" w:cs="Times New Roman"/>
                <w:lang w:val="ru-RU"/>
              </w:rPr>
              <w:t>8</w:t>
            </w:r>
            <w:r w:rsidR="009D5F6D">
              <w:rPr>
                <w:rFonts w:ascii="Times New Roman" w:hAnsi="Times New Roman" w:cs="Times New Roman"/>
                <w:lang w:val="ru-RU"/>
              </w:rPr>
              <w:t>50</w:t>
            </w:r>
          </w:p>
        </w:tc>
      </w:tr>
      <w:tr w:rsidR="00350BA5" w:rsidRPr="0077407D" w:rsidTr="0077407D">
        <w:tc>
          <w:tcPr>
            <w:tcW w:w="567" w:type="dxa"/>
          </w:tcPr>
          <w:p w:rsidR="00350BA5" w:rsidRPr="00022372" w:rsidRDefault="00022372" w:rsidP="0077407D">
            <w:pPr>
              <w:spacing w:after="0" w:line="240" w:lineRule="auto"/>
              <w:rPr>
                <w:rFonts w:ascii="Times New Roman" w:hAnsi="Times New Roman" w:cs="Times New Roman"/>
              </w:rPr>
            </w:pPr>
            <w:r w:rsidRPr="00022372">
              <w:rPr>
                <w:rFonts w:ascii="Times New Roman" w:hAnsi="Times New Roman" w:cs="Times New Roman"/>
              </w:rPr>
              <w:t>2.</w:t>
            </w:r>
          </w:p>
        </w:tc>
        <w:tc>
          <w:tcPr>
            <w:tcW w:w="3261" w:type="dxa"/>
          </w:tcPr>
          <w:p w:rsidR="00350BA5" w:rsidRPr="00022372" w:rsidRDefault="00022372" w:rsidP="00022372">
            <w:pPr>
              <w:spacing w:after="0" w:line="240" w:lineRule="auto"/>
              <w:rPr>
                <w:rFonts w:ascii="Times New Roman" w:hAnsi="Times New Roman" w:cs="Times New Roman"/>
              </w:rPr>
            </w:pPr>
            <w:r w:rsidRPr="00022372">
              <w:rPr>
                <w:rFonts w:ascii="Times New Roman" w:hAnsi="Times New Roman" w:cs="Times New Roman"/>
              </w:rPr>
              <w:t>Дизельне паливо (талони)</w:t>
            </w:r>
          </w:p>
        </w:tc>
        <w:tc>
          <w:tcPr>
            <w:tcW w:w="3827" w:type="dxa"/>
          </w:tcPr>
          <w:p w:rsidR="00350BA5" w:rsidRPr="00022372" w:rsidRDefault="00854F0F" w:rsidP="00B47FFD">
            <w:pPr>
              <w:spacing w:after="0" w:line="240" w:lineRule="auto"/>
              <w:jc w:val="center"/>
              <w:rPr>
                <w:rFonts w:ascii="Times New Roman" w:hAnsi="Times New Roman" w:cs="Times New Roman"/>
              </w:rPr>
            </w:pPr>
            <w:r w:rsidRPr="00022372">
              <w:rPr>
                <w:rFonts w:ascii="Times New Roman" w:hAnsi="Times New Roman" w:cs="Times New Roman"/>
              </w:rPr>
              <w:t xml:space="preserve">талони номіналом </w:t>
            </w:r>
            <w:r>
              <w:rPr>
                <w:rFonts w:ascii="Times New Roman" w:hAnsi="Times New Roman" w:cs="Times New Roman"/>
              </w:rPr>
              <w:t>10</w:t>
            </w:r>
            <w:r w:rsidRPr="00022372">
              <w:rPr>
                <w:rFonts w:ascii="Times New Roman" w:hAnsi="Times New Roman" w:cs="Times New Roman"/>
              </w:rPr>
              <w:t xml:space="preserve"> л та </w:t>
            </w:r>
            <w:r>
              <w:rPr>
                <w:rFonts w:ascii="Times New Roman" w:hAnsi="Times New Roman" w:cs="Times New Roman"/>
              </w:rPr>
              <w:t>2</w:t>
            </w:r>
            <w:r w:rsidRPr="00022372">
              <w:rPr>
                <w:rFonts w:ascii="Times New Roman" w:hAnsi="Times New Roman" w:cs="Times New Roman"/>
              </w:rPr>
              <w:t>0 л</w:t>
            </w:r>
          </w:p>
        </w:tc>
        <w:tc>
          <w:tcPr>
            <w:tcW w:w="2234" w:type="dxa"/>
          </w:tcPr>
          <w:p w:rsidR="00350BA5" w:rsidRPr="00854F0F" w:rsidRDefault="003C2DE8" w:rsidP="00B47FFD">
            <w:pPr>
              <w:spacing w:after="0" w:line="240" w:lineRule="auto"/>
              <w:jc w:val="center"/>
              <w:rPr>
                <w:rFonts w:ascii="Times New Roman" w:hAnsi="Times New Roman" w:cs="Times New Roman"/>
                <w:lang w:val="ru-RU"/>
              </w:rPr>
            </w:pPr>
            <w:r>
              <w:rPr>
                <w:rFonts w:ascii="Times New Roman" w:hAnsi="Times New Roman" w:cs="Times New Roman"/>
                <w:lang w:val="ru-RU"/>
              </w:rPr>
              <w:t>6</w:t>
            </w:r>
            <w:r w:rsidR="009D5F6D">
              <w:rPr>
                <w:rFonts w:ascii="Times New Roman" w:hAnsi="Times New Roman" w:cs="Times New Roman"/>
                <w:lang w:val="ru-RU"/>
              </w:rPr>
              <w:t>000</w:t>
            </w:r>
          </w:p>
        </w:tc>
      </w:tr>
      <w:tr w:rsidR="00350BA5" w:rsidRPr="0077407D" w:rsidTr="0077407D">
        <w:tc>
          <w:tcPr>
            <w:tcW w:w="567" w:type="dxa"/>
          </w:tcPr>
          <w:p w:rsidR="00350BA5" w:rsidRPr="00022372" w:rsidRDefault="00022372" w:rsidP="0077407D">
            <w:pPr>
              <w:spacing w:after="0" w:line="240" w:lineRule="auto"/>
              <w:rPr>
                <w:rFonts w:ascii="Times New Roman" w:hAnsi="Times New Roman" w:cs="Times New Roman"/>
              </w:rPr>
            </w:pPr>
            <w:r w:rsidRPr="00022372">
              <w:rPr>
                <w:rFonts w:ascii="Times New Roman" w:hAnsi="Times New Roman" w:cs="Times New Roman"/>
              </w:rPr>
              <w:t>3.</w:t>
            </w:r>
          </w:p>
        </w:tc>
        <w:tc>
          <w:tcPr>
            <w:tcW w:w="3261" w:type="dxa"/>
          </w:tcPr>
          <w:p w:rsidR="00350BA5" w:rsidRPr="00022372" w:rsidRDefault="00022372" w:rsidP="00022372">
            <w:pPr>
              <w:spacing w:after="0" w:line="240" w:lineRule="auto"/>
              <w:rPr>
                <w:rFonts w:ascii="Times New Roman" w:hAnsi="Times New Roman" w:cs="Times New Roman"/>
              </w:rPr>
            </w:pPr>
            <w:r w:rsidRPr="00022372">
              <w:rPr>
                <w:rFonts w:ascii="Times New Roman" w:hAnsi="Times New Roman" w:cs="Times New Roman"/>
              </w:rPr>
              <w:t>Нафтовий газ скраплений (талони)</w:t>
            </w:r>
          </w:p>
        </w:tc>
        <w:tc>
          <w:tcPr>
            <w:tcW w:w="3827" w:type="dxa"/>
          </w:tcPr>
          <w:p w:rsidR="00350BA5" w:rsidRPr="00022372" w:rsidRDefault="00854F0F" w:rsidP="00B47FFD">
            <w:pPr>
              <w:spacing w:after="0" w:line="240" w:lineRule="auto"/>
              <w:jc w:val="center"/>
              <w:rPr>
                <w:rFonts w:ascii="Times New Roman" w:hAnsi="Times New Roman" w:cs="Times New Roman"/>
              </w:rPr>
            </w:pPr>
            <w:r w:rsidRPr="00022372">
              <w:rPr>
                <w:rFonts w:ascii="Times New Roman" w:hAnsi="Times New Roman" w:cs="Times New Roman"/>
              </w:rPr>
              <w:t xml:space="preserve">талони номіналом </w:t>
            </w:r>
            <w:r>
              <w:rPr>
                <w:rFonts w:ascii="Times New Roman" w:hAnsi="Times New Roman" w:cs="Times New Roman"/>
              </w:rPr>
              <w:t>10</w:t>
            </w:r>
            <w:r w:rsidRPr="00022372">
              <w:rPr>
                <w:rFonts w:ascii="Times New Roman" w:hAnsi="Times New Roman" w:cs="Times New Roman"/>
              </w:rPr>
              <w:t xml:space="preserve"> л та </w:t>
            </w:r>
            <w:r>
              <w:rPr>
                <w:rFonts w:ascii="Times New Roman" w:hAnsi="Times New Roman" w:cs="Times New Roman"/>
              </w:rPr>
              <w:t>2</w:t>
            </w:r>
            <w:r w:rsidRPr="00022372">
              <w:rPr>
                <w:rFonts w:ascii="Times New Roman" w:hAnsi="Times New Roman" w:cs="Times New Roman"/>
              </w:rPr>
              <w:t>0 л</w:t>
            </w:r>
          </w:p>
        </w:tc>
        <w:tc>
          <w:tcPr>
            <w:tcW w:w="2234" w:type="dxa"/>
          </w:tcPr>
          <w:p w:rsidR="00350BA5" w:rsidRPr="00022372" w:rsidRDefault="003C2DE8" w:rsidP="00B47FFD">
            <w:pPr>
              <w:spacing w:after="0" w:line="240" w:lineRule="auto"/>
              <w:jc w:val="center"/>
              <w:rPr>
                <w:rFonts w:ascii="Times New Roman" w:hAnsi="Times New Roman" w:cs="Times New Roman"/>
                <w:lang w:val="ru-RU"/>
              </w:rPr>
            </w:pPr>
            <w:r>
              <w:rPr>
                <w:rFonts w:ascii="Times New Roman" w:hAnsi="Times New Roman" w:cs="Times New Roman"/>
                <w:lang w:val="ru-RU"/>
              </w:rPr>
              <w:t>61</w:t>
            </w:r>
            <w:r w:rsidR="009D5F6D">
              <w:rPr>
                <w:rFonts w:ascii="Times New Roman" w:hAnsi="Times New Roman" w:cs="Times New Roman"/>
                <w:lang w:val="ru-RU"/>
              </w:rPr>
              <w:t>00</w:t>
            </w:r>
          </w:p>
        </w:tc>
      </w:tr>
    </w:tbl>
    <w:p w:rsidR="0077407D" w:rsidRPr="0077407D" w:rsidRDefault="0077407D" w:rsidP="0077407D">
      <w:pPr>
        <w:spacing w:after="0" w:line="240" w:lineRule="auto"/>
        <w:rPr>
          <w:rFonts w:ascii="Times New Roman" w:hAnsi="Times New Roman" w:cs="Times New Roman"/>
          <w:b/>
        </w:rPr>
      </w:pPr>
    </w:p>
    <w:p w:rsidR="00902FFA" w:rsidRPr="00F2443F" w:rsidRDefault="00E631AC" w:rsidP="00F2443F">
      <w:pPr>
        <w:pStyle w:val="a4"/>
        <w:numPr>
          <w:ilvl w:val="0"/>
          <w:numId w:val="41"/>
        </w:numPr>
        <w:tabs>
          <w:tab w:val="left" w:pos="284"/>
        </w:tabs>
        <w:ind w:left="0" w:right="425" w:firstLine="0"/>
        <w:jc w:val="both"/>
        <w:rPr>
          <w:rFonts w:ascii="Times New Roman" w:hAnsi="Times New Roman" w:cs="Times New Roman"/>
          <w:sz w:val="24"/>
          <w:szCs w:val="24"/>
        </w:rPr>
      </w:pPr>
      <w:r w:rsidRPr="00F2443F">
        <w:rPr>
          <w:rFonts w:ascii="Times New Roman" w:hAnsi="Times New Roman" w:cs="Times New Roman"/>
          <w:sz w:val="24"/>
          <w:szCs w:val="24"/>
        </w:rPr>
        <w:t xml:space="preserve">  </w:t>
      </w:r>
      <w:r w:rsidR="0042047D">
        <w:rPr>
          <w:rFonts w:ascii="Times New Roman" w:hAnsi="Times New Roman" w:cs="Times New Roman"/>
          <w:sz w:val="24"/>
          <w:szCs w:val="24"/>
        </w:rPr>
        <w:t xml:space="preserve">       </w:t>
      </w:r>
      <w:r w:rsidR="00902FFA" w:rsidRPr="00F2443F">
        <w:rPr>
          <w:rFonts w:ascii="Times New Roman" w:hAnsi="Times New Roman" w:cs="Times New Roman"/>
          <w:sz w:val="24"/>
          <w:szCs w:val="24"/>
        </w:rPr>
        <w:t>Б</w:t>
      </w:r>
      <w:r w:rsidR="00F2443F">
        <w:rPr>
          <w:rFonts w:ascii="Times New Roman" w:hAnsi="Times New Roman" w:cs="Times New Roman"/>
          <w:sz w:val="24"/>
          <w:szCs w:val="24"/>
        </w:rPr>
        <w:t xml:space="preserve">ензин марки </w:t>
      </w:r>
      <w:r w:rsidR="00902FFA" w:rsidRPr="00F2443F">
        <w:rPr>
          <w:rFonts w:ascii="Times New Roman" w:hAnsi="Times New Roman" w:cs="Times New Roman"/>
          <w:sz w:val="24"/>
          <w:szCs w:val="24"/>
        </w:rPr>
        <w:t>А-95, що пропонується для постачання, повинен відповідати діючим державним стандартам згідно з ДСТУ 7687:2015</w:t>
      </w:r>
      <w:r w:rsidR="002843F5" w:rsidRPr="00F2443F">
        <w:rPr>
          <w:rFonts w:ascii="Times New Roman" w:hAnsi="Times New Roman" w:cs="Times New Roman"/>
          <w:sz w:val="24"/>
          <w:szCs w:val="24"/>
        </w:rPr>
        <w:t>,</w:t>
      </w:r>
      <w:r w:rsidR="00902FFA" w:rsidRPr="00F2443F">
        <w:rPr>
          <w:rFonts w:ascii="Times New Roman" w:hAnsi="Times New Roman" w:cs="Times New Roman"/>
          <w:sz w:val="24"/>
          <w:szCs w:val="24"/>
        </w:rPr>
        <w:t xml:space="preserve"> що має бути підтверджено в пропозиції </w:t>
      </w:r>
      <w:r w:rsidR="00FF508E" w:rsidRPr="00F2443F">
        <w:rPr>
          <w:rFonts w:ascii="Times New Roman" w:hAnsi="Times New Roman" w:cs="Times New Roman"/>
          <w:sz w:val="24"/>
          <w:szCs w:val="24"/>
        </w:rPr>
        <w:t xml:space="preserve"> належним чином завірен</w:t>
      </w:r>
      <w:r w:rsidR="002843F5" w:rsidRPr="00F2443F">
        <w:rPr>
          <w:rFonts w:ascii="Times New Roman" w:hAnsi="Times New Roman" w:cs="Times New Roman"/>
          <w:sz w:val="24"/>
          <w:szCs w:val="24"/>
        </w:rPr>
        <w:t>ими копіями</w:t>
      </w:r>
      <w:r w:rsidR="00FF508E" w:rsidRPr="00F2443F">
        <w:rPr>
          <w:rFonts w:ascii="Times New Roman" w:hAnsi="Times New Roman" w:cs="Times New Roman"/>
          <w:sz w:val="24"/>
          <w:szCs w:val="24"/>
        </w:rPr>
        <w:t xml:space="preserve"> діючого </w:t>
      </w:r>
      <w:r w:rsidR="002843F5" w:rsidRPr="00F2443F">
        <w:rPr>
          <w:rFonts w:ascii="Times New Roman" w:hAnsi="Times New Roman" w:cs="Times New Roman"/>
          <w:sz w:val="24"/>
          <w:szCs w:val="24"/>
        </w:rPr>
        <w:t xml:space="preserve"> сертифікату відповідності та паспорту нафтопродуктів.</w:t>
      </w:r>
    </w:p>
    <w:p w:rsidR="00B11534" w:rsidRPr="00F2443F" w:rsidRDefault="00F2443F" w:rsidP="00F2443F">
      <w:pPr>
        <w:pStyle w:val="a4"/>
        <w:spacing w:after="0"/>
        <w:ind w:left="0" w:right="425"/>
        <w:jc w:val="both"/>
        <w:rPr>
          <w:rFonts w:ascii="Times New Roman" w:hAnsi="Times New Roman" w:cs="Times New Roman"/>
          <w:sz w:val="24"/>
          <w:szCs w:val="24"/>
        </w:rPr>
      </w:pPr>
      <w:r>
        <w:rPr>
          <w:rFonts w:ascii="Times New Roman" w:hAnsi="Times New Roman" w:cs="Times New Roman"/>
          <w:sz w:val="24"/>
          <w:szCs w:val="24"/>
        </w:rPr>
        <w:t xml:space="preserve">           </w:t>
      </w:r>
      <w:r w:rsidR="00902FFA" w:rsidRPr="00F2443F">
        <w:rPr>
          <w:rFonts w:ascii="Times New Roman" w:hAnsi="Times New Roman" w:cs="Times New Roman"/>
          <w:sz w:val="24"/>
          <w:szCs w:val="24"/>
        </w:rPr>
        <w:t>Дизельне паливо, що пропонується для постачання, повин</w:t>
      </w:r>
      <w:r w:rsidR="00B42056" w:rsidRPr="00F2443F">
        <w:rPr>
          <w:rFonts w:ascii="Times New Roman" w:hAnsi="Times New Roman" w:cs="Times New Roman"/>
          <w:sz w:val="24"/>
          <w:szCs w:val="24"/>
        </w:rPr>
        <w:t>но</w:t>
      </w:r>
      <w:r w:rsidR="00902FFA" w:rsidRPr="00F2443F">
        <w:rPr>
          <w:rFonts w:ascii="Times New Roman" w:hAnsi="Times New Roman" w:cs="Times New Roman"/>
          <w:sz w:val="24"/>
          <w:szCs w:val="24"/>
        </w:rPr>
        <w:t xml:space="preserve"> відповідати діючим</w:t>
      </w:r>
      <w:r w:rsidR="002843F5" w:rsidRPr="00F2443F">
        <w:rPr>
          <w:rFonts w:ascii="Times New Roman" w:hAnsi="Times New Roman" w:cs="Times New Roman"/>
          <w:sz w:val="24"/>
          <w:szCs w:val="24"/>
        </w:rPr>
        <w:t xml:space="preserve"> державним стандартам згідно з </w:t>
      </w:r>
      <w:r w:rsidR="00902FFA" w:rsidRPr="00F2443F">
        <w:rPr>
          <w:rFonts w:ascii="Times New Roman" w:hAnsi="Times New Roman" w:cs="Times New Roman"/>
          <w:sz w:val="24"/>
          <w:szCs w:val="24"/>
        </w:rPr>
        <w:t>ДСТУ 7688:2015, що має бути підтверджено в пропозиції</w:t>
      </w:r>
      <w:r w:rsidR="00C23901" w:rsidRPr="00F2443F">
        <w:rPr>
          <w:rFonts w:ascii="Times New Roman" w:hAnsi="Times New Roman" w:cs="Times New Roman"/>
          <w:sz w:val="24"/>
          <w:szCs w:val="24"/>
        </w:rPr>
        <w:t xml:space="preserve"> належним чином завіреними</w:t>
      </w:r>
      <w:r w:rsidR="00902FFA" w:rsidRPr="00F2443F">
        <w:rPr>
          <w:rFonts w:ascii="Times New Roman" w:hAnsi="Times New Roman" w:cs="Times New Roman"/>
          <w:sz w:val="24"/>
          <w:szCs w:val="24"/>
        </w:rPr>
        <w:t xml:space="preserve"> копіями </w:t>
      </w:r>
      <w:r w:rsidR="00C23901" w:rsidRPr="00F2443F">
        <w:rPr>
          <w:rFonts w:ascii="Times New Roman" w:hAnsi="Times New Roman" w:cs="Times New Roman"/>
          <w:sz w:val="24"/>
          <w:szCs w:val="24"/>
        </w:rPr>
        <w:t xml:space="preserve">діючого сертифікату відповідності та паспорту. </w:t>
      </w:r>
    </w:p>
    <w:p w:rsidR="00F2443F" w:rsidRDefault="00F2443F" w:rsidP="00F2443F">
      <w:pPr>
        <w:pStyle w:val="a4"/>
        <w:spacing w:after="0"/>
        <w:ind w:left="0" w:right="425"/>
        <w:jc w:val="both"/>
        <w:rPr>
          <w:rFonts w:ascii="Times New Roman" w:hAnsi="Times New Roman" w:cs="Times New Roman"/>
          <w:sz w:val="24"/>
          <w:szCs w:val="24"/>
        </w:rPr>
      </w:pPr>
      <w:r>
        <w:rPr>
          <w:rFonts w:ascii="Times New Roman" w:hAnsi="Times New Roman" w:cs="Times New Roman"/>
          <w:sz w:val="24"/>
          <w:szCs w:val="24"/>
        </w:rPr>
        <w:t xml:space="preserve">              </w:t>
      </w:r>
      <w:r w:rsidR="00902FFA" w:rsidRPr="00F2443F">
        <w:rPr>
          <w:rFonts w:ascii="Times New Roman" w:hAnsi="Times New Roman" w:cs="Times New Roman"/>
          <w:sz w:val="24"/>
          <w:szCs w:val="24"/>
        </w:rPr>
        <w:t xml:space="preserve">Нафтовий газ скраплений по якості і безпечності повинен відповідати встановленим та діючим державним стандартам ДСТУ EN 589:2017, що в обов’язковому порядку має бути підтверджено </w:t>
      </w:r>
      <w:r w:rsidR="008A766E" w:rsidRPr="00F2443F">
        <w:rPr>
          <w:rFonts w:ascii="Times New Roman" w:hAnsi="Times New Roman" w:cs="Times New Roman"/>
          <w:sz w:val="24"/>
          <w:szCs w:val="24"/>
        </w:rPr>
        <w:t xml:space="preserve"> в пропозиції належним чином завіреними копіями сертифі</w:t>
      </w:r>
      <w:r>
        <w:rPr>
          <w:rFonts w:ascii="Times New Roman" w:hAnsi="Times New Roman" w:cs="Times New Roman"/>
          <w:sz w:val="24"/>
          <w:szCs w:val="24"/>
        </w:rPr>
        <w:t>кату відповідності  та паспорту.</w:t>
      </w:r>
    </w:p>
    <w:p w:rsidR="00F2443F" w:rsidRPr="00F2443F" w:rsidRDefault="00F2443F" w:rsidP="00F2443F">
      <w:pPr>
        <w:spacing w:after="0"/>
        <w:ind w:right="282"/>
        <w:jc w:val="both"/>
        <w:rPr>
          <w:rFonts w:ascii="Times New Roman" w:hAnsi="Times New Roman" w:cs="Times New Roman"/>
        </w:rPr>
      </w:pPr>
      <w:r>
        <w:rPr>
          <w:rFonts w:ascii="Times New Roman" w:hAnsi="Times New Roman" w:cs="Times New Roman"/>
          <w:lang w:val="ru-RU"/>
        </w:rPr>
        <w:t>2.</w:t>
      </w:r>
      <w:r w:rsidRPr="0077407D">
        <w:rPr>
          <w:rFonts w:ascii="Times New Roman" w:hAnsi="Times New Roman" w:cs="Times New Roman"/>
        </w:rPr>
        <w:t xml:space="preserve"> </w:t>
      </w:r>
      <w:r>
        <w:rPr>
          <w:rFonts w:ascii="Times New Roman" w:hAnsi="Times New Roman" w:cs="Times New Roman"/>
        </w:rPr>
        <w:t xml:space="preserve">Бензин А-95, дизельне пальне, нафтовий газ скраплений </w:t>
      </w:r>
      <w:r w:rsidRPr="0077407D">
        <w:rPr>
          <w:rFonts w:ascii="Times New Roman" w:hAnsi="Times New Roman" w:cs="Times New Roman"/>
        </w:rPr>
        <w:t xml:space="preserve">відпускається на АЗС при пред’явленні талонів згідно їх номіналу. Талони мають містити вказівку на вид (марку) пального та номінал. Строк дії (можливості використання) талонів повинен становити не менш </w:t>
      </w:r>
      <w:r w:rsidRPr="00BC1C2D">
        <w:rPr>
          <w:rFonts w:ascii="Times New Roman" w:hAnsi="Times New Roman" w:cs="Times New Roman"/>
        </w:rPr>
        <w:t xml:space="preserve">ніж </w:t>
      </w:r>
      <w:r>
        <w:rPr>
          <w:rFonts w:ascii="Times New Roman" w:hAnsi="Times New Roman" w:cs="Times New Roman"/>
          <w:lang w:val="ru-RU"/>
        </w:rPr>
        <w:t>12</w:t>
      </w:r>
      <w:r>
        <w:rPr>
          <w:rFonts w:ascii="Times New Roman" w:hAnsi="Times New Roman" w:cs="Times New Roman"/>
        </w:rPr>
        <w:t xml:space="preserve"> місяців</w:t>
      </w:r>
      <w:r w:rsidRPr="00BC1C2D">
        <w:rPr>
          <w:rFonts w:ascii="Times New Roman" w:hAnsi="Times New Roman" w:cs="Times New Roman"/>
        </w:rPr>
        <w:t xml:space="preserve"> з моменту їх отрима</w:t>
      </w:r>
      <w:r>
        <w:rPr>
          <w:rFonts w:ascii="Times New Roman" w:hAnsi="Times New Roman" w:cs="Times New Roman"/>
        </w:rPr>
        <w:t>ння</w:t>
      </w:r>
      <w:r w:rsidRPr="0077407D">
        <w:rPr>
          <w:rFonts w:ascii="Times New Roman" w:hAnsi="Times New Roman" w:cs="Times New Roman"/>
        </w:rPr>
        <w:t xml:space="preserve">. Талони повинні належати та містити назву основної мережі АЗС запропонованої Учасником. </w:t>
      </w:r>
      <w:r w:rsidRPr="0077407D">
        <w:rPr>
          <w:rFonts w:ascii="Times New Roman" w:hAnsi="Times New Roman" w:cs="Times New Roman"/>
          <w:u w:val="single"/>
        </w:rPr>
        <w:t>Учасник торгів повинен надати копію із зображенням (зразок) талону.</w:t>
      </w:r>
      <w:r w:rsidRPr="0077407D">
        <w:rPr>
          <w:rFonts w:ascii="Times New Roman" w:hAnsi="Times New Roman" w:cs="Times New Roman"/>
        </w:rPr>
        <w:t xml:space="preserve"> </w:t>
      </w:r>
    </w:p>
    <w:p w:rsidR="00F2443F" w:rsidRPr="00F2443F" w:rsidRDefault="00F2443F" w:rsidP="00F2443F">
      <w:pPr>
        <w:pStyle w:val="a4"/>
        <w:spacing w:after="0"/>
        <w:ind w:left="0" w:right="425"/>
        <w:jc w:val="both"/>
        <w:rPr>
          <w:rFonts w:ascii="Times New Roman" w:hAnsi="Times New Roman" w:cs="Times New Roman"/>
          <w:sz w:val="24"/>
          <w:szCs w:val="24"/>
        </w:rPr>
      </w:pPr>
      <w:r>
        <w:rPr>
          <w:rFonts w:ascii="Times New Roman" w:hAnsi="Times New Roman" w:cs="Times New Roman"/>
          <w:sz w:val="24"/>
          <w:szCs w:val="24"/>
        </w:rPr>
        <w:t xml:space="preserve">3.  </w:t>
      </w:r>
      <w:r w:rsidRPr="00F2443F">
        <w:rPr>
          <w:rFonts w:ascii="Times New Roman" w:hAnsi="Times New Roman" w:cs="Times New Roman"/>
          <w:sz w:val="24"/>
          <w:szCs w:val="24"/>
        </w:rPr>
        <w:t xml:space="preserve">Учасник </w:t>
      </w:r>
      <w:r w:rsidRPr="00F2443F">
        <w:rPr>
          <w:rFonts w:ascii="Times New Roman" w:hAnsi="Times New Roman" w:cs="Times New Roman"/>
          <w:i/>
          <w:sz w:val="24"/>
          <w:szCs w:val="24"/>
          <w:u w:val="single"/>
        </w:rPr>
        <w:t xml:space="preserve">повинен мати щонайменше 4 (чотири) АЗС в </w:t>
      </w:r>
      <w:proofErr w:type="spellStart"/>
      <w:r w:rsidRPr="00F2443F">
        <w:rPr>
          <w:rFonts w:ascii="Times New Roman" w:hAnsi="Times New Roman" w:cs="Times New Roman"/>
          <w:i/>
          <w:sz w:val="24"/>
          <w:szCs w:val="24"/>
          <w:u w:val="single"/>
        </w:rPr>
        <w:t>м.Кременчу</w:t>
      </w:r>
      <w:r>
        <w:rPr>
          <w:rFonts w:ascii="Times New Roman" w:hAnsi="Times New Roman" w:cs="Times New Roman"/>
          <w:sz w:val="24"/>
          <w:szCs w:val="24"/>
        </w:rPr>
        <w:t>к</w:t>
      </w:r>
      <w:proofErr w:type="spellEnd"/>
      <w:r w:rsidRPr="00F2443F">
        <w:rPr>
          <w:rFonts w:ascii="Times New Roman" w:hAnsi="Times New Roman" w:cs="Times New Roman"/>
          <w:sz w:val="24"/>
          <w:szCs w:val="24"/>
        </w:rPr>
        <w:t xml:space="preserve">. В складі учасник пропозиції повинен надати в довільній формі довідку з переліком АЗС, із зазначенням адреси, назви АЗС та права власності (власна, орендована, партнерська). </w:t>
      </w:r>
    </w:p>
    <w:p w:rsidR="00F2443F" w:rsidRPr="00F2443F" w:rsidRDefault="00F2443F" w:rsidP="00F2443F">
      <w:pPr>
        <w:tabs>
          <w:tab w:val="left" w:pos="142"/>
          <w:tab w:val="left" w:pos="519"/>
        </w:tabs>
        <w:spacing w:after="0"/>
        <w:ind w:right="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sidRPr="00F2443F">
        <w:rPr>
          <w:rFonts w:ascii="Times New Roman" w:hAnsi="Times New Roman" w:cs="Times New Roman"/>
          <w:color w:val="000000" w:themeColor="text1"/>
          <w:sz w:val="24"/>
          <w:szCs w:val="24"/>
          <w:shd w:val="clear" w:color="auto" w:fill="FFFFFF"/>
        </w:rPr>
        <w:t>. Учасник надає в складі тендерної пропозиції ліцензії на право роздрібної торгівлі пальним на кожну АЗС, що пропонується для заправки автотранспорту Замовника.</w:t>
      </w:r>
    </w:p>
    <w:p w:rsidR="00F2443F" w:rsidRPr="00F2443F" w:rsidRDefault="00F2443F" w:rsidP="00F2443F">
      <w:pPr>
        <w:tabs>
          <w:tab w:val="left" w:pos="142"/>
          <w:tab w:val="left" w:pos="519"/>
        </w:tabs>
        <w:spacing w:after="0"/>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5</w:t>
      </w:r>
      <w:r w:rsidRPr="00F2443F">
        <w:rPr>
          <w:rFonts w:ascii="Times New Roman" w:hAnsi="Times New Roman" w:cs="Times New Roman"/>
          <w:color w:val="000000" w:themeColor="text1"/>
          <w:sz w:val="24"/>
          <w:szCs w:val="24"/>
          <w:shd w:val="clear" w:color="auto" w:fill="FFFFFF"/>
        </w:rPr>
        <w:t>.</w:t>
      </w:r>
      <w:r w:rsidRPr="00F2443F">
        <w:rPr>
          <w:rFonts w:ascii="Times New Roman" w:hAnsi="Times New Roman" w:cs="Times New Roman"/>
          <w:color w:val="000000" w:themeColor="text1"/>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rsidR="00F2443F" w:rsidRPr="00F2443F" w:rsidRDefault="00F2443F" w:rsidP="00F2443F">
      <w:pPr>
        <w:tabs>
          <w:tab w:val="left" w:pos="142"/>
          <w:tab w:val="left" w:pos="519"/>
        </w:tabs>
        <w:spacing w:after="0"/>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2443F">
        <w:rPr>
          <w:rFonts w:ascii="Times New Roman" w:hAnsi="Times New Roman" w:cs="Times New Roman"/>
          <w:color w:val="000000" w:themeColor="text1"/>
          <w:sz w:val="24"/>
          <w:szCs w:val="24"/>
        </w:rPr>
        <w:t>. У разі залучення партнерських АЗС, надати гарантійний лист компанії(</w:t>
      </w:r>
      <w:proofErr w:type="spellStart"/>
      <w:r w:rsidRPr="00F2443F">
        <w:rPr>
          <w:rFonts w:ascii="Times New Roman" w:hAnsi="Times New Roman" w:cs="Times New Roman"/>
          <w:color w:val="000000" w:themeColor="text1"/>
          <w:sz w:val="24"/>
          <w:szCs w:val="24"/>
        </w:rPr>
        <w:t>ій</w:t>
      </w:r>
      <w:proofErr w:type="spellEnd"/>
      <w:r w:rsidRPr="00F2443F">
        <w:rPr>
          <w:rFonts w:ascii="Times New Roman" w:hAnsi="Times New Roman" w:cs="Times New Roman"/>
          <w:color w:val="000000" w:themeColor="text1"/>
          <w:sz w:val="24"/>
          <w:szCs w:val="24"/>
        </w:rPr>
        <w:t>) власника(</w:t>
      </w:r>
      <w:proofErr w:type="spellStart"/>
      <w:r w:rsidRPr="00F2443F">
        <w:rPr>
          <w:rFonts w:ascii="Times New Roman" w:hAnsi="Times New Roman" w:cs="Times New Roman"/>
          <w:color w:val="000000" w:themeColor="text1"/>
          <w:sz w:val="24"/>
          <w:szCs w:val="24"/>
        </w:rPr>
        <w:t>ів</w:t>
      </w:r>
      <w:proofErr w:type="spellEnd"/>
      <w:r w:rsidRPr="00F2443F">
        <w:rPr>
          <w:rFonts w:ascii="Times New Roman" w:hAnsi="Times New Roman" w:cs="Times New Roman"/>
          <w:color w:val="000000" w:themeColor="text1"/>
          <w:sz w:val="24"/>
          <w:szCs w:val="24"/>
        </w:rPr>
        <w:t>)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мережу АЗС для транспорту Замовника без встановлення ліміту.</w:t>
      </w:r>
    </w:p>
    <w:p w:rsidR="00F2443F" w:rsidRPr="00F2443F" w:rsidRDefault="00F2443F" w:rsidP="00F2443F">
      <w:pPr>
        <w:tabs>
          <w:tab w:val="left" w:pos="142"/>
          <w:tab w:val="left" w:pos="519"/>
        </w:tabs>
        <w:ind w:righ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F2443F">
        <w:rPr>
          <w:rFonts w:ascii="Times New Roman" w:hAnsi="Times New Roman" w:cs="Times New Roman"/>
          <w:color w:val="000000" w:themeColor="text1"/>
          <w:sz w:val="24"/>
          <w:szCs w:val="24"/>
        </w:rPr>
        <w:t>. Технічні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та</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якісні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характеристики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Товару</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повинні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передбачати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необхідність</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застосування</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заходів із захисту довкілля – дану позицію Учасник обов'язково підтверджує шляхом надання довідки</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у</w:t>
      </w:r>
      <w:r w:rsidRPr="00F2443F">
        <w:rPr>
          <w:rFonts w:ascii="Times New Roman" w:hAnsi="Times New Roman" w:cs="Times New Roman"/>
          <w:color w:val="000000" w:themeColor="text1"/>
          <w:spacing w:val="-9"/>
          <w:sz w:val="24"/>
          <w:szCs w:val="24"/>
        </w:rPr>
        <w:t xml:space="preserve"> </w:t>
      </w:r>
      <w:r w:rsidRPr="00F2443F">
        <w:rPr>
          <w:rFonts w:ascii="Times New Roman" w:hAnsi="Times New Roman" w:cs="Times New Roman"/>
          <w:color w:val="000000" w:themeColor="text1"/>
          <w:sz w:val="24"/>
          <w:szCs w:val="24"/>
        </w:rPr>
        <w:t>довільній формі</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за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підписом</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Учасника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про</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те,</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що</w:t>
      </w:r>
      <w:r w:rsidRPr="00F2443F">
        <w:rPr>
          <w:rFonts w:ascii="Times New Roman" w:hAnsi="Times New Roman" w:cs="Times New Roman"/>
          <w:color w:val="000000" w:themeColor="text1"/>
          <w:spacing w:val="-4"/>
          <w:sz w:val="24"/>
          <w:szCs w:val="24"/>
        </w:rPr>
        <w:t xml:space="preserve"> </w:t>
      </w:r>
      <w:r w:rsidRPr="00F2443F">
        <w:rPr>
          <w:rFonts w:ascii="Times New Roman" w:hAnsi="Times New Roman" w:cs="Times New Roman"/>
          <w:color w:val="000000" w:themeColor="text1"/>
          <w:sz w:val="24"/>
          <w:szCs w:val="24"/>
        </w:rPr>
        <w:t>технічні,</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якісні</w:t>
      </w:r>
      <w:r w:rsidRPr="00F2443F">
        <w:rPr>
          <w:rFonts w:ascii="Times New Roman" w:hAnsi="Times New Roman" w:cs="Times New Roman"/>
          <w:color w:val="000000" w:themeColor="text1"/>
          <w:spacing w:val="-3"/>
          <w:sz w:val="24"/>
          <w:szCs w:val="24"/>
        </w:rPr>
        <w:t xml:space="preserve"> </w:t>
      </w:r>
      <w:r w:rsidRPr="00F2443F">
        <w:rPr>
          <w:rFonts w:ascii="Times New Roman" w:hAnsi="Times New Roman" w:cs="Times New Roman"/>
          <w:color w:val="000000" w:themeColor="text1"/>
          <w:sz w:val="24"/>
          <w:szCs w:val="24"/>
        </w:rPr>
        <w:t>характеристики</w:t>
      </w:r>
      <w:r w:rsidRPr="00F2443F">
        <w:rPr>
          <w:rFonts w:ascii="Times New Roman" w:hAnsi="Times New Roman" w:cs="Times New Roman"/>
          <w:color w:val="000000" w:themeColor="text1"/>
          <w:spacing w:val="-57"/>
          <w:sz w:val="24"/>
          <w:szCs w:val="24"/>
        </w:rPr>
        <w:t xml:space="preserve"> </w:t>
      </w:r>
      <w:r w:rsidRPr="00F2443F">
        <w:rPr>
          <w:rFonts w:ascii="Times New Roman" w:hAnsi="Times New Roman" w:cs="Times New Roman"/>
          <w:color w:val="000000" w:themeColor="text1"/>
          <w:sz w:val="24"/>
          <w:szCs w:val="24"/>
        </w:rPr>
        <w:t>предмета</w:t>
      </w:r>
      <w:r w:rsidRPr="00F2443F">
        <w:rPr>
          <w:rFonts w:ascii="Times New Roman" w:hAnsi="Times New Roman" w:cs="Times New Roman"/>
          <w:color w:val="000000" w:themeColor="text1"/>
          <w:spacing w:val="-2"/>
          <w:sz w:val="24"/>
          <w:szCs w:val="24"/>
        </w:rPr>
        <w:t xml:space="preserve"> </w:t>
      </w:r>
      <w:r w:rsidRPr="00F2443F">
        <w:rPr>
          <w:rFonts w:ascii="Times New Roman" w:hAnsi="Times New Roman" w:cs="Times New Roman"/>
          <w:color w:val="000000" w:themeColor="text1"/>
          <w:sz w:val="24"/>
          <w:szCs w:val="24"/>
        </w:rPr>
        <w:t>закупівлі</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передбачають</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необхідність</w:t>
      </w:r>
      <w:r w:rsidRPr="00F2443F">
        <w:rPr>
          <w:rFonts w:ascii="Times New Roman" w:hAnsi="Times New Roman" w:cs="Times New Roman"/>
          <w:color w:val="000000" w:themeColor="text1"/>
          <w:spacing w:val="-3"/>
          <w:sz w:val="24"/>
          <w:szCs w:val="24"/>
        </w:rPr>
        <w:t xml:space="preserve"> </w:t>
      </w:r>
      <w:r w:rsidRPr="00F2443F">
        <w:rPr>
          <w:rFonts w:ascii="Times New Roman" w:hAnsi="Times New Roman" w:cs="Times New Roman"/>
          <w:color w:val="000000" w:themeColor="text1"/>
          <w:sz w:val="24"/>
          <w:szCs w:val="24"/>
        </w:rPr>
        <w:t>застосування</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заходів</w:t>
      </w:r>
      <w:r w:rsidRPr="00F2443F">
        <w:rPr>
          <w:rFonts w:ascii="Times New Roman" w:hAnsi="Times New Roman" w:cs="Times New Roman"/>
          <w:color w:val="000000" w:themeColor="text1"/>
          <w:spacing w:val="-1"/>
          <w:sz w:val="24"/>
          <w:szCs w:val="24"/>
        </w:rPr>
        <w:t xml:space="preserve"> </w:t>
      </w:r>
      <w:r w:rsidRPr="00F2443F">
        <w:rPr>
          <w:rFonts w:ascii="Times New Roman" w:hAnsi="Times New Roman" w:cs="Times New Roman"/>
          <w:color w:val="000000" w:themeColor="text1"/>
          <w:sz w:val="24"/>
          <w:szCs w:val="24"/>
        </w:rPr>
        <w:t>із</w:t>
      </w:r>
      <w:r w:rsidRPr="00F2443F">
        <w:rPr>
          <w:rFonts w:ascii="Times New Roman" w:hAnsi="Times New Roman" w:cs="Times New Roman"/>
          <w:color w:val="000000" w:themeColor="text1"/>
          <w:spacing w:val="-4"/>
          <w:sz w:val="24"/>
          <w:szCs w:val="24"/>
        </w:rPr>
        <w:t xml:space="preserve"> </w:t>
      </w:r>
      <w:r w:rsidRPr="00F2443F">
        <w:rPr>
          <w:rFonts w:ascii="Times New Roman" w:hAnsi="Times New Roman" w:cs="Times New Roman"/>
          <w:color w:val="000000" w:themeColor="text1"/>
          <w:sz w:val="24"/>
          <w:szCs w:val="24"/>
        </w:rPr>
        <w:t>захисту</w:t>
      </w:r>
      <w:r w:rsidRPr="00F2443F">
        <w:rPr>
          <w:rFonts w:ascii="Times New Roman" w:hAnsi="Times New Roman" w:cs="Times New Roman"/>
          <w:color w:val="000000" w:themeColor="text1"/>
          <w:spacing w:val="-6"/>
          <w:sz w:val="24"/>
          <w:szCs w:val="24"/>
        </w:rPr>
        <w:t xml:space="preserve"> </w:t>
      </w:r>
      <w:r w:rsidRPr="00F2443F">
        <w:rPr>
          <w:rFonts w:ascii="Times New Roman" w:hAnsi="Times New Roman" w:cs="Times New Roman"/>
          <w:color w:val="000000" w:themeColor="text1"/>
          <w:sz w:val="24"/>
          <w:szCs w:val="24"/>
        </w:rPr>
        <w:t>довкілля.</w:t>
      </w:r>
    </w:p>
    <w:p w:rsidR="00E74537" w:rsidRPr="00B47FFD" w:rsidRDefault="00E74537" w:rsidP="00E74537">
      <w:pPr>
        <w:widowControl w:val="0"/>
        <w:tabs>
          <w:tab w:val="left" w:pos="5778"/>
          <w:tab w:val="left" w:pos="7033"/>
          <w:tab w:val="left" w:pos="7902"/>
          <w:tab w:val="left" w:pos="9637"/>
        </w:tabs>
        <w:autoSpaceDE w:val="0"/>
        <w:autoSpaceDN w:val="0"/>
        <w:spacing w:before="190" w:after="0" w:line="274" w:lineRule="exact"/>
        <w:ind w:left="112"/>
        <w:outlineLvl w:val="0"/>
        <w:rPr>
          <w:rFonts w:ascii="Times New Roman" w:eastAsia="Times New Roman" w:hAnsi="Times New Roman" w:cs="Times New Roman"/>
          <w:bCs/>
          <w:sz w:val="24"/>
          <w:szCs w:val="24"/>
        </w:rPr>
      </w:pPr>
      <w:r w:rsidRPr="00B47FFD">
        <w:rPr>
          <w:rFonts w:ascii="Times New Roman" w:eastAsia="Times New Roman" w:hAnsi="Times New Roman" w:cs="Times New Roman"/>
          <w:b/>
          <w:bCs/>
          <w:sz w:val="24"/>
          <w:szCs w:val="24"/>
        </w:rPr>
        <w:t>Керівник</w:t>
      </w:r>
      <w:r w:rsidRPr="00B47FFD">
        <w:rPr>
          <w:rFonts w:ascii="Times New Roman" w:eastAsia="Times New Roman" w:hAnsi="Times New Roman" w:cs="Times New Roman"/>
          <w:b/>
          <w:bCs/>
          <w:spacing w:val="-3"/>
          <w:sz w:val="24"/>
          <w:szCs w:val="24"/>
        </w:rPr>
        <w:t xml:space="preserve"> </w:t>
      </w:r>
      <w:r w:rsidRPr="00B47FFD">
        <w:rPr>
          <w:rFonts w:ascii="Times New Roman" w:eastAsia="Times New Roman" w:hAnsi="Times New Roman" w:cs="Times New Roman"/>
          <w:b/>
          <w:bCs/>
          <w:sz w:val="24"/>
          <w:szCs w:val="24"/>
        </w:rPr>
        <w:t>чи</w:t>
      </w:r>
      <w:r w:rsidRPr="00B47FFD">
        <w:rPr>
          <w:rFonts w:ascii="Times New Roman" w:eastAsia="Times New Roman" w:hAnsi="Times New Roman" w:cs="Times New Roman"/>
          <w:b/>
          <w:bCs/>
          <w:spacing w:val="-2"/>
          <w:sz w:val="24"/>
          <w:szCs w:val="24"/>
        </w:rPr>
        <w:t xml:space="preserve"> </w:t>
      </w:r>
      <w:r w:rsidRPr="00B47FFD">
        <w:rPr>
          <w:rFonts w:ascii="Times New Roman" w:eastAsia="Times New Roman" w:hAnsi="Times New Roman" w:cs="Times New Roman"/>
          <w:b/>
          <w:bCs/>
          <w:sz w:val="24"/>
          <w:szCs w:val="24"/>
        </w:rPr>
        <w:t>уповноважена</w:t>
      </w:r>
      <w:r w:rsidRPr="00B47FFD">
        <w:rPr>
          <w:rFonts w:ascii="Times New Roman" w:eastAsia="Times New Roman" w:hAnsi="Times New Roman" w:cs="Times New Roman"/>
          <w:b/>
          <w:bCs/>
          <w:spacing w:val="-2"/>
          <w:sz w:val="24"/>
          <w:szCs w:val="24"/>
        </w:rPr>
        <w:t xml:space="preserve"> </w:t>
      </w:r>
      <w:r w:rsidRPr="00B47FFD">
        <w:rPr>
          <w:rFonts w:ascii="Times New Roman" w:eastAsia="Times New Roman" w:hAnsi="Times New Roman" w:cs="Times New Roman"/>
          <w:b/>
          <w:bCs/>
          <w:sz w:val="24"/>
          <w:szCs w:val="24"/>
        </w:rPr>
        <w:t>особа</w:t>
      </w:r>
      <w:r w:rsidRPr="00B47FFD">
        <w:rPr>
          <w:rFonts w:ascii="Times New Roman" w:eastAsia="Times New Roman" w:hAnsi="Times New Roman" w:cs="Times New Roman"/>
          <w:b/>
          <w:bCs/>
          <w:spacing w:val="-2"/>
          <w:sz w:val="24"/>
          <w:szCs w:val="24"/>
        </w:rPr>
        <w:t xml:space="preserve"> </w:t>
      </w:r>
      <w:r w:rsidRPr="00B47FFD">
        <w:rPr>
          <w:rFonts w:ascii="Times New Roman" w:eastAsia="Times New Roman" w:hAnsi="Times New Roman" w:cs="Times New Roman"/>
          <w:b/>
          <w:bCs/>
          <w:sz w:val="24"/>
          <w:szCs w:val="24"/>
        </w:rPr>
        <w:t>учасника</w:t>
      </w:r>
      <w:r w:rsidRPr="00B47FFD">
        <w:rPr>
          <w:rFonts w:ascii="Times New Roman" w:eastAsia="Times New Roman" w:hAnsi="Times New Roman" w:cs="Times New Roman"/>
          <w:b/>
          <w:bCs/>
          <w:spacing w:val="-3"/>
          <w:sz w:val="24"/>
          <w:szCs w:val="24"/>
        </w:rPr>
        <w:t xml:space="preserve"> </w:t>
      </w:r>
      <w:r w:rsidRPr="00B47FFD">
        <w:rPr>
          <w:rFonts w:ascii="Times New Roman" w:eastAsia="Times New Roman" w:hAnsi="Times New Roman" w:cs="Times New Roman"/>
          <w:b/>
          <w:bCs/>
          <w:sz w:val="24"/>
          <w:szCs w:val="24"/>
        </w:rPr>
        <w:t>торгів</w:t>
      </w:r>
      <w:r w:rsidRPr="00B47FFD">
        <w:rPr>
          <w:rFonts w:ascii="Times New Roman" w:eastAsia="Times New Roman" w:hAnsi="Times New Roman" w:cs="Times New Roman"/>
          <w:b/>
          <w:bCs/>
          <w:sz w:val="24"/>
          <w:szCs w:val="24"/>
        </w:rPr>
        <w:tab/>
      </w:r>
      <w:r w:rsidRPr="00B47FFD">
        <w:rPr>
          <w:rFonts w:ascii="Times New Roman" w:eastAsia="Times New Roman" w:hAnsi="Times New Roman" w:cs="Times New Roman"/>
          <w:bCs/>
          <w:sz w:val="24"/>
          <w:szCs w:val="24"/>
          <w:u w:val="single"/>
        </w:rPr>
        <w:t xml:space="preserve"> </w:t>
      </w:r>
      <w:r w:rsidRPr="00B47FFD">
        <w:rPr>
          <w:rFonts w:ascii="Times New Roman" w:eastAsia="Times New Roman" w:hAnsi="Times New Roman" w:cs="Times New Roman"/>
          <w:bCs/>
          <w:sz w:val="24"/>
          <w:szCs w:val="24"/>
          <w:u w:val="single"/>
        </w:rPr>
        <w:tab/>
      </w:r>
      <w:r w:rsidRPr="00B47FFD">
        <w:rPr>
          <w:rFonts w:ascii="Times New Roman" w:eastAsia="Times New Roman" w:hAnsi="Times New Roman" w:cs="Times New Roman"/>
          <w:bCs/>
          <w:sz w:val="24"/>
          <w:szCs w:val="24"/>
        </w:rPr>
        <w:tab/>
      </w:r>
      <w:r w:rsidRPr="00B47FFD">
        <w:rPr>
          <w:rFonts w:ascii="Times New Roman" w:eastAsia="Times New Roman" w:hAnsi="Times New Roman" w:cs="Times New Roman"/>
          <w:bCs/>
          <w:sz w:val="24"/>
          <w:szCs w:val="24"/>
          <w:u w:val="single"/>
        </w:rPr>
        <w:t xml:space="preserve"> </w:t>
      </w:r>
      <w:r w:rsidRPr="00B47FFD">
        <w:rPr>
          <w:rFonts w:ascii="Times New Roman" w:eastAsia="Times New Roman" w:hAnsi="Times New Roman" w:cs="Times New Roman"/>
          <w:bCs/>
          <w:sz w:val="24"/>
          <w:szCs w:val="24"/>
          <w:u w:val="single"/>
        </w:rPr>
        <w:tab/>
      </w:r>
    </w:p>
    <w:p w:rsidR="00E74537" w:rsidRPr="00B47FFD" w:rsidRDefault="00E74537" w:rsidP="00E74537">
      <w:pPr>
        <w:widowControl w:val="0"/>
        <w:tabs>
          <w:tab w:val="left" w:pos="4537"/>
          <w:tab w:val="left" w:pos="6874"/>
        </w:tabs>
        <w:autoSpaceDE w:val="0"/>
        <w:autoSpaceDN w:val="0"/>
        <w:spacing w:after="0" w:line="182" w:lineRule="exact"/>
        <w:ind w:left="195"/>
        <w:jc w:val="center"/>
        <w:rPr>
          <w:rFonts w:ascii="Times New Roman" w:eastAsia="Times New Roman" w:hAnsi="Times New Roman" w:cs="Times New Roman"/>
          <w:b/>
          <w:i/>
          <w:sz w:val="16"/>
        </w:rPr>
      </w:pPr>
      <w:r w:rsidRPr="00B47FFD">
        <w:rPr>
          <w:rFonts w:ascii="Times New Roman" w:eastAsia="Times New Roman" w:hAnsi="Times New Roman" w:cs="Times New Roman"/>
          <w:b/>
          <w:i/>
          <w:sz w:val="16"/>
        </w:rPr>
        <w:t>(посада)</w:t>
      </w:r>
      <w:r w:rsidRPr="00B47FFD">
        <w:rPr>
          <w:rFonts w:ascii="Times New Roman" w:eastAsia="Times New Roman" w:hAnsi="Times New Roman" w:cs="Times New Roman"/>
          <w:b/>
          <w:i/>
          <w:sz w:val="16"/>
        </w:rPr>
        <w:tab/>
        <w:t>(підпис)</w:t>
      </w:r>
      <w:r w:rsidRPr="00B47FFD">
        <w:rPr>
          <w:rFonts w:ascii="Times New Roman" w:eastAsia="Times New Roman" w:hAnsi="Times New Roman" w:cs="Times New Roman"/>
          <w:b/>
          <w:i/>
          <w:sz w:val="16"/>
        </w:rPr>
        <w:tab/>
        <w:t>(ПІБ)</w:t>
      </w:r>
    </w:p>
    <w:p w:rsidR="00E74537" w:rsidRPr="00E74537" w:rsidRDefault="00E74537" w:rsidP="00E74537">
      <w:pPr>
        <w:widowControl w:val="0"/>
        <w:autoSpaceDE w:val="0"/>
        <w:autoSpaceDN w:val="0"/>
        <w:spacing w:before="97" w:after="0" w:line="240" w:lineRule="auto"/>
        <w:ind w:left="112"/>
        <w:outlineLvl w:val="0"/>
        <w:rPr>
          <w:rFonts w:ascii="Times New Roman" w:eastAsia="Times New Roman" w:hAnsi="Times New Roman" w:cs="Times New Roman"/>
          <w:b/>
          <w:bCs/>
          <w:sz w:val="20"/>
          <w:szCs w:val="20"/>
        </w:rPr>
      </w:pPr>
      <w:r w:rsidRPr="00E74537">
        <w:rPr>
          <w:rFonts w:ascii="Times New Roman" w:eastAsia="Times New Roman" w:hAnsi="Times New Roman" w:cs="Times New Roman"/>
          <w:b/>
          <w:bCs/>
          <w:sz w:val="20"/>
          <w:szCs w:val="20"/>
        </w:rPr>
        <w:t>М.П.</w:t>
      </w:r>
    </w:p>
    <w:p w:rsidR="00E74537" w:rsidRDefault="00E74537"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B22866" w:rsidRDefault="00B22866"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F2443F" w:rsidRDefault="00F2443F" w:rsidP="00E74537">
      <w:pPr>
        <w:widowControl w:val="0"/>
        <w:autoSpaceDE w:val="0"/>
        <w:autoSpaceDN w:val="0"/>
        <w:spacing w:before="183" w:after="0" w:line="240" w:lineRule="auto"/>
        <w:ind w:left="112" w:right="307"/>
        <w:jc w:val="both"/>
        <w:rPr>
          <w:rFonts w:ascii="Times New Roman" w:eastAsia="Times New Roman" w:hAnsi="Times New Roman" w:cs="Times New Roman"/>
          <w:b/>
          <w:i/>
          <w:sz w:val="20"/>
        </w:rPr>
      </w:pPr>
    </w:p>
    <w:p w:rsidR="002F16B8" w:rsidRPr="002F386C" w:rsidRDefault="002F16B8" w:rsidP="00CF53DB">
      <w:pPr>
        <w:spacing w:after="0"/>
        <w:jc w:val="right"/>
        <w:rPr>
          <w:rFonts w:ascii="Times New Roman" w:hAnsi="Times New Roman" w:cs="Times New Roman"/>
          <w:b/>
          <w:bCs/>
          <w:lang w:eastAsia="ru-RU"/>
        </w:rPr>
      </w:pPr>
      <w:r w:rsidRPr="002F386C">
        <w:rPr>
          <w:rFonts w:ascii="Times New Roman" w:hAnsi="Times New Roman" w:cs="Times New Roman"/>
          <w:b/>
          <w:bCs/>
        </w:rPr>
        <w:t>Додаток № 2</w:t>
      </w:r>
    </w:p>
    <w:p w:rsidR="002F16B8" w:rsidRPr="002F386C" w:rsidRDefault="002F16B8" w:rsidP="00CF53DB">
      <w:pPr>
        <w:tabs>
          <w:tab w:val="left" w:pos="5529"/>
        </w:tabs>
        <w:spacing w:after="0" w:line="240" w:lineRule="auto"/>
        <w:jc w:val="right"/>
        <w:rPr>
          <w:rFonts w:ascii="Times New Roman" w:hAnsi="Times New Roman" w:cs="Times New Roman"/>
          <w:b/>
          <w:bCs/>
        </w:rPr>
      </w:pPr>
      <w:r w:rsidRPr="002F386C">
        <w:rPr>
          <w:rFonts w:ascii="Times New Roman" w:hAnsi="Times New Roman" w:cs="Times New Roman"/>
          <w:b/>
          <w:bCs/>
        </w:rPr>
        <w:t xml:space="preserve">       до Тендерної документації</w:t>
      </w:r>
    </w:p>
    <w:p w:rsidR="002F16B8" w:rsidRPr="002F386C" w:rsidRDefault="002F16B8" w:rsidP="00CF53DB">
      <w:pPr>
        <w:tabs>
          <w:tab w:val="left" w:pos="5529"/>
        </w:tabs>
        <w:spacing w:after="0" w:line="240" w:lineRule="auto"/>
        <w:ind w:left="5670"/>
        <w:jc w:val="right"/>
        <w:rPr>
          <w:rFonts w:ascii="Times New Roman" w:hAnsi="Times New Roman" w:cs="Times New Roman"/>
          <w:b/>
          <w:bCs/>
        </w:rPr>
      </w:pPr>
    </w:p>
    <w:p w:rsidR="002F16B8" w:rsidRPr="002F386C" w:rsidRDefault="002F16B8" w:rsidP="002F16B8">
      <w:pPr>
        <w:tabs>
          <w:tab w:val="left" w:pos="5529"/>
        </w:tabs>
        <w:autoSpaceDE w:val="0"/>
        <w:autoSpaceDN w:val="0"/>
        <w:adjustRightInd w:val="0"/>
        <w:spacing w:after="0" w:line="240" w:lineRule="auto"/>
        <w:jc w:val="center"/>
        <w:rPr>
          <w:rFonts w:ascii="Times New Roman" w:hAnsi="Times New Roman" w:cs="Times New Roman"/>
          <w:b/>
          <w:bCs/>
        </w:rPr>
      </w:pPr>
    </w:p>
    <w:p w:rsidR="002F16B8" w:rsidRPr="002F386C" w:rsidRDefault="002F16B8" w:rsidP="002F16B8">
      <w:pPr>
        <w:tabs>
          <w:tab w:val="left" w:pos="5529"/>
        </w:tabs>
        <w:autoSpaceDE w:val="0"/>
        <w:autoSpaceDN w:val="0"/>
        <w:adjustRightInd w:val="0"/>
        <w:spacing w:after="0" w:line="240" w:lineRule="auto"/>
        <w:jc w:val="center"/>
        <w:rPr>
          <w:rFonts w:ascii="Times New Roman" w:hAnsi="Times New Roman" w:cs="Times New Roman"/>
          <w:b/>
          <w:bCs/>
        </w:rPr>
      </w:pPr>
      <w:r w:rsidRPr="002F386C">
        <w:rPr>
          <w:rFonts w:ascii="Times New Roman" w:hAnsi="Times New Roman" w:cs="Times New Roman"/>
          <w:b/>
          <w:bCs/>
        </w:rPr>
        <w:t>Кваліфікаційні критерії до учасників відповідно до статті 16 Закону</w:t>
      </w:r>
    </w:p>
    <w:p w:rsidR="002F16B8" w:rsidRPr="002F386C" w:rsidRDefault="002F16B8" w:rsidP="002F16B8">
      <w:pPr>
        <w:tabs>
          <w:tab w:val="left" w:pos="5529"/>
        </w:tabs>
        <w:spacing w:after="0" w:line="240" w:lineRule="auto"/>
        <w:jc w:val="center"/>
        <w:rPr>
          <w:rFonts w:ascii="Times New Roman" w:hAnsi="Times New Roman" w:cs="Times New Roman"/>
          <w:b/>
          <w:bCs/>
        </w:rPr>
      </w:pPr>
      <w:r w:rsidRPr="002F386C">
        <w:rPr>
          <w:rFonts w:ascii="Times New Roman" w:hAnsi="Times New Roman" w:cs="Times New Roman"/>
          <w:b/>
          <w:bCs/>
        </w:rPr>
        <w:t>та спосіб їх документального підтвердження</w:t>
      </w:r>
    </w:p>
    <w:p w:rsidR="002F16B8" w:rsidRPr="002F386C" w:rsidRDefault="002F16B8" w:rsidP="002F16B8">
      <w:pPr>
        <w:tabs>
          <w:tab w:val="left" w:pos="5529"/>
        </w:tabs>
        <w:spacing w:after="0" w:line="240" w:lineRule="auto"/>
        <w:jc w:val="center"/>
        <w:rPr>
          <w:rFonts w:ascii="Times New Roman" w:hAnsi="Times New Roman" w:cs="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2F16B8" w:rsidRPr="002F386C" w:rsidTr="0077407D">
        <w:tc>
          <w:tcPr>
            <w:tcW w:w="534" w:type="dxa"/>
            <w:vAlign w:val="center"/>
          </w:tcPr>
          <w:p w:rsidR="002F16B8" w:rsidRPr="002F386C" w:rsidRDefault="002F16B8" w:rsidP="0077407D">
            <w:pPr>
              <w:tabs>
                <w:tab w:val="left" w:pos="5529"/>
              </w:tabs>
              <w:snapToGrid w:val="0"/>
              <w:spacing w:after="0" w:line="240" w:lineRule="auto"/>
              <w:ind w:right="-110"/>
              <w:jc w:val="center"/>
              <w:rPr>
                <w:rFonts w:ascii="Times New Roman" w:hAnsi="Times New Roman" w:cs="Times New Roman"/>
                <w:b/>
                <w:bCs/>
              </w:rPr>
            </w:pPr>
            <w:r w:rsidRPr="002F386C">
              <w:rPr>
                <w:rFonts w:ascii="Times New Roman" w:hAnsi="Times New Roman" w:cs="Times New Roman"/>
                <w:b/>
                <w:bCs/>
              </w:rPr>
              <w:t>№п /п</w:t>
            </w:r>
          </w:p>
        </w:tc>
        <w:tc>
          <w:tcPr>
            <w:tcW w:w="3827" w:type="dxa"/>
            <w:vAlign w:val="center"/>
          </w:tcPr>
          <w:p w:rsidR="002F16B8" w:rsidRPr="002F386C" w:rsidRDefault="002F16B8" w:rsidP="0077407D">
            <w:pPr>
              <w:tabs>
                <w:tab w:val="left" w:pos="5529"/>
              </w:tabs>
              <w:snapToGrid w:val="0"/>
              <w:spacing w:after="0" w:line="240" w:lineRule="auto"/>
              <w:jc w:val="center"/>
              <w:rPr>
                <w:rFonts w:ascii="Times New Roman" w:hAnsi="Times New Roman" w:cs="Times New Roman"/>
                <w:b/>
                <w:bCs/>
              </w:rPr>
            </w:pPr>
            <w:r w:rsidRPr="002F386C">
              <w:rPr>
                <w:rFonts w:ascii="Times New Roman" w:hAnsi="Times New Roman" w:cs="Times New Roman"/>
                <w:b/>
                <w:bCs/>
              </w:rPr>
              <w:t>Кваліфікаційна вимога</w:t>
            </w:r>
          </w:p>
        </w:tc>
        <w:tc>
          <w:tcPr>
            <w:tcW w:w="5386" w:type="dxa"/>
            <w:vAlign w:val="center"/>
          </w:tcPr>
          <w:p w:rsidR="002F16B8" w:rsidRPr="002F386C" w:rsidRDefault="002F16B8" w:rsidP="0077407D">
            <w:pPr>
              <w:tabs>
                <w:tab w:val="left" w:pos="5529"/>
              </w:tabs>
              <w:snapToGrid w:val="0"/>
              <w:spacing w:after="0" w:line="240" w:lineRule="auto"/>
              <w:jc w:val="center"/>
              <w:rPr>
                <w:rFonts w:ascii="Times New Roman" w:hAnsi="Times New Roman" w:cs="Times New Roman"/>
                <w:b/>
                <w:bCs/>
              </w:rPr>
            </w:pPr>
            <w:r w:rsidRPr="002F386C">
              <w:rPr>
                <w:rFonts w:ascii="Times New Roman" w:hAnsi="Times New Roman" w:cs="Times New Roman"/>
                <w:b/>
                <w:bCs/>
              </w:rPr>
              <w:t>Спосіб підтвердження</w:t>
            </w:r>
          </w:p>
          <w:p w:rsidR="002F16B8" w:rsidRPr="002F386C" w:rsidRDefault="002F16B8" w:rsidP="0077407D">
            <w:pPr>
              <w:tabs>
                <w:tab w:val="left" w:pos="5529"/>
              </w:tabs>
              <w:snapToGrid w:val="0"/>
              <w:spacing w:after="0" w:line="240" w:lineRule="auto"/>
              <w:jc w:val="center"/>
              <w:rPr>
                <w:rFonts w:ascii="Times New Roman" w:hAnsi="Times New Roman" w:cs="Times New Roman"/>
                <w:b/>
                <w:bCs/>
              </w:rPr>
            </w:pPr>
          </w:p>
        </w:tc>
      </w:tr>
      <w:tr w:rsidR="002F16B8" w:rsidRPr="002F386C" w:rsidTr="0077407D">
        <w:trPr>
          <w:trHeight w:val="3855"/>
        </w:trPr>
        <w:tc>
          <w:tcPr>
            <w:tcW w:w="534" w:type="dxa"/>
          </w:tcPr>
          <w:p w:rsidR="002F16B8" w:rsidRPr="002F386C" w:rsidRDefault="002F16B8" w:rsidP="0077407D">
            <w:pPr>
              <w:tabs>
                <w:tab w:val="left" w:pos="5529"/>
              </w:tabs>
              <w:snapToGrid w:val="0"/>
              <w:spacing w:after="0" w:line="240" w:lineRule="auto"/>
              <w:rPr>
                <w:rFonts w:ascii="Times New Roman" w:hAnsi="Times New Roman" w:cs="Times New Roman"/>
                <w:bCs/>
              </w:rPr>
            </w:pPr>
            <w:r w:rsidRPr="002F386C">
              <w:rPr>
                <w:rFonts w:ascii="Times New Roman" w:hAnsi="Times New Roman" w:cs="Times New Roman"/>
                <w:bCs/>
              </w:rPr>
              <w:t>1</w:t>
            </w:r>
          </w:p>
        </w:tc>
        <w:tc>
          <w:tcPr>
            <w:tcW w:w="3827" w:type="dxa"/>
          </w:tcPr>
          <w:p w:rsidR="002F16B8" w:rsidRPr="002F386C" w:rsidRDefault="002F16B8" w:rsidP="0077407D">
            <w:pPr>
              <w:tabs>
                <w:tab w:val="center" w:pos="4819"/>
                <w:tab w:val="left" w:pos="5529"/>
                <w:tab w:val="right" w:pos="9639"/>
              </w:tabs>
              <w:snapToGrid w:val="0"/>
              <w:spacing w:after="0" w:line="240" w:lineRule="auto"/>
              <w:ind w:right="-108"/>
              <w:rPr>
                <w:rFonts w:ascii="Times New Roman" w:hAnsi="Times New Roman" w:cs="Times New Roman"/>
              </w:rPr>
            </w:pPr>
            <w:r w:rsidRPr="002F386C">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2F16B8" w:rsidRPr="00753314" w:rsidRDefault="002F16B8" w:rsidP="0077407D">
            <w:pPr>
              <w:tabs>
                <w:tab w:val="left" w:pos="5529"/>
              </w:tabs>
              <w:suppressAutoHyphens/>
              <w:ind w:left="129"/>
              <w:contextualSpacing/>
              <w:jc w:val="both"/>
              <w:rPr>
                <w:rFonts w:ascii="Times New Roman" w:hAnsi="Times New Roman"/>
                <w:color w:val="000000" w:themeColor="text1"/>
                <w:sz w:val="24"/>
                <w:szCs w:val="24"/>
              </w:rPr>
            </w:pPr>
            <w:r w:rsidRPr="002F386C">
              <w:rPr>
                <w:rFonts w:ascii="Times New Roman" w:hAnsi="Times New Roman" w:cs="Times New Roman"/>
              </w:rPr>
              <w:t xml:space="preserve">1.1 </w:t>
            </w:r>
            <w:r w:rsidRPr="002F386C">
              <w:rPr>
                <w:rFonts w:ascii="Times New Roman" w:hAnsi="Times New Roman"/>
                <w:sz w:val="24"/>
                <w:szCs w:val="24"/>
              </w:rPr>
              <w:t>Довідку, складену в довільній формі про наявність в Учасника досвіду виконання аналогічних договорів</w:t>
            </w:r>
            <w:r w:rsidRPr="00753314">
              <w:rPr>
                <w:rFonts w:ascii="Times New Roman" w:hAnsi="Times New Roman"/>
                <w:color w:val="000000" w:themeColor="text1"/>
                <w:sz w:val="24"/>
                <w:szCs w:val="24"/>
              </w:rPr>
              <w:t xml:space="preserve">, а саме не менше одного  договору за кодом </w:t>
            </w:r>
            <w:r w:rsidRPr="00753314">
              <w:rPr>
                <w:rFonts w:ascii="Times New Roman CYR" w:eastAsia="Times New Roman" w:hAnsi="Times New Roman CYR" w:cs="Times New Roman CYR"/>
                <w:color w:val="000000" w:themeColor="text1"/>
                <w:sz w:val="24"/>
                <w:szCs w:val="24"/>
                <w:bdr w:val="none" w:sz="0" w:space="0" w:color="auto" w:frame="1"/>
                <w:lang w:eastAsia="zh-CN"/>
              </w:rPr>
              <w:t xml:space="preserve">ДК 021:2015 – </w:t>
            </w:r>
            <w:r w:rsidR="0077407D">
              <w:rPr>
                <w:rFonts w:ascii="Times New Roman CYR" w:eastAsia="Times New Roman" w:hAnsi="Times New Roman CYR" w:cs="Times New Roman CYR"/>
                <w:color w:val="000000" w:themeColor="text1"/>
                <w:bdr w:val="none" w:sz="0" w:space="0" w:color="auto" w:frame="1"/>
                <w:lang w:eastAsia="zh-CN"/>
              </w:rPr>
              <w:t>09130000-9.</w:t>
            </w:r>
          </w:p>
          <w:p w:rsidR="002F16B8" w:rsidRPr="00753314" w:rsidRDefault="002F16B8" w:rsidP="0077407D">
            <w:pPr>
              <w:tabs>
                <w:tab w:val="left" w:pos="5529"/>
              </w:tabs>
              <w:ind w:left="129"/>
              <w:contextualSpacing/>
              <w:jc w:val="both"/>
              <w:rPr>
                <w:rFonts w:ascii="Times New Roman" w:hAnsi="Times New Roman"/>
                <w:color w:val="000000" w:themeColor="text1"/>
                <w:sz w:val="24"/>
                <w:szCs w:val="24"/>
              </w:rPr>
            </w:pPr>
            <w:r w:rsidRPr="00753314">
              <w:rPr>
                <w:rFonts w:ascii="Times New Roman" w:hAnsi="Times New Roman"/>
                <w:color w:val="000000" w:themeColor="text1"/>
                <w:sz w:val="24"/>
                <w:szCs w:val="24"/>
              </w:rPr>
              <w:t>На підтвердження інформації Учасник має надати в складі пропозиції ЗВІТ про договір про закупівлю або ЗВІТ про результати проведення процедури закупівлі або ЗВІТ про виконання договору про закупівлю або посилання на відповідні документи/закупівлі у форматі UA-</w:t>
            </w:r>
            <w:r w:rsidRPr="00753314">
              <w:rPr>
                <w:rFonts w:ascii="Times New Roman" w:hAnsi="Times New Roman"/>
                <w:color w:val="000000" w:themeColor="text1"/>
                <w:sz w:val="24"/>
                <w:szCs w:val="24"/>
                <w:lang w:val="en-US"/>
              </w:rPr>
              <w:t>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XXXXXX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w:t>
            </w:r>
            <w:r w:rsidRPr="00753314">
              <w:rPr>
                <w:rFonts w:ascii="Times New Roman" w:hAnsi="Times New Roman"/>
                <w:color w:val="000000" w:themeColor="text1"/>
                <w:sz w:val="24"/>
                <w:szCs w:val="24"/>
              </w:rPr>
              <w:t>.</w:t>
            </w:r>
          </w:p>
          <w:p w:rsidR="002F16B8" w:rsidRPr="002F386C" w:rsidRDefault="002F16B8" w:rsidP="0077407D">
            <w:pPr>
              <w:tabs>
                <w:tab w:val="left" w:pos="5529"/>
              </w:tabs>
              <w:ind w:left="129"/>
              <w:contextualSpacing/>
              <w:jc w:val="both"/>
              <w:rPr>
                <w:rFonts w:ascii="Times New Roman" w:hAnsi="Times New Roman"/>
                <w:sz w:val="24"/>
                <w:szCs w:val="24"/>
              </w:rPr>
            </w:pPr>
            <w:r w:rsidRPr="00753314">
              <w:rPr>
                <w:rFonts w:ascii="Times New Roman" w:hAnsi="Times New Roman"/>
                <w:color w:val="000000" w:themeColor="text1"/>
                <w:sz w:val="24"/>
                <w:szCs w:val="24"/>
              </w:rPr>
              <w:t>Вищезазначена інформація повинна підтверджувати наявність в Учасника досвіду з Замовником у розумінні Закону України «Про публічні закупівлі».</w:t>
            </w:r>
          </w:p>
        </w:tc>
      </w:tr>
    </w:tbl>
    <w:p w:rsidR="002F16B8" w:rsidRPr="002F386C" w:rsidRDefault="002F16B8" w:rsidP="002F16B8">
      <w:pPr>
        <w:tabs>
          <w:tab w:val="left" w:pos="5529"/>
        </w:tabs>
        <w:spacing w:after="0" w:line="240" w:lineRule="auto"/>
        <w:jc w:val="center"/>
        <w:rPr>
          <w:rFonts w:ascii="Times New Roman" w:eastAsia="Times New Roman" w:hAnsi="Times New Roman" w:cs="Times New Roman"/>
          <w:b/>
          <w:bCs/>
          <w:lang w:eastAsia="ru-RU"/>
        </w:rPr>
      </w:pPr>
    </w:p>
    <w:p w:rsidR="00C34C15" w:rsidRPr="008A6B64" w:rsidRDefault="00C34C15" w:rsidP="009230F4">
      <w:pPr>
        <w:pStyle w:val="a3"/>
        <w:tabs>
          <w:tab w:val="left" w:pos="5529"/>
        </w:tabs>
        <w:spacing w:before="0" w:beforeAutospacing="0" w:after="0" w:afterAutospacing="0"/>
        <w:rPr>
          <w:sz w:val="22"/>
          <w:szCs w:val="22"/>
        </w:rPr>
      </w:pPr>
    </w:p>
    <w:p w:rsidR="00672759" w:rsidRPr="008A6B64" w:rsidRDefault="00672759" w:rsidP="009230F4">
      <w:pPr>
        <w:tabs>
          <w:tab w:val="left" w:pos="5529"/>
        </w:tabs>
        <w:spacing w:after="0" w:line="240" w:lineRule="auto"/>
        <w:ind w:firstLine="7228"/>
        <w:jc w:val="right"/>
        <w:rPr>
          <w:rFonts w:ascii="Times New Roman" w:eastAsia="Times New Roman" w:hAnsi="Times New Roman" w:cs="Times New Roman"/>
          <w:lang w:eastAsia="uk-UA"/>
        </w:rPr>
      </w:pPr>
    </w:p>
    <w:p w:rsidR="0020625B" w:rsidRPr="008A6B64" w:rsidRDefault="0020625B" w:rsidP="009230F4">
      <w:pPr>
        <w:tabs>
          <w:tab w:val="left" w:pos="5529"/>
        </w:tabs>
        <w:spacing w:after="0" w:line="240" w:lineRule="auto"/>
        <w:rPr>
          <w:rFonts w:ascii="Times New Roman" w:hAnsi="Times New Roman" w:cs="Times New Roman"/>
          <w:b/>
          <w:bCs/>
        </w:rPr>
      </w:pPr>
    </w:p>
    <w:p w:rsidR="0020625B" w:rsidRPr="008A6B64" w:rsidRDefault="0020625B" w:rsidP="009230F4">
      <w:pPr>
        <w:tabs>
          <w:tab w:val="left" w:pos="5529"/>
        </w:tabs>
        <w:spacing w:after="0" w:line="240" w:lineRule="auto"/>
        <w:ind w:left="5670"/>
        <w:jc w:val="right"/>
        <w:rPr>
          <w:rFonts w:ascii="Times New Roman" w:hAnsi="Times New Roman" w:cs="Times New Roman"/>
          <w:b/>
          <w:bCs/>
        </w:rPr>
      </w:pPr>
    </w:p>
    <w:p w:rsidR="006F7C0A" w:rsidRPr="008A6B64" w:rsidRDefault="006F7C0A" w:rsidP="009230F4">
      <w:pPr>
        <w:tabs>
          <w:tab w:val="left" w:pos="5529"/>
        </w:tabs>
        <w:rPr>
          <w:rFonts w:ascii="Times New Roman" w:hAnsi="Times New Roman" w:cs="Times New Roman"/>
          <w:b/>
          <w:bCs/>
          <w:color w:val="000000"/>
        </w:rPr>
      </w:pPr>
      <w:r w:rsidRPr="008A6B64">
        <w:rPr>
          <w:rFonts w:ascii="Times New Roman" w:hAnsi="Times New Roman" w:cs="Times New Roman"/>
          <w:b/>
          <w:bCs/>
          <w:color w:val="000000"/>
        </w:rPr>
        <w:br w:type="page"/>
      </w:r>
    </w:p>
    <w:p w:rsidR="000550DD" w:rsidRPr="008A6B64" w:rsidRDefault="000550DD" w:rsidP="009230F4">
      <w:pPr>
        <w:tabs>
          <w:tab w:val="left" w:pos="5529"/>
          <w:tab w:val="left" w:pos="6113"/>
        </w:tabs>
        <w:spacing w:after="0" w:line="240" w:lineRule="auto"/>
        <w:jc w:val="right"/>
        <w:rPr>
          <w:rFonts w:ascii="Times New Roman" w:hAnsi="Times New Roman" w:cs="Times New Roman"/>
          <w:b/>
          <w:bCs/>
          <w:color w:val="000000"/>
          <w:lang w:eastAsia="ru-RU"/>
        </w:rPr>
      </w:pPr>
      <w:r w:rsidRPr="008A6B64">
        <w:rPr>
          <w:rFonts w:ascii="Times New Roman" w:hAnsi="Times New Roman" w:cs="Times New Roman"/>
          <w:b/>
          <w:bCs/>
          <w:color w:val="000000"/>
        </w:rPr>
        <w:lastRenderedPageBreak/>
        <w:t>Додаток № 3</w:t>
      </w:r>
    </w:p>
    <w:p w:rsidR="000550DD" w:rsidRPr="008A6B64" w:rsidRDefault="000550DD" w:rsidP="009230F4">
      <w:pPr>
        <w:tabs>
          <w:tab w:val="left" w:pos="5529"/>
        </w:tabs>
        <w:spacing w:after="0" w:line="240" w:lineRule="auto"/>
        <w:ind w:left="5670"/>
        <w:jc w:val="right"/>
        <w:rPr>
          <w:rFonts w:ascii="Times New Roman" w:hAnsi="Times New Roman" w:cs="Times New Roman"/>
          <w:b/>
          <w:bCs/>
          <w:color w:val="000000"/>
        </w:rPr>
      </w:pPr>
      <w:r w:rsidRPr="008A6B64">
        <w:rPr>
          <w:rFonts w:ascii="Times New Roman" w:hAnsi="Times New Roman" w:cs="Times New Roman"/>
          <w:b/>
          <w:bCs/>
          <w:color w:val="000000"/>
        </w:rPr>
        <w:t xml:space="preserve">       до Тендерної документації</w:t>
      </w:r>
    </w:p>
    <w:p w:rsidR="000550DD" w:rsidRPr="008A6B64" w:rsidRDefault="000550DD" w:rsidP="009230F4">
      <w:pPr>
        <w:widowControl w:val="0"/>
        <w:tabs>
          <w:tab w:val="left" w:pos="5529"/>
        </w:tabs>
        <w:spacing w:after="0" w:line="240" w:lineRule="auto"/>
        <w:jc w:val="center"/>
        <w:rPr>
          <w:rFonts w:ascii="Times New Roman" w:eastAsia="Times New Roman" w:hAnsi="Times New Roman" w:cs="Times New Roman"/>
          <w:b/>
          <w:color w:val="000000"/>
        </w:rPr>
      </w:pPr>
    </w:p>
    <w:p w:rsidR="000550DD" w:rsidRPr="008A6B64" w:rsidRDefault="000550DD" w:rsidP="009230F4">
      <w:pPr>
        <w:widowControl w:val="0"/>
        <w:tabs>
          <w:tab w:val="left" w:pos="5529"/>
        </w:tabs>
        <w:spacing w:after="0" w:line="240" w:lineRule="auto"/>
        <w:jc w:val="center"/>
        <w:rPr>
          <w:rFonts w:ascii="Times New Roman" w:eastAsia="Times New Roman" w:hAnsi="Times New Roman" w:cs="Times New Roman"/>
          <w:b/>
          <w:color w:val="000000"/>
        </w:rPr>
      </w:pPr>
    </w:p>
    <w:p w:rsidR="006F7C0A" w:rsidRPr="008E63FA" w:rsidRDefault="006F7C0A" w:rsidP="009230F4">
      <w:pPr>
        <w:tabs>
          <w:tab w:val="left" w:pos="5529"/>
        </w:tabs>
        <w:spacing w:after="0" w:line="240" w:lineRule="auto"/>
        <w:jc w:val="right"/>
        <w:rPr>
          <w:rFonts w:ascii="Times New Roman" w:eastAsia="Times New Roman" w:hAnsi="Times New Roman" w:cs="Times New Roman"/>
          <w:bCs/>
          <w:sz w:val="16"/>
          <w:szCs w:val="16"/>
          <w:lang w:val="ru-RU" w:eastAsia="ru-RU"/>
        </w:rPr>
      </w:pPr>
    </w:p>
    <w:p w:rsidR="00586985" w:rsidRPr="008A6B64" w:rsidRDefault="00586985" w:rsidP="009230F4">
      <w:pPr>
        <w:tabs>
          <w:tab w:val="left" w:pos="5529"/>
        </w:tabs>
        <w:spacing w:after="0" w:line="240" w:lineRule="auto"/>
        <w:jc w:val="right"/>
        <w:rPr>
          <w:rFonts w:ascii="Times New Roman" w:hAnsi="Times New Roman" w:cs="Times New Roman"/>
          <w:sz w:val="24"/>
          <w:szCs w:val="24"/>
        </w:rPr>
      </w:pPr>
    </w:p>
    <w:p w:rsidR="0077407D" w:rsidRDefault="0077407D" w:rsidP="0077407D">
      <w:pPr>
        <w:spacing w:after="0" w:line="240" w:lineRule="auto"/>
        <w:jc w:val="center"/>
        <w:rPr>
          <w:rFonts w:ascii="Times New Roman" w:eastAsia="Calibri" w:hAnsi="Times New Roman" w:cs="Times New Roman"/>
          <w:b/>
          <w:kern w:val="2"/>
        </w:rPr>
      </w:pPr>
      <w:r w:rsidRPr="0077407D">
        <w:rPr>
          <w:rFonts w:ascii="Times New Roman" w:hAnsi="Times New Roman" w:cs="Times New Roman"/>
          <w:b/>
          <w:kern w:val="2"/>
        </w:rPr>
        <w:t xml:space="preserve">ДОГОВІР № </w:t>
      </w:r>
    </w:p>
    <w:p w:rsidR="008E63FA" w:rsidRPr="0077407D" w:rsidRDefault="008E63FA" w:rsidP="0077407D">
      <w:pPr>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w:t>
      </w:r>
      <w:proofErr w:type="spellStart"/>
      <w:r>
        <w:rPr>
          <w:rFonts w:ascii="Times New Roman" w:eastAsia="Calibri" w:hAnsi="Times New Roman" w:cs="Times New Roman"/>
          <w:b/>
          <w:kern w:val="2"/>
        </w:rPr>
        <w:t>Проєкт</w:t>
      </w:r>
      <w:proofErr w:type="spellEnd"/>
      <w:r>
        <w:rPr>
          <w:rFonts w:ascii="Times New Roman" w:eastAsia="Calibri" w:hAnsi="Times New Roman" w:cs="Times New Roman"/>
          <w:b/>
          <w:kern w:val="2"/>
        </w:rPr>
        <w:t>)</w:t>
      </w:r>
    </w:p>
    <w:p w:rsidR="0077407D" w:rsidRPr="008E63FA" w:rsidRDefault="0077407D" w:rsidP="0077407D">
      <w:pPr>
        <w:spacing w:after="0" w:line="240" w:lineRule="auto"/>
        <w:jc w:val="center"/>
        <w:rPr>
          <w:rFonts w:ascii="Times New Roman" w:hAnsi="Times New Roman" w:cs="Times New Roman"/>
          <w:kern w:val="2"/>
        </w:rPr>
      </w:pPr>
    </w:p>
    <w:p w:rsidR="0077407D" w:rsidRPr="008E63FA" w:rsidRDefault="00943049" w:rsidP="0077407D">
      <w:pPr>
        <w:spacing w:after="0" w:line="240" w:lineRule="auto"/>
        <w:jc w:val="center"/>
        <w:rPr>
          <w:rFonts w:ascii="Times New Roman" w:hAnsi="Times New Roman" w:cs="Times New Roman"/>
          <w:iCs/>
          <w:kern w:val="2"/>
        </w:rPr>
      </w:pPr>
      <w:r w:rsidRPr="008E63FA">
        <w:rPr>
          <w:rFonts w:ascii="Times New Roman" w:hAnsi="Times New Roman" w:cs="Times New Roman"/>
          <w:kern w:val="2"/>
        </w:rPr>
        <w:t xml:space="preserve">м. </w:t>
      </w:r>
      <w:r w:rsidRPr="008E63FA">
        <w:rPr>
          <w:rFonts w:ascii="Times New Roman" w:hAnsi="Times New Roman" w:cs="Times New Roman"/>
          <w:iCs/>
          <w:kern w:val="2"/>
        </w:rPr>
        <w:t>Полтава</w:t>
      </w:r>
      <w:r w:rsidR="0077407D" w:rsidRPr="008E63FA">
        <w:rPr>
          <w:rFonts w:ascii="Times New Roman" w:hAnsi="Times New Roman" w:cs="Times New Roman"/>
          <w:iCs/>
          <w:kern w:val="2"/>
        </w:rPr>
        <w:tab/>
      </w:r>
      <w:r w:rsidR="0077407D" w:rsidRPr="008E63FA">
        <w:rPr>
          <w:rFonts w:ascii="Times New Roman" w:hAnsi="Times New Roman" w:cs="Times New Roman"/>
          <w:iCs/>
          <w:kern w:val="2"/>
        </w:rPr>
        <w:tab/>
      </w:r>
      <w:r w:rsidR="008E63FA" w:rsidRPr="008E63FA">
        <w:rPr>
          <w:rFonts w:ascii="Times New Roman" w:hAnsi="Times New Roman" w:cs="Times New Roman"/>
          <w:iCs/>
          <w:kern w:val="2"/>
        </w:rPr>
        <w:t xml:space="preserve">  </w:t>
      </w:r>
      <w:r w:rsidR="0077407D" w:rsidRPr="008E63FA">
        <w:rPr>
          <w:rFonts w:ascii="Times New Roman" w:hAnsi="Times New Roman" w:cs="Times New Roman"/>
          <w:iCs/>
          <w:kern w:val="2"/>
        </w:rPr>
        <w:tab/>
      </w:r>
      <w:r w:rsidR="0077407D" w:rsidRPr="008E63FA">
        <w:rPr>
          <w:rFonts w:ascii="Times New Roman" w:hAnsi="Times New Roman" w:cs="Times New Roman"/>
          <w:iCs/>
          <w:kern w:val="2"/>
        </w:rPr>
        <w:tab/>
      </w:r>
      <w:r w:rsidR="0077407D" w:rsidRPr="008E63FA">
        <w:rPr>
          <w:rFonts w:ascii="Times New Roman" w:hAnsi="Times New Roman" w:cs="Times New Roman"/>
          <w:iCs/>
          <w:kern w:val="2"/>
        </w:rPr>
        <w:tab/>
      </w:r>
      <w:r w:rsidR="0077407D" w:rsidRPr="008E63FA">
        <w:rPr>
          <w:rFonts w:ascii="Times New Roman" w:hAnsi="Times New Roman" w:cs="Times New Roman"/>
          <w:iCs/>
          <w:kern w:val="2"/>
        </w:rPr>
        <w:tab/>
      </w:r>
      <w:r w:rsidR="0077407D" w:rsidRPr="008E63FA">
        <w:rPr>
          <w:rFonts w:ascii="Times New Roman" w:hAnsi="Times New Roman" w:cs="Times New Roman"/>
          <w:iCs/>
          <w:kern w:val="2"/>
        </w:rPr>
        <w:tab/>
      </w:r>
      <w:r w:rsidR="008E63FA" w:rsidRPr="008E63FA">
        <w:rPr>
          <w:rFonts w:ascii="Times New Roman" w:hAnsi="Times New Roman" w:cs="Times New Roman"/>
          <w:iCs/>
          <w:kern w:val="2"/>
        </w:rPr>
        <w:t xml:space="preserve">                         </w:t>
      </w:r>
      <w:r w:rsidR="0077407D" w:rsidRPr="008E63FA">
        <w:rPr>
          <w:rFonts w:ascii="Times New Roman" w:hAnsi="Times New Roman" w:cs="Times New Roman"/>
          <w:iCs/>
          <w:kern w:val="2"/>
        </w:rPr>
        <w:t xml:space="preserve">     «___»___________</w:t>
      </w:r>
      <w:r w:rsidR="0077407D" w:rsidRPr="008E63FA">
        <w:rPr>
          <w:rFonts w:ascii="Times New Roman" w:hAnsi="Times New Roman" w:cs="Times New Roman"/>
          <w:kern w:val="2"/>
        </w:rPr>
        <w:t xml:space="preserve">  20__ року</w:t>
      </w:r>
    </w:p>
    <w:p w:rsidR="0077407D" w:rsidRPr="0077407D" w:rsidRDefault="0077407D" w:rsidP="0077407D">
      <w:pPr>
        <w:spacing w:after="0" w:line="240" w:lineRule="auto"/>
        <w:jc w:val="center"/>
        <w:rPr>
          <w:rFonts w:ascii="Times New Roman" w:hAnsi="Times New Roman" w:cs="Times New Roman"/>
          <w:iCs/>
          <w:kern w:val="2"/>
        </w:rPr>
      </w:pPr>
    </w:p>
    <w:p w:rsidR="0077407D" w:rsidRPr="0077407D" w:rsidRDefault="0077407D" w:rsidP="0077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7407D">
        <w:rPr>
          <w:rFonts w:ascii="Times New Roman" w:eastAsia="Times New Roman" w:hAnsi="Times New Roman" w:cs="Times New Roman"/>
          <w:b/>
          <w:bCs/>
          <w:color w:val="000000"/>
          <w:lang w:eastAsia="ru-RU"/>
        </w:rPr>
        <w:t xml:space="preserve">________________________, </w:t>
      </w:r>
      <w:r w:rsidRPr="0077407D">
        <w:rPr>
          <w:rFonts w:ascii="Times New Roman" w:eastAsia="Times New Roman" w:hAnsi="Times New Roman" w:cs="Times New Roman"/>
          <w:lang w:eastAsia="ru-RU"/>
        </w:rPr>
        <w:t>в особі ______________________, що діє на підставі ________________ (далі – Замовник, Покупець), з однієї сторони, і ____________________________________________ (</w:t>
      </w:r>
      <w:r w:rsidRPr="0077407D">
        <w:rPr>
          <w:rFonts w:ascii="Times New Roman" w:eastAsia="Times New Roman" w:hAnsi="Times New Roman" w:cs="Times New Roman"/>
          <w:i/>
          <w:iCs/>
          <w:lang w:eastAsia="ru-RU"/>
        </w:rPr>
        <w:t>найменування Учасника-переможця</w:t>
      </w:r>
      <w:r w:rsidRPr="0077407D">
        <w:rPr>
          <w:rFonts w:ascii="Times New Roman" w:eastAsia="Times New Roman" w:hAnsi="Times New Roman" w:cs="Times New Roman"/>
          <w:lang w:eastAsia="ru-RU"/>
        </w:rPr>
        <w:t>), в особі _____________________________________________ (</w:t>
      </w:r>
      <w:bookmarkStart w:id="6" w:name="BM22"/>
      <w:bookmarkEnd w:id="6"/>
      <w:r w:rsidRPr="0077407D">
        <w:rPr>
          <w:rFonts w:ascii="Times New Roman" w:eastAsia="Times New Roman" w:hAnsi="Times New Roman" w:cs="Times New Roman"/>
          <w:i/>
          <w:iCs/>
          <w:lang w:eastAsia="ru-RU"/>
        </w:rPr>
        <w:t>посада, прізвище, ім'я та по батькові</w:t>
      </w:r>
      <w:r w:rsidRPr="0077407D">
        <w:rPr>
          <w:rFonts w:ascii="Times New Roman" w:eastAsia="Times New Roman" w:hAnsi="Times New Roman" w:cs="Times New Roman"/>
          <w:lang w:eastAsia="ru-RU"/>
        </w:rPr>
        <w:t>), що діє на підставі _________________________________ (</w:t>
      </w:r>
      <w:bookmarkStart w:id="7" w:name="BM23"/>
      <w:bookmarkEnd w:id="7"/>
      <w:r w:rsidRPr="0077407D">
        <w:rPr>
          <w:rFonts w:ascii="Times New Roman" w:eastAsia="Times New Roman" w:hAnsi="Times New Roman" w:cs="Times New Roman"/>
          <w:i/>
          <w:iCs/>
          <w:lang w:eastAsia="ru-RU"/>
        </w:rPr>
        <w:t>найменування документа, номер, дата та інші необхідні реквізити</w:t>
      </w:r>
      <w:r w:rsidRPr="0077407D">
        <w:rPr>
          <w:rFonts w:ascii="Times New Roman" w:eastAsia="Times New Roman" w:hAnsi="Times New Roman" w:cs="Times New Roman"/>
          <w:lang w:eastAsia="ru-RU"/>
        </w:rPr>
        <w:t>) (далі – Постачальник, Продавець), з іншої сторони, разом - Сторони, уклали цей Договір про таке:</w:t>
      </w:r>
    </w:p>
    <w:p w:rsidR="0077407D" w:rsidRPr="0077407D" w:rsidRDefault="0077407D" w:rsidP="0077407D">
      <w:pPr>
        <w:spacing w:after="0" w:line="240" w:lineRule="auto"/>
        <w:ind w:firstLine="709"/>
        <w:jc w:val="center"/>
        <w:rPr>
          <w:rFonts w:ascii="Times New Roman" w:eastAsia="Calibri" w:hAnsi="Times New Roman" w:cs="Times New Roman"/>
          <w:kern w:val="2"/>
        </w:rPr>
      </w:pP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 ПРЕДМЕТ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 xml:space="preserve">1.1. Продавець зобов’язується в порядку та на умовах визначених цим Договором поставити та передати у власність Покупця </w:t>
      </w:r>
      <w:r w:rsidR="00EB672A">
        <w:rPr>
          <w:rFonts w:ascii="Times New Roman" w:eastAsia="Times New Roman" w:hAnsi="Times New Roman" w:cs="Times New Roman"/>
          <w:lang w:eastAsia="uk-UA"/>
        </w:rPr>
        <w:t>Бензин А-95 (талони), код ДК 021:2015:09130000-9-Нафта і дистиляти</w:t>
      </w:r>
      <w:r w:rsidRPr="0077407D">
        <w:rPr>
          <w:rFonts w:ascii="Times New Roman" w:eastAsia="Times New Roman" w:hAnsi="Times New Roman" w:cs="Times New Roman"/>
          <w:lang w:eastAsia="uk-UA"/>
        </w:rPr>
        <w:t xml:space="preserve"> (далі – Товар), а Покупець в порядку і на умовах цього Договору зобов'язується прийняти та оплатити фактично поставлений Продавцем Товар.</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1.4. Місце поставки товару: ____________________.</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1.5. Строк поставки товарів:  до 31.12.202</w:t>
      </w:r>
      <w:r w:rsidR="009D5F6D">
        <w:rPr>
          <w:rFonts w:ascii="Times New Roman" w:eastAsia="Times New Roman" w:hAnsi="Times New Roman" w:cs="Times New Roman"/>
          <w:lang w:eastAsia="uk-UA"/>
        </w:rPr>
        <w:t>4</w:t>
      </w:r>
      <w:r w:rsidRPr="0077407D">
        <w:rPr>
          <w:rFonts w:ascii="Times New Roman" w:eastAsia="Times New Roman" w:hAnsi="Times New Roman" w:cs="Times New Roman"/>
          <w:lang w:eastAsia="uk-UA"/>
        </w:rPr>
        <w:t>.</w:t>
      </w: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lang w:val="ru-RU" w:eastAsia="uk-UA"/>
        </w:rPr>
      </w:pPr>
      <w:r w:rsidRPr="0077407D">
        <w:rPr>
          <w:rFonts w:ascii="Times New Roman" w:eastAsia="Times New Roman" w:hAnsi="Times New Roman" w:cs="Times New Roman"/>
          <w:b/>
          <w:lang w:eastAsia="uk-UA"/>
        </w:rPr>
        <w:t>2. ПОСТАВКА ТОВАРУ</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77407D" w:rsidRPr="0077407D" w:rsidRDefault="0077407D" w:rsidP="0077407D">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w:t>
      </w:r>
    </w:p>
    <w:p w:rsidR="0077407D" w:rsidRPr="0077407D" w:rsidRDefault="00F2443F" w:rsidP="0077407D">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2.4</w:t>
      </w:r>
      <w:r w:rsidR="0077407D" w:rsidRPr="0077407D">
        <w:rPr>
          <w:rFonts w:ascii="Times New Roman" w:eastAsia="Times New Roman" w:hAnsi="Times New Roman" w:cs="Times New Roman"/>
          <w:lang w:eastAsia="uk-UA"/>
        </w:rPr>
        <w:t xml:space="preserve">. Дія талонів встановлюється на строк не менше ніж </w:t>
      </w:r>
      <w:r>
        <w:rPr>
          <w:rFonts w:ascii="Times New Roman" w:eastAsia="Times New Roman" w:hAnsi="Times New Roman" w:cs="Times New Roman"/>
          <w:lang w:eastAsia="uk-UA"/>
        </w:rPr>
        <w:t>12</w:t>
      </w:r>
      <w:r w:rsidR="0077407D" w:rsidRPr="0077407D">
        <w:rPr>
          <w:rFonts w:ascii="Times New Roman" w:eastAsia="Times New Roman" w:hAnsi="Times New Roman" w:cs="Times New Roman"/>
          <w:lang w:eastAsia="uk-UA"/>
        </w:rPr>
        <w:t xml:space="preserve"> місяці</w:t>
      </w:r>
      <w:r w:rsidR="0077407D">
        <w:rPr>
          <w:rFonts w:ascii="Times New Roman" w:eastAsia="Times New Roman" w:hAnsi="Times New Roman" w:cs="Times New Roman"/>
          <w:lang w:eastAsia="uk-UA"/>
        </w:rPr>
        <w:t>в</w:t>
      </w:r>
      <w:r w:rsidR="0077407D" w:rsidRPr="0077407D">
        <w:rPr>
          <w:rFonts w:ascii="Times New Roman" w:eastAsia="Times New Roman" w:hAnsi="Times New Roman" w:cs="Times New Roman"/>
          <w:lang w:eastAsia="uk-UA"/>
        </w:rPr>
        <w:t xml:space="preserve">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3 місяців з моменту обміну. </w:t>
      </w:r>
    </w:p>
    <w:p w:rsidR="0077407D" w:rsidRPr="0077407D" w:rsidRDefault="0077407D" w:rsidP="0077407D">
      <w:pPr>
        <w:spacing w:after="0" w:line="240" w:lineRule="auto"/>
        <w:ind w:firstLine="567"/>
        <w:jc w:val="both"/>
        <w:rPr>
          <w:rFonts w:ascii="Times New Roman" w:eastAsia="Times New Roman" w:hAnsi="Times New Roman" w:cs="Times New Roman"/>
          <w:b/>
          <w:lang w:val="ru-RU" w:eastAsia="uk-UA"/>
        </w:rPr>
      </w:pP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3. ЯКІСТЬ ТОВАРУ</w:t>
      </w:r>
    </w:p>
    <w:p w:rsidR="0077407D" w:rsidRPr="0077407D" w:rsidRDefault="0077407D" w:rsidP="0077407D">
      <w:pPr>
        <w:tabs>
          <w:tab w:val="num" w:pos="0"/>
          <w:tab w:val="num" w:pos="1410"/>
        </w:tabs>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77407D" w:rsidRPr="0077407D" w:rsidRDefault="0077407D" w:rsidP="0077407D">
      <w:pPr>
        <w:tabs>
          <w:tab w:val="num" w:pos="0"/>
          <w:tab w:val="num" w:pos="1410"/>
        </w:tabs>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3.2. Постачальник на вимогу Покупця  при поставці Товару на підтвердження його якості надає завірені копії сертифікатів відповідності (якості).</w:t>
      </w:r>
    </w:p>
    <w:p w:rsidR="0077407D" w:rsidRPr="0077407D" w:rsidRDefault="0077407D" w:rsidP="0077407D">
      <w:pPr>
        <w:spacing w:after="0" w:line="240" w:lineRule="auto"/>
        <w:ind w:firstLine="567"/>
        <w:jc w:val="both"/>
        <w:rPr>
          <w:rFonts w:ascii="Times New Roman" w:hAnsi="Times New Roman" w:cs="Times New Roman"/>
          <w:b/>
        </w:rPr>
      </w:pP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4. ЦІНА ТОВАРУ</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______ПДВ – _____ грн. (___________________________________).</w:t>
      </w:r>
    </w:p>
    <w:p w:rsidR="0077407D" w:rsidRPr="0077407D" w:rsidRDefault="0077407D" w:rsidP="0077407D">
      <w:pPr>
        <w:spacing w:after="0"/>
        <w:jc w:val="both"/>
        <w:rPr>
          <w:rFonts w:ascii="Times New Roman" w:eastAsia="Times New Roman" w:hAnsi="Times New Roman" w:cs="Times New Roman"/>
          <w:lang w:eastAsia="uk-UA"/>
        </w:rPr>
      </w:pPr>
      <w:proofErr w:type="spellStart"/>
      <w:r w:rsidRPr="0077407D">
        <w:rPr>
          <w:rFonts w:ascii="Times New Roman" w:eastAsia="Times New Roman" w:hAnsi="Times New Roman" w:cs="Times New Roman"/>
          <w:lang w:eastAsia="uk-UA"/>
        </w:rPr>
        <w:t>Зобов</w:t>
      </w:r>
      <w:proofErr w:type="spellEnd"/>
      <w:r w:rsidRPr="0077407D">
        <w:rPr>
          <w:rFonts w:ascii="Times New Roman" w:eastAsia="Times New Roman" w:hAnsi="Times New Roman" w:cs="Times New Roman"/>
          <w:lang w:val="ru-RU" w:eastAsia="uk-UA"/>
        </w:rPr>
        <w:t>’</w:t>
      </w:r>
      <w:proofErr w:type="spellStart"/>
      <w:r w:rsidRPr="0077407D">
        <w:rPr>
          <w:rFonts w:ascii="Times New Roman" w:eastAsia="Times New Roman" w:hAnsi="Times New Roman" w:cs="Times New Roman"/>
          <w:lang w:eastAsia="uk-UA"/>
        </w:rPr>
        <w:t>язання</w:t>
      </w:r>
      <w:proofErr w:type="spellEnd"/>
      <w:r w:rsidRPr="0077407D">
        <w:rPr>
          <w:rFonts w:ascii="Times New Roman" w:eastAsia="Times New Roman" w:hAnsi="Times New Roman" w:cs="Times New Roman"/>
          <w:lang w:eastAsia="uk-UA"/>
        </w:rPr>
        <w:t xml:space="preserve"> за цим Договором виникають в межах кошторисних призначень на 202</w:t>
      </w:r>
      <w:r w:rsidR="009D5F6D">
        <w:rPr>
          <w:rFonts w:ascii="Times New Roman" w:eastAsia="Times New Roman" w:hAnsi="Times New Roman" w:cs="Times New Roman"/>
          <w:lang w:eastAsia="uk-UA"/>
        </w:rPr>
        <w:t>4</w:t>
      </w:r>
      <w:r w:rsidRPr="0077407D">
        <w:rPr>
          <w:rFonts w:ascii="Times New Roman" w:eastAsia="Times New Roman" w:hAnsi="Times New Roman" w:cs="Times New Roman"/>
          <w:lang w:eastAsia="uk-UA"/>
        </w:rPr>
        <w:t xml:space="preserve"> рік.</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4.3. Розрахунки між Сторонами здійснюються шляхом безготівкового перерахування коштів на рахунок Продавця.</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77407D" w:rsidRPr="0077407D" w:rsidRDefault="0077407D" w:rsidP="0077407D">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77407D" w:rsidRPr="0077407D" w:rsidRDefault="0058227B" w:rsidP="0077407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58227B">
        <w:rPr>
          <w:rFonts w:ascii="Times New Roman" w:eastAsia="Times New Roman" w:hAnsi="Times New Roman" w:cs="Times New Roman"/>
        </w:rPr>
        <w:t xml:space="preserve">Сторони погодили, що невиконання органом Казначейства України доручення Замовника на здійснення платежу за цим Договором не є порушенням Замовника своїх грошових зобов’язань, а отже визнається Сторонами фактом, який звільняє Замовника від відповідальності. Нарахування Замовнику пені можливе лише у разі не подання замовником у строк, визначений Договором, органу Казначейства України доручення для оплати вартості Товару за цим Договором.  </w:t>
      </w: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5. ПРАВА ТА ОБОВ’ЯЗКИ СТОРІН</w:t>
      </w:r>
    </w:p>
    <w:p w:rsidR="0077407D" w:rsidRPr="0077407D" w:rsidRDefault="0077407D" w:rsidP="0077407D">
      <w:pPr>
        <w:spacing w:after="0" w:line="240" w:lineRule="auto"/>
        <w:ind w:firstLine="567"/>
        <w:rPr>
          <w:rFonts w:ascii="Times New Roman" w:eastAsia="Times New Roman" w:hAnsi="Times New Roman" w:cs="Times New Roman"/>
        </w:rPr>
      </w:pPr>
      <w:r w:rsidRPr="0077407D">
        <w:rPr>
          <w:rFonts w:ascii="Times New Roman" w:eastAsia="Times New Roman" w:hAnsi="Times New Roman" w:cs="Times New Roman"/>
          <w:lang w:eastAsia="uk-UA"/>
        </w:rPr>
        <w:t>5.1. Покупець зобов'язаний:</w:t>
      </w:r>
    </w:p>
    <w:p w:rsidR="0077407D" w:rsidRPr="0077407D" w:rsidRDefault="0077407D" w:rsidP="0077407D">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5.1.1. Своєчасно та в повному обсязі сплатити Продавцю вартість фактично отриманого Товару відповідно до умов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5.1.2. Приймати від Продавця Товар, якщо він відповідає умовам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5.1.3. Надати Продавцю необхідну інформацію для виконання зобов'язань за цим Договором.</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 Покупець має право:</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5.2.2. Контролювати поставку Товару у строки, встановлені цим Договором.</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5.2.4. Не здійснювати оплату за Товар в разі неналежного оформлення Продавцем платіжних документів (відсутність печатки, підписів тощо).</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5.2.5. Відмовитися від підписання видаткової накладної на Товар у разі виявлення недоліків.</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 Продавець зобов'язаний:</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5.3.1. Забезпечити поставку Товару у строки та за цінами, установленими цим Договором.</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 Продавець має право:</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6. ВІДПОВІДАЛЬНІСТЬ СТОРІН ЗА ПОРУШЕННЯ УМОВ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w:t>
      </w:r>
      <w:r w:rsidRPr="0077407D">
        <w:rPr>
          <w:rFonts w:ascii="Times New Roman" w:eastAsia="Times New Roman" w:hAnsi="Times New Roman" w:cs="Times New Roman"/>
          <w:lang w:eastAsia="uk-UA"/>
        </w:rPr>
        <w:lastRenderedPageBreak/>
        <w:t>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77407D" w:rsidRPr="0077407D" w:rsidRDefault="0077407D" w:rsidP="0077407D">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7. ОБСТАВИНИ  НЕПЕРЕБОРНОЇ  СИЛИ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7.4. Настання форс-мажорних обставин збільшує термін виконання зобов’язань за Договором на період їх дії.</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77407D" w:rsidRPr="0077407D" w:rsidRDefault="0077407D" w:rsidP="0077407D">
      <w:pPr>
        <w:spacing w:after="0" w:line="240" w:lineRule="auto"/>
        <w:ind w:firstLine="567"/>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8. ВИРІШЕННЯ СПОРІВ</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8.1. Усі спори, що виникають з цього Договору або пов'язані із ним, вирішуються шляхом переговорів між Сторонами.</w:t>
      </w:r>
    </w:p>
    <w:p w:rsidR="0077407D" w:rsidRPr="00D67D55" w:rsidRDefault="0077407D" w:rsidP="0077407D">
      <w:pPr>
        <w:spacing w:after="0" w:line="240" w:lineRule="auto"/>
        <w:ind w:firstLine="567"/>
        <w:jc w:val="both"/>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07D" w:rsidRPr="0077407D" w:rsidRDefault="0077407D" w:rsidP="0077407D">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9. СТРОК ДІЇ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9.1. Цей Договір вважається укладеним і набирає чинності з моменту його підписання Сторонами та діє до 31.12.202</w:t>
      </w:r>
      <w:r w:rsidR="00711D5A">
        <w:rPr>
          <w:rFonts w:ascii="Times New Roman" w:eastAsia="Times New Roman" w:hAnsi="Times New Roman" w:cs="Times New Roman"/>
          <w:lang w:eastAsia="uk-UA"/>
        </w:rPr>
        <w:t>4</w:t>
      </w:r>
      <w:r w:rsidRPr="0077407D">
        <w:rPr>
          <w:rFonts w:ascii="Times New Roman" w:eastAsia="Times New Roman" w:hAnsi="Times New Roman" w:cs="Times New Roman"/>
          <w:lang w:eastAsia="uk-UA"/>
        </w:rPr>
        <w:t>, а в частині зобов'язань за цим Договором – до повного їх виконання (в тому числі можливості обміну талонів, термін дії яких закінчується на нові).</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9.2. Сплив строку цього Договору не звільняє Сторони від відповідальності за його порушення, яке сталося під час дії цього Договору.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7407D" w:rsidRPr="0077407D" w:rsidRDefault="0077407D" w:rsidP="0077407D">
      <w:pPr>
        <w:spacing w:after="0" w:line="240" w:lineRule="auto"/>
        <w:ind w:firstLine="567"/>
        <w:jc w:val="both"/>
        <w:rPr>
          <w:rFonts w:ascii="Times New Roman" w:eastAsia="Times New Roman" w:hAnsi="Times New Roman" w:cs="Times New Roman"/>
          <w:lang w:val="ru-RU" w:eastAsia="uk-UA"/>
        </w:rPr>
      </w:pPr>
    </w:p>
    <w:p w:rsidR="0077407D" w:rsidRPr="0077407D" w:rsidRDefault="0077407D" w:rsidP="0077407D">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ab/>
      </w:r>
      <w:r w:rsidRPr="0077407D">
        <w:rPr>
          <w:rFonts w:ascii="Times New Roman" w:eastAsia="Times New Roman" w:hAnsi="Times New Roman" w:cs="Times New Roman"/>
          <w:b/>
          <w:lang w:eastAsia="uk-UA"/>
        </w:rPr>
        <w:t>10. ПОРЯДОК ЗМІН УМОВ ДОГОВОРУ ПРО ПОСТАЧАННЯ</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10.2 Сторона, яка ініціює зміну умов Договору, надсилає іншій Стороні пропозиції про зміну умов Договору з </w:t>
      </w:r>
      <w:r w:rsidR="0051149E" w:rsidRPr="0077407D">
        <w:rPr>
          <w:rFonts w:ascii="Times New Roman" w:eastAsia="Times New Roman" w:hAnsi="Times New Roman" w:cs="Times New Roman"/>
          <w:lang w:eastAsia="ru-RU"/>
        </w:rPr>
        <w:t>обґрунтування</w:t>
      </w:r>
      <w:r w:rsidRPr="0077407D">
        <w:rPr>
          <w:rFonts w:ascii="Times New Roman" w:eastAsia="Times New Roman" w:hAnsi="Times New Roman" w:cs="Times New Roman"/>
          <w:lang w:eastAsia="ru-RU"/>
        </w:rPr>
        <w:t xml:space="preserve"> підстав для внесення відповідних змін, до якої додаються: </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проект Додаткової угоди про зміну умов Договору;</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документальне підтвердження наявності підстав для зміни умов Договору.</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lastRenderedPageBreak/>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13.5.1. зменшення обсягів закупівлі, зокрема з урахуванням фактичного обсягу видатків замовника;</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13.5.5. погодження зміни ціни в договорі про закупівлю в бік зменшення (без зміни кількості (обсягу) та якості товарів, робіт і послуг);</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07D">
        <w:rPr>
          <w:rFonts w:ascii="Times New Roman" w:eastAsia="Times New Roman" w:hAnsi="Times New Roman" w:cs="Times New Roman"/>
          <w:lang w:eastAsia="ru-RU"/>
        </w:rPr>
        <w:t>Platts</w:t>
      </w:r>
      <w:proofErr w:type="spellEnd"/>
      <w:r w:rsidRPr="0077407D">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77407D" w:rsidRPr="0077407D" w:rsidRDefault="0077407D" w:rsidP="0077407D">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p>
    <w:p w:rsidR="0077407D" w:rsidRPr="0077407D" w:rsidRDefault="0077407D" w:rsidP="0077407D">
      <w:pPr>
        <w:spacing w:after="0"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11. АНТИКОРУПЦІЙНЕ ЗАСТЕРЕЖЕННЯ</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11.1. Сторони зобов’язуються дотримуватися вимог антикорупційного законодавства України.</w:t>
      </w:r>
    </w:p>
    <w:p w:rsidR="0077407D" w:rsidRPr="0077407D" w:rsidRDefault="0077407D" w:rsidP="0077407D">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7407D" w:rsidRPr="0077407D" w:rsidRDefault="0077407D" w:rsidP="0077407D">
      <w:pPr>
        <w:spacing w:after="0" w:line="240" w:lineRule="auto"/>
        <w:ind w:firstLine="708"/>
        <w:jc w:val="both"/>
        <w:rPr>
          <w:rFonts w:ascii="Times New Roman" w:eastAsia="Times New Roman" w:hAnsi="Times New Roman" w:cs="Times New Roman"/>
          <w:b/>
          <w:lang w:val="ru-RU" w:eastAsia="uk-UA"/>
        </w:rPr>
      </w:pPr>
      <w:r w:rsidRPr="0077407D">
        <w:rPr>
          <w:rFonts w:ascii="Times New Roman" w:eastAsia="Times New Roman" w:hAnsi="Times New Roman" w:cs="Times New Roman"/>
          <w:lang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7407D" w:rsidRPr="0077407D" w:rsidRDefault="0077407D" w:rsidP="0077407D">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12. ПРИКІНЦЕВІ ПОЛОЖЕННЯ</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F7A5A" w:rsidRPr="0077407D" w:rsidRDefault="00BF7A5A" w:rsidP="0077407D">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t>12.4.  Кожна із сторін надає згоду на використання та обробку своїх персональних даних та підтверджує, що вона ознайомлена про свої права передбачені ст. 8 ЗУ «Про захист персональних даних».</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sidR="003F5CF9">
        <w:rPr>
          <w:rFonts w:ascii="Times New Roman" w:eastAsia="Times New Roman" w:hAnsi="Times New Roman" w:cs="Times New Roman"/>
          <w:lang w:eastAsia="uk-UA"/>
        </w:rPr>
        <w:t>5</w:t>
      </w:r>
      <w:r w:rsidRPr="0077407D">
        <w:rPr>
          <w:rFonts w:ascii="Times New Roman" w:eastAsia="Times New Roman" w:hAnsi="Times New Roman" w:cs="Times New Roman"/>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sidR="003F5CF9">
        <w:rPr>
          <w:rFonts w:ascii="Times New Roman" w:eastAsia="Times New Roman" w:hAnsi="Times New Roman" w:cs="Times New Roman"/>
          <w:lang w:eastAsia="uk-UA"/>
        </w:rPr>
        <w:t>6</w:t>
      </w:r>
      <w:r w:rsidRPr="0077407D">
        <w:rPr>
          <w:rFonts w:ascii="Times New Roman" w:eastAsia="Times New Roman" w:hAnsi="Times New Roman" w:cs="Times New Roman"/>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sidR="003F5CF9">
        <w:rPr>
          <w:rFonts w:ascii="Times New Roman" w:eastAsia="Times New Roman" w:hAnsi="Times New Roman" w:cs="Times New Roman"/>
          <w:lang w:eastAsia="uk-UA"/>
        </w:rPr>
        <w:t>7</w:t>
      </w:r>
      <w:r w:rsidRPr="0077407D">
        <w:rPr>
          <w:rFonts w:ascii="Times New Roman" w:eastAsia="Times New Roman" w:hAnsi="Times New Roman" w:cs="Times New Roman"/>
          <w:lang w:eastAsia="uk-UA"/>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77407D" w:rsidRPr="0077407D" w:rsidRDefault="0077407D" w:rsidP="0077407D">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sidR="003F5CF9">
        <w:rPr>
          <w:rFonts w:ascii="Times New Roman" w:eastAsia="Times New Roman" w:hAnsi="Times New Roman" w:cs="Times New Roman"/>
          <w:lang w:eastAsia="uk-UA"/>
        </w:rPr>
        <w:t>8</w:t>
      </w:r>
      <w:r w:rsidRPr="0077407D">
        <w:rPr>
          <w:rFonts w:ascii="Times New Roman" w:eastAsia="Times New Roman" w:hAnsi="Times New Roman" w:cs="Times New Roman"/>
          <w:lang w:eastAsia="uk-UA"/>
        </w:rPr>
        <w:t>.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77407D" w:rsidRPr="0077407D" w:rsidRDefault="0077407D" w:rsidP="0077407D">
      <w:pPr>
        <w:widowControl w:val="0"/>
        <w:tabs>
          <w:tab w:val="num" w:pos="0"/>
          <w:tab w:val="left" w:pos="540"/>
          <w:tab w:val="num" w:pos="1353"/>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12.</w:t>
      </w:r>
      <w:r w:rsidR="003F5CF9">
        <w:rPr>
          <w:rFonts w:ascii="Times New Roman" w:eastAsia="Times New Roman" w:hAnsi="Times New Roman" w:cs="Times New Roman"/>
        </w:rPr>
        <w:t>9</w:t>
      </w:r>
      <w:r w:rsidRPr="0077407D">
        <w:rPr>
          <w:rFonts w:ascii="Times New Roman" w:eastAsia="Times New Roman" w:hAnsi="Times New Roman" w:cs="Times New Roman"/>
        </w:rPr>
        <w:t>. До цього Договору додається додаток – Специфікація, що становить його невід’ємну частину на 1 аркуші.</w:t>
      </w:r>
    </w:p>
    <w:p w:rsidR="0077407D" w:rsidRPr="0077407D" w:rsidRDefault="0077407D" w:rsidP="0077407D">
      <w:pPr>
        <w:spacing w:after="0" w:line="240" w:lineRule="auto"/>
        <w:jc w:val="center"/>
        <w:rPr>
          <w:rFonts w:ascii="Times New Roman" w:eastAsia="Times New Roman" w:hAnsi="Times New Roman" w:cs="Times New Roman"/>
        </w:rPr>
      </w:pPr>
    </w:p>
    <w:p w:rsidR="0077407D" w:rsidRPr="0077407D" w:rsidRDefault="0077407D" w:rsidP="0077407D">
      <w:pPr>
        <w:spacing w:after="0" w:line="240" w:lineRule="auto"/>
        <w:jc w:val="center"/>
        <w:rPr>
          <w:rFonts w:ascii="Times New Roman" w:eastAsia="Times New Roman" w:hAnsi="Times New Roman" w:cs="Times New Roman"/>
          <w:b/>
        </w:rPr>
      </w:pPr>
      <w:r w:rsidRPr="0077407D">
        <w:rPr>
          <w:rFonts w:ascii="Times New Roman" w:eastAsia="Times New Roman" w:hAnsi="Times New Roman" w:cs="Times New Roman"/>
          <w:b/>
        </w:rPr>
        <w:t>13. МІСЦЕЗНАХОДЖЕННЯ ТА РЕКВІЗИТИ СТОРІН</w:t>
      </w:r>
    </w:p>
    <w:p w:rsidR="0077407D" w:rsidRPr="0077407D" w:rsidRDefault="0077407D" w:rsidP="0077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bl>
      <w:tblPr>
        <w:tblW w:w="0" w:type="auto"/>
        <w:tblInd w:w="2" w:type="dxa"/>
        <w:tblLook w:val="01E0" w:firstRow="1" w:lastRow="1" w:firstColumn="1" w:lastColumn="1" w:noHBand="0" w:noVBand="0"/>
      </w:tblPr>
      <w:tblGrid>
        <w:gridCol w:w="5210"/>
        <w:gridCol w:w="5210"/>
      </w:tblGrid>
      <w:tr w:rsidR="0077407D" w:rsidRPr="0077407D" w:rsidTr="0077407D">
        <w:tc>
          <w:tcPr>
            <w:tcW w:w="5239" w:type="dxa"/>
            <w:hideMark/>
          </w:tcPr>
          <w:p w:rsidR="0077407D" w:rsidRPr="0077407D" w:rsidRDefault="0077407D" w:rsidP="0077407D">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rsidR="0077407D" w:rsidRPr="0077407D" w:rsidRDefault="0077407D" w:rsidP="0077407D">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77407D" w:rsidRPr="0077407D" w:rsidTr="0077407D">
        <w:tc>
          <w:tcPr>
            <w:tcW w:w="5239" w:type="dxa"/>
            <w:hideMark/>
          </w:tcPr>
          <w:p w:rsidR="0077407D" w:rsidRPr="0077407D" w:rsidRDefault="0077407D" w:rsidP="0077407D">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rsidR="0077407D" w:rsidRPr="0077407D" w:rsidRDefault="0077407D" w:rsidP="0077407D">
            <w:pPr>
              <w:spacing w:after="0" w:line="240" w:lineRule="auto"/>
              <w:rPr>
                <w:rFonts w:ascii="Times New Roman" w:eastAsia="Times New Roman" w:hAnsi="Times New Roman" w:cs="Times New Roman"/>
                <w:b/>
                <w:bCs/>
                <w:lang w:eastAsia="ru-RU"/>
              </w:rPr>
            </w:pPr>
          </w:p>
        </w:tc>
      </w:tr>
      <w:tr w:rsidR="0077407D" w:rsidRPr="0077407D" w:rsidTr="0077407D">
        <w:tc>
          <w:tcPr>
            <w:tcW w:w="5239" w:type="dxa"/>
            <w:hideMark/>
          </w:tcPr>
          <w:p w:rsidR="0077407D" w:rsidRPr="0077407D" w:rsidRDefault="0077407D" w:rsidP="0077407D">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rsidR="0077407D" w:rsidRPr="0077407D" w:rsidRDefault="0077407D" w:rsidP="0077407D">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77407D" w:rsidRPr="0077407D" w:rsidTr="0077407D">
        <w:trPr>
          <w:trHeight w:val="60"/>
        </w:trPr>
        <w:tc>
          <w:tcPr>
            <w:tcW w:w="5239" w:type="dxa"/>
            <w:hideMark/>
          </w:tcPr>
          <w:p w:rsidR="0077407D" w:rsidRPr="0077407D" w:rsidRDefault="0077407D" w:rsidP="0077407D">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rsidR="0077407D" w:rsidRPr="0077407D" w:rsidRDefault="0077407D" w:rsidP="0077407D">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rsidR="0077407D" w:rsidRPr="0077407D" w:rsidRDefault="0077407D" w:rsidP="0077407D">
      <w:pPr>
        <w:spacing w:before="100" w:beforeAutospacing="1" w:after="100" w:afterAutospacing="1" w:line="240" w:lineRule="auto"/>
        <w:ind w:left="5529"/>
        <w:jc w:val="right"/>
        <w:rPr>
          <w:rFonts w:ascii="Times New Roman" w:eastAsia="Times New Roman" w:hAnsi="Times New Roman" w:cs="Times New Roman"/>
          <w:lang w:eastAsia="ru-RU"/>
        </w:rPr>
      </w:pPr>
    </w:p>
    <w:p w:rsidR="0077407D" w:rsidRDefault="0077407D">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77407D" w:rsidRPr="0077407D" w:rsidRDefault="0077407D" w:rsidP="0077407D">
      <w:pPr>
        <w:spacing w:before="100" w:beforeAutospacing="1" w:after="100" w:afterAutospacing="1" w:line="240" w:lineRule="auto"/>
        <w:ind w:left="5529"/>
        <w:jc w:val="right"/>
        <w:rPr>
          <w:rFonts w:ascii="Times New Roman" w:eastAsia="Times New Roman" w:hAnsi="Times New Roman" w:cs="Times New Roman"/>
        </w:rPr>
      </w:pPr>
      <w:r w:rsidRPr="0077407D">
        <w:rPr>
          <w:rFonts w:ascii="Times New Roman" w:eastAsia="Times New Roman" w:hAnsi="Times New Roman" w:cs="Times New Roman"/>
          <w:lang w:eastAsia="uk-UA"/>
        </w:rPr>
        <w:lastRenderedPageBreak/>
        <w:t>Додаток  1 до договору №______                                                                                             від ____  ______________ 20__ р</w:t>
      </w:r>
    </w:p>
    <w:p w:rsidR="0077407D" w:rsidRPr="0077407D" w:rsidRDefault="0077407D" w:rsidP="0077407D">
      <w:pPr>
        <w:spacing w:after="0" w:line="240" w:lineRule="auto"/>
        <w:jc w:val="center"/>
        <w:rPr>
          <w:rFonts w:ascii="Times New Roman" w:eastAsia="Times New Roman" w:hAnsi="Times New Roman" w:cs="Times New Roman"/>
        </w:rPr>
      </w:pPr>
    </w:p>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СПЕЦИФІКАЦІЯ</w:t>
      </w:r>
    </w:p>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до договору № ______   від __________20__ р.</w:t>
      </w:r>
    </w:p>
    <w:p w:rsidR="0077407D" w:rsidRPr="0077407D" w:rsidRDefault="0077407D" w:rsidP="0077407D">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829"/>
        <w:gridCol w:w="992"/>
        <w:gridCol w:w="1453"/>
        <w:gridCol w:w="1318"/>
        <w:gridCol w:w="1922"/>
      </w:tblGrid>
      <w:tr w:rsidR="0077407D" w:rsidRPr="0077407D" w:rsidTr="0077407D">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Од.</w:t>
            </w:r>
          </w:p>
          <w:p w:rsidR="0077407D" w:rsidRPr="0077407D" w:rsidRDefault="0077407D" w:rsidP="0077407D">
            <w:pPr>
              <w:spacing w:after="0" w:line="240" w:lineRule="auto"/>
              <w:jc w:val="center"/>
              <w:rPr>
                <w:rFonts w:ascii="Times New Roman" w:eastAsia="Times New Roman" w:hAnsi="Times New Roman" w:cs="Times New Roman"/>
              </w:rPr>
            </w:pPr>
            <w:proofErr w:type="spellStart"/>
            <w:r w:rsidRPr="0077407D">
              <w:rPr>
                <w:rFonts w:ascii="Times New Roman" w:eastAsia="Times New Roman" w:hAnsi="Times New Roman" w:cs="Times New Roman"/>
              </w:rPr>
              <w:t>вим</w:t>
            </w:r>
            <w:proofErr w:type="spellEnd"/>
            <w:r w:rsidRPr="0077407D">
              <w:rPr>
                <w:rFonts w:ascii="Times New Roman" w:eastAsia="Times New Roman" w:hAnsi="Times New Roman" w:cs="Times New Roman"/>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77407D" w:rsidP="001255D5">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xml:space="preserve">Ціна </w:t>
            </w:r>
            <w:r w:rsidR="001255D5">
              <w:rPr>
                <w:rFonts w:ascii="Times New Roman" w:eastAsia="Times New Roman" w:hAnsi="Times New Roman" w:cs="Times New Roman"/>
              </w:rPr>
              <w:t>за одиницю, грн. з</w:t>
            </w:r>
            <w:r w:rsidRPr="0077407D">
              <w:rPr>
                <w:rFonts w:ascii="Times New Roman" w:eastAsia="Times New Roman" w:hAnsi="Times New Roman" w:cs="Times New Roman"/>
              </w:rPr>
              <w:t xml:space="preserve">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77407D" w:rsidRPr="0077407D" w:rsidRDefault="001255D5" w:rsidP="001255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Сума всього</w:t>
            </w:r>
            <w:r w:rsidR="0077407D" w:rsidRPr="0077407D">
              <w:rPr>
                <w:rFonts w:ascii="Times New Roman" w:eastAsia="Times New Roman" w:hAnsi="Times New Roman" w:cs="Times New Roman"/>
              </w:rPr>
              <w:t xml:space="preserve"> грн.</w:t>
            </w:r>
            <w:r>
              <w:rPr>
                <w:rFonts w:ascii="Times New Roman" w:eastAsia="Times New Roman" w:hAnsi="Times New Roman" w:cs="Times New Roman"/>
              </w:rPr>
              <w:t xml:space="preserve"> з ПДВ</w:t>
            </w:r>
          </w:p>
        </w:tc>
      </w:tr>
      <w:tr w:rsidR="0077407D" w:rsidRPr="0077407D" w:rsidTr="0077407D">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77407D" w:rsidRPr="0077407D" w:rsidRDefault="0077407D" w:rsidP="0077407D">
            <w:pPr>
              <w:spacing w:after="0" w:line="240" w:lineRule="auto"/>
              <w:rPr>
                <w:rFonts w:ascii="Times New Roman" w:eastAsia="Times New Roman" w:hAnsi="Times New Roman" w:cs="Times New Roman"/>
              </w:rPr>
            </w:pPr>
            <w:r w:rsidRPr="0077407D">
              <w:rPr>
                <w:rFonts w:ascii="Times New Roman" w:eastAsia="Times New Roman" w:hAnsi="Times New Roman" w:cs="Times New Roman"/>
              </w:rPr>
              <w:t>1</w:t>
            </w:r>
          </w:p>
        </w:tc>
        <w:tc>
          <w:tcPr>
            <w:tcW w:w="3829" w:type="dxa"/>
            <w:tcBorders>
              <w:top w:val="single" w:sz="4" w:space="0" w:color="auto"/>
              <w:left w:val="single" w:sz="4" w:space="0" w:color="auto"/>
              <w:bottom w:val="single" w:sz="4" w:space="0" w:color="auto"/>
              <w:right w:val="single" w:sz="4" w:space="0" w:color="auto"/>
            </w:tcBorders>
            <w:vAlign w:val="bottom"/>
          </w:tcPr>
          <w:p w:rsidR="0077407D" w:rsidRPr="0077407D" w:rsidRDefault="00B42056" w:rsidP="0077407D">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Бензин А – 95 (талони)</w:t>
            </w:r>
          </w:p>
        </w:tc>
        <w:tc>
          <w:tcPr>
            <w:tcW w:w="992" w:type="dxa"/>
            <w:tcBorders>
              <w:top w:val="single" w:sz="4" w:space="0" w:color="auto"/>
              <w:left w:val="single" w:sz="4" w:space="0" w:color="auto"/>
              <w:bottom w:val="single" w:sz="4" w:space="0" w:color="auto"/>
              <w:right w:val="single" w:sz="4" w:space="0" w:color="auto"/>
            </w:tcBorders>
            <w:vAlign w:val="bottom"/>
            <w:hideMark/>
          </w:tcPr>
          <w:p w:rsidR="0077407D" w:rsidRPr="0077407D" w:rsidRDefault="0077407D" w:rsidP="0077407D">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77407D" w:rsidRPr="0077407D" w:rsidRDefault="0077407D" w:rsidP="0077407D">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rsidR="0077407D" w:rsidRPr="0077407D" w:rsidRDefault="0077407D" w:rsidP="0077407D">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rsidR="0077407D" w:rsidRPr="0077407D" w:rsidRDefault="0077407D" w:rsidP="0077407D">
            <w:pPr>
              <w:spacing w:after="0" w:line="240" w:lineRule="auto"/>
              <w:jc w:val="center"/>
              <w:rPr>
                <w:rFonts w:ascii="Times New Roman" w:eastAsia="Times New Roman" w:hAnsi="Times New Roman" w:cs="Times New Roman"/>
              </w:rPr>
            </w:pPr>
          </w:p>
        </w:tc>
      </w:tr>
      <w:tr w:rsidR="00881ADD" w:rsidRPr="0077407D" w:rsidTr="0077407D">
        <w:trPr>
          <w:trHeight w:val="538"/>
        </w:trPr>
        <w:tc>
          <w:tcPr>
            <w:tcW w:w="532"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829"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Дизельне паливо (талони)</w:t>
            </w:r>
          </w:p>
        </w:tc>
        <w:tc>
          <w:tcPr>
            <w:tcW w:w="992"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r>
      <w:tr w:rsidR="00881ADD" w:rsidRPr="0077407D" w:rsidTr="0077407D">
        <w:trPr>
          <w:trHeight w:val="538"/>
        </w:trPr>
        <w:tc>
          <w:tcPr>
            <w:tcW w:w="532"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829"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Нафтовий газ скраплений (талони)</w:t>
            </w:r>
          </w:p>
        </w:tc>
        <w:tc>
          <w:tcPr>
            <w:tcW w:w="992" w:type="dxa"/>
            <w:tcBorders>
              <w:top w:val="single" w:sz="4" w:space="0" w:color="auto"/>
              <w:left w:val="single" w:sz="4" w:space="0" w:color="auto"/>
              <w:bottom w:val="single" w:sz="4" w:space="0" w:color="auto"/>
              <w:right w:val="single" w:sz="4" w:space="0" w:color="auto"/>
            </w:tcBorders>
            <w:vAlign w:val="bottom"/>
          </w:tcPr>
          <w:p w:rsidR="00881ADD" w:rsidRPr="0077407D" w:rsidRDefault="00B42056" w:rsidP="0077407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rsidR="00881ADD" w:rsidRPr="0077407D" w:rsidRDefault="00881ADD" w:rsidP="0077407D">
            <w:pPr>
              <w:spacing w:after="0" w:line="240" w:lineRule="auto"/>
              <w:jc w:val="center"/>
              <w:rPr>
                <w:rFonts w:ascii="Times New Roman" w:eastAsia="Times New Roman" w:hAnsi="Times New Roman" w:cs="Times New Roman"/>
              </w:rPr>
            </w:pPr>
          </w:p>
        </w:tc>
      </w:tr>
      <w:tr w:rsidR="0077407D" w:rsidRPr="0077407D" w:rsidTr="0077407D">
        <w:tc>
          <w:tcPr>
            <w:tcW w:w="532" w:type="dxa"/>
            <w:tcBorders>
              <w:top w:val="nil"/>
              <w:left w:val="nil"/>
              <w:bottom w:val="nil"/>
              <w:right w:val="nil"/>
            </w:tcBorders>
          </w:tcPr>
          <w:p w:rsidR="0077407D" w:rsidRPr="0077407D" w:rsidRDefault="0077407D" w:rsidP="0077407D">
            <w:pPr>
              <w:spacing w:after="0" w:line="240" w:lineRule="auto"/>
              <w:jc w:val="center"/>
              <w:rPr>
                <w:rFonts w:ascii="Times New Roman" w:eastAsia="Times New Roman" w:hAnsi="Times New Roman" w:cs="Times New Roman"/>
              </w:rPr>
            </w:pPr>
          </w:p>
        </w:tc>
        <w:tc>
          <w:tcPr>
            <w:tcW w:w="3829" w:type="dxa"/>
            <w:tcBorders>
              <w:top w:val="nil"/>
              <w:left w:val="nil"/>
              <w:bottom w:val="nil"/>
              <w:right w:val="nil"/>
            </w:tcBorders>
          </w:tcPr>
          <w:p w:rsidR="0077407D" w:rsidRPr="0077407D" w:rsidRDefault="0077407D" w:rsidP="0077407D">
            <w:pPr>
              <w:shd w:val="clear" w:color="auto" w:fill="FFFFFF"/>
              <w:spacing w:after="0" w:line="240" w:lineRule="auto"/>
              <w:ind w:right="79"/>
              <w:rPr>
                <w:rFonts w:ascii="Times New Roman" w:eastAsia="Times New Roman" w:hAnsi="Times New Roman" w:cs="Times New Roman"/>
              </w:rPr>
            </w:pPr>
          </w:p>
        </w:tc>
        <w:tc>
          <w:tcPr>
            <w:tcW w:w="992" w:type="dxa"/>
            <w:tcBorders>
              <w:top w:val="nil"/>
              <w:left w:val="nil"/>
              <w:bottom w:val="nil"/>
              <w:right w:val="nil"/>
            </w:tcBorders>
          </w:tcPr>
          <w:p w:rsidR="0077407D" w:rsidRPr="0077407D" w:rsidRDefault="0077407D" w:rsidP="0077407D">
            <w:pPr>
              <w:spacing w:after="0" w:line="240" w:lineRule="auto"/>
              <w:jc w:val="center"/>
              <w:rPr>
                <w:rFonts w:ascii="Times New Roman" w:eastAsia="Times New Roman" w:hAnsi="Times New Roman" w:cs="Times New Roman"/>
              </w:rPr>
            </w:pPr>
          </w:p>
        </w:tc>
        <w:tc>
          <w:tcPr>
            <w:tcW w:w="1453" w:type="dxa"/>
            <w:tcBorders>
              <w:top w:val="nil"/>
              <w:left w:val="nil"/>
              <w:bottom w:val="nil"/>
              <w:right w:val="nil"/>
            </w:tcBorders>
          </w:tcPr>
          <w:p w:rsidR="0077407D" w:rsidRPr="0077407D" w:rsidRDefault="0077407D" w:rsidP="0077407D">
            <w:pPr>
              <w:spacing w:after="0" w:line="240" w:lineRule="auto"/>
              <w:jc w:val="center"/>
              <w:rPr>
                <w:rFonts w:ascii="Times New Roman" w:eastAsia="Times New Roman" w:hAnsi="Times New Roman" w:cs="Times New Roman"/>
              </w:rPr>
            </w:pPr>
          </w:p>
        </w:tc>
        <w:tc>
          <w:tcPr>
            <w:tcW w:w="1318" w:type="dxa"/>
            <w:tcBorders>
              <w:top w:val="nil"/>
              <w:left w:val="nil"/>
              <w:bottom w:val="nil"/>
              <w:right w:val="nil"/>
            </w:tcBorders>
          </w:tcPr>
          <w:p w:rsidR="0077407D" w:rsidRPr="0077407D" w:rsidRDefault="0077407D" w:rsidP="0077407D">
            <w:pPr>
              <w:spacing w:after="0" w:line="240" w:lineRule="auto"/>
              <w:jc w:val="center"/>
              <w:rPr>
                <w:rFonts w:ascii="Times New Roman" w:eastAsia="Times New Roman" w:hAnsi="Times New Roman" w:cs="Times New Roman"/>
              </w:rPr>
            </w:pPr>
          </w:p>
        </w:tc>
        <w:tc>
          <w:tcPr>
            <w:tcW w:w="1922" w:type="dxa"/>
            <w:tcBorders>
              <w:top w:val="single" w:sz="4" w:space="0" w:color="auto"/>
              <w:left w:val="nil"/>
              <w:bottom w:val="nil"/>
              <w:right w:val="nil"/>
            </w:tcBorders>
          </w:tcPr>
          <w:p w:rsidR="0077407D" w:rsidRPr="0077407D" w:rsidRDefault="0077407D" w:rsidP="0077407D">
            <w:pPr>
              <w:spacing w:after="0" w:line="240" w:lineRule="auto"/>
              <w:jc w:val="center"/>
              <w:rPr>
                <w:rFonts w:ascii="Times New Roman" w:eastAsia="Times New Roman" w:hAnsi="Times New Roman" w:cs="Times New Roman"/>
              </w:rPr>
            </w:pPr>
          </w:p>
        </w:tc>
      </w:tr>
    </w:tbl>
    <w:p w:rsidR="0077407D" w:rsidRPr="0077407D" w:rsidRDefault="0077407D" w:rsidP="0077407D">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Загальна вартість: ____________ грн (________________ гривень  ___ копійок)</w:t>
      </w:r>
    </w:p>
    <w:p w:rsidR="0077407D" w:rsidRPr="0077407D" w:rsidRDefault="0077407D" w:rsidP="0077407D">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у т.ч. ПДВ 20%: ____________ грн (__________   ______ гривень  ___ копійок)</w:t>
      </w:r>
    </w:p>
    <w:p w:rsidR="0077407D" w:rsidRPr="0077407D" w:rsidRDefault="0077407D" w:rsidP="0077407D">
      <w:pPr>
        <w:spacing w:after="0" w:line="240" w:lineRule="auto"/>
        <w:jc w:val="both"/>
        <w:rPr>
          <w:rFonts w:ascii="Times New Roman" w:eastAsia="Times New Roman" w:hAnsi="Times New Roman" w:cs="Times New Roman"/>
        </w:rPr>
      </w:pPr>
    </w:p>
    <w:p w:rsidR="0077407D" w:rsidRPr="0077407D" w:rsidRDefault="0077407D" w:rsidP="0077407D">
      <w:pPr>
        <w:spacing w:after="0" w:line="240" w:lineRule="auto"/>
        <w:jc w:val="both"/>
        <w:rPr>
          <w:rFonts w:ascii="Times New Roman" w:eastAsia="Times New Roman" w:hAnsi="Times New Roman" w:cs="Times New Roman"/>
        </w:rPr>
      </w:pPr>
    </w:p>
    <w:p w:rsidR="0077407D" w:rsidRPr="0077407D" w:rsidRDefault="0077407D" w:rsidP="0077407D">
      <w:pPr>
        <w:spacing w:after="0" w:line="240" w:lineRule="auto"/>
        <w:jc w:val="right"/>
        <w:rPr>
          <w:rFonts w:ascii="Times New Roman" w:eastAsia="Calibri" w:hAnsi="Times New Roman" w:cs="Times New Roman"/>
          <w:b/>
          <w:color w:val="000000"/>
        </w:rPr>
      </w:pPr>
    </w:p>
    <w:tbl>
      <w:tblPr>
        <w:tblW w:w="0" w:type="auto"/>
        <w:tblInd w:w="2" w:type="dxa"/>
        <w:tblLook w:val="01E0" w:firstRow="1" w:lastRow="1" w:firstColumn="1" w:lastColumn="1" w:noHBand="0" w:noVBand="0"/>
      </w:tblPr>
      <w:tblGrid>
        <w:gridCol w:w="5210"/>
        <w:gridCol w:w="5210"/>
      </w:tblGrid>
      <w:tr w:rsidR="0077407D" w:rsidRPr="0077407D" w:rsidTr="0077407D">
        <w:tc>
          <w:tcPr>
            <w:tcW w:w="5239" w:type="dxa"/>
            <w:hideMark/>
          </w:tcPr>
          <w:p w:rsidR="0077407D" w:rsidRPr="0077407D" w:rsidRDefault="0077407D" w:rsidP="0077407D">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rsidR="0077407D" w:rsidRPr="0077407D" w:rsidRDefault="0077407D" w:rsidP="0077407D">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77407D" w:rsidRPr="0077407D" w:rsidTr="0077407D">
        <w:tc>
          <w:tcPr>
            <w:tcW w:w="5239" w:type="dxa"/>
          </w:tcPr>
          <w:p w:rsidR="0077407D" w:rsidRPr="0077407D" w:rsidRDefault="0077407D" w:rsidP="0077407D">
            <w:pPr>
              <w:spacing w:after="0" w:line="240" w:lineRule="auto"/>
              <w:rPr>
                <w:rFonts w:ascii="Times New Roman" w:eastAsia="Times New Roman" w:hAnsi="Times New Roman" w:cs="Times New Roman"/>
                <w:color w:val="000000"/>
                <w:lang w:eastAsia="ru-RU"/>
              </w:rPr>
            </w:pPr>
          </w:p>
          <w:p w:rsidR="0077407D" w:rsidRPr="0077407D" w:rsidRDefault="0077407D" w:rsidP="0077407D">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rsidR="0077407D" w:rsidRPr="0077407D" w:rsidRDefault="0077407D" w:rsidP="0077407D">
            <w:pPr>
              <w:spacing w:after="0" w:line="240" w:lineRule="auto"/>
              <w:rPr>
                <w:rFonts w:ascii="Times New Roman" w:eastAsia="Times New Roman" w:hAnsi="Times New Roman" w:cs="Times New Roman"/>
                <w:b/>
                <w:bCs/>
                <w:lang w:eastAsia="ru-RU"/>
              </w:rPr>
            </w:pPr>
          </w:p>
        </w:tc>
      </w:tr>
      <w:tr w:rsidR="0077407D" w:rsidRPr="0077407D" w:rsidTr="0077407D">
        <w:tc>
          <w:tcPr>
            <w:tcW w:w="5239" w:type="dxa"/>
            <w:hideMark/>
          </w:tcPr>
          <w:p w:rsidR="0077407D" w:rsidRPr="0077407D" w:rsidRDefault="0077407D" w:rsidP="0077407D">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rsidR="0077407D" w:rsidRPr="0077407D" w:rsidRDefault="0077407D" w:rsidP="0077407D">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77407D" w:rsidRPr="0077407D" w:rsidTr="0077407D">
        <w:trPr>
          <w:trHeight w:val="60"/>
        </w:trPr>
        <w:tc>
          <w:tcPr>
            <w:tcW w:w="5239" w:type="dxa"/>
            <w:hideMark/>
          </w:tcPr>
          <w:p w:rsidR="0077407D" w:rsidRPr="0077407D" w:rsidRDefault="0077407D" w:rsidP="0077407D">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rsidR="0077407D" w:rsidRPr="0077407D" w:rsidRDefault="0077407D" w:rsidP="0077407D">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rsidR="0077407D" w:rsidRDefault="0077407D" w:rsidP="009230F4">
      <w:pPr>
        <w:tabs>
          <w:tab w:val="left" w:pos="5529"/>
        </w:tabs>
        <w:spacing w:after="0"/>
        <w:jc w:val="right"/>
        <w:rPr>
          <w:rFonts w:ascii="Times New Roman" w:hAnsi="Times New Roman" w:cs="Times New Roman"/>
          <w:b/>
          <w:bCs/>
        </w:rPr>
      </w:pPr>
    </w:p>
    <w:p w:rsidR="0077407D" w:rsidRDefault="0077407D">
      <w:pPr>
        <w:rPr>
          <w:rFonts w:ascii="Times New Roman" w:hAnsi="Times New Roman" w:cs="Times New Roman"/>
          <w:b/>
          <w:bCs/>
        </w:rPr>
      </w:pPr>
      <w:r>
        <w:rPr>
          <w:rFonts w:ascii="Times New Roman" w:hAnsi="Times New Roman" w:cs="Times New Roman"/>
          <w:b/>
          <w:bCs/>
        </w:rPr>
        <w:br w:type="page"/>
      </w:r>
    </w:p>
    <w:p w:rsidR="00A136F0" w:rsidRPr="008A6B64" w:rsidRDefault="00A136F0" w:rsidP="009230F4">
      <w:pPr>
        <w:tabs>
          <w:tab w:val="left" w:pos="5529"/>
        </w:tabs>
        <w:spacing w:after="0"/>
        <w:jc w:val="right"/>
        <w:rPr>
          <w:rFonts w:ascii="Times New Roman" w:hAnsi="Times New Roman" w:cs="Times New Roman"/>
          <w:b/>
          <w:bCs/>
        </w:rPr>
      </w:pPr>
      <w:r w:rsidRPr="008A6B64">
        <w:rPr>
          <w:rFonts w:ascii="Times New Roman" w:hAnsi="Times New Roman" w:cs="Times New Roman"/>
          <w:b/>
          <w:bCs/>
        </w:rPr>
        <w:lastRenderedPageBreak/>
        <w:t xml:space="preserve">Додаток № </w:t>
      </w:r>
      <w:r w:rsidR="00C34C15" w:rsidRPr="008A6B64">
        <w:rPr>
          <w:rFonts w:ascii="Times New Roman" w:hAnsi="Times New Roman" w:cs="Times New Roman"/>
          <w:b/>
          <w:bCs/>
        </w:rPr>
        <w:t>4</w:t>
      </w:r>
      <w:r w:rsidRPr="008A6B64">
        <w:rPr>
          <w:rFonts w:ascii="Times New Roman" w:hAnsi="Times New Roman" w:cs="Times New Roman"/>
          <w:b/>
          <w:bCs/>
        </w:rPr>
        <w:t xml:space="preserve"> до тендерної документації</w:t>
      </w:r>
    </w:p>
    <w:p w:rsidR="0068402A" w:rsidRPr="008A6B64" w:rsidRDefault="0068402A" w:rsidP="009230F4">
      <w:pPr>
        <w:tabs>
          <w:tab w:val="left" w:pos="5529"/>
        </w:tabs>
        <w:spacing w:after="0"/>
        <w:jc w:val="right"/>
        <w:rPr>
          <w:rFonts w:ascii="Times New Roman" w:hAnsi="Times New Roman" w:cs="Times New Roman"/>
          <w:b/>
          <w:bCs/>
        </w:rPr>
      </w:pPr>
    </w:p>
    <w:p w:rsidR="00A136F0" w:rsidRPr="008A6B64" w:rsidRDefault="00A136F0" w:rsidP="009230F4">
      <w:pPr>
        <w:tabs>
          <w:tab w:val="left" w:pos="5529"/>
        </w:tabs>
        <w:spacing w:after="0"/>
        <w:jc w:val="center"/>
        <w:rPr>
          <w:rFonts w:ascii="Times New Roman" w:hAnsi="Times New Roman" w:cs="Times New Roman"/>
          <w:b/>
          <w:bCs/>
        </w:rPr>
      </w:pPr>
      <w:r w:rsidRPr="008A6B64">
        <w:rPr>
          <w:rFonts w:ascii="Times New Roman" w:hAnsi="Times New Roman" w:cs="Times New Roman"/>
          <w:b/>
          <w:bCs/>
        </w:rPr>
        <w:t>Підстави для відмови в участі у процедурі закупівлі</w:t>
      </w:r>
    </w:p>
    <w:p w:rsidR="0068402A" w:rsidRPr="008A6B64" w:rsidRDefault="0068402A" w:rsidP="009230F4">
      <w:pPr>
        <w:tabs>
          <w:tab w:val="left" w:pos="5529"/>
        </w:tabs>
        <w:spacing w:after="0"/>
        <w:jc w:val="center"/>
        <w:rPr>
          <w:rFonts w:ascii="Times New Roman" w:hAnsi="Times New Roman" w:cs="Times New Roman"/>
          <w:b/>
          <w:bCs/>
        </w:rPr>
      </w:pPr>
    </w:p>
    <w:p w:rsidR="00626B00" w:rsidRPr="008A6B64" w:rsidRDefault="00626B00" w:rsidP="009230F4">
      <w:pPr>
        <w:tabs>
          <w:tab w:val="left" w:pos="5529"/>
        </w:tabs>
        <w:spacing w:before="20" w:after="20" w:line="240" w:lineRule="auto"/>
        <w:ind w:left="-142" w:right="283"/>
        <w:jc w:val="both"/>
        <w:rPr>
          <w:rFonts w:ascii="Times New Roman" w:eastAsia="Times New Roman" w:hAnsi="Times New Roman" w:cs="Times New Roman"/>
        </w:rPr>
      </w:pPr>
      <w:r w:rsidRPr="008A6B64">
        <w:rPr>
          <w:rFonts w:ascii="Times New Roman" w:eastAsia="Times New Roman" w:hAnsi="Times New Roman" w:cs="Times New Roman"/>
          <w:b/>
        </w:rPr>
        <w:t xml:space="preserve">Підтвердження відповідності УЧАСНИКА </w:t>
      </w:r>
      <w:r w:rsidRPr="008A6B64">
        <w:rPr>
          <w:rFonts w:ascii="Times New Roman" w:eastAsia="Times New Roman" w:hAnsi="Times New Roman" w:cs="Times New Roman"/>
        </w:rPr>
        <w:t xml:space="preserve">(в тому числі для об’єднання учасників як учасника процедури)  </w:t>
      </w:r>
      <w:r w:rsidR="00EF77F6" w:rsidRPr="008A6B64">
        <w:rPr>
          <w:rFonts w:ascii="Times New Roman" w:eastAsia="Times New Roman" w:hAnsi="Times New Roman" w:cs="Times New Roman"/>
        </w:rPr>
        <w:t>вимогам, визначеним у пункті 47</w:t>
      </w:r>
      <w:r w:rsidRPr="008A6B64">
        <w:rPr>
          <w:rFonts w:ascii="Times New Roman" w:eastAsia="Times New Roman" w:hAnsi="Times New Roman" w:cs="Times New Roman"/>
        </w:rPr>
        <w:t xml:space="preserve"> Особливостей.</w:t>
      </w:r>
    </w:p>
    <w:p w:rsidR="00626B00" w:rsidRDefault="00626B00" w:rsidP="009230F4">
      <w:pPr>
        <w:tabs>
          <w:tab w:val="left" w:pos="5529"/>
        </w:tabs>
        <w:spacing w:after="0" w:line="240" w:lineRule="auto"/>
        <w:ind w:left="-142" w:right="283" w:firstLine="567"/>
        <w:jc w:val="both"/>
        <w:rPr>
          <w:rFonts w:ascii="Times New Roman" w:eastAsia="Times New Roman" w:hAnsi="Times New Roman" w:cs="Times New Roman"/>
          <w:b/>
        </w:rPr>
      </w:pPr>
      <w:r w:rsidRPr="008A6B6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 (</w:t>
      </w:r>
      <w:r w:rsidRPr="008A6B64">
        <w:rPr>
          <w:rFonts w:ascii="Times New Roman" w:eastAsia="Times New Roman" w:hAnsi="Times New Roman" w:cs="Times New Roman"/>
          <w:b/>
          <w:bCs/>
        </w:rPr>
        <w:t>крім абзацу чотирнадцятого цього пункту</w:t>
      </w:r>
      <w:r w:rsidRPr="008A6B64">
        <w:rPr>
          <w:rFonts w:ascii="Times New Roman" w:eastAsia="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w:t>
      </w:r>
    </w:p>
    <w:p w:rsidR="00091D87" w:rsidRPr="00091D87" w:rsidRDefault="00091D87" w:rsidP="009230F4">
      <w:pPr>
        <w:tabs>
          <w:tab w:val="left" w:pos="5529"/>
        </w:tabs>
        <w:spacing w:after="0" w:line="240" w:lineRule="auto"/>
        <w:ind w:left="-142" w:right="283" w:firstLine="567"/>
        <w:jc w:val="both"/>
        <w:rPr>
          <w:rFonts w:ascii="Times New Roman" w:eastAsia="Times New Roman" w:hAnsi="Times New Roman" w:cs="Times New Roman"/>
        </w:rPr>
      </w:pPr>
      <w:r w:rsidRPr="00091D8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r>
        <w:rPr>
          <w:rFonts w:ascii="Times New Roman" w:eastAsia="Times New Roman" w:hAnsi="Times New Roman" w:cs="Times New Roman"/>
        </w:rPr>
        <w:t xml:space="preserve">, визначених підпунктами 1 і 7 пункту 47 Особливостей. </w:t>
      </w:r>
    </w:p>
    <w:p w:rsidR="00626B00" w:rsidRPr="008A6B64" w:rsidRDefault="00626B00" w:rsidP="009230F4">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підтверджує відсутність підстав, зазначених в пункті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 (крім</w:t>
      </w:r>
      <w:r w:rsidR="00091D87">
        <w:rPr>
          <w:rFonts w:ascii="Times New Roman" w:eastAsia="Times New Roman" w:hAnsi="Times New Roman" w:cs="Times New Roman"/>
        </w:rPr>
        <w:t xml:space="preserve"> пунктів 1 і 7 та</w:t>
      </w:r>
      <w:r w:rsidRPr="008A6B64">
        <w:rPr>
          <w:rFonts w:ascii="Times New Roman" w:eastAsia="Times New Roman" w:hAnsi="Times New Roman" w:cs="Times New Roman"/>
        </w:rPr>
        <w:t xml:space="preserve"> абзацу чотирнадцятого цього пункту), </w:t>
      </w:r>
      <w:r w:rsidRPr="008A6B64">
        <w:rPr>
          <w:rFonts w:ascii="Times New Roman" w:eastAsia="Times New Roman" w:hAnsi="Times New Roman" w:cs="Times New Roman"/>
          <w:b/>
        </w:rPr>
        <w:t>шляхом самостійного декларування відсутності таких підстав</w:t>
      </w:r>
      <w:r w:rsidRPr="008A6B64">
        <w:rPr>
          <w:rFonts w:ascii="Times New Roman" w:eastAsia="Times New Roman" w:hAnsi="Times New Roman" w:cs="Times New Roman"/>
        </w:rPr>
        <w:t xml:space="preserve"> в електронній системі закупівель під час подання тендерної пропозиції.</w:t>
      </w:r>
    </w:p>
    <w:p w:rsidR="00626B00" w:rsidRPr="008A6B64" w:rsidRDefault="00626B00" w:rsidP="009230F4">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 xml:space="preserve">Учасник  повинен надати </w:t>
      </w:r>
      <w:r w:rsidRPr="008A6B64">
        <w:rPr>
          <w:rFonts w:ascii="Times New Roman" w:eastAsia="Times New Roman" w:hAnsi="Times New Roman" w:cs="Times New Roman"/>
          <w:b/>
        </w:rPr>
        <w:t>довідку у довільній формі</w:t>
      </w:r>
      <w:r w:rsidRPr="008A6B6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B00" w:rsidRPr="008A6B64" w:rsidRDefault="00AC00AE" w:rsidP="009230F4">
      <w:pPr>
        <w:widowControl w:val="0"/>
        <w:tabs>
          <w:tab w:val="left" w:pos="5529"/>
        </w:tabs>
        <w:spacing w:after="0" w:line="240" w:lineRule="auto"/>
        <w:ind w:left="-142" w:right="283" w:firstLine="567"/>
        <w:jc w:val="both"/>
        <w:rPr>
          <w:rFonts w:ascii="Times New Roman" w:eastAsia="Times New Roman" w:hAnsi="Times New Roman" w:cs="Times New Roman"/>
        </w:rPr>
      </w:pPr>
      <w:r>
        <w:rPr>
          <w:rFonts w:ascii="Times New Roman" w:eastAsia="Times New Roman" w:hAnsi="Times New Roman" w:cs="Times New Roman"/>
        </w:rPr>
        <w:t xml:space="preserve">Якщо на момент подання тендерної пропозиції учасником в електронній системі закупівель відсутня </w:t>
      </w:r>
      <w:proofErr w:type="spellStart"/>
      <w:r>
        <w:rPr>
          <w:rFonts w:ascii="Times New Roman" w:eastAsia="Times New Roman" w:hAnsi="Times New Roman" w:cs="Times New Roman"/>
        </w:rPr>
        <w:t>тхнічна</w:t>
      </w:r>
      <w:proofErr w:type="spellEnd"/>
      <w:r>
        <w:rPr>
          <w:rFonts w:ascii="Times New Roman" w:eastAsia="Times New Roman" w:hAnsi="Times New Roman" w:cs="Times New Roman"/>
        </w:rPr>
        <w:t xml:space="preserve"> можливість підтвердження учасником відсутності окремих підстав, зазначених у пункті 47 Особливостей, шляхом самостійного дек</w:t>
      </w:r>
      <w:r w:rsidR="009662F1">
        <w:rPr>
          <w:rFonts w:ascii="Times New Roman" w:eastAsia="Times New Roman" w:hAnsi="Times New Roman" w:cs="Times New Roman"/>
        </w:rPr>
        <w:t>ларування в електронній системі, то факт подання тендерної пропозиції вважається самостійним декларуванням відсутності таких підстав</w:t>
      </w:r>
      <w:r w:rsidR="00E93B95">
        <w:rPr>
          <w:rFonts w:ascii="Times New Roman" w:eastAsia="Times New Roman" w:hAnsi="Times New Roman" w:cs="Times New Roman"/>
        </w:rPr>
        <w:t xml:space="preserve"> для відмови йому в участі в торгах за вимогами пункту 47 Особливостей.</w:t>
      </w:r>
    </w:p>
    <w:p w:rsidR="00626B00" w:rsidRPr="008A6B64" w:rsidRDefault="00626B00" w:rsidP="009230F4">
      <w:pPr>
        <w:tabs>
          <w:tab w:val="left" w:pos="5529"/>
        </w:tabs>
        <w:spacing w:after="80"/>
        <w:ind w:left="-142" w:right="283"/>
        <w:jc w:val="both"/>
        <w:rPr>
          <w:rFonts w:ascii="Times New Roman" w:eastAsia="Times New Roman" w:hAnsi="Times New Roman" w:cs="Times New Roman"/>
        </w:rPr>
      </w:pPr>
      <w:r w:rsidRPr="008A6B64">
        <w:rPr>
          <w:rFonts w:ascii="Times New Roman" w:eastAsia="Times New Roman" w:hAnsi="Times New Roman" w:cs="Times New Roman"/>
          <w:b/>
        </w:rPr>
        <w:t>УВАГА!</w:t>
      </w:r>
      <w:r w:rsidRPr="008A6B64">
        <w:rPr>
          <w:rFonts w:ascii="Times New Roman" w:eastAsia="Times New Roman" w:hAnsi="Times New Roman" w:cs="Times New Roman"/>
        </w:rPr>
        <w:t xml:space="preserve"> Якщо при здійсненні самостійного декларування відсутності підстав, зазначених у пункті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26B00" w:rsidRPr="008A6B64" w:rsidRDefault="00626B00" w:rsidP="009230F4">
      <w:pPr>
        <w:tabs>
          <w:tab w:val="left" w:pos="5529"/>
        </w:tabs>
        <w:spacing w:after="0" w:line="240" w:lineRule="auto"/>
        <w:ind w:left="-142" w:right="283"/>
        <w:jc w:val="both"/>
        <w:rPr>
          <w:rFonts w:ascii="Times New Roman" w:eastAsia="Times New Roman" w:hAnsi="Times New Roman" w:cs="Times New Roman"/>
          <w:b/>
        </w:rPr>
      </w:pPr>
      <w:r w:rsidRPr="008A6B6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174464"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p w:rsidR="00626B00" w:rsidRPr="008A6B64" w:rsidRDefault="00626B00" w:rsidP="009230F4">
      <w:pPr>
        <w:widowControl w:val="0"/>
        <w:tabs>
          <w:tab w:val="left" w:pos="5529"/>
        </w:tabs>
        <w:spacing w:after="0" w:line="240" w:lineRule="auto"/>
        <w:ind w:left="-142" w:right="283" w:firstLine="567"/>
        <w:jc w:val="both"/>
        <w:rPr>
          <w:rFonts w:ascii="Times New Roman" w:eastAsia="Times New Roman" w:hAnsi="Times New Roman" w:cs="Times New Roman"/>
        </w:rPr>
      </w:pPr>
      <w:r w:rsidRPr="008A6B64">
        <w:rPr>
          <w:rFonts w:ascii="Times New Roman" w:eastAsia="Times New Roman" w:hAnsi="Times New Roman" w:cs="Times New Roman"/>
        </w:rPr>
        <w:t xml:space="preserve">Переможець процедури закупівлі у строк, що </w:t>
      </w:r>
      <w:r w:rsidRPr="00E62240">
        <w:rPr>
          <w:rFonts w:ascii="Times New Roman" w:eastAsia="Times New Roman" w:hAnsi="Times New Roman" w:cs="Times New Roman"/>
          <w:b/>
          <w:i/>
        </w:rPr>
        <w:t>не перевищує чотири дні</w:t>
      </w:r>
      <w:r w:rsidRPr="008A6B64">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74464"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 </w:t>
      </w:r>
    </w:p>
    <w:p w:rsidR="00626B00" w:rsidRPr="008A6B64" w:rsidRDefault="00626B00" w:rsidP="009230F4">
      <w:pPr>
        <w:tabs>
          <w:tab w:val="left" w:pos="5529"/>
        </w:tabs>
        <w:spacing w:after="0" w:line="240" w:lineRule="auto"/>
        <w:rPr>
          <w:rFonts w:ascii="Times New Roman" w:eastAsia="Times New Roman" w:hAnsi="Times New Roman" w:cs="Times New Roman"/>
          <w:b/>
        </w:rPr>
      </w:pPr>
      <w:r w:rsidRPr="008A6B64">
        <w:rPr>
          <w:rFonts w:ascii="Times New Roman" w:eastAsia="Times New Roman" w:hAnsi="Times New Roman" w:cs="Times New Roman"/>
        </w:rPr>
        <w:t> </w:t>
      </w:r>
      <w:r w:rsidRPr="008A6B64">
        <w:rPr>
          <w:rFonts w:ascii="Times New Roman" w:eastAsia="Times New Roman" w:hAnsi="Times New Roman" w:cs="Times New Roman"/>
          <w:b/>
        </w:rPr>
        <w:t>3.1. Документи, які надаються  ПЕРЕМОЖЦЕМ (юридичною особою):</w:t>
      </w:r>
    </w:p>
    <w:p w:rsidR="0068402A" w:rsidRPr="008A6B64" w:rsidRDefault="0068402A" w:rsidP="009230F4">
      <w:pPr>
        <w:tabs>
          <w:tab w:val="left" w:pos="5529"/>
        </w:tabs>
        <w:spacing w:after="0" w:line="240" w:lineRule="auto"/>
        <w:rPr>
          <w:rFonts w:ascii="Times New Roman" w:eastAsia="Times New Roman" w:hAnsi="Times New Roman" w:cs="Times New Roman"/>
          <w:b/>
        </w:rPr>
      </w:pPr>
    </w:p>
    <w:tbl>
      <w:tblPr>
        <w:tblW w:w="10548" w:type="dxa"/>
        <w:tblInd w:w="-100" w:type="dxa"/>
        <w:tblLayout w:type="fixed"/>
        <w:tblLook w:val="0400" w:firstRow="0" w:lastRow="0" w:firstColumn="0" w:lastColumn="0" w:noHBand="0" w:noVBand="1"/>
      </w:tblPr>
      <w:tblGrid>
        <w:gridCol w:w="764"/>
        <w:gridCol w:w="4349"/>
        <w:gridCol w:w="5435"/>
      </w:tblGrid>
      <w:tr w:rsidR="00CE1AA3" w:rsidRPr="008A6B64" w:rsidTr="0068402A">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w:t>
            </w:r>
          </w:p>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8A6B64" w:rsidRDefault="00626B00" w:rsidP="009230F4">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Вимоги згідно п.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p w:rsidR="00626B00" w:rsidRPr="008A6B64" w:rsidRDefault="00626B00" w:rsidP="009230F4">
            <w:pPr>
              <w:tabs>
                <w:tab w:val="left" w:pos="5529"/>
              </w:tabs>
              <w:spacing w:after="0" w:line="240" w:lineRule="auto"/>
              <w:jc w:val="center"/>
              <w:rPr>
                <w:rFonts w:ascii="Times New Roman" w:eastAsia="Times New Roman" w:hAnsi="Times New Roman" w:cs="Times New Roman"/>
                <w:b/>
              </w:rPr>
            </w:pP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Переможець торгів на виконання вимоги згідно п. 4</w:t>
            </w:r>
            <w:r w:rsidR="00174464"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CE1AA3" w:rsidRPr="008A6B64" w:rsidTr="0068402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26B00" w:rsidRPr="008A6B64">
              <w:rPr>
                <w:rFonts w:ascii="Times New Roman" w:eastAsia="Times New Roman" w:hAnsi="Times New Roman" w:cs="Times New Roman"/>
              </w:rPr>
              <w:t>.</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3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5AF" w:rsidRPr="00D605AF" w:rsidRDefault="00D605AF" w:rsidP="00D605AF">
            <w:pPr>
              <w:tabs>
                <w:tab w:val="left" w:pos="5529"/>
              </w:tabs>
              <w:spacing w:after="0" w:line="240" w:lineRule="auto"/>
              <w:ind w:right="140"/>
              <w:jc w:val="both"/>
              <w:rPr>
                <w:rFonts w:ascii="Times New Roman" w:eastAsia="Times New Roman" w:hAnsi="Times New Roman" w:cs="Times New Roman"/>
              </w:rPr>
            </w:pPr>
            <w:r w:rsidRPr="00D605AF">
              <w:rPr>
                <w:rFonts w:ascii="Times New Roman" w:eastAsia="Times New Roman" w:hAnsi="Times New Roman" w:cs="Times New Roman"/>
              </w:rPr>
              <w:t>Перевіряється безпосередньо замовником самостійно, крім випадків, коли доступ до такої інформації є обмеженим*.</w:t>
            </w:r>
          </w:p>
          <w:p w:rsidR="00D605AF" w:rsidRPr="00D605AF" w:rsidRDefault="00D605AF" w:rsidP="00D605AF">
            <w:pPr>
              <w:tabs>
                <w:tab w:val="left" w:pos="5529"/>
              </w:tabs>
              <w:spacing w:after="0" w:line="240" w:lineRule="auto"/>
              <w:ind w:right="140"/>
              <w:jc w:val="both"/>
              <w:rPr>
                <w:rFonts w:ascii="Times New Roman" w:eastAsia="Times New Roman" w:hAnsi="Times New Roman" w:cs="Times New Roman"/>
              </w:rPr>
            </w:pPr>
            <w:r w:rsidRPr="00D605AF">
              <w:rPr>
                <w:rFonts w:ascii="Times New Roman" w:eastAsia="Times New Roman" w:hAnsi="Times New Roman" w:cs="Times New Roma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605AF">
              <w:rPr>
                <w:rFonts w:ascii="Times New Roman" w:eastAsia="Times New Roman" w:hAnsi="Times New Roman" w:cs="Times New Roman"/>
              </w:rPr>
              <w:t>безпекових</w:t>
            </w:r>
            <w:proofErr w:type="spellEnd"/>
            <w:r w:rsidRPr="00D605AF">
              <w:rPr>
                <w:rFonts w:ascii="Times New Roman" w:eastAsia="Times New Roman" w:hAnsi="Times New Roman" w:cs="Times New Roman"/>
              </w:rPr>
              <w:t xml:space="preserve"> аспектів. Проте згідно з постановою КМУ від 12.03.2022 р. № 263, яка застосовується до припинення чи скасування воєнного стану, </w:t>
            </w:r>
            <w:r w:rsidRPr="00D605AF">
              <w:rPr>
                <w:rFonts w:ascii="Times New Roman" w:eastAsia="Times New Roman" w:hAnsi="Times New Roman" w:cs="Times New Roman"/>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26B00" w:rsidRPr="008A6B64" w:rsidRDefault="00D605AF" w:rsidP="00B42056">
            <w:pPr>
              <w:tabs>
                <w:tab w:val="left" w:pos="5529"/>
              </w:tabs>
              <w:spacing w:after="0" w:line="240" w:lineRule="auto"/>
              <w:ind w:right="140"/>
              <w:jc w:val="both"/>
              <w:rPr>
                <w:rFonts w:ascii="Times New Roman" w:eastAsia="Times New Roman" w:hAnsi="Times New Roman" w:cs="Times New Roman"/>
              </w:rPr>
            </w:pPr>
            <w:r w:rsidRPr="00D605AF">
              <w:rPr>
                <w:rFonts w:ascii="Times New Roman" w:eastAsia="Times New Roman" w:hAnsi="Times New Roman" w:cs="Times New Roman"/>
              </w:rPr>
              <w:t>Таким чином у разі якщо інформаційні, інформаційно-комунікаційні та електронні комунікаційні системи, публічні електронні</w:t>
            </w:r>
            <w:r w:rsidR="00B42056">
              <w:rPr>
                <w:rFonts w:ascii="Times New Roman" w:eastAsia="Times New Roman" w:hAnsi="Times New Roman" w:cs="Times New Roman"/>
              </w:rPr>
              <w:t xml:space="preserve"> </w:t>
            </w:r>
            <w:r w:rsidRPr="00D605AF">
              <w:rPr>
                <w:rFonts w:ascii="Times New Roman" w:eastAsia="Times New Roman" w:hAnsi="Times New Roman" w:cs="Times New Roman"/>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 виконання абзацу 15 пункту 47 Особливостей надається переможцем торгів.</w:t>
            </w:r>
          </w:p>
        </w:tc>
      </w:tr>
      <w:tr w:rsidR="00CE1AA3" w:rsidRPr="008A6B64" w:rsidTr="0068402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26B00" w:rsidRPr="008A6B64">
              <w:rPr>
                <w:rFonts w:ascii="Times New Roman" w:eastAsia="Times New Roman" w:hAnsi="Times New Roman" w:cs="Times New Roman"/>
              </w:rPr>
              <w:t>.</w:t>
            </w:r>
          </w:p>
          <w:p w:rsidR="00626B00" w:rsidRPr="008A6B64" w:rsidRDefault="00626B00"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(підпункт 6 пункт 4</w:t>
            </w:r>
            <w:r w:rsidR="006F540D"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w:t>
            </w:r>
          </w:p>
        </w:tc>
        <w:tc>
          <w:tcPr>
            <w:tcW w:w="543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cs="Times New Roman"/>
              </w:rPr>
              <w:t>керівника</w:t>
            </w:r>
            <w:r w:rsidRPr="008A6B64">
              <w:rPr>
                <w:rFonts w:ascii="Times New Roman" w:eastAsia="Times New Roman" w:hAnsi="Times New Roman" w:cs="Times New Roman"/>
                <w:b/>
              </w:rPr>
              <w:t xml:space="preserve"> учасника процедури закупівлі. </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p>
          <w:p w:rsidR="00626B00" w:rsidRPr="000A1A74" w:rsidRDefault="000A1A74" w:rsidP="009230F4">
            <w:pPr>
              <w:tabs>
                <w:tab w:val="left" w:pos="5529"/>
              </w:tabs>
              <w:spacing w:after="0" w:line="240" w:lineRule="auto"/>
              <w:jc w:val="both"/>
              <w:rPr>
                <w:rFonts w:ascii="Times New Roman" w:eastAsia="Times New Roman" w:hAnsi="Times New Roman" w:cs="Times New Roman"/>
                <w:b/>
              </w:rPr>
            </w:pPr>
            <w:r w:rsidRPr="000A1A74">
              <w:rPr>
                <w:rFonts w:ascii="Times New Roman" w:eastAsia="Times New Roman" w:hAnsi="Times New Roman" w:cs="Times New Roman"/>
                <w:b/>
              </w:rPr>
              <w:t>Документ повинен бути виданий/сформований в поточному році.</w:t>
            </w:r>
          </w:p>
        </w:tc>
      </w:tr>
      <w:tr w:rsidR="00CE1AA3" w:rsidRPr="008A6B64" w:rsidTr="0068402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6B00" w:rsidRPr="008A6B64">
              <w:rPr>
                <w:rFonts w:ascii="Times New Roman" w:eastAsia="Times New Roman" w:hAnsi="Times New Roman" w:cs="Times New Roman"/>
              </w:rPr>
              <w:t>.</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12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435" w:type="dxa"/>
            <w:vMerge/>
            <w:tcBorders>
              <w:top w:val="single" w:sz="8" w:space="0" w:color="000000"/>
              <w:left w:val="single" w:sz="8" w:space="0" w:color="000000"/>
              <w:bottom w:val="nil"/>
              <w:right w:val="single" w:sz="8" w:space="0" w:color="000000"/>
            </w:tcBorders>
            <w:vAlign w:val="center"/>
            <w:hideMark/>
          </w:tcPr>
          <w:p w:rsidR="00626B00" w:rsidRPr="008A6B64" w:rsidRDefault="00626B00" w:rsidP="009230F4">
            <w:pPr>
              <w:tabs>
                <w:tab w:val="left" w:pos="5529"/>
              </w:tabs>
              <w:spacing w:after="0"/>
              <w:rPr>
                <w:rFonts w:ascii="Times New Roman" w:eastAsia="Times New Roman" w:hAnsi="Times New Roman" w:cs="Times New Roman"/>
                <w:lang w:val="ru-RU"/>
              </w:rPr>
            </w:pPr>
          </w:p>
        </w:tc>
      </w:tr>
      <w:tr w:rsidR="00CE1AA3" w:rsidRPr="008A6B64" w:rsidTr="0068402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626B00" w:rsidRPr="008A6B64">
              <w:rPr>
                <w:rFonts w:ascii="Times New Roman" w:eastAsia="Times New Roman" w:hAnsi="Times New Roman" w:cs="Times New Roman"/>
              </w:rPr>
              <w:t xml:space="preserve">.  </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(абзац 14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348"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Довідка в довільній формі</w:t>
            </w:r>
            <w:r w:rsidRPr="008A6B6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8A6B64" w:rsidRDefault="00626B00" w:rsidP="009230F4">
      <w:pPr>
        <w:tabs>
          <w:tab w:val="left" w:pos="5529"/>
        </w:tabs>
        <w:spacing w:after="0" w:line="240" w:lineRule="auto"/>
        <w:rPr>
          <w:rFonts w:ascii="Times New Roman" w:eastAsia="Times New Roman" w:hAnsi="Times New Roman" w:cs="Times New Roman"/>
          <w:b/>
        </w:rPr>
      </w:pPr>
    </w:p>
    <w:p w:rsidR="00010B9A" w:rsidRDefault="00010B9A" w:rsidP="009230F4">
      <w:pPr>
        <w:tabs>
          <w:tab w:val="left" w:pos="5529"/>
        </w:tabs>
        <w:spacing w:before="240" w:after="0" w:line="240" w:lineRule="auto"/>
        <w:jc w:val="center"/>
        <w:rPr>
          <w:rFonts w:ascii="Times New Roman" w:eastAsia="Times New Roman" w:hAnsi="Times New Roman" w:cs="Times New Roman"/>
          <w:b/>
        </w:rPr>
      </w:pPr>
    </w:p>
    <w:p w:rsidR="00010B9A" w:rsidRDefault="00010B9A" w:rsidP="009230F4">
      <w:pPr>
        <w:tabs>
          <w:tab w:val="left" w:pos="5529"/>
        </w:tabs>
        <w:spacing w:before="240" w:after="0" w:line="240" w:lineRule="auto"/>
        <w:jc w:val="center"/>
        <w:rPr>
          <w:rFonts w:ascii="Times New Roman" w:eastAsia="Times New Roman" w:hAnsi="Times New Roman" w:cs="Times New Roman"/>
          <w:b/>
        </w:rPr>
      </w:pPr>
    </w:p>
    <w:p w:rsidR="00010B9A" w:rsidRDefault="00010B9A" w:rsidP="009230F4">
      <w:pPr>
        <w:tabs>
          <w:tab w:val="left" w:pos="5529"/>
        </w:tabs>
        <w:spacing w:before="240" w:after="0" w:line="240" w:lineRule="auto"/>
        <w:jc w:val="center"/>
        <w:rPr>
          <w:rFonts w:ascii="Times New Roman" w:eastAsia="Times New Roman" w:hAnsi="Times New Roman" w:cs="Times New Roman"/>
          <w:b/>
        </w:rPr>
      </w:pPr>
    </w:p>
    <w:p w:rsidR="00010B9A" w:rsidRDefault="00010B9A" w:rsidP="009230F4">
      <w:pPr>
        <w:tabs>
          <w:tab w:val="left" w:pos="5529"/>
        </w:tabs>
        <w:spacing w:before="240" w:after="0" w:line="240" w:lineRule="auto"/>
        <w:jc w:val="center"/>
        <w:rPr>
          <w:rFonts w:ascii="Times New Roman" w:eastAsia="Times New Roman" w:hAnsi="Times New Roman" w:cs="Times New Roman"/>
          <w:b/>
        </w:rPr>
      </w:pPr>
    </w:p>
    <w:p w:rsidR="00626B00" w:rsidRPr="008A6B64" w:rsidRDefault="00626B00" w:rsidP="009230F4">
      <w:pPr>
        <w:tabs>
          <w:tab w:val="left" w:pos="5529"/>
        </w:tabs>
        <w:spacing w:before="240"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90" w:type="dxa"/>
        <w:tblInd w:w="-42" w:type="dxa"/>
        <w:tblLayout w:type="fixed"/>
        <w:tblLook w:val="0400" w:firstRow="0" w:lastRow="0" w:firstColumn="0" w:lastColumn="0" w:noHBand="0" w:noVBand="1"/>
      </w:tblPr>
      <w:tblGrid>
        <w:gridCol w:w="426"/>
        <w:gridCol w:w="4283"/>
        <w:gridCol w:w="5781"/>
      </w:tblGrid>
      <w:tr w:rsidR="00CE1AA3" w:rsidRPr="008A6B64" w:rsidTr="0068402A">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w:t>
            </w:r>
          </w:p>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з/п</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 xml:space="preserve">Вимоги </w:t>
            </w:r>
            <w:r w:rsidRPr="008A6B64">
              <w:rPr>
                <w:rFonts w:ascii="Times New Roman" w:eastAsia="Times New Roman" w:hAnsi="Times New Roman" w:cs="Times New Roman"/>
              </w:rPr>
              <w:t>згідно пункту 4</w:t>
            </w:r>
            <w:r w:rsidR="006F540D"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w:t>
            </w:r>
          </w:p>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 xml:space="preserve">Переможець торгів на виконання вимоги </w:t>
            </w:r>
            <w:r w:rsidRPr="008A6B64">
              <w:rPr>
                <w:rFonts w:ascii="Times New Roman" w:eastAsia="Times New Roman" w:hAnsi="Times New Roman" w:cs="Times New Roman"/>
              </w:rPr>
              <w:t>згідно пункту 4</w:t>
            </w:r>
            <w:r w:rsidR="006F540D" w:rsidRPr="008A6B64">
              <w:rPr>
                <w:rFonts w:ascii="Times New Roman" w:eastAsia="Times New Roman" w:hAnsi="Times New Roman" w:cs="Times New Roman"/>
              </w:rPr>
              <w:t>7</w:t>
            </w:r>
            <w:r w:rsidRPr="008A6B64">
              <w:rPr>
                <w:rFonts w:ascii="Times New Roman" w:eastAsia="Times New Roman" w:hAnsi="Times New Roman" w:cs="Times New Roman"/>
              </w:rPr>
              <w:t xml:space="preserve"> Особливостей</w:t>
            </w:r>
            <w:r w:rsidRPr="008A6B6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CE1AA3" w:rsidRPr="008A6B64" w:rsidTr="00246B13">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881ADD" w:rsidP="009230F4">
            <w:pPr>
              <w:widowControl w:val="0"/>
              <w:tabs>
                <w:tab w:val="left" w:pos="5529"/>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006F540D" w:rsidRPr="008A6B64">
              <w:rPr>
                <w:rFonts w:ascii="Times New Roman" w:eastAsia="Times New Roman" w:hAnsi="Times New Roman" w:cs="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26B00" w:rsidRPr="008A6B64">
              <w:rPr>
                <w:rFonts w:ascii="Times New Roman" w:eastAsia="Times New Roman" w:hAnsi="Times New Roman" w:cs="Times New Roman"/>
              </w:rPr>
              <w:t>.</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3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4FD" w:rsidRPr="000524FD" w:rsidRDefault="000524FD" w:rsidP="000524FD">
            <w:pPr>
              <w:tabs>
                <w:tab w:val="left" w:pos="5529"/>
              </w:tabs>
              <w:spacing w:after="0" w:line="240" w:lineRule="auto"/>
              <w:ind w:right="140"/>
              <w:jc w:val="both"/>
              <w:rPr>
                <w:rFonts w:ascii="Times New Roman" w:eastAsia="Times New Roman" w:hAnsi="Times New Roman" w:cs="Times New Roman"/>
              </w:rPr>
            </w:pPr>
            <w:r w:rsidRPr="000524FD">
              <w:rPr>
                <w:rFonts w:ascii="Times New Roman" w:eastAsia="Times New Roman" w:hAnsi="Times New Roman" w:cs="Times New Roman"/>
              </w:rPr>
              <w:t>Перевіряється безпосередньо замовником самостійно, крім випадків, коли доступ до такої інформації є обмеженим*.</w:t>
            </w:r>
          </w:p>
          <w:p w:rsidR="000524FD" w:rsidRPr="000524FD" w:rsidRDefault="000524FD" w:rsidP="000524FD">
            <w:pPr>
              <w:tabs>
                <w:tab w:val="left" w:pos="5529"/>
              </w:tabs>
              <w:spacing w:after="0" w:line="240" w:lineRule="auto"/>
              <w:ind w:right="140"/>
              <w:jc w:val="both"/>
              <w:rPr>
                <w:rFonts w:ascii="Times New Roman" w:eastAsia="Times New Roman" w:hAnsi="Times New Roman" w:cs="Times New Roman"/>
              </w:rPr>
            </w:pPr>
            <w:r w:rsidRPr="000524FD">
              <w:rPr>
                <w:rFonts w:ascii="Times New Roman" w:eastAsia="Times New Roman" w:hAnsi="Times New Roman" w:cs="Times New Roma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24FD">
              <w:rPr>
                <w:rFonts w:ascii="Times New Roman" w:eastAsia="Times New Roman" w:hAnsi="Times New Roman" w:cs="Times New Roman"/>
              </w:rPr>
              <w:t>безпекових</w:t>
            </w:r>
            <w:proofErr w:type="spellEnd"/>
            <w:r w:rsidRPr="000524FD">
              <w:rPr>
                <w:rFonts w:ascii="Times New Roman" w:eastAsia="Times New Roman" w:hAnsi="Times New Roman" w:cs="Times New Roman"/>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26B00" w:rsidRPr="000524FD" w:rsidRDefault="000524FD" w:rsidP="00B42056">
            <w:pPr>
              <w:tabs>
                <w:tab w:val="left" w:pos="5529"/>
              </w:tabs>
              <w:spacing w:after="0" w:line="240" w:lineRule="auto"/>
              <w:ind w:right="140"/>
              <w:jc w:val="both"/>
              <w:rPr>
                <w:rFonts w:ascii="Times New Roman" w:eastAsia="Times New Roman" w:hAnsi="Times New Roman" w:cs="Times New Roman"/>
              </w:rPr>
            </w:pPr>
            <w:r w:rsidRPr="000524FD">
              <w:rPr>
                <w:rFonts w:ascii="Times New Roman" w:eastAsia="Times New Roman" w:hAnsi="Times New Roman" w:cs="Times New Roman"/>
              </w:rPr>
              <w:t>Таким чином у разі якщо інформаційні, інформаційно-комунікаційні та електронні комунікаційні системи, публічні електронні</w:t>
            </w:r>
            <w:r w:rsidR="00B42056">
              <w:rPr>
                <w:rFonts w:ascii="Times New Roman" w:eastAsia="Times New Roman" w:hAnsi="Times New Roman" w:cs="Times New Roman"/>
              </w:rPr>
              <w:t xml:space="preserve"> </w:t>
            </w:r>
            <w:r w:rsidRPr="000524FD">
              <w:rPr>
                <w:rFonts w:ascii="Times New Roman" w:eastAsia="Times New Roman" w:hAnsi="Times New Roman" w:cs="Times New Roman"/>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 виконання абзацу 15 пункту 47 Особливостей надається переможцем торгів.</w:t>
            </w:r>
          </w:p>
        </w:tc>
      </w:tr>
      <w:tr w:rsidR="00CE1AA3" w:rsidRPr="008A6B64" w:rsidTr="00246B13">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26B00" w:rsidRPr="008A6B64">
              <w:rPr>
                <w:rFonts w:ascii="Times New Roman" w:eastAsia="Times New Roman" w:hAnsi="Times New Roman" w:cs="Times New Roman"/>
              </w:rPr>
              <w:t>.</w:t>
            </w:r>
          </w:p>
          <w:p w:rsidR="00626B00" w:rsidRPr="008A6B64" w:rsidRDefault="00626B00" w:rsidP="009230F4">
            <w:pPr>
              <w:widowControl w:val="0"/>
              <w:tabs>
                <w:tab w:val="left" w:pos="5529"/>
              </w:tabs>
              <w:spacing w:before="120"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(підпункт 5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78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p>
          <w:p w:rsidR="00626B00" w:rsidRPr="000524FD" w:rsidRDefault="000524FD" w:rsidP="009230F4">
            <w:pPr>
              <w:tabs>
                <w:tab w:val="left" w:pos="5529"/>
              </w:tabs>
              <w:spacing w:after="0" w:line="240" w:lineRule="auto"/>
              <w:jc w:val="both"/>
              <w:rPr>
                <w:rFonts w:ascii="Times New Roman" w:eastAsia="Times New Roman" w:hAnsi="Times New Roman" w:cs="Times New Roman"/>
                <w:b/>
              </w:rPr>
            </w:pPr>
            <w:r w:rsidRPr="000524FD">
              <w:rPr>
                <w:rFonts w:ascii="Times New Roman" w:eastAsia="Times New Roman" w:hAnsi="Times New Roman" w:cs="Times New Roman"/>
                <w:b/>
              </w:rPr>
              <w:t>Документ повинен бути виданий/сформований в поточному році.</w:t>
            </w:r>
          </w:p>
        </w:tc>
      </w:tr>
      <w:tr w:rsidR="00CE1AA3" w:rsidRPr="008A6B64" w:rsidTr="00246B13">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widowControl w:val="0"/>
              <w:tabs>
                <w:tab w:val="left" w:pos="5529"/>
              </w:tabs>
              <w:spacing w:before="120"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6B00" w:rsidRPr="008A6B64">
              <w:rPr>
                <w:rFonts w:ascii="Times New Roman" w:eastAsia="Times New Roman" w:hAnsi="Times New Roman" w:cs="Times New Roman"/>
              </w:rPr>
              <w:t>.</w:t>
            </w:r>
          </w:p>
          <w:p w:rsidR="00626B00" w:rsidRPr="008A6B64" w:rsidRDefault="00626B00"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(підпункт 12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781" w:type="dxa"/>
            <w:vMerge/>
            <w:tcBorders>
              <w:top w:val="single" w:sz="8" w:space="0" w:color="000000"/>
              <w:left w:val="single" w:sz="8" w:space="0" w:color="000000"/>
              <w:bottom w:val="single" w:sz="4" w:space="0" w:color="auto"/>
              <w:right w:val="single" w:sz="8" w:space="0" w:color="000000"/>
            </w:tcBorders>
            <w:vAlign w:val="center"/>
            <w:hideMark/>
          </w:tcPr>
          <w:p w:rsidR="00626B00" w:rsidRPr="008A6B64" w:rsidRDefault="00626B00" w:rsidP="009230F4">
            <w:pPr>
              <w:tabs>
                <w:tab w:val="left" w:pos="5529"/>
              </w:tabs>
              <w:spacing w:after="0"/>
              <w:rPr>
                <w:rFonts w:ascii="Times New Roman" w:eastAsia="Times New Roman" w:hAnsi="Times New Roman" w:cs="Times New Roman"/>
                <w:lang w:val="ru-RU"/>
              </w:rPr>
            </w:pPr>
          </w:p>
        </w:tc>
      </w:tr>
      <w:tr w:rsidR="00CE1AA3" w:rsidRPr="008A6B64" w:rsidTr="00246B13">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b/>
              </w:rPr>
            </w:pPr>
            <w:r w:rsidRPr="008A6B64">
              <w:rPr>
                <w:rFonts w:ascii="Times New Roman" w:eastAsia="Times New Roman" w:hAnsi="Times New Roman" w:cs="Times New Roman"/>
                <w:b/>
              </w:rPr>
              <w:lastRenderedPageBreak/>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F540D"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626B00" w:rsidRPr="008A6B64">
              <w:rPr>
                <w:rFonts w:ascii="Times New Roman" w:eastAsia="Times New Roman" w:hAnsi="Times New Roman" w:cs="Times New Roman"/>
              </w:rPr>
              <w:t xml:space="preserve">.  </w:t>
            </w:r>
          </w:p>
          <w:p w:rsidR="00626B00" w:rsidRPr="008A6B64" w:rsidRDefault="00626B00" w:rsidP="009230F4">
            <w:pPr>
              <w:tabs>
                <w:tab w:val="left" w:pos="5529"/>
              </w:tabs>
              <w:spacing w:after="0" w:line="240" w:lineRule="auto"/>
              <w:jc w:val="both"/>
              <w:rPr>
                <w:rFonts w:ascii="Times New Roman" w:eastAsia="Times New Roman" w:hAnsi="Times New Roman" w:cs="Times New Roman"/>
                <w:b/>
              </w:rPr>
            </w:pPr>
            <w:r w:rsidRPr="008A6B64">
              <w:rPr>
                <w:rFonts w:ascii="Times New Roman" w:eastAsia="Times New Roman" w:hAnsi="Times New Roman" w:cs="Times New Roman"/>
                <w:b/>
              </w:rPr>
              <w:t>(абзац 14 пункт 4</w:t>
            </w:r>
            <w:r w:rsidR="006F540D" w:rsidRPr="008A6B64">
              <w:rPr>
                <w:rFonts w:ascii="Times New Roman" w:eastAsia="Times New Roman" w:hAnsi="Times New Roman" w:cs="Times New Roman"/>
                <w:b/>
              </w:rPr>
              <w:t>7</w:t>
            </w:r>
            <w:r w:rsidRPr="008A6B64">
              <w:rPr>
                <w:rFonts w:ascii="Times New Roman" w:eastAsia="Times New Roman" w:hAnsi="Times New Roman" w:cs="Times New Roman"/>
                <w:b/>
              </w:rPr>
              <w:t xml:space="preserve"> Особливостей)</w:t>
            </w:r>
          </w:p>
        </w:tc>
        <w:tc>
          <w:tcPr>
            <w:tcW w:w="5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348" w:line="240" w:lineRule="auto"/>
              <w:jc w:val="both"/>
              <w:rPr>
                <w:rFonts w:ascii="Times New Roman" w:eastAsia="Times New Roman" w:hAnsi="Times New Roman" w:cs="Times New Roman"/>
              </w:rPr>
            </w:pPr>
            <w:r w:rsidRPr="008A6B64">
              <w:rPr>
                <w:rFonts w:ascii="Times New Roman" w:eastAsia="Times New Roman" w:hAnsi="Times New Roman" w:cs="Times New Roman"/>
                <w:b/>
              </w:rPr>
              <w:t>Довідка в довільній формі</w:t>
            </w:r>
            <w:r w:rsidRPr="008A6B6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8A6B64" w:rsidRDefault="00626B00" w:rsidP="009230F4">
      <w:pPr>
        <w:shd w:val="clear" w:color="auto" w:fill="FFFFFF"/>
        <w:tabs>
          <w:tab w:val="left" w:pos="5529"/>
        </w:tabs>
        <w:spacing w:after="0" w:line="240" w:lineRule="auto"/>
        <w:rPr>
          <w:rFonts w:ascii="Times New Roman" w:eastAsia="Times New Roman" w:hAnsi="Times New Roman" w:cs="Times New Roman"/>
        </w:rPr>
      </w:pPr>
    </w:p>
    <w:p w:rsidR="00626B00" w:rsidRPr="008A6B64" w:rsidRDefault="00626B00" w:rsidP="009230F4">
      <w:pPr>
        <w:shd w:val="clear" w:color="auto" w:fill="FFFFFF"/>
        <w:tabs>
          <w:tab w:val="left" w:pos="5529"/>
        </w:tabs>
        <w:spacing w:after="0" w:line="240" w:lineRule="auto"/>
        <w:rPr>
          <w:rFonts w:ascii="Times New Roman" w:eastAsia="Times New Roman" w:hAnsi="Times New Roman" w:cs="Times New Roman"/>
        </w:rPr>
      </w:pPr>
      <w:r w:rsidRPr="008A6B6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90" w:type="dxa"/>
        <w:tblInd w:w="-42" w:type="dxa"/>
        <w:tblLayout w:type="fixed"/>
        <w:tblLook w:val="0400" w:firstRow="0" w:lastRow="0" w:firstColumn="0" w:lastColumn="0" w:noHBand="0" w:noVBand="1"/>
      </w:tblPr>
      <w:tblGrid>
        <w:gridCol w:w="367"/>
        <w:gridCol w:w="10123"/>
      </w:tblGrid>
      <w:tr w:rsidR="00CE1AA3" w:rsidRPr="008A6B64" w:rsidTr="0068402A">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26B00" w:rsidRPr="008A6B64" w:rsidRDefault="00626B00" w:rsidP="009230F4">
            <w:pPr>
              <w:tabs>
                <w:tab w:val="left" w:pos="5529"/>
              </w:tabs>
              <w:spacing w:after="0" w:line="240" w:lineRule="auto"/>
              <w:jc w:val="center"/>
              <w:rPr>
                <w:rFonts w:ascii="Times New Roman" w:eastAsia="Times New Roman" w:hAnsi="Times New Roman" w:cs="Times New Roman"/>
              </w:rPr>
            </w:pPr>
            <w:r w:rsidRPr="008A6B64">
              <w:rPr>
                <w:rFonts w:ascii="Times New Roman" w:eastAsia="Times New Roman" w:hAnsi="Times New Roman" w:cs="Times New Roman"/>
                <w:b/>
              </w:rPr>
              <w:t>Інші документи від Учасника:</w:t>
            </w:r>
          </w:p>
        </w:tc>
      </w:tr>
      <w:tr w:rsidR="00CE1AA3" w:rsidRPr="008A6B64" w:rsidTr="0068402A">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rPr>
                <w:rFonts w:ascii="Times New Roman" w:eastAsia="Times New Roman" w:hAnsi="Times New Roman" w:cs="Times New Roman"/>
              </w:rPr>
            </w:pPr>
            <w:r w:rsidRPr="008A6B64">
              <w:rPr>
                <w:rFonts w:ascii="Times New Roman" w:eastAsia="Times New Roman" w:hAnsi="Times New Roman" w:cs="Times New Roman"/>
                <w:b/>
              </w:rPr>
              <w:t>1</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jc w:val="both"/>
              <w:rPr>
                <w:rFonts w:ascii="Times New Roman" w:eastAsia="Times New Roman" w:hAnsi="Times New Roman" w:cs="Times New Roman"/>
              </w:rPr>
            </w:pPr>
            <w:r w:rsidRPr="008A6B64">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1AA3" w:rsidRPr="008A6B64" w:rsidTr="0068402A">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9E1946" w:rsidP="009230F4">
            <w:pPr>
              <w:tabs>
                <w:tab w:val="left" w:pos="5529"/>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A6B64" w:rsidRDefault="00626B00"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8A6B64">
                <w:rPr>
                  <w:rStyle w:val="ab"/>
                  <w:rFonts w:ascii="Times New Roman" w:eastAsia="Times New Roman" w:hAnsi="Times New Roman"/>
                  <w:color w:val="auto"/>
                </w:rPr>
                <w:t>Наказом № 794/21</w:t>
              </w:r>
            </w:hyperlink>
            <w:r w:rsidRPr="008A6B64">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D26888" w:rsidRPr="0068402A" w:rsidTr="0068402A">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888" w:rsidRPr="008A6B64" w:rsidRDefault="009E1946" w:rsidP="009230F4">
            <w:pPr>
              <w:tabs>
                <w:tab w:val="left" w:pos="5529"/>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посвідчення біженця чи документ, що підтверджує надання притулку в Україні,</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 xml:space="preserve"> посвідчення особи, яка потребує додаткового захисту в Україні,</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посвідчення особи, якій надано тимчасовий захист в Україні,</w:t>
            </w:r>
          </w:p>
          <w:p w:rsidR="00D26888" w:rsidRPr="008A6B64"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або</w:t>
            </w:r>
          </w:p>
          <w:p w:rsidR="00D26888" w:rsidRPr="0068402A" w:rsidRDefault="00D26888" w:rsidP="009230F4">
            <w:pPr>
              <w:tabs>
                <w:tab w:val="left" w:pos="5529"/>
              </w:tabs>
              <w:spacing w:after="0" w:line="240" w:lineRule="auto"/>
              <w:ind w:right="140"/>
              <w:jc w:val="both"/>
              <w:rPr>
                <w:rFonts w:ascii="Times New Roman" w:eastAsia="Times New Roman" w:hAnsi="Times New Roman" w:cs="Times New Roman"/>
              </w:rPr>
            </w:pPr>
            <w:r w:rsidRPr="008A6B64">
              <w:rPr>
                <w:rFonts w:ascii="Times New Roman" w:eastAsia="Times New Roman" w:hAnsi="Times New Roman" w:cs="Times New Roman"/>
              </w:rPr>
              <w:t>-</w:t>
            </w:r>
            <w:r w:rsidRPr="008A6B64">
              <w:rPr>
                <w:rFonts w:ascii="Times New Roman" w:eastAsia="Times New Roman" w:hAnsi="Times New Roman" w:cs="Times New Roman"/>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26B00" w:rsidRPr="0068402A" w:rsidRDefault="00626B00" w:rsidP="009230F4">
      <w:pPr>
        <w:tabs>
          <w:tab w:val="left" w:pos="5529"/>
        </w:tabs>
        <w:spacing w:after="0" w:line="240" w:lineRule="auto"/>
        <w:rPr>
          <w:rFonts w:ascii="Times New Roman" w:eastAsia="Times New Roman" w:hAnsi="Times New Roman" w:cs="Times New Roman"/>
        </w:rPr>
      </w:pPr>
    </w:p>
    <w:p w:rsidR="00626B00" w:rsidRPr="0068402A" w:rsidRDefault="00626B00" w:rsidP="009230F4">
      <w:pPr>
        <w:tabs>
          <w:tab w:val="left" w:pos="5529"/>
        </w:tabs>
        <w:spacing w:after="0" w:line="240" w:lineRule="auto"/>
        <w:rPr>
          <w:rFonts w:ascii="Times New Roman" w:eastAsia="Times New Roman" w:hAnsi="Times New Roman" w:cs="Times New Roman"/>
        </w:rPr>
      </w:pPr>
      <w:bookmarkStart w:id="8" w:name="_heading=h.gjdgxs"/>
      <w:bookmarkEnd w:id="8"/>
    </w:p>
    <w:p w:rsidR="00626B00" w:rsidRPr="0068402A" w:rsidRDefault="00626B00" w:rsidP="009230F4">
      <w:pPr>
        <w:tabs>
          <w:tab w:val="left" w:pos="5529"/>
        </w:tabs>
        <w:spacing w:after="0"/>
        <w:jc w:val="center"/>
        <w:rPr>
          <w:rFonts w:ascii="Times New Roman" w:hAnsi="Times New Roman" w:cs="Times New Roman"/>
          <w:b/>
          <w:bCs/>
        </w:rPr>
      </w:pPr>
    </w:p>
    <w:p w:rsidR="00A136F0" w:rsidRPr="0068402A" w:rsidRDefault="00A136F0" w:rsidP="009230F4">
      <w:pPr>
        <w:tabs>
          <w:tab w:val="left" w:pos="5529"/>
        </w:tabs>
        <w:spacing w:after="0"/>
        <w:rPr>
          <w:rFonts w:ascii="Times New Roman" w:hAnsi="Times New Roman" w:cs="Times New Roman"/>
        </w:rPr>
      </w:pPr>
    </w:p>
    <w:sectPr w:rsidR="00A136F0" w:rsidRPr="0068402A" w:rsidSect="0092162E">
      <w:pgSz w:w="11906" w:h="16838"/>
      <w:pgMar w:top="284" w:right="424"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3F" w:rsidRDefault="00452C3F" w:rsidP="003102B5">
      <w:pPr>
        <w:spacing w:after="0" w:line="240" w:lineRule="auto"/>
      </w:pPr>
      <w:r>
        <w:separator/>
      </w:r>
    </w:p>
  </w:endnote>
  <w:endnote w:type="continuationSeparator" w:id="0">
    <w:p w:rsidR="00452C3F" w:rsidRDefault="00452C3F" w:rsidP="0031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3F" w:rsidRDefault="00452C3F" w:rsidP="003102B5">
      <w:pPr>
        <w:spacing w:after="0" w:line="240" w:lineRule="auto"/>
      </w:pPr>
      <w:r>
        <w:separator/>
      </w:r>
    </w:p>
  </w:footnote>
  <w:footnote w:type="continuationSeparator" w:id="0">
    <w:p w:rsidR="00452C3F" w:rsidRDefault="00452C3F" w:rsidP="00310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F6B186"/>
    <w:lvl w:ilvl="0">
      <w:start w:val="1"/>
      <w:numFmt w:val="decimal"/>
      <w:lvlText w:val="%1."/>
      <w:lvlJc w:val="left"/>
      <w:pPr>
        <w:ind w:left="71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986061"/>
    <w:multiLevelType w:val="hybridMultilevel"/>
    <w:tmpl w:val="9A86765A"/>
    <w:lvl w:ilvl="0" w:tplc="B1383832">
      <w:start w:val="1"/>
      <w:numFmt w:val="decimal"/>
      <w:lvlText w:val="%1."/>
      <w:lvlJc w:val="left"/>
      <w:pPr>
        <w:ind w:left="398" w:hanging="114"/>
      </w:pPr>
      <w:rPr>
        <w:b w:val="0"/>
      </w:rPr>
    </w:lvl>
    <w:lvl w:ilvl="1" w:tplc="04190019">
      <w:start w:val="1"/>
      <w:numFmt w:val="lowerLetter"/>
      <w:lvlText w:val="%2."/>
      <w:lvlJc w:val="left"/>
      <w:pPr>
        <w:ind w:left="1611" w:hanging="360"/>
      </w:pPr>
    </w:lvl>
    <w:lvl w:ilvl="2" w:tplc="0419001B">
      <w:start w:val="1"/>
      <w:numFmt w:val="lowerRoman"/>
      <w:lvlText w:val="%3."/>
      <w:lvlJc w:val="right"/>
      <w:pPr>
        <w:ind w:left="2331" w:hanging="180"/>
      </w:pPr>
    </w:lvl>
    <w:lvl w:ilvl="3" w:tplc="0419000F">
      <w:start w:val="1"/>
      <w:numFmt w:val="decimal"/>
      <w:lvlText w:val="%4."/>
      <w:lvlJc w:val="left"/>
      <w:pPr>
        <w:ind w:left="3051" w:hanging="360"/>
      </w:pPr>
    </w:lvl>
    <w:lvl w:ilvl="4" w:tplc="04190019">
      <w:start w:val="1"/>
      <w:numFmt w:val="lowerLetter"/>
      <w:lvlText w:val="%5."/>
      <w:lvlJc w:val="left"/>
      <w:pPr>
        <w:ind w:left="3771" w:hanging="360"/>
      </w:pPr>
    </w:lvl>
    <w:lvl w:ilvl="5" w:tplc="0419001B">
      <w:start w:val="1"/>
      <w:numFmt w:val="lowerRoman"/>
      <w:lvlText w:val="%6."/>
      <w:lvlJc w:val="right"/>
      <w:pPr>
        <w:ind w:left="4491" w:hanging="180"/>
      </w:pPr>
    </w:lvl>
    <w:lvl w:ilvl="6" w:tplc="0419000F">
      <w:start w:val="1"/>
      <w:numFmt w:val="decimal"/>
      <w:lvlText w:val="%7."/>
      <w:lvlJc w:val="left"/>
      <w:pPr>
        <w:ind w:left="5211" w:hanging="360"/>
      </w:pPr>
    </w:lvl>
    <w:lvl w:ilvl="7" w:tplc="04190019">
      <w:start w:val="1"/>
      <w:numFmt w:val="lowerLetter"/>
      <w:lvlText w:val="%8."/>
      <w:lvlJc w:val="left"/>
      <w:pPr>
        <w:ind w:left="5931" w:hanging="360"/>
      </w:pPr>
    </w:lvl>
    <w:lvl w:ilvl="8" w:tplc="0419001B">
      <w:start w:val="1"/>
      <w:numFmt w:val="lowerRoman"/>
      <w:lvlText w:val="%9."/>
      <w:lvlJc w:val="right"/>
      <w:pPr>
        <w:ind w:left="6651" w:hanging="180"/>
      </w:p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1BA25F81"/>
    <w:multiLevelType w:val="hybridMultilevel"/>
    <w:tmpl w:val="743A7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8">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7">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lang w:val="uk-UA" w:eastAsia="en-US" w:bidi="ar-SA"/>
      </w:rPr>
    </w:lvl>
    <w:lvl w:ilvl="3" w:tplc="53CE6A68">
      <w:numFmt w:val="bullet"/>
      <w:lvlText w:val="•"/>
      <w:lvlJc w:val="left"/>
      <w:pPr>
        <w:ind w:left="3092" w:hanging="360"/>
      </w:pPr>
      <w:rPr>
        <w:lang w:val="uk-UA" w:eastAsia="en-US" w:bidi="ar-SA"/>
      </w:rPr>
    </w:lvl>
    <w:lvl w:ilvl="4" w:tplc="7714C40E">
      <w:numFmt w:val="bullet"/>
      <w:lvlText w:val="•"/>
      <w:lvlJc w:val="left"/>
      <w:pPr>
        <w:ind w:left="4168" w:hanging="360"/>
      </w:pPr>
      <w:rPr>
        <w:lang w:val="uk-UA" w:eastAsia="en-US" w:bidi="ar-SA"/>
      </w:rPr>
    </w:lvl>
    <w:lvl w:ilvl="5" w:tplc="E770794E">
      <w:numFmt w:val="bullet"/>
      <w:lvlText w:val="•"/>
      <w:lvlJc w:val="left"/>
      <w:pPr>
        <w:ind w:left="5245" w:hanging="360"/>
      </w:pPr>
      <w:rPr>
        <w:lang w:val="uk-UA" w:eastAsia="en-US" w:bidi="ar-SA"/>
      </w:rPr>
    </w:lvl>
    <w:lvl w:ilvl="6" w:tplc="21702C1A">
      <w:numFmt w:val="bullet"/>
      <w:lvlText w:val="•"/>
      <w:lvlJc w:val="left"/>
      <w:pPr>
        <w:ind w:left="6321" w:hanging="360"/>
      </w:pPr>
      <w:rPr>
        <w:lang w:val="uk-UA" w:eastAsia="en-US" w:bidi="ar-SA"/>
      </w:rPr>
    </w:lvl>
    <w:lvl w:ilvl="7" w:tplc="46300626">
      <w:numFmt w:val="bullet"/>
      <w:lvlText w:val="•"/>
      <w:lvlJc w:val="left"/>
      <w:pPr>
        <w:ind w:left="7397" w:hanging="360"/>
      </w:pPr>
      <w:rPr>
        <w:lang w:val="uk-UA" w:eastAsia="en-US" w:bidi="ar-SA"/>
      </w:rPr>
    </w:lvl>
    <w:lvl w:ilvl="8" w:tplc="1BD64D6E">
      <w:numFmt w:val="bullet"/>
      <w:lvlText w:val="•"/>
      <w:lvlJc w:val="left"/>
      <w:pPr>
        <w:ind w:left="8473" w:hanging="360"/>
      </w:pPr>
      <w:rPr>
        <w:lang w:val="uk-UA" w:eastAsia="en-US" w:bidi="ar-SA"/>
      </w:rPr>
    </w:lvl>
  </w:abstractNum>
  <w:abstractNum w:abstractNumId="29">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C4867"/>
    <w:multiLevelType w:val="hybridMultilevel"/>
    <w:tmpl w:val="8622713A"/>
    <w:lvl w:ilvl="0" w:tplc="4D1A50CA">
      <w:start w:val="1"/>
      <w:numFmt w:val="decimal"/>
      <w:lvlText w:val="%1."/>
      <w:lvlJc w:val="left"/>
      <w:pPr>
        <w:ind w:left="1495" w:hanging="360"/>
      </w:pPr>
      <w:rPr>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2">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2"/>
  </w:num>
  <w:num w:numId="5">
    <w:abstractNumId w:val="11"/>
  </w:num>
  <w:num w:numId="6">
    <w:abstractNumId w:val="30"/>
  </w:num>
  <w:num w:numId="7">
    <w:abstractNumId w:val="23"/>
  </w:num>
  <w:num w:numId="8">
    <w:abstractNumId w:val="40"/>
  </w:num>
  <w:num w:numId="9">
    <w:abstractNumId w:val="8"/>
  </w:num>
  <w:num w:numId="10">
    <w:abstractNumId w:val="39"/>
  </w:num>
  <w:num w:numId="11">
    <w:abstractNumId w:val="37"/>
  </w:num>
  <w:num w:numId="12">
    <w:abstractNumId w:val="33"/>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6"/>
  </w:num>
  <w:num w:numId="18">
    <w:abstractNumId w:val="9"/>
  </w:num>
  <w:num w:numId="19">
    <w:abstractNumId w:val="25"/>
  </w:num>
  <w:num w:numId="20">
    <w:abstractNumId w:val="21"/>
  </w:num>
  <w:num w:numId="21">
    <w:abstractNumId w:val="26"/>
  </w:num>
  <w:num w:numId="22">
    <w:abstractNumId w:val="32"/>
  </w:num>
  <w:num w:numId="23">
    <w:abstractNumId w:val="18"/>
  </w:num>
  <w:num w:numId="24">
    <w:abstractNumId w:val="3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59"/>
    <w:rsid w:val="00010B9A"/>
    <w:rsid w:val="00011018"/>
    <w:rsid w:val="00021815"/>
    <w:rsid w:val="00022372"/>
    <w:rsid w:val="000317E6"/>
    <w:rsid w:val="000368D2"/>
    <w:rsid w:val="00045EB5"/>
    <w:rsid w:val="00050F5C"/>
    <w:rsid w:val="000524FD"/>
    <w:rsid w:val="00053FC0"/>
    <w:rsid w:val="000550DD"/>
    <w:rsid w:val="00063848"/>
    <w:rsid w:val="00084FBA"/>
    <w:rsid w:val="00091D87"/>
    <w:rsid w:val="00097FFB"/>
    <w:rsid w:val="000A1A74"/>
    <w:rsid w:val="000A621F"/>
    <w:rsid w:val="000C11A9"/>
    <w:rsid w:val="000D2EB0"/>
    <w:rsid w:val="000F1384"/>
    <w:rsid w:val="00102C2E"/>
    <w:rsid w:val="00117175"/>
    <w:rsid w:val="001254D4"/>
    <w:rsid w:val="001255D5"/>
    <w:rsid w:val="00142ACF"/>
    <w:rsid w:val="001600E4"/>
    <w:rsid w:val="001608FD"/>
    <w:rsid w:val="00174464"/>
    <w:rsid w:val="001857A6"/>
    <w:rsid w:val="001B0B09"/>
    <w:rsid w:val="001B2946"/>
    <w:rsid w:val="001D653F"/>
    <w:rsid w:val="001D684D"/>
    <w:rsid w:val="001E222D"/>
    <w:rsid w:val="001E61CB"/>
    <w:rsid w:val="001E7D8D"/>
    <w:rsid w:val="001F16ED"/>
    <w:rsid w:val="0020625B"/>
    <w:rsid w:val="002079EC"/>
    <w:rsid w:val="00212632"/>
    <w:rsid w:val="00215DFA"/>
    <w:rsid w:val="00226C43"/>
    <w:rsid w:val="002311BA"/>
    <w:rsid w:val="00246B13"/>
    <w:rsid w:val="0025739B"/>
    <w:rsid w:val="00266B90"/>
    <w:rsid w:val="00280844"/>
    <w:rsid w:val="002843F5"/>
    <w:rsid w:val="00296813"/>
    <w:rsid w:val="002B3CE0"/>
    <w:rsid w:val="002B6757"/>
    <w:rsid w:val="002C7428"/>
    <w:rsid w:val="002C79F5"/>
    <w:rsid w:val="002D5070"/>
    <w:rsid w:val="002F16B8"/>
    <w:rsid w:val="003045B8"/>
    <w:rsid w:val="003102B5"/>
    <w:rsid w:val="00313CF0"/>
    <w:rsid w:val="00333D34"/>
    <w:rsid w:val="003341D3"/>
    <w:rsid w:val="00350BA5"/>
    <w:rsid w:val="00353ACB"/>
    <w:rsid w:val="003C2DE8"/>
    <w:rsid w:val="003C3685"/>
    <w:rsid w:val="003F5CF9"/>
    <w:rsid w:val="003F63E2"/>
    <w:rsid w:val="00400C6F"/>
    <w:rsid w:val="00407A78"/>
    <w:rsid w:val="00415DC6"/>
    <w:rsid w:val="00416CFA"/>
    <w:rsid w:val="0042047D"/>
    <w:rsid w:val="004424DD"/>
    <w:rsid w:val="0044465F"/>
    <w:rsid w:val="00452C3F"/>
    <w:rsid w:val="00453BB5"/>
    <w:rsid w:val="00453FC3"/>
    <w:rsid w:val="00455152"/>
    <w:rsid w:val="00465E9C"/>
    <w:rsid w:val="0046731E"/>
    <w:rsid w:val="00486973"/>
    <w:rsid w:val="004A1FEF"/>
    <w:rsid w:val="004B3080"/>
    <w:rsid w:val="004C109C"/>
    <w:rsid w:val="004C3167"/>
    <w:rsid w:val="004E75F7"/>
    <w:rsid w:val="004E7F44"/>
    <w:rsid w:val="004F102D"/>
    <w:rsid w:val="004F1A62"/>
    <w:rsid w:val="004F476A"/>
    <w:rsid w:val="0051149E"/>
    <w:rsid w:val="00511EFE"/>
    <w:rsid w:val="005225EA"/>
    <w:rsid w:val="005349D6"/>
    <w:rsid w:val="00535DA3"/>
    <w:rsid w:val="005417E6"/>
    <w:rsid w:val="005467A0"/>
    <w:rsid w:val="00562039"/>
    <w:rsid w:val="0058227B"/>
    <w:rsid w:val="0058307F"/>
    <w:rsid w:val="00586985"/>
    <w:rsid w:val="005B241B"/>
    <w:rsid w:val="005C3059"/>
    <w:rsid w:val="005D12E6"/>
    <w:rsid w:val="005E5BE9"/>
    <w:rsid w:val="005F4613"/>
    <w:rsid w:val="005F473B"/>
    <w:rsid w:val="005F7F34"/>
    <w:rsid w:val="00626B00"/>
    <w:rsid w:val="00630D11"/>
    <w:rsid w:val="006626DF"/>
    <w:rsid w:val="00667242"/>
    <w:rsid w:val="00672759"/>
    <w:rsid w:val="006809BA"/>
    <w:rsid w:val="0068402A"/>
    <w:rsid w:val="006A2FD2"/>
    <w:rsid w:val="006E7E82"/>
    <w:rsid w:val="006F34A1"/>
    <w:rsid w:val="006F4056"/>
    <w:rsid w:val="006F540D"/>
    <w:rsid w:val="006F6B07"/>
    <w:rsid w:val="006F7C0A"/>
    <w:rsid w:val="0070195F"/>
    <w:rsid w:val="0070620F"/>
    <w:rsid w:val="00711D5A"/>
    <w:rsid w:val="007244F7"/>
    <w:rsid w:val="0077407D"/>
    <w:rsid w:val="00793DA0"/>
    <w:rsid w:val="007A5C52"/>
    <w:rsid w:val="007B503C"/>
    <w:rsid w:val="007E54AA"/>
    <w:rsid w:val="007E7F0B"/>
    <w:rsid w:val="007F4D60"/>
    <w:rsid w:val="007F61BE"/>
    <w:rsid w:val="007F68CC"/>
    <w:rsid w:val="00844E8C"/>
    <w:rsid w:val="00854F0F"/>
    <w:rsid w:val="008576E2"/>
    <w:rsid w:val="00880B4B"/>
    <w:rsid w:val="00881ADD"/>
    <w:rsid w:val="0089049B"/>
    <w:rsid w:val="008A6ACA"/>
    <w:rsid w:val="008A6B64"/>
    <w:rsid w:val="008A766E"/>
    <w:rsid w:val="008B294E"/>
    <w:rsid w:val="008C0841"/>
    <w:rsid w:val="008D5374"/>
    <w:rsid w:val="008D673F"/>
    <w:rsid w:val="008E304C"/>
    <w:rsid w:val="008E3E06"/>
    <w:rsid w:val="008E63FA"/>
    <w:rsid w:val="00902FFA"/>
    <w:rsid w:val="009072DA"/>
    <w:rsid w:val="0092162E"/>
    <w:rsid w:val="009230F4"/>
    <w:rsid w:val="0093541C"/>
    <w:rsid w:val="00943049"/>
    <w:rsid w:val="00947E0F"/>
    <w:rsid w:val="009662F1"/>
    <w:rsid w:val="00984E26"/>
    <w:rsid w:val="00992C91"/>
    <w:rsid w:val="009951AB"/>
    <w:rsid w:val="009A2603"/>
    <w:rsid w:val="009C272F"/>
    <w:rsid w:val="009D5F6D"/>
    <w:rsid w:val="009E0C85"/>
    <w:rsid w:val="009E1946"/>
    <w:rsid w:val="009E254C"/>
    <w:rsid w:val="009F2F2E"/>
    <w:rsid w:val="009F68B7"/>
    <w:rsid w:val="00A0555E"/>
    <w:rsid w:val="00A136F0"/>
    <w:rsid w:val="00A262F8"/>
    <w:rsid w:val="00A355DC"/>
    <w:rsid w:val="00A43E2A"/>
    <w:rsid w:val="00A81D32"/>
    <w:rsid w:val="00A83F0E"/>
    <w:rsid w:val="00A86770"/>
    <w:rsid w:val="00AA0E5D"/>
    <w:rsid w:val="00AA30DC"/>
    <w:rsid w:val="00AA4051"/>
    <w:rsid w:val="00AB1883"/>
    <w:rsid w:val="00AB4EA5"/>
    <w:rsid w:val="00AB5EE2"/>
    <w:rsid w:val="00AC00AE"/>
    <w:rsid w:val="00AC4617"/>
    <w:rsid w:val="00AC5C13"/>
    <w:rsid w:val="00AE0E99"/>
    <w:rsid w:val="00B10B61"/>
    <w:rsid w:val="00B11534"/>
    <w:rsid w:val="00B12797"/>
    <w:rsid w:val="00B12DF1"/>
    <w:rsid w:val="00B13ED0"/>
    <w:rsid w:val="00B17587"/>
    <w:rsid w:val="00B22866"/>
    <w:rsid w:val="00B25B54"/>
    <w:rsid w:val="00B314D4"/>
    <w:rsid w:val="00B3744C"/>
    <w:rsid w:val="00B42056"/>
    <w:rsid w:val="00B47FFD"/>
    <w:rsid w:val="00B509DE"/>
    <w:rsid w:val="00B57E48"/>
    <w:rsid w:val="00B87748"/>
    <w:rsid w:val="00BB1196"/>
    <w:rsid w:val="00BC1C2D"/>
    <w:rsid w:val="00BD0BF6"/>
    <w:rsid w:val="00BE5318"/>
    <w:rsid w:val="00BF7A5A"/>
    <w:rsid w:val="00BF7DD2"/>
    <w:rsid w:val="00C07295"/>
    <w:rsid w:val="00C157D6"/>
    <w:rsid w:val="00C22D87"/>
    <w:rsid w:val="00C23901"/>
    <w:rsid w:val="00C34C15"/>
    <w:rsid w:val="00C55F80"/>
    <w:rsid w:val="00C5709F"/>
    <w:rsid w:val="00C73618"/>
    <w:rsid w:val="00C841D2"/>
    <w:rsid w:val="00C93B4C"/>
    <w:rsid w:val="00CB43A3"/>
    <w:rsid w:val="00CB4E16"/>
    <w:rsid w:val="00CC16DB"/>
    <w:rsid w:val="00CC31D4"/>
    <w:rsid w:val="00CE1AA3"/>
    <w:rsid w:val="00CE6A5E"/>
    <w:rsid w:val="00CF53DB"/>
    <w:rsid w:val="00D00393"/>
    <w:rsid w:val="00D0244C"/>
    <w:rsid w:val="00D1288C"/>
    <w:rsid w:val="00D26888"/>
    <w:rsid w:val="00D605AF"/>
    <w:rsid w:val="00D615E8"/>
    <w:rsid w:val="00D660D3"/>
    <w:rsid w:val="00D67D55"/>
    <w:rsid w:val="00DA76F7"/>
    <w:rsid w:val="00DB059F"/>
    <w:rsid w:val="00DD028C"/>
    <w:rsid w:val="00DE65B1"/>
    <w:rsid w:val="00E03FF1"/>
    <w:rsid w:val="00E13CF4"/>
    <w:rsid w:val="00E2113C"/>
    <w:rsid w:val="00E21510"/>
    <w:rsid w:val="00E3412F"/>
    <w:rsid w:val="00E34FF6"/>
    <w:rsid w:val="00E368DF"/>
    <w:rsid w:val="00E612FC"/>
    <w:rsid w:val="00E62240"/>
    <w:rsid w:val="00E631AC"/>
    <w:rsid w:val="00E74537"/>
    <w:rsid w:val="00E93B95"/>
    <w:rsid w:val="00EA1C5D"/>
    <w:rsid w:val="00EA6111"/>
    <w:rsid w:val="00EA6684"/>
    <w:rsid w:val="00EB34BD"/>
    <w:rsid w:val="00EB672A"/>
    <w:rsid w:val="00EE630C"/>
    <w:rsid w:val="00EF77F6"/>
    <w:rsid w:val="00F0099E"/>
    <w:rsid w:val="00F17E32"/>
    <w:rsid w:val="00F2443F"/>
    <w:rsid w:val="00F2705B"/>
    <w:rsid w:val="00F30B43"/>
    <w:rsid w:val="00F42D12"/>
    <w:rsid w:val="00F461F9"/>
    <w:rsid w:val="00F464BC"/>
    <w:rsid w:val="00F67C14"/>
    <w:rsid w:val="00F74B6E"/>
    <w:rsid w:val="00F7601E"/>
    <w:rsid w:val="00F83E3A"/>
    <w:rsid w:val="00F90F75"/>
    <w:rsid w:val="00FA71A7"/>
    <w:rsid w:val="00FB0546"/>
    <w:rsid w:val="00FB389D"/>
    <w:rsid w:val="00FB6A00"/>
    <w:rsid w:val="00FC300F"/>
    <w:rsid w:val="00FE3922"/>
    <w:rsid w:val="00FF2A0C"/>
    <w:rsid w:val="00FF50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C3"/>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C3"/>
  </w:style>
  <w:style w:type="paragraph" w:styleId="1">
    <w:name w:val="heading 1"/>
    <w:basedOn w:val="a"/>
    <w:next w:val="a"/>
    <w:link w:val="10"/>
    <w:uiPriority w:val="9"/>
    <w:qFormat/>
    <w:rsid w:val="00B47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86985"/>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iPriority w:val="99"/>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Elenco Normale"/>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Elenco Normale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 w:type="character" w:styleId="af0">
    <w:name w:val="Strong"/>
    <w:basedOn w:val="a0"/>
    <w:uiPriority w:val="22"/>
    <w:qFormat/>
    <w:rsid w:val="008E304C"/>
    <w:rPr>
      <w:b/>
      <w:bCs/>
    </w:rPr>
  </w:style>
  <w:style w:type="character" w:customStyle="1" w:styleId="30">
    <w:name w:val="Заголовок 3 Знак"/>
    <w:basedOn w:val="a0"/>
    <w:link w:val="3"/>
    <w:rsid w:val="00586985"/>
    <w:rPr>
      <w:rFonts w:ascii="Arial" w:eastAsia="Times New Roman" w:hAnsi="Arial" w:cs="Arial"/>
      <w:b/>
      <w:bCs/>
      <w:sz w:val="26"/>
      <w:szCs w:val="26"/>
      <w:lang w:eastAsia="zh-CN"/>
    </w:rPr>
  </w:style>
  <w:style w:type="paragraph" w:styleId="2">
    <w:name w:val="Body Text Indent 2"/>
    <w:basedOn w:val="a"/>
    <w:link w:val="20"/>
    <w:uiPriority w:val="99"/>
    <w:semiHidden/>
    <w:unhideWhenUsed/>
    <w:rsid w:val="00586985"/>
    <w:pPr>
      <w:spacing w:after="120" w:line="480" w:lineRule="auto"/>
      <w:ind w:left="283"/>
    </w:pPr>
    <w:rPr>
      <w:rFonts w:eastAsiaTheme="minorEastAsia"/>
      <w:lang w:val="ru-RU" w:eastAsia="ru-RU"/>
    </w:rPr>
  </w:style>
  <w:style w:type="character" w:customStyle="1" w:styleId="20">
    <w:name w:val="Основной текст с отступом 2 Знак"/>
    <w:basedOn w:val="a0"/>
    <w:link w:val="2"/>
    <w:uiPriority w:val="99"/>
    <w:semiHidden/>
    <w:rsid w:val="00586985"/>
    <w:rPr>
      <w:rFonts w:eastAsiaTheme="minorEastAsia"/>
      <w:lang w:val="ru-RU" w:eastAsia="ru-RU"/>
    </w:rPr>
  </w:style>
  <w:style w:type="paragraph" w:customStyle="1" w:styleId="msonormalcxspmiddle">
    <w:name w:val="msonormal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rsid w:val="0058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Интернет)1"/>
    <w:basedOn w:val="a"/>
    <w:uiPriority w:val="99"/>
    <w:rsid w:val="0058698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Заголовок 1 Знак"/>
    <w:basedOn w:val="a0"/>
    <w:link w:val="1"/>
    <w:uiPriority w:val="9"/>
    <w:rsid w:val="00B47FF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qFormat/>
    <w:rsid w:val="00B47FF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05">
      <w:bodyDiv w:val="1"/>
      <w:marLeft w:val="0"/>
      <w:marRight w:val="0"/>
      <w:marTop w:val="0"/>
      <w:marBottom w:val="0"/>
      <w:divBdr>
        <w:top w:val="none" w:sz="0" w:space="0" w:color="auto"/>
        <w:left w:val="none" w:sz="0" w:space="0" w:color="auto"/>
        <w:bottom w:val="none" w:sz="0" w:space="0" w:color="auto"/>
        <w:right w:val="none" w:sz="0" w:space="0" w:color="auto"/>
      </w:divBdr>
    </w:div>
    <w:div w:id="261183289">
      <w:bodyDiv w:val="1"/>
      <w:marLeft w:val="0"/>
      <w:marRight w:val="0"/>
      <w:marTop w:val="0"/>
      <w:marBottom w:val="0"/>
      <w:divBdr>
        <w:top w:val="none" w:sz="0" w:space="0" w:color="auto"/>
        <w:left w:val="none" w:sz="0" w:space="0" w:color="auto"/>
        <w:bottom w:val="none" w:sz="0" w:space="0" w:color="auto"/>
        <w:right w:val="none" w:sz="0" w:space="0" w:color="auto"/>
      </w:divBdr>
    </w:div>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683173686">
      <w:bodyDiv w:val="1"/>
      <w:marLeft w:val="0"/>
      <w:marRight w:val="0"/>
      <w:marTop w:val="0"/>
      <w:marBottom w:val="0"/>
      <w:divBdr>
        <w:top w:val="none" w:sz="0" w:space="0" w:color="auto"/>
        <w:left w:val="none" w:sz="0" w:space="0" w:color="auto"/>
        <w:bottom w:val="none" w:sz="0" w:space="0" w:color="auto"/>
        <w:right w:val="none" w:sz="0" w:space="0" w:color="auto"/>
      </w:divBdr>
    </w:div>
    <w:div w:id="852840961">
      <w:bodyDiv w:val="1"/>
      <w:marLeft w:val="0"/>
      <w:marRight w:val="0"/>
      <w:marTop w:val="0"/>
      <w:marBottom w:val="0"/>
      <w:divBdr>
        <w:top w:val="none" w:sz="0" w:space="0" w:color="auto"/>
        <w:left w:val="none" w:sz="0" w:space="0" w:color="auto"/>
        <w:bottom w:val="none" w:sz="0" w:space="0" w:color="auto"/>
        <w:right w:val="none" w:sz="0" w:space="0" w:color="auto"/>
      </w:divBdr>
    </w:div>
    <w:div w:id="1140925468">
      <w:bodyDiv w:val="1"/>
      <w:marLeft w:val="0"/>
      <w:marRight w:val="0"/>
      <w:marTop w:val="0"/>
      <w:marBottom w:val="0"/>
      <w:divBdr>
        <w:top w:val="none" w:sz="0" w:space="0" w:color="auto"/>
        <w:left w:val="none" w:sz="0" w:space="0" w:color="auto"/>
        <w:bottom w:val="none" w:sz="0" w:space="0" w:color="auto"/>
        <w:right w:val="none" w:sz="0" w:space="0" w:color="auto"/>
      </w:divBdr>
    </w:div>
    <w:div w:id="1232811874">
      <w:bodyDiv w:val="1"/>
      <w:marLeft w:val="0"/>
      <w:marRight w:val="0"/>
      <w:marTop w:val="0"/>
      <w:marBottom w:val="0"/>
      <w:divBdr>
        <w:top w:val="none" w:sz="0" w:space="0" w:color="auto"/>
        <w:left w:val="none" w:sz="0" w:space="0" w:color="auto"/>
        <w:bottom w:val="none" w:sz="0" w:space="0" w:color="auto"/>
        <w:right w:val="none" w:sz="0" w:space="0" w:color="auto"/>
      </w:divBdr>
    </w:div>
    <w:div w:id="1249196570">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 w:id="19084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F206-87B0-4A45-9024-FB219966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27</Pages>
  <Words>12489</Words>
  <Characters>71192</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5</cp:revision>
  <cp:lastPrinted>2023-11-21T07:39:00Z</cp:lastPrinted>
  <dcterms:created xsi:type="dcterms:W3CDTF">2023-12-08T12:25:00Z</dcterms:created>
  <dcterms:modified xsi:type="dcterms:W3CDTF">2023-12-18T10:36:00Z</dcterms:modified>
</cp:coreProperties>
</file>