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E71FE9" w:rsidRPr="002B5C62" w14:paraId="3AB9C404" w14:textId="77777777" w:rsidTr="00E71FE9">
        <w:tc>
          <w:tcPr>
            <w:tcW w:w="9905" w:type="dxa"/>
            <w:gridSpan w:val="2"/>
          </w:tcPr>
          <w:p w14:paraId="2E2BD094" w14:textId="77777777" w:rsidR="00D01422" w:rsidRPr="002B5C62" w:rsidRDefault="00D01422" w:rsidP="00D01422">
            <w:pPr>
              <w:jc w:val="center"/>
              <w:rPr>
                <w:rFonts w:ascii="Times New Roman" w:hAnsi="Times New Roman" w:cs="Times New Roman"/>
                <w:b/>
                <w:sz w:val="24"/>
                <w:szCs w:val="24"/>
              </w:rPr>
            </w:pPr>
            <w:r w:rsidRPr="002B5C62">
              <w:rPr>
                <w:rFonts w:ascii="Times New Roman" w:hAnsi="Times New Roman" w:cs="Times New Roman"/>
                <w:b/>
                <w:sz w:val="24"/>
                <w:szCs w:val="24"/>
              </w:rPr>
              <w:t>КОМУНАЛЬНЕ НЕКОМЕРЦІЙНЕ ПІДПРИЄМСТВО</w:t>
            </w:r>
          </w:p>
          <w:p w14:paraId="5D344EA4" w14:textId="61ED8BB0" w:rsidR="00E71FE9" w:rsidRPr="002B5C62" w:rsidRDefault="00D01422" w:rsidP="00D01422">
            <w:pPr>
              <w:jc w:val="center"/>
              <w:rPr>
                <w:rFonts w:ascii="Times New Roman" w:hAnsi="Times New Roman" w:cs="Times New Roman"/>
                <w:b/>
                <w:sz w:val="24"/>
                <w:szCs w:val="24"/>
              </w:rPr>
            </w:pPr>
            <w:r w:rsidRPr="002B5C62">
              <w:rPr>
                <w:rFonts w:ascii="Times New Roman" w:hAnsi="Times New Roman" w:cs="Times New Roman"/>
                <w:b/>
                <w:sz w:val="24"/>
                <w:szCs w:val="24"/>
              </w:rPr>
              <w:t>«ТРЕТЯ ЧЕРКАСЬКА МІСЬКА ЛІКАРНЯ ШВИДКОЇ МЕДИЧНОЇ ДОПОМОГИ»</w:t>
            </w:r>
          </w:p>
        </w:tc>
      </w:tr>
      <w:tr w:rsidR="00E71FE9" w:rsidRPr="002B5C62" w14:paraId="4C0D2650" w14:textId="77777777" w:rsidTr="00E71FE9">
        <w:tc>
          <w:tcPr>
            <w:tcW w:w="4952" w:type="dxa"/>
          </w:tcPr>
          <w:p w14:paraId="03A1B083" w14:textId="77777777" w:rsidR="00E71FE9" w:rsidRPr="002B5C62" w:rsidRDefault="00E71FE9">
            <w:pPr>
              <w:rPr>
                <w:rFonts w:ascii="Times New Roman" w:hAnsi="Times New Roman" w:cs="Times New Roman"/>
                <w:b/>
                <w:sz w:val="24"/>
                <w:szCs w:val="24"/>
              </w:rPr>
            </w:pPr>
          </w:p>
        </w:tc>
        <w:tc>
          <w:tcPr>
            <w:tcW w:w="4953" w:type="dxa"/>
          </w:tcPr>
          <w:p w14:paraId="6CFD4A02" w14:textId="77777777" w:rsidR="00E71FE9" w:rsidRPr="002B5C62" w:rsidRDefault="00E71FE9">
            <w:pPr>
              <w:rPr>
                <w:rFonts w:ascii="Times New Roman" w:hAnsi="Times New Roman" w:cs="Times New Roman"/>
                <w:b/>
                <w:sz w:val="24"/>
                <w:szCs w:val="24"/>
              </w:rPr>
            </w:pPr>
          </w:p>
        </w:tc>
      </w:tr>
      <w:tr w:rsidR="00E71FE9" w:rsidRPr="002B5C62" w14:paraId="79FB0EED" w14:textId="77777777" w:rsidTr="00E71FE9">
        <w:tc>
          <w:tcPr>
            <w:tcW w:w="4952" w:type="dxa"/>
          </w:tcPr>
          <w:p w14:paraId="2F83A102" w14:textId="77777777" w:rsidR="00E71FE9" w:rsidRPr="002B5C62" w:rsidRDefault="00E71FE9">
            <w:pPr>
              <w:rPr>
                <w:rFonts w:ascii="Times New Roman" w:hAnsi="Times New Roman" w:cs="Times New Roman"/>
                <w:b/>
                <w:sz w:val="24"/>
                <w:szCs w:val="24"/>
              </w:rPr>
            </w:pPr>
          </w:p>
        </w:tc>
        <w:tc>
          <w:tcPr>
            <w:tcW w:w="4953" w:type="dxa"/>
          </w:tcPr>
          <w:p w14:paraId="67C48A50" w14:textId="2293A500" w:rsidR="00E71FE9" w:rsidRPr="002B5C62" w:rsidRDefault="00E71FE9">
            <w:pPr>
              <w:rPr>
                <w:rFonts w:ascii="Times New Roman" w:hAnsi="Times New Roman" w:cs="Times New Roman"/>
                <w:b/>
                <w:sz w:val="24"/>
                <w:szCs w:val="24"/>
              </w:rPr>
            </w:pPr>
          </w:p>
        </w:tc>
      </w:tr>
      <w:tr w:rsidR="00E71FE9" w:rsidRPr="002B5C62" w14:paraId="0E91ABBB" w14:textId="77777777" w:rsidTr="00E71FE9">
        <w:tc>
          <w:tcPr>
            <w:tcW w:w="4952" w:type="dxa"/>
          </w:tcPr>
          <w:p w14:paraId="2F78A192" w14:textId="77777777" w:rsidR="00E71FE9" w:rsidRPr="002B5C62" w:rsidRDefault="00E71FE9">
            <w:pPr>
              <w:rPr>
                <w:rFonts w:ascii="Times New Roman" w:hAnsi="Times New Roman" w:cs="Times New Roman"/>
                <w:b/>
                <w:sz w:val="24"/>
                <w:szCs w:val="24"/>
              </w:rPr>
            </w:pPr>
          </w:p>
        </w:tc>
        <w:tc>
          <w:tcPr>
            <w:tcW w:w="4953" w:type="dxa"/>
          </w:tcPr>
          <w:p w14:paraId="41DB211A" w14:textId="77777777" w:rsidR="00E71FE9" w:rsidRPr="002B5C62" w:rsidRDefault="00E71FE9">
            <w:pPr>
              <w:rPr>
                <w:rFonts w:ascii="Times New Roman" w:hAnsi="Times New Roman" w:cs="Times New Roman"/>
                <w:b/>
                <w:sz w:val="24"/>
                <w:szCs w:val="24"/>
              </w:rPr>
            </w:pPr>
          </w:p>
        </w:tc>
      </w:tr>
      <w:tr w:rsidR="00E71FE9" w:rsidRPr="002B5C62" w14:paraId="3D68B437" w14:textId="77777777" w:rsidTr="00E71FE9">
        <w:tc>
          <w:tcPr>
            <w:tcW w:w="4952" w:type="dxa"/>
          </w:tcPr>
          <w:p w14:paraId="0575CAC7" w14:textId="77777777" w:rsidR="00E71FE9" w:rsidRPr="002B5C62" w:rsidRDefault="00E71FE9">
            <w:pPr>
              <w:rPr>
                <w:rFonts w:ascii="Times New Roman" w:hAnsi="Times New Roman" w:cs="Times New Roman"/>
                <w:b/>
                <w:sz w:val="24"/>
                <w:szCs w:val="24"/>
              </w:rPr>
            </w:pPr>
          </w:p>
        </w:tc>
        <w:tc>
          <w:tcPr>
            <w:tcW w:w="4953" w:type="dxa"/>
          </w:tcPr>
          <w:p w14:paraId="12F0DD5B" w14:textId="152DBDF4" w:rsidR="00E71FE9" w:rsidRPr="002B5C62" w:rsidRDefault="00E71FE9">
            <w:pPr>
              <w:rPr>
                <w:rFonts w:ascii="Times New Roman" w:hAnsi="Times New Roman" w:cs="Times New Roman"/>
                <w:b/>
                <w:sz w:val="24"/>
                <w:szCs w:val="24"/>
              </w:rPr>
            </w:pPr>
          </w:p>
        </w:tc>
      </w:tr>
      <w:tr w:rsidR="00E71FE9" w:rsidRPr="002B5C62" w14:paraId="3E0CD951" w14:textId="77777777" w:rsidTr="00E71FE9">
        <w:tc>
          <w:tcPr>
            <w:tcW w:w="4952" w:type="dxa"/>
          </w:tcPr>
          <w:p w14:paraId="74D678BF" w14:textId="77777777" w:rsidR="00E71FE9" w:rsidRPr="002B5C62" w:rsidRDefault="00E71FE9">
            <w:pPr>
              <w:rPr>
                <w:rFonts w:ascii="Times New Roman" w:hAnsi="Times New Roman" w:cs="Times New Roman"/>
                <w:b/>
                <w:sz w:val="24"/>
                <w:szCs w:val="24"/>
              </w:rPr>
            </w:pPr>
          </w:p>
        </w:tc>
        <w:tc>
          <w:tcPr>
            <w:tcW w:w="4953" w:type="dxa"/>
          </w:tcPr>
          <w:p w14:paraId="62E31E43" w14:textId="16DD0206" w:rsidR="00E71FE9" w:rsidRPr="002B5C62" w:rsidRDefault="00E71FE9">
            <w:pPr>
              <w:rPr>
                <w:rFonts w:ascii="Times New Roman" w:hAnsi="Times New Roman" w:cs="Times New Roman"/>
                <w:b/>
                <w:sz w:val="24"/>
                <w:szCs w:val="24"/>
              </w:rPr>
            </w:pPr>
          </w:p>
        </w:tc>
      </w:tr>
      <w:tr w:rsidR="00E71FE9" w:rsidRPr="002B5C62" w14:paraId="70826774" w14:textId="77777777" w:rsidTr="00E71FE9">
        <w:tc>
          <w:tcPr>
            <w:tcW w:w="4952" w:type="dxa"/>
          </w:tcPr>
          <w:p w14:paraId="0DF9BE43" w14:textId="77777777" w:rsidR="00E71FE9" w:rsidRPr="002B5C62" w:rsidRDefault="00E71FE9">
            <w:pPr>
              <w:rPr>
                <w:rFonts w:ascii="Times New Roman" w:hAnsi="Times New Roman" w:cs="Times New Roman"/>
                <w:b/>
                <w:sz w:val="24"/>
                <w:szCs w:val="24"/>
              </w:rPr>
            </w:pPr>
          </w:p>
        </w:tc>
        <w:tc>
          <w:tcPr>
            <w:tcW w:w="4953" w:type="dxa"/>
          </w:tcPr>
          <w:p w14:paraId="4104CEE8" w14:textId="37A3657D" w:rsidR="00E71FE9" w:rsidRPr="002B5C62" w:rsidRDefault="00E71FE9">
            <w:pPr>
              <w:rPr>
                <w:rFonts w:ascii="Times New Roman" w:hAnsi="Times New Roman" w:cs="Times New Roman"/>
                <w:b/>
                <w:sz w:val="24"/>
                <w:szCs w:val="24"/>
              </w:rPr>
            </w:pPr>
          </w:p>
        </w:tc>
      </w:tr>
      <w:tr w:rsidR="00E71FE9" w:rsidRPr="002B5C62" w14:paraId="6FA0A5CE" w14:textId="77777777" w:rsidTr="00E71FE9">
        <w:tc>
          <w:tcPr>
            <w:tcW w:w="4952" w:type="dxa"/>
          </w:tcPr>
          <w:p w14:paraId="55C7D0CA" w14:textId="77777777" w:rsidR="00E71FE9" w:rsidRPr="002B5C62" w:rsidRDefault="00E71FE9">
            <w:pPr>
              <w:rPr>
                <w:rFonts w:ascii="Times New Roman" w:hAnsi="Times New Roman" w:cs="Times New Roman"/>
                <w:b/>
                <w:sz w:val="24"/>
                <w:szCs w:val="24"/>
              </w:rPr>
            </w:pPr>
          </w:p>
        </w:tc>
        <w:tc>
          <w:tcPr>
            <w:tcW w:w="4953" w:type="dxa"/>
          </w:tcPr>
          <w:p w14:paraId="6DA1B4C4" w14:textId="127946ED" w:rsidR="00E71FE9" w:rsidRPr="002B5C62" w:rsidRDefault="00E71FE9">
            <w:pPr>
              <w:rPr>
                <w:rFonts w:ascii="Times New Roman" w:hAnsi="Times New Roman" w:cs="Times New Roman"/>
                <w:b/>
                <w:sz w:val="24"/>
                <w:szCs w:val="24"/>
              </w:rPr>
            </w:pPr>
          </w:p>
        </w:tc>
      </w:tr>
      <w:tr w:rsidR="00E71FE9" w:rsidRPr="002B5C62" w14:paraId="112F0165" w14:textId="77777777" w:rsidTr="00E71FE9">
        <w:tc>
          <w:tcPr>
            <w:tcW w:w="4952" w:type="dxa"/>
          </w:tcPr>
          <w:p w14:paraId="1CBC2FFD" w14:textId="77777777" w:rsidR="00E71FE9" w:rsidRPr="002B5C62" w:rsidRDefault="00E71FE9">
            <w:pPr>
              <w:rPr>
                <w:rFonts w:ascii="Times New Roman" w:hAnsi="Times New Roman" w:cs="Times New Roman"/>
                <w:b/>
                <w:sz w:val="24"/>
                <w:szCs w:val="24"/>
              </w:rPr>
            </w:pPr>
          </w:p>
        </w:tc>
        <w:tc>
          <w:tcPr>
            <w:tcW w:w="4953" w:type="dxa"/>
          </w:tcPr>
          <w:p w14:paraId="7A89BD45" w14:textId="77777777" w:rsidR="00E71FE9" w:rsidRPr="002B5C62" w:rsidRDefault="00E71FE9">
            <w:pPr>
              <w:rPr>
                <w:rFonts w:ascii="Times New Roman" w:hAnsi="Times New Roman" w:cs="Times New Roman"/>
                <w:b/>
                <w:sz w:val="24"/>
                <w:szCs w:val="24"/>
              </w:rPr>
            </w:pPr>
          </w:p>
        </w:tc>
      </w:tr>
      <w:tr w:rsidR="0021156A" w:rsidRPr="002B5C62" w14:paraId="49377B38" w14:textId="77777777" w:rsidTr="00E71FE9">
        <w:tc>
          <w:tcPr>
            <w:tcW w:w="4952" w:type="dxa"/>
          </w:tcPr>
          <w:p w14:paraId="6732ABC5" w14:textId="77777777" w:rsidR="0021156A" w:rsidRPr="002B5C62" w:rsidRDefault="0021156A" w:rsidP="0021156A">
            <w:pPr>
              <w:rPr>
                <w:rFonts w:ascii="Times New Roman" w:hAnsi="Times New Roman" w:cs="Times New Roman"/>
                <w:b/>
                <w:sz w:val="24"/>
                <w:szCs w:val="24"/>
              </w:rPr>
            </w:pPr>
          </w:p>
        </w:tc>
        <w:tc>
          <w:tcPr>
            <w:tcW w:w="4953" w:type="dxa"/>
          </w:tcPr>
          <w:p w14:paraId="1DF488F9" w14:textId="7A4CB80B" w:rsidR="0021156A" w:rsidRPr="002B5C62" w:rsidRDefault="0021156A" w:rsidP="0021156A">
            <w:pPr>
              <w:rPr>
                <w:rFonts w:ascii="Times New Roman" w:hAnsi="Times New Roman" w:cs="Times New Roman"/>
                <w:b/>
                <w:sz w:val="24"/>
                <w:szCs w:val="24"/>
              </w:rPr>
            </w:pPr>
            <w:r w:rsidRPr="002B5C62">
              <w:rPr>
                <w:rFonts w:ascii="Times New Roman" w:hAnsi="Times New Roman" w:cs="Times New Roman"/>
                <w:b/>
                <w:sz w:val="24"/>
                <w:szCs w:val="24"/>
              </w:rPr>
              <w:t>Затверджено</w:t>
            </w:r>
          </w:p>
        </w:tc>
      </w:tr>
      <w:tr w:rsidR="0021156A" w:rsidRPr="002B5C62" w14:paraId="04242013" w14:textId="77777777" w:rsidTr="00E71FE9">
        <w:tc>
          <w:tcPr>
            <w:tcW w:w="4952" w:type="dxa"/>
          </w:tcPr>
          <w:p w14:paraId="5B61F8B5" w14:textId="77777777" w:rsidR="0021156A" w:rsidRPr="002B5C62" w:rsidRDefault="0021156A" w:rsidP="0021156A">
            <w:pPr>
              <w:rPr>
                <w:rFonts w:ascii="Times New Roman" w:hAnsi="Times New Roman" w:cs="Times New Roman"/>
                <w:b/>
                <w:sz w:val="24"/>
                <w:szCs w:val="24"/>
              </w:rPr>
            </w:pPr>
          </w:p>
        </w:tc>
        <w:tc>
          <w:tcPr>
            <w:tcW w:w="4953" w:type="dxa"/>
          </w:tcPr>
          <w:p w14:paraId="588F14F7" w14:textId="77777777" w:rsidR="0021156A" w:rsidRPr="002B5C62" w:rsidRDefault="0021156A" w:rsidP="0021156A">
            <w:pPr>
              <w:rPr>
                <w:rFonts w:ascii="Times New Roman" w:hAnsi="Times New Roman" w:cs="Times New Roman"/>
                <w:b/>
                <w:sz w:val="24"/>
                <w:szCs w:val="24"/>
              </w:rPr>
            </w:pPr>
          </w:p>
        </w:tc>
      </w:tr>
      <w:tr w:rsidR="00D01422" w:rsidRPr="002B5C62" w14:paraId="64FB70EE" w14:textId="77777777" w:rsidTr="00E71FE9">
        <w:tc>
          <w:tcPr>
            <w:tcW w:w="4952" w:type="dxa"/>
          </w:tcPr>
          <w:p w14:paraId="667BAF78" w14:textId="77777777" w:rsidR="00D01422" w:rsidRPr="002B5C62" w:rsidRDefault="00D01422" w:rsidP="00D01422">
            <w:pPr>
              <w:rPr>
                <w:rFonts w:ascii="Times New Roman" w:hAnsi="Times New Roman" w:cs="Times New Roman"/>
                <w:b/>
                <w:sz w:val="24"/>
                <w:szCs w:val="24"/>
              </w:rPr>
            </w:pPr>
          </w:p>
        </w:tc>
        <w:tc>
          <w:tcPr>
            <w:tcW w:w="4953" w:type="dxa"/>
          </w:tcPr>
          <w:p w14:paraId="32078163" w14:textId="416557D7" w:rsidR="00D01422" w:rsidRPr="002B5C62" w:rsidRDefault="00D01422" w:rsidP="00D01422">
            <w:pPr>
              <w:rPr>
                <w:rFonts w:ascii="Times New Roman" w:hAnsi="Times New Roman" w:cs="Times New Roman"/>
                <w:bCs/>
                <w:sz w:val="24"/>
                <w:szCs w:val="24"/>
              </w:rPr>
            </w:pPr>
            <w:r w:rsidRPr="002B5C62">
              <w:rPr>
                <w:rFonts w:ascii="Times New Roman" w:hAnsi="Times New Roman" w:cs="Times New Roman"/>
                <w:bCs/>
                <w:sz w:val="24"/>
                <w:szCs w:val="24"/>
              </w:rPr>
              <w:t>рішенням уповноваженої особи</w:t>
            </w:r>
          </w:p>
        </w:tc>
      </w:tr>
      <w:tr w:rsidR="00D01422" w:rsidRPr="002B5C62" w14:paraId="630F5E85" w14:textId="77777777" w:rsidTr="00E71FE9">
        <w:tc>
          <w:tcPr>
            <w:tcW w:w="4952" w:type="dxa"/>
          </w:tcPr>
          <w:p w14:paraId="3FFD6032" w14:textId="77777777" w:rsidR="00D01422" w:rsidRPr="002B5C62" w:rsidRDefault="00D01422" w:rsidP="00D01422">
            <w:pPr>
              <w:rPr>
                <w:rFonts w:ascii="Times New Roman" w:hAnsi="Times New Roman" w:cs="Times New Roman"/>
                <w:b/>
                <w:sz w:val="24"/>
                <w:szCs w:val="24"/>
              </w:rPr>
            </w:pPr>
          </w:p>
        </w:tc>
        <w:tc>
          <w:tcPr>
            <w:tcW w:w="4953" w:type="dxa"/>
          </w:tcPr>
          <w:p w14:paraId="76602F9C" w14:textId="1BCE6908" w:rsidR="00D01422" w:rsidRPr="00C80DDD" w:rsidRDefault="00D01422" w:rsidP="00D01422">
            <w:pPr>
              <w:rPr>
                <w:rFonts w:ascii="Times New Roman" w:hAnsi="Times New Roman" w:cs="Times New Roman"/>
                <w:bCs/>
                <w:sz w:val="24"/>
                <w:szCs w:val="24"/>
                <w:lang w:val="ru-RU"/>
              </w:rPr>
            </w:pPr>
            <w:r w:rsidRPr="002B5C62">
              <w:rPr>
                <w:rFonts w:ascii="Times New Roman" w:hAnsi="Times New Roman" w:cs="Times New Roman"/>
                <w:bCs/>
                <w:sz w:val="24"/>
                <w:szCs w:val="24"/>
              </w:rPr>
              <w:t xml:space="preserve">№ </w:t>
            </w:r>
            <w:r w:rsidR="00FC5C82">
              <w:rPr>
                <w:rFonts w:ascii="Times New Roman" w:hAnsi="Times New Roman" w:cs="Times New Roman"/>
                <w:bCs/>
                <w:sz w:val="24"/>
                <w:szCs w:val="24"/>
              </w:rPr>
              <w:t>3</w:t>
            </w:r>
            <w:r w:rsidRPr="002B5C62">
              <w:rPr>
                <w:rFonts w:ascii="Times New Roman" w:hAnsi="Times New Roman" w:cs="Times New Roman"/>
                <w:bCs/>
                <w:sz w:val="24"/>
                <w:szCs w:val="24"/>
              </w:rPr>
              <w:t xml:space="preserve"> від «</w:t>
            </w:r>
            <w:r w:rsidR="00167D87">
              <w:rPr>
                <w:rFonts w:ascii="Times New Roman" w:hAnsi="Times New Roman" w:cs="Times New Roman"/>
                <w:bCs/>
                <w:sz w:val="24"/>
                <w:szCs w:val="24"/>
                <w:lang w:val="ru-RU"/>
              </w:rPr>
              <w:t>20</w:t>
            </w:r>
            <w:r w:rsidRPr="002B5C62">
              <w:rPr>
                <w:rFonts w:ascii="Times New Roman" w:hAnsi="Times New Roman" w:cs="Times New Roman"/>
                <w:bCs/>
                <w:sz w:val="24"/>
                <w:szCs w:val="24"/>
              </w:rPr>
              <w:t xml:space="preserve">» </w:t>
            </w:r>
            <w:r w:rsidR="00FC5C82">
              <w:rPr>
                <w:rFonts w:ascii="Times New Roman" w:hAnsi="Times New Roman" w:cs="Times New Roman"/>
                <w:bCs/>
                <w:sz w:val="24"/>
                <w:szCs w:val="24"/>
              </w:rPr>
              <w:t>січня</w:t>
            </w:r>
            <w:r w:rsidR="00FB042A" w:rsidRPr="002B5C62">
              <w:rPr>
                <w:rFonts w:ascii="Times New Roman" w:hAnsi="Times New Roman" w:cs="Times New Roman"/>
                <w:bCs/>
                <w:sz w:val="24"/>
                <w:szCs w:val="24"/>
              </w:rPr>
              <w:t xml:space="preserve"> </w:t>
            </w:r>
            <w:r w:rsidRPr="002B5C62">
              <w:rPr>
                <w:rFonts w:ascii="Times New Roman" w:hAnsi="Times New Roman" w:cs="Times New Roman"/>
                <w:bCs/>
                <w:sz w:val="24"/>
                <w:szCs w:val="24"/>
              </w:rPr>
              <w:t>202</w:t>
            </w:r>
            <w:r w:rsidR="00FC5C82">
              <w:rPr>
                <w:rFonts w:ascii="Times New Roman" w:hAnsi="Times New Roman" w:cs="Times New Roman"/>
                <w:bCs/>
                <w:sz w:val="24"/>
                <w:szCs w:val="24"/>
              </w:rPr>
              <w:t>3</w:t>
            </w:r>
            <w:r w:rsidRPr="002B5C62">
              <w:rPr>
                <w:rFonts w:ascii="Times New Roman" w:hAnsi="Times New Roman" w:cs="Times New Roman"/>
                <w:bCs/>
                <w:sz w:val="24"/>
                <w:szCs w:val="24"/>
              </w:rPr>
              <w:t xml:space="preserve"> р.</w:t>
            </w:r>
          </w:p>
        </w:tc>
      </w:tr>
      <w:tr w:rsidR="00D01422" w:rsidRPr="002B5C62" w14:paraId="63538C80" w14:textId="77777777" w:rsidTr="00E71FE9">
        <w:tc>
          <w:tcPr>
            <w:tcW w:w="4952" w:type="dxa"/>
          </w:tcPr>
          <w:p w14:paraId="7E5F18BB" w14:textId="77777777" w:rsidR="00D01422" w:rsidRPr="002B5C62" w:rsidRDefault="00D01422" w:rsidP="00D01422">
            <w:pPr>
              <w:rPr>
                <w:rFonts w:ascii="Times New Roman" w:hAnsi="Times New Roman" w:cs="Times New Roman"/>
                <w:b/>
                <w:sz w:val="24"/>
                <w:szCs w:val="24"/>
              </w:rPr>
            </w:pPr>
          </w:p>
        </w:tc>
        <w:tc>
          <w:tcPr>
            <w:tcW w:w="4953" w:type="dxa"/>
          </w:tcPr>
          <w:p w14:paraId="2144B153" w14:textId="77777777" w:rsidR="00D01422" w:rsidRPr="002B5C62" w:rsidRDefault="00D01422" w:rsidP="00D01422">
            <w:pPr>
              <w:rPr>
                <w:rFonts w:ascii="Times New Roman" w:hAnsi="Times New Roman" w:cs="Times New Roman"/>
                <w:bCs/>
                <w:sz w:val="24"/>
                <w:szCs w:val="24"/>
              </w:rPr>
            </w:pPr>
          </w:p>
        </w:tc>
      </w:tr>
      <w:tr w:rsidR="00D01422" w:rsidRPr="002B5C62" w14:paraId="016BEDC9" w14:textId="77777777" w:rsidTr="00E71FE9">
        <w:tc>
          <w:tcPr>
            <w:tcW w:w="4952" w:type="dxa"/>
          </w:tcPr>
          <w:p w14:paraId="0A3908F9" w14:textId="77777777" w:rsidR="00D01422" w:rsidRPr="002B5C62" w:rsidRDefault="00D01422" w:rsidP="00D01422">
            <w:pPr>
              <w:rPr>
                <w:rFonts w:ascii="Times New Roman" w:hAnsi="Times New Roman" w:cs="Times New Roman"/>
                <w:b/>
                <w:sz w:val="24"/>
                <w:szCs w:val="24"/>
              </w:rPr>
            </w:pPr>
          </w:p>
        </w:tc>
        <w:tc>
          <w:tcPr>
            <w:tcW w:w="4953" w:type="dxa"/>
          </w:tcPr>
          <w:p w14:paraId="4919E4D0" w14:textId="04930584" w:rsidR="00D01422" w:rsidRPr="002B5C62" w:rsidRDefault="00D01422" w:rsidP="00D01422">
            <w:pPr>
              <w:rPr>
                <w:rFonts w:ascii="Times New Roman" w:hAnsi="Times New Roman" w:cs="Times New Roman"/>
                <w:bCs/>
                <w:sz w:val="24"/>
                <w:szCs w:val="24"/>
              </w:rPr>
            </w:pPr>
            <w:r w:rsidRPr="002B5C62">
              <w:rPr>
                <w:rFonts w:ascii="Times New Roman" w:hAnsi="Times New Roman" w:cs="Times New Roman"/>
                <w:bCs/>
                <w:sz w:val="24"/>
                <w:szCs w:val="24"/>
              </w:rPr>
              <w:t>Уповноважена особа</w:t>
            </w:r>
          </w:p>
        </w:tc>
      </w:tr>
      <w:tr w:rsidR="00D01422" w:rsidRPr="002B5C62" w14:paraId="105AB966" w14:textId="77777777" w:rsidTr="00E71FE9">
        <w:tc>
          <w:tcPr>
            <w:tcW w:w="4952" w:type="dxa"/>
          </w:tcPr>
          <w:p w14:paraId="5F2F1A67" w14:textId="77777777" w:rsidR="00D01422" w:rsidRPr="002B5C62" w:rsidRDefault="00D01422" w:rsidP="00D01422">
            <w:pPr>
              <w:rPr>
                <w:rFonts w:ascii="Times New Roman" w:hAnsi="Times New Roman" w:cs="Times New Roman"/>
                <w:b/>
                <w:sz w:val="24"/>
                <w:szCs w:val="24"/>
              </w:rPr>
            </w:pPr>
          </w:p>
        </w:tc>
        <w:tc>
          <w:tcPr>
            <w:tcW w:w="4953" w:type="dxa"/>
          </w:tcPr>
          <w:p w14:paraId="2D14C1C7" w14:textId="23A55CA5" w:rsidR="00D01422" w:rsidRPr="002B5C62" w:rsidRDefault="00D01422" w:rsidP="00D01422">
            <w:pPr>
              <w:rPr>
                <w:rFonts w:ascii="Times New Roman" w:hAnsi="Times New Roman" w:cs="Times New Roman"/>
                <w:bCs/>
                <w:sz w:val="24"/>
                <w:szCs w:val="24"/>
              </w:rPr>
            </w:pPr>
            <w:r w:rsidRPr="002B5C62">
              <w:rPr>
                <w:rFonts w:ascii="Times New Roman" w:hAnsi="Times New Roman" w:cs="Times New Roman"/>
                <w:bCs/>
                <w:sz w:val="24"/>
                <w:szCs w:val="24"/>
              </w:rPr>
              <w:t>Коваль О.В. ___________________</w:t>
            </w:r>
          </w:p>
        </w:tc>
      </w:tr>
      <w:tr w:rsidR="00D01422" w:rsidRPr="002B5C62" w14:paraId="205BFEDF" w14:textId="77777777" w:rsidTr="00E71FE9">
        <w:tc>
          <w:tcPr>
            <w:tcW w:w="4952" w:type="dxa"/>
          </w:tcPr>
          <w:p w14:paraId="3F81EEAF" w14:textId="77777777" w:rsidR="00D01422" w:rsidRPr="002B5C62" w:rsidRDefault="00D01422" w:rsidP="00D01422">
            <w:pPr>
              <w:rPr>
                <w:rFonts w:ascii="Times New Roman" w:hAnsi="Times New Roman" w:cs="Times New Roman"/>
                <w:b/>
                <w:sz w:val="24"/>
                <w:szCs w:val="24"/>
              </w:rPr>
            </w:pPr>
          </w:p>
        </w:tc>
        <w:tc>
          <w:tcPr>
            <w:tcW w:w="4953" w:type="dxa"/>
          </w:tcPr>
          <w:p w14:paraId="76AE861D" w14:textId="17AE4B43" w:rsidR="00D01422" w:rsidRPr="002B5C62" w:rsidRDefault="00D01422" w:rsidP="00D01422">
            <w:pPr>
              <w:rPr>
                <w:rFonts w:ascii="Times New Roman" w:hAnsi="Times New Roman" w:cs="Times New Roman"/>
                <w:b/>
                <w:sz w:val="24"/>
                <w:szCs w:val="24"/>
              </w:rPr>
            </w:pPr>
          </w:p>
        </w:tc>
      </w:tr>
      <w:tr w:rsidR="00E71FE9" w:rsidRPr="002B5C62" w14:paraId="3C3AD69D" w14:textId="77777777" w:rsidTr="00E71FE9">
        <w:tc>
          <w:tcPr>
            <w:tcW w:w="9905" w:type="dxa"/>
            <w:gridSpan w:val="2"/>
          </w:tcPr>
          <w:p w14:paraId="4521C978" w14:textId="517FD6CC" w:rsidR="00E71FE9" w:rsidRPr="002B5C62" w:rsidRDefault="00E71FE9" w:rsidP="00E71FE9">
            <w:pPr>
              <w:jc w:val="center"/>
              <w:rPr>
                <w:rFonts w:ascii="Times New Roman" w:hAnsi="Times New Roman" w:cs="Times New Roman"/>
                <w:b/>
                <w:sz w:val="24"/>
                <w:szCs w:val="24"/>
              </w:rPr>
            </w:pPr>
          </w:p>
        </w:tc>
      </w:tr>
      <w:tr w:rsidR="00E71FE9" w:rsidRPr="002B5C62" w14:paraId="12545D8A" w14:textId="77777777" w:rsidTr="00E71FE9">
        <w:tc>
          <w:tcPr>
            <w:tcW w:w="4952" w:type="dxa"/>
          </w:tcPr>
          <w:p w14:paraId="13433D6E" w14:textId="77777777" w:rsidR="00E71FE9" w:rsidRPr="002B5C62" w:rsidRDefault="00E71FE9">
            <w:pPr>
              <w:rPr>
                <w:rFonts w:ascii="Times New Roman" w:hAnsi="Times New Roman" w:cs="Times New Roman"/>
                <w:b/>
                <w:sz w:val="24"/>
                <w:szCs w:val="24"/>
              </w:rPr>
            </w:pPr>
          </w:p>
        </w:tc>
        <w:tc>
          <w:tcPr>
            <w:tcW w:w="4953" w:type="dxa"/>
          </w:tcPr>
          <w:p w14:paraId="15986481" w14:textId="77777777" w:rsidR="00E71FE9" w:rsidRPr="002B5C62" w:rsidRDefault="00E71FE9">
            <w:pPr>
              <w:rPr>
                <w:rFonts w:ascii="Times New Roman" w:hAnsi="Times New Roman" w:cs="Times New Roman"/>
                <w:b/>
                <w:sz w:val="24"/>
                <w:szCs w:val="24"/>
              </w:rPr>
            </w:pPr>
          </w:p>
        </w:tc>
      </w:tr>
      <w:tr w:rsidR="00E71FE9" w:rsidRPr="002B5C62" w14:paraId="29CB8421" w14:textId="77777777" w:rsidTr="00E71FE9">
        <w:trPr>
          <w:trHeight w:val="848"/>
        </w:trPr>
        <w:tc>
          <w:tcPr>
            <w:tcW w:w="9905" w:type="dxa"/>
            <w:gridSpan w:val="2"/>
          </w:tcPr>
          <w:p w14:paraId="50C828A1" w14:textId="17275AB7" w:rsidR="00E71FE9" w:rsidRPr="002B5C62" w:rsidRDefault="00E71FE9" w:rsidP="00E71FE9">
            <w:pPr>
              <w:jc w:val="center"/>
              <w:rPr>
                <w:rFonts w:ascii="Times New Roman" w:hAnsi="Times New Roman" w:cs="Times New Roman"/>
                <w:b/>
                <w:color w:val="231745"/>
                <w:sz w:val="24"/>
                <w:szCs w:val="24"/>
              </w:rPr>
            </w:pPr>
            <w:r w:rsidRPr="002B5C62">
              <w:rPr>
                <w:rFonts w:ascii="Times New Roman" w:hAnsi="Times New Roman" w:cs="Times New Roman"/>
                <w:b/>
                <w:color w:val="231745"/>
                <w:sz w:val="48"/>
                <w:szCs w:val="48"/>
                <w14:textOutline w14:w="9525" w14:cap="rnd" w14:cmpd="sng" w14:algn="ctr">
                  <w14:solidFill>
                    <w14:schemeClr w14:val="tx1"/>
                  </w14:solidFill>
                  <w14:prstDash w14:val="solid"/>
                  <w14:bevel/>
                </w14:textOutline>
              </w:rPr>
              <w:t>ТЕНДЕРНА ДОКУМЕНТАЦІЯ</w:t>
            </w:r>
          </w:p>
        </w:tc>
      </w:tr>
      <w:tr w:rsidR="00E71FE9" w:rsidRPr="002B5C62" w14:paraId="2ED31FF1" w14:textId="77777777" w:rsidTr="00E71FE9">
        <w:tc>
          <w:tcPr>
            <w:tcW w:w="4952" w:type="dxa"/>
          </w:tcPr>
          <w:p w14:paraId="67763487" w14:textId="77777777" w:rsidR="00E71FE9" w:rsidRPr="002B5C62" w:rsidRDefault="00E71FE9">
            <w:pPr>
              <w:rPr>
                <w:rFonts w:ascii="Times New Roman" w:hAnsi="Times New Roman" w:cs="Times New Roman"/>
                <w:b/>
                <w:sz w:val="24"/>
                <w:szCs w:val="24"/>
              </w:rPr>
            </w:pPr>
          </w:p>
        </w:tc>
        <w:tc>
          <w:tcPr>
            <w:tcW w:w="4953" w:type="dxa"/>
          </w:tcPr>
          <w:p w14:paraId="3CCA0FF6" w14:textId="301CFBD1" w:rsidR="00E71FE9" w:rsidRPr="00A63652" w:rsidRDefault="003F1820" w:rsidP="001209A1">
            <w:pPr>
              <w:rPr>
                <w:rFonts w:ascii="Times New Roman" w:hAnsi="Times New Roman" w:cs="Times New Roman"/>
                <w:bCs/>
                <w:sz w:val="24"/>
                <w:szCs w:val="24"/>
              </w:rPr>
            </w:pPr>
            <w:r>
              <w:rPr>
                <w:rFonts w:ascii="Times New Roman" w:hAnsi="Times New Roman" w:cs="Times New Roman"/>
                <w:bCs/>
                <w:sz w:val="24"/>
                <w:szCs w:val="24"/>
              </w:rPr>
              <w:t>із змінами</w:t>
            </w:r>
          </w:p>
        </w:tc>
      </w:tr>
      <w:tr w:rsidR="00E71FE9" w:rsidRPr="002B5C62" w14:paraId="30253CE5" w14:textId="77777777" w:rsidTr="00E71FE9">
        <w:tc>
          <w:tcPr>
            <w:tcW w:w="9905" w:type="dxa"/>
            <w:gridSpan w:val="2"/>
          </w:tcPr>
          <w:p w14:paraId="1DC1D56B" w14:textId="7420CDFE" w:rsidR="00E71FE9" w:rsidRPr="002B5C62" w:rsidRDefault="00E71FE9" w:rsidP="00E71FE9">
            <w:pPr>
              <w:jc w:val="center"/>
              <w:rPr>
                <w:rFonts w:ascii="Times New Roman" w:hAnsi="Times New Roman" w:cs="Times New Roman"/>
                <w:b/>
                <w:sz w:val="24"/>
                <w:szCs w:val="24"/>
              </w:rPr>
            </w:pPr>
            <w:r w:rsidRPr="002B5C62">
              <w:rPr>
                <w:rFonts w:ascii="Times New Roman" w:hAnsi="Times New Roman" w:cs="Times New Roman"/>
                <w:sz w:val="24"/>
                <w:szCs w:val="24"/>
              </w:rPr>
              <w:t>для процедури закупівлі – відкриті торги за предметом закупівлі:</w:t>
            </w:r>
          </w:p>
        </w:tc>
      </w:tr>
      <w:tr w:rsidR="00E71FE9" w:rsidRPr="002B5C62" w14:paraId="4CEF8403" w14:textId="77777777" w:rsidTr="0084603B">
        <w:trPr>
          <w:trHeight w:val="80"/>
        </w:trPr>
        <w:tc>
          <w:tcPr>
            <w:tcW w:w="4952" w:type="dxa"/>
          </w:tcPr>
          <w:p w14:paraId="0EAF3BB5" w14:textId="44A64C86" w:rsidR="00E71FE9" w:rsidRPr="002B5C62" w:rsidRDefault="00E71FE9">
            <w:pPr>
              <w:rPr>
                <w:rFonts w:ascii="Times New Roman" w:hAnsi="Times New Roman" w:cs="Times New Roman"/>
                <w:b/>
                <w:sz w:val="24"/>
                <w:szCs w:val="24"/>
              </w:rPr>
            </w:pPr>
          </w:p>
        </w:tc>
        <w:tc>
          <w:tcPr>
            <w:tcW w:w="4953" w:type="dxa"/>
          </w:tcPr>
          <w:p w14:paraId="739241B4" w14:textId="77777777" w:rsidR="00E71FE9" w:rsidRPr="002B5C62" w:rsidRDefault="00E71FE9">
            <w:pPr>
              <w:rPr>
                <w:rFonts w:ascii="Times New Roman" w:hAnsi="Times New Roman" w:cs="Times New Roman"/>
                <w:b/>
                <w:sz w:val="24"/>
                <w:szCs w:val="24"/>
              </w:rPr>
            </w:pPr>
          </w:p>
        </w:tc>
      </w:tr>
      <w:tr w:rsidR="00E71FE9" w:rsidRPr="002B5C62" w14:paraId="60A2064B" w14:textId="77777777" w:rsidTr="00E71FE9">
        <w:trPr>
          <w:trHeight w:val="562"/>
        </w:trPr>
        <w:tc>
          <w:tcPr>
            <w:tcW w:w="9905" w:type="dxa"/>
            <w:gridSpan w:val="2"/>
          </w:tcPr>
          <w:p w14:paraId="4C01157C" w14:textId="3964F9DE" w:rsidR="00E71FE9" w:rsidRPr="002B5C62" w:rsidRDefault="00D01422" w:rsidP="009B41EF">
            <w:pPr>
              <w:jc w:val="center"/>
              <w:rPr>
                <w:rFonts w:ascii="Times New Roman" w:hAnsi="Times New Roman" w:cs="Times New Roman"/>
                <w:b/>
                <w:sz w:val="24"/>
                <w:szCs w:val="24"/>
              </w:rPr>
            </w:pPr>
            <w:r w:rsidRPr="002B5C62">
              <w:rPr>
                <w:rFonts w:ascii="Times New Roman" w:hAnsi="Times New Roman" w:cs="Times New Roman"/>
                <w:sz w:val="24"/>
                <w:szCs w:val="24"/>
              </w:rPr>
              <w:t xml:space="preserve">код ДК 021:2015: </w:t>
            </w:r>
            <w:r w:rsidR="00CD44C2">
              <w:rPr>
                <w:rFonts w:ascii="Times New Roman" w:hAnsi="Times New Roman" w:cs="Times New Roman"/>
                <w:sz w:val="24"/>
                <w:szCs w:val="24"/>
              </w:rPr>
              <w:t>1511</w:t>
            </w:r>
            <w:r w:rsidR="00CD44C2" w:rsidRPr="005471E9">
              <w:rPr>
                <w:rFonts w:ascii="Times New Roman" w:hAnsi="Times New Roman" w:cs="Times New Roman"/>
                <w:sz w:val="24"/>
                <w:szCs w:val="24"/>
              </w:rPr>
              <w:t>0000-</w:t>
            </w:r>
            <w:r w:rsidR="00CD44C2">
              <w:rPr>
                <w:rFonts w:ascii="Times New Roman" w:hAnsi="Times New Roman" w:cs="Times New Roman"/>
                <w:sz w:val="24"/>
                <w:szCs w:val="24"/>
              </w:rPr>
              <w:t>2</w:t>
            </w:r>
            <w:r w:rsidR="00CD44C2" w:rsidRPr="005471E9">
              <w:rPr>
                <w:rFonts w:ascii="Times New Roman" w:hAnsi="Times New Roman" w:cs="Times New Roman"/>
                <w:sz w:val="24"/>
                <w:szCs w:val="24"/>
              </w:rPr>
              <w:t xml:space="preserve"> — </w:t>
            </w:r>
            <w:r w:rsidR="00CD44C2">
              <w:rPr>
                <w:rFonts w:ascii="Times New Roman" w:hAnsi="Times New Roman" w:cs="Times New Roman"/>
                <w:sz w:val="24"/>
                <w:szCs w:val="24"/>
              </w:rPr>
              <w:t>М’ясо</w:t>
            </w:r>
            <w:r w:rsidR="00CD44C2" w:rsidRPr="00363E61">
              <w:rPr>
                <w:rFonts w:ascii="Times New Roman" w:hAnsi="Times New Roman" w:cs="Times New Roman"/>
                <w:sz w:val="24"/>
                <w:szCs w:val="24"/>
              </w:rPr>
              <w:t xml:space="preserve"> (</w:t>
            </w:r>
            <w:r w:rsidR="00CD44C2">
              <w:rPr>
                <w:rFonts w:ascii="Times New Roman" w:hAnsi="Times New Roman" w:cs="Times New Roman"/>
                <w:sz w:val="24"/>
                <w:szCs w:val="24"/>
              </w:rPr>
              <w:t>Яловичина (</w:t>
            </w:r>
            <w:r w:rsidR="00CD44C2" w:rsidRPr="001C2DAC">
              <w:rPr>
                <w:rFonts w:ascii="Times New Roman" w:hAnsi="Times New Roman" w:cs="Times New Roman"/>
                <w:sz w:val="24"/>
                <w:szCs w:val="24"/>
              </w:rPr>
              <w:t>код ДК 021:2015</w:t>
            </w:r>
            <w:r w:rsidR="00CD44C2">
              <w:rPr>
                <w:rFonts w:ascii="Times New Roman" w:hAnsi="Times New Roman" w:cs="Times New Roman"/>
                <w:sz w:val="24"/>
                <w:szCs w:val="24"/>
              </w:rPr>
              <w:t xml:space="preserve"> - </w:t>
            </w:r>
            <w:r w:rsidR="00CD44C2" w:rsidRPr="003F368B">
              <w:rPr>
                <w:rFonts w:ascii="Times New Roman" w:hAnsi="Times New Roman" w:cs="Times New Roman"/>
                <w:sz w:val="24"/>
                <w:szCs w:val="24"/>
              </w:rPr>
              <w:t>15111100-0</w:t>
            </w:r>
            <w:r w:rsidR="00CD44C2">
              <w:rPr>
                <w:rFonts w:ascii="Times New Roman" w:hAnsi="Times New Roman" w:cs="Times New Roman"/>
                <w:sz w:val="24"/>
                <w:szCs w:val="24"/>
              </w:rPr>
              <w:t>), тушки курей (</w:t>
            </w:r>
            <w:r w:rsidR="00CD44C2" w:rsidRPr="001C2DAC">
              <w:rPr>
                <w:rFonts w:ascii="Times New Roman" w:hAnsi="Times New Roman" w:cs="Times New Roman"/>
                <w:sz w:val="24"/>
                <w:szCs w:val="24"/>
              </w:rPr>
              <w:t>код ДК 021:2015</w:t>
            </w:r>
            <w:r w:rsidR="00CD44C2">
              <w:rPr>
                <w:rFonts w:ascii="Times New Roman" w:hAnsi="Times New Roman" w:cs="Times New Roman"/>
                <w:sz w:val="24"/>
                <w:szCs w:val="24"/>
              </w:rPr>
              <w:t xml:space="preserve"> - </w:t>
            </w:r>
            <w:r w:rsidR="00CD44C2" w:rsidRPr="00573F88">
              <w:rPr>
                <w:rFonts w:ascii="Times New Roman" w:hAnsi="Times New Roman" w:cs="Times New Roman"/>
                <w:sz w:val="24"/>
                <w:szCs w:val="24"/>
              </w:rPr>
              <w:t>15112000-6</w:t>
            </w:r>
            <w:r w:rsidR="00CD44C2">
              <w:rPr>
                <w:rFonts w:ascii="Times New Roman" w:hAnsi="Times New Roman" w:cs="Times New Roman"/>
                <w:sz w:val="24"/>
                <w:szCs w:val="24"/>
              </w:rPr>
              <w:t>)</w:t>
            </w:r>
            <w:r w:rsidR="00CD44C2" w:rsidRPr="005471E9">
              <w:rPr>
                <w:rFonts w:ascii="Times New Roman" w:hAnsi="Times New Roman" w:cs="Times New Roman"/>
                <w:sz w:val="24"/>
                <w:szCs w:val="24"/>
              </w:rPr>
              <w:t>)</w:t>
            </w:r>
          </w:p>
        </w:tc>
      </w:tr>
      <w:tr w:rsidR="007152F7" w:rsidRPr="002B5C62" w14:paraId="40B51B70" w14:textId="77777777" w:rsidTr="00E71FE9">
        <w:tc>
          <w:tcPr>
            <w:tcW w:w="4952" w:type="dxa"/>
          </w:tcPr>
          <w:p w14:paraId="374BCE25" w14:textId="77777777" w:rsidR="007152F7" w:rsidRPr="002B5C62" w:rsidRDefault="007152F7" w:rsidP="00E71FE9">
            <w:pPr>
              <w:rPr>
                <w:rFonts w:ascii="Times New Roman" w:hAnsi="Times New Roman" w:cs="Times New Roman"/>
                <w:b/>
                <w:sz w:val="24"/>
                <w:szCs w:val="24"/>
              </w:rPr>
            </w:pPr>
          </w:p>
        </w:tc>
        <w:tc>
          <w:tcPr>
            <w:tcW w:w="4953" w:type="dxa"/>
          </w:tcPr>
          <w:p w14:paraId="72304432" w14:textId="77777777" w:rsidR="007152F7" w:rsidRPr="002B5C62" w:rsidRDefault="007152F7" w:rsidP="00E71FE9">
            <w:pPr>
              <w:rPr>
                <w:rFonts w:ascii="Times New Roman" w:hAnsi="Times New Roman" w:cs="Times New Roman"/>
                <w:b/>
                <w:sz w:val="24"/>
                <w:szCs w:val="24"/>
              </w:rPr>
            </w:pPr>
          </w:p>
        </w:tc>
      </w:tr>
      <w:tr w:rsidR="007152F7" w:rsidRPr="002B5C62" w14:paraId="6C617C06" w14:textId="77777777" w:rsidTr="00E71FE9">
        <w:tc>
          <w:tcPr>
            <w:tcW w:w="4952" w:type="dxa"/>
          </w:tcPr>
          <w:p w14:paraId="11993349" w14:textId="77777777" w:rsidR="007152F7" w:rsidRPr="002B5C62" w:rsidRDefault="007152F7" w:rsidP="00E71FE9">
            <w:pPr>
              <w:rPr>
                <w:rFonts w:ascii="Times New Roman" w:hAnsi="Times New Roman" w:cs="Times New Roman"/>
                <w:b/>
                <w:sz w:val="24"/>
                <w:szCs w:val="24"/>
              </w:rPr>
            </w:pPr>
          </w:p>
        </w:tc>
        <w:tc>
          <w:tcPr>
            <w:tcW w:w="4953" w:type="dxa"/>
          </w:tcPr>
          <w:p w14:paraId="3D5120BB" w14:textId="77777777" w:rsidR="007152F7" w:rsidRPr="002B5C62" w:rsidRDefault="007152F7" w:rsidP="00E71FE9">
            <w:pPr>
              <w:rPr>
                <w:rFonts w:ascii="Times New Roman" w:hAnsi="Times New Roman" w:cs="Times New Roman"/>
                <w:b/>
                <w:sz w:val="24"/>
                <w:szCs w:val="24"/>
              </w:rPr>
            </w:pPr>
          </w:p>
        </w:tc>
      </w:tr>
      <w:tr w:rsidR="007152F7" w:rsidRPr="002B5C62" w14:paraId="3655FFE1" w14:textId="77777777" w:rsidTr="00E71FE9">
        <w:tc>
          <w:tcPr>
            <w:tcW w:w="4952" w:type="dxa"/>
          </w:tcPr>
          <w:p w14:paraId="1331C068" w14:textId="77777777" w:rsidR="007152F7" w:rsidRPr="002B5C62" w:rsidRDefault="007152F7" w:rsidP="00E71FE9">
            <w:pPr>
              <w:rPr>
                <w:rFonts w:ascii="Times New Roman" w:hAnsi="Times New Roman" w:cs="Times New Roman"/>
                <w:b/>
                <w:sz w:val="24"/>
                <w:szCs w:val="24"/>
              </w:rPr>
            </w:pPr>
          </w:p>
        </w:tc>
        <w:tc>
          <w:tcPr>
            <w:tcW w:w="4953" w:type="dxa"/>
          </w:tcPr>
          <w:p w14:paraId="76AF18C4" w14:textId="77777777" w:rsidR="007152F7" w:rsidRPr="002B5C62" w:rsidRDefault="007152F7" w:rsidP="00E71FE9">
            <w:pPr>
              <w:rPr>
                <w:rFonts w:ascii="Times New Roman" w:hAnsi="Times New Roman" w:cs="Times New Roman"/>
                <w:b/>
                <w:sz w:val="24"/>
                <w:szCs w:val="24"/>
              </w:rPr>
            </w:pPr>
          </w:p>
        </w:tc>
      </w:tr>
      <w:tr w:rsidR="006129D5" w:rsidRPr="002B5C62" w14:paraId="451C0906" w14:textId="77777777" w:rsidTr="00E71FE9">
        <w:tc>
          <w:tcPr>
            <w:tcW w:w="4952" w:type="dxa"/>
          </w:tcPr>
          <w:p w14:paraId="6426255A" w14:textId="77777777" w:rsidR="006129D5" w:rsidRPr="002B5C62" w:rsidRDefault="006129D5" w:rsidP="00E71FE9">
            <w:pPr>
              <w:rPr>
                <w:rFonts w:ascii="Times New Roman" w:hAnsi="Times New Roman" w:cs="Times New Roman"/>
                <w:b/>
                <w:sz w:val="24"/>
                <w:szCs w:val="24"/>
              </w:rPr>
            </w:pPr>
          </w:p>
        </w:tc>
        <w:tc>
          <w:tcPr>
            <w:tcW w:w="4953" w:type="dxa"/>
          </w:tcPr>
          <w:p w14:paraId="2673D76C" w14:textId="77777777" w:rsidR="006129D5" w:rsidRPr="002B5C62" w:rsidRDefault="006129D5" w:rsidP="00E71FE9">
            <w:pPr>
              <w:rPr>
                <w:rFonts w:ascii="Times New Roman" w:hAnsi="Times New Roman" w:cs="Times New Roman"/>
                <w:b/>
                <w:sz w:val="24"/>
                <w:szCs w:val="24"/>
              </w:rPr>
            </w:pPr>
          </w:p>
        </w:tc>
      </w:tr>
      <w:tr w:rsidR="006129D5" w:rsidRPr="002B5C62" w14:paraId="429CF55F" w14:textId="77777777" w:rsidTr="00E71FE9">
        <w:tc>
          <w:tcPr>
            <w:tcW w:w="4952" w:type="dxa"/>
          </w:tcPr>
          <w:p w14:paraId="24F4AEC6" w14:textId="77777777" w:rsidR="006129D5" w:rsidRPr="002B5C62" w:rsidRDefault="006129D5" w:rsidP="00E71FE9">
            <w:pPr>
              <w:rPr>
                <w:rFonts w:ascii="Times New Roman" w:hAnsi="Times New Roman" w:cs="Times New Roman"/>
                <w:b/>
                <w:sz w:val="24"/>
                <w:szCs w:val="24"/>
              </w:rPr>
            </w:pPr>
          </w:p>
        </w:tc>
        <w:tc>
          <w:tcPr>
            <w:tcW w:w="4953" w:type="dxa"/>
          </w:tcPr>
          <w:p w14:paraId="59E1B300" w14:textId="77777777" w:rsidR="006129D5" w:rsidRPr="002B5C62" w:rsidRDefault="006129D5" w:rsidP="00E71FE9">
            <w:pPr>
              <w:rPr>
                <w:rFonts w:ascii="Times New Roman" w:hAnsi="Times New Roman" w:cs="Times New Roman"/>
                <w:b/>
                <w:sz w:val="24"/>
                <w:szCs w:val="24"/>
              </w:rPr>
            </w:pPr>
          </w:p>
        </w:tc>
      </w:tr>
      <w:tr w:rsidR="006129D5" w:rsidRPr="002B5C62" w14:paraId="24515C28" w14:textId="77777777" w:rsidTr="00E71FE9">
        <w:tc>
          <w:tcPr>
            <w:tcW w:w="4952" w:type="dxa"/>
          </w:tcPr>
          <w:p w14:paraId="1FC86F5C" w14:textId="77777777" w:rsidR="006129D5" w:rsidRPr="002B5C62" w:rsidRDefault="006129D5" w:rsidP="00E71FE9">
            <w:pPr>
              <w:rPr>
                <w:rFonts w:ascii="Times New Roman" w:hAnsi="Times New Roman" w:cs="Times New Roman"/>
                <w:b/>
                <w:sz w:val="24"/>
                <w:szCs w:val="24"/>
              </w:rPr>
            </w:pPr>
          </w:p>
        </w:tc>
        <w:tc>
          <w:tcPr>
            <w:tcW w:w="4953" w:type="dxa"/>
          </w:tcPr>
          <w:p w14:paraId="6764E27A" w14:textId="77777777" w:rsidR="006129D5" w:rsidRPr="002B5C62" w:rsidRDefault="006129D5" w:rsidP="00E71FE9">
            <w:pPr>
              <w:rPr>
                <w:rFonts w:ascii="Times New Roman" w:hAnsi="Times New Roman" w:cs="Times New Roman"/>
                <w:b/>
                <w:sz w:val="24"/>
                <w:szCs w:val="24"/>
              </w:rPr>
            </w:pPr>
          </w:p>
        </w:tc>
      </w:tr>
      <w:tr w:rsidR="006129D5" w:rsidRPr="002B5C62" w14:paraId="34313BE2" w14:textId="77777777" w:rsidTr="00E71FE9">
        <w:tc>
          <w:tcPr>
            <w:tcW w:w="4952" w:type="dxa"/>
          </w:tcPr>
          <w:p w14:paraId="04D836FC" w14:textId="77777777" w:rsidR="006129D5" w:rsidRPr="002B5C62" w:rsidRDefault="006129D5" w:rsidP="00E71FE9">
            <w:pPr>
              <w:rPr>
                <w:rFonts w:ascii="Times New Roman" w:hAnsi="Times New Roman" w:cs="Times New Roman"/>
                <w:b/>
                <w:sz w:val="24"/>
                <w:szCs w:val="24"/>
              </w:rPr>
            </w:pPr>
          </w:p>
        </w:tc>
        <w:tc>
          <w:tcPr>
            <w:tcW w:w="4953" w:type="dxa"/>
          </w:tcPr>
          <w:p w14:paraId="75C225CE" w14:textId="77777777" w:rsidR="006129D5" w:rsidRPr="002B5C62" w:rsidRDefault="006129D5" w:rsidP="00E71FE9">
            <w:pPr>
              <w:rPr>
                <w:rFonts w:ascii="Times New Roman" w:hAnsi="Times New Roman" w:cs="Times New Roman"/>
                <w:b/>
                <w:sz w:val="24"/>
                <w:szCs w:val="24"/>
              </w:rPr>
            </w:pPr>
          </w:p>
        </w:tc>
      </w:tr>
      <w:tr w:rsidR="006129D5" w:rsidRPr="002B5C62" w14:paraId="5063C72B" w14:textId="77777777" w:rsidTr="00E71FE9">
        <w:tc>
          <w:tcPr>
            <w:tcW w:w="4952" w:type="dxa"/>
          </w:tcPr>
          <w:p w14:paraId="37462909" w14:textId="77777777" w:rsidR="006129D5" w:rsidRPr="002B5C62" w:rsidRDefault="006129D5" w:rsidP="00E71FE9">
            <w:pPr>
              <w:rPr>
                <w:rFonts w:ascii="Times New Roman" w:hAnsi="Times New Roman" w:cs="Times New Roman"/>
                <w:b/>
                <w:sz w:val="24"/>
                <w:szCs w:val="24"/>
              </w:rPr>
            </w:pPr>
          </w:p>
        </w:tc>
        <w:tc>
          <w:tcPr>
            <w:tcW w:w="4953" w:type="dxa"/>
          </w:tcPr>
          <w:p w14:paraId="19A0FF03" w14:textId="77777777" w:rsidR="006129D5" w:rsidRPr="002B5C62" w:rsidRDefault="006129D5" w:rsidP="00E71FE9">
            <w:pPr>
              <w:rPr>
                <w:rFonts w:ascii="Times New Roman" w:hAnsi="Times New Roman" w:cs="Times New Roman"/>
                <w:b/>
                <w:sz w:val="24"/>
                <w:szCs w:val="24"/>
              </w:rPr>
            </w:pPr>
          </w:p>
        </w:tc>
      </w:tr>
      <w:tr w:rsidR="006129D5" w:rsidRPr="002B5C62" w14:paraId="5689AF3C" w14:textId="77777777" w:rsidTr="00E71FE9">
        <w:tc>
          <w:tcPr>
            <w:tcW w:w="4952" w:type="dxa"/>
          </w:tcPr>
          <w:p w14:paraId="62926CF1" w14:textId="77777777" w:rsidR="006129D5" w:rsidRPr="002B5C62" w:rsidRDefault="006129D5" w:rsidP="00E71FE9">
            <w:pPr>
              <w:rPr>
                <w:rFonts w:ascii="Times New Roman" w:hAnsi="Times New Roman" w:cs="Times New Roman"/>
                <w:b/>
                <w:sz w:val="24"/>
                <w:szCs w:val="24"/>
              </w:rPr>
            </w:pPr>
          </w:p>
        </w:tc>
        <w:tc>
          <w:tcPr>
            <w:tcW w:w="4953" w:type="dxa"/>
          </w:tcPr>
          <w:p w14:paraId="266A4945" w14:textId="77777777" w:rsidR="006129D5" w:rsidRPr="002B5C62" w:rsidRDefault="006129D5" w:rsidP="00E71FE9">
            <w:pPr>
              <w:rPr>
                <w:rFonts w:ascii="Times New Roman" w:hAnsi="Times New Roman" w:cs="Times New Roman"/>
                <w:b/>
                <w:sz w:val="24"/>
                <w:szCs w:val="24"/>
              </w:rPr>
            </w:pPr>
          </w:p>
        </w:tc>
      </w:tr>
      <w:tr w:rsidR="006129D5" w:rsidRPr="002B5C62" w14:paraId="7C927A1C" w14:textId="77777777" w:rsidTr="00E71FE9">
        <w:tc>
          <w:tcPr>
            <w:tcW w:w="4952" w:type="dxa"/>
          </w:tcPr>
          <w:p w14:paraId="45AB2716" w14:textId="77777777" w:rsidR="006129D5" w:rsidRPr="002B5C62" w:rsidRDefault="006129D5" w:rsidP="00E71FE9">
            <w:pPr>
              <w:rPr>
                <w:rFonts w:ascii="Times New Roman" w:hAnsi="Times New Roman" w:cs="Times New Roman"/>
                <w:b/>
                <w:sz w:val="24"/>
                <w:szCs w:val="24"/>
              </w:rPr>
            </w:pPr>
          </w:p>
        </w:tc>
        <w:tc>
          <w:tcPr>
            <w:tcW w:w="4953" w:type="dxa"/>
          </w:tcPr>
          <w:p w14:paraId="52074943" w14:textId="77777777" w:rsidR="006129D5" w:rsidRPr="002B5C62" w:rsidRDefault="006129D5" w:rsidP="00E71FE9">
            <w:pPr>
              <w:rPr>
                <w:rFonts w:ascii="Times New Roman" w:hAnsi="Times New Roman" w:cs="Times New Roman"/>
                <w:b/>
                <w:sz w:val="24"/>
                <w:szCs w:val="24"/>
              </w:rPr>
            </w:pPr>
          </w:p>
        </w:tc>
      </w:tr>
      <w:tr w:rsidR="006129D5" w:rsidRPr="002B5C62" w14:paraId="4BB5ED30" w14:textId="77777777" w:rsidTr="00E71FE9">
        <w:tc>
          <w:tcPr>
            <w:tcW w:w="4952" w:type="dxa"/>
          </w:tcPr>
          <w:p w14:paraId="697E0752" w14:textId="77777777" w:rsidR="006129D5" w:rsidRPr="002B5C62" w:rsidRDefault="006129D5" w:rsidP="00E71FE9">
            <w:pPr>
              <w:rPr>
                <w:rFonts w:ascii="Times New Roman" w:hAnsi="Times New Roman" w:cs="Times New Roman"/>
                <w:b/>
                <w:sz w:val="24"/>
                <w:szCs w:val="24"/>
              </w:rPr>
            </w:pPr>
          </w:p>
        </w:tc>
        <w:tc>
          <w:tcPr>
            <w:tcW w:w="4953" w:type="dxa"/>
          </w:tcPr>
          <w:p w14:paraId="22EBD0CC" w14:textId="77777777" w:rsidR="006129D5" w:rsidRPr="002B5C62" w:rsidRDefault="006129D5" w:rsidP="00E71FE9">
            <w:pPr>
              <w:rPr>
                <w:rFonts w:ascii="Times New Roman" w:hAnsi="Times New Roman" w:cs="Times New Roman"/>
                <w:b/>
                <w:sz w:val="24"/>
                <w:szCs w:val="24"/>
              </w:rPr>
            </w:pPr>
          </w:p>
        </w:tc>
      </w:tr>
      <w:tr w:rsidR="006129D5" w:rsidRPr="002B5C62" w14:paraId="55580C46" w14:textId="77777777" w:rsidTr="00E71FE9">
        <w:tc>
          <w:tcPr>
            <w:tcW w:w="4952" w:type="dxa"/>
          </w:tcPr>
          <w:p w14:paraId="01204768" w14:textId="77777777" w:rsidR="006129D5" w:rsidRPr="002B5C62" w:rsidRDefault="006129D5" w:rsidP="00E71FE9">
            <w:pPr>
              <w:rPr>
                <w:rFonts w:ascii="Times New Roman" w:hAnsi="Times New Roman" w:cs="Times New Roman"/>
                <w:b/>
                <w:sz w:val="24"/>
                <w:szCs w:val="24"/>
              </w:rPr>
            </w:pPr>
          </w:p>
        </w:tc>
        <w:tc>
          <w:tcPr>
            <w:tcW w:w="4953" w:type="dxa"/>
          </w:tcPr>
          <w:p w14:paraId="4E600977" w14:textId="77777777" w:rsidR="006129D5" w:rsidRPr="002B5C62" w:rsidRDefault="006129D5" w:rsidP="00E71FE9">
            <w:pPr>
              <w:rPr>
                <w:rFonts w:ascii="Times New Roman" w:hAnsi="Times New Roman" w:cs="Times New Roman"/>
                <w:b/>
                <w:sz w:val="24"/>
                <w:szCs w:val="24"/>
              </w:rPr>
            </w:pPr>
          </w:p>
        </w:tc>
      </w:tr>
      <w:tr w:rsidR="006129D5" w:rsidRPr="002B5C62" w14:paraId="4C9BC204" w14:textId="77777777" w:rsidTr="00E71FE9">
        <w:tc>
          <w:tcPr>
            <w:tcW w:w="4952" w:type="dxa"/>
          </w:tcPr>
          <w:p w14:paraId="6D06B952" w14:textId="77777777" w:rsidR="006129D5" w:rsidRPr="002B5C62" w:rsidRDefault="006129D5" w:rsidP="00E71FE9">
            <w:pPr>
              <w:rPr>
                <w:rFonts w:ascii="Times New Roman" w:hAnsi="Times New Roman" w:cs="Times New Roman"/>
                <w:b/>
                <w:sz w:val="24"/>
                <w:szCs w:val="24"/>
              </w:rPr>
            </w:pPr>
          </w:p>
        </w:tc>
        <w:tc>
          <w:tcPr>
            <w:tcW w:w="4953" w:type="dxa"/>
          </w:tcPr>
          <w:p w14:paraId="36008284" w14:textId="77777777" w:rsidR="006129D5" w:rsidRPr="002B5C62" w:rsidRDefault="006129D5" w:rsidP="00E71FE9">
            <w:pPr>
              <w:rPr>
                <w:rFonts w:ascii="Times New Roman" w:hAnsi="Times New Roman" w:cs="Times New Roman"/>
                <w:b/>
                <w:sz w:val="24"/>
                <w:szCs w:val="24"/>
              </w:rPr>
            </w:pPr>
          </w:p>
        </w:tc>
      </w:tr>
      <w:tr w:rsidR="006129D5" w:rsidRPr="002B5C62" w14:paraId="649F9C1F" w14:textId="77777777" w:rsidTr="00E71FE9">
        <w:tc>
          <w:tcPr>
            <w:tcW w:w="4952" w:type="dxa"/>
          </w:tcPr>
          <w:p w14:paraId="56B458D0" w14:textId="77777777" w:rsidR="006129D5" w:rsidRPr="002B5C62" w:rsidRDefault="006129D5" w:rsidP="00E71FE9">
            <w:pPr>
              <w:rPr>
                <w:rFonts w:ascii="Times New Roman" w:hAnsi="Times New Roman" w:cs="Times New Roman"/>
                <w:b/>
                <w:sz w:val="24"/>
                <w:szCs w:val="24"/>
              </w:rPr>
            </w:pPr>
          </w:p>
        </w:tc>
        <w:tc>
          <w:tcPr>
            <w:tcW w:w="4953" w:type="dxa"/>
          </w:tcPr>
          <w:p w14:paraId="5FC0057E" w14:textId="77777777" w:rsidR="006129D5" w:rsidRPr="002B5C62" w:rsidRDefault="006129D5" w:rsidP="00E71FE9">
            <w:pPr>
              <w:rPr>
                <w:rFonts w:ascii="Times New Roman" w:hAnsi="Times New Roman" w:cs="Times New Roman"/>
                <w:b/>
                <w:sz w:val="24"/>
                <w:szCs w:val="24"/>
              </w:rPr>
            </w:pPr>
          </w:p>
        </w:tc>
      </w:tr>
      <w:tr w:rsidR="006129D5" w:rsidRPr="002B5C62" w14:paraId="05EDADBF" w14:textId="77777777" w:rsidTr="00E71FE9">
        <w:tc>
          <w:tcPr>
            <w:tcW w:w="4952" w:type="dxa"/>
          </w:tcPr>
          <w:p w14:paraId="5BFFE534" w14:textId="77777777" w:rsidR="006129D5" w:rsidRPr="002B5C62" w:rsidRDefault="006129D5" w:rsidP="00E71FE9">
            <w:pPr>
              <w:rPr>
                <w:rFonts w:ascii="Times New Roman" w:hAnsi="Times New Roman" w:cs="Times New Roman"/>
                <w:b/>
                <w:sz w:val="24"/>
                <w:szCs w:val="24"/>
              </w:rPr>
            </w:pPr>
          </w:p>
        </w:tc>
        <w:tc>
          <w:tcPr>
            <w:tcW w:w="4953" w:type="dxa"/>
          </w:tcPr>
          <w:p w14:paraId="0308DC07" w14:textId="77777777" w:rsidR="006129D5" w:rsidRPr="002B5C62" w:rsidRDefault="006129D5" w:rsidP="00E71FE9">
            <w:pPr>
              <w:rPr>
                <w:rFonts w:ascii="Times New Roman" w:hAnsi="Times New Roman" w:cs="Times New Roman"/>
                <w:b/>
                <w:sz w:val="24"/>
                <w:szCs w:val="24"/>
              </w:rPr>
            </w:pPr>
          </w:p>
        </w:tc>
      </w:tr>
      <w:tr w:rsidR="006129D5" w:rsidRPr="002B5C62" w14:paraId="41E24024" w14:textId="77777777" w:rsidTr="00E71FE9">
        <w:tc>
          <w:tcPr>
            <w:tcW w:w="4952" w:type="dxa"/>
          </w:tcPr>
          <w:p w14:paraId="2BEBA848" w14:textId="77777777" w:rsidR="006129D5" w:rsidRPr="002B5C62" w:rsidRDefault="006129D5" w:rsidP="00E71FE9">
            <w:pPr>
              <w:rPr>
                <w:rFonts w:ascii="Times New Roman" w:hAnsi="Times New Roman" w:cs="Times New Roman"/>
                <w:b/>
                <w:sz w:val="24"/>
                <w:szCs w:val="24"/>
              </w:rPr>
            </w:pPr>
          </w:p>
        </w:tc>
        <w:tc>
          <w:tcPr>
            <w:tcW w:w="4953" w:type="dxa"/>
          </w:tcPr>
          <w:p w14:paraId="0AA39D9D" w14:textId="77777777" w:rsidR="006129D5" w:rsidRPr="002B5C62" w:rsidRDefault="006129D5" w:rsidP="00E71FE9">
            <w:pPr>
              <w:rPr>
                <w:rFonts w:ascii="Times New Roman" w:hAnsi="Times New Roman" w:cs="Times New Roman"/>
                <w:b/>
                <w:sz w:val="24"/>
                <w:szCs w:val="24"/>
              </w:rPr>
            </w:pPr>
          </w:p>
        </w:tc>
      </w:tr>
      <w:tr w:rsidR="006129D5" w:rsidRPr="002B5C62" w14:paraId="51FC80F9" w14:textId="77777777" w:rsidTr="00E71FE9">
        <w:tc>
          <w:tcPr>
            <w:tcW w:w="4952" w:type="dxa"/>
          </w:tcPr>
          <w:p w14:paraId="199DCFC5" w14:textId="77777777" w:rsidR="006129D5" w:rsidRPr="002B5C62" w:rsidRDefault="006129D5" w:rsidP="00E71FE9">
            <w:pPr>
              <w:rPr>
                <w:rFonts w:ascii="Times New Roman" w:hAnsi="Times New Roman" w:cs="Times New Roman"/>
                <w:b/>
                <w:sz w:val="24"/>
                <w:szCs w:val="24"/>
              </w:rPr>
            </w:pPr>
          </w:p>
        </w:tc>
        <w:tc>
          <w:tcPr>
            <w:tcW w:w="4953" w:type="dxa"/>
          </w:tcPr>
          <w:p w14:paraId="5638896A" w14:textId="77777777" w:rsidR="006129D5" w:rsidRPr="002B5C62" w:rsidRDefault="006129D5" w:rsidP="00E71FE9">
            <w:pPr>
              <w:rPr>
                <w:rFonts w:ascii="Times New Roman" w:hAnsi="Times New Roman" w:cs="Times New Roman"/>
                <w:b/>
                <w:sz w:val="24"/>
                <w:szCs w:val="24"/>
              </w:rPr>
            </w:pPr>
          </w:p>
        </w:tc>
      </w:tr>
      <w:tr w:rsidR="00E71FE9" w:rsidRPr="002B5C62" w14:paraId="0AAE1CA2" w14:textId="77777777" w:rsidTr="00E71FE9">
        <w:tc>
          <w:tcPr>
            <w:tcW w:w="4952" w:type="dxa"/>
          </w:tcPr>
          <w:p w14:paraId="76759C84" w14:textId="77777777" w:rsidR="00E71FE9" w:rsidRPr="002B5C62" w:rsidRDefault="00E71FE9" w:rsidP="00E71FE9">
            <w:pPr>
              <w:rPr>
                <w:rFonts w:ascii="Times New Roman" w:hAnsi="Times New Roman" w:cs="Times New Roman"/>
                <w:b/>
                <w:sz w:val="24"/>
                <w:szCs w:val="24"/>
              </w:rPr>
            </w:pPr>
          </w:p>
        </w:tc>
        <w:tc>
          <w:tcPr>
            <w:tcW w:w="4953" w:type="dxa"/>
          </w:tcPr>
          <w:p w14:paraId="19025CC8" w14:textId="77777777" w:rsidR="00E71FE9" w:rsidRPr="002B5C62" w:rsidRDefault="00E71FE9" w:rsidP="00E71FE9">
            <w:pPr>
              <w:rPr>
                <w:rFonts w:ascii="Times New Roman" w:hAnsi="Times New Roman" w:cs="Times New Roman"/>
                <w:b/>
                <w:sz w:val="24"/>
                <w:szCs w:val="24"/>
              </w:rPr>
            </w:pPr>
          </w:p>
        </w:tc>
      </w:tr>
      <w:tr w:rsidR="00E71FE9" w:rsidRPr="002B5C62" w14:paraId="638CDE02" w14:textId="77777777" w:rsidTr="00E71FE9">
        <w:tc>
          <w:tcPr>
            <w:tcW w:w="9905" w:type="dxa"/>
            <w:gridSpan w:val="2"/>
          </w:tcPr>
          <w:p w14:paraId="0329541F" w14:textId="4322E945" w:rsidR="00E71FE9" w:rsidRPr="002B5C62" w:rsidRDefault="00D01422" w:rsidP="00E71FE9">
            <w:pPr>
              <w:jc w:val="center"/>
              <w:rPr>
                <w:rFonts w:ascii="Times New Roman" w:hAnsi="Times New Roman" w:cs="Times New Roman"/>
                <w:b/>
                <w:sz w:val="24"/>
                <w:szCs w:val="24"/>
              </w:rPr>
            </w:pPr>
            <w:r w:rsidRPr="002B5C62">
              <w:rPr>
                <w:rFonts w:ascii="Times New Roman" w:hAnsi="Times New Roman" w:cs="Times New Roman"/>
                <w:b/>
                <w:sz w:val="24"/>
                <w:szCs w:val="24"/>
              </w:rPr>
              <w:t>м. Черкаси – 202</w:t>
            </w:r>
            <w:r w:rsidR="00FC5C82">
              <w:rPr>
                <w:rFonts w:ascii="Times New Roman" w:hAnsi="Times New Roman" w:cs="Times New Roman"/>
                <w:b/>
                <w:sz w:val="24"/>
                <w:szCs w:val="24"/>
              </w:rPr>
              <w:t>3</w:t>
            </w:r>
          </w:p>
        </w:tc>
      </w:tr>
    </w:tbl>
    <w:p w14:paraId="4394CB11" w14:textId="77777777" w:rsidR="00E71FE9" w:rsidRPr="002B5C62" w:rsidRDefault="00E71FE9">
      <w:pPr>
        <w:rPr>
          <w:rFonts w:ascii="Times New Roman" w:eastAsiaTheme="minorEastAsia" w:hAnsi="Times New Roman" w:cs="Times New Roman"/>
          <w:b/>
          <w:sz w:val="24"/>
          <w:szCs w:val="24"/>
          <w:lang w:eastAsia="ru-RU"/>
        </w:rPr>
      </w:pPr>
      <w:r w:rsidRPr="002B5C62">
        <w:rPr>
          <w:rFonts w:ascii="Times New Roman" w:hAnsi="Times New Roman" w:cs="Times New Roman"/>
          <w:b/>
          <w:sz w:val="24"/>
          <w:szCs w:val="24"/>
        </w:rPr>
        <w:br w:type="page"/>
      </w:r>
    </w:p>
    <w:tbl>
      <w:tblPr>
        <w:tblStyle w:val="a3"/>
        <w:tblW w:w="1005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28"/>
        <w:gridCol w:w="2551"/>
        <w:gridCol w:w="6676"/>
      </w:tblGrid>
      <w:tr w:rsidR="008F7078" w:rsidRPr="002B5C62" w14:paraId="1BD95BA6" w14:textId="77777777" w:rsidTr="00AE5889">
        <w:tc>
          <w:tcPr>
            <w:tcW w:w="828" w:type="dxa"/>
            <w:vAlign w:val="center"/>
          </w:tcPr>
          <w:p w14:paraId="4A2BC6F4" w14:textId="77777777" w:rsidR="008F7078" w:rsidRPr="002B5C62" w:rsidRDefault="008F7078" w:rsidP="008F70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w:t>
            </w:r>
          </w:p>
        </w:tc>
        <w:tc>
          <w:tcPr>
            <w:tcW w:w="9227" w:type="dxa"/>
            <w:gridSpan w:val="2"/>
            <w:vAlign w:val="center"/>
          </w:tcPr>
          <w:p w14:paraId="0C7C691E" w14:textId="77777777" w:rsidR="008F7078" w:rsidRPr="002B5C62" w:rsidRDefault="008F7078" w:rsidP="008F7078">
            <w:pPr>
              <w:jc w:val="center"/>
              <w:rPr>
                <w:rFonts w:ascii="Times New Roman" w:hAnsi="Times New Roman" w:cs="Times New Roman"/>
                <w:b/>
                <w:sz w:val="24"/>
                <w:szCs w:val="24"/>
              </w:rPr>
            </w:pPr>
          </w:p>
        </w:tc>
      </w:tr>
      <w:tr w:rsidR="008F7078" w:rsidRPr="002B5C62" w14:paraId="64C1F7D8" w14:textId="77777777" w:rsidTr="00AE5889">
        <w:tc>
          <w:tcPr>
            <w:tcW w:w="828" w:type="dxa"/>
            <w:shd w:val="clear" w:color="auto" w:fill="FFFFFF" w:themeFill="background1"/>
            <w:vAlign w:val="center"/>
          </w:tcPr>
          <w:p w14:paraId="7C9DA82C" w14:textId="77777777" w:rsidR="008F7078" w:rsidRPr="002B5C62" w:rsidRDefault="008F7078" w:rsidP="008F7078">
            <w:pPr>
              <w:jc w:val="center"/>
              <w:rPr>
                <w:rFonts w:ascii="Times New Roman" w:hAnsi="Times New Roman" w:cs="Times New Roman"/>
                <w:b/>
                <w:sz w:val="24"/>
                <w:szCs w:val="24"/>
              </w:rPr>
            </w:pPr>
            <w:r w:rsidRPr="002B5C62">
              <w:rPr>
                <w:rFonts w:ascii="Times New Roman" w:hAnsi="Times New Roman" w:cs="Times New Roman"/>
                <w:b/>
                <w:sz w:val="24"/>
                <w:szCs w:val="24"/>
              </w:rPr>
              <w:t>1</w:t>
            </w:r>
          </w:p>
        </w:tc>
        <w:tc>
          <w:tcPr>
            <w:tcW w:w="2551" w:type="dxa"/>
            <w:shd w:val="clear" w:color="auto" w:fill="FFFFFF" w:themeFill="background1"/>
            <w:vAlign w:val="center"/>
          </w:tcPr>
          <w:p w14:paraId="47499B04" w14:textId="77777777" w:rsidR="008F7078" w:rsidRPr="002B5C62" w:rsidRDefault="008F7078" w:rsidP="008F7078">
            <w:pPr>
              <w:jc w:val="center"/>
              <w:rPr>
                <w:rFonts w:ascii="Times New Roman" w:hAnsi="Times New Roman" w:cs="Times New Roman"/>
                <w:b/>
                <w:sz w:val="24"/>
                <w:szCs w:val="24"/>
              </w:rPr>
            </w:pPr>
            <w:r w:rsidRPr="002B5C62">
              <w:rPr>
                <w:rFonts w:ascii="Times New Roman" w:hAnsi="Times New Roman" w:cs="Times New Roman"/>
                <w:b/>
                <w:sz w:val="24"/>
                <w:szCs w:val="24"/>
              </w:rPr>
              <w:t>2</w:t>
            </w:r>
          </w:p>
        </w:tc>
        <w:tc>
          <w:tcPr>
            <w:tcW w:w="6676" w:type="dxa"/>
            <w:shd w:val="clear" w:color="auto" w:fill="FFFFFF" w:themeFill="background1"/>
            <w:vAlign w:val="center"/>
          </w:tcPr>
          <w:p w14:paraId="6DCCCC2E" w14:textId="77777777" w:rsidR="008F7078" w:rsidRPr="002B5C62" w:rsidRDefault="008F7078" w:rsidP="008F7078">
            <w:pPr>
              <w:jc w:val="center"/>
              <w:rPr>
                <w:rFonts w:ascii="Times New Roman" w:hAnsi="Times New Roman" w:cs="Times New Roman"/>
                <w:b/>
                <w:sz w:val="24"/>
                <w:szCs w:val="24"/>
              </w:rPr>
            </w:pPr>
            <w:r w:rsidRPr="002B5C62">
              <w:rPr>
                <w:rFonts w:ascii="Times New Roman" w:hAnsi="Times New Roman" w:cs="Times New Roman"/>
                <w:b/>
                <w:sz w:val="24"/>
                <w:szCs w:val="24"/>
              </w:rPr>
              <w:t>3</w:t>
            </w:r>
          </w:p>
        </w:tc>
      </w:tr>
      <w:tr w:rsidR="003B5B4B" w:rsidRPr="002B5C62" w14:paraId="4E27B992" w14:textId="77777777" w:rsidTr="00B33783">
        <w:tc>
          <w:tcPr>
            <w:tcW w:w="10055" w:type="dxa"/>
            <w:gridSpan w:val="3"/>
            <w:shd w:val="clear" w:color="auto" w:fill="C5E40C"/>
            <w:vAlign w:val="center"/>
          </w:tcPr>
          <w:p w14:paraId="004E127B" w14:textId="77777777" w:rsidR="003B5B4B" w:rsidRPr="002B5C62" w:rsidRDefault="003B5B4B" w:rsidP="008F7078">
            <w:pPr>
              <w:jc w:val="center"/>
              <w:rPr>
                <w:rFonts w:ascii="Times New Roman" w:hAnsi="Times New Roman" w:cs="Times New Roman"/>
                <w:b/>
                <w:sz w:val="24"/>
                <w:szCs w:val="24"/>
              </w:rPr>
            </w:pPr>
            <w:r w:rsidRPr="002B5C62">
              <w:rPr>
                <w:rFonts w:ascii="Times New Roman" w:hAnsi="Times New Roman" w:cs="Times New Roman"/>
                <w:b/>
                <w:sz w:val="24"/>
                <w:szCs w:val="24"/>
              </w:rPr>
              <w:t>Загальні положення</w:t>
            </w:r>
          </w:p>
        </w:tc>
      </w:tr>
      <w:tr w:rsidR="005D0C03" w:rsidRPr="002B5C62" w14:paraId="2DE25D3B" w14:textId="77777777" w:rsidTr="00AE5889">
        <w:tc>
          <w:tcPr>
            <w:tcW w:w="828" w:type="dxa"/>
            <w:vAlign w:val="center"/>
          </w:tcPr>
          <w:p w14:paraId="6506FB6B" w14:textId="77777777" w:rsidR="005D0C03" w:rsidRPr="002B5C62" w:rsidRDefault="005D0C03" w:rsidP="005D0C03">
            <w:pPr>
              <w:jc w:val="center"/>
              <w:rPr>
                <w:rFonts w:ascii="Times New Roman" w:hAnsi="Times New Roman" w:cs="Times New Roman"/>
                <w:b/>
                <w:sz w:val="24"/>
                <w:szCs w:val="24"/>
              </w:rPr>
            </w:pPr>
            <w:r w:rsidRPr="002B5C62">
              <w:rPr>
                <w:rFonts w:ascii="Times New Roman" w:hAnsi="Times New Roman" w:cs="Times New Roman"/>
                <w:b/>
                <w:sz w:val="24"/>
                <w:szCs w:val="24"/>
              </w:rPr>
              <w:t>1</w:t>
            </w:r>
          </w:p>
        </w:tc>
        <w:tc>
          <w:tcPr>
            <w:tcW w:w="2551" w:type="dxa"/>
            <w:vAlign w:val="center"/>
          </w:tcPr>
          <w:p w14:paraId="57E816E1" w14:textId="77777777" w:rsidR="005D0C03" w:rsidRPr="002B5C62" w:rsidRDefault="005D0C03" w:rsidP="005D0C03">
            <w:pPr>
              <w:rPr>
                <w:rFonts w:ascii="Times New Roman" w:hAnsi="Times New Roman" w:cs="Times New Roman"/>
                <w:sz w:val="24"/>
                <w:szCs w:val="24"/>
              </w:rPr>
            </w:pPr>
            <w:r w:rsidRPr="002B5C62">
              <w:rPr>
                <w:rFonts w:ascii="Times New Roman" w:hAnsi="Times New Roman" w:cs="Times New Roman"/>
                <w:sz w:val="20"/>
                <w:szCs w:val="24"/>
              </w:rPr>
              <w:t>Терміни, які вживаються в тендерній документації</w:t>
            </w:r>
          </w:p>
        </w:tc>
        <w:tc>
          <w:tcPr>
            <w:tcW w:w="6676" w:type="dxa"/>
            <w:vAlign w:val="center"/>
          </w:tcPr>
          <w:p w14:paraId="0B05A416" w14:textId="02EC82B9" w:rsidR="005D0C03"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t>Тендерну документацію розроблено відповідно до вимог Закону України «Про публічні закупівлі» № 922-VIII від 25.12.2015 р. в редакції Закону № 114-IX від 19.09.2019 (далі - Закон)</w:t>
            </w:r>
            <w:r w:rsidR="00FD5D27">
              <w:rPr>
                <w:rFonts w:ascii="Times New Roman" w:hAnsi="Times New Roman" w:cs="Times New Roman"/>
                <w:sz w:val="24"/>
                <w:szCs w:val="24"/>
              </w:rPr>
              <w:t xml:space="preserve"> та Постанови Кабінету Міністрів України «</w:t>
            </w:r>
            <w:r w:rsidR="00FD5D27" w:rsidRPr="00FD5D27">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D5D27">
              <w:rPr>
                <w:rFonts w:ascii="Times New Roman" w:hAnsi="Times New Roman" w:cs="Times New Roman"/>
                <w:sz w:val="24"/>
                <w:szCs w:val="24"/>
              </w:rPr>
              <w:t xml:space="preserve">» </w:t>
            </w:r>
            <w:r w:rsidR="00FD5D27" w:rsidRPr="00FD5D27">
              <w:rPr>
                <w:rFonts w:ascii="Times New Roman" w:hAnsi="Times New Roman" w:cs="Times New Roman"/>
                <w:sz w:val="24"/>
                <w:szCs w:val="24"/>
              </w:rPr>
              <w:t>від 12 жовтня 2022 р. № 1178</w:t>
            </w:r>
            <w:r w:rsidR="00FD5D27">
              <w:rPr>
                <w:rFonts w:ascii="Times New Roman" w:hAnsi="Times New Roman" w:cs="Times New Roman"/>
                <w:sz w:val="24"/>
                <w:szCs w:val="24"/>
              </w:rPr>
              <w:t xml:space="preserve"> (далі - Особливості)</w:t>
            </w:r>
            <w:r w:rsidRPr="002B5C62">
              <w:rPr>
                <w:rFonts w:ascii="Times New Roman" w:hAnsi="Times New Roman" w:cs="Times New Roman"/>
                <w:sz w:val="24"/>
                <w:szCs w:val="24"/>
              </w:rPr>
              <w:t>. Терміни вживаються у значенні, наведеному в Законі</w:t>
            </w:r>
            <w:r w:rsidR="00FD5D27">
              <w:rPr>
                <w:rFonts w:ascii="Times New Roman" w:hAnsi="Times New Roman" w:cs="Times New Roman"/>
                <w:sz w:val="24"/>
                <w:szCs w:val="24"/>
              </w:rPr>
              <w:t xml:space="preserve"> та Особливостях</w:t>
            </w:r>
            <w:r w:rsidRPr="002B5C62">
              <w:rPr>
                <w:rFonts w:ascii="Times New Roman" w:hAnsi="Times New Roman" w:cs="Times New Roman"/>
                <w:sz w:val="24"/>
                <w:szCs w:val="24"/>
              </w:rPr>
              <w:t>.</w:t>
            </w:r>
          </w:p>
          <w:p w14:paraId="7DC29BDD" w14:textId="6031807C" w:rsidR="005D0C03" w:rsidRPr="002B5C62"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t xml:space="preserve">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w:t>
            </w:r>
            <w:r w:rsidR="00ED4EE0">
              <w:rPr>
                <w:rFonts w:ascii="Times New Roman" w:hAnsi="Times New Roman" w:cs="Times New Roman"/>
                <w:sz w:val="24"/>
                <w:szCs w:val="24"/>
              </w:rPr>
              <w:t xml:space="preserve">Особливостей, </w:t>
            </w:r>
            <w:r w:rsidRPr="002B5C62">
              <w:rPr>
                <w:rFonts w:ascii="Times New Roman" w:hAnsi="Times New Roman" w:cs="Times New Roman"/>
                <w:sz w:val="24"/>
                <w:szCs w:val="24"/>
              </w:rPr>
              <w:t>Цивільного кодексу України, Господарського кодексу України, інших чинних нормативно-правових актів.</w:t>
            </w:r>
          </w:p>
        </w:tc>
      </w:tr>
      <w:tr w:rsidR="008F7078" w:rsidRPr="002B5C62" w14:paraId="3E9F0E15" w14:textId="77777777" w:rsidTr="00AE5889">
        <w:tc>
          <w:tcPr>
            <w:tcW w:w="828" w:type="dxa"/>
            <w:vAlign w:val="center"/>
          </w:tcPr>
          <w:p w14:paraId="601F624B" w14:textId="77777777" w:rsidR="008F7078" w:rsidRPr="002B5C62" w:rsidRDefault="008F7078" w:rsidP="008F7078">
            <w:pPr>
              <w:jc w:val="center"/>
              <w:rPr>
                <w:rFonts w:ascii="Times New Roman" w:hAnsi="Times New Roman" w:cs="Times New Roman"/>
                <w:b/>
                <w:sz w:val="24"/>
                <w:szCs w:val="24"/>
              </w:rPr>
            </w:pPr>
            <w:r w:rsidRPr="002B5C62">
              <w:rPr>
                <w:rFonts w:ascii="Times New Roman" w:hAnsi="Times New Roman" w:cs="Times New Roman"/>
                <w:b/>
                <w:sz w:val="24"/>
                <w:szCs w:val="24"/>
              </w:rPr>
              <w:t>2</w:t>
            </w:r>
          </w:p>
        </w:tc>
        <w:tc>
          <w:tcPr>
            <w:tcW w:w="2551" w:type="dxa"/>
            <w:vAlign w:val="center"/>
          </w:tcPr>
          <w:p w14:paraId="2F0ACA7D" w14:textId="77777777" w:rsidR="008F7078" w:rsidRPr="002B5C62" w:rsidRDefault="008F7078" w:rsidP="008F7078">
            <w:pPr>
              <w:rPr>
                <w:rFonts w:ascii="Times New Roman" w:hAnsi="Times New Roman" w:cs="Times New Roman"/>
                <w:sz w:val="24"/>
                <w:szCs w:val="24"/>
              </w:rPr>
            </w:pPr>
            <w:r w:rsidRPr="002B5C62">
              <w:rPr>
                <w:rFonts w:ascii="Times New Roman" w:hAnsi="Times New Roman" w:cs="Times New Roman"/>
                <w:sz w:val="20"/>
                <w:szCs w:val="24"/>
              </w:rPr>
              <w:t>Інформація про замовника торгів</w:t>
            </w:r>
          </w:p>
        </w:tc>
        <w:tc>
          <w:tcPr>
            <w:tcW w:w="6676" w:type="dxa"/>
            <w:vAlign w:val="center"/>
          </w:tcPr>
          <w:p w14:paraId="4C06DED2" w14:textId="77777777" w:rsidR="008F7078" w:rsidRPr="002B5C62" w:rsidRDefault="008F7078" w:rsidP="008F7078">
            <w:pPr>
              <w:jc w:val="center"/>
              <w:rPr>
                <w:rFonts w:ascii="Times New Roman" w:hAnsi="Times New Roman" w:cs="Times New Roman"/>
                <w:b/>
                <w:sz w:val="24"/>
                <w:szCs w:val="24"/>
              </w:rPr>
            </w:pPr>
          </w:p>
        </w:tc>
      </w:tr>
      <w:tr w:rsidR="0084603B" w:rsidRPr="002B5C62" w14:paraId="78AE677E" w14:textId="77777777" w:rsidTr="00AE5889">
        <w:tc>
          <w:tcPr>
            <w:tcW w:w="828" w:type="dxa"/>
            <w:vAlign w:val="center"/>
          </w:tcPr>
          <w:p w14:paraId="76EC15C4" w14:textId="77777777" w:rsidR="0084603B" w:rsidRPr="002B5C62" w:rsidRDefault="0084603B" w:rsidP="0084603B">
            <w:pPr>
              <w:jc w:val="center"/>
              <w:rPr>
                <w:rFonts w:ascii="Times New Roman" w:hAnsi="Times New Roman" w:cs="Times New Roman"/>
                <w:b/>
                <w:sz w:val="24"/>
                <w:szCs w:val="24"/>
              </w:rPr>
            </w:pPr>
            <w:r w:rsidRPr="002B5C62">
              <w:rPr>
                <w:rFonts w:ascii="Times New Roman" w:hAnsi="Times New Roman" w:cs="Times New Roman"/>
                <w:b/>
                <w:sz w:val="24"/>
                <w:szCs w:val="24"/>
              </w:rPr>
              <w:t>2.1</w:t>
            </w:r>
          </w:p>
        </w:tc>
        <w:tc>
          <w:tcPr>
            <w:tcW w:w="2551" w:type="dxa"/>
            <w:vAlign w:val="center"/>
          </w:tcPr>
          <w:p w14:paraId="5A0BEDBF" w14:textId="77777777" w:rsidR="0084603B" w:rsidRPr="002B5C62" w:rsidRDefault="0084603B" w:rsidP="0084603B">
            <w:pPr>
              <w:rPr>
                <w:rFonts w:ascii="Times New Roman" w:hAnsi="Times New Roman" w:cs="Times New Roman"/>
                <w:sz w:val="20"/>
                <w:szCs w:val="24"/>
              </w:rPr>
            </w:pPr>
            <w:r w:rsidRPr="002B5C62">
              <w:rPr>
                <w:rFonts w:ascii="Times New Roman" w:hAnsi="Times New Roman" w:cs="Times New Roman"/>
                <w:sz w:val="20"/>
                <w:szCs w:val="24"/>
              </w:rPr>
              <w:t>повне найменування</w:t>
            </w:r>
          </w:p>
        </w:tc>
        <w:tc>
          <w:tcPr>
            <w:tcW w:w="6676" w:type="dxa"/>
            <w:vAlign w:val="center"/>
          </w:tcPr>
          <w:p w14:paraId="16ACA7CF" w14:textId="38175031" w:rsidR="0084603B" w:rsidRPr="002B5C62" w:rsidRDefault="0084603B" w:rsidP="0084603B">
            <w:pPr>
              <w:jc w:val="both"/>
              <w:rPr>
                <w:rFonts w:ascii="Times New Roman" w:hAnsi="Times New Roman" w:cs="Times New Roman"/>
                <w:sz w:val="24"/>
                <w:szCs w:val="24"/>
              </w:rPr>
            </w:pPr>
            <w:r w:rsidRPr="002B5C62">
              <w:rPr>
                <w:rFonts w:ascii="Times New Roman" w:hAnsi="Times New Roman" w:cs="Times New Roman"/>
                <w:sz w:val="24"/>
                <w:szCs w:val="24"/>
              </w:rPr>
              <w:t>КОМУНАЛЬНЕ НЕКОМЕРЦІЙНЕ ПІДПРИЄМСТВО «ТРЕТЯ ЧЕРКАСЬКА МІСЬКА ЛІКАРНЯ ШВИДКОЇ МЕДИЧНОЇ ДОПОМОГИ»</w:t>
            </w:r>
          </w:p>
        </w:tc>
      </w:tr>
      <w:tr w:rsidR="0084603B" w:rsidRPr="002B5C62" w14:paraId="153F9BA6" w14:textId="77777777" w:rsidTr="00AE5889">
        <w:tc>
          <w:tcPr>
            <w:tcW w:w="828" w:type="dxa"/>
            <w:vAlign w:val="center"/>
          </w:tcPr>
          <w:p w14:paraId="55C54EEC" w14:textId="77777777" w:rsidR="0084603B" w:rsidRPr="002B5C62" w:rsidRDefault="0084603B" w:rsidP="0084603B">
            <w:pPr>
              <w:jc w:val="center"/>
              <w:rPr>
                <w:rFonts w:ascii="Times New Roman" w:hAnsi="Times New Roman" w:cs="Times New Roman"/>
                <w:b/>
                <w:sz w:val="24"/>
                <w:szCs w:val="24"/>
              </w:rPr>
            </w:pPr>
            <w:r w:rsidRPr="002B5C62">
              <w:rPr>
                <w:rFonts w:ascii="Times New Roman" w:hAnsi="Times New Roman" w:cs="Times New Roman"/>
                <w:b/>
                <w:sz w:val="24"/>
                <w:szCs w:val="24"/>
              </w:rPr>
              <w:t>2.2</w:t>
            </w:r>
          </w:p>
        </w:tc>
        <w:tc>
          <w:tcPr>
            <w:tcW w:w="2551" w:type="dxa"/>
            <w:vAlign w:val="center"/>
          </w:tcPr>
          <w:p w14:paraId="0D71A135" w14:textId="77777777" w:rsidR="0084603B" w:rsidRPr="002B5C62" w:rsidRDefault="0084603B" w:rsidP="0084603B">
            <w:pPr>
              <w:rPr>
                <w:rFonts w:ascii="Times New Roman" w:hAnsi="Times New Roman" w:cs="Times New Roman"/>
                <w:sz w:val="20"/>
                <w:szCs w:val="24"/>
              </w:rPr>
            </w:pPr>
            <w:r w:rsidRPr="002B5C62">
              <w:rPr>
                <w:rFonts w:ascii="Times New Roman" w:hAnsi="Times New Roman" w:cs="Times New Roman"/>
                <w:sz w:val="20"/>
                <w:szCs w:val="24"/>
              </w:rPr>
              <w:t>місцезнаходження</w:t>
            </w:r>
          </w:p>
        </w:tc>
        <w:tc>
          <w:tcPr>
            <w:tcW w:w="6676" w:type="dxa"/>
            <w:vAlign w:val="center"/>
          </w:tcPr>
          <w:p w14:paraId="5B423031" w14:textId="62B17024" w:rsidR="0084603B" w:rsidRPr="002B5C62" w:rsidRDefault="0084603B" w:rsidP="0084603B">
            <w:pPr>
              <w:rPr>
                <w:rFonts w:ascii="Times New Roman" w:hAnsi="Times New Roman" w:cs="Times New Roman"/>
                <w:sz w:val="24"/>
                <w:szCs w:val="24"/>
              </w:rPr>
            </w:pPr>
            <w:r w:rsidRPr="002B5C62">
              <w:rPr>
                <w:rFonts w:ascii="Times New Roman" w:hAnsi="Times New Roman" w:cs="Times New Roman"/>
                <w:sz w:val="24"/>
                <w:szCs w:val="24"/>
              </w:rPr>
              <w:t>18028, Україна, Черкаська область, м. Черкаси, вул. Самійла Кішки, 210</w:t>
            </w:r>
          </w:p>
        </w:tc>
      </w:tr>
      <w:tr w:rsidR="0084603B" w:rsidRPr="002B5C62" w14:paraId="6C6DFCBC" w14:textId="77777777" w:rsidTr="00AE5889">
        <w:tc>
          <w:tcPr>
            <w:tcW w:w="828" w:type="dxa"/>
            <w:vAlign w:val="center"/>
          </w:tcPr>
          <w:p w14:paraId="4442EC99" w14:textId="77777777" w:rsidR="0084603B" w:rsidRPr="002B5C62" w:rsidRDefault="0084603B" w:rsidP="0084603B">
            <w:pPr>
              <w:jc w:val="center"/>
              <w:rPr>
                <w:rFonts w:ascii="Times New Roman" w:hAnsi="Times New Roman" w:cs="Times New Roman"/>
                <w:b/>
                <w:sz w:val="24"/>
                <w:szCs w:val="24"/>
              </w:rPr>
            </w:pPr>
            <w:r w:rsidRPr="002B5C62">
              <w:rPr>
                <w:rFonts w:ascii="Times New Roman" w:hAnsi="Times New Roman" w:cs="Times New Roman"/>
                <w:b/>
                <w:sz w:val="24"/>
                <w:szCs w:val="24"/>
              </w:rPr>
              <w:t>2.3</w:t>
            </w:r>
          </w:p>
        </w:tc>
        <w:tc>
          <w:tcPr>
            <w:tcW w:w="2551" w:type="dxa"/>
            <w:vAlign w:val="center"/>
          </w:tcPr>
          <w:p w14:paraId="567B7363" w14:textId="77777777" w:rsidR="0084603B" w:rsidRPr="002B5C62" w:rsidRDefault="0084603B" w:rsidP="0084603B">
            <w:pPr>
              <w:rPr>
                <w:rFonts w:ascii="Times New Roman" w:hAnsi="Times New Roman" w:cs="Times New Roman"/>
                <w:sz w:val="20"/>
                <w:szCs w:val="24"/>
              </w:rPr>
            </w:pPr>
            <w:r w:rsidRPr="002B5C62">
              <w:rPr>
                <w:rFonts w:ascii="Times New Roman" w:hAnsi="Times New Roman" w:cs="Times New Roman"/>
                <w:sz w:val="20"/>
                <w:szCs w:val="24"/>
              </w:rPr>
              <w:t>посадова особа замовника, уповноважена здійснювати зв'язок з учасниками</w:t>
            </w:r>
          </w:p>
        </w:tc>
        <w:tc>
          <w:tcPr>
            <w:tcW w:w="6676" w:type="dxa"/>
            <w:vAlign w:val="center"/>
          </w:tcPr>
          <w:p w14:paraId="38803FEF" w14:textId="77777777" w:rsidR="0084603B" w:rsidRPr="002B5C62" w:rsidRDefault="0084603B" w:rsidP="0084603B">
            <w:pPr>
              <w:jc w:val="both"/>
              <w:rPr>
                <w:rFonts w:ascii="Times New Roman" w:hAnsi="Times New Roman" w:cs="Times New Roman"/>
                <w:sz w:val="24"/>
                <w:szCs w:val="24"/>
              </w:rPr>
            </w:pPr>
            <w:r w:rsidRPr="002B5C62">
              <w:rPr>
                <w:rFonts w:ascii="Times New Roman" w:hAnsi="Times New Roman" w:cs="Times New Roman"/>
                <w:sz w:val="24"/>
                <w:szCs w:val="24"/>
              </w:rPr>
              <w:tab/>
            </w:r>
            <w:r w:rsidRPr="002B5C62">
              <w:rPr>
                <w:rFonts w:ascii="Times New Roman" w:hAnsi="Times New Roman" w:cs="Times New Roman"/>
                <w:sz w:val="24"/>
                <w:szCs w:val="24"/>
              </w:rPr>
              <w:tab/>
            </w:r>
            <w:r w:rsidRPr="002B5C62">
              <w:rPr>
                <w:rFonts w:ascii="Times New Roman" w:hAnsi="Times New Roman" w:cs="Times New Roman"/>
                <w:sz w:val="24"/>
                <w:szCs w:val="24"/>
              </w:rPr>
              <w:tab/>
              <w:t>Коваль Олександр Володимирович</w:t>
            </w:r>
          </w:p>
          <w:p w14:paraId="2B217D08" w14:textId="77777777" w:rsidR="0084603B" w:rsidRPr="002B5C62" w:rsidRDefault="0084603B" w:rsidP="0084603B">
            <w:pPr>
              <w:jc w:val="both"/>
              <w:rPr>
                <w:rFonts w:ascii="Times New Roman" w:hAnsi="Times New Roman" w:cs="Times New Roman"/>
                <w:sz w:val="24"/>
                <w:szCs w:val="24"/>
              </w:rPr>
            </w:pPr>
            <w:r w:rsidRPr="002B5C62">
              <w:rPr>
                <w:rFonts w:ascii="Times New Roman" w:hAnsi="Times New Roman" w:cs="Times New Roman"/>
                <w:i/>
                <w:sz w:val="24"/>
                <w:szCs w:val="24"/>
              </w:rPr>
              <w:t>Посада</w:t>
            </w:r>
            <w:r w:rsidRPr="002B5C62">
              <w:rPr>
                <w:rFonts w:ascii="Times New Roman" w:hAnsi="Times New Roman" w:cs="Times New Roman"/>
                <w:sz w:val="24"/>
                <w:szCs w:val="24"/>
              </w:rPr>
              <w:tab/>
            </w:r>
            <w:r w:rsidRPr="002B5C62">
              <w:rPr>
                <w:rFonts w:ascii="Times New Roman" w:hAnsi="Times New Roman" w:cs="Times New Roman"/>
                <w:sz w:val="24"/>
                <w:szCs w:val="24"/>
              </w:rPr>
              <w:tab/>
              <w:t>Уповноважена особа</w:t>
            </w:r>
          </w:p>
          <w:p w14:paraId="3EC66124" w14:textId="77777777" w:rsidR="0084603B" w:rsidRPr="002B5C62" w:rsidRDefault="0084603B" w:rsidP="0084603B">
            <w:pPr>
              <w:jc w:val="both"/>
              <w:rPr>
                <w:rFonts w:ascii="Times New Roman" w:hAnsi="Times New Roman" w:cs="Times New Roman"/>
                <w:sz w:val="24"/>
                <w:szCs w:val="24"/>
              </w:rPr>
            </w:pPr>
            <w:r w:rsidRPr="002B5C62">
              <w:rPr>
                <w:rFonts w:ascii="Times New Roman" w:hAnsi="Times New Roman" w:cs="Times New Roman"/>
                <w:i/>
                <w:sz w:val="24"/>
                <w:szCs w:val="24"/>
              </w:rPr>
              <w:t>Телефон</w:t>
            </w:r>
            <w:r w:rsidRPr="002B5C62">
              <w:rPr>
                <w:rFonts w:ascii="Times New Roman" w:hAnsi="Times New Roman" w:cs="Times New Roman"/>
                <w:sz w:val="24"/>
                <w:szCs w:val="24"/>
              </w:rPr>
              <w:tab/>
            </w:r>
            <w:r w:rsidRPr="002B5C62">
              <w:rPr>
                <w:rFonts w:ascii="Times New Roman" w:hAnsi="Times New Roman" w:cs="Times New Roman"/>
                <w:sz w:val="24"/>
                <w:szCs w:val="24"/>
              </w:rPr>
              <w:tab/>
              <w:t>067 484-93-39</w:t>
            </w:r>
          </w:p>
          <w:p w14:paraId="5C240202" w14:textId="5B89759F" w:rsidR="0084603B" w:rsidRPr="002B5C62" w:rsidRDefault="0084603B" w:rsidP="0084603B">
            <w:pPr>
              <w:jc w:val="both"/>
              <w:rPr>
                <w:rFonts w:ascii="Times New Roman" w:hAnsi="Times New Roman" w:cs="Times New Roman"/>
                <w:sz w:val="24"/>
                <w:szCs w:val="24"/>
              </w:rPr>
            </w:pPr>
            <w:r w:rsidRPr="002B5C62">
              <w:rPr>
                <w:rFonts w:ascii="Times New Roman" w:hAnsi="Times New Roman" w:cs="Times New Roman"/>
                <w:i/>
                <w:sz w:val="24"/>
                <w:szCs w:val="24"/>
              </w:rPr>
              <w:t>E-mail</w:t>
            </w:r>
            <w:r w:rsidRPr="002B5C62">
              <w:rPr>
                <w:rFonts w:ascii="Times New Roman" w:hAnsi="Times New Roman" w:cs="Times New Roman"/>
                <w:sz w:val="24"/>
                <w:szCs w:val="24"/>
              </w:rPr>
              <w:tab/>
            </w:r>
            <w:r w:rsidRPr="002B5C62">
              <w:rPr>
                <w:rFonts w:ascii="Times New Roman" w:hAnsi="Times New Roman" w:cs="Times New Roman"/>
                <w:sz w:val="24"/>
                <w:szCs w:val="24"/>
              </w:rPr>
              <w:tab/>
            </w:r>
            <w:r w:rsidRPr="002B5C62">
              <w:rPr>
                <w:rFonts w:ascii="Times New Roman" w:hAnsi="Times New Roman" w:cs="Times New Roman"/>
                <w:sz w:val="24"/>
                <w:szCs w:val="24"/>
              </w:rPr>
              <w:tab/>
            </w:r>
            <w:hyperlink r:id="rId8" w:history="1">
              <w:r w:rsidRPr="002B5C62">
                <w:rPr>
                  <w:rStyle w:val="af0"/>
                  <w:rFonts w:ascii="Times New Roman" w:hAnsi="Times New Roman" w:cs="Times New Roman"/>
                  <w:sz w:val="24"/>
                  <w:szCs w:val="24"/>
                </w:rPr>
                <w:t>gorlik3@ukr.net</w:t>
              </w:r>
            </w:hyperlink>
          </w:p>
        </w:tc>
      </w:tr>
      <w:tr w:rsidR="008F7078" w:rsidRPr="002B5C62" w14:paraId="66CC22C0" w14:textId="77777777" w:rsidTr="00AE5889">
        <w:tc>
          <w:tcPr>
            <w:tcW w:w="828" w:type="dxa"/>
            <w:vAlign w:val="center"/>
          </w:tcPr>
          <w:p w14:paraId="5285BBB8" w14:textId="77777777" w:rsidR="008F7078" w:rsidRPr="002B5C62" w:rsidRDefault="004A155D" w:rsidP="008F7078">
            <w:pPr>
              <w:jc w:val="center"/>
              <w:rPr>
                <w:rFonts w:ascii="Times New Roman" w:hAnsi="Times New Roman" w:cs="Times New Roman"/>
                <w:b/>
                <w:sz w:val="24"/>
                <w:szCs w:val="24"/>
              </w:rPr>
            </w:pPr>
            <w:r w:rsidRPr="002B5C62">
              <w:rPr>
                <w:rFonts w:ascii="Times New Roman" w:hAnsi="Times New Roman" w:cs="Times New Roman"/>
                <w:b/>
                <w:sz w:val="24"/>
                <w:szCs w:val="24"/>
              </w:rPr>
              <w:t>3</w:t>
            </w:r>
          </w:p>
        </w:tc>
        <w:tc>
          <w:tcPr>
            <w:tcW w:w="2551" w:type="dxa"/>
            <w:vAlign w:val="center"/>
          </w:tcPr>
          <w:p w14:paraId="6F7F72C2" w14:textId="77777777" w:rsidR="008F7078" w:rsidRPr="002B5C62" w:rsidRDefault="004A155D" w:rsidP="008F7078">
            <w:pPr>
              <w:rPr>
                <w:rFonts w:ascii="Times New Roman" w:hAnsi="Times New Roman" w:cs="Times New Roman"/>
                <w:sz w:val="20"/>
                <w:szCs w:val="24"/>
              </w:rPr>
            </w:pPr>
            <w:r w:rsidRPr="002B5C62">
              <w:rPr>
                <w:rFonts w:ascii="Times New Roman" w:hAnsi="Times New Roman" w:cs="Times New Roman"/>
                <w:sz w:val="20"/>
                <w:szCs w:val="24"/>
              </w:rPr>
              <w:t>Процедура закупівлі</w:t>
            </w:r>
          </w:p>
        </w:tc>
        <w:tc>
          <w:tcPr>
            <w:tcW w:w="6676" w:type="dxa"/>
            <w:vAlign w:val="center"/>
          </w:tcPr>
          <w:p w14:paraId="0762726B" w14:textId="77777777" w:rsidR="008F7078" w:rsidRPr="002B5C62" w:rsidRDefault="004A155D" w:rsidP="008F7078">
            <w:pPr>
              <w:jc w:val="both"/>
              <w:rPr>
                <w:rFonts w:ascii="Times New Roman" w:hAnsi="Times New Roman" w:cs="Times New Roman"/>
                <w:sz w:val="24"/>
                <w:szCs w:val="24"/>
              </w:rPr>
            </w:pPr>
            <w:r w:rsidRPr="002B5C62">
              <w:rPr>
                <w:rFonts w:ascii="Times New Roman" w:hAnsi="Times New Roman" w:cs="Times New Roman"/>
                <w:sz w:val="24"/>
                <w:szCs w:val="24"/>
              </w:rPr>
              <w:t>Відкриті торги</w:t>
            </w:r>
          </w:p>
        </w:tc>
      </w:tr>
      <w:tr w:rsidR="008F7078" w:rsidRPr="002B5C62" w14:paraId="41E50AA5" w14:textId="77777777" w:rsidTr="00AE5889">
        <w:tc>
          <w:tcPr>
            <w:tcW w:w="828" w:type="dxa"/>
            <w:vAlign w:val="center"/>
          </w:tcPr>
          <w:p w14:paraId="405DFC36" w14:textId="77777777" w:rsidR="008F7078" w:rsidRPr="002B5C62" w:rsidRDefault="004A155D" w:rsidP="008F7078">
            <w:pPr>
              <w:jc w:val="center"/>
              <w:rPr>
                <w:rFonts w:ascii="Times New Roman" w:hAnsi="Times New Roman" w:cs="Times New Roman"/>
                <w:b/>
                <w:sz w:val="24"/>
                <w:szCs w:val="24"/>
              </w:rPr>
            </w:pPr>
            <w:r w:rsidRPr="002B5C62">
              <w:rPr>
                <w:rFonts w:ascii="Times New Roman" w:hAnsi="Times New Roman" w:cs="Times New Roman"/>
                <w:b/>
                <w:sz w:val="24"/>
                <w:szCs w:val="24"/>
              </w:rPr>
              <w:t>4</w:t>
            </w:r>
          </w:p>
        </w:tc>
        <w:tc>
          <w:tcPr>
            <w:tcW w:w="2551" w:type="dxa"/>
            <w:vAlign w:val="center"/>
          </w:tcPr>
          <w:p w14:paraId="70A18300" w14:textId="77777777" w:rsidR="008F7078" w:rsidRPr="002B5C62" w:rsidRDefault="004A155D" w:rsidP="008F7078">
            <w:pPr>
              <w:rPr>
                <w:rFonts w:ascii="Times New Roman" w:hAnsi="Times New Roman" w:cs="Times New Roman"/>
                <w:sz w:val="20"/>
                <w:szCs w:val="24"/>
              </w:rPr>
            </w:pPr>
            <w:r w:rsidRPr="002B5C62">
              <w:rPr>
                <w:rFonts w:ascii="Times New Roman" w:hAnsi="Times New Roman" w:cs="Times New Roman"/>
                <w:sz w:val="20"/>
                <w:szCs w:val="24"/>
              </w:rPr>
              <w:t>Інформація про предмет закупівлі</w:t>
            </w:r>
          </w:p>
        </w:tc>
        <w:tc>
          <w:tcPr>
            <w:tcW w:w="6676" w:type="dxa"/>
            <w:vAlign w:val="center"/>
          </w:tcPr>
          <w:p w14:paraId="7F2B799A" w14:textId="77777777" w:rsidR="008F7078" w:rsidRPr="002B5C62" w:rsidRDefault="008F7078" w:rsidP="008F7078">
            <w:pPr>
              <w:jc w:val="both"/>
              <w:rPr>
                <w:rFonts w:ascii="Times New Roman" w:hAnsi="Times New Roman" w:cs="Times New Roman"/>
                <w:sz w:val="24"/>
                <w:szCs w:val="24"/>
              </w:rPr>
            </w:pPr>
          </w:p>
        </w:tc>
      </w:tr>
      <w:tr w:rsidR="008F7078" w:rsidRPr="002B5C62" w14:paraId="629C344D" w14:textId="77777777" w:rsidTr="00AE5889">
        <w:tc>
          <w:tcPr>
            <w:tcW w:w="828" w:type="dxa"/>
            <w:vAlign w:val="center"/>
          </w:tcPr>
          <w:p w14:paraId="0AD645F8" w14:textId="77777777" w:rsidR="008F7078" w:rsidRPr="002B5C62" w:rsidRDefault="004A155D" w:rsidP="008F7078">
            <w:pPr>
              <w:jc w:val="center"/>
              <w:rPr>
                <w:rFonts w:ascii="Times New Roman" w:hAnsi="Times New Roman" w:cs="Times New Roman"/>
                <w:b/>
                <w:sz w:val="24"/>
                <w:szCs w:val="24"/>
              </w:rPr>
            </w:pPr>
            <w:r w:rsidRPr="002B5C62">
              <w:rPr>
                <w:rFonts w:ascii="Times New Roman" w:hAnsi="Times New Roman" w:cs="Times New Roman"/>
                <w:b/>
                <w:sz w:val="24"/>
                <w:szCs w:val="24"/>
              </w:rPr>
              <w:t>4.1</w:t>
            </w:r>
          </w:p>
        </w:tc>
        <w:tc>
          <w:tcPr>
            <w:tcW w:w="2551" w:type="dxa"/>
            <w:vAlign w:val="center"/>
          </w:tcPr>
          <w:p w14:paraId="5946EF64" w14:textId="77777777" w:rsidR="008F7078" w:rsidRPr="002B5C62" w:rsidRDefault="004A155D" w:rsidP="004A155D">
            <w:pPr>
              <w:rPr>
                <w:rFonts w:ascii="Times New Roman" w:hAnsi="Times New Roman" w:cs="Times New Roman"/>
                <w:sz w:val="20"/>
                <w:szCs w:val="24"/>
              </w:rPr>
            </w:pPr>
            <w:r w:rsidRPr="002B5C62">
              <w:rPr>
                <w:rFonts w:ascii="Times New Roman" w:hAnsi="Times New Roman" w:cs="Times New Roman"/>
                <w:sz w:val="20"/>
                <w:szCs w:val="24"/>
              </w:rPr>
              <w:t>назва предмета закупівлі</w:t>
            </w:r>
          </w:p>
        </w:tc>
        <w:tc>
          <w:tcPr>
            <w:tcW w:w="6676" w:type="dxa"/>
            <w:vAlign w:val="center"/>
          </w:tcPr>
          <w:p w14:paraId="115AC74B" w14:textId="2E53C8C4" w:rsidR="008F7078" w:rsidRPr="002B5C62" w:rsidRDefault="00855631" w:rsidP="00770382">
            <w:pPr>
              <w:jc w:val="both"/>
              <w:rPr>
                <w:rFonts w:ascii="Times New Roman" w:hAnsi="Times New Roman" w:cs="Times New Roman"/>
                <w:sz w:val="24"/>
                <w:szCs w:val="24"/>
              </w:rPr>
            </w:pPr>
            <w:r w:rsidRPr="002B5C62">
              <w:rPr>
                <w:rFonts w:ascii="Times New Roman" w:hAnsi="Times New Roman" w:cs="Times New Roman"/>
                <w:sz w:val="24"/>
                <w:szCs w:val="24"/>
              </w:rPr>
              <w:t xml:space="preserve">код ДК 021:2015: </w:t>
            </w:r>
            <w:r w:rsidR="00CD44C2">
              <w:rPr>
                <w:rFonts w:ascii="Times New Roman" w:hAnsi="Times New Roman" w:cs="Times New Roman"/>
                <w:sz w:val="24"/>
                <w:szCs w:val="24"/>
              </w:rPr>
              <w:t>1511</w:t>
            </w:r>
            <w:r w:rsidR="00CD44C2" w:rsidRPr="005471E9">
              <w:rPr>
                <w:rFonts w:ascii="Times New Roman" w:hAnsi="Times New Roman" w:cs="Times New Roman"/>
                <w:sz w:val="24"/>
                <w:szCs w:val="24"/>
              </w:rPr>
              <w:t>0000-</w:t>
            </w:r>
            <w:r w:rsidR="00CD44C2">
              <w:rPr>
                <w:rFonts w:ascii="Times New Roman" w:hAnsi="Times New Roman" w:cs="Times New Roman"/>
                <w:sz w:val="24"/>
                <w:szCs w:val="24"/>
              </w:rPr>
              <w:t>2</w:t>
            </w:r>
            <w:r w:rsidR="00CD44C2" w:rsidRPr="005471E9">
              <w:rPr>
                <w:rFonts w:ascii="Times New Roman" w:hAnsi="Times New Roman" w:cs="Times New Roman"/>
                <w:sz w:val="24"/>
                <w:szCs w:val="24"/>
              </w:rPr>
              <w:t xml:space="preserve"> — </w:t>
            </w:r>
            <w:r w:rsidR="00CD44C2">
              <w:rPr>
                <w:rFonts w:ascii="Times New Roman" w:hAnsi="Times New Roman" w:cs="Times New Roman"/>
                <w:sz w:val="24"/>
                <w:szCs w:val="24"/>
              </w:rPr>
              <w:t>М’ясо</w:t>
            </w:r>
            <w:r w:rsidR="00CD44C2" w:rsidRPr="00363E61">
              <w:rPr>
                <w:rFonts w:ascii="Times New Roman" w:hAnsi="Times New Roman" w:cs="Times New Roman"/>
                <w:sz w:val="24"/>
                <w:szCs w:val="24"/>
              </w:rPr>
              <w:t xml:space="preserve"> (</w:t>
            </w:r>
            <w:r w:rsidR="00CD44C2">
              <w:rPr>
                <w:rFonts w:ascii="Times New Roman" w:hAnsi="Times New Roman" w:cs="Times New Roman"/>
                <w:sz w:val="24"/>
                <w:szCs w:val="24"/>
              </w:rPr>
              <w:t>Яловичина (</w:t>
            </w:r>
            <w:r w:rsidR="00CD44C2" w:rsidRPr="001C2DAC">
              <w:rPr>
                <w:rFonts w:ascii="Times New Roman" w:hAnsi="Times New Roman" w:cs="Times New Roman"/>
                <w:sz w:val="24"/>
                <w:szCs w:val="24"/>
              </w:rPr>
              <w:t>код ДК 021:2015</w:t>
            </w:r>
            <w:r w:rsidR="00CD44C2">
              <w:rPr>
                <w:rFonts w:ascii="Times New Roman" w:hAnsi="Times New Roman" w:cs="Times New Roman"/>
                <w:sz w:val="24"/>
                <w:szCs w:val="24"/>
              </w:rPr>
              <w:t xml:space="preserve"> - </w:t>
            </w:r>
            <w:r w:rsidR="00CD44C2" w:rsidRPr="003F368B">
              <w:rPr>
                <w:rFonts w:ascii="Times New Roman" w:hAnsi="Times New Roman" w:cs="Times New Roman"/>
                <w:sz w:val="24"/>
                <w:szCs w:val="24"/>
              </w:rPr>
              <w:t>15111100-0</w:t>
            </w:r>
            <w:r w:rsidR="00CD44C2">
              <w:rPr>
                <w:rFonts w:ascii="Times New Roman" w:hAnsi="Times New Roman" w:cs="Times New Roman"/>
                <w:sz w:val="24"/>
                <w:szCs w:val="24"/>
              </w:rPr>
              <w:t>), тушки курей (</w:t>
            </w:r>
            <w:r w:rsidR="00CD44C2" w:rsidRPr="001C2DAC">
              <w:rPr>
                <w:rFonts w:ascii="Times New Roman" w:hAnsi="Times New Roman" w:cs="Times New Roman"/>
                <w:sz w:val="24"/>
                <w:szCs w:val="24"/>
              </w:rPr>
              <w:t>код ДК 021:2015</w:t>
            </w:r>
            <w:r w:rsidR="00CD44C2">
              <w:rPr>
                <w:rFonts w:ascii="Times New Roman" w:hAnsi="Times New Roman" w:cs="Times New Roman"/>
                <w:sz w:val="24"/>
                <w:szCs w:val="24"/>
              </w:rPr>
              <w:t xml:space="preserve"> - </w:t>
            </w:r>
            <w:r w:rsidR="00CD44C2" w:rsidRPr="00573F88">
              <w:rPr>
                <w:rFonts w:ascii="Times New Roman" w:hAnsi="Times New Roman" w:cs="Times New Roman"/>
                <w:sz w:val="24"/>
                <w:szCs w:val="24"/>
              </w:rPr>
              <w:t>15112000-6</w:t>
            </w:r>
            <w:r w:rsidR="00CD44C2">
              <w:rPr>
                <w:rFonts w:ascii="Times New Roman" w:hAnsi="Times New Roman" w:cs="Times New Roman"/>
                <w:sz w:val="24"/>
                <w:szCs w:val="24"/>
              </w:rPr>
              <w:t>)</w:t>
            </w:r>
            <w:r w:rsidR="00CD44C2" w:rsidRPr="005471E9">
              <w:rPr>
                <w:rFonts w:ascii="Times New Roman" w:hAnsi="Times New Roman" w:cs="Times New Roman"/>
                <w:sz w:val="24"/>
                <w:szCs w:val="24"/>
              </w:rPr>
              <w:t>)</w:t>
            </w:r>
          </w:p>
        </w:tc>
      </w:tr>
      <w:tr w:rsidR="008F7078" w:rsidRPr="002B5C62" w14:paraId="19553635" w14:textId="77777777" w:rsidTr="00AE5889">
        <w:tc>
          <w:tcPr>
            <w:tcW w:w="828" w:type="dxa"/>
            <w:vAlign w:val="center"/>
          </w:tcPr>
          <w:p w14:paraId="1D8F66AF" w14:textId="77777777" w:rsidR="008F7078" w:rsidRPr="002B5C62" w:rsidRDefault="004A155D" w:rsidP="008F7078">
            <w:pPr>
              <w:jc w:val="center"/>
              <w:rPr>
                <w:rFonts w:ascii="Times New Roman" w:hAnsi="Times New Roman" w:cs="Times New Roman"/>
                <w:b/>
                <w:sz w:val="24"/>
                <w:szCs w:val="24"/>
              </w:rPr>
            </w:pPr>
            <w:r w:rsidRPr="002B5C62">
              <w:rPr>
                <w:rFonts w:ascii="Times New Roman" w:hAnsi="Times New Roman" w:cs="Times New Roman"/>
                <w:b/>
                <w:sz w:val="24"/>
                <w:szCs w:val="24"/>
              </w:rPr>
              <w:t>4.2</w:t>
            </w:r>
          </w:p>
        </w:tc>
        <w:tc>
          <w:tcPr>
            <w:tcW w:w="2551" w:type="dxa"/>
            <w:vAlign w:val="center"/>
          </w:tcPr>
          <w:p w14:paraId="216312F4" w14:textId="77777777" w:rsidR="008F7078" w:rsidRPr="002B5C62" w:rsidRDefault="004A155D" w:rsidP="004A155D">
            <w:pPr>
              <w:rPr>
                <w:rFonts w:ascii="Times New Roman" w:hAnsi="Times New Roman" w:cs="Times New Roman"/>
                <w:sz w:val="20"/>
                <w:szCs w:val="24"/>
              </w:rPr>
            </w:pPr>
            <w:r w:rsidRPr="002B5C62">
              <w:rPr>
                <w:rFonts w:ascii="Times New Roman" w:hAnsi="Times New Roman" w:cs="Times New Roman"/>
                <w:sz w:val="20"/>
                <w:szCs w:val="24"/>
              </w:rPr>
              <w:t>опис окремої частини (частин) предмета закупівлі (лота), щодо якої можуть бути подані тендерні пропозиції</w:t>
            </w:r>
          </w:p>
        </w:tc>
        <w:tc>
          <w:tcPr>
            <w:tcW w:w="6676" w:type="dxa"/>
            <w:vAlign w:val="center"/>
          </w:tcPr>
          <w:p w14:paraId="70DAEA23" w14:textId="77777777" w:rsidR="009B6DB4" w:rsidRPr="002B5C62" w:rsidRDefault="00770382" w:rsidP="009B6DB4">
            <w:pPr>
              <w:jc w:val="both"/>
              <w:rPr>
                <w:rFonts w:ascii="Times New Roman" w:hAnsi="Times New Roman" w:cs="Times New Roman"/>
                <w:sz w:val="24"/>
                <w:szCs w:val="24"/>
              </w:rPr>
            </w:pPr>
            <w:r w:rsidRPr="002B5C62">
              <w:rPr>
                <w:rFonts w:ascii="Times New Roman" w:hAnsi="Times New Roman" w:cs="Times New Roman"/>
                <w:sz w:val="24"/>
                <w:szCs w:val="24"/>
              </w:rPr>
              <w:t>Не передбачено поділ на частини (лоти)</w:t>
            </w:r>
          </w:p>
        </w:tc>
      </w:tr>
      <w:tr w:rsidR="008F7078" w:rsidRPr="002B5C62" w14:paraId="231D16BA" w14:textId="77777777" w:rsidTr="00AE5889">
        <w:tc>
          <w:tcPr>
            <w:tcW w:w="828" w:type="dxa"/>
            <w:vAlign w:val="center"/>
          </w:tcPr>
          <w:p w14:paraId="750D3B89" w14:textId="77777777" w:rsidR="008F7078" w:rsidRPr="002B5C62" w:rsidRDefault="004A155D" w:rsidP="008F7078">
            <w:pPr>
              <w:jc w:val="center"/>
              <w:rPr>
                <w:rFonts w:ascii="Times New Roman" w:hAnsi="Times New Roman" w:cs="Times New Roman"/>
                <w:b/>
                <w:sz w:val="24"/>
                <w:szCs w:val="24"/>
              </w:rPr>
            </w:pPr>
            <w:r w:rsidRPr="002B5C62">
              <w:rPr>
                <w:rFonts w:ascii="Times New Roman" w:hAnsi="Times New Roman" w:cs="Times New Roman"/>
                <w:b/>
                <w:sz w:val="24"/>
                <w:szCs w:val="24"/>
              </w:rPr>
              <w:t>4.3</w:t>
            </w:r>
          </w:p>
        </w:tc>
        <w:tc>
          <w:tcPr>
            <w:tcW w:w="2551" w:type="dxa"/>
            <w:vAlign w:val="center"/>
          </w:tcPr>
          <w:p w14:paraId="17B1DE06" w14:textId="77777777" w:rsidR="008F7078" w:rsidRPr="002B5C62" w:rsidRDefault="004A155D" w:rsidP="008F7078">
            <w:pPr>
              <w:rPr>
                <w:rFonts w:ascii="Times New Roman" w:hAnsi="Times New Roman" w:cs="Times New Roman"/>
                <w:sz w:val="20"/>
                <w:szCs w:val="24"/>
              </w:rPr>
            </w:pPr>
            <w:r w:rsidRPr="002B5C62">
              <w:rPr>
                <w:rFonts w:ascii="Times New Roman" w:hAnsi="Times New Roman" w:cs="Times New Roman"/>
                <w:sz w:val="20"/>
                <w:szCs w:val="24"/>
              </w:rPr>
              <w:t>місце, кількість, обсяг поставки товарів (надання послуг, виконання робіт)</w:t>
            </w:r>
          </w:p>
        </w:tc>
        <w:tc>
          <w:tcPr>
            <w:tcW w:w="6676" w:type="dxa"/>
            <w:vAlign w:val="center"/>
          </w:tcPr>
          <w:p w14:paraId="0C419FF0" w14:textId="77777777" w:rsidR="00ED4EE0" w:rsidRPr="000E795B" w:rsidRDefault="00ED4EE0" w:rsidP="00ED4EE0">
            <w:pPr>
              <w:jc w:val="both"/>
              <w:rPr>
                <w:rFonts w:ascii="Times New Roman" w:hAnsi="Times New Roman" w:cs="Times New Roman"/>
                <w:sz w:val="24"/>
                <w:szCs w:val="24"/>
              </w:rPr>
            </w:pPr>
            <w:r w:rsidRPr="000E795B">
              <w:rPr>
                <w:rFonts w:ascii="Times New Roman" w:hAnsi="Times New Roman" w:cs="Times New Roman"/>
                <w:sz w:val="24"/>
                <w:szCs w:val="24"/>
              </w:rPr>
              <w:t xml:space="preserve">Місце </w:t>
            </w:r>
            <w:r>
              <w:rPr>
                <w:rFonts w:ascii="Times New Roman" w:hAnsi="Times New Roman" w:cs="Times New Roman"/>
                <w:sz w:val="24"/>
                <w:szCs w:val="24"/>
              </w:rPr>
              <w:t>виконання</w:t>
            </w:r>
            <w:r w:rsidRPr="000E795B">
              <w:rPr>
                <w:rFonts w:ascii="Times New Roman" w:hAnsi="Times New Roman" w:cs="Times New Roman"/>
                <w:sz w:val="24"/>
                <w:szCs w:val="24"/>
              </w:rPr>
              <w:t xml:space="preserve"> – </w:t>
            </w:r>
            <w:r>
              <w:rPr>
                <w:rFonts w:ascii="Times New Roman" w:hAnsi="Times New Roman" w:cs="Times New Roman"/>
                <w:sz w:val="24"/>
                <w:szCs w:val="24"/>
              </w:rPr>
              <w:t>за адресою Замовника</w:t>
            </w:r>
          </w:p>
          <w:p w14:paraId="031A4D88" w14:textId="4CA17D8C" w:rsidR="008F7078" w:rsidRPr="002B5C62" w:rsidRDefault="00ED4EE0" w:rsidP="00ED4EE0">
            <w:pPr>
              <w:jc w:val="both"/>
              <w:rPr>
                <w:rFonts w:ascii="Times New Roman" w:hAnsi="Times New Roman" w:cs="Times New Roman"/>
                <w:sz w:val="24"/>
                <w:szCs w:val="24"/>
              </w:rPr>
            </w:pPr>
            <w:r w:rsidRPr="000E795B">
              <w:rPr>
                <w:rFonts w:ascii="Times New Roman" w:hAnsi="Times New Roman" w:cs="Times New Roman"/>
                <w:sz w:val="24"/>
                <w:szCs w:val="24"/>
              </w:rPr>
              <w:t xml:space="preserve">Обсяг – </w:t>
            </w:r>
            <w:r w:rsidRPr="00DE65D8">
              <w:rPr>
                <w:rFonts w:ascii="Times New Roman" w:hAnsi="Times New Roman" w:cs="Times New Roman"/>
                <w:sz w:val="24"/>
                <w:szCs w:val="24"/>
              </w:rPr>
              <w:t>згідно</w:t>
            </w:r>
            <w:r>
              <w:rPr>
                <w:rFonts w:ascii="Times New Roman" w:hAnsi="Times New Roman" w:cs="Times New Roman"/>
                <w:sz w:val="24"/>
                <w:szCs w:val="24"/>
              </w:rPr>
              <w:t xml:space="preserve"> </w:t>
            </w:r>
            <w:r w:rsidRPr="00DE65D8">
              <w:rPr>
                <w:rFonts w:ascii="Times New Roman" w:hAnsi="Times New Roman" w:cs="Times New Roman"/>
                <w:sz w:val="24"/>
                <w:szCs w:val="24"/>
              </w:rPr>
              <w:t>технічного</w:t>
            </w:r>
            <w:r>
              <w:rPr>
                <w:rFonts w:ascii="Times New Roman" w:hAnsi="Times New Roman" w:cs="Times New Roman"/>
                <w:sz w:val="24"/>
                <w:szCs w:val="24"/>
              </w:rPr>
              <w:t xml:space="preserve"> </w:t>
            </w:r>
            <w:r w:rsidRPr="00DE65D8">
              <w:rPr>
                <w:rFonts w:ascii="Times New Roman" w:hAnsi="Times New Roman" w:cs="Times New Roman"/>
                <w:sz w:val="24"/>
                <w:szCs w:val="24"/>
              </w:rPr>
              <w:t>завдання</w:t>
            </w:r>
            <w:r>
              <w:rPr>
                <w:rFonts w:ascii="Times New Roman" w:hAnsi="Times New Roman" w:cs="Times New Roman"/>
                <w:sz w:val="24"/>
                <w:szCs w:val="24"/>
              </w:rPr>
              <w:t xml:space="preserve"> </w:t>
            </w:r>
            <w:r w:rsidRPr="00DE65D8">
              <w:rPr>
                <w:rFonts w:ascii="Times New Roman" w:hAnsi="Times New Roman" w:cs="Times New Roman"/>
                <w:sz w:val="24"/>
                <w:szCs w:val="24"/>
              </w:rPr>
              <w:t>до</w:t>
            </w:r>
            <w:r>
              <w:rPr>
                <w:rFonts w:ascii="Times New Roman" w:hAnsi="Times New Roman" w:cs="Times New Roman"/>
                <w:sz w:val="24"/>
                <w:szCs w:val="24"/>
              </w:rPr>
              <w:t xml:space="preserve"> </w:t>
            </w:r>
            <w:r w:rsidRPr="00DE65D8">
              <w:rPr>
                <w:rFonts w:ascii="Times New Roman" w:hAnsi="Times New Roman" w:cs="Times New Roman"/>
                <w:sz w:val="24"/>
                <w:szCs w:val="24"/>
              </w:rPr>
              <w:t>цієї</w:t>
            </w:r>
            <w:r>
              <w:rPr>
                <w:rFonts w:ascii="Times New Roman" w:hAnsi="Times New Roman" w:cs="Times New Roman"/>
                <w:sz w:val="24"/>
                <w:szCs w:val="24"/>
              </w:rPr>
              <w:t xml:space="preserve"> </w:t>
            </w:r>
            <w:r w:rsidRPr="00DE65D8">
              <w:rPr>
                <w:rFonts w:ascii="Times New Roman" w:hAnsi="Times New Roman" w:cs="Times New Roman"/>
                <w:sz w:val="24"/>
                <w:szCs w:val="24"/>
              </w:rPr>
              <w:t>тендерної документації (додаток 1)</w:t>
            </w:r>
          </w:p>
        </w:tc>
      </w:tr>
      <w:tr w:rsidR="0084603B" w:rsidRPr="002B5C62" w14:paraId="2576D442" w14:textId="77777777" w:rsidTr="00AE5889">
        <w:tc>
          <w:tcPr>
            <w:tcW w:w="828" w:type="dxa"/>
            <w:vAlign w:val="center"/>
          </w:tcPr>
          <w:p w14:paraId="2DFD9984" w14:textId="77777777" w:rsidR="0084603B" w:rsidRPr="002B5C62" w:rsidRDefault="0084603B" w:rsidP="0084603B">
            <w:pPr>
              <w:jc w:val="center"/>
              <w:rPr>
                <w:rFonts w:ascii="Times New Roman" w:hAnsi="Times New Roman" w:cs="Times New Roman"/>
                <w:b/>
                <w:sz w:val="24"/>
                <w:szCs w:val="24"/>
              </w:rPr>
            </w:pPr>
            <w:r w:rsidRPr="002B5C62">
              <w:rPr>
                <w:rFonts w:ascii="Times New Roman" w:hAnsi="Times New Roman" w:cs="Times New Roman"/>
                <w:b/>
                <w:sz w:val="24"/>
                <w:szCs w:val="24"/>
              </w:rPr>
              <w:t>4.4</w:t>
            </w:r>
          </w:p>
        </w:tc>
        <w:tc>
          <w:tcPr>
            <w:tcW w:w="2551" w:type="dxa"/>
            <w:vAlign w:val="center"/>
          </w:tcPr>
          <w:p w14:paraId="74F7336B" w14:textId="77777777" w:rsidR="0084603B" w:rsidRPr="002B5C62" w:rsidRDefault="0084603B" w:rsidP="0084603B">
            <w:pPr>
              <w:rPr>
                <w:rFonts w:ascii="Times New Roman" w:hAnsi="Times New Roman" w:cs="Times New Roman"/>
                <w:sz w:val="20"/>
                <w:szCs w:val="24"/>
              </w:rPr>
            </w:pPr>
            <w:r w:rsidRPr="002B5C62">
              <w:rPr>
                <w:rFonts w:ascii="Times New Roman" w:hAnsi="Times New Roman" w:cs="Times New Roman"/>
                <w:sz w:val="20"/>
                <w:szCs w:val="24"/>
              </w:rPr>
              <w:t>строк поставки товарів (надання послуг, виконання робіт)</w:t>
            </w:r>
          </w:p>
        </w:tc>
        <w:tc>
          <w:tcPr>
            <w:tcW w:w="6676" w:type="dxa"/>
            <w:vAlign w:val="center"/>
          </w:tcPr>
          <w:p w14:paraId="4A7C813D" w14:textId="71A48FAA" w:rsidR="0084603B" w:rsidRPr="002B5C62" w:rsidRDefault="0084603B" w:rsidP="0084603B">
            <w:pPr>
              <w:jc w:val="both"/>
              <w:rPr>
                <w:rFonts w:ascii="Times New Roman" w:hAnsi="Times New Roman" w:cs="Times New Roman"/>
                <w:sz w:val="24"/>
                <w:szCs w:val="24"/>
              </w:rPr>
            </w:pPr>
            <w:r w:rsidRPr="002B5C62">
              <w:rPr>
                <w:rFonts w:ascii="Times New Roman" w:hAnsi="Times New Roman" w:cs="Times New Roman"/>
                <w:sz w:val="24"/>
                <w:szCs w:val="24"/>
              </w:rPr>
              <w:t xml:space="preserve">по </w:t>
            </w:r>
            <w:r w:rsidR="00FB042A">
              <w:rPr>
                <w:rFonts w:ascii="Times New Roman" w:hAnsi="Times New Roman" w:cs="Times New Roman"/>
                <w:sz w:val="24"/>
                <w:szCs w:val="24"/>
              </w:rPr>
              <w:t>31</w:t>
            </w:r>
            <w:r w:rsidRPr="002B5C62">
              <w:rPr>
                <w:rFonts w:ascii="Times New Roman" w:hAnsi="Times New Roman" w:cs="Times New Roman"/>
                <w:sz w:val="24"/>
                <w:szCs w:val="24"/>
              </w:rPr>
              <w:t>.12.202</w:t>
            </w:r>
            <w:r w:rsidR="00173AE5">
              <w:rPr>
                <w:rFonts w:ascii="Times New Roman" w:hAnsi="Times New Roman" w:cs="Times New Roman"/>
                <w:sz w:val="24"/>
                <w:szCs w:val="24"/>
              </w:rPr>
              <w:t>3</w:t>
            </w:r>
            <w:r w:rsidRPr="002B5C62">
              <w:rPr>
                <w:rFonts w:ascii="Times New Roman" w:hAnsi="Times New Roman" w:cs="Times New Roman"/>
                <w:sz w:val="24"/>
                <w:szCs w:val="24"/>
              </w:rPr>
              <w:t xml:space="preserve"> р.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8F7078" w:rsidRPr="002B5C62" w14:paraId="13EE627E" w14:textId="77777777" w:rsidTr="00AE5889">
        <w:tc>
          <w:tcPr>
            <w:tcW w:w="828" w:type="dxa"/>
            <w:vAlign w:val="center"/>
          </w:tcPr>
          <w:p w14:paraId="5AB9AC4F" w14:textId="77777777" w:rsidR="008F7078" w:rsidRPr="002B5C62" w:rsidRDefault="003B5B4B" w:rsidP="008F7078">
            <w:pPr>
              <w:jc w:val="center"/>
              <w:rPr>
                <w:rFonts w:ascii="Times New Roman" w:hAnsi="Times New Roman" w:cs="Times New Roman"/>
                <w:b/>
                <w:sz w:val="24"/>
                <w:szCs w:val="24"/>
              </w:rPr>
            </w:pPr>
            <w:r w:rsidRPr="002B5C62">
              <w:rPr>
                <w:rFonts w:ascii="Times New Roman" w:hAnsi="Times New Roman" w:cs="Times New Roman"/>
                <w:b/>
                <w:sz w:val="24"/>
                <w:szCs w:val="24"/>
              </w:rPr>
              <w:t>5</w:t>
            </w:r>
          </w:p>
        </w:tc>
        <w:tc>
          <w:tcPr>
            <w:tcW w:w="2551" w:type="dxa"/>
            <w:vAlign w:val="center"/>
          </w:tcPr>
          <w:p w14:paraId="201445B7" w14:textId="77777777" w:rsidR="008F7078" w:rsidRPr="002B5C62" w:rsidRDefault="003B5B4B" w:rsidP="003B5B4B">
            <w:pPr>
              <w:rPr>
                <w:rFonts w:ascii="Times New Roman" w:hAnsi="Times New Roman" w:cs="Times New Roman"/>
                <w:sz w:val="20"/>
                <w:szCs w:val="24"/>
              </w:rPr>
            </w:pPr>
            <w:r w:rsidRPr="002B5C62">
              <w:rPr>
                <w:rFonts w:ascii="Times New Roman" w:hAnsi="Times New Roman" w:cs="Times New Roman"/>
                <w:sz w:val="20"/>
                <w:szCs w:val="24"/>
              </w:rPr>
              <w:t>Недискримінація учасників</w:t>
            </w:r>
          </w:p>
        </w:tc>
        <w:tc>
          <w:tcPr>
            <w:tcW w:w="6676" w:type="dxa"/>
            <w:vAlign w:val="center"/>
          </w:tcPr>
          <w:p w14:paraId="44C3505A" w14:textId="77777777" w:rsidR="008F7078" w:rsidRPr="002B5C62" w:rsidRDefault="003B5B4B" w:rsidP="008F7078">
            <w:pPr>
              <w:jc w:val="both"/>
              <w:rPr>
                <w:rFonts w:ascii="Times New Roman" w:hAnsi="Times New Roman" w:cs="Times New Roman"/>
                <w:sz w:val="24"/>
                <w:szCs w:val="24"/>
              </w:rPr>
            </w:pPr>
            <w:r w:rsidRPr="002B5C62">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F7078" w:rsidRPr="002B5C62" w14:paraId="18E960E4" w14:textId="77777777" w:rsidTr="00AE5889">
        <w:tc>
          <w:tcPr>
            <w:tcW w:w="828" w:type="dxa"/>
            <w:vAlign w:val="center"/>
          </w:tcPr>
          <w:p w14:paraId="3B452E6D" w14:textId="77777777" w:rsidR="008F7078" w:rsidRPr="002B5C62" w:rsidRDefault="003B5B4B" w:rsidP="008F7078">
            <w:pPr>
              <w:jc w:val="center"/>
              <w:rPr>
                <w:rFonts w:ascii="Times New Roman" w:hAnsi="Times New Roman" w:cs="Times New Roman"/>
                <w:b/>
                <w:sz w:val="24"/>
                <w:szCs w:val="24"/>
              </w:rPr>
            </w:pPr>
            <w:r w:rsidRPr="002B5C62">
              <w:rPr>
                <w:rFonts w:ascii="Times New Roman" w:hAnsi="Times New Roman" w:cs="Times New Roman"/>
                <w:b/>
                <w:sz w:val="24"/>
                <w:szCs w:val="24"/>
              </w:rPr>
              <w:t>6</w:t>
            </w:r>
          </w:p>
        </w:tc>
        <w:tc>
          <w:tcPr>
            <w:tcW w:w="2551" w:type="dxa"/>
            <w:vAlign w:val="center"/>
          </w:tcPr>
          <w:p w14:paraId="6812DD58" w14:textId="77777777" w:rsidR="008F7078" w:rsidRPr="002B5C62" w:rsidRDefault="003B5B4B" w:rsidP="008F7078">
            <w:pPr>
              <w:rPr>
                <w:rFonts w:ascii="Times New Roman" w:hAnsi="Times New Roman" w:cs="Times New Roman"/>
                <w:sz w:val="20"/>
                <w:szCs w:val="24"/>
              </w:rPr>
            </w:pPr>
            <w:r w:rsidRPr="002B5C62">
              <w:rPr>
                <w:rFonts w:ascii="Times New Roman" w:hAnsi="Times New Roman" w:cs="Times New Roman"/>
                <w:sz w:val="20"/>
                <w:szCs w:val="24"/>
              </w:rPr>
              <w:t>Інформація про валюту, у якій повинно бути розраховано та зазначено ціну тендерної пропозиції</w:t>
            </w:r>
          </w:p>
        </w:tc>
        <w:tc>
          <w:tcPr>
            <w:tcW w:w="6676" w:type="dxa"/>
            <w:vAlign w:val="center"/>
          </w:tcPr>
          <w:p w14:paraId="36C25954" w14:textId="77777777" w:rsidR="003B5B4B" w:rsidRPr="002B5C62" w:rsidRDefault="003B5B4B" w:rsidP="003B5B4B">
            <w:pPr>
              <w:jc w:val="both"/>
              <w:rPr>
                <w:rFonts w:ascii="Times New Roman" w:hAnsi="Times New Roman" w:cs="Times New Roman"/>
                <w:sz w:val="24"/>
                <w:szCs w:val="24"/>
              </w:rPr>
            </w:pPr>
            <w:r w:rsidRPr="002B5C62">
              <w:rPr>
                <w:rFonts w:ascii="Times New Roman" w:hAnsi="Times New Roman" w:cs="Times New Roman"/>
                <w:sz w:val="24"/>
                <w:szCs w:val="24"/>
              </w:rPr>
              <w:t>валютою тендерної пропозиції є гривня;</w:t>
            </w:r>
          </w:p>
          <w:p w14:paraId="58E9B59E" w14:textId="77777777" w:rsidR="00740256" w:rsidRPr="002B5C62" w:rsidRDefault="00740256" w:rsidP="00740256">
            <w:pPr>
              <w:jc w:val="both"/>
              <w:rPr>
                <w:rFonts w:ascii="Times New Roman" w:hAnsi="Times New Roman" w:cs="Times New Roman"/>
                <w:sz w:val="24"/>
                <w:szCs w:val="24"/>
              </w:rPr>
            </w:pPr>
            <w:r w:rsidRPr="002B5C62">
              <w:rPr>
                <w:rFonts w:ascii="Times New Roman" w:hAnsi="Times New Roman" w:cs="Times New Roman"/>
                <w:sz w:val="24"/>
                <w:szCs w:val="24"/>
              </w:rPr>
              <w:t>Розрахунки за товар здійснюватимуться у національній валюті України згідно з Договором (UAH, 980).</w:t>
            </w:r>
          </w:p>
        </w:tc>
      </w:tr>
      <w:tr w:rsidR="004A155D" w:rsidRPr="002B5C62" w14:paraId="60457D91" w14:textId="77777777" w:rsidTr="00AE5889">
        <w:tc>
          <w:tcPr>
            <w:tcW w:w="828" w:type="dxa"/>
            <w:vAlign w:val="center"/>
          </w:tcPr>
          <w:p w14:paraId="4C36D349" w14:textId="77777777" w:rsidR="004A155D" w:rsidRPr="002B5C62" w:rsidRDefault="003B5B4B" w:rsidP="008F70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7</w:t>
            </w:r>
          </w:p>
        </w:tc>
        <w:tc>
          <w:tcPr>
            <w:tcW w:w="2551" w:type="dxa"/>
            <w:vAlign w:val="center"/>
          </w:tcPr>
          <w:p w14:paraId="6E5463CB" w14:textId="77777777" w:rsidR="004A155D" w:rsidRPr="002B5C62" w:rsidRDefault="003B5B4B" w:rsidP="003B5B4B">
            <w:pPr>
              <w:rPr>
                <w:rFonts w:ascii="Times New Roman" w:hAnsi="Times New Roman" w:cs="Times New Roman"/>
                <w:sz w:val="20"/>
                <w:szCs w:val="24"/>
              </w:rPr>
            </w:pPr>
            <w:r w:rsidRPr="002B5C62">
              <w:rPr>
                <w:rFonts w:ascii="Times New Roman" w:hAnsi="Times New Roman" w:cs="Times New Roman"/>
                <w:sz w:val="20"/>
                <w:szCs w:val="24"/>
              </w:rPr>
              <w:t>Інформація про мову (мови), якою (якими) повинно бути складено тендерні пропозиції</w:t>
            </w:r>
          </w:p>
        </w:tc>
        <w:tc>
          <w:tcPr>
            <w:tcW w:w="6676" w:type="dxa"/>
            <w:vAlign w:val="center"/>
          </w:tcPr>
          <w:p w14:paraId="36855F81" w14:textId="77777777" w:rsidR="00740256" w:rsidRPr="002B5C62" w:rsidRDefault="00740256" w:rsidP="00740256">
            <w:pPr>
              <w:jc w:val="both"/>
              <w:rPr>
                <w:rFonts w:ascii="Times New Roman" w:hAnsi="Times New Roman" w:cs="Times New Roman"/>
                <w:sz w:val="24"/>
                <w:szCs w:val="24"/>
              </w:rPr>
            </w:pPr>
            <w:r w:rsidRPr="002B5C62">
              <w:rPr>
                <w:rFonts w:ascii="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35AD9BF9" w14:textId="3C646CEA" w:rsidR="004A155D" w:rsidRPr="002B5C62" w:rsidRDefault="00740256" w:rsidP="008D6986">
            <w:pPr>
              <w:jc w:val="both"/>
              <w:rPr>
                <w:rFonts w:ascii="Times New Roman" w:hAnsi="Times New Roman" w:cs="Times New Roman"/>
                <w:sz w:val="24"/>
                <w:szCs w:val="24"/>
              </w:rPr>
            </w:pPr>
            <w:r w:rsidRPr="002B5C62">
              <w:rPr>
                <w:rFonts w:ascii="Times New Roman" w:hAnsi="Times New Roman" w:cs="Times New Roman"/>
                <w:sz w:val="24"/>
                <w:szCs w:val="24"/>
              </w:rPr>
              <w:t>7.2. У разі надання інших документів складених мовою іншою ніж українська мова, такі документи повинні супроводжуватися перекл</w:t>
            </w:r>
            <w:r w:rsidR="008D6986" w:rsidRPr="002B5C62">
              <w:rPr>
                <w:rFonts w:ascii="Times New Roman" w:hAnsi="Times New Roman" w:cs="Times New Roman"/>
                <w:sz w:val="24"/>
                <w:szCs w:val="24"/>
              </w:rPr>
              <w:t>адом українською мовою</w:t>
            </w:r>
            <w:r w:rsidRPr="002B5C62">
              <w:rPr>
                <w:rFonts w:ascii="Times New Roman" w:hAnsi="Times New Roman" w:cs="Times New Roman"/>
                <w:sz w:val="24"/>
                <w:szCs w:val="24"/>
              </w:rPr>
              <w:t>. Тексти повинні бути автентичними, визначальним є текст, викладений українською мовою.</w:t>
            </w:r>
          </w:p>
        </w:tc>
      </w:tr>
      <w:tr w:rsidR="00CD3556" w:rsidRPr="002B5C62" w14:paraId="404F7950" w14:textId="77777777" w:rsidTr="00B33783">
        <w:tc>
          <w:tcPr>
            <w:tcW w:w="10055" w:type="dxa"/>
            <w:gridSpan w:val="3"/>
            <w:shd w:val="clear" w:color="auto" w:fill="C5E40C"/>
            <w:vAlign w:val="center"/>
          </w:tcPr>
          <w:p w14:paraId="64EF02E8" w14:textId="77777777" w:rsidR="00CD3556" w:rsidRPr="002B5C62" w:rsidRDefault="00CD3556" w:rsidP="00CD3556">
            <w:pPr>
              <w:jc w:val="center"/>
              <w:rPr>
                <w:rFonts w:ascii="Times New Roman" w:hAnsi="Times New Roman" w:cs="Times New Roman"/>
                <w:b/>
                <w:sz w:val="24"/>
                <w:szCs w:val="24"/>
              </w:rPr>
            </w:pPr>
            <w:r w:rsidRPr="002B5C62">
              <w:rPr>
                <w:rFonts w:ascii="Times New Roman" w:hAnsi="Times New Roman" w:cs="Times New Roman"/>
                <w:b/>
                <w:sz w:val="24"/>
                <w:szCs w:val="24"/>
              </w:rPr>
              <w:t>Порядок унесення змін та надання роз’яснень до тендерної документації</w:t>
            </w:r>
          </w:p>
        </w:tc>
      </w:tr>
      <w:tr w:rsidR="004A155D" w:rsidRPr="002B5C62" w14:paraId="388F1542" w14:textId="77777777" w:rsidTr="00AE5889">
        <w:tc>
          <w:tcPr>
            <w:tcW w:w="828" w:type="dxa"/>
            <w:vAlign w:val="center"/>
          </w:tcPr>
          <w:p w14:paraId="43EDD5A4" w14:textId="77777777" w:rsidR="004A155D" w:rsidRPr="002B5C62" w:rsidRDefault="000A2AEA" w:rsidP="008F7078">
            <w:pPr>
              <w:jc w:val="center"/>
              <w:rPr>
                <w:rFonts w:ascii="Times New Roman" w:hAnsi="Times New Roman" w:cs="Times New Roman"/>
                <w:b/>
                <w:sz w:val="24"/>
                <w:szCs w:val="24"/>
              </w:rPr>
            </w:pPr>
            <w:r w:rsidRPr="002B5C62">
              <w:rPr>
                <w:rFonts w:ascii="Times New Roman" w:hAnsi="Times New Roman" w:cs="Times New Roman"/>
                <w:b/>
                <w:sz w:val="24"/>
                <w:szCs w:val="24"/>
              </w:rPr>
              <w:t>1</w:t>
            </w:r>
          </w:p>
        </w:tc>
        <w:tc>
          <w:tcPr>
            <w:tcW w:w="2551" w:type="dxa"/>
            <w:vAlign w:val="center"/>
          </w:tcPr>
          <w:p w14:paraId="1629DDC8" w14:textId="77777777" w:rsidR="004A155D" w:rsidRPr="002B5C62" w:rsidRDefault="00CD3556" w:rsidP="008F7078">
            <w:pPr>
              <w:rPr>
                <w:rFonts w:ascii="Times New Roman" w:hAnsi="Times New Roman" w:cs="Times New Roman"/>
                <w:sz w:val="20"/>
                <w:szCs w:val="24"/>
              </w:rPr>
            </w:pPr>
            <w:r w:rsidRPr="002B5C62">
              <w:rPr>
                <w:rFonts w:ascii="Times New Roman" w:hAnsi="Times New Roman" w:cs="Times New Roman"/>
                <w:sz w:val="20"/>
                <w:szCs w:val="24"/>
              </w:rPr>
              <w:t>Процедура надання роз’яснень щодо тендерної документації</w:t>
            </w:r>
          </w:p>
        </w:tc>
        <w:tc>
          <w:tcPr>
            <w:tcW w:w="6676" w:type="dxa"/>
            <w:vAlign w:val="center"/>
          </w:tcPr>
          <w:p w14:paraId="2794C7E1" w14:textId="67A88B39" w:rsidR="004A155D" w:rsidRPr="002B5C62" w:rsidRDefault="00ED4EE0" w:rsidP="00AA4457">
            <w:pPr>
              <w:jc w:val="both"/>
              <w:rPr>
                <w:rFonts w:ascii="Times New Roman" w:hAnsi="Times New Roman" w:cs="Times New Roman"/>
                <w:sz w:val="24"/>
                <w:szCs w:val="24"/>
              </w:rPr>
            </w:pPr>
            <w:r w:rsidRPr="00ED4EE0">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DB509EB" w14:textId="77777777" w:rsidR="00ED4EE0" w:rsidRPr="00ED4EE0" w:rsidRDefault="00ED4EE0" w:rsidP="00ED4EE0">
            <w:pPr>
              <w:jc w:val="both"/>
              <w:rPr>
                <w:rFonts w:ascii="Times New Roman" w:hAnsi="Times New Roman" w:cs="Times New Roman"/>
                <w:sz w:val="24"/>
                <w:szCs w:val="24"/>
              </w:rPr>
            </w:pPr>
            <w:r w:rsidRPr="00ED4EE0">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44697A" w14:textId="10642116" w:rsidR="00E0096E" w:rsidRPr="002B5C62" w:rsidRDefault="00ED4EE0" w:rsidP="00ED4EE0">
            <w:pPr>
              <w:jc w:val="both"/>
              <w:rPr>
                <w:rFonts w:ascii="Times New Roman" w:hAnsi="Times New Roman" w:cs="Times New Roman"/>
                <w:sz w:val="24"/>
                <w:szCs w:val="24"/>
              </w:rPr>
            </w:pPr>
            <w:r w:rsidRPr="00ED4EE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155D" w:rsidRPr="002B5C62" w14:paraId="02141BEB" w14:textId="77777777" w:rsidTr="00AE5889">
        <w:tc>
          <w:tcPr>
            <w:tcW w:w="828" w:type="dxa"/>
            <w:vAlign w:val="center"/>
          </w:tcPr>
          <w:p w14:paraId="642F57B2" w14:textId="77777777" w:rsidR="004A155D" w:rsidRPr="002B5C62" w:rsidRDefault="000A2AEA" w:rsidP="008F7078">
            <w:pPr>
              <w:jc w:val="center"/>
              <w:rPr>
                <w:rFonts w:ascii="Times New Roman" w:hAnsi="Times New Roman" w:cs="Times New Roman"/>
                <w:b/>
                <w:sz w:val="24"/>
                <w:szCs w:val="24"/>
              </w:rPr>
            </w:pPr>
            <w:r w:rsidRPr="002B5C62">
              <w:rPr>
                <w:rFonts w:ascii="Times New Roman" w:hAnsi="Times New Roman" w:cs="Times New Roman"/>
                <w:b/>
                <w:sz w:val="24"/>
                <w:szCs w:val="24"/>
              </w:rPr>
              <w:t>2</w:t>
            </w:r>
          </w:p>
        </w:tc>
        <w:tc>
          <w:tcPr>
            <w:tcW w:w="2551" w:type="dxa"/>
            <w:vAlign w:val="center"/>
          </w:tcPr>
          <w:p w14:paraId="0744415A" w14:textId="77777777" w:rsidR="004A155D" w:rsidRPr="002B5C62" w:rsidRDefault="00CD3556" w:rsidP="008F7078">
            <w:pPr>
              <w:rPr>
                <w:rFonts w:ascii="Times New Roman" w:hAnsi="Times New Roman" w:cs="Times New Roman"/>
                <w:sz w:val="20"/>
                <w:szCs w:val="24"/>
              </w:rPr>
            </w:pPr>
            <w:r w:rsidRPr="002B5C62">
              <w:rPr>
                <w:rFonts w:ascii="Times New Roman" w:hAnsi="Times New Roman" w:cs="Times New Roman"/>
                <w:sz w:val="20"/>
                <w:szCs w:val="24"/>
              </w:rPr>
              <w:t>Унесення змін до тендерної документації</w:t>
            </w:r>
          </w:p>
        </w:tc>
        <w:tc>
          <w:tcPr>
            <w:tcW w:w="6676" w:type="dxa"/>
            <w:vAlign w:val="center"/>
          </w:tcPr>
          <w:p w14:paraId="766CB630" w14:textId="77777777" w:rsidR="00C04265" w:rsidRPr="00C04265" w:rsidRDefault="00C04265" w:rsidP="00C04265">
            <w:pPr>
              <w:jc w:val="both"/>
              <w:rPr>
                <w:rFonts w:ascii="Times New Roman" w:hAnsi="Times New Roman" w:cs="Times New Roman"/>
                <w:sz w:val="24"/>
                <w:szCs w:val="24"/>
              </w:rPr>
            </w:pPr>
            <w:r w:rsidRPr="00C04265">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2C350A" w14:textId="749A6504" w:rsidR="00AA4457" w:rsidRPr="002B5C62" w:rsidRDefault="00C04265" w:rsidP="00C04265">
            <w:pPr>
              <w:jc w:val="both"/>
              <w:rPr>
                <w:rFonts w:ascii="Times New Roman" w:hAnsi="Times New Roman" w:cs="Times New Roman"/>
                <w:sz w:val="24"/>
                <w:szCs w:val="24"/>
              </w:rPr>
            </w:pPr>
            <w:r w:rsidRPr="00C04265">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A426EA6" w14:textId="77777777" w:rsidR="00C04265" w:rsidRPr="00ED4EE0" w:rsidRDefault="00C04265" w:rsidP="00C04265">
            <w:pPr>
              <w:jc w:val="both"/>
              <w:rPr>
                <w:rFonts w:ascii="Times New Roman" w:hAnsi="Times New Roman" w:cs="Times New Roman"/>
                <w:sz w:val="24"/>
                <w:szCs w:val="24"/>
              </w:rPr>
            </w:pPr>
            <w:r w:rsidRPr="00ED4EE0">
              <w:rPr>
                <w:rFonts w:ascii="Times New Roman"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B2D14B" w14:textId="319B92C6" w:rsidR="004A155D" w:rsidRPr="002B5C62" w:rsidRDefault="00C04265" w:rsidP="00C04265">
            <w:pPr>
              <w:jc w:val="both"/>
              <w:rPr>
                <w:rFonts w:ascii="Times New Roman" w:hAnsi="Times New Roman" w:cs="Times New Roman"/>
                <w:sz w:val="24"/>
                <w:szCs w:val="24"/>
              </w:rPr>
            </w:pPr>
            <w:r w:rsidRPr="00ED4EE0">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A2AEA" w:rsidRPr="002B5C62" w14:paraId="34718962" w14:textId="77777777" w:rsidTr="00B33783">
        <w:tc>
          <w:tcPr>
            <w:tcW w:w="10055" w:type="dxa"/>
            <w:gridSpan w:val="3"/>
            <w:shd w:val="clear" w:color="auto" w:fill="C5E40C"/>
            <w:vAlign w:val="center"/>
          </w:tcPr>
          <w:p w14:paraId="587FA88A" w14:textId="77777777" w:rsidR="000A2AEA" w:rsidRPr="002B5C62" w:rsidRDefault="000A2AEA" w:rsidP="000A2AEA">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 xml:space="preserve">Інструкція з підготовки </w:t>
            </w:r>
            <w:r w:rsidRPr="00B33783">
              <w:rPr>
                <w:rFonts w:ascii="Times New Roman" w:hAnsi="Times New Roman" w:cs="Times New Roman"/>
                <w:b/>
                <w:sz w:val="24"/>
                <w:szCs w:val="24"/>
                <w:shd w:val="clear" w:color="auto" w:fill="C5E40C"/>
              </w:rPr>
              <w:t>тендерної п</w:t>
            </w:r>
            <w:r w:rsidRPr="002B5C62">
              <w:rPr>
                <w:rFonts w:ascii="Times New Roman" w:hAnsi="Times New Roman" w:cs="Times New Roman"/>
                <w:b/>
                <w:sz w:val="24"/>
                <w:szCs w:val="24"/>
              </w:rPr>
              <w:t>ропозиції</w:t>
            </w:r>
          </w:p>
        </w:tc>
      </w:tr>
      <w:tr w:rsidR="005D0C03" w:rsidRPr="002B5C62" w14:paraId="44EC3419" w14:textId="77777777" w:rsidTr="00AE5889">
        <w:tc>
          <w:tcPr>
            <w:tcW w:w="828" w:type="dxa"/>
            <w:vAlign w:val="center"/>
          </w:tcPr>
          <w:p w14:paraId="02B03784" w14:textId="77777777" w:rsidR="005D0C03" w:rsidRPr="002B5C62" w:rsidRDefault="005D0C03" w:rsidP="005D0C03">
            <w:pPr>
              <w:jc w:val="center"/>
              <w:rPr>
                <w:rFonts w:ascii="Times New Roman" w:hAnsi="Times New Roman" w:cs="Times New Roman"/>
                <w:b/>
                <w:sz w:val="24"/>
                <w:szCs w:val="24"/>
              </w:rPr>
            </w:pPr>
            <w:r w:rsidRPr="002B5C62">
              <w:rPr>
                <w:rFonts w:ascii="Times New Roman" w:hAnsi="Times New Roman" w:cs="Times New Roman"/>
                <w:b/>
                <w:sz w:val="24"/>
                <w:szCs w:val="24"/>
              </w:rPr>
              <w:t>1</w:t>
            </w:r>
          </w:p>
        </w:tc>
        <w:tc>
          <w:tcPr>
            <w:tcW w:w="2551" w:type="dxa"/>
            <w:vAlign w:val="center"/>
          </w:tcPr>
          <w:p w14:paraId="3D4E7E4C" w14:textId="77777777" w:rsidR="005D0C03" w:rsidRPr="002B5C62" w:rsidRDefault="005D0C03" w:rsidP="005D0C03">
            <w:pPr>
              <w:rPr>
                <w:rFonts w:ascii="Times New Roman" w:hAnsi="Times New Roman" w:cs="Times New Roman"/>
                <w:sz w:val="20"/>
                <w:szCs w:val="24"/>
              </w:rPr>
            </w:pPr>
            <w:r w:rsidRPr="002B5C62">
              <w:rPr>
                <w:rFonts w:ascii="Times New Roman" w:hAnsi="Times New Roman" w:cs="Times New Roman"/>
                <w:sz w:val="20"/>
                <w:szCs w:val="24"/>
              </w:rPr>
              <w:t>Зміст і спосіб подання тендерної пропозиції</w:t>
            </w:r>
          </w:p>
        </w:tc>
        <w:tc>
          <w:tcPr>
            <w:tcW w:w="6676" w:type="dxa"/>
            <w:vAlign w:val="center"/>
          </w:tcPr>
          <w:p w14:paraId="54CF803F" w14:textId="5CD4D967" w:rsidR="005D0C03" w:rsidRPr="00C063DA" w:rsidRDefault="005D0C03" w:rsidP="00C063DA">
            <w:pPr>
              <w:pStyle w:val="a4"/>
              <w:numPr>
                <w:ilvl w:val="1"/>
                <w:numId w:val="14"/>
              </w:numPr>
              <w:ind w:left="50" w:hanging="5"/>
              <w:jc w:val="both"/>
              <w:rPr>
                <w:rFonts w:ascii="Times New Roman" w:hAnsi="Times New Roman" w:cs="Times New Roman"/>
                <w:sz w:val="24"/>
                <w:szCs w:val="24"/>
              </w:rPr>
            </w:pPr>
            <w:r w:rsidRPr="00C063DA">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63700DF8" w14:textId="24D1C43C" w:rsidR="00C063DA" w:rsidRPr="00C063DA" w:rsidRDefault="00C063DA" w:rsidP="00C063DA">
            <w:pPr>
              <w:pStyle w:val="a4"/>
              <w:ind w:left="50" w:hanging="5"/>
              <w:jc w:val="both"/>
              <w:rPr>
                <w:rFonts w:ascii="Times New Roman" w:hAnsi="Times New Roman" w:cs="Times New Roman"/>
                <w:sz w:val="24"/>
                <w:szCs w:val="24"/>
              </w:rPr>
            </w:pPr>
            <w:r>
              <w:rPr>
                <w:rFonts w:ascii="Times New Roman" w:hAnsi="Times New Roman" w:cs="Times New Roman"/>
                <w:sz w:val="24"/>
                <w:szCs w:val="24"/>
              </w:rPr>
              <w:t xml:space="preserve">- </w:t>
            </w:r>
            <w:r w:rsidRPr="00C063DA">
              <w:rPr>
                <w:rFonts w:ascii="Times New Roman" w:hAnsi="Times New Roman" w:cs="Times New Roman"/>
                <w:sz w:val="24"/>
                <w:szCs w:val="24"/>
              </w:rPr>
              <w:t>інформацією та документами, що підтверджують відповідність учасника кваліфікаційним критеріям</w:t>
            </w:r>
            <w:r>
              <w:rPr>
                <w:rFonts w:ascii="Times New Roman" w:hAnsi="Times New Roman" w:cs="Times New Roman"/>
                <w:sz w:val="24"/>
                <w:szCs w:val="24"/>
              </w:rPr>
              <w:t>;</w:t>
            </w:r>
          </w:p>
          <w:p w14:paraId="09BD3257" w14:textId="77777777" w:rsidR="005D0C03" w:rsidRPr="002B5C62" w:rsidRDefault="005D0C03" w:rsidP="00C063DA">
            <w:pPr>
              <w:ind w:left="50" w:hanging="5"/>
              <w:jc w:val="both"/>
              <w:rPr>
                <w:rFonts w:ascii="Times New Roman" w:hAnsi="Times New Roman" w:cs="Times New Roman"/>
                <w:sz w:val="24"/>
                <w:szCs w:val="24"/>
              </w:rPr>
            </w:pPr>
            <w:r w:rsidRPr="002B5C62">
              <w:rPr>
                <w:rFonts w:ascii="Times New Roman" w:hAnsi="Times New Roman" w:cs="Times New Roman"/>
                <w:sz w:val="24"/>
                <w:szCs w:val="24"/>
              </w:rPr>
              <w:t>- інформацією щодо відповідності учасника вимогам, визначеним у статті 17 Закону;</w:t>
            </w:r>
          </w:p>
          <w:p w14:paraId="3A40F026" w14:textId="688B7A83" w:rsidR="005D0C03" w:rsidRPr="002B5C62" w:rsidRDefault="00313785" w:rsidP="00C063DA">
            <w:pPr>
              <w:ind w:left="50" w:hanging="5"/>
              <w:jc w:val="both"/>
              <w:rPr>
                <w:rFonts w:ascii="Times New Roman" w:hAnsi="Times New Roman" w:cs="Times New Roman"/>
                <w:sz w:val="24"/>
                <w:szCs w:val="24"/>
              </w:rPr>
            </w:pPr>
            <w:r w:rsidRPr="002B5C62">
              <w:rPr>
                <w:rFonts w:ascii="Times New Roman" w:hAnsi="Times New Roman" w:cs="Times New Roman"/>
                <w:sz w:val="24"/>
                <w:szCs w:val="24"/>
              </w:rPr>
              <w:t xml:space="preserve">- </w:t>
            </w:r>
            <w:r w:rsidR="008827A3" w:rsidRPr="000E795B">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саме відповідну технічну специфікацію, яка повинна містити інформацію про відповідність тендерної пропозиції учасника кількісним та якісним вимогам до предмету закупівлі, в тому числі інформацію про виробника товару, та інформацію про розрахунок вартості тендерної пропозиції (в тому числі ціну за одиницю товару), в тому числі включення (із зазначенням відсоткової ставки податків) або не включення до вартості товару ПДВ (у випадку не включення ПДВ вказати причину – наприклад, на товар не нараховується ПДВ згідно чинного законодавства, або учасник не є платником ПДВ, тощо). </w:t>
            </w:r>
            <w:r w:rsidR="008827A3" w:rsidRPr="000E795B">
              <w:rPr>
                <w:rFonts w:ascii="Times New Roman" w:hAnsi="Times New Roman" w:cs="Times New Roman"/>
                <w:b/>
                <w:sz w:val="24"/>
                <w:szCs w:val="24"/>
              </w:rPr>
              <w:t>Вартість тендерної пропозиції учасника повинна включати в себе всі податки та збори, що повинні бути включені до вартості товару таким учасником в залежності від статусу такого учасника як платника податків, тощо</w:t>
            </w:r>
            <w:r w:rsidR="005D0C03" w:rsidRPr="002B5C62">
              <w:rPr>
                <w:rFonts w:ascii="Times New Roman" w:hAnsi="Times New Roman" w:cs="Times New Roman"/>
                <w:sz w:val="24"/>
                <w:szCs w:val="24"/>
              </w:rPr>
              <w:t>;</w:t>
            </w:r>
          </w:p>
          <w:p w14:paraId="6E578A21" w14:textId="3C644AA2" w:rsidR="005D0C03" w:rsidRDefault="005D0C03" w:rsidP="0092747D">
            <w:pPr>
              <w:jc w:val="both"/>
              <w:rPr>
                <w:rFonts w:ascii="Times New Roman" w:hAnsi="Times New Roman" w:cs="Times New Roman"/>
                <w:sz w:val="24"/>
                <w:szCs w:val="24"/>
              </w:rPr>
            </w:pPr>
            <w:r w:rsidRPr="002B5C62">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E900E74" w14:textId="6D0F3AD3" w:rsidR="008827A3" w:rsidRPr="002B5C62" w:rsidRDefault="008827A3" w:rsidP="0092747D">
            <w:pPr>
              <w:jc w:val="both"/>
              <w:rPr>
                <w:rFonts w:ascii="Times New Roman" w:hAnsi="Times New Roman" w:cs="Times New Roman"/>
                <w:sz w:val="24"/>
                <w:szCs w:val="24"/>
              </w:rPr>
            </w:pPr>
            <w:r>
              <w:rPr>
                <w:rFonts w:ascii="Times New Roman" w:hAnsi="Times New Roman" w:cs="Times New Roman"/>
                <w:sz w:val="24"/>
                <w:szCs w:val="24"/>
              </w:rPr>
              <w:t xml:space="preserve">- </w:t>
            </w:r>
            <w:r w:rsidRPr="00F45ADD">
              <w:rPr>
                <w:rFonts w:ascii="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w:t>
            </w:r>
            <w:r w:rsidR="00173AE5">
              <w:rPr>
                <w:rFonts w:ascii="Times New Roman" w:hAnsi="Times New Roman" w:cs="Times New Roman"/>
                <w:sz w:val="24"/>
                <w:szCs w:val="24"/>
              </w:rPr>
              <w:t>.</w:t>
            </w:r>
            <w:r w:rsidRPr="00F45ADD">
              <w:rPr>
                <w:rFonts w:ascii="Times New Roman" w:hAnsi="Times New Roman" w:cs="Times New Roman"/>
                <w:sz w:val="24"/>
                <w:szCs w:val="24"/>
              </w:rPr>
              <w:t xml:space="preserve">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r>
              <w:rPr>
                <w:rFonts w:ascii="Times New Roman" w:hAnsi="Times New Roman" w:cs="Times New Roman"/>
                <w:sz w:val="24"/>
                <w:szCs w:val="24"/>
              </w:rPr>
              <w:t>;</w:t>
            </w:r>
          </w:p>
          <w:p w14:paraId="53703591" w14:textId="77777777" w:rsidR="005D0C03" w:rsidRPr="002B5C62"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t>- іншою інформацією, визначеною згідно цієї документації.</w:t>
            </w:r>
          </w:p>
          <w:p w14:paraId="12C3CF00" w14:textId="77777777" w:rsidR="005D0C03" w:rsidRPr="002B5C62"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t>1.2.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7CE8E5DF" w14:textId="77777777" w:rsidR="005D0C03" w:rsidRPr="002B5C62"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DC7A908" w14:textId="2251DCCB" w:rsidR="005D0C03" w:rsidRPr="002B5C62" w:rsidRDefault="00680E0A" w:rsidP="00680E0A">
            <w:pPr>
              <w:jc w:val="both"/>
              <w:rPr>
                <w:rFonts w:ascii="Times New Roman" w:hAnsi="Times New Roman" w:cs="Times New Roman"/>
                <w:sz w:val="24"/>
                <w:szCs w:val="24"/>
              </w:rPr>
            </w:pPr>
            <w:r>
              <w:rPr>
                <w:rFonts w:ascii="Times New Roman" w:hAnsi="Times New Roman" w:cs="Times New Roman"/>
                <w:sz w:val="24"/>
                <w:szCs w:val="24"/>
              </w:rPr>
              <w:t xml:space="preserve">Перелік формальних помилок в розумінні тендерної документації відповідно </w:t>
            </w:r>
            <w:r w:rsidRPr="00680E0A">
              <w:rPr>
                <w:rFonts w:ascii="Times New Roman" w:hAnsi="Times New Roman" w:cs="Times New Roman"/>
                <w:sz w:val="24"/>
                <w:szCs w:val="24"/>
              </w:rPr>
              <w:t>Наказ</w:t>
            </w:r>
            <w:r>
              <w:rPr>
                <w:rFonts w:ascii="Times New Roman" w:hAnsi="Times New Roman" w:cs="Times New Roman"/>
                <w:sz w:val="24"/>
                <w:szCs w:val="24"/>
              </w:rPr>
              <w:t xml:space="preserve">у </w:t>
            </w:r>
            <w:r w:rsidR="00082212" w:rsidRPr="00082212">
              <w:rPr>
                <w:rFonts w:ascii="Times New Roman" w:hAnsi="Times New Roman" w:cs="Times New Roman"/>
                <w:sz w:val="24"/>
                <w:szCs w:val="24"/>
              </w:rPr>
              <w:t>Міністерств</w:t>
            </w:r>
            <w:r w:rsidR="00082212">
              <w:rPr>
                <w:rFonts w:ascii="Times New Roman" w:hAnsi="Times New Roman" w:cs="Times New Roman"/>
                <w:sz w:val="24"/>
                <w:szCs w:val="24"/>
              </w:rPr>
              <w:t>а</w:t>
            </w:r>
            <w:r w:rsidR="00082212" w:rsidRPr="00082212">
              <w:rPr>
                <w:rFonts w:ascii="Times New Roman" w:hAnsi="Times New Roman" w:cs="Times New Roman"/>
                <w:sz w:val="24"/>
                <w:szCs w:val="24"/>
              </w:rPr>
              <w:t xml:space="preserve"> розвитку економіки, торгівлі та сільського господарства України</w:t>
            </w:r>
            <w:r w:rsidR="00082212">
              <w:rPr>
                <w:rFonts w:ascii="Times New Roman" w:hAnsi="Times New Roman" w:cs="Times New Roman"/>
                <w:sz w:val="24"/>
                <w:szCs w:val="24"/>
              </w:rPr>
              <w:t xml:space="preserve"> від </w:t>
            </w:r>
            <w:r w:rsidRPr="00680E0A">
              <w:rPr>
                <w:rFonts w:ascii="Times New Roman" w:hAnsi="Times New Roman" w:cs="Times New Roman"/>
                <w:sz w:val="24"/>
                <w:szCs w:val="24"/>
              </w:rPr>
              <w:t xml:space="preserve">15.04.2020 </w:t>
            </w:r>
            <w:r w:rsidR="00082212">
              <w:rPr>
                <w:rFonts w:ascii="Times New Roman" w:hAnsi="Times New Roman" w:cs="Times New Roman"/>
                <w:sz w:val="24"/>
                <w:szCs w:val="24"/>
              </w:rPr>
              <w:t>р.</w:t>
            </w:r>
            <w:r w:rsidRPr="00680E0A">
              <w:rPr>
                <w:rFonts w:ascii="Times New Roman" w:hAnsi="Times New Roman" w:cs="Times New Roman"/>
                <w:sz w:val="24"/>
                <w:szCs w:val="24"/>
              </w:rPr>
              <w:t xml:space="preserve"> № 710</w:t>
            </w:r>
            <w:r w:rsidR="00082212">
              <w:rPr>
                <w:rFonts w:ascii="Times New Roman" w:hAnsi="Times New Roman" w:cs="Times New Roman"/>
                <w:sz w:val="24"/>
                <w:szCs w:val="24"/>
              </w:rPr>
              <w:t xml:space="preserve"> «</w:t>
            </w:r>
            <w:r w:rsidR="00082212" w:rsidRPr="00082212">
              <w:rPr>
                <w:rFonts w:ascii="Times New Roman" w:hAnsi="Times New Roman" w:cs="Times New Roman"/>
                <w:sz w:val="24"/>
                <w:szCs w:val="24"/>
              </w:rPr>
              <w:t>Про затвердження Переліку формальних помилок</w:t>
            </w:r>
            <w:r w:rsidR="00082212">
              <w:rPr>
                <w:rFonts w:ascii="Times New Roman" w:hAnsi="Times New Roman" w:cs="Times New Roman"/>
                <w:sz w:val="24"/>
                <w:szCs w:val="24"/>
              </w:rPr>
              <w:t>».</w:t>
            </w:r>
          </w:p>
          <w:p w14:paraId="3FAC45B0" w14:textId="539B43A6" w:rsidR="005D0C03" w:rsidRPr="002B5C62"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w:t>
            </w:r>
            <w:r w:rsidRPr="002B5C62">
              <w:rPr>
                <w:rFonts w:ascii="Times New Roman" w:hAnsi="Times New Roman" w:cs="Times New Roman"/>
                <w:b/>
                <w:sz w:val="24"/>
                <w:szCs w:val="24"/>
              </w:rPr>
              <w:t>для посадових (службових) осіб учасника</w:t>
            </w:r>
            <w:r w:rsidRPr="002B5C62">
              <w:rPr>
                <w:rFonts w:ascii="Times New Roman" w:hAnsi="Times New Roman" w:cs="Times New Roman"/>
                <w:sz w:val="24"/>
                <w:szCs w:val="24"/>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2B5C62">
              <w:rPr>
                <w:rFonts w:ascii="Times New Roman" w:hAnsi="Times New Roman" w:cs="Times New Roman"/>
                <w:b/>
                <w:sz w:val="24"/>
                <w:szCs w:val="24"/>
              </w:rPr>
              <w:t>для осіб, що уповноважені представляти інтереси</w:t>
            </w:r>
            <w:r w:rsidRPr="002B5C62">
              <w:rPr>
                <w:rFonts w:ascii="Times New Roman" w:hAnsi="Times New Roman" w:cs="Times New Roman"/>
                <w:sz w:val="24"/>
                <w:szCs w:val="24"/>
              </w:rPr>
              <w:t xml:space="preserve"> </w:t>
            </w:r>
            <w:r w:rsidRPr="002B5C62">
              <w:rPr>
                <w:rFonts w:ascii="Times New Roman" w:hAnsi="Times New Roman" w:cs="Times New Roman"/>
                <w:b/>
                <w:sz w:val="24"/>
                <w:szCs w:val="24"/>
              </w:rPr>
              <w:t>учасника</w:t>
            </w:r>
            <w:r w:rsidRPr="002B5C62">
              <w:rPr>
                <w:rFonts w:ascii="Times New Roman" w:hAnsi="Times New Roman" w:cs="Times New Roman"/>
                <w:sz w:val="24"/>
                <w:szCs w:val="24"/>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2B5C62">
              <w:rPr>
                <w:rFonts w:ascii="Times New Roman" w:hAnsi="Times New Roman" w:cs="Times New Roman"/>
                <w:b/>
                <w:sz w:val="24"/>
                <w:szCs w:val="24"/>
              </w:rPr>
              <w:t>для фізичних осіб-підприємців</w:t>
            </w:r>
            <w:r w:rsidRPr="002B5C62">
              <w:rPr>
                <w:rFonts w:ascii="Times New Roman" w:hAnsi="Times New Roman" w:cs="Times New Roman"/>
                <w:sz w:val="24"/>
                <w:szCs w:val="24"/>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4EFA4A1A" w14:textId="39901B08" w:rsidR="005D0C03" w:rsidRPr="002B5C62" w:rsidRDefault="005D0C03" w:rsidP="006871F6">
            <w:pPr>
              <w:jc w:val="both"/>
              <w:rPr>
                <w:rFonts w:ascii="Times New Roman" w:hAnsi="Times New Roman" w:cs="Times New Roman"/>
                <w:strike/>
                <w:sz w:val="24"/>
                <w:szCs w:val="24"/>
              </w:rPr>
            </w:pPr>
            <w:r w:rsidRPr="002B5C62">
              <w:rPr>
                <w:rFonts w:ascii="Times New Roman" w:hAnsi="Times New Roman" w:cs="Times New Roman"/>
                <w:sz w:val="24"/>
                <w:szCs w:val="24"/>
              </w:rPr>
              <w:t xml:space="preserve">1.4. Всі визначені цією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w:t>
            </w:r>
            <w:r w:rsidRPr="002B5C62">
              <w:rPr>
                <w:rFonts w:ascii="Times New Roman" w:hAnsi="Times New Roman" w:cs="Times New Roman"/>
                <w:sz w:val="24"/>
                <w:szCs w:val="24"/>
              </w:rPr>
              <w:lastRenderedPageBreak/>
              <w:t xml:space="preserve">оформлені належним чином за підписом та печаткою учасника (окрім випадків, якщо суб’єкт господарювання здійснює діяльність без печатки). </w:t>
            </w:r>
            <w:r w:rsidR="00477E83" w:rsidRPr="002B5C62">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довірчі послуги» та Постанови Кабінету міністрів України від 7 листопада 2018 р. № 992 «Вимоги у сфері електронних довірчих послуг», тобто повинна містити накладений кваліфікований електронний підпис уповноваженої особи учасника закупівлі на тендерну пропозицію, повноваження якої щодо підпису документів тендерної пропозиції підтверджуються відповідно до поданих документів, що вимагаються згідно п. 1.3. цього Розділу.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2F9A720" w14:textId="77777777" w:rsidR="005D0C03" w:rsidRPr="002B5C62"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t xml:space="preserve">1.5. У випадку, якщо визначені цієї документацією документи (за винятком випадків, передбачених п. 5.5 цього Розділу) не завантажені учасником до моменту завершення періоду на подання тендерних пропозицій, пропозиція такого учасника відхиляється згідно ст. 31 Закону. </w:t>
            </w:r>
          </w:p>
          <w:p w14:paraId="71D64A45" w14:textId="37B0097E" w:rsidR="005D0C03" w:rsidRPr="002B5C62" w:rsidRDefault="005D0C03" w:rsidP="005D0C03">
            <w:pPr>
              <w:jc w:val="both"/>
              <w:rPr>
                <w:rFonts w:ascii="Times New Roman" w:hAnsi="Times New Roman" w:cs="Times New Roman"/>
                <w:sz w:val="24"/>
                <w:szCs w:val="24"/>
              </w:rPr>
            </w:pPr>
            <w:r w:rsidRPr="002B5C62">
              <w:rPr>
                <w:rFonts w:ascii="Times New Roman" w:hAnsi="Times New Roman" w:cs="Times New Roman"/>
                <w:sz w:val="24"/>
                <w:szCs w:val="24"/>
              </w:rPr>
              <w:t xml:space="preserve">1.6. </w:t>
            </w:r>
            <w:r w:rsidRPr="002B5C62">
              <w:rPr>
                <w:rFonts w:ascii="Times New Roman" w:hAnsi="Times New Roman"/>
                <w:sz w:val="24"/>
                <w:szCs w:val="24"/>
              </w:rPr>
              <w:t>Учасник у складі тендерної пропозиції повинен надати інформацію у вигляді довідки довільної форми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яка підписала тендерну пропозицію. Такі особи подають письмову згоду на обробку наявних персональних даних, відповідно до Закону України «Про захист персональних даних».</w:t>
            </w:r>
          </w:p>
        </w:tc>
      </w:tr>
      <w:tr w:rsidR="005D0C03" w:rsidRPr="002B5C62" w14:paraId="2E84023C" w14:textId="77777777" w:rsidTr="00AE5889">
        <w:tc>
          <w:tcPr>
            <w:tcW w:w="828" w:type="dxa"/>
            <w:vAlign w:val="center"/>
          </w:tcPr>
          <w:p w14:paraId="349786D0" w14:textId="77777777" w:rsidR="005D0C03" w:rsidRPr="002B5C62" w:rsidRDefault="005D0C03" w:rsidP="005D0C03">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2</w:t>
            </w:r>
          </w:p>
        </w:tc>
        <w:tc>
          <w:tcPr>
            <w:tcW w:w="2551" w:type="dxa"/>
            <w:vAlign w:val="center"/>
          </w:tcPr>
          <w:p w14:paraId="341BAA56" w14:textId="77777777" w:rsidR="005D0C03" w:rsidRPr="002B5C62" w:rsidRDefault="005D0C03" w:rsidP="005D0C03">
            <w:pPr>
              <w:rPr>
                <w:rFonts w:ascii="Times New Roman" w:hAnsi="Times New Roman" w:cs="Times New Roman"/>
                <w:sz w:val="20"/>
                <w:szCs w:val="24"/>
              </w:rPr>
            </w:pPr>
            <w:r w:rsidRPr="002B5C62">
              <w:rPr>
                <w:rFonts w:ascii="Times New Roman" w:hAnsi="Times New Roman" w:cs="Times New Roman"/>
                <w:sz w:val="20"/>
                <w:szCs w:val="24"/>
              </w:rPr>
              <w:t>Забезпечення тендерної пропозиції</w:t>
            </w:r>
          </w:p>
        </w:tc>
        <w:tc>
          <w:tcPr>
            <w:tcW w:w="6676" w:type="dxa"/>
            <w:vAlign w:val="center"/>
          </w:tcPr>
          <w:p w14:paraId="1FF253C2" w14:textId="2D714E5C" w:rsidR="005D0C03" w:rsidRPr="002B5C62" w:rsidRDefault="0092747D" w:rsidP="005D0C03">
            <w:pPr>
              <w:jc w:val="both"/>
              <w:rPr>
                <w:rFonts w:ascii="Times New Roman" w:hAnsi="Times New Roman" w:cs="Times New Roman"/>
                <w:sz w:val="24"/>
                <w:szCs w:val="24"/>
              </w:rPr>
            </w:pPr>
            <w:r w:rsidRPr="002B5C62">
              <w:rPr>
                <w:rFonts w:ascii="Times New Roman" w:hAnsi="Times New Roman" w:cs="Times New Roman"/>
                <w:sz w:val="24"/>
                <w:szCs w:val="24"/>
              </w:rPr>
              <w:t>Не вимагається</w:t>
            </w:r>
          </w:p>
        </w:tc>
      </w:tr>
      <w:tr w:rsidR="003E0878" w:rsidRPr="002B5C62" w14:paraId="49EE66E3" w14:textId="77777777" w:rsidTr="00AE5889">
        <w:tc>
          <w:tcPr>
            <w:tcW w:w="828" w:type="dxa"/>
            <w:vAlign w:val="center"/>
          </w:tcPr>
          <w:p w14:paraId="19567996"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3</w:t>
            </w:r>
          </w:p>
        </w:tc>
        <w:tc>
          <w:tcPr>
            <w:tcW w:w="2551" w:type="dxa"/>
            <w:vAlign w:val="center"/>
          </w:tcPr>
          <w:p w14:paraId="25833567"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Умови повернення чи неповернення забезпечення тендерної пропозиції</w:t>
            </w:r>
          </w:p>
        </w:tc>
        <w:tc>
          <w:tcPr>
            <w:tcW w:w="6676" w:type="dxa"/>
            <w:vAlign w:val="center"/>
          </w:tcPr>
          <w:p w14:paraId="3963EFAC" w14:textId="3CF338BB" w:rsidR="003E0878" w:rsidRPr="002B5C62" w:rsidRDefault="0092747D" w:rsidP="00313785">
            <w:pPr>
              <w:jc w:val="both"/>
              <w:rPr>
                <w:rFonts w:ascii="Times New Roman" w:hAnsi="Times New Roman" w:cs="Times New Roman"/>
                <w:sz w:val="24"/>
                <w:szCs w:val="24"/>
              </w:rPr>
            </w:pPr>
            <w:r w:rsidRPr="002B5C62">
              <w:rPr>
                <w:rFonts w:ascii="Times New Roman" w:hAnsi="Times New Roman" w:cs="Times New Roman"/>
                <w:sz w:val="24"/>
                <w:szCs w:val="24"/>
              </w:rPr>
              <w:t>Не вимагається</w:t>
            </w:r>
          </w:p>
        </w:tc>
      </w:tr>
      <w:tr w:rsidR="003E0878" w:rsidRPr="002B5C62" w14:paraId="486C1F0E" w14:textId="77777777" w:rsidTr="00AE5889">
        <w:tc>
          <w:tcPr>
            <w:tcW w:w="828" w:type="dxa"/>
            <w:vAlign w:val="center"/>
          </w:tcPr>
          <w:p w14:paraId="59EDDE4B"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4</w:t>
            </w:r>
          </w:p>
        </w:tc>
        <w:tc>
          <w:tcPr>
            <w:tcW w:w="2551" w:type="dxa"/>
            <w:vAlign w:val="center"/>
          </w:tcPr>
          <w:p w14:paraId="1575B632"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Строк, протягом якого тендерні пропозиції є дійсними</w:t>
            </w:r>
          </w:p>
        </w:tc>
        <w:tc>
          <w:tcPr>
            <w:tcW w:w="6676" w:type="dxa"/>
            <w:vAlign w:val="center"/>
          </w:tcPr>
          <w:p w14:paraId="681FB871" w14:textId="77777777" w:rsidR="00082212" w:rsidRDefault="003E0878" w:rsidP="00082212">
            <w:pPr>
              <w:jc w:val="both"/>
              <w:rPr>
                <w:rFonts w:ascii="Times New Roman" w:hAnsi="Times New Roman" w:cs="Times New Roman"/>
                <w:sz w:val="24"/>
                <w:szCs w:val="24"/>
              </w:rPr>
            </w:pPr>
            <w:r w:rsidRPr="002B5C62">
              <w:rPr>
                <w:rFonts w:ascii="Times New Roman" w:hAnsi="Times New Roman" w:cs="Times New Roman"/>
                <w:sz w:val="24"/>
                <w:szCs w:val="24"/>
              </w:rPr>
              <w:t xml:space="preserve">4.1. Тендерні пропозиції вважаються дійсними протягом 90 днів </w:t>
            </w:r>
            <w:r w:rsidR="00276CB1" w:rsidRPr="002B5C62">
              <w:rPr>
                <w:rFonts w:ascii="Times New Roman" w:hAnsi="Times New Roman" w:cs="Times New Roman"/>
                <w:sz w:val="24"/>
                <w:szCs w:val="24"/>
              </w:rPr>
              <w:t>із дати кінцевого строку подання тендерних пропозицій</w:t>
            </w:r>
            <w:r w:rsidRPr="002B5C62">
              <w:rPr>
                <w:rFonts w:ascii="Times New Roman" w:hAnsi="Times New Roman" w:cs="Times New Roman"/>
                <w:sz w:val="24"/>
                <w:szCs w:val="24"/>
              </w:rPr>
              <w:t xml:space="preserve">. </w:t>
            </w:r>
            <w:r w:rsidR="00082212" w:rsidRPr="0008221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EAAF86" w14:textId="6DDCB812" w:rsidR="00082212" w:rsidRPr="00082212" w:rsidRDefault="00082212" w:rsidP="00082212">
            <w:pPr>
              <w:jc w:val="both"/>
              <w:rPr>
                <w:rFonts w:ascii="Times New Roman" w:hAnsi="Times New Roman" w:cs="Times New Roman"/>
                <w:sz w:val="24"/>
                <w:szCs w:val="24"/>
              </w:rPr>
            </w:pPr>
            <w:r>
              <w:rPr>
                <w:rFonts w:ascii="Times New Roman" w:hAnsi="Times New Roman" w:cs="Times New Roman"/>
                <w:sz w:val="24"/>
                <w:szCs w:val="24"/>
              </w:rPr>
              <w:t xml:space="preserve">4.2. </w:t>
            </w:r>
            <w:r w:rsidRPr="00082212">
              <w:rPr>
                <w:rFonts w:ascii="Times New Roman" w:hAnsi="Times New Roman" w:cs="Times New Roman"/>
                <w:sz w:val="24"/>
                <w:szCs w:val="24"/>
              </w:rPr>
              <w:t>Учасник процедури закупівлі має право:</w:t>
            </w:r>
          </w:p>
          <w:p w14:paraId="7F79739A" w14:textId="427BCC0C" w:rsidR="00082212" w:rsidRPr="00082212" w:rsidRDefault="00082212" w:rsidP="00082212">
            <w:pPr>
              <w:jc w:val="both"/>
              <w:rPr>
                <w:rFonts w:ascii="Times New Roman" w:hAnsi="Times New Roman" w:cs="Times New Roman"/>
                <w:sz w:val="24"/>
                <w:szCs w:val="24"/>
              </w:rPr>
            </w:pPr>
            <w:r>
              <w:rPr>
                <w:rFonts w:ascii="Times New Roman" w:hAnsi="Times New Roman" w:cs="Times New Roman"/>
                <w:sz w:val="24"/>
                <w:szCs w:val="24"/>
              </w:rPr>
              <w:t>в</w:t>
            </w:r>
            <w:r w:rsidRPr="00082212">
              <w:rPr>
                <w:rFonts w:ascii="Times New Roman" w:hAnsi="Times New Roman" w:cs="Times New Roman"/>
                <w:sz w:val="24"/>
                <w:szCs w:val="24"/>
              </w:rPr>
              <w:t>ідхилити таку вимогу, не втрачаючи при цьому наданого ним забезпечення тендерної пропозиції;</w:t>
            </w:r>
          </w:p>
          <w:p w14:paraId="5D2EEC28" w14:textId="77777777" w:rsidR="00082212" w:rsidRPr="00082212" w:rsidRDefault="00082212" w:rsidP="00082212">
            <w:pPr>
              <w:jc w:val="both"/>
              <w:rPr>
                <w:rFonts w:ascii="Times New Roman" w:hAnsi="Times New Roman" w:cs="Times New Roman"/>
                <w:sz w:val="24"/>
                <w:szCs w:val="24"/>
              </w:rPr>
            </w:pPr>
            <w:r w:rsidRPr="00082212">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07A21B6" w14:textId="21A074F5" w:rsidR="003E0878" w:rsidRPr="002B5C62" w:rsidRDefault="00082212" w:rsidP="00082212">
            <w:pPr>
              <w:jc w:val="both"/>
              <w:rPr>
                <w:rFonts w:ascii="Times New Roman" w:hAnsi="Times New Roman" w:cs="Times New Roman"/>
                <w:sz w:val="24"/>
                <w:szCs w:val="24"/>
              </w:rPr>
            </w:pPr>
            <w:r w:rsidRPr="00082212">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0878" w:rsidRPr="002B5C62" w14:paraId="36AA50C8" w14:textId="77777777" w:rsidTr="00AE5889">
        <w:tc>
          <w:tcPr>
            <w:tcW w:w="828" w:type="dxa"/>
            <w:vAlign w:val="center"/>
          </w:tcPr>
          <w:p w14:paraId="76F0310D"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5</w:t>
            </w:r>
          </w:p>
        </w:tc>
        <w:tc>
          <w:tcPr>
            <w:tcW w:w="2551" w:type="dxa"/>
            <w:vAlign w:val="center"/>
          </w:tcPr>
          <w:p w14:paraId="7796BF2C"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Кваліфікаційні критерії до учасників та вимоги, установлені статтею 17 Закону</w:t>
            </w:r>
          </w:p>
        </w:tc>
        <w:tc>
          <w:tcPr>
            <w:tcW w:w="6676" w:type="dxa"/>
            <w:vAlign w:val="center"/>
          </w:tcPr>
          <w:p w14:paraId="162A8B7E" w14:textId="1DDD3AD7" w:rsidR="009579BF" w:rsidRPr="009579BF" w:rsidRDefault="002728B1" w:rsidP="009579BF">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5.</w:t>
            </w:r>
            <w:r w:rsidR="00F94DD6">
              <w:rPr>
                <w:rFonts w:ascii="Times New Roman" w:eastAsia="Times New Roman" w:hAnsi="Times New Roman" w:cs="Times New Roman"/>
                <w:sz w:val="24"/>
                <w:szCs w:val="24"/>
                <w:lang w:val="uk-UA"/>
              </w:rPr>
              <w:t>1</w:t>
            </w:r>
            <w:r w:rsidRPr="002B5C62">
              <w:rPr>
                <w:rFonts w:ascii="Times New Roman" w:eastAsia="Times New Roman" w:hAnsi="Times New Roman" w:cs="Times New Roman"/>
                <w:sz w:val="24"/>
                <w:szCs w:val="24"/>
                <w:lang w:val="uk-UA"/>
              </w:rPr>
              <w:t xml:space="preserve">. </w:t>
            </w:r>
            <w:r w:rsidR="009579BF" w:rsidRPr="009579B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статт</w:t>
            </w:r>
            <w:r w:rsidR="009579BF">
              <w:rPr>
                <w:rFonts w:ascii="Times New Roman" w:eastAsia="Times New Roman" w:hAnsi="Times New Roman" w:cs="Times New Roman"/>
                <w:sz w:val="24"/>
                <w:szCs w:val="24"/>
                <w:lang w:val="uk-UA"/>
              </w:rPr>
              <w:t>і</w:t>
            </w:r>
            <w:r w:rsidR="009579BF" w:rsidRPr="009579BF">
              <w:rPr>
                <w:rFonts w:ascii="Times New Roman" w:eastAsia="Times New Roman" w:hAnsi="Times New Roman" w:cs="Times New Roman"/>
                <w:sz w:val="24"/>
                <w:szCs w:val="24"/>
                <w:lang w:val="uk-UA"/>
              </w:rPr>
              <w:t xml:space="preserve">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w:t>
            </w:r>
            <w:r w:rsidR="009579BF" w:rsidRPr="009579BF">
              <w:rPr>
                <w:rFonts w:ascii="Times New Roman" w:eastAsia="Times New Roman" w:hAnsi="Times New Roman" w:cs="Times New Roman"/>
                <w:sz w:val="24"/>
                <w:szCs w:val="24"/>
                <w:lang w:val="uk-UA"/>
              </w:rPr>
              <w:lastRenderedPageBreak/>
              <w:t>час подання тендерної пропозиції.</w:t>
            </w:r>
          </w:p>
          <w:p w14:paraId="46DC555A" w14:textId="4ED6544A" w:rsidR="002728B1" w:rsidRPr="002B5C62" w:rsidRDefault="009579BF" w:rsidP="009579BF">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F94DD6">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Pr="009579B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статт</w:t>
            </w:r>
            <w:r>
              <w:rPr>
                <w:rFonts w:ascii="Times New Roman" w:eastAsia="Times New Roman" w:hAnsi="Times New Roman" w:cs="Times New Roman"/>
                <w:sz w:val="24"/>
                <w:szCs w:val="24"/>
                <w:lang w:val="uk-UA"/>
              </w:rPr>
              <w:t>і</w:t>
            </w:r>
            <w:r w:rsidRPr="009579BF">
              <w:rPr>
                <w:rFonts w:ascii="Times New Roman" w:eastAsia="Times New Roman" w:hAnsi="Times New Roman" w:cs="Times New Roman"/>
                <w:sz w:val="24"/>
                <w:szCs w:val="24"/>
                <w:lang w:val="uk-UA"/>
              </w:rPr>
              <w:t xml:space="preserve"> 17 Закону, крім самостійного декларування відсутності таких підстав учасником процедури закупівлі відповідно до пункту</w:t>
            </w:r>
            <w:r>
              <w:rPr>
                <w:rFonts w:ascii="Times New Roman" w:eastAsia="Times New Roman" w:hAnsi="Times New Roman" w:cs="Times New Roman"/>
                <w:sz w:val="24"/>
                <w:szCs w:val="24"/>
                <w:lang w:val="uk-UA"/>
              </w:rPr>
              <w:t xml:space="preserve"> 5.</w:t>
            </w:r>
            <w:r w:rsidR="00262257">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00F94DD6">
              <w:rPr>
                <w:rFonts w:ascii="Times New Roman" w:eastAsia="Times New Roman" w:hAnsi="Times New Roman" w:cs="Times New Roman"/>
                <w:sz w:val="24"/>
                <w:szCs w:val="24"/>
                <w:lang w:val="uk-UA"/>
              </w:rPr>
              <w:t xml:space="preserve">Розділу </w:t>
            </w:r>
            <w:r w:rsidR="00F94DD6" w:rsidRPr="00F94DD6">
              <w:rPr>
                <w:rFonts w:ascii="Times New Roman" w:eastAsia="Times New Roman" w:hAnsi="Times New Roman" w:cs="Times New Roman"/>
                <w:sz w:val="24"/>
                <w:szCs w:val="24"/>
                <w:lang w:val="uk-UA"/>
              </w:rPr>
              <w:t>Інструкція з підготовки тендерної пропозиції</w:t>
            </w:r>
            <w:r w:rsidR="00F94DD6">
              <w:rPr>
                <w:rFonts w:ascii="Times New Roman" w:eastAsia="Times New Roman" w:hAnsi="Times New Roman" w:cs="Times New Roman"/>
                <w:sz w:val="24"/>
                <w:szCs w:val="24"/>
                <w:lang w:val="uk-UA"/>
              </w:rPr>
              <w:t xml:space="preserve"> тендерної документації</w:t>
            </w:r>
            <w:r w:rsidRPr="009579BF">
              <w:rPr>
                <w:rFonts w:ascii="Times New Roman" w:eastAsia="Times New Roman" w:hAnsi="Times New Roman" w:cs="Times New Roman"/>
                <w:sz w:val="24"/>
                <w:szCs w:val="24"/>
                <w:lang w:val="uk-UA"/>
              </w:rPr>
              <w:t>.</w:t>
            </w:r>
            <w:r w:rsidR="00EC5D54">
              <w:rPr>
                <w:rFonts w:ascii="Times New Roman" w:eastAsia="Times New Roman" w:hAnsi="Times New Roman" w:cs="Times New Roman"/>
                <w:sz w:val="24"/>
                <w:szCs w:val="24"/>
                <w:lang w:val="uk-UA"/>
              </w:rPr>
              <w:t xml:space="preserve"> </w:t>
            </w:r>
            <w:r w:rsidR="00EC5D54" w:rsidRPr="00ED0A2D">
              <w:rPr>
                <w:rFonts w:ascii="Times New Roman" w:eastAsia="Times New Roman" w:hAnsi="Times New Roman" w:cs="Times New Roman"/>
                <w:sz w:val="24"/>
                <w:szCs w:val="24"/>
                <w:lang w:val="uk-UA"/>
              </w:rPr>
              <w:t>У випадку відсутності відповідного поля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частини 2 статті 17 Закону,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у вигляді довідки, складеної учасником у довільній формі (або інформації у складі інших документів, тощо).</w:t>
            </w:r>
          </w:p>
          <w:p w14:paraId="42591CD8" w14:textId="1D2024AB" w:rsidR="0092747D" w:rsidRDefault="0092747D" w:rsidP="0092747D">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5.</w:t>
            </w:r>
            <w:r w:rsidR="00262257">
              <w:rPr>
                <w:rFonts w:ascii="Times New Roman" w:eastAsia="Times New Roman" w:hAnsi="Times New Roman" w:cs="Times New Roman"/>
                <w:sz w:val="24"/>
                <w:szCs w:val="24"/>
                <w:lang w:val="uk-UA"/>
              </w:rPr>
              <w:t>3</w:t>
            </w:r>
            <w:r w:rsidRPr="002B5C62">
              <w:rPr>
                <w:rFonts w:ascii="Times New Roman" w:eastAsia="Times New Roman" w:hAnsi="Times New Roman" w:cs="Times New Roman"/>
                <w:sz w:val="24"/>
                <w:szCs w:val="24"/>
                <w:lang w:val="uk-UA"/>
              </w:rPr>
              <w:t xml:space="preserve">. </w:t>
            </w:r>
            <w:r w:rsidR="00262257" w:rsidRPr="00262257">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52B7B00" w14:textId="2ADBE25E" w:rsidR="00262257" w:rsidRDefault="00262257" w:rsidP="0092747D">
            <w:pPr>
              <w:pStyle w:val="12"/>
              <w:widowControl w:val="0"/>
              <w:spacing w:line="240" w:lineRule="auto"/>
              <w:ind w:right="113"/>
              <w:jc w:val="both"/>
              <w:rPr>
                <w:rFonts w:ascii="Times New Roman" w:eastAsia="Times New Roman" w:hAnsi="Times New Roman" w:cs="Times New Roman"/>
                <w:sz w:val="24"/>
                <w:szCs w:val="24"/>
                <w:lang w:val="uk-UA"/>
              </w:rPr>
            </w:pPr>
            <w:r w:rsidRPr="00262257">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lang w:val="uk-UA"/>
              </w:rPr>
              <w:t xml:space="preserve"> надає наступні документи:</w:t>
            </w:r>
          </w:p>
          <w:p w14:paraId="5087EFB0" w14:textId="5D5F35AC" w:rsidR="00262257" w:rsidRDefault="00262257" w:rsidP="0092747D">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62257">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Витяг повинен бути сформований не пізніше дати оголошення закупівлі. Додатково замовник перевіряє достовірність Витягу на офіційному сайті МВС за посиланням </w:t>
            </w:r>
            <w:hyperlink r:id="rId9" w:history="1">
              <w:r w:rsidRPr="00270276">
                <w:rPr>
                  <w:rStyle w:val="af0"/>
                  <w:rFonts w:ascii="Times New Roman" w:eastAsia="Times New Roman" w:hAnsi="Times New Roman" w:cs="Times New Roman"/>
                  <w:sz w:val="24"/>
                  <w:szCs w:val="24"/>
                  <w:lang w:val="uk-UA"/>
                </w:rPr>
                <w:t>https://vytiah.mvs.gov.ua/app/landing</w:t>
              </w:r>
            </w:hyperlink>
            <w:r>
              <w:rPr>
                <w:rFonts w:ascii="Times New Roman" w:eastAsia="Times New Roman" w:hAnsi="Times New Roman" w:cs="Times New Roman"/>
                <w:sz w:val="24"/>
                <w:szCs w:val="24"/>
                <w:lang w:val="uk-UA"/>
              </w:rPr>
              <w:t>.</w:t>
            </w:r>
          </w:p>
          <w:p w14:paraId="11E1E074" w14:textId="359FEFB8" w:rsidR="00262257" w:rsidRDefault="00262257" w:rsidP="0092747D">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довідка в довільній формі </w:t>
            </w:r>
            <w:r w:rsidR="003F1DE4">
              <w:rPr>
                <w:rFonts w:ascii="Times New Roman" w:eastAsia="Times New Roman" w:hAnsi="Times New Roman" w:cs="Times New Roman"/>
                <w:sz w:val="24"/>
                <w:szCs w:val="24"/>
                <w:lang w:val="uk-UA"/>
              </w:rPr>
              <w:t>та/</w:t>
            </w:r>
            <w:r>
              <w:rPr>
                <w:rFonts w:ascii="Times New Roman" w:eastAsia="Times New Roman" w:hAnsi="Times New Roman" w:cs="Times New Roman"/>
                <w:sz w:val="24"/>
                <w:szCs w:val="24"/>
                <w:lang w:val="uk-UA"/>
              </w:rPr>
              <w:t>або</w:t>
            </w:r>
            <w:r w:rsidR="003F1DE4">
              <w:rPr>
                <w:rFonts w:ascii="Times New Roman" w:eastAsia="Times New Roman" w:hAnsi="Times New Roman" w:cs="Times New Roman"/>
                <w:sz w:val="24"/>
                <w:szCs w:val="24"/>
                <w:lang w:val="uk-UA"/>
              </w:rPr>
              <w:t xml:space="preserve"> </w:t>
            </w:r>
            <w:r w:rsidR="003F1DE4" w:rsidRPr="003F1DE4">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w:t>
            </w:r>
            <w:r w:rsidR="003F1DE4">
              <w:rPr>
                <w:rFonts w:ascii="Times New Roman" w:eastAsia="Times New Roman" w:hAnsi="Times New Roman" w:cs="Times New Roman"/>
                <w:sz w:val="24"/>
                <w:szCs w:val="24"/>
                <w:lang w:val="uk-UA"/>
              </w:rPr>
              <w:t xml:space="preserve">про те, що </w:t>
            </w:r>
            <w:r w:rsidRPr="00262257">
              <w:rPr>
                <w:rFonts w:ascii="Times New Roman" w:eastAsia="Times New Roman" w:hAnsi="Times New Roman" w:cs="Times New Roman"/>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3F1DE4">
              <w:rPr>
                <w:rFonts w:ascii="Times New Roman" w:eastAsia="Times New Roman" w:hAnsi="Times New Roman" w:cs="Times New Roman"/>
                <w:sz w:val="24"/>
                <w:szCs w:val="24"/>
                <w:lang w:val="uk-UA"/>
              </w:rPr>
              <w:t xml:space="preserve">не </w:t>
            </w:r>
            <w:r w:rsidRPr="00262257">
              <w:rPr>
                <w:rFonts w:ascii="Times New Roman" w:eastAsia="Times New Roman" w:hAnsi="Times New Roman" w:cs="Times New Roman"/>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3F1DE4">
              <w:rPr>
                <w:rFonts w:ascii="Times New Roman" w:eastAsia="Times New Roman" w:hAnsi="Times New Roman" w:cs="Times New Roman"/>
                <w:sz w:val="24"/>
                <w:szCs w:val="24"/>
                <w:lang w:val="uk-UA"/>
              </w:rPr>
              <w:t xml:space="preserve"> (має бути </w:t>
            </w:r>
            <w:r w:rsidR="003F1DE4">
              <w:rPr>
                <w:rFonts w:ascii="Times New Roman" w:eastAsia="Times New Roman" w:hAnsi="Times New Roman" w:cs="Times New Roman"/>
                <w:sz w:val="24"/>
                <w:szCs w:val="24"/>
                <w:lang w:val="uk-UA"/>
              </w:rPr>
              <w:lastRenderedPageBreak/>
              <w:t xml:space="preserve">датовано </w:t>
            </w:r>
            <w:r w:rsidR="003F1DE4" w:rsidRPr="00262257">
              <w:rPr>
                <w:rFonts w:ascii="Times New Roman" w:eastAsia="Times New Roman" w:hAnsi="Times New Roman" w:cs="Times New Roman"/>
                <w:sz w:val="24"/>
                <w:szCs w:val="24"/>
                <w:lang w:val="uk-UA"/>
              </w:rPr>
              <w:t>не пізніше дати оголошення закупівлі</w:t>
            </w:r>
            <w:r w:rsidR="003F1DE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14:paraId="53BC3DCF" w14:textId="3ED53F90" w:rsidR="003F1DE4" w:rsidRDefault="003F1DE4" w:rsidP="0092747D">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w:t>
            </w:r>
            <w:r w:rsidRPr="003F1DE4">
              <w:rPr>
                <w:rFonts w:ascii="Times New Roman" w:eastAsia="Times New Roman" w:hAnsi="Times New Roman" w:cs="Times New Roman"/>
                <w:sz w:val="24"/>
                <w:szCs w:val="24"/>
                <w:lang w:val="uk-UA"/>
              </w:rPr>
              <w:t xml:space="preserve">овідка в довільній формі, яка містить інформацію,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rFonts w:ascii="Times New Roman" w:eastAsia="Times New Roman" w:hAnsi="Times New Roman" w:cs="Times New Roman"/>
                <w:sz w:val="24"/>
                <w:szCs w:val="24"/>
                <w:lang w:val="uk-UA"/>
              </w:rPr>
              <w:t xml:space="preserve">не </w:t>
            </w:r>
            <w:r w:rsidRPr="003F1DE4">
              <w:rPr>
                <w:rFonts w:ascii="Times New Roman" w:eastAsia="Times New Roman" w:hAnsi="Times New Roman" w:cs="Times New Roman"/>
                <w:sz w:val="24"/>
                <w:szCs w:val="24"/>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w:t>
            </w:r>
            <w:r>
              <w:rPr>
                <w:rFonts w:ascii="Times New Roman" w:eastAsia="Times New Roman" w:hAnsi="Times New Roman" w:cs="Times New Roman"/>
                <w:sz w:val="24"/>
                <w:szCs w:val="24"/>
                <w:lang w:val="uk-UA"/>
              </w:rPr>
              <w:t>и.</w:t>
            </w:r>
          </w:p>
          <w:p w14:paraId="15F449E3" w14:textId="36FF2F04" w:rsidR="003F1DE4" w:rsidRPr="00C74E20" w:rsidRDefault="003F1DE4" w:rsidP="0092747D">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C74E20" w:rsidRPr="00C74E20">
              <w:rPr>
                <w:rFonts w:ascii="Times New Roman" w:eastAsia="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8D1C157" w14:textId="10869AAB" w:rsidR="0092747D" w:rsidRPr="002B5C62" w:rsidRDefault="0092747D" w:rsidP="0092747D">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5.</w:t>
            </w:r>
            <w:r w:rsidR="00C74E20">
              <w:rPr>
                <w:rFonts w:ascii="Times New Roman" w:eastAsia="Times New Roman" w:hAnsi="Times New Roman" w:cs="Times New Roman"/>
                <w:sz w:val="24"/>
                <w:szCs w:val="24"/>
                <w:lang w:val="uk-UA"/>
              </w:rPr>
              <w:t>4</w:t>
            </w:r>
            <w:r w:rsidRPr="002B5C62">
              <w:rPr>
                <w:rFonts w:ascii="Times New Roman" w:eastAsia="Times New Roman" w:hAnsi="Times New Roman" w:cs="Times New Roman"/>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F31520" w14:textId="77777777" w:rsidR="0092747D" w:rsidRPr="002B5C62" w:rsidRDefault="0092747D" w:rsidP="0092747D">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2C87C9" w14:textId="77777777" w:rsidR="003E0878" w:rsidRDefault="0092747D" w:rsidP="0092747D">
            <w:pPr>
              <w:jc w:val="both"/>
              <w:rPr>
                <w:rFonts w:ascii="Times New Roman" w:eastAsia="Times New Roman" w:hAnsi="Times New Roman"/>
                <w:sz w:val="24"/>
                <w:szCs w:val="24"/>
              </w:rPr>
            </w:pPr>
            <w:r w:rsidRPr="002B5C62">
              <w:rPr>
                <w:rFonts w:ascii="Times New Roman" w:eastAsia="Times New Roman" w:hAnsi="Times New Roman"/>
                <w:sz w:val="24"/>
                <w:szCs w:val="24"/>
              </w:rPr>
              <w:t>5.</w:t>
            </w:r>
            <w:r w:rsidR="00C74E20">
              <w:rPr>
                <w:rFonts w:ascii="Times New Roman" w:eastAsia="Times New Roman" w:hAnsi="Times New Roman"/>
                <w:sz w:val="24"/>
                <w:szCs w:val="24"/>
              </w:rPr>
              <w:t>5</w:t>
            </w:r>
            <w:r w:rsidRPr="002B5C62">
              <w:rPr>
                <w:rFonts w:ascii="Times New Roman" w:eastAsia="Times New Roman" w:hAnsi="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C970530" w14:textId="77777777" w:rsidR="00C063DA" w:rsidRPr="002B5C62" w:rsidRDefault="00C063DA" w:rsidP="00C063DA">
            <w:pPr>
              <w:pStyle w:val="12"/>
              <w:widowControl w:val="0"/>
              <w:spacing w:line="240" w:lineRule="auto"/>
              <w:ind w:right="113"/>
              <w:jc w:val="both"/>
              <w:rPr>
                <w:rFonts w:ascii="Times New Roman" w:eastAsia="Times New Roman" w:hAnsi="Times New Roman" w:cs="Times New Roman"/>
                <w:sz w:val="24"/>
                <w:szCs w:val="24"/>
                <w:lang w:val="uk-UA"/>
              </w:rPr>
            </w:pPr>
            <w:r w:rsidRPr="00C063DA">
              <w:rPr>
                <w:rFonts w:ascii="Times New Roman" w:eastAsia="Times New Roman" w:hAnsi="Times New Roman" w:cs="Times New Roman"/>
                <w:sz w:val="24"/>
                <w:szCs w:val="24"/>
                <w:lang w:val="uk-UA"/>
              </w:rPr>
              <w:t xml:space="preserve">5.6. </w:t>
            </w:r>
            <w:r w:rsidRPr="002B5C62">
              <w:rPr>
                <w:rFonts w:ascii="Times New Roman" w:eastAsia="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68AEB683" w14:textId="77777777" w:rsidR="00C063DA" w:rsidRPr="002B5C62" w:rsidRDefault="00C063DA" w:rsidP="00C063DA">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p w14:paraId="119CA2A6" w14:textId="77777777" w:rsidR="00C063DA" w:rsidRPr="002B5C62" w:rsidRDefault="00C063DA" w:rsidP="00C063DA">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11872BA" w14:textId="21E5B6FD" w:rsidR="00C063DA" w:rsidRPr="002B5C62" w:rsidRDefault="00C063DA" w:rsidP="00C063DA">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6</w:t>
            </w:r>
            <w:r w:rsidRPr="002B5C62">
              <w:rPr>
                <w:rFonts w:ascii="Times New Roman" w:eastAsia="Times New Roman" w:hAnsi="Times New Roman" w:cs="Times New Roman"/>
                <w:sz w:val="24"/>
                <w:szCs w:val="24"/>
                <w:lang w:val="uk-UA"/>
              </w:rPr>
              <w:t xml:space="preserve">.1.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  </w:t>
            </w:r>
          </w:p>
          <w:p w14:paraId="5999D6F8" w14:textId="77777777" w:rsidR="00EC5D54" w:rsidRPr="00687715" w:rsidRDefault="00EC5D54" w:rsidP="00EC5D54">
            <w:pPr>
              <w:jc w:val="both"/>
              <w:rPr>
                <w:rFonts w:ascii="Times New Roman" w:eastAsia="Times New Roman" w:hAnsi="Times New Roman"/>
                <w:sz w:val="24"/>
                <w:szCs w:val="24"/>
              </w:rPr>
            </w:pPr>
            <w:r w:rsidRPr="00687715">
              <w:rPr>
                <w:rFonts w:ascii="Times New Roman" w:eastAsia="Times New Roman" w:hAnsi="Times New Roman"/>
                <w:sz w:val="24"/>
                <w:szCs w:val="24"/>
              </w:rPr>
              <w:t xml:space="preserve">1) довідку, складену учасником у довільній формі, із зазначенням переліку наявних в учасника станом на дату подання тендерної пропозиції об’єктів обладнання та матеріально-технічної бази (обов’язкова наявність - транспортний засіб (малотонажний або вантажний), складське приміщення (на складському приміщенні повинні бути застосовані вимоги ДСТУ ISO 9001:2015 (ISO 9001:2015, IDT) або ДСТУ ISO9001:2018 (ENISO 9001:2015. IDT, ISO 9001:2015, IDT) та вимоги ДСТУ ISO 22000:2019 (ISO 22000:2018, IDT))), а так само така довідка повинна містити інформацію про найменування кожного з вказаних об’єктів </w:t>
            </w:r>
            <w:r w:rsidRPr="00687715">
              <w:rPr>
                <w:rFonts w:ascii="Times New Roman" w:eastAsia="Times New Roman" w:hAnsi="Times New Roman"/>
                <w:sz w:val="24"/>
                <w:szCs w:val="24"/>
              </w:rPr>
              <w:lastRenderedPageBreak/>
              <w:t xml:space="preserve">обладнання та матеріально-технічної бази, їх технічний стан, та інформацію про підстави користування учасником об’єктами обладнання та матеріально-технічної бази, що визначені таким учасником як фактично наявні станом на дату подання тендерної пропозиції згідно вказаної вище довідки у довільній формі; </w:t>
            </w:r>
          </w:p>
          <w:p w14:paraId="7DD8D051" w14:textId="77777777" w:rsidR="00EC5D54" w:rsidRPr="00687715" w:rsidRDefault="00EC5D54" w:rsidP="00EC5D54">
            <w:pPr>
              <w:jc w:val="both"/>
              <w:rPr>
                <w:rFonts w:ascii="Times New Roman" w:eastAsia="Times New Roman" w:hAnsi="Times New Roman"/>
                <w:sz w:val="24"/>
                <w:szCs w:val="24"/>
              </w:rPr>
            </w:pPr>
            <w:r w:rsidRPr="00687715">
              <w:rPr>
                <w:rFonts w:ascii="Times New Roman" w:eastAsia="Times New Roman" w:hAnsi="Times New Roman"/>
                <w:sz w:val="24"/>
                <w:szCs w:val="24"/>
              </w:rPr>
              <w:t>2) правовстановлюючі документи, що підтверджують набуття права власності учасника, або право користування, або отримання учасником відповідних послуг з використанням об’єктів обладнання та матеріально-технічної бази, визначених згідно абз. 1 п. 5.1.1. цього розділу, та вказаних учасником згідно відповідної довідки у довільній формі: для власних транспортних засобів - копії свідоцтв про реєстрацію, або копії договорів оренди на відповідні об’єкти, разом з копіями документів, що підтверджують приймання-передачу об’єктів оренди наймачем (орендарем) – учасником, та додатково для транспортних засобів - копії свідоцтв про реєстрацію таких засобів, оренда яких є предметом відповідного договору; або договори про надання послуг учаснику з використанням відповідних об’єктів обладнання та матеріально-технічної бази, та додатково для транспортних засобів, з використанням яких надаються відповідні послуги - копії свідоцтв про реєстрацію;</w:t>
            </w:r>
          </w:p>
          <w:p w14:paraId="077BE26E" w14:textId="26653A72" w:rsidR="00C063DA" w:rsidRPr="00EC5D54" w:rsidRDefault="00EC5D54" w:rsidP="00255BB8">
            <w:pPr>
              <w:jc w:val="both"/>
              <w:rPr>
                <w:rFonts w:ascii="Times New Roman" w:eastAsia="Times New Roman" w:hAnsi="Times New Roman"/>
                <w:sz w:val="24"/>
                <w:szCs w:val="24"/>
                <w:lang w:bidi="ar-AE"/>
              </w:rPr>
            </w:pPr>
            <w:r w:rsidRPr="00687715">
              <w:rPr>
                <w:rFonts w:ascii="Times New Roman" w:eastAsia="Times New Roman" w:hAnsi="Times New Roman"/>
                <w:sz w:val="24"/>
                <w:szCs w:val="24"/>
              </w:rPr>
              <w:t xml:space="preserve">3) </w:t>
            </w:r>
            <w:bookmarkStart w:id="0" w:name="_Hlk122609553"/>
            <w:r w:rsidR="003F1820" w:rsidRPr="00687715">
              <w:rPr>
                <w:rFonts w:ascii="Times New Roman" w:eastAsia="Times New Roman" w:hAnsi="Times New Roman"/>
                <w:sz w:val="24"/>
                <w:szCs w:val="24"/>
              </w:rPr>
              <w:t xml:space="preserve">на підтвердження застосування на складському приміщенні вимог ДСТУ ISO 9001:2015 (ISO 9001:2015, IDT) або ДСТУ ISO9001:2018 (ENISO 9001:2015. IDT, ISO 9001:2015, IDT) та вимоги ДСТУ ISO 22000:2019 (ISO 22000:2018, IDT)))) надати в складі тендерної пропозиції документ, що підтверджує застосування власником складу або учасником вимог ДСТУ ISO 9001:2015 (ISO 9001:2015, IDT) або ДСТУ ISO9001:2018 (ENISO 9001:2015. IDT, ISO 9001:2015, IDT) та вимоги ДСТУ ISO 22000:2019 (ISO 22000:2018, IDT))) Системи управління якістю виданих на ім’я власника складського приміщення </w:t>
            </w:r>
            <w:r w:rsidR="003F1820" w:rsidRPr="00A43961">
              <w:rPr>
                <w:rFonts w:ascii="Times New Roman" w:eastAsia="Times New Roman" w:hAnsi="Times New Roman"/>
                <w:sz w:val="24"/>
                <w:szCs w:val="24"/>
              </w:rPr>
              <w:t>або ОРЕНДАР</w:t>
            </w:r>
            <w:r w:rsidR="003F1820">
              <w:rPr>
                <w:rFonts w:ascii="Times New Roman" w:eastAsia="Times New Roman" w:hAnsi="Times New Roman"/>
                <w:sz w:val="24"/>
                <w:szCs w:val="24"/>
              </w:rPr>
              <w:t>Я</w:t>
            </w:r>
            <w:r w:rsidR="003F1820" w:rsidRPr="00A43961">
              <w:rPr>
                <w:rFonts w:ascii="Times New Roman" w:eastAsia="Times New Roman" w:hAnsi="Times New Roman"/>
                <w:sz w:val="24"/>
                <w:szCs w:val="24"/>
              </w:rPr>
              <w:t xml:space="preserve"> складу</w:t>
            </w:r>
            <w:r w:rsidR="003F1820">
              <w:rPr>
                <w:rFonts w:ascii="Times New Roman" w:eastAsia="Times New Roman" w:hAnsi="Times New Roman"/>
                <w:sz w:val="24"/>
                <w:szCs w:val="24"/>
              </w:rPr>
              <w:t xml:space="preserve"> </w:t>
            </w:r>
            <w:r w:rsidR="003F1820" w:rsidRPr="00687715">
              <w:rPr>
                <w:rFonts w:ascii="Times New Roman" w:eastAsia="Times New Roman" w:hAnsi="Times New Roman"/>
                <w:sz w:val="24"/>
                <w:szCs w:val="24"/>
              </w:rPr>
              <w:t>або учасника та за адресою складського приміщення. Документ, має бути виданий акредитованим органом з сертифікації, акредитованого НААУ у сфері передбаченого відповідного ДСТУ ISО та завірений власником такого документу (додатково в складі пропозиції надається атестат органу з сертифікації, який видав сертифікат)</w:t>
            </w:r>
            <w:r w:rsidR="003F1820">
              <w:rPr>
                <w:rFonts w:ascii="Times New Roman" w:eastAsia="Times New Roman" w:hAnsi="Times New Roman"/>
                <w:sz w:val="24"/>
                <w:szCs w:val="24"/>
              </w:rPr>
              <w:t>.</w:t>
            </w:r>
            <w:bookmarkEnd w:id="0"/>
          </w:p>
        </w:tc>
      </w:tr>
      <w:tr w:rsidR="008827A3" w:rsidRPr="002B5C62" w14:paraId="6343A330" w14:textId="77777777" w:rsidTr="00AE5889">
        <w:tc>
          <w:tcPr>
            <w:tcW w:w="828" w:type="dxa"/>
            <w:vAlign w:val="center"/>
          </w:tcPr>
          <w:p w14:paraId="3EE9D2B0" w14:textId="77777777" w:rsidR="008827A3" w:rsidRPr="002B5C62" w:rsidRDefault="008827A3" w:rsidP="008827A3">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6</w:t>
            </w:r>
          </w:p>
        </w:tc>
        <w:tc>
          <w:tcPr>
            <w:tcW w:w="2551" w:type="dxa"/>
            <w:vAlign w:val="center"/>
          </w:tcPr>
          <w:p w14:paraId="2B446F19" w14:textId="77777777" w:rsidR="008827A3" w:rsidRPr="002B5C62" w:rsidRDefault="008827A3" w:rsidP="008827A3">
            <w:pPr>
              <w:rPr>
                <w:rFonts w:ascii="Times New Roman" w:hAnsi="Times New Roman" w:cs="Times New Roman"/>
                <w:sz w:val="20"/>
                <w:szCs w:val="24"/>
              </w:rPr>
            </w:pPr>
            <w:r w:rsidRPr="002B5C62">
              <w:rPr>
                <w:rFonts w:ascii="Times New Roman" w:hAnsi="Times New Roman" w:cs="Times New Roman"/>
                <w:sz w:val="20"/>
                <w:szCs w:val="24"/>
              </w:rPr>
              <w:t>Інформація про технічні, якісні та кількісні характеристики предмета закупівлі</w:t>
            </w:r>
          </w:p>
        </w:tc>
        <w:tc>
          <w:tcPr>
            <w:tcW w:w="6676" w:type="dxa"/>
            <w:vAlign w:val="center"/>
          </w:tcPr>
          <w:p w14:paraId="1B9C723F" w14:textId="77777777" w:rsidR="008827A3" w:rsidRPr="001B7151" w:rsidRDefault="008827A3" w:rsidP="008827A3">
            <w:pPr>
              <w:jc w:val="both"/>
              <w:textAlignment w:val="baseline"/>
              <w:rPr>
                <w:rFonts w:ascii="Times New Roman" w:hAnsi="Times New Roman"/>
                <w:sz w:val="24"/>
                <w:szCs w:val="24"/>
              </w:rPr>
            </w:pPr>
            <w:r w:rsidRPr="001B7151">
              <w:rPr>
                <w:rFonts w:ascii="Times New Roman" w:hAnsi="Times New Roman"/>
                <w:sz w:val="24"/>
                <w:szCs w:val="24"/>
              </w:rPr>
              <w:t xml:space="preserve">6.1. Учасники </w:t>
            </w:r>
            <w:r w:rsidRPr="001B7151">
              <w:rPr>
                <w:rFonts w:ascii="Times New Roman" w:eastAsia="Times New Roman" w:hAnsi="Times New Roman"/>
                <w:sz w:val="24"/>
                <w:szCs w:val="24"/>
              </w:rPr>
              <w:t>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заповнену технічну специфікацію</w:t>
            </w:r>
            <w:r>
              <w:rPr>
                <w:rFonts w:ascii="Times New Roman" w:eastAsia="Times New Roman" w:hAnsi="Times New Roman"/>
                <w:sz w:val="24"/>
                <w:szCs w:val="24"/>
              </w:rPr>
              <w:t>,</w:t>
            </w:r>
            <w:r w:rsidRPr="001B7151">
              <w:rPr>
                <w:rFonts w:ascii="Times New Roman" w:eastAsia="Times New Roman" w:hAnsi="Times New Roman"/>
                <w:sz w:val="24"/>
                <w:szCs w:val="24"/>
              </w:rPr>
              <w:t xml:space="preserve"> </w:t>
            </w:r>
            <w:r w:rsidRPr="00363E61">
              <w:rPr>
                <w:rFonts w:ascii="Times New Roman" w:hAnsi="Times New Roman" w:cs="Times New Roman"/>
                <w:sz w:val="24"/>
                <w:szCs w:val="24"/>
              </w:rPr>
              <w:t xml:space="preserve">яка повинна містити інформацію про відповідність тендерної пропозиції учасника кількісним та якісним вимогам до предмету закупівлі, в тому числі інформацію про виробника товару, та інформацію про розрахунок вартості тендерної пропозиції, в тому числі включення (із зазначенням відсоткової ставки податків) або не включення до вартості товару ПДВ (у випадку не включення ПДВ вказати причину – наприклад, на товар не нараховується ПДВ згідно чинного законодавства, або учасник не є платником ПДВ, тощо). Вартість тендерної пропозиції </w:t>
            </w:r>
            <w:r w:rsidRPr="00363E61">
              <w:rPr>
                <w:rFonts w:ascii="Times New Roman" w:hAnsi="Times New Roman" w:cs="Times New Roman"/>
                <w:sz w:val="24"/>
                <w:szCs w:val="24"/>
              </w:rPr>
              <w:lastRenderedPageBreak/>
              <w:t>учасника повинна включати в себе всі податки та збори, що повинні бути включені до вартості товару таким учасником в залежності від статусу такого учасника як платника податків, тощо</w:t>
            </w:r>
            <w:r w:rsidRPr="001B7151">
              <w:rPr>
                <w:rFonts w:ascii="Times New Roman" w:hAnsi="Times New Roman"/>
                <w:sz w:val="24"/>
                <w:szCs w:val="24"/>
              </w:rPr>
              <w:t>.</w:t>
            </w:r>
          </w:p>
          <w:p w14:paraId="5BD7A8D0" w14:textId="77777777" w:rsidR="008827A3" w:rsidRPr="001B7151" w:rsidRDefault="008827A3" w:rsidP="008827A3">
            <w:pPr>
              <w:jc w:val="both"/>
              <w:rPr>
                <w:rFonts w:ascii="Times New Roman" w:hAnsi="Times New Roman"/>
                <w:sz w:val="24"/>
                <w:szCs w:val="24"/>
              </w:rPr>
            </w:pPr>
            <w:r w:rsidRPr="001B7151">
              <w:rPr>
                <w:rFonts w:ascii="Times New Roman" w:hAnsi="Times New Roman"/>
                <w:sz w:val="24"/>
                <w:szCs w:val="24"/>
              </w:rPr>
              <w:t>6.2. Більш детально в Додатку 1 цієї документації «</w:t>
            </w:r>
            <w:r w:rsidRPr="001B7151">
              <w:rPr>
                <w:rFonts w:ascii="Times New Roman" w:eastAsia="Times New Roman" w:hAnsi="Times New Roman"/>
                <w:sz w:val="24"/>
                <w:szCs w:val="24"/>
              </w:rPr>
              <w:t>Інформація про необхідні технічні, якісні та кількісні характеристики предмета закупівлі</w:t>
            </w:r>
            <w:r w:rsidRPr="001B7151">
              <w:rPr>
                <w:rFonts w:ascii="Times New Roman" w:hAnsi="Times New Roman"/>
                <w:sz w:val="24"/>
                <w:szCs w:val="24"/>
              </w:rPr>
              <w:t>».</w:t>
            </w:r>
          </w:p>
          <w:p w14:paraId="7B7409CD" w14:textId="20233C50" w:rsidR="008827A3" w:rsidRDefault="008827A3" w:rsidP="008827A3">
            <w:pPr>
              <w:jc w:val="both"/>
              <w:rPr>
                <w:rFonts w:ascii="Times New Roman" w:hAnsi="Times New Roman"/>
                <w:sz w:val="24"/>
                <w:szCs w:val="24"/>
              </w:rPr>
            </w:pPr>
            <w:r w:rsidRPr="001B7151">
              <w:rPr>
                <w:rFonts w:ascii="Times New Roman" w:hAnsi="Times New Roman"/>
                <w:sz w:val="24"/>
                <w:szCs w:val="24"/>
              </w:rPr>
              <w:t>6.3.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w:t>
            </w:r>
          </w:p>
          <w:p w14:paraId="65E8E8CF" w14:textId="22173B4F" w:rsidR="0040760F" w:rsidRPr="0040760F" w:rsidRDefault="008827A3" w:rsidP="0040760F">
            <w:pPr>
              <w:jc w:val="both"/>
              <w:rPr>
                <w:rFonts w:ascii="Times New Roman" w:hAnsi="Times New Roman"/>
                <w:sz w:val="24"/>
                <w:szCs w:val="24"/>
              </w:rPr>
            </w:pPr>
            <w:r>
              <w:rPr>
                <w:rFonts w:ascii="Times New Roman" w:hAnsi="Times New Roman"/>
                <w:sz w:val="24"/>
                <w:szCs w:val="24"/>
              </w:rPr>
              <w:t xml:space="preserve">6.4. </w:t>
            </w:r>
            <w:r w:rsidR="0040760F" w:rsidRPr="0040760F">
              <w:rPr>
                <w:rFonts w:ascii="Times New Roman" w:hAnsi="Times New Roman"/>
                <w:sz w:val="24"/>
                <w:szCs w:val="24"/>
              </w:rPr>
              <w:t>На виконання вимог статті 20, 21 Закону України «Про основні принципи та вимоги до безпечності та якості харчових продуктів» від 23.12.1997 №771/97-ВР зі змінами; наказу Мінагрополітики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зі змінами надати в складі тендерної пропозиції копії:</w:t>
            </w:r>
          </w:p>
          <w:p w14:paraId="333843A9" w14:textId="77777777" w:rsidR="0040760F" w:rsidRPr="0040760F" w:rsidRDefault="0040760F" w:rsidP="0040760F">
            <w:pPr>
              <w:jc w:val="both"/>
              <w:rPr>
                <w:rFonts w:ascii="Times New Roman" w:hAnsi="Times New Roman"/>
                <w:sz w:val="24"/>
                <w:szCs w:val="24"/>
              </w:rPr>
            </w:pPr>
            <w:r w:rsidRPr="0040760F">
              <w:rPr>
                <w:rFonts w:ascii="Times New Roman" w:hAnsi="Times New Roman"/>
                <w:sz w:val="24"/>
                <w:szCs w:val="24"/>
              </w:rPr>
              <w:t>- сертифікат ДСТУ ISO 14001:2015 (ISO 14001:2015, IDT) системи екологічного управління. Виданий органом з сертифікації акредитованого НААУ у сфері передбаченого відповідного ДСТУ ISО та завірений власником такого документу на ім’я учасника або виробника або власника залученого автотранспорту або власника складського приміщення (додатково в складі пропозиції надається атестат органу з сертифікації, який видав сертифікат).</w:t>
            </w:r>
          </w:p>
          <w:p w14:paraId="10888AE8" w14:textId="77777777" w:rsidR="0040760F" w:rsidRPr="0040760F" w:rsidRDefault="0040760F" w:rsidP="0040760F">
            <w:pPr>
              <w:jc w:val="both"/>
              <w:rPr>
                <w:rFonts w:ascii="Times New Roman" w:hAnsi="Times New Roman"/>
                <w:sz w:val="24"/>
                <w:szCs w:val="24"/>
              </w:rPr>
            </w:pPr>
            <w:r w:rsidRPr="0040760F">
              <w:rPr>
                <w:rFonts w:ascii="Times New Roman" w:hAnsi="Times New Roman"/>
                <w:sz w:val="24"/>
                <w:szCs w:val="24"/>
              </w:rPr>
              <w:t>- сертифікат ДСТУ ISO 37001:2018 (ISO 37001:2016, IDT) системи управління щодо протидії корупції виданий органом з сертифікації на ім’я учасника або виробника або власника залученого автотранспорту або власника складського приміщення.</w:t>
            </w:r>
          </w:p>
          <w:p w14:paraId="614597F5" w14:textId="77777777" w:rsidR="0040760F" w:rsidRPr="0040760F" w:rsidRDefault="0040760F" w:rsidP="0040760F">
            <w:pPr>
              <w:jc w:val="both"/>
              <w:rPr>
                <w:rFonts w:ascii="Times New Roman" w:hAnsi="Times New Roman"/>
                <w:sz w:val="24"/>
                <w:szCs w:val="24"/>
              </w:rPr>
            </w:pPr>
            <w:r w:rsidRPr="0040760F">
              <w:rPr>
                <w:rFonts w:ascii="Times New Roman" w:hAnsi="Times New Roman"/>
                <w:sz w:val="24"/>
                <w:szCs w:val="24"/>
              </w:rPr>
              <w:t>- сертифікат ДСТУ ISO 45001:2019 (ISO 45001:2018, IDT) системи управління охороною здоров’я та безпекою праці. Виданий органом з сертифікації акредитованого НААУ у сфері передбаченого відповідного ДСТУ ISО та завірений власником такого документу на ім’я учасника або виробника або власника залученого автотранспорту або власника складського приміщення (додатково в складі пропозиції надається атестат органу з сертифікації, який видав сертифікат).</w:t>
            </w:r>
          </w:p>
          <w:p w14:paraId="432292D1" w14:textId="77777777" w:rsidR="0040760F" w:rsidRPr="0040760F" w:rsidRDefault="0040760F" w:rsidP="0040760F">
            <w:pPr>
              <w:jc w:val="both"/>
              <w:rPr>
                <w:rFonts w:ascii="Times New Roman" w:hAnsi="Times New Roman"/>
                <w:sz w:val="24"/>
                <w:szCs w:val="24"/>
              </w:rPr>
            </w:pPr>
            <w:r w:rsidRPr="0040760F">
              <w:rPr>
                <w:rFonts w:ascii="Times New Roman" w:hAnsi="Times New Roman"/>
                <w:sz w:val="24"/>
                <w:szCs w:val="24"/>
              </w:rPr>
              <w:t>- експлуатаційний дозвіл на холодильний склад, який вказаний ним у довідці про наявність обладнання, матеріально-технічної бази та технологій, який надає йому право провадити діяльність зі зберігання харчових продуктів тваринного походження.</w:t>
            </w:r>
          </w:p>
          <w:p w14:paraId="20674786" w14:textId="77777777" w:rsidR="0040760F" w:rsidRPr="0040760F" w:rsidRDefault="0040760F" w:rsidP="0040760F">
            <w:pPr>
              <w:jc w:val="both"/>
              <w:rPr>
                <w:rFonts w:ascii="Times New Roman" w:hAnsi="Times New Roman"/>
                <w:sz w:val="24"/>
                <w:szCs w:val="24"/>
              </w:rPr>
            </w:pPr>
            <w:r w:rsidRPr="0040760F">
              <w:rPr>
                <w:rFonts w:ascii="Times New Roman" w:hAnsi="Times New Roman"/>
                <w:sz w:val="24"/>
                <w:szCs w:val="24"/>
              </w:rPr>
              <w:t xml:space="preserve">- копія договору на 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фумігаційних робіт виданий акредитованим органом та ДСТУ ISO 14001:2015 (ISO 14001:2015, IDT) системи екологічного управління у сфері акредитації – організація та проведення </w:t>
            </w:r>
            <w:r w:rsidRPr="0040760F">
              <w:rPr>
                <w:rFonts w:ascii="Times New Roman" w:hAnsi="Times New Roman"/>
                <w:sz w:val="24"/>
                <w:szCs w:val="24"/>
              </w:rPr>
              <w:lastRenderedPageBreak/>
              <w:t>дезінфекційних, дезінсекційних, дератизаційних та фумігаційних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w:t>
            </w:r>
          </w:p>
          <w:p w14:paraId="1835CE9A" w14:textId="6A99E172" w:rsidR="008827A3" w:rsidRPr="002B5C62" w:rsidRDefault="0040760F" w:rsidP="0040760F">
            <w:pPr>
              <w:jc w:val="both"/>
              <w:rPr>
                <w:rFonts w:ascii="Times New Roman" w:hAnsi="Times New Roman" w:cs="Times New Roman"/>
                <w:sz w:val="24"/>
                <w:szCs w:val="24"/>
              </w:rPr>
            </w:pPr>
            <w:r w:rsidRPr="0040760F">
              <w:rPr>
                <w:rFonts w:ascii="Times New Roman" w:hAnsi="Times New Roman"/>
                <w:sz w:val="24"/>
                <w:szCs w:val="24"/>
              </w:rPr>
              <w:t>1.</w:t>
            </w:r>
            <w:r w:rsidRPr="0040760F">
              <w:rPr>
                <w:rFonts w:ascii="Times New Roman" w:hAnsi="Times New Roman"/>
                <w:sz w:val="24"/>
                <w:szCs w:val="24"/>
              </w:rPr>
              <w:tab/>
              <w:t>Транспортування товару для забезпечення вчасної доставки має здійснюватися мінімум двома спеціалізованими транспортними засобами, які обладнані ізотермічним кузовом, холодильною установкою або рефрижератором (учасник підтверджує відповідність транспортних засобів документами, які видані відповідними підприємствами, установами, організаціями). З метою підтвердження відповідності холодильної установки/рефрижератора заданим температурним режимам» учасник в складі тендерної пропозиції надає протокол випробувань такої установки/рефрижераторазгідно п.п. 3.2 ТУ У 71.2-37408023-009:2022 «Процес вимірюваннята фіксації базових параметрів мікроклімату в транспортних системах з підтримкою заданогомікроклімату. Технічні умови», проведене акредитованою НААУ у відповідній сфері установою з наданням відповідного атестату та</w:t>
            </w:r>
            <w:r w:rsidR="00347782" w:rsidRPr="00CC76D3">
              <w:rPr>
                <w:rFonts w:ascii="Times New Roman" w:hAnsi="Times New Roman"/>
                <w:sz w:val="24"/>
                <w:szCs w:val="24"/>
              </w:rPr>
              <w:t xml:space="preserve"> </w:t>
            </w:r>
            <w:r w:rsidRPr="0040760F">
              <w:rPr>
                <w:rFonts w:ascii="Times New Roman" w:hAnsi="Times New Roman"/>
                <w:sz w:val="24"/>
                <w:szCs w:val="24"/>
              </w:rPr>
              <w:t>дозволу на відтворення результатів випробувань, що наведені в протоколі від такої установи</w:t>
            </w:r>
            <w:r w:rsidR="00CC76D3">
              <w:rPr>
                <w:rFonts w:ascii="Times New Roman" w:hAnsi="Times New Roman"/>
                <w:sz w:val="24"/>
                <w:szCs w:val="24"/>
              </w:rPr>
              <w:t xml:space="preserve"> та Замовника випробувань датоване не раніше дати оголошення даних торгів та посиланням на дану процедуру закупівлі </w:t>
            </w:r>
            <w:r w:rsidR="00CC76D3">
              <w:rPr>
                <w:rFonts w:ascii="Times New Roman" w:hAnsi="Times New Roman"/>
                <w:sz w:val="24"/>
                <w:szCs w:val="24"/>
              </w:rPr>
              <w:t>(вказати ідентифікатор закупівлі)</w:t>
            </w:r>
            <w:r w:rsidRPr="0040760F">
              <w:rPr>
                <w:rFonts w:ascii="Times New Roman" w:hAnsi="Times New Roman"/>
                <w:sz w:val="24"/>
                <w:szCs w:val="24"/>
              </w:rPr>
              <w:t>.</w:t>
            </w:r>
          </w:p>
        </w:tc>
      </w:tr>
      <w:tr w:rsidR="003E0878" w:rsidRPr="002B5C62" w14:paraId="60BF0F5B" w14:textId="77777777" w:rsidTr="00AE5889">
        <w:tc>
          <w:tcPr>
            <w:tcW w:w="828" w:type="dxa"/>
            <w:vAlign w:val="center"/>
          </w:tcPr>
          <w:p w14:paraId="34D85FF3"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7</w:t>
            </w:r>
          </w:p>
        </w:tc>
        <w:tc>
          <w:tcPr>
            <w:tcW w:w="2551" w:type="dxa"/>
            <w:vAlign w:val="center"/>
          </w:tcPr>
          <w:p w14:paraId="6BE5BC40"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Інформація про субпідрядника (у випадку закупівлі робіт)</w:t>
            </w:r>
          </w:p>
        </w:tc>
        <w:tc>
          <w:tcPr>
            <w:tcW w:w="6676" w:type="dxa"/>
            <w:vAlign w:val="center"/>
          </w:tcPr>
          <w:p w14:paraId="6773CE52" w14:textId="75F6872F" w:rsidR="003E0878" w:rsidRPr="002B5C62" w:rsidRDefault="002728B1" w:rsidP="001D644B">
            <w:pPr>
              <w:jc w:val="both"/>
              <w:rPr>
                <w:rFonts w:ascii="Times New Roman" w:hAnsi="Times New Roman" w:cs="Times New Roman"/>
                <w:sz w:val="24"/>
                <w:szCs w:val="24"/>
              </w:rPr>
            </w:pPr>
            <w:r w:rsidRPr="002B5C62">
              <w:rPr>
                <w:rFonts w:ascii="Times New Roman" w:eastAsia="Times New Roman" w:hAnsi="Times New Roman" w:cs="Times New Roman"/>
                <w:sz w:val="24"/>
                <w:szCs w:val="24"/>
              </w:rPr>
              <w:t>Не вимагається.</w:t>
            </w:r>
          </w:p>
        </w:tc>
      </w:tr>
      <w:tr w:rsidR="003E0878" w:rsidRPr="002B5C62" w14:paraId="1181DB27" w14:textId="77777777" w:rsidTr="00AE5889">
        <w:tc>
          <w:tcPr>
            <w:tcW w:w="828" w:type="dxa"/>
            <w:vAlign w:val="center"/>
          </w:tcPr>
          <w:p w14:paraId="1CBD01A8"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8</w:t>
            </w:r>
          </w:p>
        </w:tc>
        <w:tc>
          <w:tcPr>
            <w:tcW w:w="2551" w:type="dxa"/>
            <w:vAlign w:val="center"/>
          </w:tcPr>
          <w:p w14:paraId="19F55D94"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Унесення змін або відкликання тендерної пропозиції учасником</w:t>
            </w:r>
          </w:p>
        </w:tc>
        <w:tc>
          <w:tcPr>
            <w:tcW w:w="6676" w:type="dxa"/>
            <w:vAlign w:val="center"/>
          </w:tcPr>
          <w:p w14:paraId="7513BE8B" w14:textId="77777777" w:rsidR="003E0878" w:rsidRPr="002B5C62" w:rsidRDefault="003E0878" w:rsidP="003E0878">
            <w:pPr>
              <w:jc w:val="both"/>
              <w:rPr>
                <w:rFonts w:ascii="Times New Roman" w:hAnsi="Times New Roman" w:cs="Times New Roman"/>
                <w:sz w:val="24"/>
                <w:szCs w:val="24"/>
              </w:rPr>
            </w:pPr>
            <w:r w:rsidRPr="002B5C62">
              <w:rPr>
                <w:rFonts w:ascii="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наявності).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0878" w:rsidRPr="002B5C62" w14:paraId="3375C5A2" w14:textId="77777777" w:rsidTr="00B33783">
        <w:tc>
          <w:tcPr>
            <w:tcW w:w="10055" w:type="dxa"/>
            <w:gridSpan w:val="3"/>
            <w:shd w:val="clear" w:color="auto" w:fill="C5E40C"/>
            <w:vAlign w:val="center"/>
          </w:tcPr>
          <w:p w14:paraId="3DC11600"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Подання та розкриття тендерної пропозиції</w:t>
            </w:r>
          </w:p>
        </w:tc>
      </w:tr>
      <w:tr w:rsidR="003E0878" w:rsidRPr="002B5C62" w14:paraId="0AD516BB" w14:textId="77777777" w:rsidTr="00AE5889">
        <w:tc>
          <w:tcPr>
            <w:tcW w:w="828" w:type="dxa"/>
            <w:vAlign w:val="center"/>
          </w:tcPr>
          <w:p w14:paraId="482BA434"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1</w:t>
            </w:r>
          </w:p>
        </w:tc>
        <w:tc>
          <w:tcPr>
            <w:tcW w:w="2551" w:type="dxa"/>
            <w:vAlign w:val="center"/>
          </w:tcPr>
          <w:p w14:paraId="4D473C40"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Кінцевий строк подання тендерної пропозиції</w:t>
            </w:r>
          </w:p>
        </w:tc>
        <w:tc>
          <w:tcPr>
            <w:tcW w:w="6676" w:type="dxa"/>
            <w:vAlign w:val="center"/>
          </w:tcPr>
          <w:p w14:paraId="40DF4987" w14:textId="2C926DE3" w:rsidR="003E0878" w:rsidRPr="002B5C62" w:rsidRDefault="003E0878" w:rsidP="003E0878">
            <w:pPr>
              <w:pStyle w:val="12"/>
              <w:widowControl w:val="0"/>
              <w:spacing w:line="240" w:lineRule="auto"/>
              <w:ind w:left="34" w:right="113"/>
              <w:jc w:val="both"/>
              <w:rPr>
                <w:rFonts w:ascii="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1.1. Кінцевий строк подання тендерних пропозицій </w:t>
            </w:r>
            <w:r w:rsidR="00AF75B0">
              <w:rPr>
                <w:rFonts w:ascii="Times New Roman" w:eastAsia="Times New Roman" w:hAnsi="Times New Roman" w:cs="Times New Roman"/>
                <w:sz w:val="24"/>
                <w:szCs w:val="24"/>
                <w:lang w:val="uk-UA"/>
              </w:rPr>
              <w:t>26</w:t>
            </w:r>
            <w:r w:rsidR="005D5ADD">
              <w:rPr>
                <w:rFonts w:ascii="Times New Roman" w:eastAsia="Times New Roman" w:hAnsi="Times New Roman" w:cs="Times New Roman"/>
                <w:sz w:val="24"/>
                <w:szCs w:val="24"/>
                <w:lang w:val="uk-UA"/>
              </w:rPr>
              <w:t>.01</w:t>
            </w:r>
            <w:r w:rsidRPr="002B5C62">
              <w:rPr>
                <w:rFonts w:ascii="Times New Roman" w:eastAsia="Times New Roman" w:hAnsi="Times New Roman" w:cs="Times New Roman"/>
                <w:sz w:val="24"/>
                <w:szCs w:val="24"/>
                <w:lang w:val="uk-UA"/>
              </w:rPr>
              <w:t>.20</w:t>
            </w:r>
            <w:r w:rsidR="00E902FD" w:rsidRPr="002B5C62">
              <w:rPr>
                <w:rFonts w:ascii="Times New Roman" w:eastAsia="Times New Roman" w:hAnsi="Times New Roman" w:cs="Times New Roman"/>
                <w:sz w:val="24"/>
                <w:szCs w:val="24"/>
                <w:lang w:val="uk-UA"/>
              </w:rPr>
              <w:t>2</w:t>
            </w:r>
            <w:r w:rsidR="005D5ADD">
              <w:rPr>
                <w:rFonts w:ascii="Times New Roman" w:eastAsia="Times New Roman" w:hAnsi="Times New Roman" w:cs="Times New Roman"/>
                <w:sz w:val="24"/>
                <w:szCs w:val="24"/>
                <w:lang w:val="uk-UA"/>
              </w:rPr>
              <w:t>3</w:t>
            </w:r>
            <w:r w:rsidRPr="002B5C62">
              <w:rPr>
                <w:rFonts w:ascii="Times New Roman" w:eastAsia="Times New Roman" w:hAnsi="Times New Roman" w:cs="Times New Roman"/>
                <w:sz w:val="24"/>
                <w:szCs w:val="24"/>
                <w:lang w:val="uk-UA"/>
              </w:rPr>
              <w:t xml:space="preserve"> 00:00;</w:t>
            </w:r>
          </w:p>
          <w:p w14:paraId="5114978F" w14:textId="77777777" w:rsidR="003E0878" w:rsidRPr="002B5C62" w:rsidRDefault="003E0878" w:rsidP="003E0878">
            <w:pPr>
              <w:pStyle w:val="12"/>
              <w:widowControl w:val="0"/>
              <w:spacing w:line="240" w:lineRule="auto"/>
              <w:ind w:left="34" w:right="113"/>
              <w:jc w:val="both"/>
              <w:rPr>
                <w:rFonts w:ascii="Times New Roman" w:hAnsi="Times New Roman" w:cs="Times New Roman"/>
                <w:sz w:val="24"/>
                <w:szCs w:val="24"/>
                <w:lang w:val="uk-UA"/>
              </w:rPr>
            </w:pPr>
            <w:r w:rsidRPr="002B5C62">
              <w:rPr>
                <w:rFonts w:ascii="Times New Roman" w:eastAsia="Times New Roman" w:hAnsi="Times New Roman" w:cs="Times New Roman"/>
                <w:sz w:val="24"/>
                <w:szCs w:val="24"/>
                <w:lang w:val="uk-UA"/>
              </w:rPr>
              <w:t>1.2. Отримана тендерна пропозиція автоматично вноситься до реєстру;</w:t>
            </w:r>
          </w:p>
          <w:p w14:paraId="1E0728C9" w14:textId="77777777" w:rsidR="003E0878" w:rsidRPr="002B5C62" w:rsidRDefault="003E0878" w:rsidP="003E0878">
            <w:pPr>
              <w:pStyle w:val="12"/>
              <w:widowControl w:val="0"/>
              <w:spacing w:line="240" w:lineRule="auto"/>
              <w:ind w:left="34" w:right="113"/>
              <w:jc w:val="both"/>
              <w:rPr>
                <w:rFonts w:ascii="Times New Roman" w:hAnsi="Times New Roman" w:cs="Times New Roman"/>
                <w:sz w:val="24"/>
                <w:szCs w:val="24"/>
                <w:lang w:val="uk-UA"/>
              </w:rPr>
            </w:pPr>
            <w:r w:rsidRPr="002B5C62">
              <w:rPr>
                <w:rFonts w:ascii="Times New Roman" w:eastAsia="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3B466B6" w14:textId="77777777" w:rsidR="003E0878" w:rsidRPr="002B5C62" w:rsidRDefault="003E0878" w:rsidP="003E0878">
            <w:pPr>
              <w:jc w:val="both"/>
              <w:rPr>
                <w:rFonts w:ascii="Times New Roman" w:hAnsi="Times New Roman" w:cs="Times New Roman"/>
                <w:sz w:val="24"/>
                <w:szCs w:val="24"/>
              </w:rPr>
            </w:pPr>
            <w:r w:rsidRPr="002B5C62">
              <w:rPr>
                <w:rFonts w:ascii="Times New Roman" w:eastAsia="Times New Roman" w:hAnsi="Times New Roman" w:cs="Times New Roman"/>
                <w:sz w:val="24"/>
                <w:szCs w:val="24"/>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E0878" w:rsidRPr="002B5C62" w14:paraId="382867E6" w14:textId="77777777" w:rsidTr="00AE5889">
        <w:tc>
          <w:tcPr>
            <w:tcW w:w="828" w:type="dxa"/>
            <w:vAlign w:val="center"/>
          </w:tcPr>
          <w:p w14:paraId="2BD5C9C5"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2</w:t>
            </w:r>
          </w:p>
        </w:tc>
        <w:tc>
          <w:tcPr>
            <w:tcW w:w="2551" w:type="dxa"/>
            <w:vAlign w:val="center"/>
          </w:tcPr>
          <w:p w14:paraId="43AA4922"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Дата та час розкриття тендерної пропозиції</w:t>
            </w:r>
          </w:p>
        </w:tc>
        <w:tc>
          <w:tcPr>
            <w:tcW w:w="6676" w:type="dxa"/>
          </w:tcPr>
          <w:p w14:paraId="76C46A86" w14:textId="555EFBE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2.1. </w:t>
            </w:r>
            <w:r w:rsidR="00C74E20" w:rsidRPr="00C74E20">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379A54" w14:textId="77777777" w:rsidR="003E0878" w:rsidRPr="002B5C62" w:rsidRDefault="003E0878" w:rsidP="003E0878">
            <w:pPr>
              <w:pStyle w:val="12"/>
              <w:widowControl w:val="0"/>
              <w:spacing w:line="240" w:lineRule="auto"/>
              <w:ind w:right="113"/>
              <w:jc w:val="both"/>
              <w:rPr>
                <w:rFonts w:ascii="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w:t>
            </w:r>
            <w:r w:rsidRPr="002B5C62">
              <w:rPr>
                <w:rFonts w:ascii="Times New Roman" w:eastAsia="Times New Roman" w:hAnsi="Times New Roman" w:cs="Times New Roman"/>
                <w:sz w:val="24"/>
                <w:szCs w:val="24"/>
                <w:lang w:val="uk-UA"/>
              </w:rPr>
              <w:lastRenderedPageBreak/>
              <w:t>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tc>
      </w:tr>
      <w:tr w:rsidR="003E0878" w:rsidRPr="002B5C62" w14:paraId="4766913B" w14:textId="77777777" w:rsidTr="00B33783">
        <w:tc>
          <w:tcPr>
            <w:tcW w:w="10055" w:type="dxa"/>
            <w:gridSpan w:val="3"/>
            <w:shd w:val="clear" w:color="auto" w:fill="C5E40C"/>
            <w:vAlign w:val="center"/>
          </w:tcPr>
          <w:p w14:paraId="0126C52A"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Оцінка тендерної пропозиції</w:t>
            </w:r>
          </w:p>
        </w:tc>
      </w:tr>
      <w:tr w:rsidR="003E0878" w:rsidRPr="002B5C62" w14:paraId="573E3F34" w14:textId="77777777" w:rsidTr="009953F8">
        <w:trPr>
          <w:trHeight w:val="274"/>
        </w:trPr>
        <w:tc>
          <w:tcPr>
            <w:tcW w:w="828" w:type="dxa"/>
            <w:vAlign w:val="center"/>
          </w:tcPr>
          <w:p w14:paraId="44DE6E62"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1</w:t>
            </w:r>
          </w:p>
        </w:tc>
        <w:tc>
          <w:tcPr>
            <w:tcW w:w="2551" w:type="dxa"/>
            <w:vAlign w:val="center"/>
          </w:tcPr>
          <w:p w14:paraId="243D84C3"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Перелік критеріїв та методика оцінки тендерної пропозиції із зазначенням питомої ваги критерію</w:t>
            </w:r>
          </w:p>
        </w:tc>
        <w:tc>
          <w:tcPr>
            <w:tcW w:w="6676" w:type="dxa"/>
            <w:vAlign w:val="center"/>
          </w:tcPr>
          <w:p w14:paraId="671AFA8A" w14:textId="56F8592F"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1.1. Єдиним критерієм оцінки згідно даної процедури є ціна.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відображаються значення ціни пропозиції учасника. Електронний аукціон здійснюється у відповідності з положеннями ст. 30 Закону.</w:t>
            </w:r>
          </w:p>
          <w:p w14:paraId="40A1DC3F" w14:textId="77777777" w:rsidR="003E0878" w:rsidRDefault="003E0878" w:rsidP="003E0878">
            <w:pPr>
              <w:jc w:val="both"/>
              <w:rPr>
                <w:rFonts w:ascii="Times New Roman" w:eastAsia="Times New Roman" w:hAnsi="Times New Roman" w:cs="Times New Roman"/>
                <w:sz w:val="24"/>
                <w:szCs w:val="24"/>
              </w:rPr>
            </w:pPr>
            <w:r w:rsidRPr="002B5C62">
              <w:rPr>
                <w:rFonts w:ascii="Times New Roman" w:eastAsia="Times New Roman" w:hAnsi="Times New Roman" w:cs="Times New Roman"/>
                <w:sz w:val="24"/>
                <w:szCs w:val="24"/>
              </w:rPr>
              <w:t>1.2. 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загальної кількості та вимог до якісних та інших показників товарів,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7AC8B593" w14:textId="77777777" w:rsidR="00C74E20" w:rsidRDefault="001B048E" w:rsidP="003E08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1B048E">
              <w:rPr>
                <w:rFonts w:ascii="Times New Roman" w:eastAsia="Times New Roman" w:hAnsi="Times New Roman" w:cs="Times New Roman"/>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w:t>
            </w:r>
            <w:r>
              <w:rPr>
                <w:rFonts w:ascii="Times New Roman" w:eastAsia="Times New Roman" w:hAnsi="Times New Roman" w:cs="Times New Roman"/>
                <w:sz w:val="24"/>
                <w:szCs w:val="24"/>
              </w:rPr>
              <w:t xml:space="preserve">. </w:t>
            </w:r>
          </w:p>
          <w:p w14:paraId="110A67D6" w14:textId="5F71FE6B" w:rsidR="001B048E" w:rsidRPr="002B5C62" w:rsidRDefault="001B048E" w:rsidP="001B048E">
            <w:pPr>
              <w:jc w:val="both"/>
              <w:rPr>
                <w:rFonts w:ascii="Times New Roman" w:hAnsi="Times New Roman" w:cs="Times New Roman"/>
                <w:sz w:val="24"/>
                <w:szCs w:val="24"/>
              </w:rPr>
            </w:pPr>
            <w:r>
              <w:rPr>
                <w:rFonts w:ascii="Times New Roman" w:hAnsi="Times New Roman" w:cs="Times New Roman"/>
                <w:sz w:val="24"/>
                <w:szCs w:val="24"/>
              </w:rPr>
              <w:t xml:space="preserve">1.4. </w:t>
            </w:r>
            <w:r w:rsidRPr="001B048E">
              <w:rPr>
                <w:rFonts w:ascii="Times New Roman" w:hAnsi="Times New Roman" w:cs="Times New Roman"/>
                <w:sz w:val="24"/>
                <w:szCs w:val="24"/>
              </w:rPr>
              <w:t>Прийнятний відсоток 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z w:val="24"/>
                <w:szCs w:val="24"/>
              </w:rPr>
              <w:t xml:space="preserve"> може бути не більше 15 %.</w:t>
            </w:r>
            <w:r w:rsidRPr="001B048E">
              <w:rPr>
                <w:rFonts w:ascii="Times New Roman" w:hAnsi="Times New Roman" w:cs="Times New Roman"/>
                <w:sz w:val="24"/>
                <w:szCs w:val="24"/>
              </w:rPr>
              <w:t xml:space="preserve"> </w:t>
            </w:r>
          </w:p>
        </w:tc>
      </w:tr>
      <w:tr w:rsidR="003E0878" w:rsidRPr="002B5C62" w14:paraId="6B30425C" w14:textId="77777777" w:rsidTr="00AE5889">
        <w:tc>
          <w:tcPr>
            <w:tcW w:w="828" w:type="dxa"/>
            <w:vAlign w:val="center"/>
          </w:tcPr>
          <w:p w14:paraId="0A0B8C27"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2</w:t>
            </w:r>
          </w:p>
        </w:tc>
        <w:tc>
          <w:tcPr>
            <w:tcW w:w="2551" w:type="dxa"/>
            <w:vAlign w:val="center"/>
          </w:tcPr>
          <w:p w14:paraId="780C7AF9"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Інша інформація</w:t>
            </w:r>
          </w:p>
        </w:tc>
        <w:tc>
          <w:tcPr>
            <w:tcW w:w="6676" w:type="dxa"/>
            <w:vAlign w:val="center"/>
          </w:tcPr>
          <w:p w14:paraId="73A60E00" w14:textId="77777777" w:rsidR="003E0878" w:rsidRPr="002B5C62" w:rsidRDefault="003E0878" w:rsidP="003E0878">
            <w:pPr>
              <w:pStyle w:val="12"/>
              <w:widowControl w:val="0"/>
              <w:spacing w:line="240" w:lineRule="auto"/>
              <w:ind w:right="113"/>
              <w:jc w:val="both"/>
              <w:rPr>
                <w:rFonts w:ascii="Times New Roman" w:hAnsi="Times New Roman" w:cs="Times New Roman"/>
                <w:sz w:val="24"/>
                <w:szCs w:val="24"/>
                <w:lang w:val="uk-UA"/>
              </w:rPr>
            </w:pPr>
            <w:r w:rsidRPr="002B5C62">
              <w:rPr>
                <w:rFonts w:ascii="Times New Roman" w:hAnsi="Times New Roman" w:cs="Times New Roman"/>
                <w:sz w:val="24"/>
                <w:szCs w:val="24"/>
                <w:lang w:val="uk-UA"/>
              </w:rPr>
              <w:t>2.1. Будь-які спроби учасника вплинути на оцінку замовником пропозиції або прийняття рішення про визначення переможця може призвести до відхилення його пропозиції.</w:t>
            </w:r>
          </w:p>
          <w:p w14:paraId="447402A5" w14:textId="77777777" w:rsidR="003E0878" w:rsidRPr="002B5C62" w:rsidRDefault="003E0878" w:rsidP="003E0878">
            <w:pPr>
              <w:jc w:val="both"/>
              <w:rPr>
                <w:rFonts w:ascii="Times New Roman" w:hAnsi="Times New Roman" w:cs="Times New Roman"/>
                <w:sz w:val="24"/>
                <w:szCs w:val="24"/>
              </w:rPr>
            </w:pPr>
            <w:r w:rsidRPr="002B5C62">
              <w:rPr>
                <w:rFonts w:ascii="Times New Roman" w:hAnsi="Times New Roman" w:cs="Times New Roman"/>
                <w:sz w:val="24"/>
                <w:szCs w:val="24"/>
              </w:rPr>
              <w:t>2.2.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В той же час документи з інформацією, що міститься в єдиних державних реєстрах, та які надаються учасником у складі його тендерної пропозиції, повинні бути видані (сформовані, тощо) у строки, визначені згідно цієї документації.</w:t>
            </w:r>
          </w:p>
          <w:p w14:paraId="31965C78" w14:textId="77777777" w:rsidR="003E0878" w:rsidRPr="002B5C62" w:rsidRDefault="003E0878" w:rsidP="00F07585">
            <w:pPr>
              <w:jc w:val="both"/>
              <w:rPr>
                <w:rFonts w:ascii="Times New Roman" w:hAnsi="Times New Roman" w:cs="Times New Roman"/>
                <w:sz w:val="24"/>
                <w:szCs w:val="24"/>
              </w:rPr>
            </w:pPr>
            <w:r w:rsidRPr="002B5C62">
              <w:rPr>
                <w:rFonts w:ascii="Times New Roman" w:hAnsi="Times New Roman" w:cs="Times New Roman"/>
                <w:sz w:val="24"/>
                <w:szCs w:val="24"/>
              </w:rPr>
              <w:t>2.3.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A395AF6" w14:textId="77777777" w:rsidR="003E0878" w:rsidRPr="002B5C62" w:rsidRDefault="003E0878" w:rsidP="00F07585">
            <w:pPr>
              <w:jc w:val="both"/>
              <w:rPr>
                <w:rFonts w:ascii="Times New Roman" w:hAnsi="Times New Roman" w:cs="Times New Roman"/>
                <w:sz w:val="24"/>
                <w:szCs w:val="24"/>
              </w:rPr>
            </w:pPr>
            <w:r w:rsidRPr="002B5C62">
              <w:rPr>
                <w:rFonts w:ascii="Times New Roman" w:hAnsi="Times New Roman" w:cs="Times New Roman"/>
                <w:sz w:val="24"/>
                <w:szCs w:val="24"/>
              </w:rPr>
              <w:t xml:space="preserve">2.4. У разі виникнення у учасників процедури закупівлі питань, що не висвітлені в тендерній документації, то при вирішенні </w:t>
            </w:r>
            <w:r w:rsidRPr="002B5C62">
              <w:rPr>
                <w:rFonts w:ascii="Times New Roman" w:hAnsi="Times New Roman" w:cs="Times New Roman"/>
                <w:sz w:val="24"/>
                <w:szCs w:val="24"/>
              </w:rPr>
              <w:lastRenderedPageBreak/>
              <w:t>останніх тендерний комітет та учасники процедури закупівлі керуються чинним законодавством України.</w:t>
            </w:r>
          </w:p>
          <w:p w14:paraId="5F787A4A" w14:textId="520219A5" w:rsidR="00F07585" w:rsidRPr="002B5C62" w:rsidRDefault="00F07585" w:rsidP="00F07585">
            <w:pPr>
              <w:jc w:val="both"/>
              <w:rPr>
                <w:rFonts w:ascii="Times New Roman" w:hAnsi="Times New Roman" w:cs="Times New Roman"/>
                <w:sz w:val="24"/>
                <w:szCs w:val="24"/>
              </w:rPr>
            </w:pPr>
            <w:r w:rsidRPr="002B5C62">
              <w:rPr>
                <w:rFonts w:ascii="Times New Roman" w:hAnsi="Times New Roman" w:cs="Times New Roman"/>
                <w:sz w:val="24"/>
                <w:szCs w:val="24"/>
              </w:rPr>
              <w:t>2.5.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BF84220" w14:textId="4826CF79" w:rsidR="00F07585" w:rsidRPr="002B5C62" w:rsidRDefault="00F07585" w:rsidP="00F07585">
            <w:pPr>
              <w:jc w:val="both"/>
              <w:rPr>
                <w:rFonts w:ascii="Times New Roman" w:hAnsi="Times New Roman" w:cs="Times New Roman"/>
                <w:sz w:val="24"/>
                <w:szCs w:val="24"/>
              </w:rPr>
            </w:pPr>
            <w:r w:rsidRPr="002B5C62">
              <w:rPr>
                <w:rFonts w:ascii="Times New Roman" w:hAnsi="Times New Roman" w:cs="Times New Roman"/>
                <w:sz w:val="24"/>
                <w:szCs w:val="24"/>
              </w:rPr>
              <w:t>2.6.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E0D85E9" w14:textId="77777777" w:rsidR="00F07585" w:rsidRPr="002B5C62" w:rsidRDefault="00F07585" w:rsidP="00F07585">
            <w:pPr>
              <w:jc w:val="both"/>
              <w:rPr>
                <w:rFonts w:ascii="Times New Roman" w:hAnsi="Times New Roman" w:cs="Times New Roman"/>
                <w:sz w:val="24"/>
                <w:szCs w:val="24"/>
              </w:rPr>
            </w:pPr>
            <w:r w:rsidRPr="002B5C62">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7D73601" w14:textId="77777777" w:rsidR="00F07585" w:rsidRPr="002B5C62" w:rsidRDefault="00F07585" w:rsidP="00F07585">
            <w:pPr>
              <w:jc w:val="both"/>
              <w:rPr>
                <w:rFonts w:ascii="Times New Roman" w:hAnsi="Times New Roman" w:cs="Times New Roman"/>
                <w:sz w:val="24"/>
                <w:szCs w:val="24"/>
              </w:rPr>
            </w:pPr>
            <w:r w:rsidRPr="002B5C62">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363F8FAB" w14:textId="77777777" w:rsidR="00F07585" w:rsidRPr="002B5C62" w:rsidRDefault="00F07585" w:rsidP="00F07585">
            <w:pPr>
              <w:jc w:val="both"/>
              <w:rPr>
                <w:rFonts w:ascii="Times New Roman" w:hAnsi="Times New Roman" w:cs="Times New Roman"/>
                <w:sz w:val="24"/>
                <w:szCs w:val="24"/>
              </w:rPr>
            </w:pPr>
            <w:r w:rsidRPr="002B5C62">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F775BA7" w14:textId="77777777" w:rsidR="00F07585" w:rsidRPr="002B5C62" w:rsidRDefault="00F07585" w:rsidP="00F07585">
            <w:pPr>
              <w:jc w:val="both"/>
              <w:rPr>
                <w:rFonts w:ascii="Times New Roman" w:hAnsi="Times New Roman" w:cs="Times New Roman"/>
                <w:sz w:val="24"/>
                <w:szCs w:val="24"/>
              </w:rPr>
            </w:pPr>
            <w:r w:rsidRPr="002B5C62">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103E8E9" w14:textId="77777777" w:rsidR="00F07585" w:rsidRPr="002B5C62" w:rsidRDefault="00F07585" w:rsidP="00F07585">
            <w:pPr>
              <w:jc w:val="both"/>
              <w:rPr>
                <w:rFonts w:ascii="Times New Roman" w:hAnsi="Times New Roman" w:cs="Times New Roman"/>
                <w:sz w:val="24"/>
                <w:szCs w:val="24"/>
              </w:rPr>
            </w:pPr>
            <w:r w:rsidRPr="002B5C62">
              <w:rPr>
                <w:rFonts w:ascii="Times New Roman" w:hAnsi="Times New Roman" w:cs="Times New Roman"/>
                <w:sz w:val="24"/>
                <w:szCs w:val="24"/>
              </w:rPr>
              <w:t>3) отримання учасником державної допомоги згідно із законодавством.</w:t>
            </w:r>
          </w:p>
          <w:p w14:paraId="7826B5AD" w14:textId="77777777" w:rsidR="001B048E" w:rsidRPr="001B048E" w:rsidRDefault="00F07585" w:rsidP="001B048E">
            <w:pPr>
              <w:jc w:val="both"/>
              <w:rPr>
                <w:rFonts w:ascii="Times New Roman" w:hAnsi="Times New Roman" w:cs="Times New Roman"/>
                <w:sz w:val="24"/>
                <w:szCs w:val="24"/>
              </w:rPr>
            </w:pPr>
            <w:r w:rsidRPr="002B5C62">
              <w:rPr>
                <w:rFonts w:ascii="Times New Roman" w:hAnsi="Times New Roman" w:cs="Times New Roman"/>
                <w:sz w:val="24"/>
                <w:szCs w:val="24"/>
              </w:rPr>
              <w:t xml:space="preserve">2.7. </w:t>
            </w:r>
            <w:r w:rsidR="001B048E" w:rsidRPr="001B048E">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6E6E93" w14:textId="77777777" w:rsidR="001B048E" w:rsidRPr="001B048E" w:rsidRDefault="001B048E" w:rsidP="001B048E">
            <w:pPr>
              <w:jc w:val="both"/>
              <w:rPr>
                <w:rFonts w:ascii="Times New Roman" w:hAnsi="Times New Roman" w:cs="Times New Roman"/>
                <w:sz w:val="24"/>
                <w:szCs w:val="24"/>
              </w:rPr>
            </w:pPr>
            <w:r w:rsidRPr="001B048E">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1B048E">
              <w:rPr>
                <w:rFonts w:ascii="Times New Roman" w:hAnsi="Times New Roman" w:cs="Times New Roman"/>
                <w:sz w:val="24"/>
                <w:szCs w:val="24"/>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615CC2" w14:textId="4CC9C69D" w:rsidR="002403EC" w:rsidRPr="00167D87" w:rsidRDefault="001B048E" w:rsidP="005D5ADD">
            <w:pPr>
              <w:jc w:val="both"/>
              <w:rPr>
                <w:rFonts w:ascii="Times New Roman" w:hAnsi="Times New Roman" w:cs="Times New Roman"/>
                <w:sz w:val="24"/>
                <w:szCs w:val="24"/>
              </w:rPr>
            </w:pPr>
            <w:r w:rsidRPr="001B048E">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E0878" w:rsidRPr="002B5C62" w14:paraId="75E504A6" w14:textId="77777777" w:rsidTr="00AE5889">
        <w:tc>
          <w:tcPr>
            <w:tcW w:w="828" w:type="dxa"/>
            <w:vAlign w:val="center"/>
          </w:tcPr>
          <w:p w14:paraId="356EB2FE"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3</w:t>
            </w:r>
          </w:p>
        </w:tc>
        <w:tc>
          <w:tcPr>
            <w:tcW w:w="2551" w:type="dxa"/>
            <w:vAlign w:val="center"/>
          </w:tcPr>
          <w:p w14:paraId="72D57F94"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Відхилення тендерних пропозицій</w:t>
            </w:r>
          </w:p>
        </w:tc>
        <w:tc>
          <w:tcPr>
            <w:tcW w:w="6676" w:type="dxa"/>
            <w:vAlign w:val="center"/>
          </w:tcPr>
          <w:p w14:paraId="51A623FE" w14:textId="2EBB9DD9"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3.1. </w:t>
            </w:r>
            <w:r w:rsidRPr="002403EC">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B04F923"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1) учасник процедури закупівлі:</w:t>
            </w:r>
          </w:p>
          <w:p w14:paraId="1AE1883F"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485C914"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3E8389"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140C37"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5DCF5E4"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D9792A1" w14:textId="77777777" w:rsidR="002403EC" w:rsidRPr="006D437B" w:rsidRDefault="002403EC" w:rsidP="002403EC">
            <w:pPr>
              <w:pStyle w:val="12"/>
              <w:widowControl w:val="0"/>
              <w:spacing w:line="240" w:lineRule="auto"/>
              <w:jc w:val="both"/>
              <w:rPr>
                <w:rFonts w:ascii="Times New Roman" w:eastAsia="Times New Roman" w:hAnsi="Times New Roman" w:cs="Times New Roman"/>
                <w:b/>
                <w:bCs/>
                <w:sz w:val="24"/>
                <w:szCs w:val="24"/>
                <w:lang w:val="uk-UA"/>
              </w:rPr>
            </w:pPr>
            <w:r w:rsidRPr="006D437B">
              <w:rPr>
                <w:rFonts w:ascii="Times New Roman" w:eastAsia="Times New Roman" w:hAnsi="Times New Roman" w:cs="Times New Roman"/>
                <w:b/>
                <w:bCs/>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6D437B">
              <w:rPr>
                <w:rFonts w:ascii="Times New Roman" w:eastAsia="Times New Roman" w:hAnsi="Times New Roman" w:cs="Times New Roman"/>
                <w:b/>
                <w:bCs/>
                <w:sz w:val="24"/>
                <w:szCs w:val="24"/>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EBF929"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2) тендерна пропозиція:</w:t>
            </w:r>
          </w:p>
          <w:p w14:paraId="1669C3D3"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14:paraId="3A7832BB"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викладена іншою мовою (мовами), ніж мова (мови), що передбачена тендерною документацією;</w:t>
            </w:r>
          </w:p>
          <w:p w14:paraId="7D7801D2"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є такою, строк дії якої закінчився;</w:t>
            </w:r>
          </w:p>
          <w:p w14:paraId="7106FDC2"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284495"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6B1B3A7"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3) переможець процедури закупівлі:</w:t>
            </w:r>
          </w:p>
          <w:p w14:paraId="21F84FA4"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11349BF"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E481BAF"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7B92736"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4ABE4E40"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8A82766" w14:textId="371B95F7" w:rsidR="002403EC" w:rsidRPr="002403EC" w:rsidRDefault="007378D3" w:rsidP="002403E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r w:rsidR="002403EC" w:rsidRPr="002403EC">
              <w:rPr>
                <w:rFonts w:ascii="Times New Roman" w:eastAsia="Times New Roman" w:hAnsi="Times New Roman" w:cs="Times New Roman"/>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4942AA04"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C99137" w14:textId="77777777" w:rsidR="002403EC" w:rsidRPr="002403EC" w:rsidRDefault="002403EC" w:rsidP="002403EC">
            <w:pPr>
              <w:pStyle w:val="12"/>
              <w:widowControl w:val="0"/>
              <w:spacing w:line="240" w:lineRule="auto"/>
              <w:jc w:val="both"/>
              <w:rPr>
                <w:rFonts w:ascii="Times New Roman" w:eastAsia="Times New Roman" w:hAnsi="Times New Roman" w:cs="Times New Roman"/>
                <w:sz w:val="24"/>
                <w:szCs w:val="24"/>
                <w:lang w:val="uk-UA"/>
              </w:rPr>
            </w:pPr>
            <w:r w:rsidRPr="002403EC">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BBC0A" w14:textId="60F982A0" w:rsidR="002403EC" w:rsidRPr="002403EC" w:rsidRDefault="007378D3" w:rsidP="002403E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3.3.</w:t>
            </w:r>
            <w:r w:rsidR="002403EC" w:rsidRPr="002403EC">
              <w:rPr>
                <w:rFonts w:ascii="Times New Roman" w:eastAsia="Times New Roman" w:hAnsi="Times New Roman" w:cs="Times New Roman"/>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36303A" w14:textId="4849C158" w:rsidR="003E0878" w:rsidRPr="002B5C62" w:rsidRDefault="007378D3" w:rsidP="002403E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3.4. </w:t>
            </w:r>
            <w:r w:rsidR="002403EC" w:rsidRPr="002403E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0878" w:rsidRPr="002B5C62" w14:paraId="3477388C" w14:textId="77777777" w:rsidTr="00B33783">
        <w:tc>
          <w:tcPr>
            <w:tcW w:w="10055" w:type="dxa"/>
            <w:gridSpan w:val="3"/>
            <w:shd w:val="clear" w:color="auto" w:fill="C5E40C"/>
            <w:vAlign w:val="center"/>
          </w:tcPr>
          <w:p w14:paraId="6DF03D94"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Результати торгів та укладання договору про закупівлю</w:t>
            </w:r>
          </w:p>
        </w:tc>
      </w:tr>
      <w:tr w:rsidR="003E0878" w:rsidRPr="002B5C62" w14:paraId="0BC0FC91" w14:textId="77777777" w:rsidTr="00AE5889">
        <w:tc>
          <w:tcPr>
            <w:tcW w:w="828" w:type="dxa"/>
            <w:vAlign w:val="center"/>
          </w:tcPr>
          <w:p w14:paraId="5CC12E58"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1</w:t>
            </w:r>
          </w:p>
        </w:tc>
        <w:tc>
          <w:tcPr>
            <w:tcW w:w="2551" w:type="dxa"/>
            <w:vAlign w:val="center"/>
          </w:tcPr>
          <w:p w14:paraId="7A1BDDDA"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Відміна замовником торгів чи визнання їх такими, що не відбулися</w:t>
            </w:r>
          </w:p>
        </w:tc>
        <w:tc>
          <w:tcPr>
            <w:tcW w:w="6676" w:type="dxa"/>
            <w:vAlign w:val="center"/>
          </w:tcPr>
          <w:p w14:paraId="7F92A730" w14:textId="5CA3A113" w:rsidR="007378D3" w:rsidRPr="007378D3" w:rsidRDefault="007378D3" w:rsidP="007378D3">
            <w:pPr>
              <w:pStyle w:val="12"/>
              <w:widowControl w:val="0"/>
              <w:numPr>
                <w:ilvl w:val="1"/>
                <w:numId w:val="12"/>
              </w:numPr>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378D3">
              <w:rPr>
                <w:rFonts w:ascii="Times New Roman" w:eastAsia="Times New Roman" w:hAnsi="Times New Roman" w:cs="Times New Roman"/>
                <w:sz w:val="24"/>
                <w:szCs w:val="24"/>
                <w:lang w:val="uk-UA"/>
              </w:rPr>
              <w:t>Замовник відміняє відкриті торги у разі:</w:t>
            </w:r>
          </w:p>
          <w:p w14:paraId="7773C54B" w14:textId="7777777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sidRPr="007378D3">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473D1B86" w14:textId="7777777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sidRPr="007378D3">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9EFA1F" w14:textId="7777777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sidRPr="007378D3">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05D0DE85" w14:textId="7777777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sidRPr="007378D3">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543033F" w14:textId="7777777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sidRPr="007378D3">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4BC2AD" w14:textId="4DA01BD8"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Pr="007378D3">
              <w:rPr>
                <w:rFonts w:ascii="Times New Roman" w:eastAsia="Times New Roman" w:hAnsi="Times New Roman" w:cs="Times New Roman"/>
                <w:sz w:val="24"/>
                <w:szCs w:val="24"/>
                <w:lang w:val="uk-UA"/>
              </w:rPr>
              <w:t xml:space="preserve"> Відкриті торги автоматично відміняються електронною системою закупівель у разі:</w:t>
            </w:r>
          </w:p>
          <w:p w14:paraId="601CF432" w14:textId="7777777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sidRPr="007378D3">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29BAFB" w14:textId="7777777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sidRPr="007378D3">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BD3DDD0" w14:textId="54B1C7A7"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 </w:t>
            </w:r>
            <w:r w:rsidRPr="007378D3">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8A4961" w14:textId="0658D778" w:rsidR="007378D3" w:rsidRPr="007378D3" w:rsidRDefault="007378D3" w:rsidP="007378D3">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7378D3">
              <w:rPr>
                <w:rFonts w:ascii="Times New Roman" w:eastAsia="Times New Roman" w:hAnsi="Times New Roman" w:cs="Times New Roman"/>
                <w:sz w:val="24"/>
                <w:szCs w:val="24"/>
                <w:lang w:val="uk-UA"/>
              </w:rPr>
              <w:t xml:space="preserve"> Відкриті торги можуть бути відмінені частково (за лотом).</w:t>
            </w:r>
          </w:p>
          <w:p w14:paraId="7166B1D4" w14:textId="04514B3F" w:rsidR="003E0878" w:rsidRPr="002B5C62" w:rsidRDefault="007378D3" w:rsidP="007378D3">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1.5.</w:t>
            </w:r>
            <w:r w:rsidRPr="007378D3">
              <w:rPr>
                <w:rFonts w:ascii="Times New Roman" w:eastAsia="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0878" w:rsidRPr="002B5C62" w14:paraId="154E352F" w14:textId="77777777" w:rsidTr="00AE5889">
        <w:tc>
          <w:tcPr>
            <w:tcW w:w="828" w:type="dxa"/>
            <w:vAlign w:val="center"/>
          </w:tcPr>
          <w:p w14:paraId="05A6058B"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2</w:t>
            </w:r>
          </w:p>
        </w:tc>
        <w:tc>
          <w:tcPr>
            <w:tcW w:w="2551" w:type="dxa"/>
            <w:vAlign w:val="center"/>
          </w:tcPr>
          <w:p w14:paraId="4D2F682F"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Строк укладання договору</w:t>
            </w:r>
          </w:p>
        </w:tc>
        <w:tc>
          <w:tcPr>
            <w:tcW w:w="6676" w:type="dxa"/>
            <w:vAlign w:val="center"/>
          </w:tcPr>
          <w:p w14:paraId="2EBC9FE1" w14:textId="0CDB7637" w:rsidR="003E0878" w:rsidRPr="002B5C62" w:rsidRDefault="003E0878" w:rsidP="003E0878">
            <w:pPr>
              <w:jc w:val="both"/>
              <w:rPr>
                <w:rFonts w:ascii="Times New Roman" w:hAnsi="Times New Roman" w:cs="Times New Roman"/>
                <w:sz w:val="24"/>
                <w:szCs w:val="24"/>
              </w:rPr>
            </w:pPr>
            <w:r w:rsidRPr="002B5C62">
              <w:rPr>
                <w:rFonts w:ascii="Times New Roman" w:eastAsia="Times New Roman" w:hAnsi="Times New Roman" w:cs="Times New Roman"/>
                <w:sz w:val="24"/>
                <w:szCs w:val="24"/>
              </w:rPr>
              <w:t xml:space="preserve">2.1. </w:t>
            </w:r>
            <w:r w:rsidR="007378D3" w:rsidRPr="007378D3">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0878" w:rsidRPr="002B5C62" w14:paraId="59B7AA76" w14:textId="77777777" w:rsidTr="00AE5889">
        <w:tc>
          <w:tcPr>
            <w:tcW w:w="828" w:type="dxa"/>
            <w:vAlign w:val="center"/>
          </w:tcPr>
          <w:p w14:paraId="745B199F"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3</w:t>
            </w:r>
          </w:p>
        </w:tc>
        <w:tc>
          <w:tcPr>
            <w:tcW w:w="2551" w:type="dxa"/>
            <w:vAlign w:val="center"/>
          </w:tcPr>
          <w:p w14:paraId="65F2E8E3"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Проект договору про закупівлю</w:t>
            </w:r>
          </w:p>
        </w:tc>
        <w:tc>
          <w:tcPr>
            <w:tcW w:w="6676" w:type="dxa"/>
            <w:vAlign w:val="center"/>
          </w:tcPr>
          <w:p w14:paraId="32DD3DAF" w14:textId="754D8615" w:rsidR="003E0878" w:rsidRPr="002B5C62" w:rsidRDefault="003E0878" w:rsidP="003E0878">
            <w:pPr>
              <w:pStyle w:val="12"/>
              <w:widowControl w:val="0"/>
              <w:spacing w:line="240" w:lineRule="auto"/>
              <w:ind w:right="113"/>
              <w:jc w:val="both"/>
              <w:rPr>
                <w:rFonts w:ascii="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3.1. Проект договору про закупівлю міститься у додатку 2 цієї документації. </w:t>
            </w:r>
          </w:p>
          <w:p w14:paraId="0AC24402" w14:textId="2813BEF5" w:rsidR="003E0878" w:rsidRPr="002B5C62" w:rsidRDefault="003E0878" w:rsidP="003E0878">
            <w:pPr>
              <w:jc w:val="both"/>
              <w:rPr>
                <w:rFonts w:ascii="Times New Roman" w:hAnsi="Times New Roman" w:cs="Times New Roman"/>
                <w:sz w:val="24"/>
                <w:szCs w:val="24"/>
              </w:rPr>
            </w:pPr>
            <w:r w:rsidRPr="002B5C62">
              <w:rPr>
                <w:rFonts w:ascii="Times New Roman" w:eastAsia="Times New Roman" w:hAnsi="Times New Roman" w:cs="Times New Roman"/>
                <w:sz w:val="24"/>
                <w:szCs w:val="24"/>
              </w:rPr>
              <w:t xml:space="preserve">3.2. </w:t>
            </w:r>
            <w:r w:rsidRPr="002B5C62">
              <w:rPr>
                <w:rFonts w:ascii="Times New Roman" w:hAnsi="Times New Roman" w:cs="Times New Roman"/>
                <w:sz w:val="24"/>
                <w:szCs w:val="24"/>
              </w:rPr>
              <w:t>Порядок змін умов договору про закупівлю визначено згідно п. 4.5. цього Розділу</w:t>
            </w:r>
            <w:r w:rsidR="00A2557A">
              <w:rPr>
                <w:rFonts w:ascii="Times New Roman" w:hAnsi="Times New Roman" w:cs="Times New Roman"/>
                <w:sz w:val="24"/>
                <w:szCs w:val="24"/>
              </w:rPr>
              <w:t>.</w:t>
            </w:r>
          </w:p>
        </w:tc>
      </w:tr>
      <w:tr w:rsidR="003E0878" w:rsidRPr="002B5C62" w14:paraId="4F5CD2CB" w14:textId="77777777" w:rsidTr="00324B7B">
        <w:tc>
          <w:tcPr>
            <w:tcW w:w="828" w:type="dxa"/>
            <w:vAlign w:val="center"/>
          </w:tcPr>
          <w:p w14:paraId="7613515F"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4</w:t>
            </w:r>
          </w:p>
        </w:tc>
        <w:tc>
          <w:tcPr>
            <w:tcW w:w="2551" w:type="dxa"/>
            <w:vAlign w:val="center"/>
          </w:tcPr>
          <w:p w14:paraId="5E25A7EA"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Істотні умови, що обов’язково включаються до договору про закупівлю</w:t>
            </w:r>
          </w:p>
        </w:tc>
        <w:tc>
          <w:tcPr>
            <w:tcW w:w="6676" w:type="dxa"/>
            <w:vAlign w:val="center"/>
          </w:tcPr>
          <w:p w14:paraId="669577DD" w14:textId="0942C93B"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A2557A">
              <w:rPr>
                <w:rFonts w:ascii="Times New Roman" w:eastAsia="Times New Roman" w:hAnsi="Times New Roman" w:cs="Times New Roman"/>
                <w:sz w:val="24"/>
                <w:szCs w:val="24"/>
                <w:lang w:val="uk-UA"/>
              </w:rPr>
              <w:t xml:space="preserve"> та Особливостями</w:t>
            </w:r>
            <w:r w:rsidRPr="002B5C62">
              <w:rPr>
                <w:rFonts w:ascii="Times New Roman" w:eastAsia="Times New Roman" w:hAnsi="Times New Roman" w:cs="Times New Roman"/>
                <w:sz w:val="24"/>
                <w:szCs w:val="24"/>
                <w:lang w:val="uk-UA"/>
              </w:rPr>
              <w:t>.</w:t>
            </w:r>
          </w:p>
          <w:p w14:paraId="1F932192"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p>
          <w:p w14:paraId="26B48B23"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1) відповідну інформацію про право підписання договору про закупівлю;</w:t>
            </w:r>
          </w:p>
          <w:p w14:paraId="0F245957" w14:textId="01325074"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0842258"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4.2. Істотні умови договору про закупівлю, що будуть включені до нього:</w:t>
            </w:r>
          </w:p>
          <w:p w14:paraId="6826453C"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 предмет договору (асортимент, тощо); </w:t>
            </w:r>
          </w:p>
          <w:p w14:paraId="1F3B02A4"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  кількість товарів та вимоги щодо їх якості; </w:t>
            </w:r>
          </w:p>
          <w:p w14:paraId="35E1057A"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  порядок здійснення оплати; </w:t>
            </w:r>
          </w:p>
          <w:p w14:paraId="149BE021"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сума, визначена у договорі;</w:t>
            </w:r>
          </w:p>
          <w:p w14:paraId="3AF21E6A"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термін та місце виконання;</w:t>
            </w:r>
          </w:p>
          <w:p w14:paraId="7585ACD5"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  строк дії договору; </w:t>
            </w:r>
          </w:p>
          <w:p w14:paraId="24446FE6"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права та обов'язки сторін;</w:t>
            </w:r>
          </w:p>
          <w:p w14:paraId="7085A298"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51BB8B77"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відповідальність сторін;</w:t>
            </w:r>
          </w:p>
          <w:p w14:paraId="22E243F3"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інші умови.</w:t>
            </w:r>
          </w:p>
          <w:p w14:paraId="1659AA50" w14:textId="77777777" w:rsidR="00A2557A" w:rsidRPr="00A2557A" w:rsidRDefault="003E0878" w:rsidP="00A2557A">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 xml:space="preserve">4.3. </w:t>
            </w:r>
            <w:r w:rsidR="00A2557A" w:rsidRPr="00A2557A">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349FC7C"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07A08D2F"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 xml:space="preserve">перерахунку ціни за результатами електронного аукціону в </w:t>
            </w:r>
            <w:r w:rsidRPr="00A2557A">
              <w:rPr>
                <w:rFonts w:ascii="Times New Roman" w:eastAsia="Times New Roman" w:hAnsi="Times New Roman" w:cs="Times New Roman"/>
                <w:sz w:val="24"/>
                <w:szCs w:val="24"/>
                <w:lang w:val="uk-UA"/>
              </w:rPr>
              <w:lastRenderedPageBreak/>
              <w:t>бік зменшення ціни тендерної пропозиції учасника без зменшення обсягів закупівлі;</w:t>
            </w:r>
          </w:p>
          <w:p w14:paraId="7BCC1C47" w14:textId="77777777" w:rsid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lang w:val="uk-UA"/>
              </w:rPr>
              <w:t xml:space="preserve"> </w:t>
            </w:r>
          </w:p>
          <w:p w14:paraId="16615BC5" w14:textId="38EF0F23"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 </w:t>
            </w:r>
            <w:r w:rsidRPr="00A2557A">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FED9B9"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B70A524"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A880A1"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ED2E2D"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EE4DBA"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F64D461"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A939735"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DFD8A6" w14:textId="77777777" w:rsidR="00A2557A" w:rsidRPr="00A2557A"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72E4BE48" w14:textId="66567F1E" w:rsidR="003E0878" w:rsidRPr="002B5C62" w:rsidRDefault="00A2557A" w:rsidP="00A2557A">
            <w:pPr>
              <w:pStyle w:val="12"/>
              <w:widowControl w:val="0"/>
              <w:spacing w:line="240" w:lineRule="auto"/>
              <w:ind w:right="113"/>
              <w:jc w:val="both"/>
              <w:rPr>
                <w:rFonts w:ascii="Times New Roman" w:eastAsia="Times New Roman" w:hAnsi="Times New Roman" w:cs="Times New Roman"/>
                <w:sz w:val="24"/>
                <w:szCs w:val="24"/>
                <w:lang w:val="uk-UA"/>
              </w:rPr>
            </w:pPr>
            <w:r w:rsidRPr="00A2557A">
              <w:rPr>
                <w:rFonts w:ascii="Times New Roman" w:eastAsia="Times New Roman" w:hAnsi="Times New Roman" w:cs="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A2557A">
              <w:rPr>
                <w:rFonts w:ascii="Times New Roman" w:eastAsia="Times New Roman" w:hAnsi="Times New Roman" w:cs="Times New Roman"/>
                <w:sz w:val="24"/>
                <w:szCs w:val="24"/>
                <w:lang w:val="uk-UA"/>
              </w:rPr>
              <w:lastRenderedPageBreak/>
              <w:t>закупівлю відповідно до вимог Закону з урахуванням Особливостей.</w:t>
            </w:r>
          </w:p>
          <w:p w14:paraId="4C64CC03" w14:textId="77777777" w:rsidR="003E0878" w:rsidRPr="002B5C62" w:rsidRDefault="003E0878" w:rsidP="003E0878">
            <w:pPr>
              <w:jc w:val="both"/>
              <w:rPr>
                <w:rFonts w:ascii="Times New Roman" w:eastAsia="Times New Roman" w:hAnsi="Times New Roman" w:cs="Times New Roman"/>
                <w:sz w:val="24"/>
                <w:szCs w:val="24"/>
              </w:rPr>
            </w:pPr>
            <w:r w:rsidRPr="002B5C62">
              <w:rPr>
                <w:rFonts w:ascii="Times New Roman" w:eastAsia="Times New Roman" w:hAnsi="Times New Roman" w:cs="Times New Roman"/>
                <w:sz w:val="24"/>
                <w:szCs w:val="24"/>
              </w:rPr>
              <w:t>4.5.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14:paraId="51F372AB"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Пропозицію щодо внесення змін до договору може зробити кожна із сторін договору.</w:t>
            </w:r>
          </w:p>
          <w:p w14:paraId="0382F353"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1BD6B87"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AD2F29B" w14:textId="77777777"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5E5E3B1" w14:textId="39B218F9" w:rsidR="003E0878" w:rsidRPr="002B5C62" w:rsidRDefault="003E0878" w:rsidP="003E0878">
            <w:pPr>
              <w:pStyle w:val="12"/>
              <w:widowControl w:val="0"/>
              <w:spacing w:line="240" w:lineRule="auto"/>
              <w:ind w:right="113"/>
              <w:jc w:val="both"/>
              <w:rPr>
                <w:rFonts w:ascii="Times New Roman" w:eastAsia="Times New Roman" w:hAnsi="Times New Roman" w:cs="Times New Roman"/>
                <w:sz w:val="24"/>
                <w:szCs w:val="24"/>
                <w:lang w:val="uk-UA"/>
              </w:rPr>
            </w:pPr>
            <w:r w:rsidRPr="002B5C62">
              <w:rPr>
                <w:rFonts w:ascii="Times New Roman" w:eastAsia="Times New Roman" w:hAnsi="Times New Roman" w:cs="Times New Roman"/>
                <w:sz w:val="24"/>
                <w:szCs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E0878" w:rsidRPr="002B5C62" w14:paraId="1BBEA3D7" w14:textId="77777777" w:rsidTr="00AE5889">
        <w:tc>
          <w:tcPr>
            <w:tcW w:w="828" w:type="dxa"/>
            <w:vAlign w:val="center"/>
          </w:tcPr>
          <w:p w14:paraId="370F9940"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lastRenderedPageBreak/>
              <w:t>5</w:t>
            </w:r>
          </w:p>
        </w:tc>
        <w:tc>
          <w:tcPr>
            <w:tcW w:w="2551" w:type="dxa"/>
            <w:vAlign w:val="center"/>
          </w:tcPr>
          <w:p w14:paraId="6C770E7B"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Дії замовника при відмові переможця торгів підписати договір про закупівлю</w:t>
            </w:r>
          </w:p>
        </w:tc>
        <w:tc>
          <w:tcPr>
            <w:tcW w:w="6676" w:type="dxa"/>
            <w:vAlign w:val="center"/>
          </w:tcPr>
          <w:p w14:paraId="2E73638B" w14:textId="77777777" w:rsidR="003E0878" w:rsidRPr="002B5C62" w:rsidRDefault="003E0878" w:rsidP="003E0878">
            <w:pPr>
              <w:jc w:val="both"/>
              <w:rPr>
                <w:rFonts w:ascii="Times New Roman" w:hAnsi="Times New Roman" w:cs="Times New Roman"/>
                <w:sz w:val="24"/>
                <w:szCs w:val="24"/>
              </w:rPr>
            </w:pPr>
            <w:r w:rsidRPr="002B5C62">
              <w:rPr>
                <w:rFonts w:ascii="Times New Roman" w:eastAsia="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E0878" w:rsidRPr="002B5C62" w14:paraId="5B7AE650" w14:textId="77777777" w:rsidTr="00AE5889">
        <w:tc>
          <w:tcPr>
            <w:tcW w:w="828" w:type="dxa"/>
            <w:vAlign w:val="center"/>
          </w:tcPr>
          <w:p w14:paraId="7BA0287F" w14:textId="77777777" w:rsidR="003E0878" w:rsidRPr="002B5C62" w:rsidRDefault="003E0878" w:rsidP="003E0878">
            <w:pPr>
              <w:jc w:val="center"/>
              <w:rPr>
                <w:rFonts w:ascii="Times New Roman" w:hAnsi="Times New Roman" w:cs="Times New Roman"/>
                <w:b/>
                <w:sz w:val="24"/>
                <w:szCs w:val="24"/>
              </w:rPr>
            </w:pPr>
            <w:r w:rsidRPr="002B5C62">
              <w:rPr>
                <w:rFonts w:ascii="Times New Roman" w:hAnsi="Times New Roman" w:cs="Times New Roman"/>
                <w:b/>
                <w:sz w:val="24"/>
                <w:szCs w:val="24"/>
              </w:rPr>
              <w:t>6</w:t>
            </w:r>
          </w:p>
        </w:tc>
        <w:tc>
          <w:tcPr>
            <w:tcW w:w="2551" w:type="dxa"/>
            <w:vAlign w:val="center"/>
          </w:tcPr>
          <w:p w14:paraId="4A3E9595" w14:textId="77777777" w:rsidR="003E0878" w:rsidRPr="002B5C62" w:rsidRDefault="003E0878" w:rsidP="003E0878">
            <w:pPr>
              <w:rPr>
                <w:rFonts w:ascii="Times New Roman" w:hAnsi="Times New Roman" w:cs="Times New Roman"/>
                <w:sz w:val="20"/>
                <w:szCs w:val="24"/>
              </w:rPr>
            </w:pPr>
            <w:r w:rsidRPr="002B5C62">
              <w:rPr>
                <w:rFonts w:ascii="Times New Roman" w:hAnsi="Times New Roman" w:cs="Times New Roman"/>
                <w:sz w:val="20"/>
                <w:szCs w:val="24"/>
              </w:rPr>
              <w:t>Забезпечення виконання договору про закупівлю</w:t>
            </w:r>
          </w:p>
        </w:tc>
        <w:tc>
          <w:tcPr>
            <w:tcW w:w="6676" w:type="dxa"/>
            <w:vAlign w:val="center"/>
          </w:tcPr>
          <w:p w14:paraId="027B9E77" w14:textId="7A25C477" w:rsidR="003E0878" w:rsidRPr="002B5C62" w:rsidRDefault="002728B1" w:rsidP="00DB27B2">
            <w:pPr>
              <w:jc w:val="both"/>
              <w:rPr>
                <w:rFonts w:ascii="Times New Roman" w:hAnsi="Times New Roman" w:cs="Times New Roman"/>
                <w:sz w:val="24"/>
                <w:szCs w:val="24"/>
              </w:rPr>
            </w:pPr>
            <w:r w:rsidRPr="002B5C62">
              <w:rPr>
                <w:rFonts w:ascii="Times New Roman" w:hAnsi="Times New Roman" w:cs="Times New Roman"/>
                <w:sz w:val="24"/>
                <w:szCs w:val="24"/>
              </w:rPr>
              <w:t>Не вимагається</w:t>
            </w:r>
          </w:p>
        </w:tc>
      </w:tr>
    </w:tbl>
    <w:p w14:paraId="1BCD5A47" w14:textId="77777777" w:rsidR="00DB27B2" w:rsidRPr="002B5C62" w:rsidRDefault="00DB27B2" w:rsidP="00DB27B2">
      <w:pPr>
        <w:spacing w:after="0" w:line="240" w:lineRule="auto"/>
        <w:rPr>
          <w:rFonts w:ascii="Times New Roman" w:hAnsi="Times New Roman" w:cs="Times New Roman"/>
          <w:sz w:val="24"/>
          <w:szCs w:val="24"/>
        </w:rPr>
      </w:pPr>
      <w:r w:rsidRPr="002B5C62">
        <w:rPr>
          <w:rFonts w:ascii="Times New Roman" w:hAnsi="Times New Roman" w:cs="Times New Roman"/>
          <w:sz w:val="24"/>
          <w:szCs w:val="24"/>
        </w:rPr>
        <w:t>Невід’ємною частиною цієї тендерної документації є:</w:t>
      </w:r>
    </w:p>
    <w:p w14:paraId="300D0F7D" w14:textId="77777777" w:rsidR="00DB27B2" w:rsidRPr="002B5C62" w:rsidRDefault="00DB27B2" w:rsidP="00DB27B2">
      <w:pPr>
        <w:spacing w:after="0" w:line="240" w:lineRule="auto"/>
        <w:jc w:val="both"/>
        <w:rPr>
          <w:rFonts w:ascii="Times New Roman" w:hAnsi="Times New Roman" w:cs="Times New Roman"/>
          <w:sz w:val="24"/>
          <w:szCs w:val="24"/>
        </w:rPr>
      </w:pPr>
      <w:r w:rsidRPr="002B5C62">
        <w:rPr>
          <w:rFonts w:ascii="Times New Roman" w:hAnsi="Times New Roman" w:cs="Times New Roman"/>
          <w:sz w:val="24"/>
          <w:szCs w:val="24"/>
        </w:rPr>
        <w:t>1.</w:t>
      </w:r>
      <w:r w:rsidRPr="002B5C62">
        <w:rPr>
          <w:rFonts w:ascii="Times New Roman" w:hAnsi="Times New Roman" w:cs="Times New Roman"/>
          <w:sz w:val="24"/>
          <w:szCs w:val="24"/>
        </w:rPr>
        <w:tab/>
        <w:t>Додаток 1. Інформація про необхідні технічні, якісні та кількісні характеристики предмета закупівлі</w:t>
      </w:r>
    </w:p>
    <w:p w14:paraId="3DE97422" w14:textId="77777777" w:rsidR="006A12CF" w:rsidRDefault="00DB27B2" w:rsidP="00DB27B2">
      <w:pPr>
        <w:spacing w:after="0" w:line="240" w:lineRule="auto"/>
        <w:jc w:val="both"/>
        <w:rPr>
          <w:rFonts w:ascii="Times New Roman" w:hAnsi="Times New Roman" w:cs="Times New Roman"/>
          <w:sz w:val="24"/>
          <w:szCs w:val="24"/>
        </w:rPr>
      </w:pPr>
      <w:r w:rsidRPr="002B5C62">
        <w:rPr>
          <w:rFonts w:ascii="Times New Roman" w:hAnsi="Times New Roman" w:cs="Times New Roman"/>
          <w:sz w:val="24"/>
          <w:szCs w:val="24"/>
        </w:rPr>
        <w:t>2.</w:t>
      </w:r>
      <w:r w:rsidRPr="002B5C62">
        <w:rPr>
          <w:rFonts w:ascii="Times New Roman" w:hAnsi="Times New Roman" w:cs="Times New Roman"/>
          <w:sz w:val="24"/>
          <w:szCs w:val="24"/>
        </w:rPr>
        <w:tab/>
        <w:t>Додаток 2. Проект договору про закупівлю</w:t>
      </w:r>
    </w:p>
    <w:p w14:paraId="46EEC693" w14:textId="30968970" w:rsidR="00D0352A" w:rsidRPr="002B5C62" w:rsidRDefault="00D0352A" w:rsidP="00DB27B2">
      <w:pPr>
        <w:spacing w:after="0" w:line="240" w:lineRule="auto"/>
        <w:jc w:val="both"/>
        <w:rPr>
          <w:rFonts w:ascii="Times New Roman" w:hAnsi="Times New Roman" w:cs="Times New Roman"/>
          <w:sz w:val="24"/>
          <w:szCs w:val="24"/>
        </w:rPr>
      </w:pPr>
      <w:r w:rsidRPr="002B5C62">
        <w:rPr>
          <w:rFonts w:ascii="Times New Roman" w:hAnsi="Times New Roman" w:cs="Times New Roman"/>
          <w:sz w:val="24"/>
          <w:szCs w:val="24"/>
        </w:rPr>
        <w:br w:type="page"/>
      </w:r>
    </w:p>
    <w:p w14:paraId="5144C773" w14:textId="77777777" w:rsidR="00A93565" w:rsidRPr="002B5C62" w:rsidRDefault="00A93565" w:rsidP="00A93565">
      <w:pPr>
        <w:spacing w:after="0" w:line="240" w:lineRule="auto"/>
        <w:jc w:val="right"/>
        <w:rPr>
          <w:rFonts w:ascii="Times New Roman" w:hAnsi="Times New Roman" w:cs="Times New Roman"/>
          <w:b/>
          <w:sz w:val="24"/>
          <w:szCs w:val="24"/>
        </w:rPr>
      </w:pPr>
      <w:bookmarkStart w:id="1" w:name="_Hlk43738044"/>
      <w:r w:rsidRPr="002B5C62">
        <w:rPr>
          <w:rFonts w:ascii="Times New Roman" w:hAnsi="Times New Roman" w:cs="Times New Roman"/>
          <w:b/>
          <w:sz w:val="24"/>
          <w:szCs w:val="24"/>
        </w:rPr>
        <w:lastRenderedPageBreak/>
        <w:t xml:space="preserve">Додаток </w:t>
      </w:r>
      <w:r w:rsidR="006236D1" w:rsidRPr="002B5C62">
        <w:rPr>
          <w:rFonts w:ascii="Times New Roman" w:hAnsi="Times New Roman" w:cs="Times New Roman"/>
          <w:b/>
          <w:sz w:val="24"/>
          <w:szCs w:val="24"/>
        </w:rPr>
        <w:t>1</w:t>
      </w:r>
    </w:p>
    <w:p w14:paraId="56A45CA5" w14:textId="76156E1B" w:rsidR="00A93565" w:rsidRPr="002B5C62" w:rsidRDefault="00A93565" w:rsidP="00A93565">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t xml:space="preserve">до тендерної документації </w:t>
      </w:r>
    </w:p>
    <w:p w14:paraId="2F2DF93F" w14:textId="11BFAE0C" w:rsidR="00A05A0C" w:rsidRPr="002B5C62" w:rsidRDefault="00A05A0C" w:rsidP="00A93565">
      <w:pPr>
        <w:spacing w:after="0" w:line="240" w:lineRule="auto"/>
        <w:jc w:val="right"/>
        <w:rPr>
          <w:rFonts w:ascii="Times New Roman" w:hAnsi="Times New Roman" w:cs="Times New Roman"/>
          <w:b/>
          <w:sz w:val="24"/>
          <w:szCs w:val="24"/>
        </w:rPr>
      </w:pPr>
    </w:p>
    <w:p w14:paraId="0184B2C4" w14:textId="6A8B2A7E" w:rsidR="00A05A0C" w:rsidRPr="002B5C62" w:rsidRDefault="00A05A0C" w:rsidP="00A93565">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235"/>
        <w:gridCol w:w="990"/>
        <w:gridCol w:w="1177"/>
      </w:tblGrid>
      <w:tr w:rsidR="00CD44C2" w:rsidRPr="005F206F" w14:paraId="48FEE789" w14:textId="77777777" w:rsidTr="000B2C21">
        <w:tc>
          <w:tcPr>
            <w:tcW w:w="516" w:type="dxa"/>
            <w:shd w:val="clear" w:color="auto" w:fill="auto"/>
            <w:vAlign w:val="center"/>
          </w:tcPr>
          <w:p w14:paraId="70655595" w14:textId="77777777" w:rsidR="00CD44C2" w:rsidRPr="005F206F" w:rsidRDefault="00CD44C2" w:rsidP="000B2C21">
            <w:pPr>
              <w:spacing w:after="0" w:line="240" w:lineRule="auto"/>
              <w:jc w:val="center"/>
              <w:rPr>
                <w:rFonts w:ascii="Times New Roman" w:hAnsi="Times New Roman"/>
                <w:sz w:val="24"/>
                <w:szCs w:val="24"/>
              </w:rPr>
            </w:pPr>
            <w:r w:rsidRPr="005F206F">
              <w:rPr>
                <w:rFonts w:ascii="Times New Roman" w:hAnsi="Times New Roman"/>
                <w:sz w:val="24"/>
                <w:szCs w:val="24"/>
              </w:rPr>
              <w:t>№</w:t>
            </w:r>
          </w:p>
        </w:tc>
        <w:tc>
          <w:tcPr>
            <w:tcW w:w="7235" w:type="dxa"/>
            <w:shd w:val="clear" w:color="auto" w:fill="auto"/>
          </w:tcPr>
          <w:p w14:paraId="7A9125AB" w14:textId="77777777" w:rsidR="00CD44C2" w:rsidRPr="005F206F" w:rsidRDefault="00CD44C2" w:rsidP="000B2C21">
            <w:pPr>
              <w:spacing w:after="0" w:line="240" w:lineRule="auto"/>
              <w:jc w:val="center"/>
              <w:rPr>
                <w:rFonts w:ascii="Times New Roman" w:hAnsi="Times New Roman"/>
                <w:sz w:val="24"/>
                <w:szCs w:val="24"/>
              </w:rPr>
            </w:pPr>
            <w:r w:rsidRPr="005F206F">
              <w:rPr>
                <w:rFonts w:ascii="Times New Roman" w:hAnsi="Times New Roman"/>
                <w:sz w:val="24"/>
                <w:szCs w:val="24"/>
              </w:rPr>
              <w:t>Найменування товару, характеристика</w:t>
            </w:r>
          </w:p>
        </w:tc>
        <w:tc>
          <w:tcPr>
            <w:tcW w:w="990" w:type="dxa"/>
            <w:shd w:val="clear" w:color="auto" w:fill="auto"/>
            <w:vAlign w:val="center"/>
          </w:tcPr>
          <w:p w14:paraId="2D5F0ABB" w14:textId="77777777" w:rsidR="00CD44C2" w:rsidRPr="005F206F" w:rsidRDefault="00CD44C2" w:rsidP="000B2C21">
            <w:pPr>
              <w:spacing w:after="0" w:line="240" w:lineRule="auto"/>
              <w:jc w:val="center"/>
              <w:rPr>
                <w:rFonts w:ascii="Times New Roman" w:hAnsi="Times New Roman"/>
                <w:sz w:val="24"/>
                <w:szCs w:val="24"/>
              </w:rPr>
            </w:pPr>
            <w:r w:rsidRPr="005F206F">
              <w:rPr>
                <w:rFonts w:ascii="Times New Roman" w:hAnsi="Times New Roman"/>
                <w:sz w:val="24"/>
                <w:szCs w:val="24"/>
              </w:rPr>
              <w:t>Од. виміру</w:t>
            </w:r>
          </w:p>
        </w:tc>
        <w:tc>
          <w:tcPr>
            <w:tcW w:w="1177" w:type="dxa"/>
            <w:shd w:val="clear" w:color="auto" w:fill="auto"/>
          </w:tcPr>
          <w:p w14:paraId="322B7A48" w14:textId="77777777" w:rsidR="00CD44C2" w:rsidRPr="005F206F" w:rsidRDefault="00CD44C2" w:rsidP="000B2C21">
            <w:pPr>
              <w:spacing w:after="0" w:line="240" w:lineRule="auto"/>
              <w:jc w:val="both"/>
              <w:rPr>
                <w:rFonts w:ascii="Times New Roman" w:hAnsi="Times New Roman"/>
                <w:sz w:val="24"/>
                <w:szCs w:val="24"/>
              </w:rPr>
            </w:pPr>
            <w:r w:rsidRPr="005F206F">
              <w:rPr>
                <w:rFonts w:ascii="Times New Roman" w:hAnsi="Times New Roman"/>
                <w:sz w:val="24"/>
                <w:szCs w:val="24"/>
              </w:rPr>
              <w:t>Кількість</w:t>
            </w:r>
          </w:p>
        </w:tc>
      </w:tr>
      <w:tr w:rsidR="00CD44C2" w:rsidRPr="00BC1C6F" w14:paraId="6CD6CCB4" w14:textId="77777777" w:rsidTr="000B2C21">
        <w:trPr>
          <w:trHeight w:val="70"/>
        </w:trPr>
        <w:tc>
          <w:tcPr>
            <w:tcW w:w="516" w:type="dxa"/>
            <w:shd w:val="clear" w:color="auto" w:fill="auto"/>
            <w:vAlign w:val="center"/>
          </w:tcPr>
          <w:p w14:paraId="76054244" w14:textId="77777777" w:rsidR="00CD44C2" w:rsidRPr="005F206F" w:rsidRDefault="00CD44C2" w:rsidP="000B2C21">
            <w:pPr>
              <w:spacing w:after="0" w:line="240" w:lineRule="auto"/>
              <w:jc w:val="center"/>
              <w:rPr>
                <w:rFonts w:ascii="Times New Roman" w:hAnsi="Times New Roman"/>
                <w:sz w:val="24"/>
                <w:szCs w:val="24"/>
              </w:rPr>
            </w:pPr>
            <w:r w:rsidRPr="005F206F">
              <w:rPr>
                <w:rFonts w:ascii="Times New Roman" w:hAnsi="Times New Roman"/>
                <w:sz w:val="24"/>
                <w:szCs w:val="24"/>
              </w:rPr>
              <w:t>1</w:t>
            </w:r>
            <w:r>
              <w:rPr>
                <w:rFonts w:ascii="Times New Roman" w:hAnsi="Times New Roman"/>
                <w:sz w:val="24"/>
                <w:szCs w:val="24"/>
              </w:rPr>
              <w:t>.</w:t>
            </w:r>
          </w:p>
        </w:tc>
        <w:tc>
          <w:tcPr>
            <w:tcW w:w="7235" w:type="dxa"/>
            <w:shd w:val="clear" w:color="auto" w:fill="auto"/>
            <w:vAlign w:val="center"/>
          </w:tcPr>
          <w:p w14:paraId="42CC2031" w14:textId="77777777" w:rsidR="00CD44C2" w:rsidRDefault="00CD44C2" w:rsidP="000B2C21">
            <w:pPr>
              <w:spacing w:after="0" w:line="240" w:lineRule="auto"/>
              <w:rPr>
                <w:rFonts w:ascii="Times New Roman" w:hAnsi="Times New Roman" w:cs="Times New Roman"/>
                <w:sz w:val="24"/>
                <w:szCs w:val="24"/>
              </w:rPr>
            </w:pPr>
            <w:r>
              <w:rPr>
                <w:rFonts w:ascii="Times New Roman" w:hAnsi="Times New Roman" w:cs="Times New Roman"/>
                <w:sz w:val="24"/>
                <w:szCs w:val="24"/>
              </w:rPr>
              <w:t>Яловичина (</w:t>
            </w:r>
            <w:r w:rsidRPr="001C2DAC">
              <w:rPr>
                <w:rFonts w:ascii="Times New Roman" w:hAnsi="Times New Roman" w:cs="Times New Roman"/>
                <w:sz w:val="24"/>
                <w:szCs w:val="24"/>
              </w:rPr>
              <w:t>код ДК 021:2015</w:t>
            </w:r>
            <w:r>
              <w:rPr>
                <w:rFonts w:ascii="Times New Roman" w:hAnsi="Times New Roman" w:cs="Times New Roman"/>
                <w:sz w:val="24"/>
                <w:szCs w:val="24"/>
              </w:rPr>
              <w:t xml:space="preserve"> - </w:t>
            </w:r>
            <w:r w:rsidRPr="003F368B">
              <w:rPr>
                <w:rFonts w:ascii="Times New Roman" w:hAnsi="Times New Roman" w:cs="Times New Roman"/>
                <w:sz w:val="24"/>
                <w:szCs w:val="24"/>
              </w:rPr>
              <w:t>15111100-0</w:t>
            </w:r>
            <w:r>
              <w:rPr>
                <w:rFonts w:ascii="Times New Roman" w:hAnsi="Times New Roman" w:cs="Times New Roman"/>
                <w:sz w:val="24"/>
                <w:szCs w:val="24"/>
              </w:rPr>
              <w:t>)</w:t>
            </w:r>
          </w:p>
          <w:p w14:paraId="2BFBCA73" w14:textId="77777777" w:rsidR="00CD44C2" w:rsidRPr="003F368B" w:rsidRDefault="00CD44C2" w:rsidP="000B2C21">
            <w:pPr>
              <w:spacing w:after="0" w:line="240" w:lineRule="auto"/>
              <w:rPr>
                <w:rFonts w:ascii="Times New Roman" w:hAnsi="Times New Roman"/>
                <w:sz w:val="24"/>
                <w:szCs w:val="24"/>
              </w:rPr>
            </w:pPr>
            <w:r>
              <w:rPr>
                <w:rFonts w:ascii="Times New Roman" w:hAnsi="Times New Roman"/>
                <w:sz w:val="24"/>
                <w:szCs w:val="24"/>
              </w:rPr>
              <w:t>Б</w:t>
            </w:r>
            <w:r w:rsidRPr="003F368B">
              <w:rPr>
                <w:rFonts w:ascii="Times New Roman" w:hAnsi="Times New Roman"/>
                <w:sz w:val="24"/>
                <w:szCs w:val="24"/>
              </w:rPr>
              <w:t>ез кісток в великих шматках, в</w:t>
            </w:r>
            <w:r>
              <w:rPr>
                <w:rFonts w:ascii="Times New Roman" w:hAnsi="Times New Roman"/>
                <w:sz w:val="24"/>
                <w:szCs w:val="24"/>
              </w:rPr>
              <w:t xml:space="preserve"> </w:t>
            </w:r>
            <w:r w:rsidRPr="003F368B">
              <w:rPr>
                <w:rFonts w:ascii="Times New Roman" w:hAnsi="Times New Roman"/>
                <w:sz w:val="24"/>
                <w:szCs w:val="24"/>
              </w:rPr>
              <w:t>охолодженому (температура в товщі м'язів не перевищує від 0° до 4°С) або парному</w:t>
            </w:r>
            <w:r>
              <w:rPr>
                <w:rFonts w:ascii="Times New Roman" w:hAnsi="Times New Roman"/>
                <w:sz w:val="24"/>
                <w:szCs w:val="24"/>
              </w:rPr>
              <w:t xml:space="preserve"> </w:t>
            </w:r>
            <w:r w:rsidRPr="003F368B">
              <w:rPr>
                <w:rFonts w:ascii="Times New Roman" w:hAnsi="Times New Roman"/>
                <w:sz w:val="24"/>
                <w:szCs w:val="24"/>
              </w:rPr>
              <w:t>стані (температура в товщі м'язів стегна не нижче 35°С), з молодих туш; за</w:t>
            </w:r>
            <w:r>
              <w:rPr>
                <w:rFonts w:ascii="Times New Roman" w:hAnsi="Times New Roman"/>
                <w:sz w:val="24"/>
                <w:szCs w:val="24"/>
              </w:rPr>
              <w:t xml:space="preserve"> </w:t>
            </w:r>
            <w:r w:rsidRPr="003F368B">
              <w:rPr>
                <w:rFonts w:ascii="Times New Roman" w:hAnsi="Times New Roman"/>
                <w:sz w:val="24"/>
                <w:szCs w:val="24"/>
              </w:rPr>
              <w:t>показниками відповідає ветеринарній довідці, з незначною кількістю прожилок та плівок.</w:t>
            </w:r>
          </w:p>
          <w:p w14:paraId="75925EAA" w14:textId="77777777" w:rsidR="00CD44C2" w:rsidRPr="003F368B" w:rsidRDefault="00CD44C2" w:rsidP="000B2C21">
            <w:pPr>
              <w:spacing w:after="0" w:line="240" w:lineRule="auto"/>
              <w:rPr>
                <w:rFonts w:ascii="Times New Roman" w:hAnsi="Times New Roman"/>
                <w:sz w:val="24"/>
                <w:szCs w:val="24"/>
              </w:rPr>
            </w:pPr>
            <w:r w:rsidRPr="003F368B">
              <w:rPr>
                <w:rFonts w:ascii="Times New Roman" w:hAnsi="Times New Roman"/>
                <w:sz w:val="24"/>
                <w:szCs w:val="24"/>
              </w:rPr>
              <w:t>М'якуш, отриманий від тазостегнової та лопаткової частин туш, зачищених від сухожилок</w:t>
            </w:r>
            <w:r>
              <w:rPr>
                <w:rFonts w:ascii="Times New Roman" w:hAnsi="Times New Roman"/>
                <w:sz w:val="24"/>
                <w:szCs w:val="24"/>
              </w:rPr>
              <w:t xml:space="preserve"> </w:t>
            </w:r>
            <w:r w:rsidRPr="003F368B">
              <w:rPr>
                <w:rFonts w:ascii="Times New Roman" w:hAnsi="Times New Roman"/>
                <w:sz w:val="24"/>
                <w:szCs w:val="24"/>
              </w:rPr>
              <w:t>і грубих поверхневих плівок, без наявності залишків крові, субпродуктів. Краї зарівнені,</w:t>
            </w:r>
            <w:r>
              <w:rPr>
                <w:rFonts w:ascii="Times New Roman" w:hAnsi="Times New Roman"/>
                <w:sz w:val="24"/>
                <w:szCs w:val="24"/>
              </w:rPr>
              <w:t xml:space="preserve"> </w:t>
            </w:r>
            <w:r w:rsidRPr="003F368B">
              <w:rPr>
                <w:rFonts w:ascii="Times New Roman" w:hAnsi="Times New Roman"/>
                <w:sz w:val="24"/>
                <w:szCs w:val="24"/>
              </w:rPr>
              <w:t>без бахром. Глибина надрізів м'язової тканини не більша ніж 10 мм. Поверхня чиста, не</w:t>
            </w:r>
            <w:r>
              <w:rPr>
                <w:rFonts w:ascii="Times New Roman" w:hAnsi="Times New Roman"/>
                <w:sz w:val="24"/>
                <w:szCs w:val="24"/>
              </w:rPr>
              <w:t xml:space="preserve"> </w:t>
            </w:r>
            <w:r w:rsidRPr="003F368B">
              <w:rPr>
                <w:rFonts w:ascii="Times New Roman" w:hAnsi="Times New Roman"/>
                <w:sz w:val="24"/>
                <w:szCs w:val="24"/>
              </w:rPr>
              <w:t>завітрена, без слизі; без стороннього запаху. Колір від рожево-молочного до рожевого.</w:t>
            </w:r>
          </w:p>
          <w:p w14:paraId="5C7E73AC" w14:textId="77777777" w:rsidR="00CD44C2" w:rsidRDefault="00CD44C2" w:rsidP="000B2C21">
            <w:pPr>
              <w:spacing w:after="0" w:line="240" w:lineRule="auto"/>
              <w:rPr>
                <w:rFonts w:ascii="Times New Roman" w:hAnsi="Times New Roman"/>
                <w:sz w:val="24"/>
                <w:szCs w:val="24"/>
              </w:rPr>
            </w:pPr>
            <w:r w:rsidRPr="003F368B">
              <w:rPr>
                <w:rFonts w:ascii="Times New Roman" w:hAnsi="Times New Roman"/>
                <w:sz w:val="24"/>
                <w:szCs w:val="24"/>
              </w:rPr>
              <w:t>Вага від 0,5 кг до 3 кг. Температура в товщі продукту від 0 до 6 С. Напівфабрикати</w:t>
            </w:r>
            <w:r>
              <w:rPr>
                <w:rFonts w:ascii="Times New Roman" w:hAnsi="Times New Roman"/>
                <w:sz w:val="24"/>
                <w:szCs w:val="24"/>
              </w:rPr>
              <w:t xml:space="preserve"> </w:t>
            </w:r>
            <w:r w:rsidRPr="003F368B">
              <w:rPr>
                <w:rFonts w:ascii="Times New Roman" w:hAnsi="Times New Roman"/>
                <w:sz w:val="24"/>
                <w:szCs w:val="24"/>
              </w:rPr>
              <w:t>пакують без вакууму або під вакуумом в полімерні, плівкові матеріали, що дозволені</w:t>
            </w:r>
            <w:r>
              <w:rPr>
                <w:rFonts w:ascii="Times New Roman" w:hAnsi="Times New Roman"/>
                <w:sz w:val="24"/>
                <w:szCs w:val="24"/>
              </w:rPr>
              <w:t xml:space="preserve"> </w:t>
            </w:r>
            <w:r w:rsidRPr="003F368B">
              <w:rPr>
                <w:rFonts w:ascii="Times New Roman" w:hAnsi="Times New Roman"/>
                <w:sz w:val="24"/>
                <w:szCs w:val="24"/>
              </w:rPr>
              <w:t>центральним органом виконавчої влади у сфері охорони здоров'я для контакту з</w:t>
            </w:r>
            <w:r>
              <w:rPr>
                <w:rFonts w:ascii="Times New Roman" w:hAnsi="Times New Roman"/>
                <w:sz w:val="24"/>
                <w:szCs w:val="24"/>
              </w:rPr>
              <w:t xml:space="preserve"> </w:t>
            </w:r>
            <w:r w:rsidRPr="003F368B">
              <w:rPr>
                <w:rFonts w:ascii="Times New Roman" w:hAnsi="Times New Roman"/>
                <w:sz w:val="24"/>
                <w:szCs w:val="24"/>
              </w:rPr>
              <w:t>харчовими продуктами. Кожне пакування повинне мати маркування, на якому повинно</w:t>
            </w:r>
            <w:r>
              <w:rPr>
                <w:rFonts w:ascii="Times New Roman" w:hAnsi="Times New Roman"/>
                <w:sz w:val="24"/>
                <w:szCs w:val="24"/>
              </w:rPr>
              <w:t xml:space="preserve"> </w:t>
            </w:r>
            <w:r w:rsidRPr="003F368B">
              <w:rPr>
                <w:rFonts w:ascii="Times New Roman" w:hAnsi="Times New Roman"/>
                <w:sz w:val="24"/>
                <w:szCs w:val="24"/>
              </w:rPr>
              <w:t>бути позначено окрім загальних вимог клас або сорт м'яса, вид, категорія та його</w:t>
            </w:r>
            <w:r>
              <w:rPr>
                <w:rFonts w:ascii="Times New Roman" w:hAnsi="Times New Roman"/>
                <w:sz w:val="24"/>
                <w:szCs w:val="24"/>
              </w:rPr>
              <w:t xml:space="preserve"> </w:t>
            </w:r>
            <w:r w:rsidRPr="003F368B">
              <w:rPr>
                <w:rFonts w:ascii="Times New Roman" w:hAnsi="Times New Roman"/>
                <w:sz w:val="24"/>
                <w:szCs w:val="24"/>
              </w:rPr>
              <w:t>термічний стан, дата виробництва (число, місяць, рік) умови зберігання, номер партії,</w:t>
            </w:r>
            <w:r>
              <w:rPr>
                <w:rFonts w:ascii="Times New Roman" w:hAnsi="Times New Roman"/>
                <w:sz w:val="24"/>
                <w:szCs w:val="24"/>
              </w:rPr>
              <w:t xml:space="preserve"> </w:t>
            </w:r>
            <w:r w:rsidRPr="003F368B">
              <w:rPr>
                <w:rFonts w:ascii="Times New Roman" w:hAnsi="Times New Roman"/>
                <w:sz w:val="24"/>
                <w:szCs w:val="24"/>
              </w:rPr>
              <w:t>позначення стандарту</w:t>
            </w:r>
          </w:p>
          <w:p w14:paraId="0B468524" w14:textId="16648437" w:rsidR="005D5ADD" w:rsidRPr="009A4425" w:rsidRDefault="005D5ADD" w:rsidP="000B2C21">
            <w:pPr>
              <w:spacing w:after="0" w:line="240" w:lineRule="auto"/>
              <w:rPr>
                <w:rFonts w:ascii="Times New Roman" w:hAnsi="Times New Roman"/>
                <w:sz w:val="24"/>
                <w:szCs w:val="24"/>
              </w:rPr>
            </w:pPr>
            <w:r>
              <w:rPr>
                <w:rFonts w:ascii="Times New Roman" w:hAnsi="Times New Roman"/>
                <w:sz w:val="24"/>
                <w:szCs w:val="24"/>
              </w:rPr>
              <w:t xml:space="preserve">В складі тендерної пропозиції надається протокол випробувань </w:t>
            </w:r>
            <w:r w:rsidR="003320D1">
              <w:rPr>
                <w:rFonts w:ascii="Times New Roman" w:hAnsi="Times New Roman"/>
                <w:sz w:val="24"/>
                <w:szCs w:val="24"/>
              </w:rPr>
              <w:t xml:space="preserve">на яловичину без кістки тазостегнову </w:t>
            </w:r>
            <w:r>
              <w:rPr>
                <w:rFonts w:ascii="Times New Roman" w:hAnsi="Times New Roman"/>
                <w:sz w:val="24"/>
                <w:szCs w:val="24"/>
              </w:rPr>
              <w:t xml:space="preserve">виданий </w:t>
            </w:r>
            <w:r w:rsidR="00A64311">
              <w:rPr>
                <w:rFonts w:ascii="Times New Roman" w:hAnsi="Times New Roman"/>
                <w:sz w:val="24"/>
                <w:szCs w:val="24"/>
              </w:rPr>
              <w:t xml:space="preserve">акредитованою НААУ лабораторією </w:t>
            </w:r>
            <w:r>
              <w:rPr>
                <w:rFonts w:ascii="Times New Roman" w:hAnsi="Times New Roman"/>
                <w:sz w:val="24"/>
                <w:szCs w:val="24"/>
              </w:rPr>
              <w:t xml:space="preserve">на ім’я Учасника на </w:t>
            </w:r>
            <w:r w:rsidR="003320D1">
              <w:rPr>
                <w:rFonts w:ascii="Times New Roman" w:hAnsi="Times New Roman"/>
                <w:sz w:val="24"/>
                <w:szCs w:val="24"/>
              </w:rPr>
              <w:t>відповідність вимогам ДСТУ 4589:2006, ДСанПін 8.8.1.2.3.4-000-2001</w:t>
            </w:r>
            <w:r>
              <w:rPr>
                <w:rFonts w:ascii="Times New Roman" w:hAnsi="Times New Roman"/>
                <w:sz w:val="24"/>
                <w:szCs w:val="24"/>
              </w:rPr>
              <w:t xml:space="preserve"> </w:t>
            </w:r>
            <w:r w:rsidR="003320D1">
              <w:rPr>
                <w:rFonts w:ascii="Times New Roman" w:hAnsi="Times New Roman"/>
                <w:sz w:val="24"/>
                <w:szCs w:val="24"/>
              </w:rPr>
              <w:t xml:space="preserve">виданий </w:t>
            </w:r>
            <w:r>
              <w:rPr>
                <w:rFonts w:ascii="Times New Roman" w:hAnsi="Times New Roman"/>
                <w:sz w:val="24"/>
                <w:szCs w:val="24"/>
              </w:rPr>
              <w:t>не раніше липня 2022 р.</w:t>
            </w:r>
          </w:p>
        </w:tc>
        <w:tc>
          <w:tcPr>
            <w:tcW w:w="990" w:type="dxa"/>
            <w:shd w:val="clear" w:color="auto" w:fill="auto"/>
            <w:vAlign w:val="center"/>
          </w:tcPr>
          <w:p w14:paraId="2B6E606A" w14:textId="77777777" w:rsidR="00CD44C2" w:rsidRPr="005F206F" w:rsidRDefault="00CD44C2" w:rsidP="000B2C21">
            <w:pPr>
              <w:spacing w:after="0" w:line="240" w:lineRule="auto"/>
              <w:jc w:val="center"/>
              <w:rPr>
                <w:rFonts w:ascii="Times New Roman" w:hAnsi="Times New Roman"/>
                <w:sz w:val="24"/>
                <w:szCs w:val="24"/>
              </w:rPr>
            </w:pPr>
            <w:r>
              <w:rPr>
                <w:rFonts w:ascii="Times New Roman" w:hAnsi="Times New Roman"/>
                <w:sz w:val="24"/>
                <w:szCs w:val="24"/>
              </w:rPr>
              <w:t>кг.</w:t>
            </w:r>
          </w:p>
        </w:tc>
        <w:tc>
          <w:tcPr>
            <w:tcW w:w="1177" w:type="dxa"/>
            <w:shd w:val="clear" w:color="auto" w:fill="auto"/>
            <w:vAlign w:val="center"/>
          </w:tcPr>
          <w:p w14:paraId="44758E09" w14:textId="6F260427" w:rsidR="00CD44C2" w:rsidRPr="00BC1C6F" w:rsidRDefault="004B4D57" w:rsidP="000B2C21">
            <w:pPr>
              <w:spacing w:after="0" w:line="240" w:lineRule="auto"/>
              <w:jc w:val="center"/>
              <w:rPr>
                <w:rFonts w:ascii="Times New Roman" w:hAnsi="Times New Roman"/>
                <w:sz w:val="24"/>
                <w:szCs w:val="24"/>
              </w:rPr>
            </w:pPr>
            <w:r>
              <w:rPr>
                <w:rFonts w:ascii="Times New Roman" w:hAnsi="Times New Roman"/>
                <w:sz w:val="24"/>
                <w:szCs w:val="24"/>
              </w:rPr>
              <w:t>13690</w:t>
            </w:r>
          </w:p>
        </w:tc>
      </w:tr>
      <w:tr w:rsidR="00CD44C2" w:rsidRPr="00BC1C6F" w14:paraId="3CE80201" w14:textId="77777777" w:rsidTr="000B2C21">
        <w:trPr>
          <w:trHeight w:val="70"/>
        </w:trPr>
        <w:tc>
          <w:tcPr>
            <w:tcW w:w="516" w:type="dxa"/>
            <w:shd w:val="clear" w:color="auto" w:fill="auto"/>
            <w:vAlign w:val="center"/>
          </w:tcPr>
          <w:p w14:paraId="077802A4" w14:textId="77777777" w:rsidR="00CD44C2" w:rsidRPr="005F206F" w:rsidRDefault="00CD44C2" w:rsidP="000B2C21">
            <w:pPr>
              <w:spacing w:after="0" w:line="240" w:lineRule="auto"/>
              <w:jc w:val="center"/>
              <w:rPr>
                <w:rFonts w:ascii="Times New Roman" w:hAnsi="Times New Roman"/>
                <w:sz w:val="24"/>
                <w:szCs w:val="24"/>
              </w:rPr>
            </w:pPr>
            <w:r>
              <w:rPr>
                <w:rFonts w:ascii="Times New Roman" w:hAnsi="Times New Roman"/>
                <w:sz w:val="24"/>
                <w:szCs w:val="24"/>
              </w:rPr>
              <w:t>2.</w:t>
            </w:r>
          </w:p>
        </w:tc>
        <w:tc>
          <w:tcPr>
            <w:tcW w:w="7235" w:type="dxa"/>
            <w:shd w:val="clear" w:color="auto" w:fill="auto"/>
            <w:vAlign w:val="center"/>
          </w:tcPr>
          <w:p w14:paraId="2209FAC3" w14:textId="77777777" w:rsidR="00CD44C2" w:rsidRDefault="00CD44C2" w:rsidP="000B2C21">
            <w:pPr>
              <w:spacing w:after="0" w:line="240" w:lineRule="auto"/>
              <w:rPr>
                <w:rFonts w:ascii="Times New Roman" w:hAnsi="Times New Roman" w:cs="Times New Roman"/>
                <w:sz w:val="24"/>
                <w:szCs w:val="24"/>
              </w:rPr>
            </w:pPr>
            <w:r w:rsidRPr="003F368B">
              <w:rPr>
                <w:rFonts w:ascii="Times New Roman" w:hAnsi="Times New Roman" w:cs="Times New Roman"/>
                <w:sz w:val="24"/>
                <w:szCs w:val="24"/>
              </w:rPr>
              <w:t>Тушки курей</w:t>
            </w:r>
            <w:r>
              <w:rPr>
                <w:rFonts w:ascii="Times New Roman" w:hAnsi="Times New Roman" w:cs="Times New Roman"/>
                <w:sz w:val="24"/>
                <w:szCs w:val="24"/>
              </w:rPr>
              <w:t xml:space="preserve"> (</w:t>
            </w:r>
            <w:r w:rsidRPr="001C2DAC">
              <w:rPr>
                <w:rFonts w:ascii="Times New Roman" w:hAnsi="Times New Roman" w:cs="Times New Roman"/>
                <w:sz w:val="24"/>
                <w:szCs w:val="24"/>
              </w:rPr>
              <w:t>код ДК 021:2015</w:t>
            </w:r>
            <w:r>
              <w:rPr>
                <w:rFonts w:ascii="Times New Roman" w:hAnsi="Times New Roman" w:cs="Times New Roman"/>
                <w:sz w:val="24"/>
                <w:szCs w:val="24"/>
              </w:rPr>
              <w:t xml:space="preserve"> - </w:t>
            </w:r>
            <w:r w:rsidRPr="00573F88">
              <w:rPr>
                <w:rFonts w:ascii="Times New Roman" w:hAnsi="Times New Roman" w:cs="Times New Roman"/>
                <w:sz w:val="24"/>
                <w:szCs w:val="24"/>
              </w:rPr>
              <w:t>15112000-6</w:t>
            </w:r>
            <w:r>
              <w:rPr>
                <w:rFonts w:ascii="Times New Roman" w:hAnsi="Times New Roman" w:cs="Times New Roman"/>
                <w:sz w:val="24"/>
                <w:szCs w:val="24"/>
              </w:rPr>
              <w:t>)</w:t>
            </w:r>
          </w:p>
          <w:p w14:paraId="73E5D29E" w14:textId="77777777" w:rsidR="00CD44C2" w:rsidRPr="006A6786" w:rsidRDefault="00CD44C2" w:rsidP="000B2C21">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3F368B">
              <w:rPr>
                <w:rFonts w:ascii="Times New Roman" w:hAnsi="Times New Roman" w:cs="Times New Roman"/>
                <w:sz w:val="24"/>
                <w:szCs w:val="24"/>
              </w:rPr>
              <w:t>ільки кури вітчизняного виробництва, охолоджені</w:t>
            </w:r>
            <w:r>
              <w:rPr>
                <w:rFonts w:ascii="Times New Roman" w:hAnsi="Times New Roman" w:cs="Times New Roman"/>
                <w:sz w:val="24"/>
                <w:szCs w:val="24"/>
              </w:rPr>
              <w:t xml:space="preserve">. </w:t>
            </w:r>
            <w:r w:rsidRPr="003F368B">
              <w:rPr>
                <w:rFonts w:ascii="Times New Roman" w:hAnsi="Times New Roman" w:cs="Times New Roman"/>
                <w:sz w:val="24"/>
                <w:szCs w:val="24"/>
              </w:rPr>
              <w:t>Тушки – добре випотрошені, без залишків пір'я, блідо-рожевого кольору, без</w:t>
            </w:r>
            <w:r>
              <w:rPr>
                <w:rFonts w:ascii="Times New Roman" w:hAnsi="Times New Roman" w:cs="Times New Roman"/>
                <w:sz w:val="24"/>
                <w:szCs w:val="24"/>
              </w:rPr>
              <w:t xml:space="preserve"> </w:t>
            </w:r>
            <w:r w:rsidRPr="003F368B">
              <w:rPr>
                <w:rFonts w:ascii="Times New Roman" w:hAnsi="Times New Roman" w:cs="Times New Roman"/>
                <w:sz w:val="24"/>
                <w:szCs w:val="24"/>
              </w:rPr>
              <w:t>кровозатіків, з запахом свіжого курячого м'яса, куряча тушка без шиї.</w:t>
            </w:r>
          </w:p>
        </w:tc>
        <w:tc>
          <w:tcPr>
            <w:tcW w:w="990" w:type="dxa"/>
            <w:shd w:val="clear" w:color="auto" w:fill="auto"/>
            <w:vAlign w:val="center"/>
          </w:tcPr>
          <w:p w14:paraId="52CDF80D" w14:textId="77777777" w:rsidR="00CD44C2" w:rsidRDefault="00CD44C2" w:rsidP="000B2C21">
            <w:pPr>
              <w:spacing w:after="0" w:line="240" w:lineRule="auto"/>
              <w:jc w:val="center"/>
              <w:rPr>
                <w:rFonts w:ascii="Times New Roman" w:hAnsi="Times New Roman"/>
                <w:sz w:val="24"/>
                <w:szCs w:val="24"/>
              </w:rPr>
            </w:pPr>
            <w:r w:rsidRPr="00545519">
              <w:rPr>
                <w:rFonts w:ascii="Times New Roman" w:hAnsi="Times New Roman"/>
                <w:sz w:val="24"/>
                <w:szCs w:val="24"/>
              </w:rPr>
              <w:t>кг.</w:t>
            </w:r>
          </w:p>
        </w:tc>
        <w:tc>
          <w:tcPr>
            <w:tcW w:w="1177" w:type="dxa"/>
            <w:shd w:val="clear" w:color="auto" w:fill="auto"/>
            <w:vAlign w:val="center"/>
          </w:tcPr>
          <w:p w14:paraId="42B1DFEB" w14:textId="57DBAB9F" w:rsidR="00CD44C2" w:rsidRDefault="004B4D57" w:rsidP="000B2C21">
            <w:pPr>
              <w:spacing w:after="0" w:line="240" w:lineRule="auto"/>
              <w:jc w:val="center"/>
              <w:rPr>
                <w:rFonts w:ascii="Times New Roman" w:hAnsi="Times New Roman"/>
                <w:sz w:val="24"/>
                <w:szCs w:val="24"/>
              </w:rPr>
            </w:pPr>
            <w:r>
              <w:rPr>
                <w:rFonts w:ascii="Times New Roman" w:hAnsi="Times New Roman"/>
                <w:sz w:val="24"/>
                <w:szCs w:val="24"/>
              </w:rPr>
              <w:t>13690</w:t>
            </w:r>
          </w:p>
        </w:tc>
      </w:tr>
    </w:tbl>
    <w:p w14:paraId="39FB8359" w14:textId="5CB33A94" w:rsidR="002801A6" w:rsidRDefault="002801A6" w:rsidP="00473CA5">
      <w:pPr>
        <w:spacing w:after="0" w:line="240" w:lineRule="auto"/>
        <w:jc w:val="both"/>
        <w:rPr>
          <w:rFonts w:ascii="Times New Roman" w:hAnsi="Times New Roman" w:cs="Times New Roman"/>
          <w:b/>
          <w:strike/>
          <w:sz w:val="24"/>
          <w:szCs w:val="24"/>
        </w:rPr>
      </w:pPr>
    </w:p>
    <w:bookmarkEnd w:id="1"/>
    <w:p w14:paraId="21F9CA80" w14:textId="77777777" w:rsidR="00FB042A" w:rsidRPr="00D93BE2" w:rsidRDefault="00FB042A" w:rsidP="00FB042A">
      <w:pPr>
        <w:spacing w:line="240" w:lineRule="auto"/>
        <w:jc w:val="both"/>
        <w:rPr>
          <w:rFonts w:ascii="Times New Roman" w:hAnsi="Times New Roman" w:cs="Times New Roman"/>
          <w:sz w:val="24"/>
          <w:szCs w:val="24"/>
        </w:rPr>
      </w:pPr>
      <w:r w:rsidRPr="00D93BE2">
        <w:rPr>
          <w:rFonts w:ascii="Times New Roman" w:hAnsi="Times New Roman" w:cs="Times New Roman"/>
          <w:sz w:val="24"/>
          <w:szCs w:val="24"/>
        </w:rPr>
        <w:t>Загальні умови виконання поставок:</w:t>
      </w:r>
    </w:p>
    <w:p w14:paraId="06DA549D" w14:textId="77777777" w:rsidR="00FB042A" w:rsidRPr="00D93BE2" w:rsidRDefault="00FB042A" w:rsidP="00FB042A">
      <w:pPr>
        <w:spacing w:line="240" w:lineRule="auto"/>
        <w:jc w:val="both"/>
        <w:rPr>
          <w:rFonts w:ascii="Times New Roman" w:hAnsi="Times New Roman" w:cs="Times New Roman"/>
          <w:sz w:val="24"/>
          <w:szCs w:val="24"/>
        </w:rPr>
      </w:pPr>
      <w:r w:rsidRPr="00D93BE2">
        <w:rPr>
          <w:rFonts w:ascii="Times New Roman" w:hAnsi="Times New Roman" w:cs="Times New Roman"/>
          <w:sz w:val="24"/>
          <w:szCs w:val="24"/>
        </w:rPr>
        <w:t>1) Поставка здійснюється дрібнооптовими партіями згідно заявок Замовника за адрес</w:t>
      </w:r>
      <w:r>
        <w:rPr>
          <w:rFonts w:ascii="Times New Roman" w:hAnsi="Times New Roman" w:cs="Times New Roman"/>
          <w:sz w:val="24"/>
          <w:szCs w:val="24"/>
        </w:rPr>
        <w:t>ою</w:t>
      </w:r>
      <w:r w:rsidRPr="00D93BE2">
        <w:rPr>
          <w:rFonts w:ascii="Times New Roman" w:hAnsi="Times New Roman" w:cs="Times New Roman"/>
          <w:sz w:val="24"/>
          <w:szCs w:val="24"/>
        </w:rPr>
        <w:t xml:space="preserve"> Замовник</w:t>
      </w:r>
      <w:r>
        <w:rPr>
          <w:rFonts w:ascii="Times New Roman" w:hAnsi="Times New Roman" w:cs="Times New Roman"/>
          <w:sz w:val="24"/>
          <w:szCs w:val="24"/>
        </w:rPr>
        <w:t>а</w:t>
      </w:r>
      <w:r w:rsidRPr="00D93BE2">
        <w:rPr>
          <w:rFonts w:ascii="Times New Roman" w:hAnsi="Times New Roman" w:cs="Times New Roman"/>
          <w:sz w:val="24"/>
          <w:szCs w:val="24"/>
        </w:rPr>
        <w:t xml:space="preserve"> згідно </w:t>
      </w:r>
      <w:r>
        <w:rPr>
          <w:rFonts w:ascii="Times New Roman" w:hAnsi="Times New Roman" w:cs="Times New Roman"/>
          <w:sz w:val="24"/>
          <w:szCs w:val="24"/>
        </w:rPr>
        <w:t>умов</w:t>
      </w:r>
      <w:r w:rsidRPr="00D93BE2">
        <w:rPr>
          <w:rFonts w:ascii="Times New Roman" w:hAnsi="Times New Roman" w:cs="Times New Roman"/>
          <w:sz w:val="24"/>
          <w:szCs w:val="24"/>
        </w:rPr>
        <w:t>, що визначається у договорі про закупівлю, з дотриманням діючих правил перевезень вантажів, зокрема продуктів харчування.</w:t>
      </w:r>
    </w:p>
    <w:p w14:paraId="00ECC2C9" w14:textId="77777777" w:rsidR="00FB042A" w:rsidRPr="00D93BE2" w:rsidRDefault="00FB042A" w:rsidP="00FB042A">
      <w:pPr>
        <w:spacing w:line="240" w:lineRule="auto"/>
        <w:jc w:val="both"/>
        <w:rPr>
          <w:rFonts w:ascii="Times New Roman" w:hAnsi="Times New Roman" w:cs="Times New Roman"/>
          <w:sz w:val="24"/>
          <w:szCs w:val="24"/>
        </w:rPr>
      </w:pPr>
      <w:r w:rsidRPr="00D93BE2">
        <w:rPr>
          <w:rFonts w:ascii="Times New Roman" w:hAnsi="Times New Roman" w:cs="Times New Roman"/>
          <w:sz w:val="24"/>
          <w:szCs w:val="24"/>
        </w:rPr>
        <w:t>2) Учасник включає до вартості ціни за одиницю товару послуги, пов’язані з його постачанням, в тому числі доставку, розвантажувальні роботи за місцем доставки.</w:t>
      </w:r>
    </w:p>
    <w:p w14:paraId="15F951E5" w14:textId="77777777" w:rsidR="00FB042A" w:rsidRPr="00D93BE2" w:rsidRDefault="00FB042A" w:rsidP="00FB042A">
      <w:pPr>
        <w:spacing w:line="240" w:lineRule="auto"/>
        <w:jc w:val="both"/>
        <w:rPr>
          <w:rFonts w:ascii="Times New Roman" w:hAnsi="Times New Roman" w:cs="Times New Roman"/>
          <w:sz w:val="24"/>
          <w:szCs w:val="24"/>
        </w:rPr>
      </w:pPr>
      <w:r w:rsidRPr="00D93BE2">
        <w:rPr>
          <w:rFonts w:ascii="Times New Roman" w:hAnsi="Times New Roman" w:cs="Times New Roman"/>
          <w:sz w:val="24"/>
          <w:szCs w:val="24"/>
        </w:rPr>
        <w:t>3) Кожна партія товарів має бути поставлена в суворій відповідності із вимогами замовника щодо кількості та асортименту, вказаними у заявці на поставку, не пізніше 2 робочих днів з дня отримання відповідної заявки учасником.</w:t>
      </w:r>
    </w:p>
    <w:p w14:paraId="18C76C80" w14:textId="77777777" w:rsidR="00FB042A" w:rsidRPr="00D93BE2" w:rsidRDefault="00FB042A" w:rsidP="00FB042A">
      <w:pPr>
        <w:spacing w:line="240" w:lineRule="auto"/>
        <w:jc w:val="both"/>
        <w:rPr>
          <w:rFonts w:ascii="Times New Roman" w:hAnsi="Times New Roman" w:cs="Times New Roman"/>
          <w:sz w:val="24"/>
          <w:szCs w:val="24"/>
        </w:rPr>
      </w:pPr>
      <w:r w:rsidRPr="00D93BE2">
        <w:rPr>
          <w:rFonts w:ascii="Times New Roman" w:hAnsi="Times New Roman" w:cs="Times New Roman"/>
          <w:sz w:val="24"/>
          <w:szCs w:val="24"/>
        </w:rPr>
        <w:t>4) Учасник забезпечує належне санітарно-гігієнічне утримання виробничих приміщень, обладнання, інвентарю, а також контролює дотримання працівниками, залученими безпосередньо до виконання поставок, правил особистої гігієни.</w:t>
      </w:r>
    </w:p>
    <w:p w14:paraId="359A3338" w14:textId="77777777" w:rsidR="00FB042A" w:rsidRPr="00D93BE2" w:rsidRDefault="00FB042A" w:rsidP="00FB042A">
      <w:pPr>
        <w:spacing w:line="240" w:lineRule="auto"/>
        <w:jc w:val="both"/>
        <w:rPr>
          <w:rFonts w:ascii="Times New Roman" w:hAnsi="Times New Roman" w:cs="Times New Roman"/>
          <w:sz w:val="24"/>
          <w:szCs w:val="24"/>
        </w:rPr>
      </w:pPr>
      <w:r w:rsidRPr="00D93BE2">
        <w:rPr>
          <w:rFonts w:ascii="Times New Roman" w:hAnsi="Times New Roman" w:cs="Times New Roman"/>
          <w:sz w:val="24"/>
          <w:szCs w:val="24"/>
        </w:rPr>
        <w:lastRenderedPageBreak/>
        <w:t>5) Поставка товару має здійснюватися на автотранспорті, що призначений та обладнаний для перевезення харчових продуктів, та який відповідає встановленим чинним законодавством санітарно-гігієнічним нормам.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якщо таке вимагається згідно чинного законодавства України.</w:t>
      </w:r>
    </w:p>
    <w:p w14:paraId="77ABBCD3" w14:textId="77777777" w:rsidR="00FB042A" w:rsidRDefault="00FB042A" w:rsidP="00FB042A">
      <w:pPr>
        <w:spacing w:after="0" w:line="240" w:lineRule="auto"/>
        <w:jc w:val="both"/>
        <w:rPr>
          <w:rFonts w:ascii="Times New Roman" w:hAnsi="Times New Roman" w:cs="Times New Roman"/>
          <w:sz w:val="24"/>
          <w:szCs w:val="24"/>
        </w:rPr>
      </w:pPr>
      <w:r w:rsidRPr="00D93BE2">
        <w:rPr>
          <w:rFonts w:ascii="Times New Roman" w:hAnsi="Times New Roman" w:cs="Times New Roman"/>
          <w:sz w:val="24"/>
          <w:szCs w:val="24"/>
        </w:rPr>
        <w:t xml:space="preserve">6.5. </w:t>
      </w:r>
      <w:bookmarkStart w:id="2" w:name="_Hlk91706996"/>
      <w:r w:rsidRPr="00D93BE2">
        <w:rPr>
          <w:rFonts w:ascii="Times New Roman" w:hAnsi="Times New Roman" w:cs="Times New Roman"/>
          <w:sz w:val="24"/>
          <w:szCs w:val="24"/>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ДСТУ. 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 також висновки Держпродспоживслужби, інші документи, що передбачені чинним законодавством України). Товар повинен мати відповідне пакування, яке забезпечує цілісність товару та збереження його якості під час транспортування.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bookmarkEnd w:id="2"/>
    <w:p w14:paraId="4252D683" w14:textId="3DE9BAFD" w:rsidR="000D7818" w:rsidRDefault="000D7818" w:rsidP="000D7818">
      <w:pPr>
        <w:spacing w:after="0" w:line="240" w:lineRule="auto"/>
        <w:jc w:val="both"/>
        <w:rPr>
          <w:rFonts w:ascii="Times New Roman" w:hAnsi="Times New Roman" w:cs="Times New Roman"/>
          <w:sz w:val="24"/>
          <w:szCs w:val="24"/>
        </w:rPr>
      </w:pPr>
      <w:r w:rsidRPr="00C76FDC">
        <w:rPr>
          <w:rFonts w:ascii="Times New Roman" w:hAnsi="Times New Roman" w:cs="Times New Roman"/>
          <w:sz w:val="24"/>
          <w:szCs w:val="24"/>
        </w:rPr>
        <w:t xml:space="preserve">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r>
        <w:rPr>
          <w:rFonts w:ascii="Times New Roman" w:hAnsi="Times New Roman" w:cs="Times New Roman"/>
          <w:sz w:val="24"/>
          <w:szCs w:val="24"/>
        </w:rPr>
        <w:t>–</w:t>
      </w:r>
      <w:r w:rsidRPr="00C76FDC">
        <w:rPr>
          <w:rFonts w:ascii="Times New Roman" w:hAnsi="Times New Roman" w:cs="Times New Roman"/>
          <w:sz w:val="24"/>
          <w:szCs w:val="24"/>
        </w:rPr>
        <w:t xml:space="preserve"> </w:t>
      </w:r>
      <w:r w:rsidR="003320D1">
        <w:rPr>
          <w:rFonts w:ascii="Times New Roman" w:hAnsi="Times New Roman" w:cs="Times New Roman"/>
          <w:sz w:val="24"/>
          <w:szCs w:val="24"/>
        </w:rPr>
        <w:t>посвідчення про якість (декларація виробника), договір Учасника з виробником товару на постачання, який діє до 31.12.2023 р.,</w:t>
      </w:r>
      <w:r w:rsidR="003320D1">
        <w:rPr>
          <w:rFonts w:ascii="Times New Roman" w:hAnsi="Times New Roman" w:cs="Times New Roman"/>
          <w:sz w:val="24"/>
          <w:szCs w:val="24"/>
        </w:rPr>
        <w:t xml:space="preserve"> сертифікат </w:t>
      </w:r>
      <w:r w:rsidR="003320D1">
        <w:rPr>
          <w:rFonts w:ascii="Times New Roman" w:hAnsi="Times New Roman" w:cs="Times New Roman"/>
          <w:sz w:val="24"/>
          <w:szCs w:val="24"/>
          <w:lang w:val="en-US"/>
        </w:rPr>
        <w:t>ISO</w:t>
      </w:r>
      <w:r w:rsidR="003320D1" w:rsidRPr="003320D1">
        <w:rPr>
          <w:rFonts w:ascii="Times New Roman" w:hAnsi="Times New Roman" w:cs="Times New Roman"/>
          <w:sz w:val="24"/>
          <w:szCs w:val="24"/>
        </w:rPr>
        <w:t xml:space="preserve"> 22000</w:t>
      </w:r>
      <w:r w:rsidR="003320D1">
        <w:rPr>
          <w:rFonts w:ascii="Times New Roman" w:hAnsi="Times New Roman" w:cs="Times New Roman"/>
          <w:sz w:val="24"/>
          <w:szCs w:val="24"/>
        </w:rPr>
        <w:t xml:space="preserve">:2018 стосовно виробництва м’яса свинини, яловичини, м’яса птиці, консервів і м’ясорослинних виданий </w:t>
      </w:r>
      <w:r w:rsidR="00B6643F" w:rsidRPr="0040760F">
        <w:rPr>
          <w:rFonts w:ascii="Times New Roman" w:hAnsi="Times New Roman"/>
          <w:sz w:val="24"/>
          <w:szCs w:val="24"/>
        </w:rPr>
        <w:t>органом з сертифікації акредитованого НААУ</w:t>
      </w:r>
      <w:r w:rsidR="00B6643F">
        <w:rPr>
          <w:rFonts w:ascii="Times New Roman" w:hAnsi="Times New Roman"/>
          <w:sz w:val="24"/>
          <w:szCs w:val="24"/>
        </w:rPr>
        <w:t xml:space="preserve"> на ім’я виробника товару, </w:t>
      </w:r>
      <w:r w:rsidR="00B6643F">
        <w:rPr>
          <w:rFonts w:ascii="Times New Roman" w:hAnsi="Times New Roman" w:cs="Times New Roman"/>
          <w:sz w:val="24"/>
          <w:szCs w:val="24"/>
        </w:rPr>
        <w:t xml:space="preserve">сертифікат </w:t>
      </w:r>
      <w:r w:rsidR="00B6643F">
        <w:rPr>
          <w:rFonts w:ascii="Times New Roman" w:hAnsi="Times New Roman" w:cs="Times New Roman"/>
          <w:sz w:val="24"/>
          <w:szCs w:val="24"/>
          <w:lang w:val="en-US"/>
        </w:rPr>
        <w:t>ISO</w:t>
      </w:r>
      <w:r w:rsidR="00B6643F" w:rsidRPr="003320D1">
        <w:rPr>
          <w:rFonts w:ascii="Times New Roman" w:hAnsi="Times New Roman" w:cs="Times New Roman"/>
          <w:sz w:val="24"/>
          <w:szCs w:val="24"/>
        </w:rPr>
        <w:t xml:space="preserve"> 22000</w:t>
      </w:r>
      <w:r w:rsidR="00B6643F">
        <w:rPr>
          <w:rFonts w:ascii="Times New Roman" w:hAnsi="Times New Roman" w:cs="Times New Roman"/>
          <w:sz w:val="24"/>
          <w:szCs w:val="24"/>
        </w:rPr>
        <w:t>:201</w:t>
      </w:r>
      <w:r w:rsidR="00B6643F">
        <w:rPr>
          <w:rFonts w:ascii="Times New Roman" w:hAnsi="Times New Roman" w:cs="Times New Roman"/>
          <w:sz w:val="24"/>
          <w:szCs w:val="24"/>
        </w:rPr>
        <w:t>9 (</w:t>
      </w:r>
      <w:r w:rsidR="00B6643F">
        <w:rPr>
          <w:rFonts w:ascii="Times New Roman" w:hAnsi="Times New Roman" w:cs="Times New Roman"/>
          <w:sz w:val="24"/>
          <w:szCs w:val="24"/>
          <w:lang w:val="en-US"/>
        </w:rPr>
        <w:t>ISO</w:t>
      </w:r>
      <w:r w:rsidR="00B6643F" w:rsidRPr="00B6643F">
        <w:rPr>
          <w:rFonts w:ascii="Times New Roman" w:hAnsi="Times New Roman" w:cs="Times New Roman"/>
          <w:sz w:val="24"/>
          <w:szCs w:val="24"/>
        </w:rPr>
        <w:t xml:space="preserve"> 22000:2018, </w:t>
      </w:r>
      <w:r w:rsidR="00B6643F">
        <w:rPr>
          <w:rFonts w:ascii="Times New Roman" w:hAnsi="Times New Roman" w:cs="Times New Roman"/>
          <w:sz w:val="24"/>
          <w:szCs w:val="24"/>
          <w:lang w:val="en-US"/>
        </w:rPr>
        <w:t>IDT</w:t>
      </w:r>
      <w:r w:rsidR="00B6643F">
        <w:rPr>
          <w:rFonts w:ascii="Times New Roman" w:hAnsi="Times New Roman" w:cs="Times New Roman"/>
          <w:sz w:val="24"/>
          <w:szCs w:val="24"/>
        </w:rPr>
        <w:t>)</w:t>
      </w:r>
      <w:r w:rsidR="00B6643F">
        <w:rPr>
          <w:rFonts w:ascii="Times New Roman" w:hAnsi="Times New Roman" w:cs="Times New Roman"/>
          <w:sz w:val="24"/>
          <w:szCs w:val="24"/>
        </w:rPr>
        <w:t xml:space="preserve"> стосовно виробництва м’яса свинини, яловичини, м’яса птиці, консервів і м’ясорослинних виданий </w:t>
      </w:r>
      <w:r w:rsidR="00B6643F" w:rsidRPr="0040760F">
        <w:rPr>
          <w:rFonts w:ascii="Times New Roman" w:hAnsi="Times New Roman"/>
          <w:sz w:val="24"/>
          <w:szCs w:val="24"/>
        </w:rPr>
        <w:t>органом з сертифікації акредитованого НААУ</w:t>
      </w:r>
      <w:r w:rsidR="00B6643F">
        <w:rPr>
          <w:rFonts w:ascii="Times New Roman" w:hAnsi="Times New Roman"/>
          <w:sz w:val="24"/>
          <w:szCs w:val="24"/>
        </w:rPr>
        <w:t xml:space="preserve"> на ім’я виробника товару</w:t>
      </w:r>
      <w:r w:rsidR="00B6643F">
        <w:rPr>
          <w:rFonts w:ascii="Times New Roman" w:hAnsi="Times New Roman"/>
          <w:sz w:val="24"/>
          <w:szCs w:val="24"/>
        </w:rPr>
        <w:t xml:space="preserve">, </w:t>
      </w:r>
      <w:r w:rsidR="00B6643F">
        <w:rPr>
          <w:rFonts w:ascii="Times New Roman" w:hAnsi="Times New Roman" w:cs="Times New Roman"/>
          <w:sz w:val="24"/>
          <w:szCs w:val="24"/>
        </w:rPr>
        <w:t xml:space="preserve">сертифікат </w:t>
      </w:r>
      <w:r w:rsidR="00B6643F">
        <w:rPr>
          <w:rFonts w:ascii="Times New Roman" w:hAnsi="Times New Roman" w:cs="Times New Roman"/>
          <w:sz w:val="24"/>
          <w:szCs w:val="24"/>
        </w:rPr>
        <w:t xml:space="preserve">ДСТУ </w:t>
      </w:r>
      <w:r w:rsidR="00B6643F">
        <w:rPr>
          <w:rFonts w:ascii="Times New Roman" w:hAnsi="Times New Roman" w:cs="Times New Roman"/>
          <w:sz w:val="24"/>
          <w:szCs w:val="24"/>
          <w:lang w:val="en-US"/>
        </w:rPr>
        <w:t>EN</w:t>
      </w:r>
      <w:r w:rsidR="00B6643F" w:rsidRPr="00B6643F">
        <w:rPr>
          <w:rFonts w:ascii="Times New Roman" w:hAnsi="Times New Roman" w:cs="Times New Roman"/>
          <w:sz w:val="24"/>
          <w:szCs w:val="24"/>
        </w:rPr>
        <w:t xml:space="preserve"> </w:t>
      </w:r>
      <w:r w:rsidR="00B6643F">
        <w:rPr>
          <w:rFonts w:ascii="Times New Roman" w:hAnsi="Times New Roman" w:cs="Times New Roman"/>
          <w:sz w:val="24"/>
          <w:szCs w:val="24"/>
          <w:lang w:val="en-US"/>
        </w:rPr>
        <w:t>ISO</w:t>
      </w:r>
      <w:r w:rsidR="00B6643F" w:rsidRPr="003320D1">
        <w:rPr>
          <w:rFonts w:ascii="Times New Roman" w:hAnsi="Times New Roman" w:cs="Times New Roman"/>
          <w:sz w:val="24"/>
          <w:szCs w:val="24"/>
        </w:rPr>
        <w:t xml:space="preserve"> </w:t>
      </w:r>
      <w:r w:rsidR="00B6643F" w:rsidRPr="00B6643F">
        <w:rPr>
          <w:rFonts w:ascii="Times New Roman" w:hAnsi="Times New Roman" w:cs="Times New Roman"/>
          <w:sz w:val="24"/>
          <w:szCs w:val="24"/>
        </w:rPr>
        <w:t>9001</w:t>
      </w:r>
      <w:r w:rsidR="00B6643F">
        <w:rPr>
          <w:rFonts w:ascii="Times New Roman" w:hAnsi="Times New Roman" w:cs="Times New Roman"/>
          <w:sz w:val="24"/>
          <w:szCs w:val="24"/>
        </w:rPr>
        <w:t>:201</w:t>
      </w:r>
      <w:r w:rsidR="00B6643F" w:rsidRPr="00B6643F">
        <w:rPr>
          <w:rFonts w:ascii="Times New Roman" w:hAnsi="Times New Roman" w:cs="Times New Roman"/>
          <w:sz w:val="24"/>
          <w:szCs w:val="24"/>
        </w:rPr>
        <w:t>8</w:t>
      </w:r>
      <w:r w:rsidR="00B6643F">
        <w:rPr>
          <w:rFonts w:ascii="Times New Roman" w:hAnsi="Times New Roman" w:cs="Times New Roman"/>
          <w:sz w:val="24"/>
          <w:szCs w:val="24"/>
        </w:rPr>
        <w:t xml:space="preserve"> (</w:t>
      </w:r>
      <w:r w:rsidR="00B6643F">
        <w:rPr>
          <w:rFonts w:ascii="Times New Roman" w:hAnsi="Times New Roman" w:cs="Times New Roman"/>
          <w:sz w:val="24"/>
          <w:szCs w:val="24"/>
          <w:lang w:val="en-US"/>
        </w:rPr>
        <w:t>EN</w:t>
      </w:r>
      <w:r w:rsidR="00B6643F" w:rsidRPr="00B6643F">
        <w:rPr>
          <w:rFonts w:ascii="Times New Roman" w:hAnsi="Times New Roman" w:cs="Times New Roman"/>
          <w:sz w:val="24"/>
          <w:szCs w:val="24"/>
        </w:rPr>
        <w:t xml:space="preserve"> </w:t>
      </w:r>
      <w:r w:rsidR="00B6643F">
        <w:rPr>
          <w:rFonts w:ascii="Times New Roman" w:hAnsi="Times New Roman" w:cs="Times New Roman"/>
          <w:sz w:val="24"/>
          <w:szCs w:val="24"/>
          <w:lang w:val="en-US"/>
        </w:rPr>
        <w:t>ISO</w:t>
      </w:r>
      <w:r w:rsidR="00B6643F" w:rsidRPr="00B6643F">
        <w:rPr>
          <w:rFonts w:ascii="Times New Roman" w:hAnsi="Times New Roman" w:cs="Times New Roman"/>
          <w:sz w:val="24"/>
          <w:szCs w:val="24"/>
        </w:rPr>
        <w:t xml:space="preserve"> </w:t>
      </w:r>
      <w:r w:rsidR="00B6643F" w:rsidRPr="00B6643F">
        <w:rPr>
          <w:rFonts w:ascii="Times New Roman" w:hAnsi="Times New Roman" w:cs="Times New Roman"/>
          <w:sz w:val="24"/>
          <w:szCs w:val="24"/>
        </w:rPr>
        <w:t>9</w:t>
      </w:r>
      <w:r w:rsidR="00B6643F" w:rsidRPr="00B6643F">
        <w:rPr>
          <w:rFonts w:ascii="Times New Roman" w:hAnsi="Times New Roman" w:cs="Times New Roman"/>
          <w:sz w:val="24"/>
          <w:szCs w:val="24"/>
        </w:rPr>
        <w:t>00</w:t>
      </w:r>
      <w:r w:rsidR="00B6643F" w:rsidRPr="00B6643F">
        <w:rPr>
          <w:rFonts w:ascii="Times New Roman" w:hAnsi="Times New Roman" w:cs="Times New Roman"/>
          <w:sz w:val="24"/>
          <w:szCs w:val="24"/>
        </w:rPr>
        <w:t>1</w:t>
      </w:r>
      <w:r w:rsidR="00B6643F" w:rsidRPr="00B6643F">
        <w:rPr>
          <w:rFonts w:ascii="Times New Roman" w:hAnsi="Times New Roman" w:cs="Times New Roman"/>
          <w:sz w:val="24"/>
          <w:szCs w:val="24"/>
        </w:rPr>
        <w:t>:201</w:t>
      </w:r>
      <w:r w:rsidR="00B6643F" w:rsidRPr="00B6643F">
        <w:rPr>
          <w:rFonts w:ascii="Times New Roman" w:hAnsi="Times New Roman" w:cs="Times New Roman"/>
          <w:sz w:val="24"/>
          <w:szCs w:val="24"/>
        </w:rPr>
        <w:t>5</w:t>
      </w:r>
      <w:r w:rsidR="00B6643F" w:rsidRPr="00B6643F">
        <w:rPr>
          <w:rFonts w:ascii="Times New Roman" w:hAnsi="Times New Roman" w:cs="Times New Roman"/>
          <w:sz w:val="24"/>
          <w:szCs w:val="24"/>
        </w:rPr>
        <w:t xml:space="preserve">, </w:t>
      </w:r>
      <w:r w:rsidR="00B6643F">
        <w:rPr>
          <w:rFonts w:ascii="Times New Roman" w:hAnsi="Times New Roman" w:cs="Times New Roman"/>
          <w:sz w:val="24"/>
          <w:szCs w:val="24"/>
          <w:lang w:val="en-US"/>
        </w:rPr>
        <w:t>IDT</w:t>
      </w:r>
      <w:r w:rsidR="00B6643F" w:rsidRPr="00B6643F">
        <w:rPr>
          <w:rFonts w:ascii="Times New Roman" w:hAnsi="Times New Roman" w:cs="Times New Roman"/>
          <w:sz w:val="24"/>
          <w:szCs w:val="24"/>
        </w:rPr>
        <w:t xml:space="preserve">; </w:t>
      </w:r>
      <w:r w:rsidR="00B6643F">
        <w:rPr>
          <w:rFonts w:ascii="Times New Roman" w:hAnsi="Times New Roman" w:cs="Times New Roman"/>
          <w:sz w:val="24"/>
          <w:szCs w:val="24"/>
          <w:lang w:val="en-US"/>
        </w:rPr>
        <w:t>ISO</w:t>
      </w:r>
      <w:r w:rsidR="00B6643F" w:rsidRPr="00B6643F">
        <w:rPr>
          <w:rFonts w:ascii="Times New Roman" w:hAnsi="Times New Roman" w:cs="Times New Roman"/>
          <w:sz w:val="24"/>
          <w:szCs w:val="24"/>
        </w:rPr>
        <w:t xml:space="preserve"> 9001:2015, </w:t>
      </w:r>
      <w:r w:rsidR="00B6643F">
        <w:rPr>
          <w:rFonts w:ascii="Times New Roman" w:hAnsi="Times New Roman" w:cs="Times New Roman"/>
          <w:sz w:val="24"/>
          <w:szCs w:val="24"/>
          <w:lang w:val="en-US"/>
        </w:rPr>
        <w:t>IDT</w:t>
      </w:r>
      <w:r w:rsidR="00B6643F">
        <w:rPr>
          <w:rFonts w:ascii="Times New Roman" w:hAnsi="Times New Roman" w:cs="Times New Roman"/>
          <w:sz w:val="24"/>
          <w:szCs w:val="24"/>
        </w:rPr>
        <w:t xml:space="preserve">) стосовно виробництва м’яса свинини, яловичини, м’яса птиці, консервів і м’ясорослинних виданий </w:t>
      </w:r>
      <w:r w:rsidR="00B6643F" w:rsidRPr="0040760F">
        <w:rPr>
          <w:rFonts w:ascii="Times New Roman" w:hAnsi="Times New Roman"/>
          <w:sz w:val="24"/>
          <w:szCs w:val="24"/>
        </w:rPr>
        <w:t>органом з сертифікації акредитованого НААУ</w:t>
      </w:r>
      <w:r w:rsidR="00B6643F">
        <w:rPr>
          <w:rFonts w:ascii="Times New Roman" w:hAnsi="Times New Roman"/>
          <w:sz w:val="24"/>
          <w:szCs w:val="24"/>
        </w:rPr>
        <w:t xml:space="preserve"> на ім’я виробника товару</w:t>
      </w:r>
      <w:r w:rsidR="00B6643F" w:rsidRPr="00B6643F">
        <w:rPr>
          <w:rFonts w:ascii="Times New Roman" w:hAnsi="Times New Roman"/>
          <w:sz w:val="24"/>
          <w:szCs w:val="24"/>
        </w:rPr>
        <w:t xml:space="preserve">, </w:t>
      </w:r>
      <w:r w:rsidR="00B6643F">
        <w:rPr>
          <w:rFonts w:ascii="Times New Roman" w:hAnsi="Times New Roman" w:cs="Times New Roman"/>
          <w:sz w:val="24"/>
          <w:szCs w:val="24"/>
        </w:rPr>
        <w:t xml:space="preserve">сертифікат </w:t>
      </w:r>
      <w:r w:rsidR="00B6643F">
        <w:rPr>
          <w:rFonts w:ascii="Times New Roman" w:hAnsi="Times New Roman" w:cs="Times New Roman"/>
          <w:sz w:val="24"/>
          <w:szCs w:val="24"/>
          <w:lang w:val="en-US"/>
        </w:rPr>
        <w:t>ISO</w:t>
      </w:r>
      <w:r w:rsidR="00B6643F" w:rsidRPr="003320D1">
        <w:rPr>
          <w:rFonts w:ascii="Times New Roman" w:hAnsi="Times New Roman" w:cs="Times New Roman"/>
          <w:sz w:val="24"/>
          <w:szCs w:val="24"/>
        </w:rPr>
        <w:t xml:space="preserve"> </w:t>
      </w:r>
      <w:r w:rsidR="00B6643F" w:rsidRPr="00B6643F">
        <w:rPr>
          <w:rFonts w:ascii="Times New Roman" w:hAnsi="Times New Roman" w:cs="Times New Roman"/>
          <w:sz w:val="24"/>
          <w:szCs w:val="24"/>
        </w:rPr>
        <w:t>9001</w:t>
      </w:r>
      <w:r w:rsidR="00B6643F">
        <w:rPr>
          <w:rFonts w:ascii="Times New Roman" w:hAnsi="Times New Roman" w:cs="Times New Roman"/>
          <w:sz w:val="24"/>
          <w:szCs w:val="24"/>
        </w:rPr>
        <w:t>:201</w:t>
      </w:r>
      <w:r w:rsidR="00B6643F" w:rsidRPr="00B6643F">
        <w:rPr>
          <w:rFonts w:ascii="Times New Roman" w:hAnsi="Times New Roman" w:cs="Times New Roman"/>
          <w:sz w:val="24"/>
          <w:szCs w:val="24"/>
        </w:rPr>
        <w:t>5</w:t>
      </w:r>
      <w:r w:rsidR="00B6643F">
        <w:rPr>
          <w:rFonts w:ascii="Times New Roman" w:hAnsi="Times New Roman" w:cs="Times New Roman"/>
          <w:sz w:val="24"/>
          <w:szCs w:val="24"/>
        </w:rPr>
        <w:t xml:space="preserve"> </w:t>
      </w:r>
      <w:r w:rsidR="003F32D6">
        <w:rPr>
          <w:rFonts w:ascii="Times New Roman" w:hAnsi="Times New Roman" w:cs="Times New Roman"/>
          <w:sz w:val="24"/>
          <w:szCs w:val="24"/>
          <w:lang w:val="en-US"/>
        </w:rPr>
        <w:t>Quality</w:t>
      </w:r>
      <w:r w:rsidR="003F32D6" w:rsidRPr="003F32D6">
        <w:rPr>
          <w:rFonts w:ascii="Times New Roman" w:hAnsi="Times New Roman" w:cs="Times New Roman"/>
          <w:sz w:val="24"/>
          <w:szCs w:val="24"/>
        </w:rPr>
        <w:t xml:space="preserve"> </w:t>
      </w:r>
      <w:r w:rsidR="003F32D6">
        <w:rPr>
          <w:rFonts w:ascii="Times New Roman" w:hAnsi="Times New Roman" w:cs="Times New Roman"/>
          <w:sz w:val="24"/>
          <w:szCs w:val="24"/>
          <w:lang w:val="en-US"/>
        </w:rPr>
        <w:t>management</w:t>
      </w:r>
      <w:r w:rsidR="003F32D6" w:rsidRPr="003F32D6">
        <w:rPr>
          <w:rFonts w:ascii="Times New Roman" w:hAnsi="Times New Roman" w:cs="Times New Roman"/>
          <w:sz w:val="24"/>
          <w:szCs w:val="24"/>
        </w:rPr>
        <w:t xml:space="preserve"> </w:t>
      </w:r>
      <w:r w:rsidR="003F32D6">
        <w:rPr>
          <w:rFonts w:ascii="Times New Roman" w:hAnsi="Times New Roman" w:cs="Times New Roman"/>
          <w:sz w:val="24"/>
          <w:szCs w:val="24"/>
          <w:lang w:val="en-US"/>
        </w:rPr>
        <w:t>systems</w:t>
      </w:r>
      <w:r w:rsidR="003F32D6" w:rsidRPr="003F32D6">
        <w:rPr>
          <w:rFonts w:ascii="Times New Roman" w:hAnsi="Times New Roman" w:cs="Times New Roman"/>
          <w:sz w:val="24"/>
          <w:szCs w:val="24"/>
        </w:rPr>
        <w:t xml:space="preserve"> - </w:t>
      </w:r>
      <w:r w:rsidR="003F32D6">
        <w:rPr>
          <w:rFonts w:ascii="Times New Roman" w:hAnsi="Times New Roman" w:cs="Times New Roman"/>
          <w:sz w:val="24"/>
          <w:szCs w:val="24"/>
          <w:lang w:val="en-US"/>
        </w:rPr>
        <w:t>Requirements</w:t>
      </w:r>
      <w:r w:rsidR="00B6643F">
        <w:rPr>
          <w:rFonts w:ascii="Times New Roman" w:hAnsi="Times New Roman" w:cs="Times New Roman"/>
          <w:sz w:val="24"/>
          <w:szCs w:val="24"/>
        </w:rPr>
        <w:t xml:space="preserve"> стосовно виробництва м’яса свинини, яловичини, м’яса птиці, консервів і м’ясорослинних виданий </w:t>
      </w:r>
      <w:r w:rsidR="00B6643F" w:rsidRPr="0040760F">
        <w:rPr>
          <w:rFonts w:ascii="Times New Roman" w:hAnsi="Times New Roman"/>
          <w:sz w:val="24"/>
          <w:szCs w:val="24"/>
        </w:rPr>
        <w:t>органом з сертифікації акредитованого НААУ</w:t>
      </w:r>
      <w:r w:rsidR="00B6643F">
        <w:rPr>
          <w:rFonts w:ascii="Times New Roman" w:hAnsi="Times New Roman"/>
          <w:sz w:val="24"/>
          <w:szCs w:val="24"/>
        </w:rPr>
        <w:t xml:space="preserve"> на ім’я виробника товару</w:t>
      </w:r>
      <w:r w:rsidR="003F32D6">
        <w:rPr>
          <w:rFonts w:ascii="Times New Roman" w:hAnsi="Times New Roman"/>
          <w:sz w:val="24"/>
          <w:szCs w:val="24"/>
        </w:rPr>
        <w:t>, гарантійний лист від виробника товару про наявність ділових взаємовідносин та надання дозволу на використання документів виробника (</w:t>
      </w:r>
      <w:r w:rsidR="003F32D6">
        <w:rPr>
          <w:rFonts w:ascii="Times New Roman" w:hAnsi="Times New Roman" w:cs="Times New Roman"/>
          <w:sz w:val="24"/>
          <w:szCs w:val="24"/>
        </w:rPr>
        <w:t>посвідчення про якість (декларація виробника)</w:t>
      </w:r>
      <w:r w:rsidR="003F32D6">
        <w:rPr>
          <w:rFonts w:ascii="Times New Roman" w:hAnsi="Times New Roman" w:cs="Times New Roman"/>
          <w:sz w:val="24"/>
          <w:szCs w:val="24"/>
        </w:rPr>
        <w:t>, сертифікати, тощо</w:t>
      </w:r>
      <w:r w:rsidR="003F32D6">
        <w:rPr>
          <w:rFonts w:ascii="Times New Roman" w:hAnsi="Times New Roman"/>
          <w:sz w:val="24"/>
          <w:szCs w:val="24"/>
        </w:rPr>
        <w:t>) у даній процедурі закупівлі (вказати ідентифікатор закупівлі)</w:t>
      </w:r>
      <w:r>
        <w:rPr>
          <w:rFonts w:ascii="Times New Roman" w:hAnsi="Times New Roman" w:cs="Times New Roman"/>
          <w:sz w:val="24"/>
          <w:szCs w:val="24"/>
        </w:rPr>
        <w:t>.</w:t>
      </w:r>
    </w:p>
    <w:p w14:paraId="1277EC22" w14:textId="3534B6BA" w:rsidR="00FB042A" w:rsidRDefault="00FB042A" w:rsidP="00FB042A">
      <w:pPr>
        <w:spacing w:after="0" w:line="240" w:lineRule="auto"/>
        <w:jc w:val="both"/>
        <w:rPr>
          <w:rFonts w:ascii="Times New Roman" w:hAnsi="Times New Roman" w:cs="Times New Roman"/>
          <w:sz w:val="24"/>
          <w:szCs w:val="24"/>
        </w:rPr>
      </w:pPr>
    </w:p>
    <w:p w14:paraId="58A62762" w14:textId="251FF090" w:rsidR="002F2C7C" w:rsidRPr="002B5C62" w:rsidRDefault="006E15D4" w:rsidP="005D2454">
      <w:pPr>
        <w:rPr>
          <w:rFonts w:ascii="Times New Roman" w:hAnsi="Times New Roman" w:cs="Times New Roman"/>
          <w:b/>
          <w:sz w:val="24"/>
          <w:szCs w:val="24"/>
        </w:rPr>
      </w:pPr>
      <w:r w:rsidRPr="002B5C62">
        <w:rPr>
          <w:rFonts w:asciiTheme="majorBidi" w:hAnsiTheme="majorBidi" w:cstheme="majorBidi"/>
          <w:sz w:val="24"/>
          <w:szCs w:val="24"/>
        </w:rPr>
        <w:br w:type="page"/>
      </w:r>
    </w:p>
    <w:p w14:paraId="5BF3FE87" w14:textId="77777777" w:rsidR="00F627E8" w:rsidRPr="002B5C62" w:rsidRDefault="00F627E8" w:rsidP="00F627E8">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lastRenderedPageBreak/>
        <w:t>Додаток 2</w:t>
      </w:r>
    </w:p>
    <w:p w14:paraId="3A78697E" w14:textId="77777777" w:rsidR="00F627E8" w:rsidRPr="002B5C62" w:rsidRDefault="00F627E8" w:rsidP="00F627E8">
      <w:pPr>
        <w:spacing w:after="0" w:line="240" w:lineRule="auto"/>
        <w:jc w:val="right"/>
        <w:rPr>
          <w:rFonts w:ascii="Times New Roman" w:hAnsi="Times New Roman" w:cs="Times New Roman"/>
          <w:b/>
          <w:sz w:val="24"/>
          <w:szCs w:val="24"/>
        </w:rPr>
      </w:pPr>
      <w:r w:rsidRPr="002B5C62">
        <w:rPr>
          <w:rFonts w:ascii="Times New Roman" w:hAnsi="Times New Roman" w:cs="Times New Roman"/>
          <w:b/>
          <w:sz w:val="24"/>
          <w:szCs w:val="24"/>
        </w:rPr>
        <w:t xml:space="preserve">до тендерної документації </w:t>
      </w:r>
    </w:p>
    <w:p w14:paraId="0E73D8C7" w14:textId="77777777" w:rsidR="008827A3" w:rsidRDefault="008827A3" w:rsidP="008827A3">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ДОГОВІР ПРО ЗАКУПІВЛЮ (проект)</w:t>
      </w:r>
    </w:p>
    <w:p w14:paraId="0D500C15" w14:textId="77777777" w:rsidR="008827A3" w:rsidRDefault="008827A3" w:rsidP="008827A3">
      <w:pPr>
        <w:pStyle w:val="a4"/>
        <w:widowControl w:val="0"/>
        <w:tabs>
          <w:tab w:val="left" w:pos="1440"/>
        </w:tabs>
        <w:spacing w:after="0" w:line="240" w:lineRule="auto"/>
        <w:ind w:left="0"/>
        <w:jc w:val="center"/>
        <w:rPr>
          <w:rFonts w:ascii="Times New Roman" w:hAnsi="Times New Roman"/>
          <w:b/>
          <w:sz w:val="24"/>
          <w:szCs w:val="24"/>
        </w:rPr>
      </w:pPr>
    </w:p>
    <w:tbl>
      <w:tblPr>
        <w:tblW w:w="0" w:type="auto"/>
        <w:tblInd w:w="108" w:type="dxa"/>
        <w:tblLook w:val="01E0" w:firstRow="1" w:lastRow="1" w:firstColumn="1" w:lastColumn="1" w:noHBand="0" w:noVBand="0"/>
      </w:tblPr>
      <w:tblGrid>
        <w:gridCol w:w="3336"/>
        <w:gridCol w:w="2892"/>
        <w:gridCol w:w="3579"/>
      </w:tblGrid>
      <w:tr w:rsidR="008827A3" w:rsidRPr="003F17C7" w14:paraId="32DD6F02" w14:textId="77777777" w:rsidTr="00782623">
        <w:tc>
          <w:tcPr>
            <w:tcW w:w="3396" w:type="dxa"/>
          </w:tcPr>
          <w:p w14:paraId="52EC4789" w14:textId="77777777" w:rsidR="008827A3" w:rsidRPr="003F17C7" w:rsidRDefault="008827A3" w:rsidP="00782623">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w:t>
            </w:r>
          </w:p>
        </w:tc>
        <w:tc>
          <w:tcPr>
            <w:tcW w:w="3084" w:type="dxa"/>
          </w:tcPr>
          <w:p w14:paraId="4D813EAA" w14:textId="77777777" w:rsidR="008827A3" w:rsidRPr="003F17C7" w:rsidRDefault="008827A3" w:rsidP="00782623">
            <w:pPr>
              <w:widowControl w:val="0"/>
              <w:autoSpaceDE w:val="0"/>
              <w:autoSpaceDN w:val="0"/>
              <w:adjustRightInd w:val="0"/>
              <w:rPr>
                <w:rFonts w:ascii="Times New Roman" w:hAnsi="Times New Roman"/>
                <w:color w:val="000000"/>
                <w:sz w:val="24"/>
                <w:szCs w:val="24"/>
              </w:rPr>
            </w:pPr>
          </w:p>
        </w:tc>
        <w:tc>
          <w:tcPr>
            <w:tcW w:w="3708" w:type="dxa"/>
          </w:tcPr>
          <w:p w14:paraId="724DEF2C" w14:textId="24D42B32" w:rsidR="008827A3" w:rsidRPr="003F17C7" w:rsidRDefault="008827A3" w:rsidP="00782623">
            <w:pPr>
              <w:widowControl w:val="0"/>
              <w:autoSpaceDE w:val="0"/>
              <w:autoSpaceDN w:val="0"/>
              <w:adjustRightInd w:val="0"/>
              <w:rPr>
                <w:rFonts w:ascii="Times New Roman" w:hAnsi="Times New Roman"/>
                <w:color w:val="000000"/>
                <w:sz w:val="24"/>
                <w:szCs w:val="24"/>
              </w:rPr>
            </w:pPr>
            <w:r w:rsidRPr="003F17C7">
              <w:rPr>
                <w:rFonts w:ascii="Times New Roman" w:hAnsi="Times New Roman"/>
                <w:color w:val="000000"/>
                <w:sz w:val="24"/>
                <w:szCs w:val="24"/>
              </w:rPr>
              <w:t>«___» _____________ 20</w:t>
            </w:r>
            <w:r>
              <w:rPr>
                <w:rFonts w:ascii="Times New Roman" w:hAnsi="Times New Roman"/>
                <w:color w:val="000000"/>
                <w:sz w:val="24"/>
                <w:szCs w:val="24"/>
              </w:rPr>
              <w:t>2</w:t>
            </w:r>
            <w:r w:rsidR="007D3CAE">
              <w:rPr>
                <w:rFonts w:ascii="Times New Roman" w:hAnsi="Times New Roman"/>
                <w:color w:val="000000"/>
                <w:sz w:val="24"/>
                <w:szCs w:val="24"/>
              </w:rPr>
              <w:t>3</w:t>
            </w:r>
            <w:r w:rsidRPr="003F17C7">
              <w:rPr>
                <w:rFonts w:ascii="Times New Roman" w:hAnsi="Times New Roman"/>
                <w:color w:val="000000"/>
                <w:sz w:val="24"/>
                <w:szCs w:val="24"/>
              </w:rPr>
              <w:t xml:space="preserve"> року</w:t>
            </w:r>
          </w:p>
        </w:tc>
      </w:tr>
    </w:tbl>
    <w:p w14:paraId="73F87BA9" w14:textId="078B3FFC" w:rsidR="008827A3" w:rsidRPr="001B7151" w:rsidRDefault="008827A3" w:rsidP="008827A3">
      <w:pPr>
        <w:jc w:val="both"/>
        <w:rPr>
          <w:rFonts w:ascii="Times New Roman" w:hAnsi="Times New Roman"/>
          <w:sz w:val="24"/>
          <w:szCs w:val="24"/>
        </w:rPr>
      </w:pPr>
      <w:r w:rsidRPr="001B7151">
        <w:rPr>
          <w:rFonts w:ascii="Times New Roman" w:hAnsi="Times New Roman"/>
          <w:b/>
          <w:sz w:val="24"/>
          <w:szCs w:val="24"/>
        </w:rPr>
        <w:t>Продавець:</w:t>
      </w:r>
      <w:r w:rsidRPr="001B7151">
        <w:rPr>
          <w:rFonts w:ascii="Times New Roman" w:hAnsi="Times New Roman"/>
          <w:sz w:val="24"/>
          <w:szCs w:val="24"/>
        </w:rPr>
        <w:t xml:space="preserve"> ____________________________________________________________________ в особі _________________________________________________, який діє на підставі ___________, з однієї сторони та </w:t>
      </w:r>
      <w:r w:rsidRPr="001B7151">
        <w:rPr>
          <w:rFonts w:ascii="Times New Roman" w:hAnsi="Times New Roman"/>
          <w:b/>
          <w:sz w:val="24"/>
          <w:szCs w:val="24"/>
        </w:rPr>
        <w:t>Покупець</w:t>
      </w:r>
      <w:r w:rsidRPr="001B7151">
        <w:rPr>
          <w:rFonts w:ascii="Times New Roman" w:hAnsi="Times New Roman"/>
          <w:sz w:val="24"/>
          <w:szCs w:val="24"/>
        </w:rPr>
        <w:t xml:space="preserve">: </w:t>
      </w:r>
      <w:r>
        <w:rPr>
          <w:rFonts w:ascii="Times New Roman" w:hAnsi="Times New Roman"/>
          <w:b/>
          <w:sz w:val="24"/>
          <w:szCs w:val="24"/>
        </w:rPr>
        <w:t>________________________________________________________</w:t>
      </w:r>
      <w:r w:rsidRPr="001B7151">
        <w:rPr>
          <w:rFonts w:ascii="Times New Roman" w:hAnsi="Times New Roman"/>
          <w:sz w:val="24"/>
          <w:szCs w:val="24"/>
        </w:rPr>
        <w:t xml:space="preserve"> особі </w:t>
      </w:r>
      <w:r>
        <w:rPr>
          <w:rFonts w:ascii="Times New Roman" w:hAnsi="Times New Roman"/>
          <w:sz w:val="24"/>
          <w:szCs w:val="24"/>
        </w:rPr>
        <w:t>___________________________________________________________________________</w:t>
      </w:r>
      <w:r w:rsidRPr="001502C7">
        <w:rPr>
          <w:rFonts w:ascii="Times New Roman" w:hAnsi="Times New Roman"/>
          <w:sz w:val="24"/>
          <w:szCs w:val="24"/>
        </w:rPr>
        <w:t xml:space="preserve">, який діє на підставі </w:t>
      </w:r>
      <w:r w:rsidRPr="001E370C">
        <w:rPr>
          <w:rFonts w:ascii="Times New Roman" w:hAnsi="Times New Roman"/>
          <w:sz w:val="24"/>
          <w:szCs w:val="24"/>
        </w:rPr>
        <w:t xml:space="preserve">Положення </w:t>
      </w:r>
      <w:r w:rsidRPr="001B7151">
        <w:rPr>
          <w:rFonts w:ascii="Times New Roman" w:hAnsi="Times New Roman"/>
          <w:sz w:val="24"/>
          <w:szCs w:val="24"/>
        </w:rPr>
        <w:t>з другої сторони, надалі – Сторони, уклали цей Договір про наступне:</w:t>
      </w:r>
    </w:p>
    <w:p w14:paraId="1EACFDBB"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1. Предмет Договору.</w:t>
      </w:r>
    </w:p>
    <w:p w14:paraId="6D8EA1CF" w14:textId="77777777" w:rsidR="008827A3" w:rsidRPr="001B7151" w:rsidRDefault="008827A3" w:rsidP="008827A3">
      <w:pPr>
        <w:ind w:left="-11" w:firstLine="720"/>
        <w:jc w:val="both"/>
        <w:rPr>
          <w:rFonts w:ascii="Times New Roman" w:hAnsi="Times New Roman"/>
          <w:sz w:val="24"/>
          <w:szCs w:val="24"/>
        </w:rPr>
      </w:pPr>
      <w:r w:rsidRPr="001B7151">
        <w:rPr>
          <w:rFonts w:ascii="Times New Roman" w:hAnsi="Times New Roman"/>
          <w:sz w:val="24"/>
          <w:szCs w:val="24"/>
        </w:rPr>
        <w:t>1.1.</w:t>
      </w:r>
      <w:r>
        <w:rPr>
          <w:rFonts w:ascii="Times New Roman" w:hAnsi="Times New Roman"/>
          <w:sz w:val="24"/>
          <w:szCs w:val="24"/>
        </w:rPr>
        <w:t>Продавець</w:t>
      </w:r>
      <w:r w:rsidRPr="001B7151">
        <w:rPr>
          <w:rFonts w:ascii="Times New Roman" w:hAnsi="Times New Roman"/>
          <w:sz w:val="24"/>
          <w:szCs w:val="24"/>
        </w:rPr>
        <w:t xml:space="preserve"> передає у власність Покупця товар </w:t>
      </w:r>
      <w:r w:rsidRPr="003F17C7">
        <w:rPr>
          <w:rFonts w:ascii="Times New Roman" w:hAnsi="Times New Roman"/>
          <w:b/>
          <w:sz w:val="24"/>
          <w:szCs w:val="24"/>
        </w:rPr>
        <w:t xml:space="preserve">за кодом CPV за ДК 021:2015 – </w:t>
      </w:r>
      <w:r>
        <w:rPr>
          <w:rFonts w:ascii="Times New Roman" w:hAnsi="Times New Roman"/>
          <w:b/>
          <w:sz w:val="24"/>
          <w:szCs w:val="24"/>
        </w:rPr>
        <w:t>_______________________________________________________________________</w:t>
      </w:r>
      <w:r w:rsidRPr="001B7151">
        <w:rPr>
          <w:rFonts w:ascii="Times New Roman" w:hAnsi="Times New Roman"/>
          <w:b/>
          <w:sz w:val="24"/>
          <w:szCs w:val="24"/>
        </w:rPr>
        <w:t xml:space="preserve">, </w:t>
      </w:r>
      <w:r w:rsidRPr="001B7151">
        <w:rPr>
          <w:rFonts w:ascii="Times New Roman" w:hAnsi="Times New Roman"/>
          <w:sz w:val="24"/>
          <w:szCs w:val="24"/>
        </w:rPr>
        <w:t xml:space="preserve">а Покупець сплачує за товар визначений в асортименті за цінами, які зазначені у специфікації (Додаток № 1), що додається до договору про закупівлю і є його невід'ємною частиною. </w:t>
      </w:r>
    </w:p>
    <w:p w14:paraId="13E268DB"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1.2. Обсяг закупівлі може бути зменшено залежно від реального фінансування видатків.</w:t>
      </w:r>
    </w:p>
    <w:p w14:paraId="6FDD4756" w14:textId="77777777" w:rsidR="008827A3" w:rsidRPr="001B7151" w:rsidRDefault="008827A3" w:rsidP="008827A3">
      <w:pPr>
        <w:pStyle w:val="a4"/>
        <w:widowControl w:val="0"/>
        <w:tabs>
          <w:tab w:val="left" w:pos="1440"/>
        </w:tabs>
        <w:spacing w:after="0" w:line="240" w:lineRule="auto"/>
        <w:ind w:left="0"/>
        <w:jc w:val="both"/>
        <w:rPr>
          <w:rFonts w:ascii="Times New Roman" w:hAnsi="Times New Roman"/>
          <w:sz w:val="24"/>
          <w:szCs w:val="24"/>
        </w:rPr>
      </w:pPr>
    </w:p>
    <w:p w14:paraId="1706ADC6" w14:textId="77777777" w:rsidR="008827A3" w:rsidRPr="001B7151" w:rsidRDefault="008827A3" w:rsidP="008827A3">
      <w:pPr>
        <w:widowControl w:val="0"/>
        <w:tabs>
          <w:tab w:val="left" w:pos="1440"/>
        </w:tabs>
        <w:spacing w:after="0" w:line="240" w:lineRule="auto"/>
        <w:jc w:val="center"/>
        <w:rPr>
          <w:rFonts w:ascii="Times New Roman" w:hAnsi="Times New Roman"/>
          <w:sz w:val="24"/>
          <w:szCs w:val="24"/>
        </w:rPr>
      </w:pPr>
      <w:r w:rsidRPr="001B7151">
        <w:rPr>
          <w:rFonts w:ascii="Times New Roman" w:hAnsi="Times New Roman"/>
          <w:b/>
          <w:sz w:val="24"/>
          <w:szCs w:val="24"/>
        </w:rPr>
        <w:t>2. Cума визначена у договорі.</w:t>
      </w:r>
    </w:p>
    <w:p w14:paraId="76453E66"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2.1. Сума визначена у договорі вказується в національній валюті України - гривні з зазначенням податку. </w:t>
      </w:r>
    </w:p>
    <w:p w14:paraId="5977B51B"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2.2. Сума визначена у договорі складає: _____________грн. (Суму зазначити словами) в т.ч. ПДВ______________грн. (Суму зазначити словами).</w:t>
      </w:r>
    </w:p>
    <w:p w14:paraId="606BB5EE"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2.3. Ціна договору може бути зменшена за взаємною згодою сторін.</w:t>
      </w:r>
    </w:p>
    <w:p w14:paraId="1F2F6599" w14:textId="77777777" w:rsidR="008827A3" w:rsidRPr="001B7151" w:rsidRDefault="008827A3" w:rsidP="008827A3">
      <w:pPr>
        <w:pStyle w:val="a4"/>
        <w:widowControl w:val="0"/>
        <w:tabs>
          <w:tab w:val="left" w:pos="1440"/>
        </w:tabs>
        <w:spacing w:after="0" w:line="240" w:lineRule="auto"/>
        <w:ind w:left="0"/>
        <w:jc w:val="both"/>
        <w:rPr>
          <w:rFonts w:ascii="Times New Roman" w:hAnsi="Times New Roman"/>
          <w:sz w:val="24"/>
          <w:szCs w:val="24"/>
          <w:highlight w:val="yellow"/>
        </w:rPr>
      </w:pPr>
    </w:p>
    <w:p w14:paraId="785954E7"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3. Порядок розрахунків</w:t>
      </w:r>
    </w:p>
    <w:p w14:paraId="161B1636"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3.1 Покупець здійснює оплату при наявності коштів на розрахунковому рахунку за поставлений товар в національній валюті України в безготівковій формі шляхом перерахування коштів на розрахунковий рахунок </w:t>
      </w:r>
      <w:r>
        <w:rPr>
          <w:rFonts w:ascii="Times New Roman" w:hAnsi="Times New Roman"/>
          <w:sz w:val="24"/>
          <w:szCs w:val="24"/>
        </w:rPr>
        <w:t>Продавця.</w:t>
      </w:r>
    </w:p>
    <w:p w14:paraId="282FC580" w14:textId="77777777" w:rsidR="008827A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3.2. Оплата здійснюється на підставі видаткової накладної.</w:t>
      </w:r>
    </w:p>
    <w:p w14:paraId="4BB87599" w14:textId="77777777" w:rsidR="008827A3" w:rsidRPr="001B7151" w:rsidRDefault="008827A3" w:rsidP="008827A3">
      <w:pPr>
        <w:pStyle w:val="a4"/>
        <w:widowControl w:val="0"/>
        <w:tabs>
          <w:tab w:val="left" w:pos="1440"/>
        </w:tabs>
        <w:spacing w:after="0" w:line="240" w:lineRule="auto"/>
        <w:ind w:left="0"/>
        <w:jc w:val="both"/>
        <w:rPr>
          <w:rFonts w:ascii="Times New Roman" w:hAnsi="Times New Roman"/>
          <w:sz w:val="24"/>
          <w:szCs w:val="24"/>
          <w:highlight w:val="yellow"/>
        </w:rPr>
      </w:pPr>
    </w:p>
    <w:p w14:paraId="7E844DF6"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4. Порядок та строки поставки</w:t>
      </w:r>
    </w:p>
    <w:p w14:paraId="34AFDF56" w14:textId="77777777" w:rsidR="008827A3" w:rsidRPr="001B7151" w:rsidRDefault="008827A3" w:rsidP="008827A3">
      <w:pPr>
        <w:spacing w:after="0" w:line="240" w:lineRule="auto"/>
        <w:ind w:firstLine="708"/>
        <w:rPr>
          <w:rFonts w:ascii="Times New Roman" w:hAnsi="Times New Roman"/>
          <w:sz w:val="24"/>
          <w:szCs w:val="24"/>
        </w:rPr>
      </w:pPr>
      <w:r w:rsidRPr="001B7151">
        <w:rPr>
          <w:rFonts w:ascii="Times New Roman" w:hAnsi="Times New Roman"/>
          <w:sz w:val="24"/>
          <w:szCs w:val="24"/>
        </w:rPr>
        <w:t>4.1. Місце поставки: за адресою Покупця.</w:t>
      </w:r>
    </w:p>
    <w:p w14:paraId="5A17C194"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4.2. Товар повинен бути запакований у тару, яка відповідає вимогам стандартів або технічних умов і забезпечує його схоронність при перевезенні та зберіганні.</w:t>
      </w:r>
    </w:p>
    <w:p w14:paraId="5C6A34B6"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4.3. Поставка та розвантаження товару здійснюється власними силами </w:t>
      </w:r>
      <w:r>
        <w:rPr>
          <w:rFonts w:ascii="Times New Roman" w:hAnsi="Times New Roman"/>
          <w:sz w:val="24"/>
          <w:szCs w:val="24"/>
        </w:rPr>
        <w:t>Продавця</w:t>
      </w:r>
      <w:r w:rsidRPr="001B7151">
        <w:rPr>
          <w:rFonts w:ascii="Times New Roman" w:hAnsi="Times New Roman"/>
          <w:sz w:val="24"/>
          <w:szCs w:val="24"/>
        </w:rPr>
        <w:t>.</w:t>
      </w:r>
    </w:p>
    <w:p w14:paraId="7175242C"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4.4. Поставка товару (предмету закупівлі) буде проходити відповідно до поданої заявки від Покупця в письмовому або телефонному режимі (заявка буде надаватись за </w:t>
      </w:r>
      <w:r>
        <w:rPr>
          <w:rFonts w:ascii="Times New Roman" w:hAnsi="Times New Roman"/>
          <w:sz w:val="24"/>
          <w:szCs w:val="24"/>
        </w:rPr>
        <w:t>2</w:t>
      </w:r>
      <w:r w:rsidRPr="001B7151">
        <w:rPr>
          <w:rFonts w:ascii="Times New Roman" w:hAnsi="Times New Roman"/>
          <w:sz w:val="24"/>
          <w:szCs w:val="24"/>
        </w:rPr>
        <w:t xml:space="preserve"> дн</w:t>
      </w:r>
      <w:r>
        <w:rPr>
          <w:rFonts w:ascii="Times New Roman" w:hAnsi="Times New Roman"/>
          <w:sz w:val="24"/>
          <w:szCs w:val="24"/>
        </w:rPr>
        <w:t>я</w:t>
      </w:r>
      <w:r w:rsidRPr="001B7151">
        <w:rPr>
          <w:rFonts w:ascii="Times New Roman" w:hAnsi="Times New Roman"/>
          <w:sz w:val="24"/>
          <w:szCs w:val="24"/>
        </w:rPr>
        <w:t xml:space="preserve"> до поставки товару). В заявці буде зазначатись кількість товару та термін поставки (не більше </w:t>
      </w:r>
      <w:r>
        <w:rPr>
          <w:rFonts w:ascii="Times New Roman" w:hAnsi="Times New Roman"/>
          <w:sz w:val="24"/>
          <w:szCs w:val="24"/>
        </w:rPr>
        <w:t>2</w:t>
      </w:r>
      <w:r w:rsidRPr="001B7151">
        <w:rPr>
          <w:rFonts w:ascii="Times New Roman" w:hAnsi="Times New Roman"/>
          <w:sz w:val="24"/>
          <w:szCs w:val="24"/>
        </w:rPr>
        <w:t xml:space="preserve"> дн</w:t>
      </w:r>
      <w:r>
        <w:rPr>
          <w:rFonts w:ascii="Times New Roman" w:hAnsi="Times New Roman"/>
          <w:sz w:val="24"/>
          <w:szCs w:val="24"/>
        </w:rPr>
        <w:t>я</w:t>
      </w:r>
      <w:r w:rsidRPr="001B7151">
        <w:rPr>
          <w:rFonts w:ascii="Times New Roman" w:hAnsi="Times New Roman"/>
          <w:sz w:val="24"/>
          <w:szCs w:val="24"/>
        </w:rPr>
        <w:t xml:space="preserve"> з моменту подання заявки).</w:t>
      </w:r>
    </w:p>
    <w:p w14:paraId="35F9A811"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4.5.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w:t>
      </w:r>
    </w:p>
    <w:p w14:paraId="45B16639"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4.6. Зобов'язання </w:t>
      </w:r>
      <w:r>
        <w:rPr>
          <w:rFonts w:ascii="Times New Roman" w:hAnsi="Times New Roman"/>
          <w:sz w:val="24"/>
          <w:szCs w:val="24"/>
        </w:rPr>
        <w:t>Продавця</w:t>
      </w:r>
      <w:r w:rsidRPr="001B7151">
        <w:rPr>
          <w:rFonts w:ascii="Times New Roman" w:hAnsi="Times New Roman"/>
          <w:sz w:val="24"/>
          <w:szCs w:val="24"/>
        </w:rPr>
        <w:t>щодо поставки товару вважаються виконаними у повному обсязі з моменту передачі товарів у власність Покупця у місці поставки та підписання відповідних документів (товарно-транспортних накладних, актів приймання-передачі тощо).</w:t>
      </w:r>
    </w:p>
    <w:p w14:paraId="41AB6E93" w14:textId="1571C59B" w:rsidR="008827A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4.7. Строк поставки товарів – </w:t>
      </w:r>
      <w:r>
        <w:rPr>
          <w:rFonts w:ascii="Times New Roman" w:hAnsi="Times New Roman"/>
          <w:sz w:val="24"/>
          <w:szCs w:val="24"/>
        </w:rPr>
        <w:t xml:space="preserve">з моменту підписання договору та до </w:t>
      </w:r>
      <w:r>
        <w:rPr>
          <w:rFonts w:ascii="Times New Roman" w:hAnsi="Times New Roman"/>
          <w:sz w:val="24"/>
          <w:szCs w:val="24"/>
          <w:lang w:val="ru-RU"/>
        </w:rPr>
        <w:t>3</w:t>
      </w:r>
      <w:r w:rsidRPr="005B3DE0">
        <w:rPr>
          <w:rFonts w:ascii="Times New Roman" w:hAnsi="Times New Roman"/>
          <w:sz w:val="24"/>
          <w:szCs w:val="24"/>
        </w:rPr>
        <w:t>1.1</w:t>
      </w:r>
      <w:r>
        <w:rPr>
          <w:rFonts w:ascii="Times New Roman" w:hAnsi="Times New Roman"/>
          <w:sz w:val="24"/>
          <w:szCs w:val="24"/>
          <w:lang w:val="ru-RU"/>
        </w:rPr>
        <w:t>2</w:t>
      </w:r>
      <w:r w:rsidRPr="005B3DE0">
        <w:rPr>
          <w:rFonts w:ascii="Times New Roman" w:hAnsi="Times New Roman"/>
          <w:sz w:val="24"/>
          <w:szCs w:val="24"/>
        </w:rPr>
        <w:t>.202</w:t>
      </w:r>
      <w:r w:rsidR="007D3CAE">
        <w:rPr>
          <w:rFonts w:ascii="Times New Roman" w:hAnsi="Times New Roman"/>
          <w:sz w:val="24"/>
          <w:szCs w:val="24"/>
        </w:rPr>
        <w:t>3</w:t>
      </w:r>
      <w:r>
        <w:rPr>
          <w:rFonts w:ascii="Times New Roman" w:hAnsi="Times New Roman"/>
          <w:sz w:val="24"/>
          <w:szCs w:val="24"/>
        </w:rPr>
        <w:t xml:space="preserve"> р.</w:t>
      </w:r>
    </w:p>
    <w:p w14:paraId="68BDDD62" w14:textId="77777777" w:rsidR="008827A3" w:rsidRPr="00190E23" w:rsidRDefault="008827A3" w:rsidP="008827A3">
      <w:pPr>
        <w:pStyle w:val="13"/>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4.8. Поставка товару відбувається – понеділок, середа, п’ятниця щотижня.</w:t>
      </w:r>
    </w:p>
    <w:p w14:paraId="56E2EC97"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p>
    <w:p w14:paraId="5A9B3D96"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5. Передача і приймання товару</w:t>
      </w:r>
    </w:p>
    <w:p w14:paraId="10969071"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b/>
          <w:sz w:val="24"/>
          <w:szCs w:val="24"/>
        </w:rPr>
      </w:pPr>
      <w:r w:rsidRPr="001B7151">
        <w:rPr>
          <w:rFonts w:ascii="Times New Roman" w:hAnsi="Times New Roman"/>
          <w:sz w:val="24"/>
          <w:szCs w:val="24"/>
        </w:rPr>
        <w:t xml:space="preserve">5.1. Приймання-передача товару по кількості проводиться відповідно до видаткових накладних та ін. первинних документів та по якості - відповідно до документів, що засвідчують </w:t>
      </w:r>
      <w:r w:rsidRPr="001B7151">
        <w:rPr>
          <w:rFonts w:ascii="Times New Roman" w:hAnsi="Times New Roman"/>
          <w:sz w:val="24"/>
          <w:szCs w:val="24"/>
        </w:rPr>
        <w:lastRenderedPageBreak/>
        <w:t xml:space="preserve">його якість. </w:t>
      </w:r>
    </w:p>
    <w:p w14:paraId="7B2FF692"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6. Якість товару, пакування та маркування</w:t>
      </w:r>
    </w:p>
    <w:p w14:paraId="7A132FBA"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6.1. Якість товару повинна відповідати вимогам, встановленим до нього загальнообов'язковими на території України нормами і правилами, і підтверджуватися документом, передбаченим законодавством. Даний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4D1AF9F7"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6.2. </w:t>
      </w:r>
      <w:r>
        <w:rPr>
          <w:rFonts w:ascii="Times New Roman" w:hAnsi="Times New Roman"/>
          <w:sz w:val="24"/>
          <w:szCs w:val="24"/>
        </w:rPr>
        <w:t>Продавець</w:t>
      </w:r>
      <w:r w:rsidRPr="001B7151">
        <w:rPr>
          <w:rFonts w:ascii="Times New Roman" w:hAnsi="Times New Roman"/>
          <w:sz w:val="24"/>
          <w:szCs w:val="24"/>
        </w:rPr>
        <w:t xml:space="preserve"> гарантує якість товару, що постачається Покупцю за цим Договором.</w:t>
      </w:r>
    </w:p>
    <w:p w14:paraId="1EF45B43"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6.3. Якщо товар виявиться неякісним або таким, що не відповідає умовам цього Договору, </w:t>
      </w:r>
      <w:r>
        <w:rPr>
          <w:rFonts w:ascii="Times New Roman" w:hAnsi="Times New Roman"/>
          <w:sz w:val="24"/>
          <w:szCs w:val="24"/>
        </w:rPr>
        <w:t>Продавець</w:t>
      </w:r>
      <w:r w:rsidRPr="001B7151">
        <w:rPr>
          <w:rFonts w:ascii="Times New Roman" w:hAnsi="Times New Roman"/>
          <w:sz w:val="24"/>
          <w:szCs w:val="24"/>
        </w:rPr>
        <w:t xml:space="preserve"> зобов'язаний замінити неякісний товар </w:t>
      </w:r>
      <w:r>
        <w:rPr>
          <w:rFonts w:ascii="Times New Roman" w:hAnsi="Times New Roman"/>
          <w:sz w:val="24"/>
          <w:szCs w:val="24"/>
        </w:rPr>
        <w:t>протягом</w:t>
      </w:r>
      <w:r w:rsidRPr="001B7151">
        <w:rPr>
          <w:rFonts w:ascii="Times New Roman" w:hAnsi="Times New Roman"/>
          <w:sz w:val="24"/>
          <w:szCs w:val="24"/>
        </w:rPr>
        <w:t xml:space="preserve"> трьох днів. Всі витрати, пов'язані з заміною товару неналежної якості (транспортні витрати та ін.), несе </w:t>
      </w:r>
      <w:r>
        <w:rPr>
          <w:rFonts w:ascii="Times New Roman" w:hAnsi="Times New Roman"/>
          <w:sz w:val="24"/>
          <w:szCs w:val="24"/>
        </w:rPr>
        <w:t>Продавець</w:t>
      </w:r>
      <w:r w:rsidRPr="001B7151">
        <w:rPr>
          <w:rFonts w:ascii="Times New Roman" w:hAnsi="Times New Roman"/>
          <w:sz w:val="24"/>
          <w:szCs w:val="24"/>
        </w:rPr>
        <w:t>.</w:t>
      </w:r>
    </w:p>
    <w:p w14:paraId="1F5DEDB6"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6.4. Наявність санітарного паспорту на транспортний засіб і санітарної книжки водія - експедитора обов’язково при постачанні товару. </w:t>
      </w:r>
    </w:p>
    <w:p w14:paraId="717526D2"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6.5. Гарантії </w:t>
      </w:r>
      <w:r>
        <w:rPr>
          <w:rFonts w:ascii="Times New Roman" w:hAnsi="Times New Roman"/>
          <w:sz w:val="24"/>
          <w:szCs w:val="24"/>
        </w:rPr>
        <w:t xml:space="preserve">Продавця </w:t>
      </w:r>
      <w:r w:rsidRPr="001B7151">
        <w:rPr>
          <w:rFonts w:ascii="Times New Roman" w:hAnsi="Times New Roman"/>
          <w:sz w:val="24"/>
          <w:szCs w:val="24"/>
        </w:rPr>
        <w:t xml:space="preserve">не розповсюджуються на випадки недодержання Покупцем правил зберігання продукції. </w:t>
      </w:r>
    </w:p>
    <w:p w14:paraId="365F3FF9"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6.6.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та зберігання. Тара та упаковка одноразового використання поверненню </w:t>
      </w:r>
      <w:r>
        <w:rPr>
          <w:rFonts w:ascii="Times New Roman" w:hAnsi="Times New Roman"/>
          <w:sz w:val="24"/>
          <w:szCs w:val="24"/>
        </w:rPr>
        <w:t xml:space="preserve">Продавцю </w:t>
      </w:r>
      <w:r w:rsidRPr="001B7151">
        <w:rPr>
          <w:rFonts w:ascii="Times New Roman" w:hAnsi="Times New Roman"/>
          <w:sz w:val="24"/>
          <w:szCs w:val="24"/>
        </w:rPr>
        <w:t>не підлягають.</w:t>
      </w:r>
    </w:p>
    <w:p w14:paraId="7F260CB1"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6.7. Термін придатності товару не може бути меншим </w:t>
      </w:r>
      <w:r>
        <w:rPr>
          <w:rFonts w:ascii="Times New Roman" w:hAnsi="Times New Roman"/>
          <w:sz w:val="24"/>
          <w:szCs w:val="24"/>
        </w:rPr>
        <w:t>90</w:t>
      </w:r>
      <w:r w:rsidRPr="001B7151">
        <w:rPr>
          <w:rFonts w:ascii="Times New Roman" w:hAnsi="Times New Roman"/>
          <w:sz w:val="24"/>
          <w:szCs w:val="24"/>
        </w:rPr>
        <w:t>% від загального терміну, визначеного для даного товару на момент поставки.</w:t>
      </w:r>
    </w:p>
    <w:p w14:paraId="71C1EF50" w14:textId="77777777" w:rsidR="008827A3" w:rsidRPr="001B7151" w:rsidRDefault="008827A3" w:rsidP="008827A3">
      <w:pPr>
        <w:pStyle w:val="a4"/>
        <w:widowControl w:val="0"/>
        <w:tabs>
          <w:tab w:val="left" w:pos="1440"/>
        </w:tabs>
        <w:spacing w:after="0" w:line="240" w:lineRule="auto"/>
        <w:ind w:left="0"/>
        <w:jc w:val="both"/>
        <w:rPr>
          <w:rFonts w:ascii="Times New Roman" w:hAnsi="Times New Roman"/>
          <w:sz w:val="24"/>
          <w:szCs w:val="24"/>
        </w:rPr>
      </w:pPr>
    </w:p>
    <w:p w14:paraId="3806CA92" w14:textId="77777777" w:rsidR="008827A3" w:rsidRPr="001B7151" w:rsidRDefault="008827A3" w:rsidP="008827A3">
      <w:pPr>
        <w:widowControl w:val="0"/>
        <w:tabs>
          <w:tab w:val="left" w:pos="1440"/>
        </w:tabs>
        <w:spacing w:after="0" w:line="240" w:lineRule="auto"/>
        <w:jc w:val="center"/>
        <w:rPr>
          <w:sz w:val="24"/>
          <w:szCs w:val="24"/>
        </w:rPr>
      </w:pPr>
      <w:r w:rsidRPr="001B7151">
        <w:rPr>
          <w:rFonts w:ascii="Times New Roman" w:hAnsi="Times New Roman"/>
          <w:b/>
          <w:sz w:val="24"/>
          <w:szCs w:val="24"/>
        </w:rPr>
        <w:t>7. Права та обов’язки Сторін</w:t>
      </w:r>
    </w:p>
    <w:p w14:paraId="77961C47"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7.1. </w:t>
      </w:r>
      <w:r>
        <w:rPr>
          <w:rFonts w:ascii="Times New Roman" w:hAnsi="Times New Roman"/>
          <w:sz w:val="24"/>
          <w:szCs w:val="24"/>
        </w:rPr>
        <w:t>Продавець</w:t>
      </w:r>
      <w:r w:rsidRPr="001B7151">
        <w:rPr>
          <w:rFonts w:ascii="Times New Roman" w:hAnsi="Times New Roman"/>
          <w:sz w:val="24"/>
          <w:szCs w:val="24"/>
        </w:rPr>
        <w:t>:</w:t>
      </w:r>
    </w:p>
    <w:p w14:paraId="54C7B672"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7.1.1 зобов’язаний виконати замовлення та передати якісний товар Покупцю за місцем знаходження останнього згідно поданих замовлень;</w:t>
      </w:r>
    </w:p>
    <w:p w14:paraId="0CAF0790"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 7.1.2  замінити неякісний товар на якісний упродовж </w:t>
      </w:r>
      <w:r>
        <w:rPr>
          <w:rFonts w:ascii="Times New Roman" w:hAnsi="Times New Roman"/>
          <w:sz w:val="24"/>
          <w:szCs w:val="24"/>
        </w:rPr>
        <w:t>3-ох годин</w:t>
      </w:r>
      <w:r w:rsidRPr="001B7151">
        <w:rPr>
          <w:rFonts w:ascii="Times New Roman" w:hAnsi="Times New Roman"/>
          <w:sz w:val="24"/>
          <w:szCs w:val="24"/>
        </w:rPr>
        <w:t>.</w:t>
      </w:r>
    </w:p>
    <w:p w14:paraId="31C1D21D"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7.2. Покупець:</w:t>
      </w:r>
    </w:p>
    <w:p w14:paraId="73A68237"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7.2.1 зобов’язаний вчасно оплатити товар;</w:t>
      </w:r>
    </w:p>
    <w:p w14:paraId="55DE7675"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7.2.2 залишає за собою право повернення  товару.</w:t>
      </w:r>
    </w:p>
    <w:p w14:paraId="527357B8"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7.3. У разі невиконання зобов’язань </w:t>
      </w:r>
      <w:r>
        <w:rPr>
          <w:rFonts w:ascii="Times New Roman" w:hAnsi="Times New Roman"/>
          <w:sz w:val="24"/>
          <w:szCs w:val="24"/>
        </w:rPr>
        <w:t xml:space="preserve">Продавцем </w:t>
      </w:r>
      <w:r w:rsidRPr="001B7151">
        <w:rPr>
          <w:rFonts w:ascii="Times New Roman" w:hAnsi="Times New Roman"/>
          <w:sz w:val="24"/>
          <w:szCs w:val="24"/>
        </w:rPr>
        <w:t xml:space="preserve">Покупець має право достроково розірвати цей договір, повідомивши про це </w:t>
      </w:r>
      <w:r>
        <w:rPr>
          <w:rFonts w:ascii="Times New Roman" w:hAnsi="Times New Roman"/>
          <w:sz w:val="24"/>
          <w:szCs w:val="24"/>
        </w:rPr>
        <w:t xml:space="preserve">Продавця </w:t>
      </w:r>
      <w:r w:rsidRPr="001B7151">
        <w:rPr>
          <w:rFonts w:ascii="Times New Roman" w:hAnsi="Times New Roman"/>
          <w:sz w:val="24"/>
          <w:szCs w:val="24"/>
        </w:rPr>
        <w:t>у термін 1(один) місяць.</w:t>
      </w:r>
    </w:p>
    <w:p w14:paraId="2DF9194B" w14:textId="77777777" w:rsidR="008827A3" w:rsidRPr="001B7151" w:rsidRDefault="008827A3" w:rsidP="008827A3">
      <w:pPr>
        <w:pStyle w:val="a4"/>
        <w:widowControl w:val="0"/>
        <w:tabs>
          <w:tab w:val="left" w:pos="1440"/>
        </w:tabs>
        <w:spacing w:after="0" w:line="240" w:lineRule="auto"/>
        <w:ind w:left="0"/>
        <w:jc w:val="both"/>
        <w:rPr>
          <w:rFonts w:ascii="Times New Roman" w:hAnsi="Times New Roman"/>
          <w:sz w:val="24"/>
          <w:szCs w:val="24"/>
        </w:rPr>
      </w:pPr>
    </w:p>
    <w:p w14:paraId="484C17DB"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8. Відповідальність Сторін.</w:t>
      </w:r>
    </w:p>
    <w:p w14:paraId="2A3BFC95"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5A55B9AB"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.2 Учасник приймає на себе всі ризики, пов’язані з поставкою товару за цим Договором, до моменту підписання накладної уповноваженими на це представниками Замовника.</w:t>
      </w:r>
    </w:p>
    <w:p w14:paraId="25C0B149"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.3. За порушення строку поставки товару зазначеного у пункті </w:t>
      </w:r>
      <w:r>
        <w:rPr>
          <w:rFonts w:ascii="Times New Roman" w:hAnsi="Times New Roman"/>
          <w:sz w:val="24"/>
          <w:szCs w:val="24"/>
        </w:rPr>
        <w:t>4.4</w:t>
      </w:r>
      <w:r w:rsidRPr="00031C43">
        <w:rPr>
          <w:rFonts w:ascii="Times New Roman" w:hAnsi="Times New Roman"/>
          <w:sz w:val="24"/>
          <w:szCs w:val="24"/>
        </w:rPr>
        <w:t xml:space="preserve"> цього Договору </w:t>
      </w:r>
      <w:r>
        <w:rPr>
          <w:rFonts w:ascii="Times New Roman" w:hAnsi="Times New Roman"/>
          <w:sz w:val="24"/>
          <w:szCs w:val="24"/>
        </w:rPr>
        <w:t>Продавець</w:t>
      </w:r>
      <w:r w:rsidRPr="00031C43">
        <w:rPr>
          <w:rFonts w:ascii="Times New Roman" w:hAnsi="Times New Roman"/>
          <w:sz w:val="24"/>
          <w:szCs w:val="24"/>
        </w:rPr>
        <w:t xml:space="preserve"> сплачує </w:t>
      </w:r>
      <w:r>
        <w:rPr>
          <w:rFonts w:ascii="Times New Roman" w:hAnsi="Times New Roman"/>
          <w:sz w:val="24"/>
          <w:szCs w:val="24"/>
        </w:rPr>
        <w:t>Покупцю</w:t>
      </w:r>
      <w:r w:rsidRPr="00031C43">
        <w:rPr>
          <w:rFonts w:ascii="Times New Roman" w:hAnsi="Times New Roman"/>
          <w:sz w:val="24"/>
          <w:szCs w:val="24"/>
        </w:rPr>
        <w:t xml:space="preserve"> пеню у розмірі 0,1 % 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7% вартості непоставленого товару. У випадку порушення строку поставки </w:t>
      </w:r>
      <w:r>
        <w:rPr>
          <w:rFonts w:ascii="Times New Roman" w:hAnsi="Times New Roman"/>
          <w:sz w:val="24"/>
          <w:szCs w:val="24"/>
        </w:rPr>
        <w:t>Продавець</w:t>
      </w:r>
      <w:r w:rsidRPr="00031C43">
        <w:rPr>
          <w:rFonts w:ascii="Times New Roman" w:hAnsi="Times New Roman"/>
          <w:sz w:val="24"/>
          <w:szCs w:val="24"/>
        </w:rPr>
        <w:t xml:space="preserve"> залишає за собою право на одностороннє розірвання цього Договору.</w:t>
      </w:r>
    </w:p>
    <w:p w14:paraId="0667CBF1" w14:textId="77777777" w:rsidR="007D3CAE" w:rsidRPr="00031C43" w:rsidRDefault="008827A3" w:rsidP="007D3CAE">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.4. </w:t>
      </w:r>
      <w:r w:rsidR="007D3CAE" w:rsidRPr="00031C43">
        <w:rPr>
          <w:rFonts w:ascii="Times New Roman" w:hAnsi="Times New Roman"/>
          <w:sz w:val="24"/>
          <w:szCs w:val="24"/>
        </w:rPr>
        <w:t xml:space="preserve">У разі поставки </w:t>
      </w:r>
      <w:r w:rsidR="007D3CAE">
        <w:rPr>
          <w:rFonts w:ascii="Times New Roman" w:hAnsi="Times New Roman"/>
          <w:sz w:val="24"/>
          <w:szCs w:val="24"/>
        </w:rPr>
        <w:t>Продавцем Товару не</w:t>
      </w:r>
      <w:r w:rsidR="007D3CAE" w:rsidRPr="00031C43">
        <w:rPr>
          <w:rFonts w:ascii="Times New Roman" w:hAnsi="Times New Roman"/>
          <w:sz w:val="24"/>
          <w:szCs w:val="24"/>
        </w:rPr>
        <w:t xml:space="preserve">належної якості, </w:t>
      </w:r>
      <w:r w:rsidR="007D3CAE">
        <w:rPr>
          <w:rFonts w:ascii="Times New Roman" w:hAnsi="Times New Roman"/>
          <w:sz w:val="24"/>
          <w:szCs w:val="24"/>
        </w:rPr>
        <w:t>Продавець сплачує Покупцю</w:t>
      </w:r>
      <w:r w:rsidR="007D3CAE" w:rsidRPr="00031C43">
        <w:rPr>
          <w:rFonts w:ascii="Times New Roman" w:hAnsi="Times New Roman"/>
          <w:sz w:val="24"/>
          <w:szCs w:val="24"/>
        </w:rPr>
        <w:t xml:space="preserve"> штраф у розмірі </w:t>
      </w:r>
      <w:r w:rsidR="007D3CAE">
        <w:rPr>
          <w:rFonts w:ascii="Times New Roman" w:hAnsi="Times New Roman"/>
          <w:sz w:val="24"/>
          <w:szCs w:val="24"/>
        </w:rPr>
        <w:t>2</w:t>
      </w:r>
      <w:r w:rsidR="007D3CAE" w:rsidRPr="00031C43">
        <w:rPr>
          <w:rFonts w:ascii="Times New Roman" w:hAnsi="Times New Roman"/>
          <w:sz w:val="24"/>
          <w:szCs w:val="24"/>
        </w:rPr>
        <w:t xml:space="preserve">0% від вартості усієї поставленої партії Товару. Перевірка поставленої </w:t>
      </w:r>
      <w:r w:rsidR="007D3CAE">
        <w:rPr>
          <w:rFonts w:ascii="Times New Roman" w:hAnsi="Times New Roman"/>
          <w:sz w:val="24"/>
          <w:szCs w:val="24"/>
        </w:rPr>
        <w:t>Продавцем</w:t>
      </w:r>
      <w:r w:rsidR="007D3CAE" w:rsidRPr="00031C43">
        <w:rPr>
          <w:rFonts w:ascii="Times New Roman" w:hAnsi="Times New Roman"/>
          <w:sz w:val="24"/>
          <w:szCs w:val="24"/>
        </w:rPr>
        <w:t xml:space="preserve"> партії Товару може бути здійснена </w:t>
      </w:r>
      <w:r w:rsidR="007D3CAE">
        <w:rPr>
          <w:rFonts w:ascii="Times New Roman" w:hAnsi="Times New Roman"/>
          <w:sz w:val="24"/>
          <w:szCs w:val="24"/>
        </w:rPr>
        <w:t>Покупцем</w:t>
      </w:r>
      <w:r w:rsidR="007D3CAE" w:rsidRPr="00031C43">
        <w:rPr>
          <w:rFonts w:ascii="Times New Roman" w:hAnsi="Times New Roman"/>
          <w:sz w:val="24"/>
          <w:szCs w:val="24"/>
        </w:rPr>
        <w:t xml:space="preserve"> шляхом відбирання проб із партії поставленого Товару. Перевірка на відповідність якісним вимогам, які зазначені в інформації про технічні та якісні характеристики Товару (Додаток 2 до Договору), що є невід’ємною частиною Договору, проводиться шляхом замовлення дослідження та отримання за його результатами протоколу випробувань в лабораторії, акредитованій Національним агентством з акредитації України. Товар вважається неякісним в тому разі, якщо показники якості Товару, які будуть зазначені в наданому лабораторією протоколі випробувань, виявляться гіршими (меншими) ніж в інформації про технічні та якісні характеристики Товару (Додаток 2 до Договору). Проведення </w:t>
      </w:r>
      <w:r w:rsidR="007D3CAE" w:rsidRPr="00031C43">
        <w:rPr>
          <w:rFonts w:ascii="Times New Roman" w:hAnsi="Times New Roman"/>
          <w:sz w:val="24"/>
          <w:szCs w:val="24"/>
        </w:rPr>
        <w:lastRenderedPageBreak/>
        <w:t>перевірки Товару проводиться на замовлення Замовника та за рахунок Учасника, який зобов’язаний оплатити вартість досліджень (випробувань) проведених акредитованою лабораторією.</w:t>
      </w:r>
    </w:p>
    <w:p w14:paraId="6D5A5CA1" w14:textId="57079CD7" w:rsidR="008827A3" w:rsidRPr="00031C43" w:rsidRDefault="007D3CAE" w:rsidP="007D3CAE">
      <w:pPr>
        <w:pStyle w:val="a4"/>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xml:space="preserve">Відбір зразків поставленого Товару для перевірки, здійснюється комісією у складі представників </w:t>
      </w:r>
      <w:r>
        <w:rPr>
          <w:rFonts w:ascii="Times New Roman" w:hAnsi="Times New Roman"/>
          <w:sz w:val="24"/>
          <w:szCs w:val="24"/>
        </w:rPr>
        <w:t>Покупця</w:t>
      </w:r>
      <w:r w:rsidRPr="00031C43">
        <w:rPr>
          <w:rFonts w:ascii="Times New Roman" w:hAnsi="Times New Roman"/>
          <w:sz w:val="24"/>
          <w:szCs w:val="24"/>
        </w:rPr>
        <w:t xml:space="preserve"> в присутності представника </w:t>
      </w:r>
      <w:r>
        <w:rPr>
          <w:rFonts w:ascii="Times New Roman" w:hAnsi="Times New Roman"/>
          <w:sz w:val="24"/>
          <w:szCs w:val="24"/>
        </w:rPr>
        <w:t>Продавця</w:t>
      </w:r>
      <w:r w:rsidRPr="00031C43">
        <w:rPr>
          <w:rFonts w:ascii="Times New Roman" w:hAnsi="Times New Roman"/>
          <w:sz w:val="24"/>
          <w:szCs w:val="24"/>
        </w:rPr>
        <w:t xml:space="preserve">. Про дату, час та місце відбору зразків </w:t>
      </w:r>
      <w:r>
        <w:rPr>
          <w:rFonts w:ascii="Times New Roman" w:hAnsi="Times New Roman"/>
          <w:sz w:val="24"/>
          <w:szCs w:val="24"/>
        </w:rPr>
        <w:t>Продавець</w:t>
      </w:r>
      <w:r w:rsidRPr="00031C43">
        <w:rPr>
          <w:rFonts w:ascii="Times New Roman" w:hAnsi="Times New Roman"/>
          <w:sz w:val="24"/>
          <w:szCs w:val="24"/>
        </w:rPr>
        <w:t xml:space="preserve">, не менш ніж за 3 (три) робочих дня, повідомляється </w:t>
      </w:r>
      <w:r>
        <w:rPr>
          <w:rFonts w:ascii="Times New Roman" w:hAnsi="Times New Roman"/>
          <w:sz w:val="24"/>
          <w:szCs w:val="24"/>
        </w:rPr>
        <w:t>Покупцем</w:t>
      </w:r>
      <w:r w:rsidRPr="00031C43">
        <w:rPr>
          <w:rFonts w:ascii="Times New Roman" w:hAnsi="Times New Roman"/>
          <w:sz w:val="24"/>
          <w:szCs w:val="24"/>
        </w:rPr>
        <w:t xml:space="preserve"> по вказаному в Договорі телефону, або засобами факсимільного зв'язку, або за вказаною </w:t>
      </w:r>
      <w:r>
        <w:rPr>
          <w:rFonts w:ascii="Times New Roman" w:hAnsi="Times New Roman"/>
          <w:sz w:val="24"/>
          <w:szCs w:val="24"/>
        </w:rPr>
        <w:t>Продавцем</w:t>
      </w:r>
      <w:r w:rsidRPr="00031C43">
        <w:rPr>
          <w:rFonts w:ascii="Times New Roman" w:hAnsi="Times New Roman"/>
          <w:sz w:val="24"/>
          <w:szCs w:val="24"/>
        </w:rPr>
        <w:t xml:space="preserve"> в Договорі електронною адресою з подальшим направленням експрес-листа з описом вкладення та рекомендованим повідомленням на поштову адресу </w:t>
      </w:r>
      <w:r>
        <w:rPr>
          <w:rFonts w:ascii="Times New Roman" w:hAnsi="Times New Roman"/>
          <w:sz w:val="24"/>
          <w:szCs w:val="24"/>
        </w:rPr>
        <w:t>Продавця</w:t>
      </w:r>
      <w:r w:rsidRPr="00031C43">
        <w:rPr>
          <w:rFonts w:ascii="Times New Roman" w:hAnsi="Times New Roman"/>
          <w:sz w:val="24"/>
          <w:szCs w:val="24"/>
        </w:rPr>
        <w:t xml:space="preserve">, що вказана в Договорі. Продавець зобов`язаний направити свого представника. Не прибуття представника </w:t>
      </w:r>
      <w:r>
        <w:rPr>
          <w:rFonts w:ascii="Times New Roman" w:hAnsi="Times New Roman"/>
          <w:sz w:val="24"/>
          <w:szCs w:val="24"/>
        </w:rPr>
        <w:t>Продавця</w:t>
      </w:r>
      <w:r w:rsidRPr="00031C43">
        <w:rPr>
          <w:rFonts w:ascii="Times New Roman" w:hAnsi="Times New Roman"/>
          <w:sz w:val="24"/>
          <w:szCs w:val="24"/>
        </w:rPr>
        <w:t xml:space="preserve"> на процедуру відбору зразків фіксується в Акті відбору зразків, який складається комісією по формі ФЛ 5.7.3 (редакція 3) від 20.05.2017 року. Відібрані зразки в не пошкодженій упаковці виробника передаються до акредитованої лабораторії.</w:t>
      </w:r>
    </w:p>
    <w:p w14:paraId="3EA08CB1"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.5. У разі невиконання або неналежного виконання </w:t>
      </w:r>
      <w:r>
        <w:rPr>
          <w:rFonts w:ascii="Times New Roman" w:hAnsi="Times New Roman"/>
          <w:sz w:val="24"/>
          <w:szCs w:val="24"/>
        </w:rPr>
        <w:t>Продавцем</w:t>
      </w:r>
      <w:r w:rsidRPr="00031C43">
        <w:rPr>
          <w:rFonts w:ascii="Times New Roman" w:hAnsi="Times New Roman"/>
          <w:sz w:val="24"/>
          <w:szCs w:val="24"/>
        </w:rPr>
        <w:t xml:space="preserve"> своїх обов’язків за цим Договором, в тому числі в разі несплати </w:t>
      </w:r>
      <w:r>
        <w:rPr>
          <w:rFonts w:ascii="Times New Roman" w:hAnsi="Times New Roman"/>
          <w:sz w:val="24"/>
          <w:szCs w:val="24"/>
        </w:rPr>
        <w:t xml:space="preserve">Продавцем </w:t>
      </w:r>
      <w:r w:rsidRPr="00031C43">
        <w:rPr>
          <w:rFonts w:ascii="Times New Roman" w:hAnsi="Times New Roman"/>
          <w:sz w:val="24"/>
          <w:szCs w:val="24"/>
        </w:rPr>
        <w:t xml:space="preserve">вартості дослідження (випробувань) акредитованої лабораторії по перевірці якості поставленого Товару, </w:t>
      </w:r>
      <w:r>
        <w:rPr>
          <w:rFonts w:ascii="Times New Roman" w:hAnsi="Times New Roman"/>
          <w:sz w:val="24"/>
          <w:szCs w:val="24"/>
        </w:rPr>
        <w:t>Покупець</w:t>
      </w:r>
      <w:r w:rsidRPr="00031C43">
        <w:rPr>
          <w:rFonts w:ascii="Times New Roman" w:hAnsi="Times New Roman"/>
          <w:sz w:val="24"/>
          <w:szCs w:val="24"/>
        </w:rPr>
        <w:t xml:space="preserve"> має право розірвати Договір в односторонньому порядку, про що письмово повідомляє </w:t>
      </w:r>
      <w:r>
        <w:rPr>
          <w:rFonts w:ascii="Times New Roman" w:hAnsi="Times New Roman"/>
          <w:sz w:val="24"/>
          <w:szCs w:val="24"/>
        </w:rPr>
        <w:t>Продавцю</w:t>
      </w:r>
      <w:r w:rsidRPr="00031C43">
        <w:rPr>
          <w:rFonts w:ascii="Times New Roman" w:hAnsi="Times New Roman"/>
          <w:sz w:val="24"/>
          <w:szCs w:val="24"/>
        </w:rPr>
        <w:t xml:space="preserve">. В разі несплати </w:t>
      </w:r>
      <w:r>
        <w:rPr>
          <w:rFonts w:ascii="Times New Roman" w:hAnsi="Times New Roman"/>
          <w:sz w:val="24"/>
          <w:szCs w:val="24"/>
        </w:rPr>
        <w:t>Продавцем</w:t>
      </w:r>
      <w:r w:rsidRPr="00031C43">
        <w:rPr>
          <w:rFonts w:ascii="Times New Roman" w:hAnsi="Times New Roman"/>
          <w:sz w:val="24"/>
          <w:szCs w:val="24"/>
        </w:rPr>
        <w:t xml:space="preserve"> вартості досліджень (випробувань) Товару акредитованою лабораторією, поставлена партія Товару вважається неякісною.</w:t>
      </w:r>
    </w:p>
    <w:p w14:paraId="3042340D"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.7. Рахунок за перевірку Товару акредитованою лабораторією оплачується </w:t>
      </w:r>
      <w:r>
        <w:rPr>
          <w:rFonts w:ascii="Times New Roman" w:hAnsi="Times New Roman"/>
          <w:sz w:val="24"/>
          <w:szCs w:val="24"/>
        </w:rPr>
        <w:t>Покупцем</w:t>
      </w:r>
      <w:r w:rsidRPr="00031C43">
        <w:rPr>
          <w:rFonts w:ascii="Times New Roman" w:hAnsi="Times New Roman"/>
          <w:sz w:val="24"/>
          <w:szCs w:val="24"/>
        </w:rPr>
        <w:t xml:space="preserve"> не пізніше  3 (трьох) банківських днів з дати його отримання від </w:t>
      </w:r>
      <w:r>
        <w:rPr>
          <w:rFonts w:ascii="Times New Roman" w:hAnsi="Times New Roman"/>
          <w:sz w:val="24"/>
          <w:szCs w:val="24"/>
        </w:rPr>
        <w:t>Покупця</w:t>
      </w:r>
      <w:r w:rsidRPr="00031C43">
        <w:rPr>
          <w:rFonts w:ascii="Times New Roman" w:hAnsi="Times New Roman"/>
          <w:sz w:val="24"/>
          <w:szCs w:val="24"/>
        </w:rPr>
        <w:t xml:space="preserve"> засобами факсимільного зв'язку, або за вказаною </w:t>
      </w:r>
      <w:r>
        <w:rPr>
          <w:rFonts w:ascii="Times New Roman" w:hAnsi="Times New Roman"/>
          <w:sz w:val="24"/>
          <w:szCs w:val="24"/>
        </w:rPr>
        <w:t>Продавцем</w:t>
      </w:r>
      <w:r w:rsidRPr="00031C43">
        <w:rPr>
          <w:rFonts w:ascii="Times New Roman" w:hAnsi="Times New Roman"/>
          <w:sz w:val="24"/>
          <w:szCs w:val="24"/>
        </w:rPr>
        <w:t xml:space="preserve"> в Договорі електронною адресою з подальшим направленням оригіналу рахунка експрес-листом з описом вкладення та рекомендованим повідомленням на поштову адресу </w:t>
      </w:r>
      <w:r>
        <w:rPr>
          <w:rFonts w:ascii="Times New Roman" w:hAnsi="Times New Roman"/>
          <w:sz w:val="24"/>
          <w:szCs w:val="24"/>
        </w:rPr>
        <w:t>Продавця</w:t>
      </w:r>
      <w:r w:rsidRPr="00031C43">
        <w:rPr>
          <w:rFonts w:ascii="Times New Roman" w:hAnsi="Times New Roman"/>
          <w:sz w:val="24"/>
          <w:szCs w:val="24"/>
        </w:rPr>
        <w:t>, що вказана в Договорі.</w:t>
      </w:r>
    </w:p>
    <w:p w14:paraId="76D390B7"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.8. </w:t>
      </w:r>
      <w:r>
        <w:rPr>
          <w:rFonts w:ascii="Times New Roman" w:hAnsi="Times New Roman"/>
          <w:sz w:val="24"/>
          <w:szCs w:val="24"/>
        </w:rPr>
        <w:t xml:space="preserve">Продавець </w:t>
      </w:r>
      <w:r w:rsidRPr="00031C43">
        <w:rPr>
          <w:rFonts w:ascii="Times New Roman" w:hAnsi="Times New Roman"/>
          <w:sz w:val="24"/>
          <w:szCs w:val="24"/>
        </w:rPr>
        <w:t xml:space="preserve">зобов'язаний сплатити суму штрафу на підставі виставленого </w:t>
      </w:r>
      <w:r>
        <w:rPr>
          <w:rFonts w:ascii="Times New Roman" w:hAnsi="Times New Roman"/>
          <w:sz w:val="24"/>
          <w:szCs w:val="24"/>
        </w:rPr>
        <w:t>Продавцем</w:t>
      </w:r>
      <w:r w:rsidRPr="00031C43">
        <w:rPr>
          <w:rFonts w:ascii="Times New Roman" w:hAnsi="Times New Roman"/>
          <w:sz w:val="24"/>
          <w:szCs w:val="24"/>
        </w:rPr>
        <w:t xml:space="preserve"> повідомлення-вимоги. Оплата штрафу проводиться </w:t>
      </w:r>
      <w:r>
        <w:rPr>
          <w:rFonts w:ascii="Times New Roman" w:hAnsi="Times New Roman"/>
          <w:sz w:val="24"/>
          <w:szCs w:val="24"/>
        </w:rPr>
        <w:t>Продавцем</w:t>
      </w:r>
      <w:r w:rsidRPr="00031C43">
        <w:rPr>
          <w:rFonts w:ascii="Times New Roman" w:hAnsi="Times New Roman"/>
          <w:sz w:val="24"/>
          <w:szCs w:val="24"/>
        </w:rPr>
        <w:t xml:space="preserve"> не пізніше 3 (трьох) банківських днів з дати отримання повідомлення-вимоги </w:t>
      </w:r>
      <w:r>
        <w:rPr>
          <w:rFonts w:ascii="Times New Roman" w:hAnsi="Times New Roman"/>
          <w:sz w:val="24"/>
          <w:szCs w:val="24"/>
        </w:rPr>
        <w:t>Продавця</w:t>
      </w:r>
      <w:r w:rsidRPr="00031C43">
        <w:rPr>
          <w:rFonts w:ascii="Times New Roman" w:hAnsi="Times New Roman"/>
          <w:sz w:val="24"/>
          <w:szCs w:val="24"/>
        </w:rPr>
        <w:t xml:space="preserve">. Повідомлення-вимога направляється </w:t>
      </w:r>
      <w:r>
        <w:rPr>
          <w:rFonts w:ascii="Times New Roman" w:hAnsi="Times New Roman"/>
          <w:sz w:val="24"/>
          <w:szCs w:val="24"/>
        </w:rPr>
        <w:t>Покупцем Продавцю</w:t>
      </w:r>
      <w:r w:rsidRPr="00031C43">
        <w:rPr>
          <w:rFonts w:ascii="Times New Roman" w:hAnsi="Times New Roman"/>
          <w:sz w:val="24"/>
          <w:szCs w:val="24"/>
        </w:rPr>
        <w:t xml:space="preserve"> засобами факсимільного зв'язку, або за вказаною </w:t>
      </w:r>
      <w:r>
        <w:rPr>
          <w:rFonts w:ascii="Times New Roman" w:hAnsi="Times New Roman"/>
          <w:sz w:val="24"/>
          <w:szCs w:val="24"/>
        </w:rPr>
        <w:t>Продавцем</w:t>
      </w:r>
      <w:r w:rsidRPr="00031C43">
        <w:rPr>
          <w:rFonts w:ascii="Times New Roman" w:hAnsi="Times New Roman"/>
          <w:sz w:val="24"/>
          <w:szCs w:val="24"/>
        </w:rPr>
        <w:t xml:space="preserve"> в Договорі електронною адресою, з подальшим направленням оригіналу повідомлення-вимоги, експрес-листом з описом вкладення та рекомендованим повідомленням, на поштову адресу </w:t>
      </w:r>
      <w:r>
        <w:rPr>
          <w:rFonts w:ascii="Times New Roman" w:hAnsi="Times New Roman"/>
          <w:sz w:val="24"/>
          <w:szCs w:val="24"/>
        </w:rPr>
        <w:t>Продавця</w:t>
      </w:r>
      <w:r w:rsidRPr="00031C43">
        <w:rPr>
          <w:rFonts w:ascii="Times New Roman" w:hAnsi="Times New Roman"/>
          <w:sz w:val="24"/>
          <w:szCs w:val="24"/>
        </w:rPr>
        <w:t>, що вказана в Договорі.</w:t>
      </w:r>
    </w:p>
    <w:p w14:paraId="2D63ACF3"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.9. Сплата Стороною визначених цим Договором та (або) чинним законодавством штрафних санкцій не звільняє її від обов’язку відшкодувати за вимогою іншої Сторони збитки, завдані порушенням умов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3EEB27A" w14:textId="77777777" w:rsidR="008827A3" w:rsidRPr="00031C43"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.12. 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p>
    <w:p w14:paraId="6882C8D5" w14:textId="77777777" w:rsidR="00332E33" w:rsidRPr="00031C43" w:rsidRDefault="00332E33" w:rsidP="00332E3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13. За поставку товару з порушенням вимог щодо тари, упаковки та маркування </w:t>
      </w:r>
      <w:r>
        <w:rPr>
          <w:rFonts w:ascii="Times New Roman" w:hAnsi="Times New Roman"/>
          <w:sz w:val="24"/>
          <w:szCs w:val="24"/>
        </w:rPr>
        <w:t>Продавець</w:t>
      </w:r>
      <w:r w:rsidRPr="00031C43">
        <w:rPr>
          <w:rFonts w:ascii="Times New Roman" w:hAnsi="Times New Roman"/>
          <w:sz w:val="24"/>
          <w:szCs w:val="24"/>
        </w:rPr>
        <w:t xml:space="preserve"> сплачує </w:t>
      </w:r>
      <w:r>
        <w:rPr>
          <w:rFonts w:ascii="Times New Roman" w:hAnsi="Times New Roman"/>
          <w:sz w:val="24"/>
          <w:szCs w:val="24"/>
        </w:rPr>
        <w:t>Покупцю</w:t>
      </w:r>
      <w:r w:rsidRPr="00031C43">
        <w:rPr>
          <w:rFonts w:ascii="Times New Roman" w:hAnsi="Times New Roman"/>
          <w:sz w:val="24"/>
          <w:szCs w:val="24"/>
        </w:rPr>
        <w:t xml:space="preserve"> штраф у розмірі 2% вартості Товару поставленого з порушенням таких вимог, або та проводить заміну такого товару у п’ятиденний термін. </w:t>
      </w:r>
      <w:r w:rsidRPr="003537F0">
        <w:rPr>
          <w:rFonts w:ascii="Times New Roman" w:hAnsi="Times New Roman"/>
          <w:sz w:val="24"/>
          <w:szCs w:val="24"/>
        </w:rPr>
        <w:t>Факт порушень з маркування підтверджується актом та висновком компетентного органу щодо наявності порушення вимог щодо тари, упаковки та маркування товару.</w:t>
      </w:r>
      <w:r w:rsidRPr="00031C43">
        <w:rPr>
          <w:rFonts w:ascii="Times New Roman" w:hAnsi="Times New Roman"/>
          <w:sz w:val="24"/>
          <w:szCs w:val="24"/>
        </w:rPr>
        <w:t xml:space="preserve"> Оплата штрафу здійснюється відповідно п. </w:t>
      </w:r>
      <w:r>
        <w:rPr>
          <w:rFonts w:ascii="Times New Roman" w:hAnsi="Times New Roman"/>
          <w:sz w:val="24"/>
          <w:szCs w:val="24"/>
        </w:rPr>
        <w:t>8</w:t>
      </w:r>
      <w:r w:rsidRPr="00031C43">
        <w:rPr>
          <w:rFonts w:ascii="Times New Roman" w:hAnsi="Times New Roman"/>
          <w:sz w:val="24"/>
          <w:szCs w:val="24"/>
        </w:rPr>
        <w:t>.8 даного Договору.</w:t>
      </w:r>
    </w:p>
    <w:p w14:paraId="7C5F7F33" w14:textId="77777777" w:rsidR="00332E33" w:rsidRPr="00031C43" w:rsidRDefault="00332E33" w:rsidP="00332E3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 xml:space="preserve">.14. За порушення строків заміни товару відповідно до пункту </w:t>
      </w:r>
      <w:r>
        <w:rPr>
          <w:rFonts w:ascii="Times New Roman" w:hAnsi="Times New Roman"/>
          <w:sz w:val="24"/>
          <w:szCs w:val="24"/>
        </w:rPr>
        <w:t>8</w:t>
      </w:r>
      <w:r w:rsidRPr="00031C43">
        <w:rPr>
          <w:rFonts w:ascii="Times New Roman" w:hAnsi="Times New Roman"/>
          <w:sz w:val="24"/>
          <w:szCs w:val="24"/>
        </w:rPr>
        <w:t xml:space="preserve">.4 та </w:t>
      </w:r>
      <w:r>
        <w:rPr>
          <w:rFonts w:ascii="Times New Roman" w:hAnsi="Times New Roman"/>
          <w:sz w:val="24"/>
          <w:szCs w:val="24"/>
        </w:rPr>
        <w:t>8</w:t>
      </w:r>
      <w:r w:rsidRPr="00031C43">
        <w:rPr>
          <w:rFonts w:ascii="Times New Roman" w:hAnsi="Times New Roman"/>
          <w:sz w:val="24"/>
          <w:szCs w:val="24"/>
        </w:rPr>
        <w:t xml:space="preserve">.4.1 цього Договору </w:t>
      </w:r>
      <w:r>
        <w:rPr>
          <w:rFonts w:ascii="Times New Roman" w:hAnsi="Times New Roman"/>
          <w:sz w:val="24"/>
          <w:szCs w:val="24"/>
        </w:rPr>
        <w:t>Покупець</w:t>
      </w:r>
      <w:r w:rsidRPr="00031C43">
        <w:rPr>
          <w:rFonts w:ascii="Times New Roman" w:hAnsi="Times New Roman"/>
          <w:sz w:val="24"/>
          <w:szCs w:val="24"/>
        </w:rPr>
        <w:t xml:space="preserve"> має право односторонньо відмовитись від Договору.</w:t>
      </w:r>
    </w:p>
    <w:p w14:paraId="769FAFF9" w14:textId="77777777" w:rsidR="00332E33" w:rsidRPr="00031C43" w:rsidRDefault="00332E33" w:rsidP="00332E3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.1</w:t>
      </w:r>
      <w:r>
        <w:rPr>
          <w:rFonts w:ascii="Times New Roman" w:hAnsi="Times New Roman"/>
          <w:sz w:val="24"/>
          <w:szCs w:val="24"/>
        </w:rPr>
        <w:t>5</w:t>
      </w:r>
      <w:r w:rsidRPr="00031C43">
        <w:rPr>
          <w:rFonts w:ascii="Times New Roman" w:hAnsi="Times New Roman"/>
          <w:sz w:val="24"/>
          <w:szCs w:val="24"/>
        </w:rPr>
        <w:t xml:space="preserve">. Сторони домовилися, що строк позовної давності три роки застосовується для вимог про стягнення з </w:t>
      </w:r>
      <w:r>
        <w:rPr>
          <w:rFonts w:ascii="Times New Roman" w:hAnsi="Times New Roman"/>
          <w:sz w:val="24"/>
          <w:szCs w:val="24"/>
        </w:rPr>
        <w:t>Продавця</w:t>
      </w:r>
      <w:r w:rsidRPr="00031C43">
        <w:rPr>
          <w:rFonts w:ascii="Times New Roman" w:hAnsi="Times New Roman"/>
          <w:sz w:val="24"/>
          <w:szCs w:val="24"/>
        </w:rPr>
        <w:t xml:space="preserve"> штрафних санкцій (неустойка, штраф, пеня).</w:t>
      </w:r>
    </w:p>
    <w:p w14:paraId="672EEBC0" w14:textId="77777777" w:rsidR="00332E33" w:rsidRPr="00031C43" w:rsidRDefault="00332E33" w:rsidP="00332E3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.1</w:t>
      </w:r>
      <w:r>
        <w:rPr>
          <w:rFonts w:ascii="Times New Roman" w:hAnsi="Times New Roman"/>
          <w:sz w:val="24"/>
          <w:szCs w:val="24"/>
        </w:rPr>
        <w:t>6</w:t>
      </w:r>
      <w:r w:rsidRPr="00031C43">
        <w:rPr>
          <w:rFonts w:ascii="Times New Roman" w:hAnsi="Times New Roman"/>
          <w:sz w:val="24"/>
          <w:szCs w:val="24"/>
        </w:rPr>
        <w:t xml:space="preserve">. Сторони домовилися, що за прострочення виконання </w:t>
      </w:r>
      <w:r>
        <w:rPr>
          <w:rFonts w:ascii="Times New Roman" w:hAnsi="Times New Roman"/>
          <w:sz w:val="24"/>
          <w:szCs w:val="24"/>
        </w:rPr>
        <w:t>Продавцем</w:t>
      </w:r>
      <w:r w:rsidRPr="00031C43">
        <w:rPr>
          <w:rFonts w:ascii="Times New Roman" w:hAnsi="Times New Roman"/>
          <w:sz w:val="24"/>
          <w:szCs w:val="24"/>
        </w:rPr>
        <w:t xml:space="preserve">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E170E2D" w14:textId="77777777" w:rsidR="00332E33" w:rsidRPr="00031C43" w:rsidRDefault="00332E33" w:rsidP="00332E3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.1</w:t>
      </w:r>
      <w:r>
        <w:rPr>
          <w:rFonts w:ascii="Times New Roman" w:hAnsi="Times New Roman"/>
          <w:sz w:val="24"/>
          <w:szCs w:val="24"/>
        </w:rPr>
        <w:t>7</w:t>
      </w:r>
      <w:r w:rsidRPr="00031C43">
        <w:rPr>
          <w:rFonts w:ascii="Times New Roman" w:hAnsi="Times New Roman"/>
          <w:sz w:val="24"/>
          <w:szCs w:val="24"/>
        </w:rPr>
        <w:t xml:space="preserve">. Сплата штрафних санкцій, а також відшкодування збитків не звільняє </w:t>
      </w:r>
      <w:r>
        <w:rPr>
          <w:rFonts w:ascii="Times New Roman" w:hAnsi="Times New Roman"/>
          <w:sz w:val="24"/>
          <w:szCs w:val="24"/>
        </w:rPr>
        <w:t>Продавця</w:t>
      </w:r>
      <w:r w:rsidRPr="00031C43">
        <w:rPr>
          <w:rFonts w:ascii="Times New Roman" w:hAnsi="Times New Roman"/>
          <w:sz w:val="24"/>
          <w:szCs w:val="24"/>
        </w:rPr>
        <w:t xml:space="preserve"> від виконання зобов’язань в натурі. У свою чергу, </w:t>
      </w:r>
      <w:r>
        <w:rPr>
          <w:rFonts w:ascii="Times New Roman" w:hAnsi="Times New Roman"/>
          <w:sz w:val="24"/>
          <w:szCs w:val="24"/>
        </w:rPr>
        <w:t>Покупець</w:t>
      </w:r>
      <w:r w:rsidRPr="00031C43">
        <w:rPr>
          <w:rFonts w:ascii="Times New Roman" w:hAnsi="Times New Roman"/>
          <w:sz w:val="24"/>
          <w:szCs w:val="24"/>
        </w:rPr>
        <w:t xml:space="preserve"> за порушення своїх зобов’язань </w:t>
      </w:r>
      <w:r w:rsidRPr="00031C43">
        <w:rPr>
          <w:rFonts w:ascii="Times New Roman" w:hAnsi="Times New Roman"/>
          <w:sz w:val="24"/>
          <w:szCs w:val="24"/>
        </w:rPr>
        <w:lastRenderedPageBreak/>
        <w:t>відшкодовує лише реальні збитки та штрафні санкції, а збитки у вигляді упущеної вигоди не відшкодовуються.</w:t>
      </w:r>
    </w:p>
    <w:p w14:paraId="25879DA1" w14:textId="731CE413" w:rsidR="00332E33" w:rsidRDefault="00332E33" w:rsidP="00332E33">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31C43">
        <w:rPr>
          <w:rFonts w:ascii="Times New Roman" w:hAnsi="Times New Roman"/>
          <w:sz w:val="24"/>
          <w:szCs w:val="24"/>
        </w:rPr>
        <w:t>.1</w:t>
      </w:r>
      <w:r>
        <w:rPr>
          <w:rFonts w:ascii="Times New Roman" w:hAnsi="Times New Roman"/>
          <w:sz w:val="24"/>
          <w:szCs w:val="24"/>
        </w:rPr>
        <w:t>8</w:t>
      </w:r>
      <w:r w:rsidRPr="00031C43">
        <w:rPr>
          <w:rFonts w:ascii="Times New Roman" w:hAnsi="Times New Roman"/>
          <w:sz w:val="24"/>
          <w:szCs w:val="24"/>
        </w:rPr>
        <w:t xml:space="preserve">. Сторони домовились, що погоджений розмір збитків, а також неустойки, який підлягає відшкодуванню </w:t>
      </w:r>
      <w:r>
        <w:rPr>
          <w:rFonts w:ascii="Times New Roman" w:hAnsi="Times New Roman"/>
          <w:sz w:val="24"/>
          <w:szCs w:val="24"/>
        </w:rPr>
        <w:t>Покупцем</w:t>
      </w:r>
      <w:r w:rsidRPr="00031C43">
        <w:rPr>
          <w:rFonts w:ascii="Times New Roman" w:hAnsi="Times New Roman"/>
          <w:sz w:val="24"/>
          <w:szCs w:val="24"/>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w:t>
      </w:r>
    </w:p>
    <w:p w14:paraId="1A2E8C07" w14:textId="77777777" w:rsidR="0040760F" w:rsidRPr="00031C43" w:rsidRDefault="0040760F" w:rsidP="0040760F">
      <w:pPr>
        <w:pStyle w:val="a4"/>
        <w:widowControl w:val="0"/>
        <w:tabs>
          <w:tab w:val="left" w:pos="14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8.19. </w:t>
      </w:r>
      <w:r w:rsidRPr="00031C43">
        <w:rPr>
          <w:rFonts w:ascii="Times New Roman" w:hAnsi="Times New Roman"/>
          <w:sz w:val="24"/>
          <w:szCs w:val="24"/>
        </w:rPr>
        <w:t xml:space="preserve">У разі поставки Товару неналежної якості, кількості або комплектності </w:t>
      </w:r>
      <w:r>
        <w:rPr>
          <w:rFonts w:ascii="Times New Roman" w:hAnsi="Times New Roman"/>
          <w:sz w:val="24"/>
          <w:szCs w:val="24"/>
        </w:rPr>
        <w:t>Покупець</w:t>
      </w:r>
      <w:r w:rsidRPr="00031C43">
        <w:rPr>
          <w:rFonts w:ascii="Times New Roman" w:hAnsi="Times New Roman"/>
          <w:sz w:val="24"/>
          <w:szCs w:val="24"/>
        </w:rPr>
        <w:t xml:space="preserve"> має право за своїм вибором використати оперативно-господарську санкцію у вигляді:</w:t>
      </w:r>
    </w:p>
    <w:p w14:paraId="06BE9C19" w14:textId="77777777" w:rsidR="0040760F" w:rsidRPr="00031C43" w:rsidRDefault="0040760F" w:rsidP="0040760F">
      <w:pPr>
        <w:pStyle w:val="a4"/>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xml:space="preserve">- відмови від оплати: або поставленої та прийнятої, але неоплаченої партії Товару, або наступної партії Товару, що буде поставлена, із звільненням </w:t>
      </w:r>
      <w:r>
        <w:rPr>
          <w:rFonts w:ascii="Times New Roman" w:hAnsi="Times New Roman"/>
          <w:sz w:val="24"/>
          <w:szCs w:val="24"/>
        </w:rPr>
        <w:t>Покупця</w:t>
      </w:r>
      <w:r w:rsidRPr="00031C43">
        <w:rPr>
          <w:rFonts w:ascii="Times New Roman" w:hAnsi="Times New Roman"/>
          <w:sz w:val="24"/>
          <w:szCs w:val="24"/>
        </w:rPr>
        <w:t xml:space="preserve"> від будь-якої відповідальності за такі дії;</w:t>
      </w:r>
    </w:p>
    <w:p w14:paraId="59771D5C" w14:textId="77777777" w:rsidR="0040760F" w:rsidRPr="00031C43" w:rsidRDefault="0040760F" w:rsidP="0040760F">
      <w:pPr>
        <w:pStyle w:val="a4"/>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xml:space="preserve">- відмови від прийняття та оплати Товару із звільненням </w:t>
      </w:r>
      <w:r>
        <w:rPr>
          <w:rFonts w:ascii="Times New Roman" w:hAnsi="Times New Roman"/>
          <w:sz w:val="24"/>
          <w:szCs w:val="24"/>
        </w:rPr>
        <w:t>Покупця</w:t>
      </w:r>
      <w:r w:rsidRPr="00031C43">
        <w:rPr>
          <w:rFonts w:ascii="Times New Roman" w:hAnsi="Times New Roman"/>
          <w:sz w:val="24"/>
          <w:szCs w:val="24"/>
        </w:rPr>
        <w:t>від будь-якої відповідальності за такі дії;</w:t>
      </w:r>
    </w:p>
    <w:p w14:paraId="49AE27B1" w14:textId="77777777" w:rsidR="0040760F" w:rsidRPr="00031C43" w:rsidRDefault="0040760F" w:rsidP="0040760F">
      <w:pPr>
        <w:pStyle w:val="a4"/>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відмова управненої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14:paraId="39357FE7" w14:textId="77777777" w:rsidR="0040760F" w:rsidRDefault="0040760F" w:rsidP="0040760F">
      <w:pPr>
        <w:pStyle w:val="a4"/>
        <w:widowControl w:val="0"/>
        <w:tabs>
          <w:tab w:val="left" w:pos="1440"/>
        </w:tabs>
        <w:spacing w:after="0" w:line="240" w:lineRule="auto"/>
        <w:ind w:left="0" w:firstLine="709"/>
        <w:jc w:val="both"/>
        <w:rPr>
          <w:rFonts w:ascii="Times New Roman" w:hAnsi="Times New Roman"/>
          <w:sz w:val="24"/>
          <w:szCs w:val="24"/>
        </w:rPr>
      </w:pPr>
      <w:r w:rsidRPr="00031C43">
        <w:rPr>
          <w:rFonts w:ascii="Times New Roman" w:hAnsi="Times New Roman"/>
          <w:sz w:val="24"/>
          <w:szCs w:val="24"/>
        </w:rPr>
        <w:t>- відмова від встановлення на майбутнє господарських відносин із стороною, яка порушує зобов'язання.</w:t>
      </w:r>
    </w:p>
    <w:p w14:paraId="3666A0AB" w14:textId="77777777" w:rsidR="0040760F" w:rsidRDefault="0040760F" w:rsidP="00332E33">
      <w:pPr>
        <w:pStyle w:val="a4"/>
        <w:widowControl w:val="0"/>
        <w:tabs>
          <w:tab w:val="left" w:pos="1440"/>
        </w:tabs>
        <w:spacing w:after="0" w:line="240" w:lineRule="auto"/>
        <w:ind w:left="0" w:firstLine="709"/>
        <w:jc w:val="both"/>
        <w:rPr>
          <w:rFonts w:ascii="Times New Roman" w:hAnsi="Times New Roman"/>
          <w:sz w:val="24"/>
          <w:szCs w:val="24"/>
        </w:rPr>
      </w:pPr>
    </w:p>
    <w:p w14:paraId="431ECE86"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9. Форс-мажорні обставини.</w:t>
      </w:r>
    </w:p>
    <w:p w14:paraId="0FE5CA11"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14:paraId="7D85AA6A"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0BE7A636"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9.2. Якщо ці обставини будуть продовжуватися більше 10 днів, то кожна із Сторін вправі відмовитися від подальшого виконання обов'язків за цим Договором відносно непоставленого товару. </w:t>
      </w:r>
    </w:p>
    <w:p w14:paraId="50E02947"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9.3.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14:paraId="429C6375"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9.4. Наявність та строк дії форс - мажорних обставин підтверджується Торгово-промисловою палатою України.</w:t>
      </w:r>
    </w:p>
    <w:p w14:paraId="04A0511B" w14:textId="77777777" w:rsidR="008827A3" w:rsidRPr="001B7151" w:rsidRDefault="008827A3" w:rsidP="008827A3">
      <w:pPr>
        <w:pStyle w:val="a4"/>
        <w:widowControl w:val="0"/>
        <w:tabs>
          <w:tab w:val="left" w:pos="1440"/>
        </w:tabs>
        <w:spacing w:after="0" w:line="240" w:lineRule="auto"/>
        <w:ind w:left="0"/>
        <w:jc w:val="both"/>
        <w:rPr>
          <w:rFonts w:ascii="Times New Roman" w:hAnsi="Times New Roman"/>
          <w:sz w:val="24"/>
          <w:szCs w:val="24"/>
        </w:rPr>
      </w:pPr>
    </w:p>
    <w:p w14:paraId="155424DF"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10. Вирішення спорів.</w:t>
      </w:r>
    </w:p>
    <w:p w14:paraId="58172AFE"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10.1.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0BD94405" w14:textId="77777777" w:rsidR="008827A3" w:rsidRPr="001B7151" w:rsidRDefault="008827A3" w:rsidP="008827A3">
      <w:pPr>
        <w:pStyle w:val="a4"/>
        <w:widowControl w:val="0"/>
        <w:tabs>
          <w:tab w:val="left" w:pos="1440"/>
        </w:tabs>
        <w:spacing w:after="0" w:line="240" w:lineRule="auto"/>
        <w:ind w:left="0"/>
        <w:jc w:val="both"/>
        <w:rPr>
          <w:rFonts w:ascii="Times New Roman" w:hAnsi="Times New Roman"/>
          <w:sz w:val="24"/>
          <w:szCs w:val="24"/>
        </w:rPr>
      </w:pPr>
    </w:p>
    <w:p w14:paraId="29131CF4"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sz w:val="24"/>
          <w:szCs w:val="24"/>
        </w:rPr>
      </w:pPr>
      <w:r w:rsidRPr="001B7151">
        <w:rPr>
          <w:rFonts w:ascii="Times New Roman" w:hAnsi="Times New Roman"/>
          <w:b/>
          <w:sz w:val="24"/>
          <w:szCs w:val="24"/>
        </w:rPr>
        <w:t>11. Строк дії Договору.</w:t>
      </w:r>
    </w:p>
    <w:p w14:paraId="5D4A8BC3" w14:textId="0054E75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11.1. </w:t>
      </w:r>
      <w:r w:rsidRPr="005B3DE0">
        <w:rPr>
          <w:rFonts w:ascii="Times New Roman" w:hAnsi="Times New Roman"/>
          <w:sz w:val="24"/>
          <w:szCs w:val="24"/>
        </w:rPr>
        <w:t xml:space="preserve">Цей договір набирає чинності з дати його підписання і діє до </w:t>
      </w:r>
      <w:r>
        <w:rPr>
          <w:rFonts w:ascii="Times New Roman" w:hAnsi="Times New Roman"/>
          <w:sz w:val="24"/>
          <w:szCs w:val="24"/>
          <w:lang w:val="ru-RU"/>
        </w:rPr>
        <w:t>3</w:t>
      </w:r>
      <w:r w:rsidRPr="005B3DE0">
        <w:rPr>
          <w:rFonts w:ascii="Times New Roman" w:hAnsi="Times New Roman"/>
          <w:sz w:val="24"/>
          <w:szCs w:val="24"/>
        </w:rPr>
        <w:t>1.1</w:t>
      </w:r>
      <w:r>
        <w:rPr>
          <w:rFonts w:ascii="Times New Roman" w:hAnsi="Times New Roman"/>
          <w:sz w:val="24"/>
          <w:szCs w:val="24"/>
          <w:lang w:val="ru-RU"/>
        </w:rPr>
        <w:t>2</w:t>
      </w:r>
      <w:r w:rsidRPr="005B3DE0">
        <w:rPr>
          <w:rFonts w:ascii="Times New Roman" w:hAnsi="Times New Roman"/>
          <w:sz w:val="24"/>
          <w:szCs w:val="24"/>
        </w:rPr>
        <w:t>.202</w:t>
      </w:r>
      <w:r w:rsidR="00332E33">
        <w:rPr>
          <w:rFonts w:ascii="Times New Roman" w:hAnsi="Times New Roman"/>
          <w:sz w:val="24"/>
          <w:szCs w:val="24"/>
        </w:rPr>
        <w:t>3</w:t>
      </w:r>
      <w:r w:rsidRPr="005B3DE0">
        <w:rPr>
          <w:rFonts w:ascii="Times New Roman" w:hAnsi="Times New Roman"/>
          <w:sz w:val="24"/>
          <w:szCs w:val="24"/>
        </w:rPr>
        <w:t>, а в частині розрахунків — до повного виконання взятих сторонами зобов’язань</w:t>
      </w:r>
      <w:r w:rsidRPr="001B7151">
        <w:rPr>
          <w:rFonts w:ascii="Times New Roman" w:hAnsi="Times New Roman"/>
          <w:sz w:val="24"/>
          <w:szCs w:val="24"/>
        </w:rPr>
        <w:t>.</w:t>
      </w:r>
    </w:p>
    <w:p w14:paraId="0FE0B0DA"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11.2.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39ED5C15"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11.3. Дія договору припиняється  або:</w:t>
      </w:r>
    </w:p>
    <w:p w14:paraId="61F27701" w14:textId="77777777" w:rsidR="008827A3" w:rsidRPr="001B7151" w:rsidRDefault="008827A3" w:rsidP="008827A3">
      <w:pPr>
        <w:pStyle w:val="a4"/>
        <w:widowControl w:val="0"/>
        <w:tabs>
          <w:tab w:val="left" w:pos="1440"/>
          <w:tab w:val="left" w:pos="3975"/>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достроково за згодою сторін або:</w:t>
      </w:r>
      <w:r w:rsidRPr="001B7151">
        <w:rPr>
          <w:rFonts w:ascii="Times New Roman" w:hAnsi="Times New Roman"/>
          <w:sz w:val="24"/>
          <w:szCs w:val="24"/>
        </w:rPr>
        <w:tab/>
      </w:r>
    </w:p>
    <w:p w14:paraId="2DCC585A"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з інших підстав передбачених чинним законодавством України.</w:t>
      </w:r>
    </w:p>
    <w:p w14:paraId="13663942"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12.Прикінцеві положення.</w:t>
      </w:r>
    </w:p>
    <w:p w14:paraId="53AF542B"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12.1. Жодна із Сторін не має права передавати права та обов'язки за цим Договором третій особі без отримання письмової згоди іншої Сторони.</w:t>
      </w:r>
    </w:p>
    <w:p w14:paraId="083CE27F" w14:textId="77777777" w:rsidR="008827A3" w:rsidRPr="001B7151" w:rsidRDefault="008827A3" w:rsidP="008827A3">
      <w:pPr>
        <w:pStyle w:val="a4"/>
        <w:widowControl w:val="0"/>
        <w:tabs>
          <w:tab w:val="left" w:pos="1440"/>
        </w:tabs>
        <w:spacing w:after="0" w:line="240" w:lineRule="auto"/>
        <w:ind w:left="0" w:firstLine="709"/>
        <w:jc w:val="both"/>
        <w:rPr>
          <w:rFonts w:ascii="Times New Roman" w:hAnsi="Times New Roman"/>
          <w:sz w:val="24"/>
          <w:szCs w:val="24"/>
        </w:rPr>
      </w:pPr>
      <w:r w:rsidRPr="001B7151">
        <w:rPr>
          <w:rFonts w:ascii="Times New Roman" w:hAnsi="Times New Roman"/>
          <w:sz w:val="24"/>
          <w:szCs w:val="24"/>
        </w:rPr>
        <w:t xml:space="preserve">12.2. Цей Договір викладений українською мовою в двох примірниках, які мають </w:t>
      </w:r>
      <w:r w:rsidRPr="001B7151">
        <w:rPr>
          <w:rFonts w:ascii="Times New Roman" w:hAnsi="Times New Roman"/>
          <w:sz w:val="24"/>
          <w:szCs w:val="24"/>
        </w:rPr>
        <w:lastRenderedPageBreak/>
        <w:t>однакову юридичну силу, по одному для кожної із Сторін.</w:t>
      </w:r>
    </w:p>
    <w:p w14:paraId="22C9D2B1"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13. Юридичні адреси та реквізити Сторін</w:t>
      </w:r>
    </w:p>
    <w:tbl>
      <w:tblPr>
        <w:tblW w:w="0" w:type="auto"/>
        <w:tblLook w:val="04A0" w:firstRow="1" w:lastRow="0" w:firstColumn="1" w:lastColumn="0" w:noHBand="0" w:noVBand="1"/>
      </w:tblPr>
      <w:tblGrid>
        <w:gridCol w:w="5003"/>
        <w:gridCol w:w="4912"/>
      </w:tblGrid>
      <w:tr w:rsidR="008827A3" w:rsidRPr="001B7151" w14:paraId="1EC7D7C3" w14:textId="77777777" w:rsidTr="00782623">
        <w:tc>
          <w:tcPr>
            <w:tcW w:w="5007" w:type="dxa"/>
            <w:shd w:val="clear" w:color="auto" w:fill="auto"/>
          </w:tcPr>
          <w:p w14:paraId="33A49EC0" w14:textId="77777777" w:rsidR="008827A3" w:rsidRPr="001B7151" w:rsidRDefault="008827A3" w:rsidP="00782623">
            <w:pPr>
              <w:pStyle w:val="a4"/>
              <w:widowControl w:val="0"/>
              <w:tabs>
                <w:tab w:val="left" w:pos="1440"/>
              </w:tabs>
              <w:ind w:left="0"/>
              <w:jc w:val="center"/>
              <w:rPr>
                <w:rFonts w:ascii="Times New Roman" w:hAnsi="Times New Roman"/>
                <w:b/>
                <w:sz w:val="24"/>
                <w:szCs w:val="24"/>
              </w:rPr>
            </w:pPr>
            <w:r w:rsidRPr="001B7151">
              <w:rPr>
                <w:rFonts w:ascii="Times New Roman" w:hAnsi="Times New Roman"/>
                <w:b/>
                <w:sz w:val="24"/>
                <w:szCs w:val="24"/>
              </w:rPr>
              <w:t>Покупець:</w:t>
            </w:r>
          </w:p>
        </w:tc>
        <w:tc>
          <w:tcPr>
            <w:tcW w:w="4915" w:type="dxa"/>
            <w:shd w:val="clear" w:color="auto" w:fill="auto"/>
          </w:tcPr>
          <w:p w14:paraId="4D6B0C68" w14:textId="77777777" w:rsidR="008827A3" w:rsidRPr="001B7151" w:rsidRDefault="008827A3" w:rsidP="00782623">
            <w:pPr>
              <w:pStyle w:val="a4"/>
              <w:widowControl w:val="0"/>
              <w:tabs>
                <w:tab w:val="left" w:pos="1440"/>
              </w:tabs>
              <w:spacing w:after="0"/>
              <w:ind w:left="0"/>
              <w:jc w:val="center"/>
              <w:rPr>
                <w:rFonts w:ascii="Times New Roman" w:hAnsi="Times New Roman"/>
                <w:b/>
                <w:sz w:val="24"/>
                <w:szCs w:val="24"/>
              </w:rPr>
            </w:pPr>
            <w:r w:rsidRPr="001B7151">
              <w:rPr>
                <w:rFonts w:ascii="Times New Roman" w:hAnsi="Times New Roman"/>
                <w:b/>
                <w:sz w:val="24"/>
                <w:szCs w:val="24"/>
              </w:rPr>
              <w:t>Продавець:</w:t>
            </w:r>
          </w:p>
        </w:tc>
      </w:tr>
      <w:tr w:rsidR="008827A3" w:rsidRPr="001B7151" w14:paraId="65802EA0" w14:textId="77777777" w:rsidTr="00782623">
        <w:tc>
          <w:tcPr>
            <w:tcW w:w="5007" w:type="dxa"/>
            <w:shd w:val="clear" w:color="auto" w:fill="auto"/>
          </w:tcPr>
          <w:p w14:paraId="73AD0F7B" w14:textId="77777777" w:rsidR="008827A3" w:rsidRPr="001B7151" w:rsidRDefault="008827A3" w:rsidP="00782623">
            <w:pPr>
              <w:pStyle w:val="a4"/>
              <w:tabs>
                <w:tab w:val="left" w:pos="1440"/>
              </w:tabs>
              <w:ind w:left="0"/>
              <w:jc w:val="center"/>
              <w:rPr>
                <w:rFonts w:ascii="Times New Roman" w:hAnsi="Times New Roman"/>
                <w:sz w:val="24"/>
                <w:szCs w:val="24"/>
              </w:rPr>
            </w:pPr>
          </w:p>
        </w:tc>
        <w:tc>
          <w:tcPr>
            <w:tcW w:w="4915" w:type="dxa"/>
            <w:shd w:val="clear" w:color="auto" w:fill="auto"/>
          </w:tcPr>
          <w:p w14:paraId="5137D200" w14:textId="77777777" w:rsidR="008827A3" w:rsidRPr="001B7151" w:rsidRDefault="008827A3" w:rsidP="00782623">
            <w:pPr>
              <w:pStyle w:val="a4"/>
              <w:widowControl w:val="0"/>
              <w:tabs>
                <w:tab w:val="left" w:pos="1440"/>
              </w:tabs>
              <w:spacing w:after="0"/>
              <w:ind w:left="0"/>
              <w:jc w:val="center"/>
              <w:rPr>
                <w:rFonts w:ascii="Times New Roman" w:hAnsi="Times New Roman"/>
                <w:sz w:val="24"/>
                <w:szCs w:val="24"/>
              </w:rPr>
            </w:pPr>
          </w:p>
        </w:tc>
      </w:tr>
    </w:tbl>
    <w:p w14:paraId="0189AE29" w14:textId="77777777" w:rsidR="008827A3" w:rsidRDefault="008827A3" w:rsidP="008827A3">
      <w:pPr>
        <w:rPr>
          <w:lang w:eastAsia="ru-RU"/>
        </w:rPr>
      </w:pPr>
    </w:p>
    <w:p w14:paraId="19EAFBF1" w14:textId="77777777" w:rsidR="008827A3" w:rsidRDefault="008827A3" w:rsidP="008827A3">
      <w:pPr>
        <w:rPr>
          <w:lang w:eastAsia="ru-RU"/>
        </w:rPr>
      </w:pPr>
      <w:r>
        <w:rPr>
          <w:lang w:eastAsia="ru-RU"/>
        </w:rPr>
        <w:br w:type="page"/>
      </w:r>
    </w:p>
    <w:p w14:paraId="66D003FF" w14:textId="77777777" w:rsidR="008827A3" w:rsidRPr="001B7151" w:rsidRDefault="008827A3" w:rsidP="008827A3">
      <w:pPr>
        <w:spacing w:after="0" w:line="240" w:lineRule="auto"/>
        <w:ind w:firstLine="709"/>
        <w:jc w:val="right"/>
        <w:rPr>
          <w:rFonts w:ascii="Times New Roman" w:hAnsi="Times New Roman"/>
          <w:sz w:val="24"/>
          <w:szCs w:val="24"/>
        </w:rPr>
      </w:pPr>
      <w:r w:rsidRPr="001B7151">
        <w:rPr>
          <w:rFonts w:ascii="Times New Roman" w:hAnsi="Times New Roman"/>
          <w:sz w:val="24"/>
          <w:szCs w:val="24"/>
        </w:rPr>
        <w:lastRenderedPageBreak/>
        <w:t>Додаток № 1</w:t>
      </w:r>
    </w:p>
    <w:p w14:paraId="553642DC" w14:textId="77777777" w:rsidR="008827A3" w:rsidRPr="001B7151" w:rsidRDefault="008827A3" w:rsidP="008827A3">
      <w:pPr>
        <w:spacing w:after="0" w:line="240" w:lineRule="auto"/>
        <w:ind w:firstLine="709"/>
        <w:jc w:val="right"/>
        <w:rPr>
          <w:rFonts w:ascii="Times New Roman" w:hAnsi="Times New Roman"/>
          <w:sz w:val="24"/>
          <w:szCs w:val="24"/>
        </w:rPr>
      </w:pPr>
      <w:r w:rsidRPr="001B7151">
        <w:rPr>
          <w:rFonts w:ascii="Times New Roman" w:hAnsi="Times New Roman"/>
          <w:sz w:val="24"/>
          <w:szCs w:val="24"/>
        </w:rPr>
        <w:t xml:space="preserve">                                                                                                 до Договору № ____</w:t>
      </w:r>
    </w:p>
    <w:p w14:paraId="1DAFE5C3" w14:textId="11A028CD" w:rsidR="008827A3" w:rsidRPr="001B7151" w:rsidRDefault="008827A3" w:rsidP="008827A3">
      <w:pPr>
        <w:spacing w:after="0" w:line="240" w:lineRule="auto"/>
        <w:ind w:firstLine="709"/>
        <w:jc w:val="right"/>
        <w:rPr>
          <w:rFonts w:ascii="Times New Roman" w:hAnsi="Times New Roman"/>
          <w:sz w:val="24"/>
          <w:szCs w:val="24"/>
        </w:rPr>
      </w:pPr>
      <w:r w:rsidRPr="001B7151">
        <w:rPr>
          <w:rFonts w:ascii="Times New Roman" w:hAnsi="Times New Roman"/>
          <w:sz w:val="24"/>
          <w:szCs w:val="24"/>
        </w:rPr>
        <w:t>від " ___" __________ 20</w:t>
      </w:r>
      <w:r>
        <w:rPr>
          <w:rFonts w:ascii="Times New Roman" w:hAnsi="Times New Roman"/>
          <w:sz w:val="24"/>
          <w:szCs w:val="24"/>
          <w:lang w:val="en-US"/>
        </w:rPr>
        <w:t>2</w:t>
      </w:r>
      <w:r w:rsidR="00332E33">
        <w:rPr>
          <w:rFonts w:ascii="Times New Roman" w:hAnsi="Times New Roman"/>
          <w:sz w:val="24"/>
          <w:szCs w:val="24"/>
        </w:rPr>
        <w:t>3</w:t>
      </w:r>
      <w:r w:rsidRPr="001B7151">
        <w:rPr>
          <w:rFonts w:ascii="Times New Roman" w:hAnsi="Times New Roman"/>
          <w:sz w:val="24"/>
          <w:szCs w:val="24"/>
        </w:rPr>
        <w:t xml:space="preserve"> р.</w:t>
      </w:r>
    </w:p>
    <w:p w14:paraId="000E3CA4" w14:textId="77777777" w:rsidR="008827A3" w:rsidRPr="001B7151" w:rsidRDefault="008827A3" w:rsidP="008827A3">
      <w:pPr>
        <w:spacing w:after="0" w:line="240" w:lineRule="auto"/>
        <w:ind w:firstLine="709"/>
        <w:jc w:val="both"/>
        <w:rPr>
          <w:rFonts w:ascii="Times New Roman" w:hAnsi="Times New Roman"/>
          <w:sz w:val="24"/>
          <w:szCs w:val="24"/>
        </w:rPr>
      </w:pPr>
    </w:p>
    <w:p w14:paraId="3D39080A" w14:textId="77777777" w:rsidR="008827A3" w:rsidRPr="001B7151" w:rsidRDefault="008827A3" w:rsidP="008827A3">
      <w:pPr>
        <w:spacing w:after="0" w:line="240" w:lineRule="auto"/>
        <w:ind w:firstLine="709"/>
        <w:jc w:val="center"/>
        <w:rPr>
          <w:rFonts w:ascii="Times New Roman" w:hAnsi="Times New Roman"/>
          <w:b/>
          <w:sz w:val="24"/>
          <w:szCs w:val="24"/>
        </w:rPr>
      </w:pPr>
      <w:r w:rsidRPr="001B7151">
        <w:rPr>
          <w:rFonts w:ascii="Times New Roman" w:hAnsi="Times New Roman"/>
          <w:b/>
          <w:sz w:val="24"/>
          <w:szCs w:val="24"/>
        </w:rPr>
        <w:t>Специфікація</w:t>
      </w:r>
    </w:p>
    <w:p w14:paraId="4FF644C5" w14:textId="77777777" w:rsidR="008827A3" w:rsidRPr="001B7151" w:rsidRDefault="008827A3" w:rsidP="008827A3">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17"/>
        <w:gridCol w:w="1343"/>
        <w:gridCol w:w="1620"/>
        <w:gridCol w:w="1401"/>
        <w:gridCol w:w="1762"/>
      </w:tblGrid>
      <w:tr w:rsidR="008827A3" w:rsidRPr="001B7151" w14:paraId="4801A8F5" w14:textId="77777777" w:rsidTr="00782623">
        <w:tc>
          <w:tcPr>
            <w:tcW w:w="828" w:type="dxa"/>
            <w:tcBorders>
              <w:top w:val="single" w:sz="4" w:space="0" w:color="auto"/>
              <w:left w:val="single" w:sz="4" w:space="0" w:color="auto"/>
              <w:bottom w:val="single" w:sz="4" w:space="0" w:color="auto"/>
              <w:right w:val="single" w:sz="4" w:space="0" w:color="auto"/>
            </w:tcBorders>
            <w:vAlign w:val="center"/>
          </w:tcPr>
          <w:p w14:paraId="35B91894"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18F0A588"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Предмет закупівлі</w:t>
            </w:r>
            <w:r>
              <w:rPr>
                <w:rFonts w:ascii="Times New Roman" w:hAnsi="Times New Roman"/>
                <w:bCs/>
                <w:color w:val="000000"/>
                <w:sz w:val="24"/>
                <w:szCs w:val="24"/>
              </w:rPr>
              <w:t xml:space="preserve">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14:paraId="630B1BFC"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14:paraId="3C3D7A9F"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14:paraId="1D960B11"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Ціна</w:t>
            </w:r>
          </w:p>
          <w:p w14:paraId="203354D5"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14:paraId="6C4A380F"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Сума</w:t>
            </w:r>
          </w:p>
          <w:p w14:paraId="765578A1"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з ПДВ, грн.</w:t>
            </w:r>
          </w:p>
        </w:tc>
      </w:tr>
      <w:tr w:rsidR="008827A3" w:rsidRPr="001B7151" w14:paraId="5850077A" w14:textId="77777777" w:rsidTr="00782623">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02BB8B36"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1</w:t>
            </w:r>
          </w:p>
        </w:tc>
        <w:tc>
          <w:tcPr>
            <w:tcW w:w="2617" w:type="dxa"/>
            <w:tcBorders>
              <w:top w:val="single" w:sz="4" w:space="0" w:color="auto"/>
              <w:left w:val="single" w:sz="4" w:space="0" w:color="auto"/>
              <w:bottom w:val="single" w:sz="4" w:space="0" w:color="auto"/>
              <w:right w:val="single" w:sz="4" w:space="0" w:color="auto"/>
            </w:tcBorders>
            <w:vAlign w:val="center"/>
          </w:tcPr>
          <w:p w14:paraId="6FD83FAD" w14:textId="77777777" w:rsidR="008827A3" w:rsidRPr="001B7151" w:rsidRDefault="008827A3" w:rsidP="00782623">
            <w:pPr>
              <w:spacing w:after="0" w:line="240" w:lineRule="auto"/>
              <w:jc w:val="center"/>
              <w:rPr>
                <w:rFonts w:ascii="Times New Roman" w:hAnsi="Times New Roman"/>
                <w:bCs/>
                <w:color w:val="000000"/>
                <w:sz w:val="24"/>
                <w:szCs w:val="24"/>
              </w:rPr>
            </w:pPr>
          </w:p>
        </w:tc>
        <w:tc>
          <w:tcPr>
            <w:tcW w:w="1343" w:type="dxa"/>
            <w:tcBorders>
              <w:top w:val="single" w:sz="4" w:space="0" w:color="auto"/>
              <w:left w:val="single" w:sz="4" w:space="0" w:color="auto"/>
              <w:bottom w:val="single" w:sz="4" w:space="0" w:color="auto"/>
              <w:right w:val="single" w:sz="4" w:space="0" w:color="auto"/>
            </w:tcBorders>
            <w:vAlign w:val="center"/>
          </w:tcPr>
          <w:p w14:paraId="560FBE5E" w14:textId="77777777" w:rsidR="008827A3" w:rsidRPr="001B7151" w:rsidRDefault="008827A3" w:rsidP="00782623">
            <w:pPr>
              <w:spacing w:after="0" w:line="240" w:lineRule="auto"/>
              <w:jc w:val="center"/>
              <w:rPr>
                <w:rFonts w:ascii="Times New Roman" w:hAnsi="Times New Roman"/>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50709EB" w14:textId="77777777" w:rsidR="008827A3" w:rsidRPr="001B7151" w:rsidRDefault="008827A3" w:rsidP="00782623">
            <w:pPr>
              <w:spacing w:after="0" w:line="240" w:lineRule="auto"/>
              <w:jc w:val="center"/>
              <w:rPr>
                <w:rFonts w:ascii="Times New Roman" w:hAnsi="Times New Roman"/>
                <w:b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6A145A2E" w14:textId="77777777" w:rsidR="008827A3" w:rsidRPr="001B7151" w:rsidRDefault="008827A3" w:rsidP="00782623">
            <w:pPr>
              <w:spacing w:after="0" w:line="240" w:lineRule="auto"/>
              <w:jc w:val="center"/>
              <w:rPr>
                <w:rFonts w:ascii="Times New Roman" w:hAnsi="Times New Roman"/>
                <w:bCs/>
                <w:color w:val="000000"/>
                <w:sz w:val="24"/>
                <w:szCs w:val="24"/>
              </w:rPr>
            </w:pPr>
          </w:p>
        </w:tc>
        <w:tc>
          <w:tcPr>
            <w:tcW w:w="1762" w:type="dxa"/>
            <w:tcBorders>
              <w:top w:val="single" w:sz="4" w:space="0" w:color="auto"/>
              <w:left w:val="single" w:sz="4" w:space="0" w:color="auto"/>
              <w:bottom w:val="single" w:sz="4" w:space="0" w:color="auto"/>
              <w:right w:val="single" w:sz="4" w:space="0" w:color="auto"/>
            </w:tcBorders>
            <w:vAlign w:val="center"/>
          </w:tcPr>
          <w:p w14:paraId="29D48070" w14:textId="77777777" w:rsidR="008827A3" w:rsidRPr="001B7151" w:rsidRDefault="008827A3" w:rsidP="00782623">
            <w:pPr>
              <w:spacing w:after="0" w:line="240" w:lineRule="auto"/>
              <w:jc w:val="center"/>
              <w:rPr>
                <w:rFonts w:ascii="Times New Roman" w:hAnsi="Times New Roman"/>
                <w:bCs/>
                <w:color w:val="000000"/>
                <w:sz w:val="24"/>
                <w:szCs w:val="24"/>
              </w:rPr>
            </w:pPr>
          </w:p>
        </w:tc>
      </w:tr>
    </w:tbl>
    <w:p w14:paraId="113BB568" w14:textId="77777777" w:rsidR="008827A3" w:rsidRPr="001B7151" w:rsidRDefault="008827A3" w:rsidP="008827A3">
      <w:pPr>
        <w:spacing w:after="0" w:line="240" w:lineRule="auto"/>
        <w:ind w:firstLine="709"/>
        <w:jc w:val="both"/>
        <w:rPr>
          <w:rFonts w:ascii="Times New Roman" w:hAnsi="Times New Roman"/>
          <w:sz w:val="24"/>
          <w:szCs w:val="24"/>
        </w:rPr>
      </w:pPr>
    </w:p>
    <w:p w14:paraId="3AAB0157" w14:textId="77777777" w:rsidR="008827A3" w:rsidRPr="001B7151" w:rsidRDefault="008827A3" w:rsidP="008827A3">
      <w:pPr>
        <w:spacing w:after="0" w:line="240" w:lineRule="auto"/>
        <w:ind w:firstLine="709"/>
        <w:jc w:val="both"/>
        <w:rPr>
          <w:rFonts w:ascii="Times New Roman" w:hAnsi="Times New Roman"/>
          <w:sz w:val="24"/>
          <w:szCs w:val="24"/>
        </w:rPr>
      </w:pPr>
      <w:r w:rsidRPr="001B7151">
        <w:rPr>
          <w:rFonts w:ascii="Times New Roman" w:hAnsi="Times New Roman"/>
          <w:sz w:val="24"/>
          <w:szCs w:val="24"/>
        </w:rPr>
        <w:t>Загальна вартість з ПДВ, грн.:</w:t>
      </w:r>
    </w:p>
    <w:p w14:paraId="4D5F470A" w14:textId="77777777" w:rsidR="008827A3" w:rsidRPr="001B7151" w:rsidRDefault="008827A3" w:rsidP="008827A3">
      <w:pPr>
        <w:spacing w:after="0" w:line="240" w:lineRule="auto"/>
        <w:ind w:firstLine="709"/>
        <w:jc w:val="both"/>
        <w:rPr>
          <w:rFonts w:ascii="Times New Roman" w:hAnsi="Times New Roman"/>
          <w:sz w:val="24"/>
          <w:szCs w:val="24"/>
          <w:highlight w:val="yellow"/>
        </w:rPr>
      </w:pPr>
    </w:p>
    <w:p w14:paraId="5B351BB4"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ЮРИДИЧНІ АДРЕСИ ТА РЕКВІЗИТИ СТОРІН:</w:t>
      </w:r>
    </w:p>
    <w:p w14:paraId="1F74B6C3"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b/>
          <w:sz w:val="24"/>
          <w:szCs w:val="24"/>
        </w:rPr>
      </w:pPr>
    </w:p>
    <w:tbl>
      <w:tblPr>
        <w:tblW w:w="0" w:type="auto"/>
        <w:tblLook w:val="04A0" w:firstRow="1" w:lastRow="0" w:firstColumn="1" w:lastColumn="0" w:noHBand="0" w:noVBand="1"/>
      </w:tblPr>
      <w:tblGrid>
        <w:gridCol w:w="5003"/>
        <w:gridCol w:w="4912"/>
      </w:tblGrid>
      <w:tr w:rsidR="008827A3" w:rsidRPr="001B7151" w14:paraId="14815650" w14:textId="77777777" w:rsidTr="00782623">
        <w:tc>
          <w:tcPr>
            <w:tcW w:w="5007" w:type="dxa"/>
            <w:shd w:val="clear" w:color="auto" w:fill="auto"/>
          </w:tcPr>
          <w:p w14:paraId="5B941FAB" w14:textId="77777777" w:rsidR="008827A3" w:rsidRPr="001B7151" w:rsidRDefault="008827A3" w:rsidP="00782623">
            <w:pPr>
              <w:pStyle w:val="a4"/>
              <w:widowControl w:val="0"/>
              <w:tabs>
                <w:tab w:val="left" w:pos="1440"/>
              </w:tabs>
              <w:ind w:left="0"/>
              <w:jc w:val="center"/>
              <w:rPr>
                <w:rFonts w:ascii="Times New Roman" w:hAnsi="Times New Roman"/>
                <w:b/>
                <w:sz w:val="24"/>
                <w:szCs w:val="24"/>
              </w:rPr>
            </w:pPr>
            <w:r w:rsidRPr="001B7151">
              <w:rPr>
                <w:rFonts w:ascii="Times New Roman" w:hAnsi="Times New Roman"/>
                <w:b/>
                <w:sz w:val="24"/>
                <w:szCs w:val="24"/>
              </w:rPr>
              <w:t>Покупець:</w:t>
            </w:r>
          </w:p>
        </w:tc>
        <w:tc>
          <w:tcPr>
            <w:tcW w:w="4915" w:type="dxa"/>
            <w:shd w:val="clear" w:color="auto" w:fill="auto"/>
          </w:tcPr>
          <w:p w14:paraId="5C8FD23D" w14:textId="77777777" w:rsidR="008827A3" w:rsidRPr="001B7151" w:rsidRDefault="008827A3" w:rsidP="00782623">
            <w:pPr>
              <w:pStyle w:val="a4"/>
              <w:widowControl w:val="0"/>
              <w:tabs>
                <w:tab w:val="left" w:pos="1440"/>
              </w:tabs>
              <w:spacing w:after="0"/>
              <w:ind w:left="0"/>
              <w:jc w:val="center"/>
              <w:rPr>
                <w:rFonts w:ascii="Times New Roman" w:hAnsi="Times New Roman"/>
                <w:b/>
                <w:sz w:val="24"/>
                <w:szCs w:val="24"/>
              </w:rPr>
            </w:pPr>
            <w:r w:rsidRPr="001B7151">
              <w:rPr>
                <w:rFonts w:ascii="Times New Roman" w:hAnsi="Times New Roman"/>
                <w:b/>
                <w:sz w:val="24"/>
                <w:szCs w:val="24"/>
              </w:rPr>
              <w:t>Продавець:</w:t>
            </w:r>
          </w:p>
        </w:tc>
      </w:tr>
      <w:tr w:rsidR="008827A3" w:rsidRPr="001B7151" w14:paraId="0AE37A55" w14:textId="77777777" w:rsidTr="00782623">
        <w:tc>
          <w:tcPr>
            <w:tcW w:w="5007" w:type="dxa"/>
            <w:shd w:val="clear" w:color="auto" w:fill="auto"/>
          </w:tcPr>
          <w:p w14:paraId="40D900F9" w14:textId="77777777" w:rsidR="008827A3" w:rsidRPr="001B7151" w:rsidRDefault="008827A3" w:rsidP="00782623">
            <w:pPr>
              <w:pStyle w:val="a4"/>
              <w:tabs>
                <w:tab w:val="left" w:pos="1440"/>
              </w:tabs>
              <w:ind w:left="0"/>
              <w:jc w:val="center"/>
              <w:rPr>
                <w:rFonts w:ascii="Times New Roman" w:hAnsi="Times New Roman"/>
                <w:sz w:val="24"/>
                <w:szCs w:val="24"/>
              </w:rPr>
            </w:pPr>
          </w:p>
        </w:tc>
        <w:tc>
          <w:tcPr>
            <w:tcW w:w="4915" w:type="dxa"/>
            <w:shd w:val="clear" w:color="auto" w:fill="auto"/>
          </w:tcPr>
          <w:p w14:paraId="600715FD" w14:textId="77777777" w:rsidR="008827A3" w:rsidRPr="001B7151" w:rsidRDefault="008827A3" w:rsidP="00782623">
            <w:pPr>
              <w:pStyle w:val="a4"/>
              <w:widowControl w:val="0"/>
              <w:tabs>
                <w:tab w:val="left" w:pos="1440"/>
              </w:tabs>
              <w:spacing w:after="0"/>
              <w:ind w:left="0"/>
              <w:jc w:val="center"/>
              <w:rPr>
                <w:rFonts w:ascii="Times New Roman" w:hAnsi="Times New Roman"/>
                <w:sz w:val="24"/>
                <w:szCs w:val="24"/>
              </w:rPr>
            </w:pPr>
          </w:p>
        </w:tc>
      </w:tr>
    </w:tbl>
    <w:p w14:paraId="53D8C62D" w14:textId="77777777" w:rsidR="008827A3" w:rsidRPr="001B7151" w:rsidRDefault="008827A3" w:rsidP="008827A3">
      <w:pPr>
        <w:pStyle w:val="a4"/>
        <w:widowControl w:val="0"/>
        <w:tabs>
          <w:tab w:val="left" w:pos="1440"/>
        </w:tabs>
        <w:spacing w:after="0" w:line="240" w:lineRule="auto"/>
        <w:ind w:left="0"/>
        <w:rPr>
          <w:rFonts w:ascii="Times New Roman" w:hAnsi="Times New Roman"/>
          <w:b/>
          <w:sz w:val="24"/>
          <w:szCs w:val="24"/>
        </w:rPr>
      </w:pPr>
    </w:p>
    <w:p w14:paraId="3E378823" w14:textId="77777777" w:rsidR="008827A3" w:rsidRDefault="008827A3" w:rsidP="008827A3">
      <w:pPr>
        <w:spacing w:after="0" w:line="240" w:lineRule="auto"/>
        <w:rPr>
          <w:rFonts w:ascii="Times New Roman" w:hAnsi="Times New Roman"/>
          <w:b/>
          <w:sz w:val="24"/>
          <w:szCs w:val="24"/>
        </w:rPr>
      </w:pPr>
      <w:r>
        <w:rPr>
          <w:rFonts w:ascii="Times New Roman" w:hAnsi="Times New Roman"/>
          <w:b/>
          <w:sz w:val="24"/>
          <w:szCs w:val="24"/>
        </w:rPr>
        <w:br w:type="page"/>
      </w:r>
    </w:p>
    <w:p w14:paraId="736E6DBE" w14:textId="77777777" w:rsidR="008827A3" w:rsidRPr="001B7151" w:rsidRDefault="008827A3" w:rsidP="008827A3">
      <w:pPr>
        <w:spacing w:after="0" w:line="240" w:lineRule="auto"/>
        <w:ind w:firstLine="709"/>
        <w:jc w:val="right"/>
        <w:rPr>
          <w:rFonts w:ascii="Times New Roman" w:hAnsi="Times New Roman"/>
          <w:sz w:val="24"/>
          <w:szCs w:val="24"/>
        </w:rPr>
      </w:pPr>
      <w:r w:rsidRPr="001B7151">
        <w:rPr>
          <w:rFonts w:ascii="Times New Roman" w:hAnsi="Times New Roman"/>
          <w:sz w:val="24"/>
          <w:szCs w:val="24"/>
        </w:rPr>
        <w:lastRenderedPageBreak/>
        <w:t xml:space="preserve">Додаток № </w:t>
      </w:r>
      <w:r>
        <w:rPr>
          <w:rFonts w:ascii="Times New Roman" w:hAnsi="Times New Roman"/>
          <w:sz w:val="24"/>
          <w:szCs w:val="24"/>
        </w:rPr>
        <w:t>2</w:t>
      </w:r>
    </w:p>
    <w:p w14:paraId="6E7519B7" w14:textId="77777777" w:rsidR="008827A3" w:rsidRPr="001B7151" w:rsidRDefault="008827A3" w:rsidP="008827A3">
      <w:pPr>
        <w:spacing w:after="0" w:line="240" w:lineRule="auto"/>
        <w:ind w:firstLine="709"/>
        <w:jc w:val="right"/>
        <w:rPr>
          <w:rFonts w:ascii="Times New Roman" w:hAnsi="Times New Roman"/>
          <w:sz w:val="24"/>
          <w:szCs w:val="24"/>
        </w:rPr>
      </w:pPr>
      <w:r w:rsidRPr="001B7151">
        <w:rPr>
          <w:rFonts w:ascii="Times New Roman" w:hAnsi="Times New Roman"/>
          <w:sz w:val="24"/>
          <w:szCs w:val="24"/>
        </w:rPr>
        <w:t xml:space="preserve">                                                                                                 до Договору № ____</w:t>
      </w:r>
    </w:p>
    <w:p w14:paraId="1D687FE3" w14:textId="5BFD5676" w:rsidR="008827A3" w:rsidRPr="001B7151" w:rsidRDefault="008827A3" w:rsidP="008827A3">
      <w:pPr>
        <w:spacing w:after="0" w:line="240" w:lineRule="auto"/>
        <w:ind w:firstLine="709"/>
        <w:jc w:val="right"/>
        <w:rPr>
          <w:rFonts w:ascii="Times New Roman" w:hAnsi="Times New Roman"/>
          <w:sz w:val="24"/>
          <w:szCs w:val="24"/>
        </w:rPr>
      </w:pPr>
      <w:r w:rsidRPr="001B7151">
        <w:rPr>
          <w:rFonts w:ascii="Times New Roman" w:hAnsi="Times New Roman"/>
          <w:sz w:val="24"/>
          <w:szCs w:val="24"/>
        </w:rPr>
        <w:t>від " ___" __________ 20</w:t>
      </w:r>
      <w:r w:rsidRPr="008827A3">
        <w:rPr>
          <w:rFonts w:ascii="Times New Roman" w:hAnsi="Times New Roman"/>
          <w:sz w:val="24"/>
          <w:szCs w:val="24"/>
          <w:lang w:val="ru-RU"/>
        </w:rPr>
        <w:t>2</w:t>
      </w:r>
      <w:r w:rsidR="00332E33">
        <w:rPr>
          <w:rFonts w:ascii="Times New Roman" w:hAnsi="Times New Roman"/>
          <w:sz w:val="24"/>
          <w:szCs w:val="24"/>
        </w:rPr>
        <w:t>3</w:t>
      </w:r>
      <w:r w:rsidRPr="001B7151">
        <w:rPr>
          <w:rFonts w:ascii="Times New Roman" w:hAnsi="Times New Roman"/>
          <w:sz w:val="24"/>
          <w:szCs w:val="24"/>
        </w:rPr>
        <w:t xml:space="preserve"> р.</w:t>
      </w:r>
    </w:p>
    <w:p w14:paraId="4CFEEB6D" w14:textId="77777777" w:rsidR="008827A3" w:rsidRPr="001B7151" w:rsidRDefault="008827A3" w:rsidP="008827A3">
      <w:pPr>
        <w:spacing w:after="0" w:line="240" w:lineRule="auto"/>
        <w:ind w:firstLine="709"/>
        <w:jc w:val="both"/>
        <w:rPr>
          <w:rFonts w:ascii="Times New Roman" w:hAnsi="Times New Roman"/>
          <w:sz w:val="24"/>
          <w:szCs w:val="24"/>
        </w:rPr>
      </w:pPr>
    </w:p>
    <w:p w14:paraId="6A9A84C5" w14:textId="77777777" w:rsidR="008827A3" w:rsidRPr="001B7151" w:rsidRDefault="008827A3" w:rsidP="008827A3">
      <w:pPr>
        <w:spacing w:after="0" w:line="240" w:lineRule="auto"/>
        <w:ind w:firstLine="709"/>
        <w:jc w:val="center"/>
        <w:rPr>
          <w:rFonts w:ascii="Times New Roman" w:hAnsi="Times New Roman"/>
          <w:b/>
          <w:sz w:val="24"/>
          <w:szCs w:val="24"/>
        </w:rPr>
      </w:pPr>
      <w:r>
        <w:rPr>
          <w:rFonts w:ascii="Times New Roman" w:hAnsi="Times New Roman"/>
          <w:b/>
          <w:sz w:val="24"/>
          <w:szCs w:val="24"/>
        </w:rPr>
        <w:t>І</w:t>
      </w:r>
      <w:r w:rsidRPr="00EF77F4">
        <w:rPr>
          <w:rFonts w:ascii="Times New Roman" w:hAnsi="Times New Roman"/>
          <w:b/>
          <w:sz w:val="24"/>
          <w:szCs w:val="24"/>
        </w:rPr>
        <w:t>нформаці</w:t>
      </w:r>
      <w:r>
        <w:rPr>
          <w:rFonts w:ascii="Times New Roman" w:hAnsi="Times New Roman"/>
          <w:b/>
          <w:sz w:val="24"/>
          <w:szCs w:val="24"/>
        </w:rPr>
        <w:t>я</w:t>
      </w:r>
      <w:r w:rsidRPr="00EF77F4">
        <w:rPr>
          <w:rFonts w:ascii="Times New Roman" w:hAnsi="Times New Roman"/>
          <w:b/>
          <w:sz w:val="24"/>
          <w:szCs w:val="24"/>
        </w:rPr>
        <w:t xml:space="preserve"> про технічні та якісні характеристики Товару</w:t>
      </w:r>
    </w:p>
    <w:p w14:paraId="44E4610B" w14:textId="77777777" w:rsidR="008827A3" w:rsidRPr="001B7151" w:rsidRDefault="008827A3" w:rsidP="008827A3">
      <w:pPr>
        <w:spacing w:after="0" w:line="240" w:lineRule="auto"/>
        <w:ind w:firstLine="709"/>
        <w:jc w:val="both"/>
        <w:rPr>
          <w:rFonts w:ascii="Times New Roman" w:hAnsi="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17"/>
        <w:gridCol w:w="6331"/>
      </w:tblGrid>
      <w:tr w:rsidR="008827A3" w:rsidRPr="001B7151" w14:paraId="53A45BC3" w14:textId="77777777" w:rsidTr="00782623">
        <w:tc>
          <w:tcPr>
            <w:tcW w:w="828" w:type="dxa"/>
            <w:tcBorders>
              <w:top w:val="single" w:sz="4" w:space="0" w:color="auto"/>
              <w:left w:val="single" w:sz="4" w:space="0" w:color="auto"/>
              <w:bottom w:val="single" w:sz="4" w:space="0" w:color="auto"/>
              <w:right w:val="single" w:sz="4" w:space="0" w:color="auto"/>
            </w:tcBorders>
            <w:vAlign w:val="center"/>
          </w:tcPr>
          <w:p w14:paraId="086BB6EB"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275519A2" w14:textId="77777777" w:rsidR="008827A3" w:rsidRPr="001B7151" w:rsidRDefault="008827A3" w:rsidP="0078262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найменування товару</w:t>
            </w:r>
          </w:p>
        </w:tc>
        <w:tc>
          <w:tcPr>
            <w:tcW w:w="6331" w:type="dxa"/>
            <w:tcBorders>
              <w:top w:val="single" w:sz="4" w:space="0" w:color="auto"/>
              <w:left w:val="single" w:sz="4" w:space="0" w:color="auto"/>
              <w:bottom w:val="single" w:sz="4" w:space="0" w:color="auto"/>
              <w:right w:val="single" w:sz="4" w:space="0" w:color="auto"/>
            </w:tcBorders>
            <w:vAlign w:val="center"/>
          </w:tcPr>
          <w:p w14:paraId="06C5218A" w14:textId="77777777" w:rsidR="008827A3" w:rsidRPr="001B7151" w:rsidRDefault="008827A3" w:rsidP="00782623">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Відповідність</w:t>
            </w:r>
          </w:p>
        </w:tc>
      </w:tr>
      <w:tr w:rsidR="008827A3" w:rsidRPr="001B7151" w14:paraId="51365809" w14:textId="77777777" w:rsidTr="00782623">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63611D42" w14:textId="77777777" w:rsidR="008827A3" w:rsidRPr="001B7151" w:rsidRDefault="008827A3" w:rsidP="00782623">
            <w:pPr>
              <w:spacing w:after="0" w:line="240" w:lineRule="auto"/>
              <w:jc w:val="center"/>
              <w:rPr>
                <w:rFonts w:ascii="Times New Roman" w:hAnsi="Times New Roman"/>
                <w:bCs/>
                <w:color w:val="000000"/>
                <w:sz w:val="24"/>
                <w:szCs w:val="24"/>
              </w:rPr>
            </w:pPr>
            <w:r w:rsidRPr="001B7151">
              <w:rPr>
                <w:rFonts w:ascii="Times New Roman" w:hAnsi="Times New Roman"/>
                <w:bCs/>
                <w:color w:val="000000"/>
                <w:sz w:val="24"/>
                <w:szCs w:val="24"/>
              </w:rPr>
              <w:t>1</w:t>
            </w:r>
          </w:p>
        </w:tc>
        <w:tc>
          <w:tcPr>
            <w:tcW w:w="2617" w:type="dxa"/>
            <w:tcBorders>
              <w:top w:val="single" w:sz="4" w:space="0" w:color="auto"/>
              <w:left w:val="single" w:sz="4" w:space="0" w:color="auto"/>
              <w:bottom w:val="single" w:sz="4" w:space="0" w:color="auto"/>
              <w:right w:val="single" w:sz="4" w:space="0" w:color="auto"/>
            </w:tcBorders>
            <w:vAlign w:val="center"/>
          </w:tcPr>
          <w:p w14:paraId="1FAC4984" w14:textId="77777777" w:rsidR="008827A3" w:rsidRPr="001B7151" w:rsidRDefault="008827A3" w:rsidP="00782623">
            <w:pPr>
              <w:spacing w:after="0" w:line="240" w:lineRule="auto"/>
              <w:jc w:val="center"/>
              <w:rPr>
                <w:rFonts w:ascii="Times New Roman" w:hAnsi="Times New Roman"/>
                <w:bCs/>
                <w:color w:val="000000"/>
                <w:sz w:val="24"/>
                <w:szCs w:val="24"/>
              </w:rPr>
            </w:pPr>
          </w:p>
        </w:tc>
        <w:tc>
          <w:tcPr>
            <w:tcW w:w="6331" w:type="dxa"/>
            <w:tcBorders>
              <w:top w:val="single" w:sz="4" w:space="0" w:color="auto"/>
              <w:left w:val="single" w:sz="4" w:space="0" w:color="auto"/>
              <w:bottom w:val="single" w:sz="4" w:space="0" w:color="auto"/>
              <w:right w:val="single" w:sz="4" w:space="0" w:color="auto"/>
            </w:tcBorders>
            <w:vAlign w:val="center"/>
          </w:tcPr>
          <w:p w14:paraId="2F8D0CF1" w14:textId="77777777" w:rsidR="008827A3" w:rsidRPr="001B7151" w:rsidRDefault="008827A3" w:rsidP="00782623">
            <w:pPr>
              <w:spacing w:after="0" w:line="240" w:lineRule="auto"/>
              <w:jc w:val="center"/>
              <w:rPr>
                <w:rFonts w:ascii="Times New Roman" w:hAnsi="Times New Roman"/>
                <w:bCs/>
                <w:color w:val="000000"/>
                <w:sz w:val="24"/>
                <w:szCs w:val="24"/>
              </w:rPr>
            </w:pPr>
          </w:p>
        </w:tc>
      </w:tr>
    </w:tbl>
    <w:p w14:paraId="2CDC2CFC" w14:textId="77777777" w:rsidR="008827A3" w:rsidRPr="001B7151" w:rsidRDefault="008827A3" w:rsidP="008827A3">
      <w:pPr>
        <w:spacing w:after="0" w:line="240" w:lineRule="auto"/>
        <w:ind w:firstLine="709"/>
        <w:jc w:val="both"/>
        <w:rPr>
          <w:rFonts w:ascii="Times New Roman" w:hAnsi="Times New Roman"/>
          <w:sz w:val="24"/>
          <w:szCs w:val="24"/>
        </w:rPr>
      </w:pPr>
    </w:p>
    <w:p w14:paraId="15B67F9D" w14:textId="77777777" w:rsidR="008827A3" w:rsidRPr="001B7151" w:rsidRDefault="008827A3" w:rsidP="008827A3">
      <w:pPr>
        <w:spacing w:after="0" w:line="240" w:lineRule="auto"/>
        <w:ind w:firstLine="709"/>
        <w:jc w:val="both"/>
        <w:rPr>
          <w:rFonts w:ascii="Times New Roman" w:hAnsi="Times New Roman"/>
          <w:sz w:val="24"/>
          <w:szCs w:val="24"/>
        </w:rPr>
      </w:pPr>
      <w:r w:rsidRPr="001B7151">
        <w:rPr>
          <w:rFonts w:ascii="Times New Roman" w:hAnsi="Times New Roman"/>
          <w:sz w:val="24"/>
          <w:szCs w:val="24"/>
        </w:rPr>
        <w:t>Загальна вартість з ПДВ, грн.:</w:t>
      </w:r>
    </w:p>
    <w:p w14:paraId="154A6921" w14:textId="77777777" w:rsidR="008827A3" w:rsidRPr="001B7151" w:rsidRDefault="008827A3" w:rsidP="008827A3">
      <w:pPr>
        <w:spacing w:after="0" w:line="240" w:lineRule="auto"/>
        <w:ind w:firstLine="709"/>
        <w:jc w:val="both"/>
        <w:rPr>
          <w:rFonts w:ascii="Times New Roman" w:hAnsi="Times New Roman"/>
          <w:sz w:val="24"/>
          <w:szCs w:val="24"/>
          <w:highlight w:val="yellow"/>
        </w:rPr>
      </w:pPr>
    </w:p>
    <w:p w14:paraId="62AFC837"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b/>
          <w:sz w:val="24"/>
          <w:szCs w:val="24"/>
        </w:rPr>
      </w:pPr>
      <w:r w:rsidRPr="001B7151">
        <w:rPr>
          <w:rFonts w:ascii="Times New Roman" w:hAnsi="Times New Roman"/>
          <w:b/>
          <w:sz w:val="24"/>
          <w:szCs w:val="24"/>
        </w:rPr>
        <w:t>ЮРИДИЧНІ АДРЕСИ ТА РЕКВІЗИТИ СТОРІН:</w:t>
      </w:r>
    </w:p>
    <w:p w14:paraId="0CA0CCC9" w14:textId="77777777" w:rsidR="008827A3" w:rsidRPr="001B7151" w:rsidRDefault="008827A3" w:rsidP="008827A3">
      <w:pPr>
        <w:pStyle w:val="a4"/>
        <w:widowControl w:val="0"/>
        <w:tabs>
          <w:tab w:val="left" w:pos="1440"/>
        </w:tabs>
        <w:spacing w:after="0" w:line="240" w:lineRule="auto"/>
        <w:ind w:left="0"/>
        <w:jc w:val="center"/>
        <w:rPr>
          <w:rFonts w:ascii="Times New Roman" w:hAnsi="Times New Roman"/>
          <w:b/>
          <w:sz w:val="24"/>
          <w:szCs w:val="24"/>
        </w:rPr>
      </w:pPr>
    </w:p>
    <w:tbl>
      <w:tblPr>
        <w:tblW w:w="0" w:type="auto"/>
        <w:tblLook w:val="04A0" w:firstRow="1" w:lastRow="0" w:firstColumn="1" w:lastColumn="0" w:noHBand="0" w:noVBand="1"/>
      </w:tblPr>
      <w:tblGrid>
        <w:gridCol w:w="5003"/>
        <w:gridCol w:w="4912"/>
      </w:tblGrid>
      <w:tr w:rsidR="008827A3" w:rsidRPr="001B7151" w14:paraId="57D53DC7" w14:textId="77777777" w:rsidTr="00782623">
        <w:tc>
          <w:tcPr>
            <w:tcW w:w="5007" w:type="dxa"/>
            <w:shd w:val="clear" w:color="auto" w:fill="auto"/>
          </w:tcPr>
          <w:p w14:paraId="0FDCF697" w14:textId="77777777" w:rsidR="008827A3" w:rsidRPr="001B7151" w:rsidRDefault="008827A3" w:rsidP="00782623">
            <w:pPr>
              <w:pStyle w:val="a4"/>
              <w:widowControl w:val="0"/>
              <w:tabs>
                <w:tab w:val="left" w:pos="1440"/>
              </w:tabs>
              <w:ind w:left="0"/>
              <w:jc w:val="center"/>
              <w:rPr>
                <w:rFonts w:ascii="Times New Roman" w:hAnsi="Times New Roman"/>
                <w:b/>
                <w:sz w:val="24"/>
                <w:szCs w:val="24"/>
              </w:rPr>
            </w:pPr>
            <w:r w:rsidRPr="001B7151">
              <w:rPr>
                <w:rFonts w:ascii="Times New Roman" w:hAnsi="Times New Roman"/>
                <w:b/>
                <w:sz w:val="24"/>
                <w:szCs w:val="24"/>
              </w:rPr>
              <w:t>Покупець:</w:t>
            </w:r>
          </w:p>
        </w:tc>
        <w:tc>
          <w:tcPr>
            <w:tcW w:w="4915" w:type="dxa"/>
            <w:shd w:val="clear" w:color="auto" w:fill="auto"/>
          </w:tcPr>
          <w:p w14:paraId="2AECC1D8" w14:textId="77777777" w:rsidR="008827A3" w:rsidRPr="001B7151" w:rsidRDefault="008827A3" w:rsidP="00782623">
            <w:pPr>
              <w:pStyle w:val="a4"/>
              <w:widowControl w:val="0"/>
              <w:tabs>
                <w:tab w:val="left" w:pos="1440"/>
              </w:tabs>
              <w:spacing w:after="0"/>
              <w:ind w:left="0"/>
              <w:jc w:val="center"/>
              <w:rPr>
                <w:rFonts w:ascii="Times New Roman" w:hAnsi="Times New Roman"/>
                <w:b/>
                <w:sz w:val="24"/>
                <w:szCs w:val="24"/>
              </w:rPr>
            </w:pPr>
            <w:r w:rsidRPr="001B7151">
              <w:rPr>
                <w:rFonts w:ascii="Times New Roman" w:hAnsi="Times New Roman"/>
                <w:b/>
                <w:sz w:val="24"/>
                <w:szCs w:val="24"/>
              </w:rPr>
              <w:t>Продавець:</w:t>
            </w:r>
          </w:p>
        </w:tc>
      </w:tr>
      <w:tr w:rsidR="008827A3" w:rsidRPr="001B7151" w14:paraId="30803E7A" w14:textId="77777777" w:rsidTr="00782623">
        <w:tc>
          <w:tcPr>
            <w:tcW w:w="5007" w:type="dxa"/>
            <w:shd w:val="clear" w:color="auto" w:fill="auto"/>
          </w:tcPr>
          <w:p w14:paraId="2AAFF1FB" w14:textId="77777777" w:rsidR="008827A3" w:rsidRPr="001B7151" w:rsidRDefault="008827A3" w:rsidP="00782623">
            <w:pPr>
              <w:pStyle w:val="a4"/>
              <w:tabs>
                <w:tab w:val="left" w:pos="1440"/>
              </w:tabs>
              <w:ind w:left="0"/>
              <w:jc w:val="center"/>
              <w:rPr>
                <w:rFonts w:ascii="Times New Roman" w:hAnsi="Times New Roman"/>
                <w:sz w:val="24"/>
                <w:szCs w:val="24"/>
              </w:rPr>
            </w:pPr>
          </w:p>
        </w:tc>
        <w:tc>
          <w:tcPr>
            <w:tcW w:w="4915" w:type="dxa"/>
            <w:shd w:val="clear" w:color="auto" w:fill="auto"/>
          </w:tcPr>
          <w:p w14:paraId="3AE2F93C" w14:textId="77777777" w:rsidR="008827A3" w:rsidRPr="001B7151" w:rsidRDefault="008827A3" w:rsidP="00782623">
            <w:pPr>
              <w:pStyle w:val="a4"/>
              <w:widowControl w:val="0"/>
              <w:tabs>
                <w:tab w:val="left" w:pos="1440"/>
              </w:tabs>
              <w:spacing w:after="0"/>
              <w:ind w:left="0"/>
              <w:jc w:val="center"/>
              <w:rPr>
                <w:rFonts w:ascii="Times New Roman" w:hAnsi="Times New Roman"/>
                <w:sz w:val="24"/>
                <w:szCs w:val="24"/>
              </w:rPr>
            </w:pPr>
          </w:p>
        </w:tc>
      </w:tr>
    </w:tbl>
    <w:p w14:paraId="42E99354" w14:textId="77777777" w:rsidR="008827A3" w:rsidRPr="001B7151" w:rsidRDefault="008827A3" w:rsidP="008827A3">
      <w:pPr>
        <w:pStyle w:val="a4"/>
        <w:widowControl w:val="0"/>
        <w:tabs>
          <w:tab w:val="left" w:pos="1440"/>
        </w:tabs>
        <w:spacing w:after="0" w:line="240" w:lineRule="auto"/>
        <w:ind w:left="0"/>
        <w:rPr>
          <w:rFonts w:ascii="Times New Roman" w:hAnsi="Times New Roman"/>
          <w:b/>
          <w:sz w:val="24"/>
          <w:szCs w:val="24"/>
        </w:rPr>
      </w:pPr>
    </w:p>
    <w:p w14:paraId="62132112" w14:textId="77777777" w:rsidR="00F627E8" w:rsidRPr="002B5C62" w:rsidRDefault="00F627E8" w:rsidP="00F627E8">
      <w:pPr>
        <w:suppressAutoHyphens/>
        <w:spacing w:after="0"/>
        <w:jc w:val="both"/>
        <w:rPr>
          <w:rFonts w:asciiTheme="majorBidi" w:hAnsiTheme="majorBidi" w:cstheme="majorBidi"/>
          <w:b/>
          <w:lang w:eastAsia="ar-SA"/>
        </w:rPr>
      </w:pPr>
      <w:r w:rsidRPr="002B5C62">
        <w:rPr>
          <w:rFonts w:asciiTheme="majorBidi" w:hAnsiTheme="majorBidi" w:cstheme="majorBidi"/>
          <w:lang w:eastAsia="ar-SA"/>
        </w:rPr>
        <w:br w:type="page"/>
      </w:r>
    </w:p>
    <w:p w14:paraId="12E887BC" w14:textId="77777777" w:rsidR="00F627E8" w:rsidRPr="002B5C62" w:rsidRDefault="00F627E8" w:rsidP="00F627E8">
      <w:pPr>
        <w:spacing w:after="0" w:line="240" w:lineRule="auto"/>
        <w:ind w:firstLine="709"/>
        <w:jc w:val="both"/>
        <w:rPr>
          <w:rFonts w:asciiTheme="majorBidi" w:hAnsiTheme="majorBidi" w:cstheme="majorBidi"/>
          <w:sz w:val="24"/>
          <w:szCs w:val="24"/>
        </w:rPr>
      </w:pPr>
      <w:r w:rsidRPr="002B5C62">
        <w:rPr>
          <w:rFonts w:asciiTheme="majorBidi" w:hAnsiTheme="majorBidi" w:cstheme="majorBidi"/>
          <w:sz w:val="24"/>
          <w:szCs w:val="24"/>
        </w:rPr>
        <w:lastRenderedPageBreak/>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7DABE2C0" w14:textId="77777777" w:rsidR="00F627E8" w:rsidRPr="002B5C62" w:rsidRDefault="00F627E8" w:rsidP="00F627E8">
      <w:pPr>
        <w:spacing w:after="0" w:line="240" w:lineRule="auto"/>
        <w:ind w:firstLine="709"/>
        <w:jc w:val="both"/>
        <w:rPr>
          <w:rFonts w:asciiTheme="majorBidi" w:hAnsiTheme="majorBidi" w:cstheme="majorBidi"/>
          <w:sz w:val="24"/>
          <w:szCs w:val="24"/>
        </w:rPr>
      </w:pPr>
      <w:r w:rsidRPr="002B5C62">
        <w:rPr>
          <w:rFonts w:asciiTheme="majorBidi" w:hAnsiTheme="majorBidi" w:cstheme="majorBidi"/>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AA36F3" w14:textId="77777777" w:rsidR="00927E69" w:rsidRPr="00927E69" w:rsidRDefault="00927E69" w:rsidP="00927E69">
      <w:pPr>
        <w:spacing w:after="0" w:line="240" w:lineRule="auto"/>
        <w:jc w:val="both"/>
        <w:rPr>
          <w:rFonts w:asciiTheme="majorBidi" w:hAnsiTheme="majorBidi" w:cstheme="majorBidi"/>
          <w:sz w:val="24"/>
          <w:szCs w:val="24"/>
        </w:rPr>
      </w:pPr>
      <w:r w:rsidRPr="00927E69">
        <w:rPr>
          <w:rFonts w:asciiTheme="majorBidi" w:hAnsiTheme="majorBidi" w:cstheme="majorBidi"/>
          <w:sz w:val="24"/>
          <w:szCs w:val="24"/>
        </w:rPr>
        <w:t>1) зменшення обсягів закупівлі, зокрема з урахуванням фактичного обсягу видатків замовника;</w:t>
      </w:r>
    </w:p>
    <w:p w14:paraId="3DCD9C58" w14:textId="77777777" w:rsidR="00927E69" w:rsidRPr="00927E69" w:rsidRDefault="00927E69" w:rsidP="00927E69">
      <w:pPr>
        <w:spacing w:after="0" w:line="240" w:lineRule="auto"/>
        <w:jc w:val="both"/>
        <w:rPr>
          <w:rFonts w:asciiTheme="majorBidi" w:hAnsiTheme="majorBidi" w:cstheme="majorBidi"/>
          <w:sz w:val="24"/>
          <w:szCs w:val="24"/>
        </w:rPr>
      </w:pPr>
      <w:r w:rsidRPr="00927E69">
        <w:rPr>
          <w:rFonts w:asciiTheme="majorBidi" w:hAnsiTheme="majorBidi" w:cstheme="majorBidi"/>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8F9A22" w14:textId="77777777" w:rsidR="00927E69" w:rsidRPr="00927E69" w:rsidRDefault="00927E69" w:rsidP="00927E69">
      <w:pPr>
        <w:spacing w:after="0" w:line="240" w:lineRule="auto"/>
        <w:jc w:val="both"/>
        <w:rPr>
          <w:rFonts w:asciiTheme="majorBidi" w:hAnsiTheme="majorBidi" w:cstheme="majorBidi"/>
          <w:sz w:val="24"/>
          <w:szCs w:val="24"/>
        </w:rPr>
      </w:pPr>
      <w:r w:rsidRPr="00927E69">
        <w:rPr>
          <w:rFonts w:asciiTheme="majorBidi" w:hAnsiTheme="majorBidi" w:cstheme="majorBid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5E15A97" w14:textId="77777777" w:rsidR="00927E69" w:rsidRPr="00927E69" w:rsidRDefault="00927E69" w:rsidP="00927E69">
      <w:pPr>
        <w:spacing w:after="0" w:line="240" w:lineRule="auto"/>
        <w:jc w:val="both"/>
        <w:rPr>
          <w:rFonts w:asciiTheme="majorBidi" w:hAnsiTheme="majorBidi" w:cstheme="majorBidi"/>
          <w:sz w:val="24"/>
          <w:szCs w:val="24"/>
        </w:rPr>
      </w:pPr>
      <w:r w:rsidRPr="00927E69">
        <w:rPr>
          <w:rFonts w:asciiTheme="majorBidi" w:hAnsiTheme="majorBidi" w:cstheme="majorBid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16692" w14:textId="77777777" w:rsidR="00927E69" w:rsidRPr="00927E69" w:rsidRDefault="00927E69" w:rsidP="00927E69">
      <w:pPr>
        <w:spacing w:after="0" w:line="240" w:lineRule="auto"/>
        <w:jc w:val="both"/>
        <w:rPr>
          <w:rFonts w:asciiTheme="majorBidi" w:hAnsiTheme="majorBidi" w:cstheme="majorBidi"/>
          <w:sz w:val="24"/>
          <w:szCs w:val="24"/>
        </w:rPr>
      </w:pPr>
      <w:r w:rsidRPr="00927E69">
        <w:rPr>
          <w:rFonts w:asciiTheme="majorBidi" w:hAnsiTheme="majorBidi" w:cstheme="majorBid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EAD05BC" w14:textId="77777777" w:rsidR="00927E69" w:rsidRPr="00927E69" w:rsidRDefault="00927E69" w:rsidP="00927E69">
      <w:pPr>
        <w:spacing w:after="0" w:line="240" w:lineRule="auto"/>
        <w:jc w:val="both"/>
        <w:rPr>
          <w:rFonts w:asciiTheme="majorBidi" w:hAnsiTheme="majorBidi" w:cstheme="majorBidi"/>
          <w:sz w:val="24"/>
          <w:szCs w:val="24"/>
        </w:rPr>
      </w:pPr>
      <w:r w:rsidRPr="00927E69">
        <w:rPr>
          <w:rFonts w:asciiTheme="majorBidi" w:hAnsiTheme="majorBidi" w:cstheme="majorBidi"/>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CFABCB" w14:textId="77777777" w:rsidR="00927E69" w:rsidRPr="00927E69" w:rsidRDefault="00927E69" w:rsidP="00927E69">
      <w:pPr>
        <w:spacing w:after="0" w:line="240" w:lineRule="auto"/>
        <w:jc w:val="both"/>
        <w:rPr>
          <w:rFonts w:asciiTheme="majorBidi" w:hAnsiTheme="majorBidi" w:cstheme="majorBidi"/>
          <w:sz w:val="24"/>
          <w:szCs w:val="24"/>
        </w:rPr>
      </w:pPr>
      <w:r w:rsidRPr="00927E69">
        <w:rPr>
          <w:rFonts w:asciiTheme="majorBidi" w:hAnsiTheme="majorBidi" w:cstheme="majorBid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0283A" w14:textId="613CD825" w:rsidR="00F627E8" w:rsidRDefault="00927E69" w:rsidP="00987CA5">
      <w:pPr>
        <w:spacing w:after="0" w:line="240" w:lineRule="auto"/>
        <w:jc w:val="both"/>
        <w:rPr>
          <w:rFonts w:ascii="Times New Roman" w:hAnsi="Times New Roman" w:cs="Times New Roman"/>
          <w:b/>
          <w:sz w:val="24"/>
          <w:szCs w:val="24"/>
        </w:rPr>
      </w:pPr>
      <w:r w:rsidRPr="00927E69">
        <w:rPr>
          <w:rFonts w:asciiTheme="majorBidi" w:hAnsiTheme="majorBidi" w:cstheme="majorBidi"/>
          <w:sz w:val="24"/>
          <w:szCs w:val="24"/>
        </w:rPr>
        <w:t>8) зміни умов у зв’язку із застосуванням положень частини шостої статті 41 Закону</w:t>
      </w:r>
      <w:r>
        <w:rPr>
          <w:rFonts w:asciiTheme="majorBidi" w:hAnsiTheme="majorBidi" w:cstheme="majorBidi"/>
          <w:sz w:val="24"/>
          <w:szCs w:val="24"/>
        </w:rPr>
        <w:t>.</w:t>
      </w:r>
    </w:p>
    <w:sectPr w:rsidR="00F627E8" w:rsidSect="007152F7">
      <w:footerReference w:type="default" r:id="rId10"/>
      <w:pgSz w:w="11900" w:h="16840"/>
      <w:pgMar w:top="567" w:right="567" w:bottom="1134" w:left="1418"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E202" w14:textId="77777777" w:rsidR="009D2BE6" w:rsidRDefault="009D2BE6" w:rsidP="005A20FB">
      <w:pPr>
        <w:spacing w:after="0" w:line="240" w:lineRule="auto"/>
      </w:pPr>
      <w:r>
        <w:separator/>
      </w:r>
    </w:p>
  </w:endnote>
  <w:endnote w:type="continuationSeparator" w:id="0">
    <w:p w14:paraId="7B27E644" w14:textId="77777777" w:rsidR="009D2BE6" w:rsidRDefault="009D2BE6" w:rsidP="005A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rpo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18453"/>
      <w:docPartObj>
        <w:docPartGallery w:val="Page Numbers (Bottom of Page)"/>
        <w:docPartUnique/>
      </w:docPartObj>
    </w:sdtPr>
    <w:sdtEndPr/>
    <w:sdtContent>
      <w:p w14:paraId="6A30E9C1" w14:textId="77777777" w:rsidR="003160A4" w:rsidRDefault="003160A4">
        <w:pPr>
          <w:pStyle w:val="a8"/>
          <w:jc w:val="right"/>
        </w:pPr>
        <w:r>
          <w:fldChar w:fldCharType="begin"/>
        </w:r>
        <w:r>
          <w:instrText>PAGE   \* MERGEFORMAT</w:instrText>
        </w:r>
        <w:r>
          <w:fldChar w:fldCharType="separate"/>
        </w:r>
        <w:r w:rsidRPr="00546C30">
          <w:rPr>
            <w:noProof/>
            <w:lang w:val="ru-RU"/>
          </w:rPr>
          <w:t>23</w:t>
        </w:r>
        <w:r>
          <w:fldChar w:fldCharType="end"/>
        </w:r>
      </w:p>
    </w:sdtContent>
  </w:sdt>
  <w:p w14:paraId="718491B0" w14:textId="77777777" w:rsidR="003160A4" w:rsidRDefault="003160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B1E9" w14:textId="77777777" w:rsidR="009D2BE6" w:rsidRDefault="009D2BE6" w:rsidP="005A20FB">
      <w:pPr>
        <w:spacing w:after="0" w:line="240" w:lineRule="auto"/>
      </w:pPr>
      <w:r>
        <w:separator/>
      </w:r>
    </w:p>
  </w:footnote>
  <w:footnote w:type="continuationSeparator" w:id="0">
    <w:p w14:paraId="7379345D" w14:textId="77777777" w:rsidR="009D2BE6" w:rsidRDefault="009D2BE6" w:rsidP="005A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A091ED1"/>
    <w:multiLevelType w:val="multilevel"/>
    <w:tmpl w:val="EF3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401DD"/>
    <w:multiLevelType w:val="multilevel"/>
    <w:tmpl w:val="70C6D15C"/>
    <w:styleLink w:val="2"/>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114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7932A6"/>
    <w:multiLevelType w:val="multilevel"/>
    <w:tmpl w:val="7B9A31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9605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6507B"/>
    <w:multiLevelType w:val="multilevel"/>
    <w:tmpl w:val="D74888BA"/>
    <w:lvl w:ilvl="0">
      <w:start w:val="1"/>
      <w:numFmt w:val="decimal"/>
      <w:lvlText w:val="%1."/>
      <w:lvlJc w:val="center"/>
      <w:pPr>
        <w:tabs>
          <w:tab w:val="num" w:pos="4423"/>
        </w:tabs>
        <w:ind w:left="4253" w:firstLine="0"/>
      </w:pPr>
      <w:rPr>
        <w:b/>
        <w:bCs w:val="0"/>
      </w:rPr>
    </w:lvl>
    <w:lvl w:ilvl="1">
      <w:start w:val="1"/>
      <w:numFmt w:val="decimal"/>
      <w:pStyle w:val="20"/>
      <w:lvlText w:val="%1.%2."/>
      <w:lvlJc w:val="left"/>
      <w:pPr>
        <w:tabs>
          <w:tab w:val="num" w:pos="2354"/>
        </w:tabs>
        <w:ind w:left="1844" w:firstLine="0"/>
      </w:pPr>
      <w:rPr>
        <w:b w:val="0"/>
        <w:bCs w:val="0"/>
        <w:i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6" w15:restartNumberingAfterBreak="0">
    <w:nsid w:val="39EA031F"/>
    <w:multiLevelType w:val="multilevel"/>
    <w:tmpl w:val="70C6D15C"/>
    <w:styleLink w:val="4"/>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2E17365"/>
    <w:multiLevelType w:val="hybridMultilevel"/>
    <w:tmpl w:val="9A16D322"/>
    <w:lvl w:ilvl="0" w:tplc="12A230C6">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AC2092"/>
    <w:multiLevelType w:val="hybridMultilevel"/>
    <w:tmpl w:val="864C9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E540B9"/>
    <w:multiLevelType w:val="multilevel"/>
    <w:tmpl w:val="70C6D15C"/>
    <w:styleLink w:val="1"/>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19C7288"/>
    <w:multiLevelType w:val="multilevel"/>
    <w:tmpl w:val="70C6D15C"/>
    <w:styleLink w:val="3"/>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77968CF"/>
    <w:multiLevelType w:val="singleLevel"/>
    <w:tmpl w:val="3F7AA60E"/>
    <w:lvl w:ilvl="0">
      <w:start w:val="4"/>
      <w:numFmt w:val="bullet"/>
      <w:lvlText w:val="-"/>
      <w:lvlJc w:val="left"/>
      <w:pPr>
        <w:tabs>
          <w:tab w:val="num" w:pos="900"/>
        </w:tabs>
        <w:ind w:left="900" w:hanging="360"/>
      </w:pPr>
      <w:rPr>
        <w:rFonts w:ascii="Times New Roman" w:hAnsi="Times New Roman" w:cs="Times New Roman" w:hint="default"/>
      </w:rPr>
    </w:lvl>
  </w:abstractNum>
  <w:abstractNum w:abstractNumId="12" w15:restartNumberingAfterBreak="0">
    <w:nsid w:val="6A230500"/>
    <w:multiLevelType w:val="hybridMultilevel"/>
    <w:tmpl w:val="892E2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41A2F"/>
    <w:multiLevelType w:val="multilevel"/>
    <w:tmpl w:val="5866AC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9A03C6"/>
    <w:multiLevelType w:val="hybridMultilevel"/>
    <w:tmpl w:val="C6289D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4427C"/>
    <w:multiLevelType w:val="hybridMultilevel"/>
    <w:tmpl w:val="E69CA8B8"/>
    <w:lvl w:ilvl="0" w:tplc="9A2C2EB2">
      <w:start w:val="1"/>
      <w:numFmt w:val="decimal"/>
      <w:lvlText w:val="16.%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EC05364"/>
    <w:multiLevelType w:val="multilevel"/>
    <w:tmpl w:val="F8C06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0"/>
  </w:num>
  <w:num w:numId="5">
    <w:abstractNumId w:val="6"/>
  </w:num>
  <w:num w:numId="6">
    <w:abstractNumId w:val="13"/>
  </w:num>
  <w:num w:numId="7">
    <w:abstractNumId w:val="15"/>
  </w:num>
  <w:num w:numId="8">
    <w:abstractNumId w:val="16"/>
  </w:num>
  <w:num w:numId="9">
    <w:abstractNumId w:val="4"/>
  </w:num>
  <w:num w:numId="10">
    <w:abstractNumId w:val="11"/>
  </w:num>
  <w:num w:numId="11">
    <w:abstractNumId w:val="3"/>
  </w:num>
  <w:num w:numId="12">
    <w:abstractNumId w:val="17"/>
  </w:num>
  <w:num w:numId="13">
    <w:abstractNumId w:val="1"/>
  </w:num>
  <w:num w:numId="14">
    <w:abstractNumId w:val="14"/>
  </w:num>
  <w:num w:numId="15">
    <w:abstractNumId w:val="12"/>
  </w:num>
  <w:num w:numId="16">
    <w:abstractNumId w:val="8"/>
  </w:num>
  <w:num w:numId="17">
    <w:abstractNumId w:val="7"/>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AD"/>
    <w:rsid w:val="000024E4"/>
    <w:rsid w:val="00014B0A"/>
    <w:rsid w:val="00016F18"/>
    <w:rsid w:val="00027BEC"/>
    <w:rsid w:val="00050D24"/>
    <w:rsid w:val="00055F57"/>
    <w:rsid w:val="00071C95"/>
    <w:rsid w:val="00072E21"/>
    <w:rsid w:val="00076A9E"/>
    <w:rsid w:val="00081E0C"/>
    <w:rsid w:val="00082212"/>
    <w:rsid w:val="00086FAA"/>
    <w:rsid w:val="00094DD9"/>
    <w:rsid w:val="000A2AEA"/>
    <w:rsid w:val="000B1DE5"/>
    <w:rsid w:val="000B29AC"/>
    <w:rsid w:val="000B2DE5"/>
    <w:rsid w:val="000B6C29"/>
    <w:rsid w:val="000D7818"/>
    <w:rsid w:val="000E4CBD"/>
    <w:rsid w:val="000E795B"/>
    <w:rsid w:val="000F07D6"/>
    <w:rsid w:val="000F2FD6"/>
    <w:rsid w:val="000F5084"/>
    <w:rsid w:val="00105544"/>
    <w:rsid w:val="001209A1"/>
    <w:rsid w:val="00140D4A"/>
    <w:rsid w:val="00163690"/>
    <w:rsid w:val="00167D87"/>
    <w:rsid w:val="0017107E"/>
    <w:rsid w:val="001711C9"/>
    <w:rsid w:val="00173AE5"/>
    <w:rsid w:val="001769A5"/>
    <w:rsid w:val="00195A56"/>
    <w:rsid w:val="0019692F"/>
    <w:rsid w:val="001A3600"/>
    <w:rsid w:val="001B048E"/>
    <w:rsid w:val="001C2DAC"/>
    <w:rsid w:val="001C57C6"/>
    <w:rsid w:val="001D0E80"/>
    <w:rsid w:val="001D2279"/>
    <w:rsid w:val="001D4FFA"/>
    <w:rsid w:val="001D6306"/>
    <w:rsid w:val="001D644B"/>
    <w:rsid w:val="001E4D73"/>
    <w:rsid w:val="001E57B0"/>
    <w:rsid w:val="001F4A43"/>
    <w:rsid w:val="001F707F"/>
    <w:rsid w:val="00202115"/>
    <w:rsid w:val="00206C74"/>
    <w:rsid w:val="0021156A"/>
    <w:rsid w:val="0023120C"/>
    <w:rsid w:val="002403EC"/>
    <w:rsid w:val="00242FBB"/>
    <w:rsid w:val="00252098"/>
    <w:rsid w:val="00253D8D"/>
    <w:rsid w:val="002540D6"/>
    <w:rsid w:val="00255BB8"/>
    <w:rsid w:val="002615B8"/>
    <w:rsid w:val="0026174B"/>
    <w:rsid w:val="00262257"/>
    <w:rsid w:val="00264A59"/>
    <w:rsid w:val="002728B1"/>
    <w:rsid w:val="00272C17"/>
    <w:rsid w:val="0027685D"/>
    <w:rsid w:val="00276CB1"/>
    <w:rsid w:val="00276FA9"/>
    <w:rsid w:val="002801A6"/>
    <w:rsid w:val="002861A8"/>
    <w:rsid w:val="00286300"/>
    <w:rsid w:val="00290573"/>
    <w:rsid w:val="00295C34"/>
    <w:rsid w:val="00295F17"/>
    <w:rsid w:val="002A7F33"/>
    <w:rsid w:val="002B5C62"/>
    <w:rsid w:val="002C361E"/>
    <w:rsid w:val="002D2D69"/>
    <w:rsid w:val="002D7BA3"/>
    <w:rsid w:val="002E3C00"/>
    <w:rsid w:val="002E3F58"/>
    <w:rsid w:val="002E574D"/>
    <w:rsid w:val="002F1431"/>
    <w:rsid w:val="002F2C7C"/>
    <w:rsid w:val="00305BA0"/>
    <w:rsid w:val="00312FB5"/>
    <w:rsid w:val="00313785"/>
    <w:rsid w:val="003160A4"/>
    <w:rsid w:val="00317464"/>
    <w:rsid w:val="00321411"/>
    <w:rsid w:val="00324B7B"/>
    <w:rsid w:val="003320D1"/>
    <w:rsid w:val="00332E33"/>
    <w:rsid w:val="00347782"/>
    <w:rsid w:val="0034788A"/>
    <w:rsid w:val="003501AA"/>
    <w:rsid w:val="003544B7"/>
    <w:rsid w:val="003629D4"/>
    <w:rsid w:val="003634D6"/>
    <w:rsid w:val="00363E61"/>
    <w:rsid w:val="003648A9"/>
    <w:rsid w:val="00371048"/>
    <w:rsid w:val="00376385"/>
    <w:rsid w:val="00391001"/>
    <w:rsid w:val="003A4ED1"/>
    <w:rsid w:val="003A701A"/>
    <w:rsid w:val="003B5B4B"/>
    <w:rsid w:val="003B7B8E"/>
    <w:rsid w:val="003C0B84"/>
    <w:rsid w:val="003C31C3"/>
    <w:rsid w:val="003D2241"/>
    <w:rsid w:val="003D2F6D"/>
    <w:rsid w:val="003D6608"/>
    <w:rsid w:val="003E0878"/>
    <w:rsid w:val="003F1820"/>
    <w:rsid w:val="003F1DE4"/>
    <w:rsid w:val="003F32D6"/>
    <w:rsid w:val="0040760F"/>
    <w:rsid w:val="00417001"/>
    <w:rsid w:val="00421F6E"/>
    <w:rsid w:val="00427AC3"/>
    <w:rsid w:val="00440E68"/>
    <w:rsid w:val="0045418F"/>
    <w:rsid w:val="004572D4"/>
    <w:rsid w:val="00466040"/>
    <w:rsid w:val="00470C0D"/>
    <w:rsid w:val="004736B5"/>
    <w:rsid w:val="00473CA5"/>
    <w:rsid w:val="00477E83"/>
    <w:rsid w:val="00480637"/>
    <w:rsid w:val="00480A51"/>
    <w:rsid w:val="00481FE6"/>
    <w:rsid w:val="00494956"/>
    <w:rsid w:val="004970C7"/>
    <w:rsid w:val="004A155D"/>
    <w:rsid w:val="004A1B0E"/>
    <w:rsid w:val="004A7714"/>
    <w:rsid w:val="004B4D57"/>
    <w:rsid w:val="004B662A"/>
    <w:rsid w:val="004C045E"/>
    <w:rsid w:val="004C78D6"/>
    <w:rsid w:val="004D1AF6"/>
    <w:rsid w:val="004E6DB4"/>
    <w:rsid w:val="005019BF"/>
    <w:rsid w:val="00504946"/>
    <w:rsid w:val="0051318B"/>
    <w:rsid w:val="005300EA"/>
    <w:rsid w:val="00531BC6"/>
    <w:rsid w:val="00541F30"/>
    <w:rsid w:val="0054446E"/>
    <w:rsid w:val="00546B63"/>
    <w:rsid w:val="00546C30"/>
    <w:rsid w:val="005654AF"/>
    <w:rsid w:val="00575469"/>
    <w:rsid w:val="00582779"/>
    <w:rsid w:val="00585739"/>
    <w:rsid w:val="00587D5C"/>
    <w:rsid w:val="005920F0"/>
    <w:rsid w:val="00593C7B"/>
    <w:rsid w:val="00596CED"/>
    <w:rsid w:val="005A1138"/>
    <w:rsid w:val="005A20FB"/>
    <w:rsid w:val="005A6F3C"/>
    <w:rsid w:val="005B6A9F"/>
    <w:rsid w:val="005D0C03"/>
    <w:rsid w:val="005D2454"/>
    <w:rsid w:val="005D332E"/>
    <w:rsid w:val="005D533C"/>
    <w:rsid w:val="005D5ADD"/>
    <w:rsid w:val="005D73F9"/>
    <w:rsid w:val="005E31CC"/>
    <w:rsid w:val="00602B3E"/>
    <w:rsid w:val="006039F0"/>
    <w:rsid w:val="00611A14"/>
    <w:rsid w:val="006129D5"/>
    <w:rsid w:val="00617A17"/>
    <w:rsid w:val="00620937"/>
    <w:rsid w:val="006236D1"/>
    <w:rsid w:val="00641B4A"/>
    <w:rsid w:val="0064362E"/>
    <w:rsid w:val="00643E68"/>
    <w:rsid w:val="006716FA"/>
    <w:rsid w:val="00680E0A"/>
    <w:rsid w:val="0068248A"/>
    <w:rsid w:val="00685DF1"/>
    <w:rsid w:val="006871F6"/>
    <w:rsid w:val="00691053"/>
    <w:rsid w:val="006A12CF"/>
    <w:rsid w:val="006A484A"/>
    <w:rsid w:val="006A6AF4"/>
    <w:rsid w:val="006B23DC"/>
    <w:rsid w:val="006B7C1B"/>
    <w:rsid w:val="006C0BAD"/>
    <w:rsid w:val="006D437B"/>
    <w:rsid w:val="006D6093"/>
    <w:rsid w:val="006E0521"/>
    <w:rsid w:val="006E0AA9"/>
    <w:rsid w:val="006E15D4"/>
    <w:rsid w:val="006E243B"/>
    <w:rsid w:val="006E4477"/>
    <w:rsid w:val="006F1C61"/>
    <w:rsid w:val="006F4365"/>
    <w:rsid w:val="006F43C1"/>
    <w:rsid w:val="006F59FB"/>
    <w:rsid w:val="00702F14"/>
    <w:rsid w:val="0070550A"/>
    <w:rsid w:val="007152F7"/>
    <w:rsid w:val="0073213C"/>
    <w:rsid w:val="00737011"/>
    <w:rsid w:val="007378D3"/>
    <w:rsid w:val="00740256"/>
    <w:rsid w:val="00740B26"/>
    <w:rsid w:val="00741FCB"/>
    <w:rsid w:val="00743BE9"/>
    <w:rsid w:val="0074681B"/>
    <w:rsid w:val="00747716"/>
    <w:rsid w:val="00764F7C"/>
    <w:rsid w:val="00767065"/>
    <w:rsid w:val="00770382"/>
    <w:rsid w:val="00774D47"/>
    <w:rsid w:val="007838D9"/>
    <w:rsid w:val="00791D65"/>
    <w:rsid w:val="007A3C84"/>
    <w:rsid w:val="007C5C23"/>
    <w:rsid w:val="007D3CAE"/>
    <w:rsid w:val="007E167A"/>
    <w:rsid w:val="007F773B"/>
    <w:rsid w:val="00801A5A"/>
    <w:rsid w:val="00803828"/>
    <w:rsid w:val="00812B2E"/>
    <w:rsid w:val="00841B23"/>
    <w:rsid w:val="0084603B"/>
    <w:rsid w:val="00850FA9"/>
    <w:rsid w:val="00855631"/>
    <w:rsid w:val="008668C9"/>
    <w:rsid w:val="008827A3"/>
    <w:rsid w:val="0088652A"/>
    <w:rsid w:val="00897AB2"/>
    <w:rsid w:val="008A15E5"/>
    <w:rsid w:val="008A4074"/>
    <w:rsid w:val="008B37B4"/>
    <w:rsid w:val="008C60A1"/>
    <w:rsid w:val="008C7C1F"/>
    <w:rsid w:val="008D6986"/>
    <w:rsid w:val="008F2F19"/>
    <w:rsid w:val="008F7078"/>
    <w:rsid w:val="009112B3"/>
    <w:rsid w:val="0092747D"/>
    <w:rsid w:val="00927E69"/>
    <w:rsid w:val="00934BAE"/>
    <w:rsid w:val="00940B1C"/>
    <w:rsid w:val="009524C8"/>
    <w:rsid w:val="009579BF"/>
    <w:rsid w:val="00966C0B"/>
    <w:rsid w:val="00967FBD"/>
    <w:rsid w:val="009749F8"/>
    <w:rsid w:val="0098366D"/>
    <w:rsid w:val="00984F8E"/>
    <w:rsid w:val="00987CA5"/>
    <w:rsid w:val="00993867"/>
    <w:rsid w:val="009953F8"/>
    <w:rsid w:val="009A428C"/>
    <w:rsid w:val="009A6DC5"/>
    <w:rsid w:val="009B41EF"/>
    <w:rsid w:val="009B6DB4"/>
    <w:rsid w:val="009D2BE6"/>
    <w:rsid w:val="009D60BD"/>
    <w:rsid w:val="009D7722"/>
    <w:rsid w:val="009D7BC5"/>
    <w:rsid w:val="00A05A0C"/>
    <w:rsid w:val="00A05DE0"/>
    <w:rsid w:val="00A10045"/>
    <w:rsid w:val="00A12A05"/>
    <w:rsid w:val="00A204E3"/>
    <w:rsid w:val="00A21B86"/>
    <w:rsid w:val="00A2557A"/>
    <w:rsid w:val="00A33D42"/>
    <w:rsid w:val="00A57725"/>
    <w:rsid w:val="00A60724"/>
    <w:rsid w:val="00A623E8"/>
    <w:rsid w:val="00A63652"/>
    <w:rsid w:val="00A64311"/>
    <w:rsid w:val="00A754CB"/>
    <w:rsid w:val="00A76F2A"/>
    <w:rsid w:val="00A842C2"/>
    <w:rsid w:val="00A93565"/>
    <w:rsid w:val="00A9621B"/>
    <w:rsid w:val="00AA0F55"/>
    <w:rsid w:val="00AA4457"/>
    <w:rsid w:val="00AA5B3A"/>
    <w:rsid w:val="00AA7224"/>
    <w:rsid w:val="00AC235D"/>
    <w:rsid w:val="00AC4416"/>
    <w:rsid w:val="00AC65C0"/>
    <w:rsid w:val="00AE5889"/>
    <w:rsid w:val="00AF75B0"/>
    <w:rsid w:val="00B208BE"/>
    <w:rsid w:val="00B2633C"/>
    <w:rsid w:val="00B26F29"/>
    <w:rsid w:val="00B33783"/>
    <w:rsid w:val="00B4270A"/>
    <w:rsid w:val="00B52013"/>
    <w:rsid w:val="00B53FC5"/>
    <w:rsid w:val="00B65B2D"/>
    <w:rsid w:val="00B6643F"/>
    <w:rsid w:val="00B70466"/>
    <w:rsid w:val="00B76245"/>
    <w:rsid w:val="00B83949"/>
    <w:rsid w:val="00B95304"/>
    <w:rsid w:val="00B97395"/>
    <w:rsid w:val="00BD3EAD"/>
    <w:rsid w:val="00BE43EF"/>
    <w:rsid w:val="00BF0CAD"/>
    <w:rsid w:val="00BF249C"/>
    <w:rsid w:val="00C0236B"/>
    <w:rsid w:val="00C04265"/>
    <w:rsid w:val="00C05DA3"/>
    <w:rsid w:val="00C063DA"/>
    <w:rsid w:val="00C11F3D"/>
    <w:rsid w:val="00C1250D"/>
    <w:rsid w:val="00C40A93"/>
    <w:rsid w:val="00C53ED0"/>
    <w:rsid w:val="00C55B60"/>
    <w:rsid w:val="00C606AD"/>
    <w:rsid w:val="00C61D76"/>
    <w:rsid w:val="00C627B7"/>
    <w:rsid w:val="00C64699"/>
    <w:rsid w:val="00C7459A"/>
    <w:rsid w:val="00C74E20"/>
    <w:rsid w:val="00C76FDC"/>
    <w:rsid w:val="00C80DDD"/>
    <w:rsid w:val="00C9080A"/>
    <w:rsid w:val="00CA634D"/>
    <w:rsid w:val="00CB1982"/>
    <w:rsid w:val="00CB3C5A"/>
    <w:rsid w:val="00CC396C"/>
    <w:rsid w:val="00CC4631"/>
    <w:rsid w:val="00CC76D3"/>
    <w:rsid w:val="00CD247D"/>
    <w:rsid w:val="00CD3556"/>
    <w:rsid w:val="00CD44C2"/>
    <w:rsid w:val="00D01422"/>
    <w:rsid w:val="00D0352A"/>
    <w:rsid w:val="00D12F28"/>
    <w:rsid w:val="00D361F2"/>
    <w:rsid w:val="00D36B2B"/>
    <w:rsid w:val="00D43D02"/>
    <w:rsid w:val="00D53D3B"/>
    <w:rsid w:val="00D57C51"/>
    <w:rsid w:val="00D7228A"/>
    <w:rsid w:val="00D75227"/>
    <w:rsid w:val="00D76280"/>
    <w:rsid w:val="00D87D9B"/>
    <w:rsid w:val="00D95259"/>
    <w:rsid w:val="00DA0779"/>
    <w:rsid w:val="00DA5842"/>
    <w:rsid w:val="00DB1D8B"/>
    <w:rsid w:val="00DB27B2"/>
    <w:rsid w:val="00DB5C5E"/>
    <w:rsid w:val="00DC4461"/>
    <w:rsid w:val="00DC5A02"/>
    <w:rsid w:val="00DC6230"/>
    <w:rsid w:val="00DC63E6"/>
    <w:rsid w:val="00DD0591"/>
    <w:rsid w:val="00DD0CE1"/>
    <w:rsid w:val="00DE6464"/>
    <w:rsid w:val="00DE65D8"/>
    <w:rsid w:val="00DF4D8F"/>
    <w:rsid w:val="00DF6D31"/>
    <w:rsid w:val="00E0096E"/>
    <w:rsid w:val="00E01107"/>
    <w:rsid w:val="00E05783"/>
    <w:rsid w:val="00E116F9"/>
    <w:rsid w:val="00E20BC1"/>
    <w:rsid w:val="00E21EE8"/>
    <w:rsid w:val="00E23389"/>
    <w:rsid w:val="00E243B7"/>
    <w:rsid w:val="00E5252A"/>
    <w:rsid w:val="00E53710"/>
    <w:rsid w:val="00E71D5D"/>
    <w:rsid w:val="00E71FE9"/>
    <w:rsid w:val="00E76A20"/>
    <w:rsid w:val="00E83EC1"/>
    <w:rsid w:val="00E902FD"/>
    <w:rsid w:val="00EA2C5A"/>
    <w:rsid w:val="00EA79CF"/>
    <w:rsid w:val="00EC0B94"/>
    <w:rsid w:val="00EC534D"/>
    <w:rsid w:val="00EC5A5A"/>
    <w:rsid w:val="00EC5D54"/>
    <w:rsid w:val="00ED4EE0"/>
    <w:rsid w:val="00ED6413"/>
    <w:rsid w:val="00ED7CD9"/>
    <w:rsid w:val="00EE674F"/>
    <w:rsid w:val="00EE6C3F"/>
    <w:rsid w:val="00EF53AB"/>
    <w:rsid w:val="00F047A5"/>
    <w:rsid w:val="00F06F29"/>
    <w:rsid w:val="00F07585"/>
    <w:rsid w:val="00F16044"/>
    <w:rsid w:val="00F30299"/>
    <w:rsid w:val="00F31D3C"/>
    <w:rsid w:val="00F33F67"/>
    <w:rsid w:val="00F40B59"/>
    <w:rsid w:val="00F57909"/>
    <w:rsid w:val="00F57BE3"/>
    <w:rsid w:val="00F627E8"/>
    <w:rsid w:val="00F64CD1"/>
    <w:rsid w:val="00F73799"/>
    <w:rsid w:val="00F82175"/>
    <w:rsid w:val="00F87B95"/>
    <w:rsid w:val="00F94DD6"/>
    <w:rsid w:val="00FA7120"/>
    <w:rsid w:val="00FB042A"/>
    <w:rsid w:val="00FB18CB"/>
    <w:rsid w:val="00FB3769"/>
    <w:rsid w:val="00FC5C82"/>
    <w:rsid w:val="00FD243D"/>
    <w:rsid w:val="00FD2D83"/>
    <w:rsid w:val="00FD4925"/>
    <w:rsid w:val="00FD5D27"/>
    <w:rsid w:val="00FF25F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27B7"/>
  <w15:docId w15:val="{F9B13C74-CEA7-4121-8540-614DD6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A93565"/>
    <w:pPr>
      <w:keepNext/>
      <w:spacing w:after="0" w:line="240" w:lineRule="auto"/>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semiHidden/>
    <w:unhideWhenUsed/>
    <w:qFormat/>
    <w:rsid w:val="000E79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F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A20FB"/>
    <w:pPr>
      <w:ind w:left="720"/>
      <w:contextualSpacing/>
    </w:pPr>
  </w:style>
  <w:style w:type="paragraph" w:customStyle="1" w:styleId="12">
    <w:name w:val="Обычный1"/>
    <w:rsid w:val="005A20FB"/>
    <w:pPr>
      <w:spacing w:after="0" w:line="276" w:lineRule="auto"/>
    </w:pPr>
    <w:rPr>
      <w:rFonts w:ascii="Arial" w:eastAsia="Arial" w:hAnsi="Arial" w:cs="Arial"/>
      <w:color w:val="000000"/>
      <w:lang w:val="ru-RU" w:eastAsia="ru-RU"/>
    </w:rPr>
  </w:style>
  <w:style w:type="paragraph" w:styleId="a6">
    <w:name w:val="header"/>
    <w:aliases w:val="Header Char,Знак7"/>
    <w:basedOn w:val="a"/>
    <w:link w:val="a7"/>
    <w:uiPriority w:val="99"/>
    <w:unhideWhenUsed/>
    <w:rsid w:val="005A20FB"/>
    <w:pPr>
      <w:tabs>
        <w:tab w:val="center" w:pos="4819"/>
        <w:tab w:val="right" w:pos="9639"/>
      </w:tabs>
      <w:spacing w:after="0" w:line="240" w:lineRule="auto"/>
    </w:pPr>
  </w:style>
  <w:style w:type="character" w:customStyle="1" w:styleId="a7">
    <w:name w:val="Верхний колонтитул Знак"/>
    <w:aliases w:val="Header Char Знак1,Знак7 Знак1"/>
    <w:basedOn w:val="a0"/>
    <w:link w:val="a6"/>
    <w:uiPriority w:val="99"/>
    <w:rsid w:val="005A20FB"/>
  </w:style>
  <w:style w:type="paragraph" w:styleId="a8">
    <w:name w:val="footer"/>
    <w:basedOn w:val="a"/>
    <w:link w:val="a9"/>
    <w:uiPriority w:val="99"/>
    <w:unhideWhenUsed/>
    <w:rsid w:val="005A20F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A20FB"/>
  </w:style>
  <w:style w:type="paragraph" w:customStyle="1" w:styleId="30">
    <w:name w:val="Основний текст 3"/>
    <w:basedOn w:val="a"/>
    <w:rsid w:val="00A05DE0"/>
    <w:pPr>
      <w:suppressAutoHyphens/>
      <w:spacing w:after="0" w:line="240" w:lineRule="auto"/>
      <w:jc w:val="center"/>
    </w:pPr>
    <w:rPr>
      <w:rFonts w:ascii="Times New Roman" w:eastAsia="Times New Roman" w:hAnsi="Times New Roman" w:cs="Times New Roman"/>
      <w:b/>
      <w:sz w:val="24"/>
      <w:szCs w:val="20"/>
      <w:lang w:eastAsia="ar-S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b"/>
    <w:qFormat/>
    <w:rsid w:val="00F33F67"/>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F33F67"/>
    <w:rPr>
      <w:rFonts w:ascii="Calibri" w:eastAsia="Times New Roman" w:hAnsi="Calibri" w:cs="Times New Roman"/>
      <w:sz w:val="24"/>
      <w:szCs w:val="24"/>
      <w:lang w:val="ru-RU" w:eastAsia="ru-RU"/>
    </w:rPr>
  </w:style>
  <w:style w:type="paragraph" w:styleId="ac">
    <w:name w:val="Balloon Text"/>
    <w:basedOn w:val="a"/>
    <w:link w:val="ad"/>
    <w:uiPriority w:val="99"/>
    <w:semiHidden/>
    <w:unhideWhenUsed/>
    <w:rsid w:val="008038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3828"/>
    <w:rPr>
      <w:rFonts w:ascii="Segoe UI" w:hAnsi="Segoe UI" w:cs="Segoe UI"/>
      <w:sz w:val="18"/>
      <w:szCs w:val="18"/>
    </w:rPr>
  </w:style>
  <w:style w:type="character" w:customStyle="1" w:styleId="23">
    <w:name w:val="Основний текст (2)_"/>
    <w:basedOn w:val="a0"/>
    <w:link w:val="24"/>
    <w:rsid w:val="00850FA9"/>
    <w:rPr>
      <w:rFonts w:eastAsia="Times New Roman"/>
      <w:shd w:val="clear" w:color="auto" w:fill="FFFFFF"/>
    </w:rPr>
  </w:style>
  <w:style w:type="paragraph" w:customStyle="1" w:styleId="24">
    <w:name w:val="Основний текст (2)"/>
    <w:basedOn w:val="a"/>
    <w:link w:val="23"/>
    <w:rsid w:val="00850FA9"/>
    <w:pPr>
      <w:widowControl w:val="0"/>
      <w:shd w:val="clear" w:color="auto" w:fill="FFFFFF"/>
      <w:spacing w:before="120" w:after="120" w:line="0" w:lineRule="atLeast"/>
    </w:pPr>
    <w:rPr>
      <w:rFonts w:eastAsia="Times New Roman"/>
    </w:rPr>
  </w:style>
  <w:style w:type="paragraph" w:styleId="HTML">
    <w:name w:val="HTML Preformatted"/>
    <w:aliases w:val=" Знак,Знак"/>
    <w:basedOn w:val="a"/>
    <w:link w:val="HTML0"/>
    <w:unhideWhenUsed/>
    <w:rsid w:val="00C12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aliases w:val=" Знак Знак,Знак Знак"/>
    <w:basedOn w:val="a0"/>
    <w:link w:val="HTML"/>
    <w:rsid w:val="00C1250D"/>
    <w:rPr>
      <w:rFonts w:ascii="Courier New" w:eastAsia="Times New Roman" w:hAnsi="Courier New" w:cs="Courier New"/>
      <w:sz w:val="20"/>
      <w:szCs w:val="20"/>
      <w:lang w:val="ru-RU" w:eastAsia="ru-RU"/>
    </w:rPr>
  </w:style>
  <w:style w:type="character" w:customStyle="1" w:styleId="11">
    <w:name w:val="Заголовок 1 Знак"/>
    <w:basedOn w:val="a0"/>
    <w:link w:val="10"/>
    <w:rsid w:val="00A93565"/>
    <w:rPr>
      <w:rFonts w:ascii="Times New Roman" w:eastAsia="Times New Roman" w:hAnsi="Times New Roman" w:cs="Times New Roman"/>
      <w:sz w:val="28"/>
      <w:szCs w:val="20"/>
      <w:lang w:eastAsia="ru-RU"/>
    </w:rPr>
  </w:style>
  <w:style w:type="paragraph" w:styleId="ae">
    <w:name w:val="No Spacing"/>
    <w:link w:val="af"/>
    <w:uiPriority w:val="1"/>
    <w:qFormat/>
    <w:rsid w:val="00770382"/>
    <w:pPr>
      <w:spacing w:after="0" w:line="240" w:lineRule="auto"/>
    </w:pPr>
    <w:rPr>
      <w:rFonts w:eastAsiaTheme="minorEastAsia"/>
      <w:lang w:val="ru-RU" w:eastAsia="ru-RU"/>
    </w:rPr>
  </w:style>
  <w:style w:type="character" w:customStyle="1" w:styleId="af">
    <w:name w:val="Без интервала Знак"/>
    <w:basedOn w:val="a0"/>
    <w:link w:val="ae"/>
    <w:rsid w:val="00770382"/>
    <w:rPr>
      <w:rFonts w:eastAsiaTheme="minorEastAsia"/>
      <w:lang w:val="ru-RU" w:eastAsia="ru-RU"/>
    </w:rPr>
  </w:style>
  <w:style w:type="character" w:styleId="af0">
    <w:name w:val="Hyperlink"/>
    <w:basedOn w:val="a0"/>
    <w:uiPriority w:val="99"/>
    <w:rsid w:val="00770382"/>
    <w:rPr>
      <w:color w:val="0000FF"/>
      <w:u w:val="single"/>
    </w:rPr>
  </w:style>
  <w:style w:type="character" w:styleId="af1">
    <w:name w:val="annotation reference"/>
    <w:basedOn w:val="a0"/>
    <w:uiPriority w:val="99"/>
    <w:semiHidden/>
    <w:unhideWhenUsed/>
    <w:rsid w:val="003D2241"/>
    <w:rPr>
      <w:sz w:val="16"/>
      <w:szCs w:val="16"/>
    </w:rPr>
  </w:style>
  <w:style w:type="paragraph" w:styleId="af2">
    <w:name w:val="annotation text"/>
    <w:basedOn w:val="a"/>
    <w:link w:val="af3"/>
    <w:uiPriority w:val="99"/>
    <w:semiHidden/>
    <w:unhideWhenUsed/>
    <w:rsid w:val="003D2241"/>
    <w:pPr>
      <w:spacing w:line="240" w:lineRule="auto"/>
    </w:pPr>
    <w:rPr>
      <w:sz w:val="20"/>
      <w:szCs w:val="20"/>
    </w:rPr>
  </w:style>
  <w:style w:type="character" w:customStyle="1" w:styleId="af3">
    <w:name w:val="Текст примечания Знак"/>
    <w:basedOn w:val="a0"/>
    <w:link w:val="af2"/>
    <w:uiPriority w:val="99"/>
    <w:semiHidden/>
    <w:rsid w:val="003D2241"/>
    <w:rPr>
      <w:sz w:val="20"/>
      <w:szCs w:val="20"/>
    </w:rPr>
  </w:style>
  <w:style w:type="paragraph" w:styleId="af4">
    <w:name w:val="annotation subject"/>
    <w:basedOn w:val="af2"/>
    <w:next w:val="af2"/>
    <w:link w:val="af5"/>
    <w:uiPriority w:val="99"/>
    <w:semiHidden/>
    <w:unhideWhenUsed/>
    <w:rsid w:val="003D2241"/>
    <w:rPr>
      <w:b/>
      <w:bCs/>
    </w:rPr>
  </w:style>
  <w:style w:type="character" w:customStyle="1" w:styleId="af5">
    <w:name w:val="Тема примечания Знак"/>
    <w:basedOn w:val="af3"/>
    <w:link w:val="af4"/>
    <w:uiPriority w:val="99"/>
    <w:semiHidden/>
    <w:rsid w:val="003D2241"/>
    <w:rPr>
      <w:b/>
      <w:bCs/>
      <w:sz w:val="20"/>
      <w:szCs w:val="20"/>
    </w:rPr>
  </w:style>
  <w:style w:type="paragraph" w:customStyle="1" w:styleId="13">
    <w:name w:val="Абзац списка1"/>
    <w:basedOn w:val="a"/>
    <w:rsid w:val="00C76FDC"/>
    <w:pPr>
      <w:ind w:left="720"/>
      <w:contextualSpacing/>
    </w:pPr>
    <w:rPr>
      <w:rFonts w:ascii="Calibri" w:eastAsia="Times New Roman" w:hAnsi="Calibri" w:cs="Times New Roman"/>
    </w:rPr>
  </w:style>
  <w:style w:type="paragraph" w:customStyle="1" w:styleId="20">
    <w:name w:val="2Заголовок"/>
    <w:basedOn w:val="a"/>
    <w:rsid w:val="00DF6D31"/>
    <w:pPr>
      <w:numPr>
        <w:ilvl w:val="1"/>
        <w:numId w:val="1"/>
      </w:numPr>
      <w:tabs>
        <w:tab w:val="num" w:pos="510"/>
      </w:tabs>
      <w:spacing w:after="120" w:line="240" w:lineRule="auto"/>
      <w:ind w:left="0"/>
      <w:jc w:val="both"/>
    </w:pPr>
    <w:rPr>
      <w:rFonts w:ascii="Times New Roman" w:eastAsia="Times New Roman" w:hAnsi="Times New Roman" w:cs="Times New Roman"/>
      <w:sz w:val="24"/>
      <w:szCs w:val="24"/>
      <w:lang w:eastAsia="ar-SA"/>
    </w:rPr>
  </w:style>
  <w:style w:type="character" w:customStyle="1" w:styleId="hps">
    <w:name w:val="hps"/>
    <w:basedOn w:val="a0"/>
    <w:uiPriority w:val="99"/>
    <w:rsid w:val="006F43C1"/>
    <w:rPr>
      <w:rFonts w:cs="Times New Roman"/>
    </w:rPr>
  </w:style>
  <w:style w:type="paragraph" w:customStyle="1" w:styleId="Style1">
    <w:name w:val="Style1"/>
    <w:basedOn w:val="a"/>
    <w:uiPriority w:val="99"/>
    <w:rsid w:val="006F43C1"/>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2">
    <w:name w:val="Font Style22"/>
    <w:uiPriority w:val="99"/>
    <w:rsid w:val="006F43C1"/>
    <w:rPr>
      <w:rFonts w:ascii="Times New Roman" w:hAnsi="Times New Roman"/>
      <w:b/>
      <w:i/>
      <w:spacing w:val="-20"/>
      <w:sz w:val="22"/>
    </w:rPr>
  </w:style>
  <w:style w:type="paragraph" w:customStyle="1" w:styleId="14">
    <w:name w:val="1"/>
    <w:basedOn w:val="a"/>
    <w:next w:val="aa"/>
    <w:rsid w:val="000F5084"/>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value">
    <w:name w:val="value"/>
    <w:rsid w:val="00D75227"/>
  </w:style>
  <w:style w:type="character" w:customStyle="1" w:styleId="label">
    <w:name w:val="label"/>
    <w:rsid w:val="00D75227"/>
  </w:style>
  <w:style w:type="character" w:customStyle="1" w:styleId="tlid-translation">
    <w:name w:val="tlid-translation"/>
    <w:rsid w:val="00D75227"/>
  </w:style>
  <w:style w:type="character" w:styleId="af6">
    <w:name w:val="Unresolved Mention"/>
    <w:basedOn w:val="a0"/>
    <w:uiPriority w:val="99"/>
    <w:semiHidden/>
    <w:unhideWhenUsed/>
    <w:rsid w:val="00E0096E"/>
    <w:rPr>
      <w:color w:val="605E5C"/>
      <w:shd w:val="clear" w:color="auto" w:fill="E1DFDD"/>
    </w:rPr>
  </w:style>
  <w:style w:type="character" w:customStyle="1" w:styleId="22">
    <w:name w:val="Заголовок 2 Знак"/>
    <w:basedOn w:val="a0"/>
    <w:link w:val="21"/>
    <w:uiPriority w:val="9"/>
    <w:semiHidden/>
    <w:rsid w:val="000E795B"/>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a"/>
    <w:uiPriority w:val="1"/>
    <w:qFormat/>
    <w:rsid w:val="0026174B"/>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7">
    <w:name w:val="Òåêñò"/>
    <w:rsid w:val="005D533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numbering" w:customStyle="1" w:styleId="1">
    <w:name w:val="Стиль1"/>
    <w:uiPriority w:val="99"/>
    <w:rsid w:val="005D533C"/>
    <w:pPr>
      <w:numPr>
        <w:numId w:val="2"/>
      </w:numPr>
    </w:pPr>
  </w:style>
  <w:style w:type="numbering" w:customStyle="1" w:styleId="2">
    <w:name w:val="Стиль2"/>
    <w:uiPriority w:val="99"/>
    <w:rsid w:val="005D533C"/>
    <w:pPr>
      <w:numPr>
        <w:numId w:val="3"/>
      </w:numPr>
    </w:pPr>
  </w:style>
  <w:style w:type="numbering" w:customStyle="1" w:styleId="3">
    <w:name w:val="Стиль3"/>
    <w:uiPriority w:val="99"/>
    <w:rsid w:val="005D533C"/>
    <w:pPr>
      <w:numPr>
        <w:numId w:val="4"/>
      </w:numPr>
    </w:pPr>
  </w:style>
  <w:style w:type="numbering" w:customStyle="1" w:styleId="4">
    <w:name w:val="Стиль4"/>
    <w:uiPriority w:val="99"/>
    <w:rsid w:val="005D533C"/>
    <w:pPr>
      <w:numPr>
        <w:numId w:val="5"/>
      </w:numPr>
    </w:pPr>
  </w:style>
  <w:style w:type="paragraph" w:styleId="25">
    <w:name w:val="Body Text 2"/>
    <w:basedOn w:val="a"/>
    <w:link w:val="26"/>
    <w:uiPriority w:val="99"/>
    <w:semiHidden/>
    <w:unhideWhenUsed/>
    <w:rsid w:val="005D0C03"/>
    <w:pPr>
      <w:spacing w:after="120" w:line="480" w:lineRule="auto"/>
    </w:pPr>
    <w:rPr>
      <w:rFonts w:ascii="Calibri" w:eastAsia="Calibri" w:hAnsi="Calibri" w:cs="Times New Roman"/>
      <w:lang w:val="x-none"/>
    </w:rPr>
  </w:style>
  <w:style w:type="character" w:customStyle="1" w:styleId="26">
    <w:name w:val="Основной текст 2 Знак"/>
    <w:basedOn w:val="a0"/>
    <w:link w:val="25"/>
    <w:uiPriority w:val="99"/>
    <w:semiHidden/>
    <w:rsid w:val="005D0C03"/>
    <w:rPr>
      <w:rFonts w:ascii="Calibri" w:eastAsia="Calibri" w:hAnsi="Calibri" w:cs="Times New Roman"/>
      <w:lang w:val="x-none"/>
    </w:rPr>
  </w:style>
  <w:style w:type="paragraph" w:customStyle="1" w:styleId="af8">
    <w:name w:val="Содержимое таблицы"/>
    <w:basedOn w:val="a"/>
    <w:rsid w:val="002F2C7C"/>
    <w:pPr>
      <w:suppressLineNumbers/>
      <w:suppressAutoHyphens/>
      <w:spacing w:after="0" w:line="240" w:lineRule="auto"/>
    </w:pPr>
    <w:rPr>
      <w:rFonts w:ascii="Times New Roman" w:eastAsia="Calibri" w:hAnsi="Times New Roman" w:cs="Times New Roman"/>
      <w:sz w:val="24"/>
      <w:szCs w:val="24"/>
      <w:lang w:eastAsia="ar-SA"/>
    </w:rPr>
  </w:style>
  <w:style w:type="character" w:customStyle="1" w:styleId="apple-converted-space">
    <w:name w:val="apple-converted-space"/>
    <w:rsid w:val="00016F18"/>
    <w:rPr>
      <w:rFonts w:ascii="Times New Roman" w:hAnsi="Times New Roman" w:cs="Times New Roman" w:hint="default"/>
    </w:rPr>
  </w:style>
  <w:style w:type="character" w:customStyle="1" w:styleId="apple-style-span">
    <w:name w:val="apple-style-span"/>
    <w:basedOn w:val="a0"/>
    <w:rsid w:val="00016F18"/>
  </w:style>
  <w:style w:type="character" w:customStyle="1" w:styleId="15">
    <w:name w:val="Верхний колонтитул Знак1"/>
    <w:aliases w:val="Header Char Знак,Знак7 Знак"/>
    <w:uiPriority w:val="99"/>
    <w:rsid w:val="00EA79CF"/>
    <w:rPr>
      <w:rFonts w:ascii="Liberation Serif" w:eastAsia="Tahoma" w:hAnsi="Liberation Serif" w:cs="Times New Roman"/>
      <w:color w:val="00000A"/>
      <w:sz w:val="24"/>
      <w:szCs w:val="21"/>
      <w:lang w:val="ru-RU" w:eastAsia="ru-RU"/>
    </w:rPr>
  </w:style>
  <w:style w:type="paragraph" w:customStyle="1" w:styleId="Default">
    <w:name w:val="Default"/>
    <w:qFormat/>
    <w:rsid w:val="00477E8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docdata">
    <w:name w:val="docdata"/>
    <w:aliases w:val="docy,v5,1813,bqiaagaaeyqcaaagiaiaaaoabaaaby4eaaaaaaaaaaaaaaaaaaaaaaaaaaaaaaaaaaaaaaaaaaaaaaaaaaaaaaaaaaaaaaaaaaaaaaaaaaaaaaaaaaaaaaaaaaaaaaaaaaaaaaaaaaaaaaaaaaaaaaaaaaaaaaaaaaaaaaaaaaaaaaaaaaaaaaaaaaaaaaaaaaaaaaaaaaaaaaaaaaaaaaaaaaaaaaaaaaaaaaaa"/>
    <w:basedOn w:val="a"/>
    <w:rsid w:val="00477E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Абзац списка Знак"/>
    <w:link w:val="a4"/>
    <w:uiPriority w:val="34"/>
    <w:locked/>
    <w:rsid w:val="00494956"/>
  </w:style>
  <w:style w:type="paragraph" w:customStyle="1" w:styleId="16">
    <w:name w:val="Без интервала1"/>
    <w:qFormat/>
    <w:rsid w:val="008B37B4"/>
    <w:pPr>
      <w:spacing w:after="0" w:line="240" w:lineRule="auto"/>
    </w:pPr>
  </w:style>
  <w:style w:type="paragraph" w:customStyle="1" w:styleId="11110AufzhlungPunkte">
    <w:name w:val="111_10_Aufzählung (Punkte)"/>
    <w:basedOn w:val="a"/>
    <w:link w:val="11110AufzhlungPunkteChar"/>
    <w:rsid w:val="000B29AC"/>
    <w:pPr>
      <w:widowControl w:val="0"/>
      <w:numPr>
        <w:numId w:val="6"/>
      </w:numPr>
      <w:tabs>
        <w:tab w:val="clear" w:pos="360"/>
        <w:tab w:val="left" w:pos="425"/>
      </w:tabs>
      <w:autoSpaceDE w:val="0"/>
      <w:autoSpaceDN w:val="0"/>
      <w:adjustRightInd w:val="0"/>
      <w:spacing w:after="0" w:line="288" w:lineRule="auto"/>
      <w:ind w:left="442" w:hanging="357"/>
      <w:textAlignment w:val="center"/>
    </w:pPr>
    <w:rPr>
      <w:rFonts w:ascii="CorpoS" w:eastAsia="Times New Roman" w:hAnsi="CorpoS" w:cs="Times New Roman"/>
      <w:color w:val="000000"/>
      <w:sz w:val="16"/>
      <w:szCs w:val="20"/>
      <w:lang w:val="en-GB" w:eastAsia="de-DE"/>
    </w:rPr>
  </w:style>
  <w:style w:type="character" w:customStyle="1" w:styleId="11110AufzhlungPunkteChar">
    <w:name w:val="111_10_Aufzählung (Punkte) Char"/>
    <w:link w:val="11110AufzhlungPunkte"/>
    <w:rsid w:val="000B29AC"/>
    <w:rPr>
      <w:rFonts w:ascii="CorpoS" w:eastAsia="Times New Roman" w:hAnsi="CorpoS" w:cs="Times New Roman"/>
      <w:color w:val="000000"/>
      <w:sz w:val="16"/>
      <w:szCs w:val="20"/>
      <w:lang w:val="en-GB" w:eastAsia="de-DE"/>
    </w:rPr>
  </w:style>
  <w:style w:type="paragraph" w:customStyle="1" w:styleId="LO-normal">
    <w:name w:val="LO-normal"/>
    <w:uiPriority w:val="99"/>
    <w:rsid w:val="00473CA5"/>
    <w:pPr>
      <w:autoSpaceDN w:val="0"/>
      <w:spacing w:after="0" w:line="276" w:lineRule="auto"/>
    </w:pPr>
    <w:rPr>
      <w:rFonts w:ascii="Arial" w:eastAsia="Calibri" w:hAnsi="Arial" w:cs="Arial"/>
      <w:color w:val="000000"/>
      <w:lang w:val="ru-RU" w:eastAsia="zh-CN"/>
    </w:rPr>
  </w:style>
  <w:style w:type="paragraph" w:customStyle="1" w:styleId="af9">
    <w:name w:val="表内文字"/>
    <w:link w:val="Char"/>
    <w:rsid w:val="00473CA5"/>
    <w:pPr>
      <w:spacing w:beforeLines="20" w:afterLines="20" w:after="0" w:line="240" w:lineRule="auto"/>
      <w:jc w:val="both"/>
    </w:pPr>
    <w:rPr>
      <w:rFonts w:ascii="Times New Roman" w:eastAsiaTheme="minorEastAsia" w:hAnsi="Times New Roman" w:cs="Times New Roman"/>
      <w:sz w:val="21"/>
      <w:szCs w:val="20"/>
      <w:lang w:val="ru-RU" w:eastAsia="ru-RU" w:bidi="ru-RU"/>
    </w:rPr>
  </w:style>
  <w:style w:type="character" w:customStyle="1" w:styleId="Char">
    <w:name w:val="表内文字 Char"/>
    <w:link w:val="af9"/>
    <w:rsid w:val="00473CA5"/>
    <w:rPr>
      <w:rFonts w:ascii="Times New Roman" w:eastAsiaTheme="minorEastAsia" w:hAnsi="Times New Roman" w:cs="Times New Roman"/>
      <w:sz w:val="21"/>
      <w:szCs w:val="20"/>
      <w:lang w:val="ru-RU" w:eastAsia="ru-RU" w:bidi="ru-RU"/>
    </w:rPr>
  </w:style>
  <w:style w:type="paragraph" w:styleId="afa">
    <w:name w:val="Body Text"/>
    <w:basedOn w:val="a"/>
    <w:link w:val="afb"/>
    <w:uiPriority w:val="99"/>
    <w:semiHidden/>
    <w:unhideWhenUsed/>
    <w:rsid w:val="005D2454"/>
    <w:pPr>
      <w:spacing w:after="120"/>
    </w:pPr>
  </w:style>
  <w:style w:type="character" w:customStyle="1" w:styleId="afb">
    <w:name w:val="Основной текст Знак"/>
    <w:basedOn w:val="a0"/>
    <w:link w:val="afa"/>
    <w:uiPriority w:val="99"/>
    <w:semiHidden/>
    <w:rsid w:val="005D2454"/>
  </w:style>
  <w:style w:type="paragraph" w:customStyle="1" w:styleId="afc">
    <w:name w:val="Знак Знак Знак"/>
    <w:basedOn w:val="a"/>
    <w:rsid w:val="005D2454"/>
    <w:pPr>
      <w:spacing w:after="0" w:line="240" w:lineRule="auto"/>
    </w:pPr>
    <w:rPr>
      <w:rFonts w:ascii="Verdana" w:eastAsia="Times New Roman" w:hAnsi="Verdana" w:cs="Verdana"/>
      <w:sz w:val="20"/>
      <w:szCs w:val="20"/>
      <w:lang w:val="en-US"/>
    </w:rPr>
  </w:style>
  <w:style w:type="table" w:customStyle="1" w:styleId="TableNormal">
    <w:name w:val="Table Normal"/>
    <w:uiPriority w:val="2"/>
    <w:semiHidden/>
    <w:unhideWhenUsed/>
    <w:qFormat/>
    <w:rsid w:val="005D24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C063DA"/>
    <w:pPr>
      <w:widowControl w:val="0"/>
      <w:suppressAutoHyphens/>
      <w:autoSpaceDN w:val="0"/>
      <w:spacing w:after="0" w:line="240" w:lineRule="auto"/>
      <w:textAlignment w:val="baseline"/>
    </w:pPr>
    <w:rPr>
      <w:rFonts w:ascii="Arial" w:eastAsia="SimSun" w:hAnsi="Arial" w:cs="Mangal"/>
      <w:kern w:val="3"/>
      <w:sz w:val="21"/>
      <w:szCs w:val="24"/>
      <w:lang w:val="ru-RU" w:eastAsia="zh-CN" w:bidi="hi-IN"/>
    </w:rPr>
  </w:style>
  <w:style w:type="paragraph" w:styleId="afd">
    <w:name w:val="footnote text"/>
    <w:basedOn w:val="a"/>
    <w:link w:val="afe"/>
    <w:uiPriority w:val="99"/>
    <w:semiHidden/>
    <w:unhideWhenUsed/>
    <w:rsid w:val="00EC0B94"/>
    <w:pPr>
      <w:spacing w:after="0" w:line="240" w:lineRule="auto"/>
    </w:pPr>
    <w:rPr>
      <w:sz w:val="20"/>
      <w:szCs w:val="20"/>
    </w:rPr>
  </w:style>
  <w:style w:type="character" w:customStyle="1" w:styleId="afe">
    <w:name w:val="Текст сноски Знак"/>
    <w:basedOn w:val="a0"/>
    <w:link w:val="afd"/>
    <w:uiPriority w:val="99"/>
    <w:semiHidden/>
    <w:rsid w:val="00EC0B94"/>
    <w:rPr>
      <w:sz w:val="20"/>
      <w:szCs w:val="20"/>
    </w:rPr>
  </w:style>
  <w:style w:type="character" w:styleId="aff">
    <w:name w:val="footnote reference"/>
    <w:basedOn w:val="a0"/>
    <w:uiPriority w:val="99"/>
    <w:semiHidden/>
    <w:unhideWhenUsed/>
    <w:rsid w:val="00EC0B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23">
      <w:bodyDiv w:val="1"/>
      <w:marLeft w:val="0"/>
      <w:marRight w:val="0"/>
      <w:marTop w:val="0"/>
      <w:marBottom w:val="0"/>
      <w:divBdr>
        <w:top w:val="none" w:sz="0" w:space="0" w:color="auto"/>
        <w:left w:val="none" w:sz="0" w:space="0" w:color="auto"/>
        <w:bottom w:val="none" w:sz="0" w:space="0" w:color="auto"/>
        <w:right w:val="none" w:sz="0" w:space="0" w:color="auto"/>
      </w:divBdr>
    </w:div>
    <w:div w:id="145632462">
      <w:bodyDiv w:val="1"/>
      <w:marLeft w:val="0"/>
      <w:marRight w:val="0"/>
      <w:marTop w:val="0"/>
      <w:marBottom w:val="0"/>
      <w:divBdr>
        <w:top w:val="none" w:sz="0" w:space="0" w:color="auto"/>
        <w:left w:val="none" w:sz="0" w:space="0" w:color="auto"/>
        <w:bottom w:val="none" w:sz="0" w:space="0" w:color="auto"/>
        <w:right w:val="none" w:sz="0" w:space="0" w:color="auto"/>
      </w:divBdr>
    </w:div>
    <w:div w:id="200481065">
      <w:bodyDiv w:val="1"/>
      <w:marLeft w:val="0"/>
      <w:marRight w:val="0"/>
      <w:marTop w:val="0"/>
      <w:marBottom w:val="0"/>
      <w:divBdr>
        <w:top w:val="none" w:sz="0" w:space="0" w:color="auto"/>
        <w:left w:val="none" w:sz="0" w:space="0" w:color="auto"/>
        <w:bottom w:val="none" w:sz="0" w:space="0" w:color="auto"/>
        <w:right w:val="none" w:sz="0" w:space="0" w:color="auto"/>
      </w:divBdr>
    </w:div>
    <w:div w:id="244187907">
      <w:bodyDiv w:val="1"/>
      <w:marLeft w:val="0"/>
      <w:marRight w:val="0"/>
      <w:marTop w:val="0"/>
      <w:marBottom w:val="0"/>
      <w:divBdr>
        <w:top w:val="none" w:sz="0" w:space="0" w:color="auto"/>
        <w:left w:val="none" w:sz="0" w:space="0" w:color="auto"/>
        <w:bottom w:val="none" w:sz="0" w:space="0" w:color="auto"/>
        <w:right w:val="none" w:sz="0" w:space="0" w:color="auto"/>
      </w:divBdr>
    </w:div>
    <w:div w:id="254368919">
      <w:bodyDiv w:val="1"/>
      <w:marLeft w:val="0"/>
      <w:marRight w:val="0"/>
      <w:marTop w:val="0"/>
      <w:marBottom w:val="0"/>
      <w:divBdr>
        <w:top w:val="none" w:sz="0" w:space="0" w:color="auto"/>
        <w:left w:val="none" w:sz="0" w:space="0" w:color="auto"/>
        <w:bottom w:val="none" w:sz="0" w:space="0" w:color="auto"/>
        <w:right w:val="none" w:sz="0" w:space="0" w:color="auto"/>
      </w:divBdr>
    </w:div>
    <w:div w:id="295917219">
      <w:bodyDiv w:val="1"/>
      <w:marLeft w:val="0"/>
      <w:marRight w:val="0"/>
      <w:marTop w:val="0"/>
      <w:marBottom w:val="0"/>
      <w:divBdr>
        <w:top w:val="none" w:sz="0" w:space="0" w:color="auto"/>
        <w:left w:val="none" w:sz="0" w:space="0" w:color="auto"/>
        <w:bottom w:val="none" w:sz="0" w:space="0" w:color="auto"/>
        <w:right w:val="none" w:sz="0" w:space="0" w:color="auto"/>
      </w:divBdr>
    </w:div>
    <w:div w:id="309675524">
      <w:bodyDiv w:val="1"/>
      <w:marLeft w:val="0"/>
      <w:marRight w:val="0"/>
      <w:marTop w:val="0"/>
      <w:marBottom w:val="0"/>
      <w:divBdr>
        <w:top w:val="none" w:sz="0" w:space="0" w:color="auto"/>
        <w:left w:val="none" w:sz="0" w:space="0" w:color="auto"/>
        <w:bottom w:val="none" w:sz="0" w:space="0" w:color="auto"/>
        <w:right w:val="none" w:sz="0" w:space="0" w:color="auto"/>
      </w:divBdr>
    </w:div>
    <w:div w:id="379060884">
      <w:bodyDiv w:val="1"/>
      <w:marLeft w:val="0"/>
      <w:marRight w:val="0"/>
      <w:marTop w:val="0"/>
      <w:marBottom w:val="0"/>
      <w:divBdr>
        <w:top w:val="none" w:sz="0" w:space="0" w:color="auto"/>
        <w:left w:val="none" w:sz="0" w:space="0" w:color="auto"/>
        <w:bottom w:val="none" w:sz="0" w:space="0" w:color="auto"/>
        <w:right w:val="none" w:sz="0" w:space="0" w:color="auto"/>
      </w:divBdr>
    </w:div>
    <w:div w:id="385227994">
      <w:bodyDiv w:val="1"/>
      <w:marLeft w:val="0"/>
      <w:marRight w:val="0"/>
      <w:marTop w:val="0"/>
      <w:marBottom w:val="0"/>
      <w:divBdr>
        <w:top w:val="none" w:sz="0" w:space="0" w:color="auto"/>
        <w:left w:val="none" w:sz="0" w:space="0" w:color="auto"/>
        <w:bottom w:val="none" w:sz="0" w:space="0" w:color="auto"/>
        <w:right w:val="none" w:sz="0" w:space="0" w:color="auto"/>
      </w:divBdr>
    </w:div>
    <w:div w:id="437217283">
      <w:bodyDiv w:val="1"/>
      <w:marLeft w:val="0"/>
      <w:marRight w:val="0"/>
      <w:marTop w:val="0"/>
      <w:marBottom w:val="0"/>
      <w:divBdr>
        <w:top w:val="none" w:sz="0" w:space="0" w:color="auto"/>
        <w:left w:val="none" w:sz="0" w:space="0" w:color="auto"/>
        <w:bottom w:val="none" w:sz="0" w:space="0" w:color="auto"/>
        <w:right w:val="none" w:sz="0" w:space="0" w:color="auto"/>
      </w:divBdr>
    </w:div>
    <w:div w:id="447699077">
      <w:bodyDiv w:val="1"/>
      <w:marLeft w:val="0"/>
      <w:marRight w:val="0"/>
      <w:marTop w:val="0"/>
      <w:marBottom w:val="0"/>
      <w:divBdr>
        <w:top w:val="none" w:sz="0" w:space="0" w:color="auto"/>
        <w:left w:val="none" w:sz="0" w:space="0" w:color="auto"/>
        <w:bottom w:val="none" w:sz="0" w:space="0" w:color="auto"/>
        <w:right w:val="none" w:sz="0" w:space="0" w:color="auto"/>
      </w:divBdr>
    </w:div>
    <w:div w:id="474033183">
      <w:bodyDiv w:val="1"/>
      <w:marLeft w:val="0"/>
      <w:marRight w:val="0"/>
      <w:marTop w:val="0"/>
      <w:marBottom w:val="0"/>
      <w:divBdr>
        <w:top w:val="none" w:sz="0" w:space="0" w:color="auto"/>
        <w:left w:val="none" w:sz="0" w:space="0" w:color="auto"/>
        <w:bottom w:val="none" w:sz="0" w:space="0" w:color="auto"/>
        <w:right w:val="none" w:sz="0" w:space="0" w:color="auto"/>
      </w:divBdr>
    </w:div>
    <w:div w:id="563295499">
      <w:bodyDiv w:val="1"/>
      <w:marLeft w:val="0"/>
      <w:marRight w:val="0"/>
      <w:marTop w:val="0"/>
      <w:marBottom w:val="0"/>
      <w:divBdr>
        <w:top w:val="none" w:sz="0" w:space="0" w:color="auto"/>
        <w:left w:val="none" w:sz="0" w:space="0" w:color="auto"/>
        <w:bottom w:val="none" w:sz="0" w:space="0" w:color="auto"/>
        <w:right w:val="none" w:sz="0" w:space="0" w:color="auto"/>
      </w:divBdr>
    </w:div>
    <w:div w:id="568540094">
      <w:bodyDiv w:val="1"/>
      <w:marLeft w:val="0"/>
      <w:marRight w:val="0"/>
      <w:marTop w:val="0"/>
      <w:marBottom w:val="0"/>
      <w:divBdr>
        <w:top w:val="none" w:sz="0" w:space="0" w:color="auto"/>
        <w:left w:val="none" w:sz="0" w:space="0" w:color="auto"/>
        <w:bottom w:val="none" w:sz="0" w:space="0" w:color="auto"/>
        <w:right w:val="none" w:sz="0" w:space="0" w:color="auto"/>
      </w:divBdr>
    </w:div>
    <w:div w:id="580525744">
      <w:bodyDiv w:val="1"/>
      <w:marLeft w:val="0"/>
      <w:marRight w:val="0"/>
      <w:marTop w:val="0"/>
      <w:marBottom w:val="0"/>
      <w:divBdr>
        <w:top w:val="none" w:sz="0" w:space="0" w:color="auto"/>
        <w:left w:val="none" w:sz="0" w:space="0" w:color="auto"/>
        <w:bottom w:val="none" w:sz="0" w:space="0" w:color="auto"/>
        <w:right w:val="none" w:sz="0" w:space="0" w:color="auto"/>
      </w:divBdr>
    </w:div>
    <w:div w:id="581068195">
      <w:bodyDiv w:val="1"/>
      <w:marLeft w:val="0"/>
      <w:marRight w:val="0"/>
      <w:marTop w:val="0"/>
      <w:marBottom w:val="0"/>
      <w:divBdr>
        <w:top w:val="none" w:sz="0" w:space="0" w:color="auto"/>
        <w:left w:val="none" w:sz="0" w:space="0" w:color="auto"/>
        <w:bottom w:val="none" w:sz="0" w:space="0" w:color="auto"/>
        <w:right w:val="none" w:sz="0" w:space="0" w:color="auto"/>
      </w:divBdr>
    </w:div>
    <w:div w:id="610742786">
      <w:bodyDiv w:val="1"/>
      <w:marLeft w:val="0"/>
      <w:marRight w:val="0"/>
      <w:marTop w:val="0"/>
      <w:marBottom w:val="0"/>
      <w:divBdr>
        <w:top w:val="none" w:sz="0" w:space="0" w:color="auto"/>
        <w:left w:val="none" w:sz="0" w:space="0" w:color="auto"/>
        <w:bottom w:val="none" w:sz="0" w:space="0" w:color="auto"/>
        <w:right w:val="none" w:sz="0" w:space="0" w:color="auto"/>
      </w:divBdr>
    </w:div>
    <w:div w:id="653878062">
      <w:bodyDiv w:val="1"/>
      <w:marLeft w:val="0"/>
      <w:marRight w:val="0"/>
      <w:marTop w:val="0"/>
      <w:marBottom w:val="0"/>
      <w:divBdr>
        <w:top w:val="none" w:sz="0" w:space="0" w:color="auto"/>
        <w:left w:val="none" w:sz="0" w:space="0" w:color="auto"/>
        <w:bottom w:val="none" w:sz="0" w:space="0" w:color="auto"/>
        <w:right w:val="none" w:sz="0" w:space="0" w:color="auto"/>
      </w:divBdr>
    </w:div>
    <w:div w:id="684019254">
      <w:bodyDiv w:val="1"/>
      <w:marLeft w:val="0"/>
      <w:marRight w:val="0"/>
      <w:marTop w:val="0"/>
      <w:marBottom w:val="0"/>
      <w:divBdr>
        <w:top w:val="none" w:sz="0" w:space="0" w:color="auto"/>
        <w:left w:val="none" w:sz="0" w:space="0" w:color="auto"/>
        <w:bottom w:val="none" w:sz="0" w:space="0" w:color="auto"/>
        <w:right w:val="none" w:sz="0" w:space="0" w:color="auto"/>
      </w:divBdr>
    </w:div>
    <w:div w:id="758477672">
      <w:bodyDiv w:val="1"/>
      <w:marLeft w:val="0"/>
      <w:marRight w:val="0"/>
      <w:marTop w:val="0"/>
      <w:marBottom w:val="0"/>
      <w:divBdr>
        <w:top w:val="none" w:sz="0" w:space="0" w:color="auto"/>
        <w:left w:val="none" w:sz="0" w:space="0" w:color="auto"/>
        <w:bottom w:val="none" w:sz="0" w:space="0" w:color="auto"/>
        <w:right w:val="none" w:sz="0" w:space="0" w:color="auto"/>
      </w:divBdr>
    </w:div>
    <w:div w:id="1047028360">
      <w:bodyDiv w:val="1"/>
      <w:marLeft w:val="0"/>
      <w:marRight w:val="0"/>
      <w:marTop w:val="0"/>
      <w:marBottom w:val="0"/>
      <w:divBdr>
        <w:top w:val="none" w:sz="0" w:space="0" w:color="auto"/>
        <w:left w:val="none" w:sz="0" w:space="0" w:color="auto"/>
        <w:bottom w:val="none" w:sz="0" w:space="0" w:color="auto"/>
        <w:right w:val="none" w:sz="0" w:space="0" w:color="auto"/>
      </w:divBdr>
    </w:div>
    <w:div w:id="1114710295">
      <w:bodyDiv w:val="1"/>
      <w:marLeft w:val="0"/>
      <w:marRight w:val="0"/>
      <w:marTop w:val="0"/>
      <w:marBottom w:val="0"/>
      <w:divBdr>
        <w:top w:val="none" w:sz="0" w:space="0" w:color="auto"/>
        <w:left w:val="none" w:sz="0" w:space="0" w:color="auto"/>
        <w:bottom w:val="none" w:sz="0" w:space="0" w:color="auto"/>
        <w:right w:val="none" w:sz="0" w:space="0" w:color="auto"/>
      </w:divBdr>
    </w:div>
    <w:div w:id="1122580948">
      <w:bodyDiv w:val="1"/>
      <w:marLeft w:val="0"/>
      <w:marRight w:val="0"/>
      <w:marTop w:val="0"/>
      <w:marBottom w:val="0"/>
      <w:divBdr>
        <w:top w:val="none" w:sz="0" w:space="0" w:color="auto"/>
        <w:left w:val="none" w:sz="0" w:space="0" w:color="auto"/>
        <w:bottom w:val="none" w:sz="0" w:space="0" w:color="auto"/>
        <w:right w:val="none" w:sz="0" w:space="0" w:color="auto"/>
      </w:divBdr>
    </w:div>
    <w:div w:id="1126968918">
      <w:bodyDiv w:val="1"/>
      <w:marLeft w:val="0"/>
      <w:marRight w:val="0"/>
      <w:marTop w:val="0"/>
      <w:marBottom w:val="0"/>
      <w:divBdr>
        <w:top w:val="none" w:sz="0" w:space="0" w:color="auto"/>
        <w:left w:val="none" w:sz="0" w:space="0" w:color="auto"/>
        <w:bottom w:val="none" w:sz="0" w:space="0" w:color="auto"/>
        <w:right w:val="none" w:sz="0" w:space="0" w:color="auto"/>
      </w:divBdr>
    </w:div>
    <w:div w:id="1150052557">
      <w:bodyDiv w:val="1"/>
      <w:marLeft w:val="0"/>
      <w:marRight w:val="0"/>
      <w:marTop w:val="0"/>
      <w:marBottom w:val="0"/>
      <w:divBdr>
        <w:top w:val="none" w:sz="0" w:space="0" w:color="auto"/>
        <w:left w:val="none" w:sz="0" w:space="0" w:color="auto"/>
        <w:bottom w:val="none" w:sz="0" w:space="0" w:color="auto"/>
        <w:right w:val="none" w:sz="0" w:space="0" w:color="auto"/>
      </w:divBdr>
    </w:div>
    <w:div w:id="1151479733">
      <w:bodyDiv w:val="1"/>
      <w:marLeft w:val="0"/>
      <w:marRight w:val="0"/>
      <w:marTop w:val="0"/>
      <w:marBottom w:val="0"/>
      <w:divBdr>
        <w:top w:val="none" w:sz="0" w:space="0" w:color="auto"/>
        <w:left w:val="none" w:sz="0" w:space="0" w:color="auto"/>
        <w:bottom w:val="none" w:sz="0" w:space="0" w:color="auto"/>
        <w:right w:val="none" w:sz="0" w:space="0" w:color="auto"/>
      </w:divBdr>
    </w:div>
    <w:div w:id="1178957270">
      <w:bodyDiv w:val="1"/>
      <w:marLeft w:val="0"/>
      <w:marRight w:val="0"/>
      <w:marTop w:val="0"/>
      <w:marBottom w:val="0"/>
      <w:divBdr>
        <w:top w:val="none" w:sz="0" w:space="0" w:color="auto"/>
        <w:left w:val="none" w:sz="0" w:space="0" w:color="auto"/>
        <w:bottom w:val="none" w:sz="0" w:space="0" w:color="auto"/>
        <w:right w:val="none" w:sz="0" w:space="0" w:color="auto"/>
      </w:divBdr>
    </w:div>
    <w:div w:id="1201164324">
      <w:bodyDiv w:val="1"/>
      <w:marLeft w:val="0"/>
      <w:marRight w:val="0"/>
      <w:marTop w:val="0"/>
      <w:marBottom w:val="0"/>
      <w:divBdr>
        <w:top w:val="none" w:sz="0" w:space="0" w:color="auto"/>
        <w:left w:val="none" w:sz="0" w:space="0" w:color="auto"/>
        <w:bottom w:val="none" w:sz="0" w:space="0" w:color="auto"/>
        <w:right w:val="none" w:sz="0" w:space="0" w:color="auto"/>
      </w:divBdr>
    </w:div>
    <w:div w:id="1233733227">
      <w:bodyDiv w:val="1"/>
      <w:marLeft w:val="0"/>
      <w:marRight w:val="0"/>
      <w:marTop w:val="0"/>
      <w:marBottom w:val="0"/>
      <w:divBdr>
        <w:top w:val="none" w:sz="0" w:space="0" w:color="auto"/>
        <w:left w:val="none" w:sz="0" w:space="0" w:color="auto"/>
        <w:bottom w:val="none" w:sz="0" w:space="0" w:color="auto"/>
        <w:right w:val="none" w:sz="0" w:space="0" w:color="auto"/>
      </w:divBdr>
    </w:div>
    <w:div w:id="1268927253">
      <w:bodyDiv w:val="1"/>
      <w:marLeft w:val="0"/>
      <w:marRight w:val="0"/>
      <w:marTop w:val="0"/>
      <w:marBottom w:val="0"/>
      <w:divBdr>
        <w:top w:val="none" w:sz="0" w:space="0" w:color="auto"/>
        <w:left w:val="none" w:sz="0" w:space="0" w:color="auto"/>
        <w:bottom w:val="none" w:sz="0" w:space="0" w:color="auto"/>
        <w:right w:val="none" w:sz="0" w:space="0" w:color="auto"/>
      </w:divBdr>
    </w:div>
    <w:div w:id="1343434093">
      <w:bodyDiv w:val="1"/>
      <w:marLeft w:val="0"/>
      <w:marRight w:val="0"/>
      <w:marTop w:val="0"/>
      <w:marBottom w:val="0"/>
      <w:divBdr>
        <w:top w:val="none" w:sz="0" w:space="0" w:color="auto"/>
        <w:left w:val="none" w:sz="0" w:space="0" w:color="auto"/>
        <w:bottom w:val="none" w:sz="0" w:space="0" w:color="auto"/>
        <w:right w:val="none" w:sz="0" w:space="0" w:color="auto"/>
      </w:divBdr>
    </w:div>
    <w:div w:id="1377241236">
      <w:bodyDiv w:val="1"/>
      <w:marLeft w:val="0"/>
      <w:marRight w:val="0"/>
      <w:marTop w:val="0"/>
      <w:marBottom w:val="0"/>
      <w:divBdr>
        <w:top w:val="none" w:sz="0" w:space="0" w:color="auto"/>
        <w:left w:val="none" w:sz="0" w:space="0" w:color="auto"/>
        <w:bottom w:val="none" w:sz="0" w:space="0" w:color="auto"/>
        <w:right w:val="none" w:sz="0" w:space="0" w:color="auto"/>
      </w:divBdr>
    </w:div>
    <w:div w:id="1467239139">
      <w:bodyDiv w:val="1"/>
      <w:marLeft w:val="0"/>
      <w:marRight w:val="0"/>
      <w:marTop w:val="0"/>
      <w:marBottom w:val="0"/>
      <w:divBdr>
        <w:top w:val="none" w:sz="0" w:space="0" w:color="auto"/>
        <w:left w:val="none" w:sz="0" w:space="0" w:color="auto"/>
        <w:bottom w:val="none" w:sz="0" w:space="0" w:color="auto"/>
        <w:right w:val="none" w:sz="0" w:space="0" w:color="auto"/>
      </w:divBdr>
    </w:div>
    <w:div w:id="1471900377">
      <w:bodyDiv w:val="1"/>
      <w:marLeft w:val="0"/>
      <w:marRight w:val="0"/>
      <w:marTop w:val="0"/>
      <w:marBottom w:val="0"/>
      <w:divBdr>
        <w:top w:val="none" w:sz="0" w:space="0" w:color="auto"/>
        <w:left w:val="none" w:sz="0" w:space="0" w:color="auto"/>
        <w:bottom w:val="none" w:sz="0" w:space="0" w:color="auto"/>
        <w:right w:val="none" w:sz="0" w:space="0" w:color="auto"/>
      </w:divBdr>
    </w:div>
    <w:div w:id="1497569675">
      <w:bodyDiv w:val="1"/>
      <w:marLeft w:val="0"/>
      <w:marRight w:val="0"/>
      <w:marTop w:val="0"/>
      <w:marBottom w:val="0"/>
      <w:divBdr>
        <w:top w:val="none" w:sz="0" w:space="0" w:color="auto"/>
        <w:left w:val="none" w:sz="0" w:space="0" w:color="auto"/>
        <w:bottom w:val="none" w:sz="0" w:space="0" w:color="auto"/>
        <w:right w:val="none" w:sz="0" w:space="0" w:color="auto"/>
      </w:divBdr>
    </w:div>
    <w:div w:id="1509363913">
      <w:bodyDiv w:val="1"/>
      <w:marLeft w:val="0"/>
      <w:marRight w:val="0"/>
      <w:marTop w:val="0"/>
      <w:marBottom w:val="0"/>
      <w:divBdr>
        <w:top w:val="none" w:sz="0" w:space="0" w:color="auto"/>
        <w:left w:val="none" w:sz="0" w:space="0" w:color="auto"/>
        <w:bottom w:val="none" w:sz="0" w:space="0" w:color="auto"/>
        <w:right w:val="none" w:sz="0" w:space="0" w:color="auto"/>
      </w:divBdr>
    </w:div>
    <w:div w:id="1528985664">
      <w:bodyDiv w:val="1"/>
      <w:marLeft w:val="0"/>
      <w:marRight w:val="0"/>
      <w:marTop w:val="0"/>
      <w:marBottom w:val="0"/>
      <w:divBdr>
        <w:top w:val="none" w:sz="0" w:space="0" w:color="auto"/>
        <w:left w:val="none" w:sz="0" w:space="0" w:color="auto"/>
        <w:bottom w:val="none" w:sz="0" w:space="0" w:color="auto"/>
        <w:right w:val="none" w:sz="0" w:space="0" w:color="auto"/>
      </w:divBdr>
    </w:div>
    <w:div w:id="1564367172">
      <w:bodyDiv w:val="1"/>
      <w:marLeft w:val="0"/>
      <w:marRight w:val="0"/>
      <w:marTop w:val="0"/>
      <w:marBottom w:val="0"/>
      <w:divBdr>
        <w:top w:val="none" w:sz="0" w:space="0" w:color="auto"/>
        <w:left w:val="none" w:sz="0" w:space="0" w:color="auto"/>
        <w:bottom w:val="none" w:sz="0" w:space="0" w:color="auto"/>
        <w:right w:val="none" w:sz="0" w:space="0" w:color="auto"/>
      </w:divBdr>
    </w:div>
    <w:div w:id="1568760438">
      <w:bodyDiv w:val="1"/>
      <w:marLeft w:val="0"/>
      <w:marRight w:val="0"/>
      <w:marTop w:val="0"/>
      <w:marBottom w:val="0"/>
      <w:divBdr>
        <w:top w:val="none" w:sz="0" w:space="0" w:color="auto"/>
        <w:left w:val="none" w:sz="0" w:space="0" w:color="auto"/>
        <w:bottom w:val="none" w:sz="0" w:space="0" w:color="auto"/>
        <w:right w:val="none" w:sz="0" w:space="0" w:color="auto"/>
      </w:divBdr>
    </w:div>
    <w:div w:id="1624194256">
      <w:bodyDiv w:val="1"/>
      <w:marLeft w:val="0"/>
      <w:marRight w:val="0"/>
      <w:marTop w:val="0"/>
      <w:marBottom w:val="0"/>
      <w:divBdr>
        <w:top w:val="none" w:sz="0" w:space="0" w:color="auto"/>
        <w:left w:val="none" w:sz="0" w:space="0" w:color="auto"/>
        <w:bottom w:val="none" w:sz="0" w:space="0" w:color="auto"/>
        <w:right w:val="none" w:sz="0" w:space="0" w:color="auto"/>
      </w:divBdr>
    </w:div>
    <w:div w:id="1648318006">
      <w:bodyDiv w:val="1"/>
      <w:marLeft w:val="0"/>
      <w:marRight w:val="0"/>
      <w:marTop w:val="0"/>
      <w:marBottom w:val="0"/>
      <w:divBdr>
        <w:top w:val="none" w:sz="0" w:space="0" w:color="auto"/>
        <w:left w:val="none" w:sz="0" w:space="0" w:color="auto"/>
        <w:bottom w:val="none" w:sz="0" w:space="0" w:color="auto"/>
        <w:right w:val="none" w:sz="0" w:space="0" w:color="auto"/>
      </w:divBdr>
    </w:div>
    <w:div w:id="1710186635">
      <w:bodyDiv w:val="1"/>
      <w:marLeft w:val="0"/>
      <w:marRight w:val="0"/>
      <w:marTop w:val="0"/>
      <w:marBottom w:val="0"/>
      <w:divBdr>
        <w:top w:val="none" w:sz="0" w:space="0" w:color="auto"/>
        <w:left w:val="none" w:sz="0" w:space="0" w:color="auto"/>
        <w:bottom w:val="none" w:sz="0" w:space="0" w:color="auto"/>
        <w:right w:val="none" w:sz="0" w:space="0" w:color="auto"/>
      </w:divBdr>
    </w:div>
    <w:div w:id="1825706686">
      <w:bodyDiv w:val="1"/>
      <w:marLeft w:val="0"/>
      <w:marRight w:val="0"/>
      <w:marTop w:val="0"/>
      <w:marBottom w:val="0"/>
      <w:divBdr>
        <w:top w:val="none" w:sz="0" w:space="0" w:color="auto"/>
        <w:left w:val="none" w:sz="0" w:space="0" w:color="auto"/>
        <w:bottom w:val="none" w:sz="0" w:space="0" w:color="auto"/>
        <w:right w:val="none" w:sz="0" w:space="0" w:color="auto"/>
      </w:divBdr>
    </w:div>
    <w:div w:id="1847405530">
      <w:bodyDiv w:val="1"/>
      <w:marLeft w:val="0"/>
      <w:marRight w:val="0"/>
      <w:marTop w:val="0"/>
      <w:marBottom w:val="0"/>
      <w:divBdr>
        <w:top w:val="none" w:sz="0" w:space="0" w:color="auto"/>
        <w:left w:val="none" w:sz="0" w:space="0" w:color="auto"/>
        <w:bottom w:val="none" w:sz="0" w:space="0" w:color="auto"/>
        <w:right w:val="none" w:sz="0" w:space="0" w:color="auto"/>
      </w:divBdr>
    </w:div>
    <w:div w:id="1904562240">
      <w:bodyDiv w:val="1"/>
      <w:marLeft w:val="0"/>
      <w:marRight w:val="0"/>
      <w:marTop w:val="0"/>
      <w:marBottom w:val="0"/>
      <w:divBdr>
        <w:top w:val="none" w:sz="0" w:space="0" w:color="auto"/>
        <w:left w:val="none" w:sz="0" w:space="0" w:color="auto"/>
        <w:bottom w:val="none" w:sz="0" w:space="0" w:color="auto"/>
        <w:right w:val="none" w:sz="0" w:space="0" w:color="auto"/>
      </w:divBdr>
    </w:div>
    <w:div w:id="2002465669">
      <w:bodyDiv w:val="1"/>
      <w:marLeft w:val="0"/>
      <w:marRight w:val="0"/>
      <w:marTop w:val="0"/>
      <w:marBottom w:val="0"/>
      <w:divBdr>
        <w:top w:val="none" w:sz="0" w:space="0" w:color="auto"/>
        <w:left w:val="none" w:sz="0" w:space="0" w:color="auto"/>
        <w:bottom w:val="none" w:sz="0" w:space="0" w:color="auto"/>
        <w:right w:val="none" w:sz="0" w:space="0" w:color="auto"/>
      </w:divBdr>
    </w:div>
    <w:div w:id="2033914842">
      <w:bodyDiv w:val="1"/>
      <w:marLeft w:val="0"/>
      <w:marRight w:val="0"/>
      <w:marTop w:val="0"/>
      <w:marBottom w:val="0"/>
      <w:divBdr>
        <w:top w:val="none" w:sz="0" w:space="0" w:color="auto"/>
        <w:left w:val="none" w:sz="0" w:space="0" w:color="auto"/>
        <w:bottom w:val="none" w:sz="0" w:space="0" w:color="auto"/>
        <w:right w:val="none" w:sz="0" w:space="0" w:color="auto"/>
      </w:divBdr>
    </w:div>
    <w:div w:id="2037608859">
      <w:bodyDiv w:val="1"/>
      <w:marLeft w:val="0"/>
      <w:marRight w:val="0"/>
      <w:marTop w:val="0"/>
      <w:marBottom w:val="0"/>
      <w:divBdr>
        <w:top w:val="none" w:sz="0" w:space="0" w:color="auto"/>
        <w:left w:val="none" w:sz="0" w:space="0" w:color="auto"/>
        <w:bottom w:val="none" w:sz="0" w:space="0" w:color="auto"/>
        <w:right w:val="none" w:sz="0" w:space="0" w:color="auto"/>
      </w:divBdr>
    </w:div>
    <w:div w:id="2051681156">
      <w:bodyDiv w:val="1"/>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79530993">
              <w:marLeft w:val="0"/>
              <w:marRight w:val="0"/>
              <w:marTop w:val="0"/>
              <w:marBottom w:val="0"/>
              <w:divBdr>
                <w:top w:val="none" w:sz="0" w:space="0" w:color="auto"/>
                <w:left w:val="none" w:sz="0" w:space="0" w:color="auto"/>
                <w:bottom w:val="none" w:sz="0" w:space="0" w:color="auto"/>
                <w:right w:val="none" w:sz="0" w:space="0" w:color="auto"/>
              </w:divBdr>
              <w:divsChild>
                <w:div w:id="116995863">
                  <w:marLeft w:val="0"/>
                  <w:marRight w:val="0"/>
                  <w:marTop w:val="0"/>
                  <w:marBottom w:val="0"/>
                  <w:divBdr>
                    <w:top w:val="none" w:sz="0" w:space="0" w:color="auto"/>
                    <w:left w:val="none" w:sz="0" w:space="0" w:color="auto"/>
                    <w:bottom w:val="none" w:sz="0" w:space="0" w:color="auto"/>
                    <w:right w:val="none" w:sz="0" w:space="0" w:color="auto"/>
                  </w:divBdr>
                  <w:divsChild>
                    <w:div w:id="1259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0535">
          <w:marLeft w:val="0"/>
          <w:marRight w:val="0"/>
          <w:marTop w:val="0"/>
          <w:marBottom w:val="0"/>
          <w:divBdr>
            <w:top w:val="none" w:sz="0" w:space="0" w:color="auto"/>
            <w:left w:val="none" w:sz="0" w:space="0" w:color="auto"/>
            <w:bottom w:val="none" w:sz="0" w:space="0" w:color="auto"/>
            <w:right w:val="none" w:sz="0" w:space="0" w:color="auto"/>
          </w:divBdr>
          <w:divsChild>
            <w:div w:id="664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3661">
      <w:bodyDiv w:val="1"/>
      <w:marLeft w:val="0"/>
      <w:marRight w:val="0"/>
      <w:marTop w:val="0"/>
      <w:marBottom w:val="0"/>
      <w:divBdr>
        <w:top w:val="none" w:sz="0" w:space="0" w:color="auto"/>
        <w:left w:val="none" w:sz="0" w:space="0" w:color="auto"/>
        <w:bottom w:val="none" w:sz="0" w:space="0" w:color="auto"/>
        <w:right w:val="none" w:sz="0" w:space="0" w:color="auto"/>
      </w:divBdr>
    </w:div>
    <w:div w:id="2133210516">
      <w:bodyDiv w:val="1"/>
      <w:marLeft w:val="0"/>
      <w:marRight w:val="0"/>
      <w:marTop w:val="0"/>
      <w:marBottom w:val="0"/>
      <w:divBdr>
        <w:top w:val="none" w:sz="0" w:space="0" w:color="auto"/>
        <w:left w:val="none" w:sz="0" w:space="0" w:color="auto"/>
        <w:bottom w:val="none" w:sz="0" w:space="0" w:color="auto"/>
        <w:right w:val="none" w:sz="0" w:space="0" w:color="auto"/>
      </w:divBdr>
    </w:div>
    <w:div w:id="2147240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rlik3@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1C18-1AF9-49F3-9F9D-AB3F3003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11102</Words>
  <Characters>63287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dc:creator>
  <cp:keywords/>
  <dc:description/>
  <cp:lastModifiedBy>ForzaJuve</cp:lastModifiedBy>
  <cp:revision>3</cp:revision>
  <cp:lastPrinted>2018-11-09T11:54:00Z</cp:lastPrinted>
  <dcterms:created xsi:type="dcterms:W3CDTF">2023-01-21T17:07:00Z</dcterms:created>
  <dcterms:modified xsi:type="dcterms:W3CDTF">2023-01-21T17:08:00Z</dcterms:modified>
</cp:coreProperties>
</file>