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72C" w:rsidRPr="00990607" w:rsidRDefault="00120B1C" w:rsidP="00512D77">
      <w:pPr>
        <w:pStyle w:val="--14"/>
        <w:rPr>
          <w:kern w:val="2"/>
          <w:lang w:eastAsia="ru-RU"/>
        </w:rPr>
      </w:pPr>
      <w:r w:rsidRPr="00120B1C">
        <w:rPr>
          <w:kern w:val="2"/>
          <w:lang w:eastAsia="ru-RU"/>
        </w:rPr>
        <w:t>Хмельницький заклад дошкільної освіти №47 "Дзвіночок" Хмельницької міської ради Хмельницької області</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50672C" w:rsidRPr="00E25FD3" w:rsidTr="0064132A">
        <w:tc>
          <w:tcPr>
            <w:tcW w:w="9639" w:type="dxa"/>
            <w:shd w:val="clear" w:color="auto" w:fill="auto"/>
          </w:tcPr>
          <w:p w:rsidR="0050672C" w:rsidRPr="00E25FD3" w:rsidRDefault="0050672C" w:rsidP="0064132A">
            <w:pPr>
              <w:pStyle w:val="--14"/>
              <w:snapToGrid w:val="0"/>
              <w:ind w:left="5217" w:right="-13"/>
              <w:jc w:val="left"/>
              <w:rPr>
                <w:sz w:val="24"/>
                <w:szCs w:val="24"/>
                <w:highlight w:val="yellow"/>
              </w:rPr>
            </w:pPr>
          </w:p>
        </w:tc>
      </w:tr>
      <w:tr w:rsidR="0050672C" w:rsidRPr="00E25FD3" w:rsidTr="0064132A">
        <w:trPr>
          <w:trHeight w:val="1976"/>
        </w:trPr>
        <w:tc>
          <w:tcPr>
            <w:tcW w:w="9639" w:type="dxa"/>
            <w:shd w:val="clear" w:color="auto" w:fill="auto"/>
            <w:vAlign w:val="center"/>
          </w:tcPr>
          <w:p w:rsidR="00B039F0" w:rsidRDefault="00B039F0" w:rsidP="0064132A">
            <w:pPr>
              <w:pStyle w:val="--140"/>
              <w:ind w:left="5217" w:right="-13"/>
              <w:rPr>
                <w:iCs/>
                <w:sz w:val="24"/>
                <w:szCs w:val="24"/>
                <w:highlight w:val="yellow"/>
              </w:rPr>
            </w:pPr>
          </w:p>
          <w:p w:rsidR="00B039F0" w:rsidRDefault="00B039F0"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rPr>
            </w:pPr>
            <w:r w:rsidRPr="00B039F0">
              <w:rPr>
                <w:iCs/>
                <w:sz w:val="24"/>
                <w:szCs w:val="24"/>
              </w:rPr>
              <w:t>ЗАТВЕРДЖЕНО</w:t>
            </w:r>
          </w:p>
          <w:p w:rsidR="0050672C" w:rsidRPr="00B039F0" w:rsidRDefault="0050672C" w:rsidP="0064132A">
            <w:pPr>
              <w:pStyle w:val="--140"/>
              <w:ind w:left="5217" w:right="-13"/>
              <w:rPr>
                <w:iCs/>
                <w:sz w:val="24"/>
                <w:szCs w:val="24"/>
              </w:rPr>
            </w:pPr>
            <w:r w:rsidRPr="00B039F0">
              <w:rPr>
                <w:iCs/>
                <w:sz w:val="24"/>
                <w:szCs w:val="24"/>
              </w:rPr>
              <w:t xml:space="preserve"> РІШЕННЯМ УПОВНОВАЖЕНОЇ ОСОБИ</w:t>
            </w:r>
          </w:p>
          <w:p w:rsidR="0050672C" w:rsidRPr="00E25FD3" w:rsidRDefault="0050672C" w:rsidP="0064132A">
            <w:pPr>
              <w:pStyle w:val="--140"/>
              <w:ind w:left="5217" w:right="-13"/>
              <w:rPr>
                <w:iCs/>
                <w:sz w:val="24"/>
                <w:szCs w:val="24"/>
                <w:highlight w:val="yellow"/>
              </w:rPr>
            </w:pPr>
          </w:p>
          <w:p w:rsidR="0050672C" w:rsidRPr="00B039F0" w:rsidRDefault="0050672C" w:rsidP="0064132A">
            <w:pPr>
              <w:pStyle w:val="--140"/>
              <w:ind w:left="5217" w:right="-13"/>
              <w:rPr>
                <w:iCs/>
                <w:sz w:val="24"/>
                <w:szCs w:val="24"/>
                <w:lang w:val="ru-RU"/>
              </w:rPr>
            </w:pPr>
            <w:r w:rsidRPr="00B039F0">
              <w:rPr>
                <w:iCs/>
                <w:sz w:val="24"/>
                <w:szCs w:val="24"/>
              </w:rPr>
              <w:t>Протокол</w:t>
            </w:r>
            <w:r w:rsidR="00107606">
              <w:rPr>
                <w:iCs/>
                <w:sz w:val="24"/>
                <w:szCs w:val="24"/>
              </w:rPr>
              <w:t xml:space="preserve"> </w:t>
            </w:r>
            <w:r w:rsidRPr="00B039F0">
              <w:rPr>
                <w:iCs/>
                <w:sz w:val="24"/>
                <w:szCs w:val="24"/>
              </w:rPr>
              <w:t>№</w:t>
            </w:r>
            <w:r w:rsidR="00840CC1">
              <w:rPr>
                <w:iCs/>
                <w:sz w:val="24"/>
                <w:szCs w:val="24"/>
              </w:rPr>
              <w:t>18</w:t>
            </w:r>
            <w:bookmarkStart w:id="0" w:name="_GoBack"/>
            <w:bookmarkEnd w:id="0"/>
            <w:r w:rsidRPr="00B039F0">
              <w:rPr>
                <w:iCs/>
                <w:sz w:val="24"/>
                <w:szCs w:val="24"/>
              </w:rPr>
              <w:t xml:space="preserve"> від </w:t>
            </w:r>
            <w:r w:rsidR="00FA1689">
              <w:rPr>
                <w:iCs/>
                <w:sz w:val="24"/>
                <w:szCs w:val="24"/>
              </w:rPr>
              <w:t>07</w:t>
            </w:r>
            <w:r w:rsidRPr="00B039F0">
              <w:rPr>
                <w:iCs/>
                <w:sz w:val="24"/>
                <w:szCs w:val="24"/>
              </w:rPr>
              <w:t>.</w:t>
            </w:r>
            <w:r w:rsidR="00B039F0" w:rsidRPr="00B039F0">
              <w:rPr>
                <w:iCs/>
                <w:sz w:val="24"/>
                <w:szCs w:val="24"/>
              </w:rPr>
              <w:t>0</w:t>
            </w:r>
            <w:r w:rsidR="00FA1689">
              <w:rPr>
                <w:iCs/>
                <w:sz w:val="24"/>
                <w:szCs w:val="24"/>
              </w:rPr>
              <w:t>9</w:t>
            </w:r>
            <w:r w:rsidRPr="00B039F0">
              <w:rPr>
                <w:iCs/>
                <w:sz w:val="24"/>
                <w:szCs w:val="24"/>
              </w:rPr>
              <w:t>.202</w:t>
            </w:r>
            <w:r w:rsidR="00B039F0" w:rsidRPr="00B039F0">
              <w:rPr>
                <w:iCs/>
                <w:sz w:val="24"/>
                <w:szCs w:val="24"/>
              </w:rPr>
              <w:t>3</w:t>
            </w:r>
            <w:r w:rsidRPr="00B039F0">
              <w:rPr>
                <w:iCs/>
                <w:sz w:val="24"/>
                <w:szCs w:val="24"/>
              </w:rPr>
              <w:t xml:space="preserve"> року</w:t>
            </w:r>
          </w:p>
          <w:p w:rsidR="0050672C" w:rsidRPr="00E25FD3" w:rsidRDefault="0050672C" w:rsidP="0064132A">
            <w:pPr>
              <w:pStyle w:val="rvps2"/>
              <w:shd w:val="clear" w:color="auto" w:fill="FFFFFF"/>
              <w:spacing w:before="0" w:after="0" w:line="288" w:lineRule="auto"/>
              <w:jc w:val="both"/>
              <w:textAlignment w:val="baseline"/>
              <w:rPr>
                <w:highlight w:val="yellow"/>
                <w:lang w:val="uk-UA"/>
              </w:rPr>
            </w:pPr>
            <w:r w:rsidRPr="00E25FD3">
              <w:rPr>
                <w:iCs/>
                <w:highlight w:val="yellow"/>
                <w:lang w:val="uk-UA"/>
              </w:rPr>
              <w:t xml:space="preserve">                                                                                                 </w:t>
            </w:r>
          </w:p>
          <w:p w:rsidR="0050672C" w:rsidRPr="00E25FD3" w:rsidRDefault="0050672C" w:rsidP="0064132A">
            <w:pPr>
              <w:pStyle w:val="--140"/>
              <w:ind w:left="5217" w:right="-13"/>
              <w:jc w:val="left"/>
              <w:rPr>
                <w:sz w:val="24"/>
                <w:szCs w:val="24"/>
                <w:highlight w:val="yellow"/>
              </w:rPr>
            </w:pPr>
            <w:r w:rsidRPr="00E25FD3">
              <w:rPr>
                <w:iCs/>
                <w:sz w:val="24"/>
                <w:szCs w:val="24"/>
                <w:highlight w:val="yellow"/>
              </w:rPr>
              <w:t xml:space="preserve">  </w:t>
            </w:r>
          </w:p>
        </w:tc>
      </w:tr>
    </w:tbl>
    <w:p w:rsidR="0050672C" w:rsidRPr="00E25FD3" w:rsidRDefault="0050672C" w:rsidP="0050672C">
      <w:pPr>
        <w:spacing w:before="240" w:after="0" w:line="240" w:lineRule="auto"/>
        <w:jc w:val="center"/>
        <w:rPr>
          <w:rFonts w:ascii="Times New Roman" w:eastAsia="Times New Roman" w:hAnsi="Times New Roman" w:cs="Times New Roman"/>
          <w:sz w:val="24"/>
          <w:szCs w:val="24"/>
          <w:highlight w:val="yellow"/>
          <w:lang w:eastAsia="ru-RU"/>
        </w:rPr>
      </w:pPr>
    </w:p>
    <w:p w:rsidR="0050672C" w:rsidRPr="001676F3" w:rsidRDefault="0050672C" w:rsidP="0050672C">
      <w:pPr>
        <w:spacing w:after="0" w:line="240" w:lineRule="auto"/>
        <w:rPr>
          <w:rFonts w:ascii="Times New Roman" w:eastAsia="Times New Roman" w:hAnsi="Times New Roman" w:cs="Times New Roman"/>
          <w:b/>
          <w:bCs/>
          <w:color w:val="000000"/>
          <w:sz w:val="24"/>
          <w:szCs w:val="24"/>
          <w:lang w:val="uk-UA" w:eastAsia="ru-RU"/>
        </w:rPr>
      </w:pPr>
    </w:p>
    <w:p w:rsidR="0050672C" w:rsidRPr="001676F3" w:rsidRDefault="0050672C" w:rsidP="0050672C">
      <w:pPr>
        <w:spacing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ТЕНДЕРНА ДОКУМЕНТАЦІЯ</w:t>
      </w:r>
    </w:p>
    <w:p w:rsidR="0050672C" w:rsidRPr="001676F3" w:rsidRDefault="0050672C" w:rsidP="0050672C">
      <w:pPr>
        <w:spacing w:before="240" w:after="0" w:line="240" w:lineRule="auto"/>
        <w:jc w:val="center"/>
        <w:rPr>
          <w:rFonts w:ascii="Times New Roman" w:eastAsia="Times New Roman" w:hAnsi="Times New Roman" w:cs="Times New Roman"/>
          <w:sz w:val="24"/>
          <w:szCs w:val="24"/>
          <w:lang w:val="uk-UA" w:eastAsia="ru-RU"/>
        </w:rPr>
      </w:pPr>
      <w:r w:rsidRPr="001676F3">
        <w:rPr>
          <w:rFonts w:ascii="Times New Roman" w:eastAsia="Times New Roman" w:hAnsi="Times New Roman" w:cs="Times New Roman"/>
          <w:b/>
          <w:bCs/>
          <w:color w:val="000000"/>
          <w:sz w:val="24"/>
          <w:szCs w:val="24"/>
          <w:lang w:val="uk-UA" w:eastAsia="ru-RU"/>
        </w:rPr>
        <w:t> </w:t>
      </w:r>
      <w:r w:rsidRPr="001676F3">
        <w:rPr>
          <w:rFonts w:ascii="Times New Roman" w:eastAsia="Times New Roman" w:hAnsi="Times New Roman" w:cs="Times New Roman"/>
          <w:color w:val="000000"/>
          <w:sz w:val="24"/>
          <w:szCs w:val="24"/>
          <w:lang w:val="uk-UA" w:eastAsia="ru-RU"/>
        </w:rPr>
        <w:t>по процедурі</w:t>
      </w:r>
      <w:r w:rsidRPr="001676F3">
        <w:rPr>
          <w:rFonts w:ascii="Times New Roman" w:eastAsia="Times New Roman" w:hAnsi="Times New Roman" w:cs="Times New Roman"/>
          <w:b/>
          <w:bCs/>
          <w:color w:val="000000"/>
          <w:sz w:val="24"/>
          <w:szCs w:val="24"/>
          <w:lang w:val="uk-UA" w:eastAsia="ru-RU"/>
        </w:rPr>
        <w:t xml:space="preserve"> ВІДКРИТІ ТОРГИ</w:t>
      </w:r>
    </w:p>
    <w:p w:rsidR="0050672C" w:rsidRPr="001676F3"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1676F3">
        <w:rPr>
          <w:rFonts w:ascii="Times New Roman" w:eastAsia="Times New Roman" w:hAnsi="Times New Roman" w:cs="Times New Roman"/>
          <w:color w:val="000000"/>
          <w:sz w:val="24"/>
          <w:szCs w:val="24"/>
          <w:lang w:val="uk-UA" w:eastAsia="ru-RU"/>
        </w:rPr>
        <w:t>Предмет закупівлі:</w:t>
      </w:r>
    </w:p>
    <w:p w:rsidR="0050672C" w:rsidRPr="001676F3" w:rsidRDefault="0050672C" w:rsidP="0050672C">
      <w:pPr>
        <w:pStyle w:val="rvps2"/>
        <w:shd w:val="clear" w:color="auto" w:fill="FFFFFF"/>
        <w:spacing w:before="0" w:after="0"/>
        <w:jc w:val="center"/>
        <w:textAlignment w:val="baseline"/>
        <w:rPr>
          <w:b/>
          <w:lang w:val="uk-UA"/>
        </w:rPr>
      </w:pPr>
      <w:r w:rsidRPr="001676F3">
        <w:rPr>
          <w:b/>
          <w:lang w:val="uk-UA" w:eastAsia="ru-RU"/>
        </w:rPr>
        <w:t xml:space="preserve"> </w:t>
      </w:r>
    </w:p>
    <w:p w:rsidR="00120B1C" w:rsidRDefault="00120B1C" w:rsidP="005A3DB6">
      <w:pPr>
        <w:pStyle w:val="rvps2"/>
        <w:shd w:val="clear" w:color="auto" w:fill="FFFFFF"/>
        <w:spacing w:before="0" w:after="0"/>
        <w:jc w:val="center"/>
        <w:textAlignment w:val="baseline"/>
        <w:rPr>
          <w:b/>
          <w:bCs/>
          <w:color w:val="000000"/>
          <w:lang w:val="uk-UA" w:bidi="uk-UA"/>
        </w:rPr>
      </w:pPr>
      <w:r w:rsidRPr="00120B1C">
        <w:rPr>
          <w:b/>
          <w:bCs/>
          <w:color w:val="000000"/>
          <w:lang w:val="uk-UA" w:bidi="uk-UA"/>
        </w:rPr>
        <w:t>Поточний ремонт з усунення  аварійних станів санвузлів приміщення Хмельницького закладу дошкільної освіти №47 "Дзвіночок" по вул. Степана Бандери, 20/2 в м. Хмельницькому</w:t>
      </w:r>
    </w:p>
    <w:p w:rsidR="00120B1C" w:rsidRDefault="00120B1C" w:rsidP="005A3DB6">
      <w:pPr>
        <w:pStyle w:val="rvps2"/>
        <w:shd w:val="clear" w:color="auto" w:fill="FFFFFF"/>
        <w:spacing w:before="0" w:after="0"/>
        <w:jc w:val="center"/>
        <w:textAlignment w:val="baseline"/>
        <w:rPr>
          <w:b/>
          <w:bCs/>
          <w:color w:val="000000"/>
          <w:lang w:val="uk-UA" w:bidi="uk-UA"/>
        </w:rPr>
      </w:pPr>
    </w:p>
    <w:p w:rsidR="0050672C" w:rsidRPr="004E0940" w:rsidRDefault="005A3DB6" w:rsidP="005A3DB6">
      <w:pPr>
        <w:pStyle w:val="rvps2"/>
        <w:shd w:val="clear" w:color="auto" w:fill="FFFFFF"/>
        <w:spacing w:before="0" w:after="0"/>
        <w:jc w:val="center"/>
        <w:textAlignment w:val="baseline"/>
        <w:rPr>
          <w:b/>
          <w:lang w:val="uk-UA"/>
        </w:rPr>
      </w:pPr>
      <w:r w:rsidRPr="005A3DB6">
        <w:rPr>
          <w:b/>
          <w:bCs/>
          <w:color w:val="000000"/>
          <w:lang w:val="uk-UA" w:eastAsia="ru-RU" w:bidi="uk-UA"/>
        </w:rPr>
        <w:t xml:space="preserve"> </w:t>
      </w:r>
      <w:r w:rsidR="0050672C" w:rsidRPr="001676F3">
        <w:rPr>
          <w:b/>
          <w:lang w:val="uk-UA" w:eastAsia="ru-RU"/>
        </w:rPr>
        <w:t>(код ДК 021:2015</w:t>
      </w:r>
      <w:r w:rsidR="00B039F0">
        <w:rPr>
          <w:b/>
          <w:lang w:val="uk-UA" w:eastAsia="ru-RU"/>
        </w:rPr>
        <w:t>:</w:t>
      </w:r>
      <w:r w:rsidR="0050672C" w:rsidRPr="001676F3">
        <w:rPr>
          <w:b/>
          <w:lang w:val="uk-UA" w:eastAsia="ru-RU"/>
        </w:rPr>
        <w:t xml:space="preserve"> </w:t>
      </w:r>
      <w:r w:rsidR="00793490" w:rsidRPr="00793490">
        <w:rPr>
          <w:b/>
          <w:lang w:val="uk-UA" w:eastAsia="ru-RU"/>
        </w:rPr>
        <w:t>45000000-7 Будівельні роботи та поточний ремонт</w:t>
      </w:r>
      <w:r w:rsidR="00990607">
        <w:rPr>
          <w:b/>
          <w:lang w:val="uk-UA" w:eastAsia="ru-RU"/>
        </w:rPr>
        <w:t>)</w:t>
      </w:r>
    </w:p>
    <w:p w:rsidR="0050672C" w:rsidRPr="00A103E5" w:rsidRDefault="0050672C" w:rsidP="0050672C">
      <w:pPr>
        <w:pStyle w:val="rvps2"/>
        <w:shd w:val="clear" w:color="auto" w:fill="FFFFFF"/>
        <w:spacing w:after="0"/>
        <w:jc w:val="center"/>
        <w:textAlignment w:val="baseline"/>
        <w:rPr>
          <w:b/>
          <w:lang w:val="uk-UA"/>
        </w:rPr>
      </w:pPr>
    </w:p>
    <w:p w:rsidR="0050672C" w:rsidRPr="00A103E5"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color w:val="000000"/>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Pr="00A103E5" w:rsidRDefault="0050672C" w:rsidP="0050672C">
      <w:pPr>
        <w:spacing w:before="240" w:after="0" w:line="240" w:lineRule="auto"/>
        <w:rPr>
          <w:rFonts w:ascii="Times New Roman" w:eastAsia="Times New Roman" w:hAnsi="Times New Roman" w:cs="Times New Roman"/>
          <w:sz w:val="24"/>
          <w:szCs w:val="24"/>
          <w:lang w:val="uk-UA" w:eastAsia="ru-RU"/>
        </w:rPr>
      </w:pPr>
    </w:p>
    <w:p w:rsidR="0050672C" w:rsidRDefault="0050672C" w:rsidP="00B039F0">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sidRPr="0064132A">
        <w:rPr>
          <w:rFonts w:ascii="Times New Roman" w:eastAsia="Times New Roman" w:hAnsi="Times New Roman" w:cs="Times New Roman"/>
          <w:color w:val="000000"/>
          <w:sz w:val="24"/>
          <w:szCs w:val="24"/>
          <w:lang w:eastAsia="ru-RU"/>
        </w:rPr>
        <w:t>3</w:t>
      </w:r>
      <w:r w:rsidRPr="00A103E5">
        <w:rPr>
          <w:rFonts w:ascii="Times New Roman" w:eastAsia="Times New Roman" w:hAnsi="Times New Roman" w:cs="Times New Roman"/>
          <w:color w:val="000000"/>
          <w:sz w:val="24"/>
          <w:szCs w:val="24"/>
          <w:lang w:val="uk-UA" w:eastAsia="ru-RU"/>
        </w:rPr>
        <w:t xml:space="preserve"> рік</w:t>
      </w:r>
    </w:p>
    <w:p w:rsidR="00CC3E8E" w:rsidRDefault="00CC3E8E"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990607" w:rsidRPr="00B039F0" w:rsidRDefault="00990607" w:rsidP="00B039F0">
      <w:pPr>
        <w:spacing w:before="240" w:after="0" w:line="240" w:lineRule="auto"/>
        <w:jc w:val="center"/>
        <w:rPr>
          <w:rFonts w:ascii="Times New Roman" w:eastAsia="Times New Roman" w:hAnsi="Times New Roman" w:cs="Times New Roman"/>
          <w:color w:val="000000"/>
          <w:sz w:val="24"/>
          <w:szCs w:val="24"/>
          <w:lang w:val="uk-UA" w:eastAsia="ru-RU"/>
        </w:rPr>
      </w:pPr>
    </w:p>
    <w:p w:rsidR="0050672C" w:rsidRPr="00A103E5" w:rsidRDefault="0050672C" w:rsidP="0050672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50672C" w:rsidRPr="00A103E5" w:rsidTr="0064132A">
        <w:trPr>
          <w:trHeight w:val="416"/>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w:t>
            </w:r>
          </w:p>
        </w:tc>
        <w:tc>
          <w:tcPr>
            <w:tcW w:w="9808" w:type="dxa"/>
            <w:gridSpan w:val="2"/>
            <w:vAlign w:val="center"/>
          </w:tcPr>
          <w:p w:rsidR="0050672C" w:rsidRPr="00A103E5" w:rsidRDefault="0050672C" w:rsidP="0064132A">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50672C" w:rsidRPr="00A103E5" w:rsidTr="0064132A">
        <w:trPr>
          <w:trHeight w:val="411"/>
          <w:jc w:val="center"/>
        </w:trPr>
        <w:tc>
          <w:tcPr>
            <w:tcW w:w="704"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50672C" w:rsidRPr="00840CC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50672C" w:rsidRPr="001676F3" w:rsidRDefault="00120B1C" w:rsidP="0064132A">
            <w:pPr>
              <w:jc w:val="both"/>
              <w:rPr>
                <w:rFonts w:ascii="Times New Roman" w:hAnsi="Times New Roman" w:cs="Times New Roman"/>
                <w:i/>
                <w:iCs/>
                <w:sz w:val="24"/>
                <w:szCs w:val="24"/>
                <w:highlight w:val="yellow"/>
                <w:lang w:val="uk-UA"/>
              </w:rPr>
            </w:pPr>
            <w:r w:rsidRPr="00120B1C">
              <w:rPr>
                <w:rFonts w:ascii="Times New Roman" w:eastAsia="Calibri" w:hAnsi="Times New Roman" w:cs="Times New Roman"/>
                <w:bCs/>
                <w:sz w:val="24"/>
                <w:szCs w:val="24"/>
                <w:lang w:val="uk-UA"/>
              </w:rPr>
              <w:t>Хмельницький заклад дошкільної освіти №47 "Дзвіночок" Хмельницької міської ради Хмельницької області</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50672C" w:rsidRPr="001676F3" w:rsidRDefault="00120B1C" w:rsidP="00990607">
            <w:pPr>
              <w:spacing w:after="0" w:line="240" w:lineRule="auto"/>
              <w:jc w:val="both"/>
              <w:rPr>
                <w:rFonts w:ascii="Times New Roman" w:hAnsi="Times New Roman" w:cs="Times New Roman"/>
                <w:bCs/>
                <w:sz w:val="24"/>
                <w:szCs w:val="24"/>
                <w:highlight w:val="yellow"/>
                <w:lang w:val="uk-UA"/>
              </w:rPr>
            </w:pPr>
            <w:r w:rsidRPr="00120B1C">
              <w:rPr>
                <w:rFonts w:ascii="Times New Roman" w:hAnsi="Times New Roman" w:cs="Times New Roman"/>
                <w:bCs/>
                <w:sz w:val="24"/>
                <w:szCs w:val="24"/>
                <w:lang w:val="uk-UA"/>
              </w:rPr>
              <w:t>29000, Україна, Хмельницька область, м.Хмельницький, вул. С.Бандери, буд.20/2</w:t>
            </w:r>
          </w:p>
        </w:tc>
      </w:tr>
      <w:tr w:rsidR="0050672C" w:rsidRPr="00840CC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0672C" w:rsidRPr="00806437" w:rsidRDefault="0050672C" w:rsidP="0064132A">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120B1C" w:rsidRDefault="00120B1C" w:rsidP="005A3DB6">
            <w:pPr>
              <w:rPr>
                <w:rFonts w:ascii="Times New Roman" w:eastAsia="Times New Roman" w:hAnsi="Times New Roman" w:cs="Times New Roman"/>
                <w:sz w:val="24"/>
                <w:szCs w:val="24"/>
                <w:lang w:val="uk-UA" w:eastAsia="ru-RU"/>
              </w:rPr>
            </w:pPr>
            <w:r w:rsidRPr="00120B1C">
              <w:rPr>
                <w:rFonts w:ascii="Times New Roman" w:eastAsia="Times New Roman" w:hAnsi="Times New Roman" w:cs="Times New Roman"/>
                <w:sz w:val="24"/>
                <w:szCs w:val="24"/>
                <w:lang w:val="uk-UA" w:eastAsia="ru-RU"/>
              </w:rPr>
              <w:t xml:space="preserve">Посада: Уповноважена особа на здійснення публічних закупівель Романюк Наталія Василівна </w:t>
            </w:r>
          </w:p>
          <w:p w:rsidR="00120B1C" w:rsidRDefault="00120B1C" w:rsidP="005A3DB6">
            <w:pPr>
              <w:rPr>
                <w:rFonts w:ascii="Times New Roman" w:eastAsia="Times New Roman" w:hAnsi="Times New Roman" w:cs="Times New Roman"/>
                <w:sz w:val="24"/>
                <w:szCs w:val="24"/>
                <w:lang w:val="uk-UA" w:eastAsia="ru-RU"/>
              </w:rPr>
            </w:pPr>
            <w:r w:rsidRPr="00120B1C">
              <w:rPr>
                <w:rFonts w:ascii="Times New Roman" w:eastAsia="Times New Roman" w:hAnsi="Times New Roman" w:cs="Times New Roman"/>
                <w:sz w:val="24"/>
                <w:szCs w:val="24"/>
                <w:lang w:val="uk-UA" w:eastAsia="ru-RU"/>
              </w:rPr>
              <w:t>Телефон: + 380382638021</w:t>
            </w:r>
          </w:p>
          <w:p w:rsidR="0050672C" w:rsidRPr="00840CC1" w:rsidRDefault="00120B1C" w:rsidP="005A3DB6">
            <w:pPr>
              <w:rPr>
                <w:rFonts w:ascii="Times New Roman" w:hAnsi="Times New Roman" w:cs="Times New Roman"/>
                <w:sz w:val="24"/>
                <w:szCs w:val="24"/>
                <w:lang w:val="en-US"/>
              </w:rPr>
            </w:pPr>
            <w:r w:rsidRPr="00120B1C">
              <w:rPr>
                <w:rFonts w:ascii="Times New Roman" w:eastAsia="Times New Roman" w:hAnsi="Times New Roman" w:cs="Times New Roman"/>
                <w:sz w:val="24"/>
                <w:szCs w:val="24"/>
                <w:lang w:val="uk-UA" w:eastAsia="ru-RU"/>
              </w:rPr>
              <w:t xml:space="preserve"> Е-mail: </w:t>
            </w:r>
            <w:hyperlink r:id="rId5" w:history="1">
              <w:r w:rsidR="00840CC1" w:rsidRPr="0057340A">
                <w:rPr>
                  <w:rStyle w:val="a5"/>
                  <w:rFonts w:ascii="Times New Roman" w:eastAsia="Times New Roman" w:hAnsi="Times New Roman" w:cs="Times New Roman"/>
                  <w:sz w:val="24"/>
                  <w:szCs w:val="24"/>
                  <w:lang w:val="uk-UA" w:eastAsia="ru-RU"/>
                </w:rPr>
                <w:t>dnzkhm47@ukr.net</w:t>
              </w:r>
            </w:hyperlink>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50672C" w:rsidRPr="00C60A04"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20B1C" w:rsidRDefault="00120B1C" w:rsidP="00CC3E8E">
            <w:pPr>
              <w:pStyle w:val="rvps2"/>
              <w:shd w:val="clear" w:color="auto" w:fill="FFFFFF"/>
              <w:spacing w:before="0" w:after="0"/>
              <w:jc w:val="center"/>
              <w:textAlignment w:val="baseline"/>
              <w:rPr>
                <w:b/>
                <w:bCs/>
                <w:color w:val="000000"/>
                <w:lang w:val="uk-UA" w:bidi="uk-UA"/>
              </w:rPr>
            </w:pPr>
            <w:r w:rsidRPr="00120B1C">
              <w:rPr>
                <w:b/>
                <w:bCs/>
                <w:color w:val="000000"/>
                <w:lang w:val="uk-UA" w:bidi="uk-UA"/>
              </w:rPr>
              <w:t>Поточний ремонт з усунення  аварійних станів санвузлів приміщення Хмельницького закладу дошкільної освіти №47 "Дзвіночок" по вул. Степана Бандери, 20/2 в м. Хмельницькому</w:t>
            </w:r>
          </w:p>
          <w:p w:rsidR="0050672C" w:rsidRPr="005077AE" w:rsidRDefault="00CC3E8E" w:rsidP="00CC3E8E">
            <w:pPr>
              <w:pStyle w:val="rvps2"/>
              <w:shd w:val="clear" w:color="auto" w:fill="FFFFFF"/>
              <w:spacing w:before="0" w:after="0"/>
              <w:jc w:val="center"/>
              <w:textAlignment w:val="baseline"/>
              <w:rPr>
                <w:b/>
                <w:lang w:val="uk-UA"/>
              </w:rPr>
            </w:pPr>
            <w:r w:rsidRPr="00CC3E8E">
              <w:rPr>
                <w:b/>
                <w:bCs/>
                <w:color w:val="000000"/>
                <w:lang w:val="uk-UA" w:bidi="uk-UA"/>
              </w:rPr>
              <w:t xml:space="preserve"> (код ДК 021:2015: 45000000-7 Будівельні роботи та поточний ремонт)</w:t>
            </w:r>
          </w:p>
        </w:tc>
      </w:tr>
      <w:tr w:rsidR="0050672C" w:rsidRPr="00A103E5" w:rsidTr="0064132A">
        <w:trPr>
          <w:trHeight w:val="1119"/>
          <w:jc w:val="center"/>
        </w:trPr>
        <w:tc>
          <w:tcPr>
            <w:tcW w:w="704" w:type="dxa"/>
          </w:tcPr>
          <w:p w:rsidR="0050672C" w:rsidRPr="00A103E5" w:rsidRDefault="0050672C" w:rsidP="0064132A">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50672C" w:rsidRPr="00A103E5" w:rsidRDefault="0050672C" w:rsidP="0064132A">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50672C" w:rsidRPr="00A103E5" w:rsidRDefault="0050672C" w:rsidP="0064132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50672C" w:rsidRPr="00486FDD" w:rsidRDefault="0050672C" w:rsidP="0064132A">
            <w:pPr>
              <w:rPr>
                <w:rFonts w:ascii="Times New Roman" w:eastAsia="Times New Roman" w:hAnsi="Times New Roman" w:cs="Times New Roman"/>
                <w:color w:val="000000"/>
                <w:sz w:val="24"/>
                <w:szCs w:val="24"/>
                <w:lang w:val="uk-UA" w:eastAsia="ru-RU"/>
              </w:rPr>
            </w:pPr>
            <w:r w:rsidRPr="00896501">
              <w:rPr>
                <w:rFonts w:ascii="Times New Roman" w:eastAsia="Times New Roman" w:hAnsi="Times New Roman" w:cs="Times New Roman"/>
                <w:color w:val="000000"/>
                <w:sz w:val="24"/>
                <w:szCs w:val="24"/>
                <w:lang w:val="uk-UA" w:eastAsia="ru-RU"/>
              </w:rPr>
              <w:t>кількість 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r w:rsidRPr="00896501">
              <w:rPr>
                <w:rFonts w:ascii="Times New Roman" w:eastAsia="Times New Roman" w:hAnsi="Times New Roman" w:cs="Times New Roman"/>
                <w:color w:val="000000"/>
                <w:sz w:val="24"/>
                <w:szCs w:val="24"/>
                <w:lang w:val="uk-UA" w:eastAsia="ru-RU"/>
              </w:rPr>
              <w:t xml:space="preserve"> та місце поставки</w:t>
            </w:r>
            <w:r w:rsidRPr="00486FDD">
              <w:rPr>
                <w:rFonts w:ascii="Times New Roman" w:eastAsia="Times New Roman" w:hAnsi="Times New Roman" w:cs="Times New Roman"/>
                <w:color w:val="000000"/>
                <w:sz w:val="24"/>
                <w:szCs w:val="24"/>
                <w:lang w:val="uk-UA" w:eastAsia="ru-RU"/>
              </w:rPr>
              <w:t xml:space="preserve"> </w:t>
            </w:r>
            <w:r w:rsidRPr="00896501">
              <w:rPr>
                <w:rFonts w:ascii="Times New Roman" w:eastAsia="Times New Roman" w:hAnsi="Times New Roman" w:cs="Times New Roman"/>
                <w:color w:val="000000"/>
                <w:sz w:val="24"/>
                <w:szCs w:val="24"/>
                <w:lang w:val="uk-UA" w:eastAsia="ru-RU"/>
              </w:rPr>
              <w:t>товару</w:t>
            </w:r>
            <w:r>
              <w:rPr>
                <w:rFonts w:ascii="Times New Roman" w:eastAsia="Times New Roman" w:hAnsi="Times New Roman" w:cs="Times New Roman"/>
                <w:color w:val="000000"/>
                <w:sz w:val="24"/>
                <w:szCs w:val="24"/>
                <w:lang w:val="uk-UA" w:eastAsia="ru-RU"/>
              </w:rPr>
              <w:t>,</w:t>
            </w:r>
            <w:r w:rsidRPr="00486FDD">
              <w:rPr>
                <w:rFonts w:ascii="Times New Roman" w:eastAsia="Times New Roman" w:hAnsi="Times New Roman" w:cs="Times New Roman"/>
                <w:color w:val="000000"/>
                <w:sz w:val="24"/>
                <w:szCs w:val="24"/>
                <w:lang w:val="uk-UA" w:eastAsia="ru-RU"/>
              </w:rPr>
              <w:t xml:space="preserve"> виконання робіт, надання послуг</w:t>
            </w:r>
          </w:p>
          <w:p w:rsidR="0050672C" w:rsidRPr="00A103E5" w:rsidRDefault="0050672C" w:rsidP="0064132A">
            <w:pPr>
              <w:rPr>
                <w:rFonts w:ascii="Times New Roman" w:eastAsia="Times New Roman" w:hAnsi="Times New Roman" w:cs="Times New Roman"/>
                <w:color w:val="000000"/>
                <w:sz w:val="24"/>
                <w:szCs w:val="24"/>
                <w:lang w:val="uk-UA" w:eastAsia="ru-RU"/>
              </w:rPr>
            </w:pPr>
          </w:p>
        </w:tc>
        <w:tc>
          <w:tcPr>
            <w:tcW w:w="6973" w:type="dxa"/>
          </w:tcPr>
          <w:p w:rsidR="00FA1689" w:rsidRDefault="00120B1C" w:rsidP="0064132A">
            <w:pPr>
              <w:keepNext/>
              <w:keepLines/>
              <w:ind w:right="120"/>
              <w:contextualSpacing/>
              <w:jc w:val="both"/>
              <w:rPr>
                <w:rFonts w:ascii="Times New Roman" w:hAnsi="Times New Roman" w:cs="Times New Roman"/>
                <w:bCs/>
                <w:sz w:val="24"/>
                <w:szCs w:val="24"/>
                <w:lang w:val="uk-UA"/>
              </w:rPr>
            </w:pPr>
            <w:r w:rsidRPr="00120B1C">
              <w:rPr>
                <w:rFonts w:ascii="Times New Roman" w:hAnsi="Times New Roman" w:cs="Times New Roman"/>
                <w:bCs/>
                <w:sz w:val="24"/>
                <w:szCs w:val="24"/>
                <w:lang w:val="uk-UA"/>
              </w:rPr>
              <w:t>29000, Україна, Хмельницька область, м.Хмельницький, вул. С.Бандери, буд.20/2</w:t>
            </w:r>
          </w:p>
          <w:p w:rsidR="00120B1C" w:rsidRDefault="00120B1C" w:rsidP="0064132A">
            <w:pPr>
              <w:keepNext/>
              <w:keepLines/>
              <w:ind w:right="120"/>
              <w:contextualSpacing/>
              <w:jc w:val="both"/>
              <w:rPr>
                <w:rFonts w:ascii="Times New Roman" w:hAnsi="Times New Roman" w:cs="Times New Roman"/>
                <w:bCs/>
                <w:sz w:val="24"/>
                <w:szCs w:val="24"/>
                <w:lang w:val="uk-UA"/>
              </w:rPr>
            </w:pPr>
          </w:p>
          <w:p w:rsidR="0050672C" w:rsidRPr="00C5671C"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C5671C">
              <w:rPr>
                <w:rFonts w:ascii="Times New Roman" w:eastAsia="Times New Roman" w:hAnsi="Times New Roman" w:cs="Times New Roman"/>
                <w:sz w:val="24"/>
                <w:szCs w:val="24"/>
                <w:lang w:val="uk-UA" w:eastAsia="ru-RU"/>
              </w:rPr>
              <w:t>Кількість:</w:t>
            </w:r>
          </w:p>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0672C" w:rsidRPr="00A103E5" w:rsidRDefault="0050672C" w:rsidP="00840CC1">
            <w:pPr>
              <w:rPr>
                <w:rFonts w:ascii="Times New Roman" w:hAnsi="Times New Roman" w:cs="Times New Roman"/>
                <w:sz w:val="24"/>
                <w:szCs w:val="24"/>
              </w:rPr>
            </w:pPr>
            <w:r w:rsidRPr="00840CC1">
              <w:rPr>
                <w:rFonts w:ascii="Times New Roman" w:eastAsia="Times New Roman" w:hAnsi="Times New Roman" w:cs="Times New Roman"/>
                <w:color w:val="000000"/>
                <w:sz w:val="24"/>
                <w:szCs w:val="24"/>
                <w:lang w:val="uk-UA" w:eastAsia="ru-RU"/>
              </w:rPr>
              <w:t xml:space="preserve">До </w:t>
            </w:r>
            <w:r w:rsidR="00014F7D" w:rsidRPr="00840CC1">
              <w:rPr>
                <w:rFonts w:ascii="Times New Roman" w:eastAsia="Times New Roman" w:hAnsi="Times New Roman" w:cs="Times New Roman"/>
                <w:color w:val="000000"/>
                <w:sz w:val="24"/>
                <w:szCs w:val="24"/>
                <w:lang w:val="uk-UA" w:eastAsia="ru-RU"/>
              </w:rPr>
              <w:t>30</w:t>
            </w:r>
            <w:r w:rsidRPr="00840CC1">
              <w:rPr>
                <w:rFonts w:ascii="Times New Roman" w:eastAsia="Times New Roman" w:hAnsi="Times New Roman" w:cs="Times New Roman"/>
                <w:color w:val="000000"/>
                <w:sz w:val="24"/>
                <w:szCs w:val="24"/>
                <w:lang w:val="uk-UA" w:eastAsia="ru-RU"/>
              </w:rPr>
              <w:t xml:space="preserve"> </w:t>
            </w:r>
            <w:r w:rsidR="00840CC1" w:rsidRPr="00840CC1">
              <w:rPr>
                <w:rFonts w:ascii="Times New Roman" w:eastAsia="Times New Roman" w:hAnsi="Times New Roman" w:cs="Times New Roman"/>
                <w:color w:val="000000"/>
                <w:sz w:val="24"/>
                <w:szCs w:val="24"/>
                <w:lang w:val="uk-UA" w:eastAsia="ru-RU"/>
              </w:rPr>
              <w:t>листопада</w:t>
            </w:r>
            <w:r w:rsidRPr="00840CC1">
              <w:rPr>
                <w:rFonts w:ascii="Times New Roman" w:eastAsia="Times New Roman" w:hAnsi="Times New Roman" w:cs="Times New Roman"/>
                <w:color w:val="000000"/>
                <w:sz w:val="24"/>
                <w:szCs w:val="24"/>
                <w:lang w:val="uk-UA" w:eastAsia="ru-RU"/>
              </w:rPr>
              <w:t xml:space="preserve"> 2023 року.</w:t>
            </w:r>
          </w:p>
        </w:tc>
      </w:tr>
      <w:tr w:rsidR="0050672C" w:rsidRPr="00A103E5"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50672C" w:rsidRPr="00A103E5" w:rsidRDefault="0050672C" w:rsidP="0064132A">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0672C" w:rsidRPr="00A103E5" w:rsidTr="0064132A">
        <w:trPr>
          <w:trHeight w:val="501"/>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0672C" w:rsidRPr="00840CC1" w:rsidTr="0064132A">
        <w:trPr>
          <w:trHeight w:val="1125"/>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50672C" w:rsidRPr="00E007F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672C" w:rsidRPr="00A103E5" w:rsidRDefault="0050672C" w:rsidP="0064132A">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64132A" w:rsidRPr="0064132A"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w:t>
            </w:r>
            <w:r w:rsidRPr="0064132A">
              <w:rPr>
                <w:rFonts w:ascii="Times New Roman" w:hAnsi="Times New Roman" w:cs="Times New Roman"/>
                <w:sz w:val="24"/>
                <w:szCs w:val="24"/>
                <w:lang w:val="uk-UA"/>
              </w:rPr>
              <w:lastRenderedPageBreak/>
              <w:t>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50672C" w:rsidRPr="00A103E5" w:rsidRDefault="0064132A" w:rsidP="0064132A">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w:t>
            </w:r>
          </w:p>
        </w:tc>
      </w:tr>
      <w:tr w:rsidR="0050672C" w:rsidRPr="00A103E5" w:rsidTr="0064132A">
        <w:trPr>
          <w:trHeight w:val="480"/>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Pr="0064132A">
              <w:rPr>
                <w:rFonts w:ascii="Times New Roman" w:hAnsi="Times New Roman" w:cs="Times New Roman"/>
                <w:sz w:val="24"/>
                <w:szCs w:val="24"/>
                <w:lang w:val="uk-UA"/>
              </w:rPr>
              <w:t>.</w:t>
            </w:r>
            <w:r w:rsidR="0064132A" w:rsidRPr="0064132A">
              <w:rPr>
                <w:rFonts w:ascii="__Roboto_Fallback_57c311" w:hAnsi="__Roboto_Fallback_57c311"/>
                <w:iCs/>
                <w:color w:val="121416"/>
                <w:sz w:val="19"/>
                <w:lang w:val="uk-UA"/>
              </w:rPr>
              <w:t xml:space="preserve"> </w:t>
            </w:r>
            <w:r w:rsidR="0064132A" w:rsidRPr="0064132A">
              <w:rPr>
                <w:rFonts w:ascii="Times New Roman" w:hAnsi="Times New Roman" w:cs="Times New Roman"/>
                <w:iCs/>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w:t>
            </w:r>
            <w:r w:rsidR="00990607">
              <w:rPr>
                <w:rFonts w:ascii="Times New Roman" w:hAnsi="Times New Roman" w:cs="Times New Roman"/>
                <w:iCs/>
                <w:sz w:val="24"/>
                <w:szCs w:val="24"/>
                <w:lang w:val="uk-UA"/>
              </w:rPr>
              <w:t>у пункті 47 О</w:t>
            </w:r>
            <w:r w:rsidR="0064132A" w:rsidRPr="0064132A">
              <w:rPr>
                <w:rFonts w:ascii="Times New Roman" w:hAnsi="Times New Roman" w:cs="Times New Roman"/>
                <w:iCs/>
                <w:sz w:val="24"/>
                <w:szCs w:val="24"/>
                <w:lang w:val="uk-UA"/>
              </w:rPr>
              <w:t>собливостей і в тендерній документації, та шляхом завантаження необхідних документів, що вимагаються замо</w:t>
            </w:r>
            <w:r w:rsidR="0064132A">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w:t>
            </w:r>
            <w:r w:rsidRPr="001071B3">
              <w:rPr>
                <w:rFonts w:ascii="Times New Roman" w:eastAsia="Times New Roman" w:hAnsi="Times New Roman" w:cs="Times New Roman"/>
                <w:sz w:val="24"/>
                <w:szCs w:val="24"/>
                <w:lang w:val="uk-UA" w:eastAsia="ru-RU"/>
              </w:rPr>
              <w:t>пунктом 4</w:t>
            </w:r>
            <w:r w:rsidR="0064132A">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згідно Додатку 1</w:t>
            </w:r>
            <w:r w:rsidRPr="00A103E5">
              <w:rPr>
                <w:rFonts w:ascii="Times New Roman" w:hAnsi="Times New Roman" w:cs="Times New Roman"/>
                <w:sz w:val="24"/>
                <w:szCs w:val="24"/>
                <w:lang w:val="uk-UA"/>
              </w:rPr>
              <w:t xml:space="preserve"> до цієї тендерної документації та </w:t>
            </w:r>
            <w:r w:rsidRPr="00A103E5">
              <w:rPr>
                <w:rFonts w:ascii="Times New Roman" w:hAnsi="Times New Roman" w:cs="Times New Roman"/>
                <w:i/>
                <w:sz w:val="24"/>
                <w:szCs w:val="24"/>
                <w:lang w:val="uk-UA"/>
              </w:rPr>
              <w:t>електронних полів тендерної документації</w:t>
            </w:r>
            <w:r w:rsidRPr="00A103E5">
              <w:rPr>
                <w:rFonts w:ascii="Times New Roman" w:hAnsi="Times New Roman" w:cs="Times New Roman"/>
                <w:sz w:val="24"/>
                <w:szCs w:val="24"/>
                <w:lang w:val="uk-UA"/>
              </w:rPr>
              <w:t>;</w:t>
            </w:r>
          </w:p>
          <w:p w:rsidR="00EF3107" w:rsidRPr="00EF3107" w:rsidRDefault="0050672C" w:rsidP="00EF3107">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r w:rsidR="00EF3107" w:rsidRPr="00EF3107">
              <w:rPr>
                <w:lang w:val="uk-UA"/>
              </w:rPr>
              <w:t xml:space="preserve"> </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50672C" w:rsidRPr="00A103E5" w:rsidRDefault="0050672C" w:rsidP="0064132A">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0672C"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0672C" w:rsidRPr="00A103E5" w:rsidRDefault="005067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0672C" w:rsidRPr="00A103E5" w:rsidRDefault="0050672C" w:rsidP="0064132A">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F4252C" w:rsidRPr="00F4252C" w:rsidRDefault="0050672C" w:rsidP="00F4252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00F4252C" w:rsidRPr="00F4252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F4252C" w:rsidRPr="00F4252C">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w:t>
            </w:r>
            <w:r w:rsidR="00F4252C" w:rsidRPr="00F4252C">
              <w:rPr>
                <w:rFonts w:ascii="Times New Roman" w:hAnsi="Times New Roman" w:cs="Times New Roman"/>
                <w:bCs/>
                <w:iCs/>
                <w:sz w:val="24"/>
                <w:szCs w:val="24"/>
                <w:lang w:val="uk-UA"/>
              </w:rPr>
              <w:lastRenderedPageBreak/>
              <w:t>є обмеженим на момент оприлюднення оголошення про проведення відкритих торгів.</w:t>
            </w:r>
          </w:p>
          <w:p w:rsid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cs="Times New Roman"/>
                <w:bCs/>
                <w:iCs/>
                <w:sz w:val="24"/>
                <w:szCs w:val="24"/>
                <w:lang w:val="uk-UA"/>
              </w:rPr>
              <w:t>47</w:t>
            </w:r>
            <w:r w:rsidR="00990607">
              <w:rPr>
                <w:rFonts w:ascii="Times New Roman" w:hAnsi="Times New Roman" w:cs="Times New Roman"/>
                <w:bCs/>
                <w:iCs/>
                <w:sz w:val="24"/>
                <w:szCs w:val="24"/>
                <w:lang w:val="uk-UA"/>
              </w:rPr>
              <w:t xml:space="preserve"> Особливостей</w:t>
            </w:r>
            <w:r>
              <w:rPr>
                <w:rFonts w:ascii="Times New Roman" w:hAnsi="Times New Roman" w:cs="Times New Roman"/>
                <w:bCs/>
                <w:iCs/>
                <w:sz w:val="24"/>
                <w:szCs w:val="24"/>
                <w:lang w:val="uk-UA"/>
              </w:rPr>
              <w:t xml:space="preserve"> </w:t>
            </w:r>
            <w:r w:rsidRPr="00F4252C">
              <w:rPr>
                <w:rFonts w:ascii="Times New Roman" w:hAnsi="Times New Roman" w:cs="Times New Roman"/>
                <w:bCs/>
                <w:iCs/>
                <w:sz w:val="24"/>
                <w:szCs w:val="24"/>
                <w:lang w:val="uk-UA"/>
              </w:rPr>
              <w:t>(крім підпунктів 1 і 7, абзацу чотирнадцятого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252C" w:rsidRPr="00F4252C" w:rsidRDefault="00F4252C" w:rsidP="00F4252C">
            <w:pPr>
              <w:jc w:val="both"/>
              <w:rPr>
                <w:rFonts w:ascii="Times New Roman" w:hAnsi="Times New Roman" w:cs="Times New Roman"/>
                <w:bCs/>
                <w:iCs/>
                <w:sz w:val="24"/>
                <w:szCs w:val="24"/>
                <w:lang w:val="uk-UA"/>
              </w:rPr>
            </w:pPr>
            <w:r w:rsidRPr="00F4252C">
              <w:rPr>
                <w:rFonts w:ascii="Times New Roman" w:hAnsi="Times New Roman" w:cs="Times New Roman"/>
                <w:bCs/>
                <w:iCs/>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cs="Times New Roman"/>
                <w:bCs/>
                <w:iCs/>
                <w:sz w:val="24"/>
                <w:szCs w:val="24"/>
                <w:lang w:val="uk-UA"/>
              </w:rPr>
              <w:t xml:space="preserve"> 47 Особливостей.</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0F0B9C">
              <w:rPr>
                <w:rFonts w:ascii="Times New Roman" w:hAnsi="Times New Roman" w:cs="Times New Roman"/>
                <w:sz w:val="24"/>
                <w:szCs w:val="24"/>
                <w:lang w:val="uk-UA"/>
              </w:rPr>
              <w:t>п.4</w:t>
            </w:r>
            <w:r w:rsidR="00F4252C">
              <w:rPr>
                <w:rFonts w:ascii="Times New Roman" w:hAnsi="Times New Roman" w:cs="Times New Roman"/>
                <w:sz w:val="24"/>
                <w:szCs w:val="24"/>
                <w:lang w:val="uk-UA"/>
              </w:rPr>
              <w:t>7</w:t>
            </w:r>
            <w:r w:rsidR="000F0B9C">
              <w:rPr>
                <w:rFonts w:ascii="Times New Roman" w:hAnsi="Times New Roman" w:cs="Times New Roman"/>
                <w:sz w:val="24"/>
                <w:szCs w:val="24"/>
                <w:lang w:val="uk-UA"/>
              </w:rPr>
              <w:t xml:space="preserve"> Особливостей</w:t>
            </w:r>
            <w:r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Усі документи, складені учасником, мають бути адресовані Замовнику.</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990607">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0672C" w:rsidRPr="00A103E5" w:rsidRDefault="0050672C" w:rsidP="0064132A">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50672C" w:rsidRPr="00A103E5" w:rsidRDefault="0050672C" w:rsidP="0064132A">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50672C" w:rsidRPr="00A103E5" w:rsidRDefault="0050672C" w:rsidP="0064132A">
            <w:pPr>
              <w:pStyle w:val="a6"/>
              <w:spacing w:before="0" w:beforeAutospacing="0" w:after="0" w:afterAutospacing="0"/>
              <w:jc w:val="both"/>
            </w:pPr>
            <w:r w:rsidRPr="00A103E5">
              <w:t>уживання великої літери;</w:t>
            </w:r>
          </w:p>
          <w:p w:rsidR="0050672C" w:rsidRPr="00A103E5" w:rsidRDefault="0050672C" w:rsidP="0064132A">
            <w:pPr>
              <w:pStyle w:val="a6"/>
              <w:spacing w:before="0" w:beforeAutospacing="0" w:after="0" w:afterAutospacing="0"/>
              <w:jc w:val="both"/>
            </w:pPr>
            <w:r w:rsidRPr="00A103E5">
              <w:t>уживання розділових знаків та відмінювання слів у реченні;</w:t>
            </w:r>
          </w:p>
          <w:p w:rsidR="0050672C" w:rsidRPr="00A103E5" w:rsidRDefault="0050672C" w:rsidP="0064132A">
            <w:pPr>
              <w:pStyle w:val="a6"/>
              <w:spacing w:before="0" w:beforeAutospacing="0" w:after="0" w:afterAutospacing="0"/>
              <w:jc w:val="both"/>
            </w:pPr>
            <w:r w:rsidRPr="00A103E5">
              <w:t>використання слова або мовного звороту, запозичених з іншої мови;</w:t>
            </w:r>
          </w:p>
          <w:p w:rsidR="0050672C" w:rsidRPr="00A103E5" w:rsidRDefault="0050672C" w:rsidP="0064132A">
            <w:pPr>
              <w:pStyle w:val="a6"/>
              <w:spacing w:before="0" w:beforeAutospacing="0" w:after="0" w:afterAutospacing="0"/>
              <w:jc w:val="both"/>
            </w:pPr>
            <w:r w:rsidRPr="00A103E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672C" w:rsidRPr="00A103E5" w:rsidRDefault="0050672C" w:rsidP="0064132A">
            <w:pPr>
              <w:pStyle w:val="a6"/>
              <w:spacing w:before="0" w:beforeAutospacing="0" w:after="0" w:afterAutospacing="0"/>
              <w:jc w:val="both"/>
            </w:pPr>
            <w:r w:rsidRPr="00A103E5">
              <w:t>застосування правил переносу частини слова з рядка в рядок;</w:t>
            </w:r>
          </w:p>
          <w:p w:rsidR="0050672C" w:rsidRPr="00A103E5" w:rsidRDefault="0050672C" w:rsidP="0064132A">
            <w:pPr>
              <w:pStyle w:val="a6"/>
              <w:spacing w:before="0" w:beforeAutospacing="0" w:after="0" w:afterAutospacing="0"/>
              <w:jc w:val="both"/>
            </w:pPr>
            <w:r w:rsidRPr="00A103E5">
              <w:t>написання слів разом та/або окремо, та/або через дефіс;</w:t>
            </w:r>
          </w:p>
          <w:p w:rsidR="0050672C" w:rsidRPr="00A103E5" w:rsidRDefault="0050672C" w:rsidP="0064132A">
            <w:pPr>
              <w:pStyle w:val="a6"/>
              <w:spacing w:before="0" w:beforeAutospacing="0" w:after="0" w:afterAutospacing="0"/>
              <w:jc w:val="both"/>
            </w:pPr>
            <w:r w:rsidRPr="00A103E5">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672C" w:rsidRPr="00A103E5" w:rsidRDefault="0050672C" w:rsidP="0064132A">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0672C" w:rsidRPr="00A103E5" w:rsidRDefault="0050672C" w:rsidP="0064132A">
            <w:pPr>
              <w:pStyle w:val="a6"/>
              <w:spacing w:before="0" w:beforeAutospacing="0" w:after="0" w:afterAutospacing="0"/>
              <w:jc w:val="both"/>
            </w:pPr>
            <w:r w:rsidRPr="00A103E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672C" w:rsidRPr="00A103E5" w:rsidRDefault="0050672C" w:rsidP="0064132A">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0672C" w:rsidRPr="00A103E5" w:rsidRDefault="0050672C" w:rsidP="0064132A">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672C" w:rsidRPr="00A103E5" w:rsidRDefault="0050672C" w:rsidP="0064132A">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672C" w:rsidRPr="00A103E5" w:rsidRDefault="0050672C" w:rsidP="0064132A">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672C" w:rsidRPr="00A103E5" w:rsidRDefault="0050672C" w:rsidP="0064132A">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672C" w:rsidRPr="00A103E5" w:rsidRDefault="0050672C" w:rsidP="0064132A">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672C" w:rsidRPr="00A103E5" w:rsidRDefault="0050672C" w:rsidP="0064132A">
            <w:pPr>
              <w:pStyle w:val="a6"/>
              <w:spacing w:before="0" w:beforeAutospacing="0" w:after="0" w:afterAutospacing="0"/>
              <w:jc w:val="both"/>
            </w:pPr>
            <w:r w:rsidRPr="00A103E5">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A103E5">
              <w:lastRenderedPageBreak/>
              <w:t>того, як відповідний документ (документи) був (були) поданий (подані).</w:t>
            </w:r>
          </w:p>
          <w:p w:rsidR="0050672C" w:rsidRPr="00A103E5" w:rsidRDefault="0050672C" w:rsidP="0064132A">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«ненадається» замість «не надається»»;</w:t>
            </w:r>
          </w:p>
          <w:p w:rsidR="0050672C" w:rsidRPr="00A103E5" w:rsidRDefault="0050672C" w:rsidP="0064132A">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50672C" w:rsidRPr="00A103E5" w:rsidRDefault="0050672C" w:rsidP="0064132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w:t>
            </w:r>
            <w:r w:rsidRPr="00A103E5">
              <w:rPr>
                <w:rFonts w:ascii="Times New Roman" w:eastAsia="Times New Roman" w:hAnsi="Times New Roman" w:cs="Times New Roman"/>
                <w:color w:val="000000"/>
                <w:sz w:val="24"/>
                <w:szCs w:val="24"/>
                <w:lang w:val="uk-UA" w:eastAsia="ru-RU"/>
              </w:rPr>
              <w:lastRenderedPageBreak/>
              <w:t>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50672C" w:rsidRPr="00A103E5" w:rsidRDefault="0050672C" w:rsidP="0064132A">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7"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103E5">
              <w:rPr>
                <w:rFonts w:ascii="Times New Roman" w:eastAsia="Times New Roman" w:hAnsi="Times New Roman" w:cs="Times New Roman"/>
                <w:color w:val="0D0D0D"/>
                <w:sz w:val="24"/>
                <w:szCs w:val="24"/>
                <w:lang w:val="uk-UA" w:eastAsia="ru-RU"/>
              </w:rPr>
              <w:t xml:space="preserve"> </w:t>
            </w:r>
          </w:p>
          <w:p w:rsidR="0050672C" w:rsidRPr="00A103E5" w:rsidRDefault="0050672C" w:rsidP="0064132A">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0672C" w:rsidRPr="00A103E5" w:rsidRDefault="0050672C" w:rsidP="0064132A">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50672C" w:rsidRPr="00840CC1" w:rsidTr="0064132A">
        <w:trPr>
          <w:trHeight w:val="560"/>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0F0B9C">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w:t>
            </w:r>
          </w:p>
        </w:tc>
      </w:tr>
      <w:tr w:rsidR="0050672C" w:rsidRPr="00840CC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0F0B9C">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sidR="00E3594D">
              <w:rPr>
                <w:rFonts w:ascii="Times New Roman" w:eastAsia="Times New Roman" w:hAnsi="Times New Roman" w:cs="Times New Roman"/>
                <w:b/>
                <w:bCs/>
                <w:color w:val="000000"/>
                <w:sz w:val="24"/>
                <w:szCs w:val="24"/>
                <w:lang w:val="uk-UA" w:eastAsia="ru-RU"/>
              </w:rPr>
              <w:t>п.47</w:t>
            </w:r>
            <w:r w:rsidR="000F0B9C"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sidR="00F4252C">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3.5.2. </w:t>
            </w: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107606">
              <w:rPr>
                <w:rFonts w:ascii="Times New Roman" w:eastAsia="Times New Roman" w:hAnsi="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0672C" w:rsidRPr="00840CC1" w:rsidTr="0064132A">
        <w:trPr>
          <w:trHeight w:val="1119"/>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0F0B9C" w:rsidRPr="00F4252C" w:rsidRDefault="00F4252C" w:rsidP="000F0B9C">
            <w:pPr>
              <w:spacing w:before="1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7.1. </w:t>
            </w:r>
            <w:r w:rsidRPr="00F4252C">
              <w:rPr>
                <w:rFonts w:ascii="Times New Roman" w:eastAsia="Times New Roman" w:hAnsi="Times New Roman" w:cs="Times New Roman"/>
                <w:color w:val="000000"/>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F4252C">
              <w:rPr>
                <w:rFonts w:ascii="Times New Roman" w:eastAsia="Times New Roman" w:hAnsi="Times New Roman" w:cs="Times New Roman"/>
                <w:color w:val="000000"/>
                <w:sz w:val="24"/>
                <w:szCs w:val="24"/>
                <w:lang w:val="uk-UA" w:eastAsia="ru-RU"/>
              </w:rPr>
              <w:lastRenderedPageBreak/>
              <w:t>замовник перевіряє таких суб’єктів господарювання щодо відсутності підстав, визначених цим пунктом</w:t>
            </w:r>
          </w:p>
          <w:p w:rsidR="000F0B9C" w:rsidRPr="000F0B9C" w:rsidRDefault="00F4252C" w:rsidP="000F0B9C">
            <w:pPr>
              <w:spacing w:before="120"/>
              <w:jc w:val="both"/>
              <w:rPr>
                <w:rFonts w:ascii="Times New Roman" w:hAnsi="Times New Roman"/>
                <w:color w:val="000000"/>
                <w:sz w:val="28"/>
                <w:szCs w:val="28"/>
                <w:shd w:val="solid" w:color="FFFFFF" w:fill="FFFFFF"/>
                <w:lang w:val="uk-UA"/>
              </w:rPr>
            </w:pPr>
            <w:r>
              <w:rPr>
                <w:rFonts w:ascii="Times New Roman" w:eastAsia="Times New Roman" w:hAnsi="Times New Roman" w:cs="Times New Roman"/>
                <w:color w:val="000000"/>
                <w:sz w:val="24"/>
                <w:szCs w:val="24"/>
                <w:lang w:val="uk-UA" w:eastAsia="ru-RU"/>
              </w:rPr>
              <w:t>3.</w:t>
            </w:r>
            <w:r w:rsidR="000F0B9C">
              <w:rPr>
                <w:rFonts w:ascii="Times New Roman" w:eastAsia="Times New Roman" w:hAnsi="Times New Roman" w:cs="Times New Roman"/>
                <w:color w:val="000000"/>
                <w:sz w:val="24"/>
                <w:szCs w:val="24"/>
                <w:lang w:val="uk-UA" w:eastAsia="ru-RU"/>
              </w:rPr>
              <w:t xml:space="preserve">7.2. </w:t>
            </w:r>
            <w:r w:rsidR="0050672C" w:rsidRPr="00C5671C">
              <w:rPr>
                <w:rFonts w:ascii="Times New Roman" w:eastAsia="Times New Roman" w:hAnsi="Times New Roman" w:cs="Times New Roman"/>
                <w:i/>
                <w:color w:val="000000"/>
                <w:sz w:val="24"/>
                <w:szCs w:val="24"/>
                <w:lang w:val="uk-UA" w:eastAsia="ru-RU"/>
              </w:rPr>
              <w:t>Учасник у складі тендерної пропозиції</w:t>
            </w:r>
            <w:r w:rsidR="0050672C" w:rsidRPr="005077AE">
              <w:rPr>
                <w:rFonts w:ascii="Times New Roman" w:eastAsia="Times New Roman" w:hAnsi="Times New Roman" w:cs="Times New Roman"/>
                <w:color w:val="000000"/>
                <w:sz w:val="24"/>
                <w:szCs w:val="24"/>
                <w:lang w:val="uk-UA" w:eastAsia="ru-RU"/>
              </w:rPr>
              <w:t xml:space="preserve"> надає </w:t>
            </w:r>
            <w:r w:rsidR="0050672C">
              <w:rPr>
                <w:rFonts w:ascii="Times New Roman" w:eastAsia="Times New Roman" w:hAnsi="Times New Roman" w:cs="Times New Roman"/>
                <w:color w:val="000000"/>
                <w:sz w:val="24"/>
                <w:szCs w:val="24"/>
                <w:lang w:val="uk-UA" w:eastAsia="ru-RU"/>
              </w:rPr>
              <w:t>лист або довідку</w:t>
            </w:r>
            <w:r w:rsidR="0050672C" w:rsidRPr="005077AE">
              <w:rPr>
                <w:rFonts w:ascii="Times New Roman" w:eastAsia="Times New Roman" w:hAnsi="Times New Roman" w:cs="Times New Roman"/>
                <w:color w:val="000000"/>
                <w:sz w:val="24"/>
                <w:szCs w:val="24"/>
                <w:lang w:val="uk-UA" w:eastAsia="ru-RU"/>
              </w:rPr>
              <w:t xml:space="preserve">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r w:rsidR="0050672C" w:rsidRPr="005077AE">
              <w:rPr>
                <w:rFonts w:ascii="Times New Roman" w:hAnsi="Times New Roman"/>
                <w:color w:val="000000"/>
                <w:sz w:val="28"/>
                <w:szCs w:val="28"/>
                <w:shd w:val="solid" w:color="FFFFFF" w:fill="FFFFFF"/>
                <w:lang w:val="uk-UA"/>
              </w:rPr>
              <w:t xml:space="preserve"> </w:t>
            </w:r>
          </w:p>
        </w:tc>
      </w:tr>
      <w:tr w:rsidR="0050672C" w:rsidRPr="00A103E5" w:rsidTr="0064132A">
        <w:trPr>
          <w:trHeight w:val="841"/>
          <w:jc w:val="center"/>
        </w:trPr>
        <w:tc>
          <w:tcPr>
            <w:tcW w:w="704" w:type="dxa"/>
          </w:tcPr>
          <w:p w:rsidR="0050672C" w:rsidRPr="00A103E5" w:rsidRDefault="000F0B9C" w:rsidP="0064132A">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0672C" w:rsidRPr="00A103E5" w:rsidRDefault="00F4252C"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0F0B9C">
              <w:rPr>
                <w:rFonts w:ascii="Times New Roman" w:hAnsi="Times New Roman" w:cs="Times New Roman"/>
                <w:sz w:val="24"/>
                <w:szCs w:val="24"/>
                <w:lang w:val="uk-UA"/>
              </w:rPr>
              <w:t>8</w:t>
            </w:r>
            <w:r w:rsidR="0050672C" w:rsidRPr="00A103E5">
              <w:rPr>
                <w:rFonts w:ascii="Times New Roman" w:hAnsi="Times New Roman" w:cs="Times New Roman"/>
                <w:sz w:val="24"/>
                <w:szCs w:val="24"/>
                <w:lang w:val="uk-UA"/>
              </w:rPr>
              <w:t xml:space="preserve">.2.Учасник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50672C" w:rsidRPr="00A103E5">
              <w:rPr>
                <w:rFonts w:ascii="Times New Roman" w:hAnsi="Times New Roman" w:cs="Times New Roman"/>
                <w:b/>
                <w:bCs/>
                <w:i/>
                <w:iCs/>
                <w:sz w:val="24"/>
                <w:szCs w:val="24"/>
                <w:lang w:val="uk-UA"/>
              </w:rPr>
              <w:t>протягом 24 годин</w:t>
            </w:r>
            <w:r w:rsidR="0050672C" w:rsidRPr="00A103E5">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0672C" w:rsidRPr="00A103E5" w:rsidTr="0064132A">
        <w:trPr>
          <w:trHeight w:val="44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0672C" w:rsidRPr="00A103E5" w:rsidRDefault="0050672C" w:rsidP="0064132A">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CC3E8E">
              <w:rPr>
                <w:rFonts w:ascii="Times New Roman" w:eastAsia="Times New Roman" w:hAnsi="Times New Roman" w:cs="Times New Roman"/>
                <w:b/>
                <w:color w:val="000000"/>
                <w:sz w:val="24"/>
                <w:szCs w:val="24"/>
                <w:lang w:val="uk-UA" w:eastAsia="ru-RU"/>
              </w:rPr>
              <w:t>15</w:t>
            </w:r>
            <w:r w:rsidRPr="00C5671C">
              <w:rPr>
                <w:rFonts w:ascii="Times New Roman" w:eastAsia="Times New Roman" w:hAnsi="Times New Roman" w:cs="Times New Roman"/>
                <w:b/>
                <w:color w:val="000000"/>
                <w:sz w:val="24"/>
                <w:szCs w:val="24"/>
                <w:lang w:val="uk-UA" w:eastAsia="ru-RU"/>
              </w:rPr>
              <w:t>.</w:t>
            </w:r>
            <w:r w:rsidR="00C5671C" w:rsidRPr="00C5671C">
              <w:rPr>
                <w:rFonts w:ascii="Times New Roman" w:eastAsia="Times New Roman" w:hAnsi="Times New Roman" w:cs="Times New Roman"/>
                <w:b/>
                <w:color w:val="000000"/>
                <w:sz w:val="24"/>
                <w:szCs w:val="24"/>
                <w:lang w:val="uk-UA" w:eastAsia="ru-RU"/>
              </w:rPr>
              <w:t>0</w:t>
            </w:r>
            <w:r w:rsidR="00CC3E8E">
              <w:rPr>
                <w:rFonts w:ascii="Times New Roman" w:eastAsia="Times New Roman" w:hAnsi="Times New Roman" w:cs="Times New Roman"/>
                <w:b/>
                <w:color w:val="000000"/>
                <w:sz w:val="24"/>
                <w:szCs w:val="24"/>
                <w:lang w:val="uk-UA" w:eastAsia="ru-RU"/>
              </w:rPr>
              <w:t>9</w:t>
            </w:r>
            <w:r w:rsidRPr="00C5671C">
              <w:rPr>
                <w:rFonts w:ascii="Times New Roman" w:eastAsia="Times New Roman" w:hAnsi="Times New Roman" w:cs="Times New Roman"/>
                <w:b/>
                <w:color w:val="000000"/>
                <w:sz w:val="24"/>
                <w:szCs w:val="24"/>
                <w:lang w:val="uk-UA" w:eastAsia="ru-RU"/>
              </w:rPr>
              <w:t>.202</w:t>
            </w:r>
            <w:r w:rsidR="00C5671C" w:rsidRPr="00C5671C">
              <w:rPr>
                <w:rFonts w:ascii="Times New Roman" w:eastAsia="Times New Roman" w:hAnsi="Times New Roman" w:cs="Times New Roman"/>
                <w:b/>
                <w:color w:val="000000"/>
                <w:sz w:val="24"/>
                <w:szCs w:val="24"/>
                <w:lang w:val="uk-UA" w:eastAsia="ru-RU"/>
              </w:rPr>
              <w:t>3</w:t>
            </w:r>
            <w:r w:rsidRPr="00A103E5">
              <w:rPr>
                <w:rFonts w:ascii="Times New Roman" w:eastAsia="Times New Roman" w:hAnsi="Times New Roman" w:cs="Times New Roman"/>
                <w:b/>
                <w:color w:val="000000"/>
                <w:sz w:val="24"/>
                <w:szCs w:val="24"/>
                <w:lang w:val="uk-UA" w:eastAsia="ru-RU"/>
              </w:rPr>
              <w:t xml:space="preserve"> року</w:t>
            </w:r>
            <w:r w:rsidRPr="00A103E5">
              <w:rPr>
                <w:rFonts w:ascii="Times New Roman" w:eastAsia="Times New Roman" w:hAnsi="Times New Roman" w:cs="Times New Roman"/>
                <w:color w:val="000000"/>
                <w:sz w:val="24"/>
                <w:szCs w:val="24"/>
                <w:lang w:val="uk-UA" w:eastAsia="ru-RU"/>
              </w:rPr>
              <w:t xml:space="preserve"> </w:t>
            </w:r>
          </w:p>
          <w:p w:rsidR="0050672C" w:rsidRPr="00A103E5" w:rsidRDefault="0050672C" w:rsidP="0064132A">
            <w:pPr>
              <w:jc w:val="both"/>
              <w:rPr>
                <w:rFonts w:ascii="Times New Roman" w:hAnsi="Times New Roman" w:cs="Times New Roman"/>
                <w:sz w:val="24"/>
                <w:szCs w:val="24"/>
                <w:lang w:val="uk-UA"/>
              </w:rPr>
            </w:pPr>
          </w:p>
        </w:tc>
      </w:tr>
      <w:tr w:rsidR="0050672C" w:rsidRPr="00840CC1"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40309" w:rsidRPr="00940309" w:rsidRDefault="00940309" w:rsidP="00940309">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118B4" w:rsidRPr="001741B0" w:rsidRDefault="005118B4" w:rsidP="005118B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0672C" w:rsidRPr="00A103E5" w:rsidRDefault="005118B4" w:rsidP="005118B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50672C" w:rsidRPr="00F91CFA">
              <w:rPr>
                <w:rFonts w:ascii="Times New Roman" w:eastAsia="Times New Roman" w:hAnsi="Times New Roman" w:cs="Times New Roman"/>
                <w:color w:val="000000"/>
                <w:sz w:val="24"/>
                <w:szCs w:val="24"/>
                <w:lang w:val="uk-UA" w:eastAsia="ru-RU"/>
              </w:rPr>
              <w:t>.</w:t>
            </w:r>
          </w:p>
        </w:tc>
      </w:tr>
      <w:tr w:rsidR="0050672C" w:rsidRPr="00A103E5" w:rsidTr="0064132A">
        <w:trPr>
          <w:trHeight w:val="51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0672C" w:rsidRPr="00A926E8"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5.1.1.</w:t>
            </w:r>
            <w:r w:rsidR="00656520">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0672C"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50672C" w:rsidRPr="00A103E5" w:rsidRDefault="00990607" w:rsidP="0064132A">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50672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50672C" w:rsidRPr="00A103E5">
              <w:rPr>
                <w:rFonts w:ascii="Times New Roman" w:hAnsi="Times New Roman" w:cs="Times New Roman"/>
                <w:b/>
                <w:bCs/>
                <w:i/>
                <w:iCs/>
                <w:sz w:val="24"/>
                <w:szCs w:val="24"/>
                <w:lang w:val="uk-UA"/>
              </w:rPr>
              <w:t>не повинен перевищувати п’яти робочих днів</w:t>
            </w:r>
            <w:r w:rsidR="0050672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0050672C" w:rsidRPr="00A103E5">
              <w:rPr>
                <w:rFonts w:ascii="Times New Roman" w:hAnsi="Times New Roman" w:cs="Times New Roman"/>
                <w:sz w:val="24"/>
                <w:szCs w:val="24"/>
                <w:lang w:val="uk-UA"/>
              </w:rPr>
              <w:lastRenderedPageBreak/>
              <w:t>електронній системі закупівель протягом одного дня з дня прийняття відповідного рішення.</w:t>
            </w:r>
          </w:p>
          <w:p w:rsidR="0050672C" w:rsidRPr="00A103E5" w:rsidRDefault="00656520" w:rsidP="0064132A">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0050672C" w:rsidRPr="00A103E5">
              <w:rPr>
                <w:rFonts w:ascii="Times New Roman" w:hAnsi="Times New Roman" w:cs="Times New Roman"/>
                <w:sz w:val="24"/>
                <w:szCs w:val="24"/>
                <w:lang w:val="uk-UA"/>
              </w:rPr>
              <w:t>.</w:t>
            </w:r>
          </w:p>
          <w:p w:rsidR="0050672C" w:rsidRPr="00A103E5"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926E8" w:rsidRPr="00A926E8" w:rsidRDefault="0050672C" w:rsidP="00A926E8">
            <w:pPr>
              <w:jc w:val="both"/>
              <w:rPr>
                <w:rFonts w:ascii="Times New Roman" w:hAnsi="Times New Roman" w:cs="Times New Roman"/>
                <w:bCs/>
                <w:iCs/>
                <w:sz w:val="24"/>
                <w:szCs w:val="24"/>
                <w:lang w:val="uk-UA"/>
              </w:rPr>
            </w:pPr>
            <w:r w:rsidRPr="00656520">
              <w:rPr>
                <w:rFonts w:ascii="Times New Roman" w:hAnsi="Times New Roman" w:cs="Times New Roman"/>
                <w:bCs/>
                <w:iCs/>
                <w:sz w:val="24"/>
                <w:szCs w:val="24"/>
                <w:lang w:val="uk-UA"/>
              </w:rPr>
              <w:t>5.1.</w:t>
            </w:r>
            <w:r w:rsidR="00990607">
              <w:rPr>
                <w:rFonts w:ascii="Times New Roman" w:hAnsi="Times New Roman" w:cs="Times New Roman"/>
                <w:bCs/>
                <w:iCs/>
                <w:sz w:val="24"/>
                <w:szCs w:val="24"/>
                <w:lang w:val="uk-UA"/>
              </w:rPr>
              <w:t>3</w:t>
            </w:r>
            <w:r w:rsidRPr="00656520">
              <w:rPr>
                <w:rFonts w:ascii="Times New Roman" w:hAnsi="Times New Roman" w:cs="Times New Roman"/>
                <w:bCs/>
                <w:iCs/>
                <w:sz w:val="24"/>
                <w:szCs w:val="24"/>
                <w:lang w:val="uk-UA"/>
              </w:rPr>
              <w:t>.</w:t>
            </w:r>
            <w:r w:rsidRPr="00A103E5">
              <w:rPr>
                <w:rFonts w:ascii="Times New Roman" w:hAnsi="Times New Roman" w:cs="Times New Roman"/>
                <w:b/>
                <w:bCs/>
                <w:i/>
                <w:iCs/>
                <w:sz w:val="24"/>
                <w:szCs w:val="24"/>
                <w:lang w:val="uk-UA"/>
              </w:rPr>
              <w:t xml:space="preserve"> </w:t>
            </w:r>
            <w:r w:rsidR="00A926E8" w:rsidRPr="00A926E8">
              <w:rPr>
                <w:rFonts w:ascii="Times New Roman" w:hAnsi="Times New Roman" w:cs="Times New Roman"/>
                <w:b/>
                <w:bCs/>
                <w:iCs/>
                <w:sz w:val="24"/>
                <w:szCs w:val="24"/>
                <w:lang w:val="uk-UA"/>
              </w:rPr>
              <w:t>Аномально низька ціна тендерної пропозиції</w:t>
            </w:r>
            <w:r w:rsidR="00A926E8">
              <w:rPr>
                <w:rFonts w:ascii="Times New Roman" w:hAnsi="Times New Roman" w:cs="Times New Roman"/>
                <w:bCs/>
                <w:iCs/>
                <w:sz w:val="24"/>
                <w:szCs w:val="24"/>
                <w:lang w:val="uk-UA"/>
              </w:rPr>
              <w:t xml:space="preserve"> (далі - </w:t>
            </w:r>
            <w:r w:rsidR="00A926E8" w:rsidRPr="00A926E8">
              <w:rPr>
                <w:rFonts w:ascii="Times New Roman" w:hAnsi="Times New Roman" w:cs="Times New Roman"/>
                <w:bCs/>
                <w:iCs/>
                <w:sz w:val="24"/>
                <w:szCs w:val="24"/>
                <w:lang w:val="uk-UA"/>
              </w:rPr>
              <w:t xml:space="preserve">аномально низька ціна) - </w:t>
            </w:r>
            <w:r w:rsidR="00A926E8">
              <w:rPr>
                <w:rFonts w:ascii="Times New Roman" w:hAnsi="Times New Roman" w:cs="Times New Roman"/>
                <w:bCs/>
                <w:iCs/>
                <w:sz w:val="24"/>
                <w:szCs w:val="24"/>
                <w:lang w:val="uk-UA"/>
              </w:rPr>
              <w:t xml:space="preserve">аномально низька ціна тендерної </w:t>
            </w:r>
            <w:r w:rsidR="00A926E8" w:rsidRPr="00A926E8">
              <w:rPr>
                <w:rFonts w:ascii="Times New Roman" w:hAnsi="Times New Roman" w:cs="Times New Roman"/>
                <w:bCs/>
                <w:iCs/>
                <w:sz w:val="24"/>
                <w:szCs w:val="24"/>
                <w:lang w:val="uk-UA"/>
              </w:rPr>
              <w:t>пропозиції (далі - аномально низ</w:t>
            </w:r>
            <w:r w:rsidR="00D1434A">
              <w:rPr>
                <w:rFonts w:ascii="Times New Roman" w:hAnsi="Times New Roman" w:cs="Times New Roman"/>
                <w:bCs/>
                <w:iCs/>
                <w:sz w:val="24"/>
                <w:szCs w:val="24"/>
                <w:lang w:val="uk-UA"/>
              </w:rPr>
              <w:t xml:space="preserve">ька ціна) - ціна/приведена ціна </w:t>
            </w:r>
            <w:r w:rsidR="00A926E8" w:rsidRPr="00A926E8">
              <w:rPr>
                <w:rFonts w:ascii="Times New Roman" w:hAnsi="Times New Roman" w:cs="Times New Roman"/>
                <w:bCs/>
                <w:iCs/>
                <w:sz w:val="24"/>
                <w:szCs w:val="24"/>
                <w:lang w:val="uk-UA"/>
              </w:rPr>
              <w:t>найбільш економічно в</w:t>
            </w:r>
            <w:r w:rsidR="00D1434A">
              <w:rPr>
                <w:rFonts w:ascii="Times New Roman" w:hAnsi="Times New Roman" w:cs="Times New Roman"/>
                <w:bCs/>
                <w:iCs/>
                <w:sz w:val="24"/>
                <w:szCs w:val="24"/>
                <w:lang w:val="uk-UA"/>
              </w:rPr>
              <w:t xml:space="preserve">игідної тендерної пропозиції за </w:t>
            </w:r>
            <w:r w:rsidR="00A926E8" w:rsidRPr="00A926E8">
              <w:rPr>
                <w:rFonts w:ascii="Times New Roman" w:hAnsi="Times New Roman" w:cs="Times New Roman"/>
                <w:bCs/>
                <w:iCs/>
                <w:sz w:val="24"/>
                <w:szCs w:val="24"/>
                <w:lang w:val="uk-UA"/>
              </w:rPr>
              <w:t>результатами аукціону, яка є менш</w:t>
            </w:r>
            <w:r w:rsidR="00D1434A">
              <w:rPr>
                <w:rFonts w:ascii="Times New Roman" w:hAnsi="Times New Roman" w:cs="Times New Roman"/>
                <w:bCs/>
                <w:iCs/>
                <w:sz w:val="24"/>
                <w:szCs w:val="24"/>
                <w:lang w:val="uk-UA"/>
              </w:rPr>
              <w:t xml:space="preserve">ою на 40 або більше відсотків </w:t>
            </w:r>
            <w:r w:rsidR="00A926E8" w:rsidRPr="00A926E8">
              <w:rPr>
                <w:rFonts w:ascii="Times New Roman" w:hAnsi="Times New Roman" w:cs="Times New Roman"/>
                <w:bCs/>
                <w:iCs/>
                <w:sz w:val="24"/>
                <w:szCs w:val="24"/>
                <w:lang w:val="uk-UA"/>
              </w:rPr>
              <w:t>від середньоарифметичног</w:t>
            </w:r>
            <w:r w:rsidR="00A926E8">
              <w:rPr>
                <w:rFonts w:ascii="Times New Roman" w:hAnsi="Times New Roman" w:cs="Times New Roman"/>
                <w:bCs/>
                <w:iCs/>
                <w:sz w:val="24"/>
                <w:szCs w:val="24"/>
                <w:lang w:val="uk-UA"/>
              </w:rPr>
              <w:t xml:space="preserve">о значення ціни/приведеної ціни </w:t>
            </w:r>
            <w:r w:rsidR="00A926E8" w:rsidRPr="00A926E8">
              <w:rPr>
                <w:rFonts w:ascii="Times New Roman" w:hAnsi="Times New Roman" w:cs="Times New Roman"/>
                <w:bCs/>
                <w:iCs/>
                <w:sz w:val="24"/>
                <w:szCs w:val="24"/>
                <w:lang w:val="uk-UA"/>
              </w:rPr>
              <w:t>тендерних пропозицій інших</w:t>
            </w:r>
            <w:r w:rsidR="00A926E8">
              <w:rPr>
                <w:rFonts w:ascii="Times New Roman" w:hAnsi="Times New Roman" w:cs="Times New Roman"/>
                <w:bCs/>
                <w:iCs/>
                <w:sz w:val="24"/>
                <w:szCs w:val="24"/>
                <w:lang w:val="uk-UA"/>
              </w:rPr>
              <w:t xml:space="preserve"> учасників на початковому етапі </w:t>
            </w:r>
            <w:r w:rsidR="00A926E8" w:rsidRPr="00A926E8">
              <w:rPr>
                <w:rFonts w:ascii="Times New Roman" w:hAnsi="Times New Roman" w:cs="Times New Roman"/>
                <w:bCs/>
                <w:iCs/>
                <w:sz w:val="24"/>
                <w:szCs w:val="24"/>
                <w:lang w:val="uk-UA"/>
              </w:rPr>
              <w:t>аукціону, та/або є меншою</w:t>
            </w:r>
            <w:r w:rsidR="00A926E8">
              <w:rPr>
                <w:rFonts w:ascii="Times New Roman" w:hAnsi="Times New Roman" w:cs="Times New Roman"/>
                <w:bCs/>
                <w:iCs/>
                <w:sz w:val="24"/>
                <w:szCs w:val="24"/>
                <w:lang w:val="uk-UA"/>
              </w:rPr>
              <w:t xml:space="preserve"> на 30 або більше відсотків від </w:t>
            </w:r>
            <w:r w:rsidR="00A926E8" w:rsidRPr="00A926E8">
              <w:rPr>
                <w:rFonts w:ascii="Times New Roman" w:hAnsi="Times New Roman" w:cs="Times New Roman"/>
                <w:bCs/>
                <w:iCs/>
                <w:sz w:val="24"/>
                <w:szCs w:val="24"/>
                <w:lang w:val="uk-UA"/>
              </w:rPr>
              <w:t>наступної ціни/приведен</w:t>
            </w:r>
            <w:r w:rsidR="00A926E8">
              <w:rPr>
                <w:rFonts w:ascii="Times New Roman" w:hAnsi="Times New Roman" w:cs="Times New Roman"/>
                <w:bCs/>
                <w:iCs/>
                <w:sz w:val="24"/>
                <w:szCs w:val="24"/>
                <w:lang w:val="uk-UA"/>
              </w:rPr>
              <w:t xml:space="preserve">ої ціни тендерної пропозиції за </w:t>
            </w:r>
            <w:r w:rsidR="00A926E8" w:rsidRPr="00A926E8">
              <w:rPr>
                <w:rFonts w:ascii="Times New Roman" w:hAnsi="Times New Roman" w:cs="Times New Roman"/>
                <w:bCs/>
                <w:iCs/>
                <w:sz w:val="24"/>
                <w:szCs w:val="24"/>
                <w:lang w:val="uk-UA"/>
              </w:rPr>
              <w:t>результатами проведеного е</w:t>
            </w:r>
            <w:r w:rsidR="00A926E8">
              <w:rPr>
                <w:rFonts w:ascii="Times New Roman" w:hAnsi="Times New Roman" w:cs="Times New Roman"/>
                <w:bCs/>
                <w:iCs/>
                <w:sz w:val="24"/>
                <w:szCs w:val="24"/>
                <w:lang w:val="uk-UA"/>
              </w:rPr>
              <w:t xml:space="preserve">лектронного аукціону. Аномально </w:t>
            </w:r>
            <w:r w:rsidR="00A926E8" w:rsidRPr="00A926E8">
              <w:rPr>
                <w:rFonts w:ascii="Times New Roman" w:hAnsi="Times New Roman" w:cs="Times New Roman"/>
                <w:bCs/>
                <w:iCs/>
                <w:sz w:val="24"/>
                <w:szCs w:val="24"/>
                <w:lang w:val="uk-UA"/>
              </w:rPr>
              <w:t xml:space="preserve">низька ціна визначається </w:t>
            </w:r>
            <w:r w:rsidR="00A926E8">
              <w:rPr>
                <w:rFonts w:ascii="Times New Roman" w:hAnsi="Times New Roman" w:cs="Times New Roman"/>
                <w:bCs/>
                <w:iCs/>
                <w:sz w:val="24"/>
                <w:szCs w:val="24"/>
                <w:lang w:val="uk-UA"/>
              </w:rPr>
              <w:t xml:space="preserve">електронною системою закупівель </w:t>
            </w:r>
            <w:r w:rsidR="00A926E8" w:rsidRPr="00A926E8">
              <w:rPr>
                <w:rFonts w:ascii="Times New Roman" w:hAnsi="Times New Roman" w:cs="Times New Roman"/>
                <w:bCs/>
                <w:iCs/>
                <w:sz w:val="24"/>
                <w:szCs w:val="24"/>
                <w:lang w:val="uk-UA"/>
              </w:rPr>
              <w:t>автоматично за умови наявнос</w:t>
            </w:r>
            <w:r w:rsidR="00A926E8">
              <w:rPr>
                <w:rFonts w:ascii="Times New Roman" w:hAnsi="Times New Roman" w:cs="Times New Roman"/>
                <w:bCs/>
                <w:iCs/>
                <w:sz w:val="24"/>
                <w:szCs w:val="24"/>
                <w:lang w:val="uk-UA"/>
              </w:rPr>
              <w:t xml:space="preserve">ті не менше двох учасників, які </w:t>
            </w:r>
            <w:r w:rsidR="00A926E8" w:rsidRPr="00A926E8">
              <w:rPr>
                <w:rFonts w:ascii="Times New Roman" w:hAnsi="Times New Roman" w:cs="Times New Roman"/>
                <w:bCs/>
                <w:iCs/>
                <w:sz w:val="24"/>
                <w:szCs w:val="24"/>
                <w:lang w:val="uk-UA"/>
              </w:rPr>
              <w:t>подали свої тендерні пропози</w:t>
            </w:r>
            <w:r w:rsidR="00A926E8">
              <w:rPr>
                <w:rFonts w:ascii="Times New Roman" w:hAnsi="Times New Roman" w:cs="Times New Roman"/>
                <w:bCs/>
                <w:iCs/>
                <w:sz w:val="24"/>
                <w:szCs w:val="24"/>
                <w:lang w:val="uk-UA"/>
              </w:rPr>
              <w:t xml:space="preserve">ції щодо предмета закупівлі або </w:t>
            </w:r>
            <w:r w:rsidR="00A926E8" w:rsidRPr="00A926E8">
              <w:rPr>
                <w:rFonts w:ascii="Times New Roman" w:hAnsi="Times New Roman" w:cs="Times New Roman"/>
                <w:bCs/>
                <w:iCs/>
                <w:sz w:val="24"/>
                <w:szCs w:val="24"/>
                <w:lang w:val="uk-UA"/>
              </w:rPr>
              <w:t>його частини (лота).</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Учасник, який надав найбільш економічно вигідну тендерну</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пропозицію, що є аномально низькою, повинен надати протягом</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одного робочого дня з дня визначення найбільш економічно</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вигідної тендерної пропозиції обґрунтування в довільній формі</w:t>
            </w:r>
          </w:p>
          <w:p w:rsidR="00A926E8" w:rsidRP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щодо цін або вартості відповідних товарів, робіт чи послуг</w:t>
            </w:r>
          </w:p>
          <w:p w:rsidR="00A926E8" w:rsidRDefault="00A926E8" w:rsidP="00A926E8">
            <w:pPr>
              <w:spacing w:after="0"/>
              <w:jc w:val="both"/>
              <w:rPr>
                <w:rFonts w:ascii="Times New Roman" w:hAnsi="Times New Roman" w:cs="Times New Roman"/>
                <w:bCs/>
                <w:i/>
                <w:iCs/>
                <w:sz w:val="24"/>
                <w:szCs w:val="24"/>
                <w:lang w:val="uk-UA"/>
              </w:rPr>
            </w:pPr>
            <w:r w:rsidRPr="00A926E8">
              <w:rPr>
                <w:rFonts w:ascii="Times New Roman" w:hAnsi="Times New Roman" w:cs="Times New Roman"/>
                <w:bCs/>
                <w:i/>
                <w:iCs/>
                <w:sz w:val="24"/>
                <w:szCs w:val="24"/>
                <w:lang w:val="uk-UA"/>
              </w:rPr>
              <w:t>тендерної пропозиції.</w:t>
            </w:r>
          </w:p>
          <w:p w:rsidR="00A926E8" w:rsidRPr="00A926E8" w:rsidRDefault="00A926E8" w:rsidP="00A926E8">
            <w:pPr>
              <w:spacing w:after="0"/>
              <w:jc w:val="both"/>
              <w:rPr>
                <w:rFonts w:ascii="Times New Roman" w:hAnsi="Times New Roman" w:cs="Times New Roman"/>
                <w:bCs/>
                <w:i/>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5.1.4. Замовник може відхилити аномально низьку тендерну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у разі якщо учасник не надав належного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вказаної у ній ціни або вартості, та відхиляє</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аномально низьку тендерну пропозицію у разі ненадходження</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такого обґрунтування протя</w:t>
            </w:r>
            <w:r>
              <w:rPr>
                <w:rFonts w:ascii="Times New Roman" w:hAnsi="Times New Roman" w:cs="Times New Roman"/>
                <w:bCs/>
                <w:iCs/>
                <w:sz w:val="24"/>
                <w:szCs w:val="24"/>
                <w:lang w:val="uk-UA"/>
              </w:rPr>
              <w:t xml:space="preserve">гом строку, визначеного абзацом </w:t>
            </w:r>
            <w:r w:rsidRPr="00A926E8">
              <w:rPr>
                <w:rFonts w:ascii="Times New Roman" w:hAnsi="Times New Roman" w:cs="Times New Roman"/>
                <w:bCs/>
                <w:iCs/>
                <w:sz w:val="24"/>
                <w:szCs w:val="24"/>
                <w:lang w:val="uk-UA"/>
              </w:rPr>
              <w:t>першим цієї частини.</w:t>
            </w:r>
          </w:p>
          <w:p w:rsidR="00A926E8" w:rsidRPr="00A926E8" w:rsidRDefault="00A926E8" w:rsidP="00A926E8">
            <w:pPr>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Обґрунтування аномально ни</w:t>
            </w:r>
            <w:r>
              <w:rPr>
                <w:rFonts w:ascii="Times New Roman" w:hAnsi="Times New Roman" w:cs="Times New Roman"/>
                <w:bCs/>
                <w:iCs/>
                <w:sz w:val="24"/>
                <w:szCs w:val="24"/>
                <w:lang w:val="uk-UA"/>
              </w:rPr>
              <w:t xml:space="preserve">зької тендерної пропозиції може </w:t>
            </w:r>
            <w:r w:rsidRPr="00A926E8">
              <w:rPr>
                <w:rFonts w:ascii="Times New Roman" w:hAnsi="Times New Roman" w:cs="Times New Roman"/>
                <w:bCs/>
                <w:iCs/>
                <w:sz w:val="24"/>
                <w:szCs w:val="24"/>
                <w:lang w:val="uk-UA"/>
              </w:rPr>
              <w:t>містити інформацію про:</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1) досягнення економії завдяки застосованому технологічному</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процесу виробництва товарів, порядку надання послуг чи</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технології будівництва;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2) сприятливі умови, за яких учасник може поставити товари,</w:t>
            </w: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надати послуги чи виконати роботи, зокрема спеціальна цінова</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(знижка) учасника;</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3) отримання учасником державної допомоги згідно із</w:t>
            </w:r>
          </w:p>
          <w:p w:rsidR="00A926E8" w:rsidRDefault="00A926E8" w:rsidP="00A926E8">
            <w:pPr>
              <w:spacing w:after="0"/>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законодавством.</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5.1.5. Замовник має право звернутися за підтвердженням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наданої учасником/переможцем процедури закупівлі,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 органів державної влади, підприємств, установ, організацій</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відповідно до їх компетенції.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 разі отримання достовірної інформації про невідповідність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вимогам кваліфікаційних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критеріїв, наявність підстав, визначених пунктом 47 цих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особливостей, або факту зазначення у тендерній пропозиції будь-</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якої недостовірної інформації, що є суттєвою під час визначення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результатів відкритих торгів, замовник відхиляє тендерну</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пропозицію такого учасника процедури закупівлі.</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5.1.6. Якщо замовником під час розгляду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учасника процедури закупівлі виявлено невідповідності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що подані учасником процедури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закупівлі у тендерній пропозиції та/або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передбачалося тендерною документацією, він розміщує у строк,</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який не може бути меншим, ніж два робочі дні до закінчення</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строку розгляду тендерних пропозицій, повідомлення з вимогою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 усунення таких невідповідностей в електронній системі</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закупівель.</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Під невідповідністю в інформації та/або документах, що подані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тендерної пропозиції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та/або подання яких вимагається тендерною документацією,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розуміється у тому числі відсутність у складі тендерної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інформації та/або документів, подання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передбачається тендерною документацією (крім випадків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відсутності забезпечення тендерної пропозиції, якщо таке</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забезпечення вимагалося замовником, та/або відсутності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документів) про технічні та якісні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характеристики предмета закупівлі, що пропонується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в його тендерній пропозиції). Невідповідністю в</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інформації та/або документах, які надаються учасником</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на виконання вимог технічної специфікації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lastRenderedPageBreak/>
              <w:t>до предмета закупівлі, вважаються помилки, виправлення яких</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 призводить до зміни предмета закупівлі, запропонованого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учасником процедури закупівлі у складі його тендерної</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пропозиції, найменування товару, марки, моделі тощо.</w:t>
            </w:r>
          </w:p>
          <w:p w:rsidR="00A926E8" w:rsidRPr="00A926E8" w:rsidRDefault="00A926E8" w:rsidP="00A926E8">
            <w:pPr>
              <w:spacing w:after="0" w:line="276" w:lineRule="auto"/>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 не може розміщувати щодо одного і того ж учасника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процедури закупівлі більше ніж один раз повідомлення з</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вимогою про усунення невідповідностей в інформації та/або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документах, що подані учасником процедури закупівлі у складі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тендерної пропозиції, крім випадків, пов’язаних з виконанням</w:t>
            </w:r>
          </w:p>
          <w:p w:rsid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рішення органу оскарження.</w:t>
            </w:r>
          </w:p>
          <w:p w:rsidR="00A926E8" w:rsidRPr="00A926E8" w:rsidRDefault="00A926E8" w:rsidP="00A926E8">
            <w:pPr>
              <w:spacing w:after="0"/>
              <w:jc w:val="both"/>
              <w:rPr>
                <w:rFonts w:ascii="Times New Roman" w:hAnsi="Times New Roman" w:cs="Times New Roman"/>
                <w:bCs/>
                <w:iCs/>
                <w:sz w:val="24"/>
                <w:szCs w:val="24"/>
                <w:lang w:val="uk-UA"/>
              </w:rPr>
            </w:pP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5.1.7.У разі коли учасник процедури закупівлі, тендерна</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пропозиція якого відхилена, вважає недостатньою аргументацію,</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зазначену в повідомленні, такий учасник може звернутися до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замовника з вимогою надати додаткову інформацію про причини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невідповідності його пропозиції умовам тендерної документації,</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зокрема технічній специфікації, та/або його невідповідності</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кваліфікаційним критеріям, а замовник зобов’язаний надати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йому відповідь з такою інформацією не пізніш як через чотири</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дні з дати надходження такого звернення через електронну</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систему закупівель, але до моменту оприлюднення договору про</w:t>
            </w:r>
          </w:p>
          <w:p w:rsidR="00A926E8" w:rsidRPr="00A926E8" w:rsidRDefault="00A926E8" w:rsidP="00A926E8">
            <w:pPr>
              <w:spacing w:after="0" w:line="276" w:lineRule="auto"/>
              <w:jc w:val="both"/>
              <w:rPr>
                <w:rFonts w:ascii="Times New Roman" w:hAnsi="Times New Roman" w:cs="Times New Roman"/>
                <w:bCs/>
                <w:iCs/>
                <w:sz w:val="24"/>
                <w:szCs w:val="24"/>
                <w:lang w:val="uk-UA"/>
              </w:rPr>
            </w:pPr>
            <w:r w:rsidRPr="00A926E8">
              <w:rPr>
                <w:rFonts w:ascii="Times New Roman" w:hAnsi="Times New Roman" w:cs="Times New Roman"/>
                <w:bCs/>
                <w:iCs/>
                <w:sz w:val="24"/>
                <w:szCs w:val="24"/>
                <w:lang w:val="uk-UA"/>
              </w:rPr>
              <w:t>закупівлю в електронній системі закупівель відповідно до статті</w:t>
            </w:r>
          </w:p>
          <w:p w:rsidR="0050672C" w:rsidRPr="00A103E5" w:rsidRDefault="00A926E8" w:rsidP="00A926E8">
            <w:pPr>
              <w:spacing w:after="0" w:line="276" w:lineRule="auto"/>
              <w:jc w:val="both"/>
              <w:rPr>
                <w:rFonts w:ascii="Times New Roman" w:hAnsi="Times New Roman" w:cs="Times New Roman"/>
                <w:sz w:val="24"/>
                <w:szCs w:val="24"/>
                <w:lang w:val="uk-UA"/>
              </w:rPr>
            </w:pPr>
            <w:r w:rsidRPr="00A926E8">
              <w:rPr>
                <w:rFonts w:ascii="Times New Roman" w:hAnsi="Times New Roman" w:cs="Times New Roman"/>
                <w:bCs/>
                <w:iCs/>
                <w:sz w:val="24"/>
                <w:szCs w:val="24"/>
                <w:lang w:val="uk-UA"/>
              </w:rPr>
              <w:t>10 Закону.</w:t>
            </w:r>
          </w:p>
        </w:tc>
      </w:tr>
      <w:tr w:rsidR="0050672C" w:rsidRPr="006F62DE" w:rsidTr="0064132A">
        <w:trPr>
          <w:trHeight w:val="841"/>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50672C" w:rsidRPr="00A103E5" w:rsidRDefault="0050672C" w:rsidP="0064132A">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0672C" w:rsidRPr="00A103E5" w:rsidRDefault="0050672C" w:rsidP="0064132A">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w:t>
            </w:r>
            <w:r w:rsidRPr="00A103E5">
              <w:rPr>
                <w:rFonts w:ascii="Times New Roman" w:eastAsia="Times New Roman" w:hAnsi="Times New Roman" w:cs="Times New Roman"/>
                <w:color w:val="000000"/>
                <w:sz w:val="24"/>
                <w:szCs w:val="24"/>
                <w:lang w:val="uk-UA" w:eastAsia="ru-RU"/>
              </w:rPr>
              <w:lastRenderedPageBreak/>
              <w:t>числі фізичних осіб - підприємців, у складі тендерної пропозиції не може бути підставою для її відхилення замовником.</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50672C" w:rsidRPr="00A103E5" w:rsidRDefault="0050672C" w:rsidP="0064132A">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064F" w:rsidRDefault="0050672C" w:rsidP="00B8064F">
            <w:pPr>
              <w:jc w:val="both"/>
              <w:rPr>
                <w:rFonts w:ascii="Times New Roman" w:eastAsia="Times New Roman" w:hAnsi="Times New Roman"/>
                <w:sz w:val="24"/>
                <w:szCs w:val="24"/>
                <w:lang w:val="uk-UA"/>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w:t>
            </w:r>
            <w:r w:rsidR="00B8064F"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w:t>
            </w:r>
            <w:r>
              <w:rPr>
                <w:rFonts w:ascii="Times New Roman" w:eastAsia="Times New Roman" w:hAnsi="Times New Roman"/>
                <w:sz w:val="24"/>
                <w:szCs w:val="24"/>
                <w:lang w:val="uk-UA"/>
              </w:rPr>
              <w:lastRenderedPageBreak/>
              <w:t>законних підставах, то учасник у складі тендерної пропозиції має надати:</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8064F"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B8064F" w:rsidRDefault="00B8064F" w:rsidP="00B8064F">
            <w:pPr>
              <w:pStyle w:val="a4"/>
              <w:numPr>
                <w:ilvl w:val="0"/>
                <w:numId w:val="5"/>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B8064F" w:rsidRPr="00161284" w:rsidRDefault="00B8064F" w:rsidP="00B8064F">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w:t>
            </w:r>
            <w:r w:rsidRPr="00161284">
              <w:rPr>
                <w:rFonts w:ascii="Times New Roman" w:eastAsia="Times New Roman" w:hAnsi="Times New Roman"/>
                <w:sz w:val="24"/>
                <w:szCs w:val="24"/>
                <w:lang w:val="uk-UA"/>
              </w:rPr>
              <w:lastRenderedPageBreak/>
              <w:t>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064F" w:rsidRPr="00A57464" w:rsidRDefault="00B8064F" w:rsidP="00B8064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5.2.3.11.</w:t>
            </w:r>
            <w:r w:rsidRPr="00107606">
              <w:rPr>
                <w:rFonts w:ascii="Times New Roman" w:eastAsia="Times New Roman" w:hAnsi="Times New Roman"/>
                <w:i/>
                <w:sz w:val="24"/>
                <w:szCs w:val="24"/>
                <w:lang w:val="uk-UA"/>
              </w:rPr>
              <w:t>Замовник самостійно перевіряє інформацію</w:t>
            </w:r>
            <w:r w:rsidRPr="00A57464">
              <w:rPr>
                <w:rFonts w:ascii="Times New Roman" w:eastAsia="Times New Roman" w:hAnsi="Times New Roman"/>
                <w:sz w:val="24"/>
                <w:szCs w:val="24"/>
                <w:lang w:val="uk-UA"/>
              </w:rPr>
              <w:t xml:space="preserve">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w:t>
            </w:r>
            <w:r w:rsidRPr="00107606">
              <w:rPr>
                <w:rFonts w:ascii="Times New Roman" w:eastAsia="Times New Roman" w:hAnsi="Times New Roman"/>
                <w:i/>
                <w:sz w:val="24"/>
                <w:szCs w:val="24"/>
                <w:lang w:val="uk-UA"/>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A57464">
              <w:rPr>
                <w:rFonts w:ascii="Times New Roman" w:eastAsia="Times New Roman" w:hAnsi="Times New Roman"/>
                <w:sz w:val="24"/>
                <w:szCs w:val="24"/>
                <w:lang w:val="uk-UA"/>
              </w:rPr>
              <w:t xml:space="preserve">. </w:t>
            </w:r>
          </w:p>
          <w:p w:rsidR="00B8064F" w:rsidRPr="0024015B" w:rsidRDefault="00B8064F" w:rsidP="00B8064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w:t>
            </w:r>
            <w:r w:rsidRPr="00E3594D">
              <w:rPr>
                <w:rFonts w:ascii="Times New Roman" w:eastAsia="Times New Roman" w:hAnsi="Times New Roman" w:cs="Times New Roman"/>
                <w:i/>
                <w:sz w:val="24"/>
                <w:szCs w:val="24"/>
                <w:lang w:val="uk-UA"/>
              </w:rPr>
              <w:t>учасником не надано у складі тендерної пропозиції підтвердження зміни податкової адреси</w:t>
            </w:r>
            <w:r w:rsidRPr="0024015B">
              <w:rPr>
                <w:rFonts w:ascii="Times New Roman" w:eastAsia="Times New Roman" w:hAnsi="Times New Roman" w:cs="Times New Roman"/>
                <w:sz w:val="24"/>
                <w:szCs w:val="24"/>
                <w:lang w:val="uk-UA"/>
              </w:rPr>
              <w:t xml:space="preserve">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w:t>
            </w:r>
            <w:r w:rsidRPr="0024015B">
              <w:rPr>
                <w:rFonts w:ascii="Times New Roman" w:eastAsia="Times New Roman" w:hAnsi="Times New Roman" w:cs="Times New Roman"/>
                <w:sz w:val="24"/>
                <w:szCs w:val="24"/>
                <w:lang w:val="uk-UA"/>
              </w:rPr>
              <w:lastRenderedPageBreak/>
              <w:t>вимогам, установленим у тендерній документації відповідно до абзацу першого частини третьої статті 22 Закону.</w:t>
            </w:r>
          </w:p>
          <w:p w:rsidR="0050672C" w:rsidRPr="00A103E5" w:rsidRDefault="0050672C" w:rsidP="00B8064F">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B8064F">
              <w:rPr>
                <w:rFonts w:ascii="Times New Roman" w:eastAsia="Times New Roman" w:hAnsi="Times New Roman" w:cs="Times New Roman"/>
                <w:color w:val="000000"/>
                <w:sz w:val="24"/>
                <w:szCs w:val="24"/>
                <w:lang w:val="uk-UA" w:eastAsia="ru-RU"/>
              </w:rPr>
              <w:t>5.2.3.12</w:t>
            </w:r>
            <w:r w:rsidRPr="007E3037">
              <w:rPr>
                <w:rFonts w:ascii="Times New Roman" w:eastAsia="Times New Roman" w:hAnsi="Times New Roman" w:cs="Times New Roman"/>
                <w:color w:val="000000"/>
                <w:sz w:val="24"/>
                <w:szCs w:val="24"/>
                <w:lang w:val="uk-UA" w:eastAsia="ru-RU"/>
              </w:rPr>
              <w:t xml:space="preserve">. </w:t>
            </w:r>
            <w:r w:rsidRPr="00107606">
              <w:rPr>
                <w:rFonts w:ascii="Times New Roman" w:eastAsia="Times New Roman" w:hAnsi="Times New Roman" w:cs="Times New Roman"/>
                <w:b/>
                <w:color w:val="000000"/>
                <w:sz w:val="24"/>
                <w:szCs w:val="24"/>
                <w:lang w:val="uk-UA" w:eastAsia="ru-RU"/>
              </w:rPr>
              <w:t>Учасник повинен надати у складі тендерної пропозиції</w:t>
            </w:r>
            <w:r w:rsidRPr="007E3037">
              <w:rPr>
                <w:rFonts w:ascii="Times New Roman" w:eastAsia="Times New Roman" w:hAnsi="Times New Roman" w:cs="Times New Roman"/>
                <w:color w:val="000000"/>
                <w:sz w:val="24"/>
                <w:szCs w:val="24"/>
                <w:lang w:val="uk-UA" w:eastAsia="ru-RU"/>
              </w:rPr>
              <w:t xml:space="preserve">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0672C" w:rsidRPr="0050672C"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42A93" w:rsidRPr="00342A93" w:rsidRDefault="0050672C" w:rsidP="00342A93">
            <w:pPr>
              <w:spacing w:after="0" w:line="240" w:lineRule="auto"/>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5.3.1. </w:t>
            </w:r>
            <w:r w:rsidR="00342A93" w:rsidRPr="00342A93">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342A93">
              <w:rPr>
                <w:rFonts w:ascii="Times New Roman" w:eastAsia="Times New Roman" w:hAnsi="Times New Roman" w:cs="Times New Roman"/>
                <w:bCs/>
                <w:color w:val="000000"/>
                <w:sz w:val="24"/>
                <w:szCs w:val="24"/>
                <w:lang w:val="uk-UA" w:eastAsia="ru-RU"/>
              </w:rPr>
              <w:t>(далі — активи)</w:t>
            </w:r>
            <w:r w:rsidRPr="00342A93">
              <w:rPr>
                <w:rFonts w:ascii="Times New Roman" w:eastAsia="Times New Roman" w:hAnsi="Times New Roman" w:cs="Times New Roman"/>
                <w:color w:val="000000"/>
                <w:sz w:val="24"/>
                <w:szCs w:val="24"/>
                <w:lang w:val="uk-UA" w:eastAsia="ru-RU"/>
              </w:rPr>
              <w:t xml:space="preserve">, якої є Російська </w:t>
            </w:r>
            <w:r w:rsidRPr="00342A93">
              <w:rPr>
                <w:rFonts w:ascii="Times New Roman" w:eastAsia="Times New Roman" w:hAnsi="Times New Roman" w:cs="Times New Roman"/>
                <w:color w:val="000000"/>
                <w:sz w:val="24"/>
                <w:szCs w:val="24"/>
                <w:lang w:val="uk-UA" w:eastAsia="ru-RU"/>
              </w:rPr>
              <w:lastRenderedPageBreak/>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42A93">
              <w:rPr>
                <w:rFonts w:ascii="Times New Roman" w:eastAsia="Times New Roman" w:hAnsi="Times New Roman" w:cs="Times New Roman"/>
                <w:bCs/>
                <w:color w:val="000000"/>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2A93">
              <w:rPr>
                <w:rFonts w:ascii="Times New Roman" w:eastAsia="Times New Roman" w:hAnsi="Times New Roman" w:cs="Times New Roman"/>
                <w:color w:val="000000"/>
                <w:sz w:val="24"/>
                <w:szCs w:val="24"/>
                <w:lang w:val="uk-UA" w:eastAsia="ru-RU"/>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тендерна пропозиція: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342A93">
                <w:rPr>
                  <w:rStyle w:val="a5"/>
                  <w:rFonts w:ascii="Times New Roman" w:eastAsia="Times New Roman" w:hAnsi="Times New Roman" w:cs="Times New Roman"/>
                  <w:sz w:val="24"/>
                  <w:szCs w:val="24"/>
                  <w:lang w:val="uk-UA" w:eastAsia="ru-RU"/>
                </w:rPr>
                <w:t xml:space="preserve">пункту </w:t>
              </w:r>
            </w:hyperlink>
            <w:hyperlink r:id="rId11" w:anchor="n131" w:history="1">
              <w:r w:rsidRPr="00342A93">
                <w:rPr>
                  <w:rStyle w:val="a5"/>
                  <w:rFonts w:ascii="Times New Roman" w:eastAsia="Times New Roman" w:hAnsi="Times New Roman" w:cs="Times New Roman"/>
                  <w:sz w:val="24"/>
                  <w:szCs w:val="24"/>
                  <w:lang w:val="uk-UA" w:eastAsia="ru-RU"/>
                </w:rPr>
                <w:t>4</w:t>
              </w:r>
            </w:hyperlink>
            <w:r w:rsidRPr="00342A93">
              <w:rPr>
                <w:rFonts w:ascii="Times New Roman" w:eastAsia="Times New Roman" w:hAnsi="Times New Roman" w:cs="Times New Roman"/>
                <w:color w:val="000000"/>
                <w:sz w:val="24"/>
                <w:szCs w:val="24"/>
                <w:lang w:val="uk-UA" w:eastAsia="ru-RU"/>
              </w:rPr>
              <w:t>3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строк дії якої закінчився;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переможець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0309"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5.3.2</w:t>
            </w:r>
            <w:r w:rsidR="00342A93" w:rsidRPr="00342A93">
              <w:rPr>
                <w:rFonts w:ascii="Times New Roman" w:eastAsia="Times New Roman" w:hAnsi="Times New Roman" w:cs="Times New Roman"/>
                <w:color w:val="000000"/>
                <w:sz w:val="24"/>
                <w:szCs w:val="24"/>
                <w:lang w:val="uk-UA" w:eastAsia="ru-RU"/>
              </w:rPr>
              <w:t>. Замовник може відхилити тендерну пропозицію із зазначенням аргументації в електронній системі закупівель у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5.3.3</w:t>
            </w:r>
            <w:r w:rsidR="00342A93" w:rsidRPr="00342A93">
              <w:rPr>
                <w:rFonts w:ascii="Times New Roman" w:eastAsia="Times New Roman" w:hAnsi="Times New Roman" w:cs="Times New Roman"/>
                <w:color w:val="000000"/>
                <w:sz w:val="24"/>
                <w:szCs w:val="24"/>
                <w:lang w:val="uk-UA" w:eastAsia="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42A93" w:rsidRPr="00342A93" w:rsidRDefault="00940309" w:rsidP="00342A93">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5.3.4</w:t>
            </w:r>
            <w:r w:rsidR="00342A93" w:rsidRPr="00342A93">
              <w:rPr>
                <w:rFonts w:ascii="Times New Roman" w:eastAsia="Times New Roman" w:hAnsi="Times New Roman" w:cs="Times New Roman"/>
                <w:color w:val="000000"/>
                <w:sz w:val="24"/>
                <w:szCs w:val="24"/>
                <w:lang w:val="uk-UA" w:eastAsia="ru-RU"/>
              </w:rPr>
              <w:t>.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Pr="00342A93">
              <w:rPr>
                <w:rFonts w:ascii="Times New Roman" w:eastAsia="Times New Roman" w:hAnsi="Times New Roman" w:cs="Times New Roman"/>
                <w:color w:val="000000"/>
                <w:sz w:val="24"/>
                <w:szCs w:val="24"/>
                <w:lang w:val="uk-UA" w:eastAsia="ru-RU"/>
              </w:rPr>
              <w:lastRenderedPageBreak/>
              <w:t>метою вплинути на прийняття рішення щодо визначення переможця процедури закупівлі;</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342A93">
                <w:rPr>
                  <w:rStyle w:val="a5"/>
                  <w:rFonts w:ascii="Times New Roman" w:eastAsia="Times New Roman" w:hAnsi="Times New Roman" w:cs="Times New Roman"/>
                  <w:sz w:val="24"/>
                  <w:szCs w:val="24"/>
                  <w:lang w:val="uk-UA" w:eastAsia="ru-RU"/>
                </w:rPr>
                <w:t>пунктом 4</w:t>
              </w:r>
            </w:hyperlink>
            <w:r w:rsidRPr="00342A93">
              <w:rPr>
                <w:rFonts w:ascii="Times New Roman" w:eastAsia="Times New Roman" w:hAnsi="Times New Roman" w:cs="Times New Roman"/>
                <w:color w:val="000000"/>
                <w:sz w:val="24"/>
                <w:szCs w:val="24"/>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342A93" w:rsidRPr="00342A93"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064F" w:rsidRDefault="00342A93" w:rsidP="00342A93">
            <w:pPr>
              <w:spacing w:after="0" w:line="240" w:lineRule="auto"/>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0309">
              <w:rPr>
                <w:rFonts w:ascii="Times New Roman" w:eastAsia="Times New Roman" w:hAnsi="Times New Roman" w:cs="Times New Roman"/>
                <w:color w:val="000000"/>
                <w:sz w:val="24"/>
                <w:szCs w:val="24"/>
                <w:lang w:val="uk-UA" w:eastAsia="ru-RU"/>
              </w:rPr>
              <w:t>.</w:t>
            </w:r>
          </w:p>
          <w:p w:rsidR="00940309" w:rsidRPr="00BD6C65" w:rsidRDefault="00940309" w:rsidP="00342A93">
            <w:pPr>
              <w:spacing w:after="0" w:line="240" w:lineRule="auto"/>
              <w:jc w:val="both"/>
              <w:rPr>
                <w:rFonts w:ascii="Times New Roman" w:hAnsi="Times New Roman"/>
                <w:sz w:val="24"/>
                <w:szCs w:val="24"/>
                <w:lang w:val="uk-UA"/>
              </w:rPr>
            </w:pPr>
          </w:p>
          <w:p w:rsidR="0050672C" w:rsidRPr="00B8064F" w:rsidRDefault="00940309" w:rsidP="00B8064F">
            <w:pPr>
              <w:keepNext/>
              <w:keepLines/>
              <w:contextualSpacing/>
              <w:jc w:val="both"/>
              <w:rPr>
                <w:rFonts w:ascii="Times New Roman" w:hAnsi="Times New Roman"/>
                <w:sz w:val="24"/>
                <w:szCs w:val="24"/>
                <w:lang w:val="uk-UA"/>
              </w:rPr>
            </w:pPr>
            <w:r>
              <w:rPr>
                <w:rFonts w:ascii="Times New Roman" w:hAnsi="Times New Roman"/>
                <w:sz w:val="24"/>
                <w:szCs w:val="24"/>
                <w:lang w:val="uk-UA"/>
              </w:rPr>
              <w:t>5.3.5.</w:t>
            </w:r>
            <w:r w:rsidR="00B8064F"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0672C" w:rsidRPr="00A103E5" w:rsidTr="0064132A">
        <w:trPr>
          <w:trHeight w:val="472"/>
          <w:jc w:val="center"/>
        </w:trPr>
        <w:tc>
          <w:tcPr>
            <w:tcW w:w="10512" w:type="dxa"/>
            <w:gridSpan w:val="3"/>
            <w:vAlign w:val="center"/>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50672C" w:rsidRPr="00A103E5" w:rsidRDefault="0050672C" w:rsidP="0064132A">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42A93" w:rsidRPr="00342A93" w:rsidRDefault="0050672C"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6.1.1.</w:t>
            </w:r>
            <w:r w:rsidR="00342A93" w:rsidRPr="00342A93">
              <w:rPr>
                <w:rFonts w:ascii="Times New Roman" w:eastAsia="Times New Roman" w:hAnsi="Times New Roman" w:cs="Times New Roman"/>
                <w:color w:val="000000"/>
                <w:sz w:val="28"/>
                <w:szCs w:val="28"/>
                <w:lang w:val="uk-UA"/>
              </w:rPr>
              <w:t xml:space="preserve"> </w:t>
            </w:r>
            <w:r w:rsidR="00342A93" w:rsidRPr="00342A93">
              <w:rPr>
                <w:rFonts w:ascii="Times New Roman" w:hAnsi="Times New Roman" w:cs="Times New Roman"/>
                <w:sz w:val="24"/>
                <w:szCs w:val="24"/>
                <w:lang w:val="uk-UA"/>
              </w:rPr>
              <w:t>Замовник відміняє відкриті торги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відсутності подальшої потреби в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42A93" w:rsidRPr="00342A93" w:rsidRDefault="00342A93" w:rsidP="00342A93">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42A93">
              <w:rPr>
                <w:rFonts w:ascii="Times New Roman" w:hAnsi="Times New Roman" w:cs="Times New Roman"/>
                <w:sz w:val="24"/>
                <w:szCs w:val="24"/>
                <w:lang w:val="uk-UA"/>
              </w:rPr>
              <w:t>. Відкриті торги автоматично відміняються електронною системою закупівель у разі:</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2A93" w:rsidRPr="00342A93" w:rsidRDefault="00342A93" w:rsidP="00342A93">
            <w:pPr>
              <w:jc w:val="both"/>
              <w:rPr>
                <w:rFonts w:ascii="Times New Roman" w:hAnsi="Times New Roman" w:cs="Times New Roman"/>
                <w:sz w:val="24"/>
                <w:szCs w:val="24"/>
                <w:lang w:val="uk-UA"/>
              </w:rPr>
            </w:pPr>
            <w:r w:rsidRPr="00342A93">
              <w:rPr>
                <w:rFonts w:ascii="Times New Roman" w:hAnsi="Times New Roman" w:cs="Times New Roman"/>
                <w:sz w:val="24"/>
                <w:szCs w:val="24"/>
                <w:lang w:val="uk-UA"/>
              </w:rPr>
              <w:t>Відкриті торги можуть бути відмінені частково (за лотом).</w:t>
            </w:r>
          </w:p>
          <w:p w:rsidR="0050672C" w:rsidRPr="0010044D" w:rsidRDefault="00342A93" w:rsidP="00342A93">
            <w:pPr>
              <w:jc w:val="both"/>
              <w:rPr>
                <w:rFonts w:ascii="Times New Roman" w:eastAsia="Times New Roman" w:hAnsi="Times New Roman" w:cs="Times New Roman"/>
                <w:sz w:val="24"/>
                <w:szCs w:val="24"/>
                <w:lang w:val="uk-UA" w:eastAsia="ru-RU"/>
              </w:rPr>
            </w:pPr>
            <w:r w:rsidRPr="00342A93">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10044D" w:rsidRPr="00877A5C">
              <w:rPr>
                <w:rFonts w:ascii="Times New Roman" w:eastAsia="Times New Roman" w:hAnsi="Times New Roman" w:cs="Times New Roman"/>
                <w:sz w:val="24"/>
                <w:szCs w:val="24"/>
                <w:lang w:val="uk-UA" w:eastAsia="ru-RU"/>
              </w:rPr>
              <w:t>.</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0672C" w:rsidRPr="003C4D94" w:rsidRDefault="0050672C" w:rsidP="0064132A">
            <w:pPr>
              <w:keepNext/>
              <w:keepLines/>
              <w:contextualSpacing/>
              <w:jc w:val="both"/>
              <w:rPr>
                <w:rFonts w:ascii="Times New Roman" w:eastAsia="Times New Roman" w:hAnsi="Times New Roman" w:cs="Times New Roman"/>
                <w:color w:val="000000"/>
                <w:sz w:val="24"/>
                <w:szCs w:val="24"/>
                <w:lang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672C" w:rsidRPr="00A103E5" w:rsidRDefault="0050672C" w:rsidP="0064132A">
            <w:pPr>
              <w:jc w:val="both"/>
              <w:rPr>
                <w:rFonts w:ascii="Times New Roman" w:hAnsi="Times New Roman" w:cs="Times New Roman"/>
                <w:sz w:val="24"/>
                <w:szCs w:val="24"/>
                <w:lang w:val="uk-UA"/>
              </w:rPr>
            </w:pPr>
          </w:p>
        </w:tc>
      </w:tr>
      <w:tr w:rsidR="0050672C" w:rsidRPr="0050672C" w:rsidTr="0064132A">
        <w:trPr>
          <w:trHeight w:val="69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50672C" w:rsidRPr="00A103E5" w:rsidRDefault="0050672C" w:rsidP="0064132A">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0672C" w:rsidRPr="00342A93" w:rsidRDefault="0050672C" w:rsidP="0064132A">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w:t>
            </w:r>
            <w:r w:rsidRPr="00342A93">
              <w:rPr>
                <w:rFonts w:ascii="Times New Roman" w:hAnsi="Times New Roman" w:cs="Times New Roman"/>
                <w:sz w:val="24"/>
                <w:szCs w:val="24"/>
                <w:lang w:val="uk-UA"/>
              </w:rPr>
              <w:t>цього розділу.</w:t>
            </w:r>
          </w:p>
          <w:p w:rsidR="0050672C" w:rsidRPr="00342A93" w:rsidRDefault="0050672C" w:rsidP="00342A9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42A93">
              <w:rPr>
                <w:rFonts w:ascii="Times New Roman" w:eastAsia="Times New Roman" w:hAnsi="Times New Roman" w:cs="Times New Roman"/>
                <w:bCs/>
                <w:iCs/>
                <w:color w:val="000000"/>
                <w:sz w:val="24"/>
                <w:szCs w:val="24"/>
                <w:lang w:val="uk-UA" w:eastAsia="ru-RU"/>
              </w:rPr>
              <w:t xml:space="preserve">6.3.3. </w:t>
            </w:r>
            <w:r w:rsidR="00342A93" w:rsidRPr="00342A9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0672C" w:rsidRPr="00525467"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0672C" w:rsidRPr="00F4252C" w:rsidRDefault="0050672C" w:rsidP="0064132A">
            <w:pPr>
              <w:keepNext/>
              <w:keepLines/>
              <w:contextualSpacing/>
              <w:jc w:val="both"/>
              <w:rPr>
                <w:rFonts w:eastAsia="Times New Roman"/>
                <w:color w:val="000000"/>
                <w:lang w:val="uk-UA" w:eastAsia="ru-RU"/>
              </w:rPr>
            </w:pPr>
            <w:r w:rsidRPr="00A103E5">
              <w:rPr>
                <w:rFonts w:ascii="Times New Roman" w:eastAsia="Times New Roman" w:hAnsi="Times New Roman" w:cs="Times New Roman"/>
                <w:color w:val="000000"/>
                <w:sz w:val="24"/>
                <w:szCs w:val="24"/>
                <w:lang w:val="uk-UA" w:eastAsia="ru-RU"/>
              </w:rPr>
              <w:t>6.4.1.</w:t>
            </w:r>
            <w:r w:rsidR="00F4252C" w:rsidRPr="00F4252C">
              <w:rPr>
                <w:rFonts w:ascii="__Roboto_Fallback_57c311" w:eastAsia="Times New Roman" w:hAnsi="__Roboto_Fallback_57c311" w:cs="Times New Roman"/>
                <w:i/>
                <w:iCs/>
                <w:color w:val="121416"/>
                <w:sz w:val="19"/>
                <w:lang w:val="uk-UA" w:eastAsia="uk-UA"/>
              </w:rPr>
              <w:t xml:space="preserve"> </w:t>
            </w:r>
            <w:r w:rsidR="00F4252C" w:rsidRPr="00F4252C">
              <w:rPr>
                <w:rFonts w:ascii="Times New Roman" w:eastAsia="Times New Roman" w:hAnsi="Times New Roman" w:cs="Times New Roman"/>
                <w:iCs/>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sidR="00F4252C">
              <w:rPr>
                <w:rFonts w:ascii="Times New Roman" w:eastAsia="Times New Roman" w:hAnsi="Times New Roman" w:cs="Times New Roman"/>
                <w:iCs/>
                <w:color w:val="000000"/>
                <w:sz w:val="24"/>
                <w:szCs w:val="24"/>
                <w:lang w:eastAsia="ru-RU"/>
              </w:rPr>
              <w:t xml:space="preserve">5, 7-9 статті 41 Закону та </w:t>
            </w:r>
            <w:r w:rsidR="00F4252C">
              <w:rPr>
                <w:rFonts w:ascii="Times New Roman" w:eastAsia="Times New Roman" w:hAnsi="Times New Roman" w:cs="Times New Roman"/>
                <w:iCs/>
                <w:color w:val="000000"/>
                <w:sz w:val="24"/>
                <w:szCs w:val="24"/>
                <w:lang w:val="uk-UA" w:eastAsia="ru-RU"/>
              </w:rPr>
              <w:t>О</w:t>
            </w:r>
            <w:r w:rsidR="00F4252C" w:rsidRPr="00F4252C">
              <w:rPr>
                <w:rFonts w:ascii="Times New Roman" w:eastAsia="Times New Roman" w:hAnsi="Times New Roman" w:cs="Times New Roman"/>
                <w:iCs/>
                <w:color w:val="000000"/>
                <w:sz w:val="24"/>
                <w:szCs w:val="24"/>
                <w:lang w:eastAsia="ru-RU"/>
              </w:rPr>
              <w:t>собливостей</w:t>
            </w:r>
            <w:r w:rsidR="00F4252C" w:rsidRPr="00F4252C">
              <w:rPr>
                <w:rFonts w:eastAsia="Times New Roman"/>
                <w:i/>
                <w:iCs/>
                <w:color w:val="000000"/>
                <w:lang w:eastAsia="ru-RU"/>
              </w:rPr>
              <w:t>.</w:t>
            </w:r>
          </w:p>
          <w:p w:rsidR="0050672C" w:rsidRPr="00A103E5"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договору; - сума договору; - строк дії договору та строк поставки товарів/надання послуг</w:t>
            </w:r>
            <w:r w:rsidR="0010044D">
              <w:rPr>
                <w:rFonts w:ascii="Times New Roman" w:eastAsia="Times New Roman" w:hAnsi="Times New Roman" w:cs="Times New Roman"/>
                <w:color w:val="000000"/>
                <w:sz w:val="24"/>
                <w:szCs w:val="24"/>
                <w:lang w:val="uk-UA" w:eastAsia="ru-RU"/>
              </w:rPr>
              <w:t>/виконання робіт</w:t>
            </w:r>
            <w:r w:rsidRPr="00A103E5">
              <w:rPr>
                <w:rFonts w:ascii="Times New Roman" w:eastAsia="Times New Roman" w:hAnsi="Times New Roman" w:cs="Times New Roman"/>
                <w:color w:val="000000"/>
                <w:sz w:val="24"/>
                <w:szCs w:val="24"/>
                <w:lang w:val="uk-UA" w:eastAsia="ru-RU"/>
              </w:rPr>
              <w:t>; - якість та кількість товару/послуг</w:t>
            </w:r>
            <w:r w:rsidR="0010044D">
              <w:rPr>
                <w:rFonts w:ascii="Times New Roman" w:eastAsia="Times New Roman" w:hAnsi="Times New Roman" w:cs="Times New Roman"/>
                <w:color w:val="000000"/>
                <w:sz w:val="24"/>
                <w:szCs w:val="24"/>
                <w:lang w:val="uk-UA" w:eastAsia="ru-RU"/>
              </w:rPr>
              <w:t>/робіт</w:t>
            </w:r>
            <w:r w:rsidRPr="00A103E5">
              <w:rPr>
                <w:rFonts w:ascii="Times New Roman" w:eastAsia="Times New Roman" w:hAnsi="Times New Roman" w:cs="Times New Roman"/>
                <w:color w:val="000000"/>
                <w:sz w:val="24"/>
                <w:szCs w:val="24"/>
                <w:lang w:val="uk-UA" w:eastAsia="ru-RU"/>
              </w:rPr>
              <w:t xml:space="preserve">. </w:t>
            </w:r>
          </w:p>
          <w:p w:rsidR="0050672C" w:rsidRDefault="0050672C" w:rsidP="0064132A">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10044D">
              <w:rPr>
                <w:rFonts w:ascii="Times New Roman" w:eastAsia="Times New Roman" w:hAnsi="Times New Roman" w:cs="Times New Roman"/>
                <w:color w:val="000000"/>
                <w:sz w:val="24"/>
                <w:szCs w:val="24"/>
                <w:lang w:val="uk-UA" w:eastAsia="ru-RU"/>
              </w:rPr>
              <w:t>зменшення обсягів закупівлі, зокрема з урахуванням фактичного обсягу видатків замовника;</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color w:val="000000"/>
                <w:sz w:val="24"/>
                <w:szCs w:val="24"/>
                <w:lang w:val="uk-UA" w:eastAsia="ru-RU"/>
              </w:rPr>
              <w:t xml:space="preserve"> – </w:t>
            </w:r>
            <w:r w:rsidRPr="0010044D">
              <w:rPr>
                <w:rFonts w:ascii="Times New Roman" w:eastAsia="Times New Roman" w:hAnsi="Times New Roman" w:cs="Times New Roman"/>
                <w:i/>
                <w:color w:val="000000"/>
                <w:sz w:val="24"/>
                <w:szCs w:val="24"/>
                <w:lang w:val="uk-UA" w:eastAsia="ru-RU"/>
              </w:rPr>
              <w:t xml:space="preserve">не застосовується, оскільки предметом закупівлі є </w:t>
            </w:r>
            <w:r w:rsidR="00E3594D">
              <w:rPr>
                <w:rFonts w:ascii="Times New Roman" w:eastAsia="Times New Roman" w:hAnsi="Times New Roman" w:cs="Times New Roman"/>
                <w:i/>
                <w:color w:val="000000"/>
                <w:sz w:val="24"/>
                <w:szCs w:val="24"/>
                <w:lang w:val="uk-UA" w:eastAsia="ru-RU"/>
              </w:rPr>
              <w:t>послуги</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 5) погодження зміни ціни в договорі про закупівлю в бік зменшення (без зміни кількості (обсягу) та якості товарів, робіт і послуг);</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 xml:space="preserve">6) </w:t>
            </w:r>
            <w:r w:rsidR="00E3594D" w:rsidRPr="00E3594D">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w:t>
            </w:r>
            <w:r w:rsidR="00E3594D" w:rsidRPr="00E3594D">
              <w:rPr>
                <w:rFonts w:ascii="Times New Roman" w:eastAsia="Times New Roman" w:hAnsi="Times New Roman" w:cs="Times New Roman"/>
                <w:color w:val="000000"/>
                <w:sz w:val="24"/>
                <w:szCs w:val="24"/>
                <w:lang w:eastAsia="ru-RU"/>
              </w:rPr>
              <w:t> </w:t>
            </w:r>
            <w:r w:rsidR="00E3594D" w:rsidRPr="00E3594D">
              <w:rPr>
                <w:rFonts w:ascii="Times New Roman" w:eastAsia="Times New Roman" w:hAnsi="Times New Roman" w:cs="Times New Roman"/>
                <w:color w:val="000000"/>
                <w:sz w:val="24"/>
                <w:szCs w:val="24"/>
                <w:lang w:val="uk-UA" w:eastAsia="ru-RU"/>
              </w:rPr>
              <w:t>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10044D">
              <w:rPr>
                <w:rFonts w:ascii="Times New Roman" w:eastAsia="Times New Roman" w:hAnsi="Times New Roman" w:cs="Times New Roman"/>
                <w:color w:val="000000"/>
                <w:sz w:val="24"/>
                <w:szCs w:val="24"/>
                <w:lang w:val="uk-UA" w:eastAsia="ru-RU"/>
              </w:rPr>
              <w:t>;</w:t>
            </w:r>
          </w:p>
          <w:p w:rsidR="0010044D" w:rsidRP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0044D" w:rsidRDefault="0010044D" w:rsidP="0010044D">
            <w:pPr>
              <w:keepNext/>
              <w:keepLines/>
              <w:contextualSpacing/>
              <w:jc w:val="both"/>
              <w:rPr>
                <w:rFonts w:ascii="Times New Roman" w:eastAsia="Times New Roman" w:hAnsi="Times New Roman" w:cs="Times New Roman"/>
                <w:color w:val="000000"/>
                <w:sz w:val="24"/>
                <w:szCs w:val="24"/>
                <w:lang w:val="uk-UA" w:eastAsia="ru-RU"/>
              </w:rPr>
            </w:pPr>
            <w:r w:rsidRPr="0010044D">
              <w:rPr>
                <w:rFonts w:ascii="Times New Roman" w:eastAsia="Times New Roman" w:hAnsi="Times New Roman" w:cs="Times New Roman"/>
                <w:color w:val="000000"/>
                <w:sz w:val="24"/>
                <w:szCs w:val="24"/>
                <w:lang w:val="uk-UA" w:eastAsia="ru-RU"/>
              </w:rPr>
              <w:t>8) зміни умов у зв’язку із застосуванням положень частини шостої статті 41 Закону</w:t>
            </w:r>
            <w:r w:rsidR="005118B4">
              <w:rPr>
                <w:rFonts w:ascii="Times New Roman" w:eastAsia="Times New Roman" w:hAnsi="Times New Roman" w:cs="Times New Roman"/>
                <w:color w:val="000000"/>
                <w:sz w:val="24"/>
                <w:szCs w:val="24"/>
                <w:lang w:val="uk-UA" w:eastAsia="ru-RU"/>
              </w:rPr>
              <w:t>.</w:t>
            </w:r>
          </w:p>
          <w:p w:rsidR="005118B4" w:rsidRDefault="005118B4" w:rsidP="0010044D">
            <w:pPr>
              <w:keepNext/>
              <w:keepLines/>
              <w:contextualSpacing/>
              <w:jc w:val="both"/>
              <w:rPr>
                <w:rFonts w:ascii="Times New Roman" w:eastAsia="Times New Roman" w:hAnsi="Times New Roman" w:cs="Times New Roman"/>
                <w:color w:val="000000"/>
                <w:sz w:val="24"/>
                <w:szCs w:val="24"/>
                <w:lang w:val="uk-UA" w:eastAsia="ru-RU"/>
              </w:rPr>
            </w:pPr>
          </w:p>
          <w:p w:rsidR="00342A93" w:rsidRPr="00342A93" w:rsidRDefault="0050672C" w:rsidP="00342A9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00342A93" w:rsidRPr="00342A93">
              <w:rPr>
                <w:rFonts w:ascii="Times New Roman" w:eastAsia="Times New Roman" w:hAnsi="Times New Roman" w:cs="Times New Roman"/>
                <w:iCs/>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визначення грошового еквівалента зобов’язання в іноземній валюті;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42A93" w:rsidRPr="00342A93" w:rsidRDefault="00342A93" w:rsidP="00342A93">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0672C" w:rsidRPr="00903A30" w:rsidRDefault="00342A93" w:rsidP="0064132A">
            <w:pPr>
              <w:jc w:val="both"/>
              <w:rPr>
                <w:rFonts w:ascii="Times New Roman" w:eastAsia="Times New Roman" w:hAnsi="Times New Roman" w:cs="Times New Roman"/>
                <w:color w:val="000000"/>
                <w:sz w:val="24"/>
                <w:szCs w:val="24"/>
                <w:lang w:val="uk-UA" w:eastAsia="ru-RU"/>
              </w:rPr>
            </w:pPr>
            <w:r w:rsidRPr="00342A93">
              <w:rPr>
                <w:rFonts w:ascii="Times New Roman" w:eastAsia="Times New Roman" w:hAnsi="Times New Roman" w:cs="Times New Roman"/>
                <w:iCs/>
                <w:color w:val="000000"/>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0672C" w:rsidRPr="00A103E5" w:rsidRDefault="0050672C" w:rsidP="00342A9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w:t>
            </w:r>
            <w:r w:rsidR="00342A93" w:rsidRPr="00342A93">
              <w:rPr>
                <w:rFonts w:ascii="Times New Roman" w:eastAsia="Times New Roman" w:hAnsi="Times New Roman" w:cs="Times New Roman"/>
                <w:color w:val="000000"/>
                <w:sz w:val="24"/>
                <w:szCs w:val="24"/>
                <w:lang w:val="uk-UA" w:eastAsia="ru-RU"/>
              </w:rPr>
              <w:t xml:space="preserve"> замовник відхиляє</w:t>
            </w:r>
            <w:r w:rsidR="00342A93"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342A93" w:rsidRPr="00342A93">
              <w:rPr>
                <w:rFonts w:ascii="Times New Roman" w:eastAsia="Times New Roman" w:hAnsi="Times New Roman" w:cs="Times New Roman"/>
                <w:iCs/>
                <w:color w:val="000000"/>
                <w:sz w:val="24"/>
                <w:szCs w:val="24"/>
                <w:lang w:eastAsia="ru-RU"/>
              </w:rPr>
              <w:t>33 Закону та цим пунктом</w:t>
            </w:r>
            <w:r w:rsidRPr="00342A93">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 </w:t>
            </w:r>
          </w:p>
        </w:tc>
      </w:tr>
      <w:tr w:rsidR="0050672C" w:rsidRPr="00A103E5" w:rsidTr="0064132A">
        <w:trPr>
          <w:trHeight w:val="1119"/>
          <w:jc w:val="center"/>
        </w:trPr>
        <w:tc>
          <w:tcPr>
            <w:tcW w:w="704" w:type="dxa"/>
          </w:tcPr>
          <w:p w:rsidR="0050672C" w:rsidRPr="00A103E5" w:rsidRDefault="0050672C" w:rsidP="0064132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50672C" w:rsidRPr="00A103E5" w:rsidRDefault="0050672C" w:rsidP="0064132A">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50672C" w:rsidRPr="00A103E5" w:rsidRDefault="0050672C" w:rsidP="0064132A">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50672C" w:rsidRPr="009E60C4" w:rsidRDefault="0050672C" w:rsidP="0050672C">
      <w:pPr>
        <w:rPr>
          <w:lang w:val="uk-UA"/>
        </w:rPr>
      </w:pPr>
    </w:p>
    <w:p w:rsidR="0050672C" w:rsidRDefault="0050672C" w:rsidP="0050672C"/>
    <w:p w:rsidR="0050672C" w:rsidRDefault="0050672C" w:rsidP="0050672C"/>
    <w:p w:rsidR="0050672C" w:rsidRDefault="0050672C" w:rsidP="0050672C"/>
    <w:p w:rsidR="008C6C2E" w:rsidRDefault="008C6C2E"/>
    <w:sectPr w:rsidR="008C6C2E" w:rsidSect="0064132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8E145F"/>
    <w:multiLevelType w:val="multilevel"/>
    <w:tmpl w:val="4F9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83CCD"/>
    <w:multiLevelType w:val="multilevel"/>
    <w:tmpl w:val="9C76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0"/>
  </w:num>
  <w:num w:numId="5">
    <w:abstractNumId w:val="0"/>
  </w:num>
  <w:num w:numId="6">
    <w:abstractNumId w:val="1"/>
  </w:num>
  <w:num w:numId="7">
    <w:abstractNumId w:val="8"/>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C"/>
    <w:rsid w:val="0000309E"/>
    <w:rsid w:val="00014F7D"/>
    <w:rsid w:val="0006636A"/>
    <w:rsid w:val="000F0B9C"/>
    <w:rsid w:val="0010044D"/>
    <w:rsid w:val="00107606"/>
    <w:rsid w:val="00120B1C"/>
    <w:rsid w:val="001676F3"/>
    <w:rsid w:val="00342A93"/>
    <w:rsid w:val="004020EE"/>
    <w:rsid w:val="004812F6"/>
    <w:rsid w:val="004D2E71"/>
    <w:rsid w:val="0050672C"/>
    <w:rsid w:val="005118B4"/>
    <w:rsid w:val="00512D77"/>
    <w:rsid w:val="0052267F"/>
    <w:rsid w:val="00564782"/>
    <w:rsid w:val="005A3DB6"/>
    <w:rsid w:val="00601B70"/>
    <w:rsid w:val="00637E43"/>
    <w:rsid w:val="0064132A"/>
    <w:rsid w:val="00656520"/>
    <w:rsid w:val="00793490"/>
    <w:rsid w:val="00804757"/>
    <w:rsid w:val="00840CC1"/>
    <w:rsid w:val="008C6C2E"/>
    <w:rsid w:val="00903A30"/>
    <w:rsid w:val="0093768E"/>
    <w:rsid w:val="00940309"/>
    <w:rsid w:val="00990607"/>
    <w:rsid w:val="009D66B3"/>
    <w:rsid w:val="00A47E4F"/>
    <w:rsid w:val="00A926E8"/>
    <w:rsid w:val="00AE32B1"/>
    <w:rsid w:val="00AF03F6"/>
    <w:rsid w:val="00B039F0"/>
    <w:rsid w:val="00B8064F"/>
    <w:rsid w:val="00BA1AAC"/>
    <w:rsid w:val="00BB08B7"/>
    <w:rsid w:val="00C5671C"/>
    <w:rsid w:val="00C60A04"/>
    <w:rsid w:val="00C65FC5"/>
    <w:rsid w:val="00C839F8"/>
    <w:rsid w:val="00CC3E8E"/>
    <w:rsid w:val="00CD7ED4"/>
    <w:rsid w:val="00CE6F79"/>
    <w:rsid w:val="00D1434A"/>
    <w:rsid w:val="00D2756B"/>
    <w:rsid w:val="00D3387E"/>
    <w:rsid w:val="00E25FD3"/>
    <w:rsid w:val="00E3594D"/>
    <w:rsid w:val="00EF3107"/>
    <w:rsid w:val="00F3310F"/>
    <w:rsid w:val="00F4252C"/>
    <w:rsid w:val="00F61984"/>
    <w:rsid w:val="00FA1689"/>
    <w:rsid w:val="00FE5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6CD4"/>
  <w15:docId w15:val="{FA266B27-29AF-41C4-8E98-40C7854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2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72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672C"/>
    <w:pPr>
      <w:ind w:left="720"/>
      <w:contextualSpacing/>
    </w:pPr>
  </w:style>
  <w:style w:type="character" w:styleId="a5">
    <w:name w:val="Hyperlink"/>
    <w:basedOn w:val="a0"/>
    <w:uiPriority w:val="99"/>
    <w:unhideWhenUsed/>
    <w:rsid w:val="0050672C"/>
    <w:rPr>
      <w:color w:val="0000FF" w:themeColor="hyperlink"/>
      <w:u w:val="single"/>
    </w:rPr>
  </w:style>
  <w:style w:type="paragraph" w:customStyle="1" w:styleId="--14">
    <w:name w:val="ЕТС-ОТ(Ц-Ж)14"/>
    <w:basedOn w:val="a"/>
    <w:qFormat/>
    <w:rsid w:val="0050672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0672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0672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0672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0672C"/>
  </w:style>
  <w:style w:type="paragraph" w:customStyle="1" w:styleId="Standard">
    <w:name w:val="Standard"/>
    <w:rsid w:val="005067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4562">
      <w:bodyDiv w:val="1"/>
      <w:marLeft w:val="0"/>
      <w:marRight w:val="0"/>
      <w:marTop w:val="0"/>
      <w:marBottom w:val="0"/>
      <w:divBdr>
        <w:top w:val="none" w:sz="0" w:space="0" w:color="auto"/>
        <w:left w:val="none" w:sz="0" w:space="0" w:color="auto"/>
        <w:bottom w:val="none" w:sz="0" w:space="0" w:color="auto"/>
        <w:right w:val="none" w:sz="0" w:space="0" w:color="auto"/>
      </w:divBdr>
    </w:div>
    <w:div w:id="205459440">
      <w:bodyDiv w:val="1"/>
      <w:marLeft w:val="0"/>
      <w:marRight w:val="0"/>
      <w:marTop w:val="0"/>
      <w:marBottom w:val="0"/>
      <w:divBdr>
        <w:top w:val="none" w:sz="0" w:space="0" w:color="auto"/>
        <w:left w:val="none" w:sz="0" w:space="0" w:color="auto"/>
        <w:bottom w:val="none" w:sz="0" w:space="0" w:color="auto"/>
        <w:right w:val="none" w:sz="0" w:space="0" w:color="auto"/>
      </w:divBdr>
    </w:div>
    <w:div w:id="488985942">
      <w:bodyDiv w:val="1"/>
      <w:marLeft w:val="0"/>
      <w:marRight w:val="0"/>
      <w:marTop w:val="0"/>
      <w:marBottom w:val="0"/>
      <w:divBdr>
        <w:top w:val="none" w:sz="0" w:space="0" w:color="auto"/>
        <w:left w:val="none" w:sz="0" w:space="0" w:color="auto"/>
        <w:bottom w:val="none" w:sz="0" w:space="0" w:color="auto"/>
        <w:right w:val="none" w:sz="0" w:space="0" w:color="auto"/>
      </w:divBdr>
    </w:div>
    <w:div w:id="802309483">
      <w:bodyDiv w:val="1"/>
      <w:marLeft w:val="0"/>
      <w:marRight w:val="0"/>
      <w:marTop w:val="0"/>
      <w:marBottom w:val="0"/>
      <w:divBdr>
        <w:top w:val="none" w:sz="0" w:space="0" w:color="auto"/>
        <w:left w:val="none" w:sz="0" w:space="0" w:color="auto"/>
        <w:bottom w:val="none" w:sz="0" w:space="0" w:color="auto"/>
        <w:right w:val="none" w:sz="0" w:space="0" w:color="auto"/>
      </w:divBdr>
      <w:divsChild>
        <w:div w:id="1363239623">
          <w:marLeft w:val="0"/>
          <w:marRight w:val="0"/>
          <w:marTop w:val="0"/>
          <w:marBottom w:val="0"/>
          <w:divBdr>
            <w:top w:val="none" w:sz="0" w:space="0" w:color="auto"/>
            <w:left w:val="none" w:sz="0" w:space="0" w:color="auto"/>
            <w:bottom w:val="none" w:sz="0" w:space="0" w:color="auto"/>
            <w:right w:val="none" w:sz="0" w:space="0" w:color="auto"/>
          </w:divBdr>
        </w:div>
        <w:div w:id="415371304">
          <w:marLeft w:val="0"/>
          <w:marRight w:val="0"/>
          <w:marTop w:val="0"/>
          <w:marBottom w:val="0"/>
          <w:divBdr>
            <w:top w:val="none" w:sz="0" w:space="0" w:color="auto"/>
            <w:left w:val="none" w:sz="0" w:space="0" w:color="auto"/>
            <w:bottom w:val="none" w:sz="0" w:space="0" w:color="auto"/>
            <w:right w:val="none" w:sz="0" w:space="0" w:color="auto"/>
          </w:divBdr>
        </w:div>
        <w:div w:id="1422415486">
          <w:marLeft w:val="0"/>
          <w:marRight w:val="0"/>
          <w:marTop w:val="0"/>
          <w:marBottom w:val="0"/>
          <w:divBdr>
            <w:top w:val="none" w:sz="0" w:space="0" w:color="auto"/>
            <w:left w:val="none" w:sz="0" w:space="0" w:color="auto"/>
            <w:bottom w:val="none" w:sz="0" w:space="0" w:color="auto"/>
            <w:right w:val="none" w:sz="0" w:space="0" w:color="auto"/>
          </w:divBdr>
        </w:div>
      </w:divsChild>
    </w:div>
    <w:div w:id="989402492">
      <w:bodyDiv w:val="1"/>
      <w:marLeft w:val="0"/>
      <w:marRight w:val="0"/>
      <w:marTop w:val="0"/>
      <w:marBottom w:val="0"/>
      <w:divBdr>
        <w:top w:val="none" w:sz="0" w:space="0" w:color="auto"/>
        <w:left w:val="none" w:sz="0" w:space="0" w:color="auto"/>
        <w:bottom w:val="none" w:sz="0" w:space="0" w:color="auto"/>
        <w:right w:val="none" w:sz="0" w:space="0" w:color="auto"/>
      </w:divBdr>
    </w:div>
    <w:div w:id="1004934636">
      <w:bodyDiv w:val="1"/>
      <w:marLeft w:val="0"/>
      <w:marRight w:val="0"/>
      <w:marTop w:val="0"/>
      <w:marBottom w:val="0"/>
      <w:divBdr>
        <w:top w:val="none" w:sz="0" w:space="0" w:color="auto"/>
        <w:left w:val="none" w:sz="0" w:space="0" w:color="auto"/>
        <w:bottom w:val="none" w:sz="0" w:space="0" w:color="auto"/>
        <w:right w:val="none" w:sz="0" w:space="0" w:color="auto"/>
      </w:divBdr>
    </w:div>
    <w:div w:id="1060985571">
      <w:bodyDiv w:val="1"/>
      <w:marLeft w:val="0"/>
      <w:marRight w:val="0"/>
      <w:marTop w:val="0"/>
      <w:marBottom w:val="0"/>
      <w:divBdr>
        <w:top w:val="none" w:sz="0" w:space="0" w:color="auto"/>
        <w:left w:val="none" w:sz="0" w:space="0" w:color="auto"/>
        <w:bottom w:val="none" w:sz="0" w:space="0" w:color="auto"/>
        <w:right w:val="none" w:sz="0" w:space="0" w:color="auto"/>
      </w:divBdr>
      <w:divsChild>
        <w:div w:id="1816559103">
          <w:marLeft w:val="0"/>
          <w:marRight w:val="0"/>
          <w:marTop w:val="0"/>
          <w:marBottom w:val="0"/>
          <w:divBdr>
            <w:top w:val="none" w:sz="0" w:space="0" w:color="auto"/>
            <w:left w:val="none" w:sz="0" w:space="0" w:color="auto"/>
            <w:bottom w:val="none" w:sz="0" w:space="0" w:color="auto"/>
            <w:right w:val="none" w:sz="0" w:space="0" w:color="auto"/>
          </w:divBdr>
        </w:div>
        <w:div w:id="1405640786">
          <w:marLeft w:val="0"/>
          <w:marRight w:val="0"/>
          <w:marTop w:val="0"/>
          <w:marBottom w:val="0"/>
          <w:divBdr>
            <w:top w:val="none" w:sz="0" w:space="0" w:color="auto"/>
            <w:left w:val="none" w:sz="0" w:space="0" w:color="auto"/>
            <w:bottom w:val="none" w:sz="0" w:space="0" w:color="auto"/>
            <w:right w:val="none" w:sz="0" w:space="0" w:color="auto"/>
          </w:divBdr>
        </w:div>
        <w:div w:id="1558392547">
          <w:marLeft w:val="0"/>
          <w:marRight w:val="0"/>
          <w:marTop w:val="0"/>
          <w:marBottom w:val="0"/>
          <w:divBdr>
            <w:top w:val="none" w:sz="0" w:space="0" w:color="auto"/>
            <w:left w:val="none" w:sz="0" w:space="0" w:color="auto"/>
            <w:bottom w:val="none" w:sz="0" w:space="0" w:color="auto"/>
            <w:right w:val="none" w:sz="0" w:space="0" w:color="auto"/>
          </w:divBdr>
        </w:div>
      </w:divsChild>
    </w:div>
    <w:div w:id="1087072008">
      <w:bodyDiv w:val="1"/>
      <w:marLeft w:val="0"/>
      <w:marRight w:val="0"/>
      <w:marTop w:val="0"/>
      <w:marBottom w:val="0"/>
      <w:divBdr>
        <w:top w:val="none" w:sz="0" w:space="0" w:color="auto"/>
        <w:left w:val="none" w:sz="0" w:space="0" w:color="auto"/>
        <w:bottom w:val="none" w:sz="0" w:space="0" w:color="auto"/>
        <w:right w:val="none" w:sz="0" w:space="0" w:color="auto"/>
      </w:divBdr>
      <w:divsChild>
        <w:div w:id="595020421">
          <w:marLeft w:val="0"/>
          <w:marRight w:val="0"/>
          <w:marTop w:val="0"/>
          <w:marBottom w:val="0"/>
          <w:divBdr>
            <w:top w:val="none" w:sz="0" w:space="0" w:color="auto"/>
            <w:left w:val="none" w:sz="0" w:space="0" w:color="auto"/>
            <w:bottom w:val="none" w:sz="0" w:space="0" w:color="auto"/>
            <w:right w:val="none" w:sz="0" w:space="0" w:color="auto"/>
          </w:divBdr>
        </w:div>
        <w:div w:id="2036342576">
          <w:marLeft w:val="0"/>
          <w:marRight w:val="0"/>
          <w:marTop w:val="0"/>
          <w:marBottom w:val="0"/>
          <w:divBdr>
            <w:top w:val="none" w:sz="0" w:space="0" w:color="auto"/>
            <w:left w:val="none" w:sz="0" w:space="0" w:color="auto"/>
            <w:bottom w:val="none" w:sz="0" w:space="0" w:color="auto"/>
            <w:right w:val="none" w:sz="0" w:space="0" w:color="auto"/>
          </w:divBdr>
        </w:div>
        <w:div w:id="68239760">
          <w:marLeft w:val="0"/>
          <w:marRight w:val="0"/>
          <w:marTop w:val="0"/>
          <w:marBottom w:val="0"/>
          <w:divBdr>
            <w:top w:val="none" w:sz="0" w:space="0" w:color="auto"/>
            <w:left w:val="none" w:sz="0" w:space="0" w:color="auto"/>
            <w:bottom w:val="none" w:sz="0" w:space="0" w:color="auto"/>
            <w:right w:val="none" w:sz="0" w:space="0" w:color="auto"/>
          </w:divBdr>
        </w:div>
      </w:divsChild>
    </w:div>
    <w:div w:id="1384252324">
      <w:bodyDiv w:val="1"/>
      <w:marLeft w:val="0"/>
      <w:marRight w:val="0"/>
      <w:marTop w:val="0"/>
      <w:marBottom w:val="0"/>
      <w:divBdr>
        <w:top w:val="none" w:sz="0" w:space="0" w:color="auto"/>
        <w:left w:val="none" w:sz="0" w:space="0" w:color="auto"/>
        <w:bottom w:val="none" w:sz="0" w:space="0" w:color="auto"/>
        <w:right w:val="none" w:sz="0" w:space="0" w:color="auto"/>
      </w:divBdr>
    </w:div>
    <w:div w:id="1456824716">
      <w:bodyDiv w:val="1"/>
      <w:marLeft w:val="0"/>
      <w:marRight w:val="0"/>
      <w:marTop w:val="0"/>
      <w:marBottom w:val="0"/>
      <w:divBdr>
        <w:top w:val="none" w:sz="0" w:space="0" w:color="auto"/>
        <w:left w:val="none" w:sz="0" w:space="0" w:color="auto"/>
        <w:bottom w:val="none" w:sz="0" w:space="0" w:color="auto"/>
        <w:right w:val="none" w:sz="0" w:space="0" w:color="auto"/>
      </w:divBdr>
    </w:div>
    <w:div w:id="1634944733">
      <w:bodyDiv w:val="1"/>
      <w:marLeft w:val="0"/>
      <w:marRight w:val="0"/>
      <w:marTop w:val="0"/>
      <w:marBottom w:val="0"/>
      <w:divBdr>
        <w:top w:val="none" w:sz="0" w:space="0" w:color="auto"/>
        <w:left w:val="none" w:sz="0" w:space="0" w:color="auto"/>
        <w:bottom w:val="none" w:sz="0" w:space="0" w:color="auto"/>
        <w:right w:val="none" w:sz="0" w:space="0" w:color="auto"/>
      </w:divBdr>
      <w:divsChild>
        <w:div w:id="99449641">
          <w:marLeft w:val="0"/>
          <w:marRight w:val="0"/>
          <w:marTop w:val="0"/>
          <w:marBottom w:val="0"/>
          <w:divBdr>
            <w:top w:val="none" w:sz="0" w:space="0" w:color="auto"/>
            <w:left w:val="none" w:sz="0" w:space="0" w:color="auto"/>
            <w:bottom w:val="none" w:sz="0" w:space="0" w:color="auto"/>
            <w:right w:val="none" w:sz="0" w:space="0" w:color="auto"/>
          </w:divBdr>
        </w:div>
        <w:div w:id="1947614448">
          <w:marLeft w:val="0"/>
          <w:marRight w:val="0"/>
          <w:marTop w:val="0"/>
          <w:marBottom w:val="0"/>
          <w:divBdr>
            <w:top w:val="none" w:sz="0" w:space="0" w:color="auto"/>
            <w:left w:val="none" w:sz="0" w:space="0" w:color="auto"/>
            <w:bottom w:val="none" w:sz="0" w:space="0" w:color="auto"/>
            <w:right w:val="none" w:sz="0" w:space="0" w:color="auto"/>
          </w:divBdr>
        </w:div>
      </w:divsChild>
    </w:div>
    <w:div w:id="1750301444">
      <w:bodyDiv w:val="1"/>
      <w:marLeft w:val="0"/>
      <w:marRight w:val="0"/>
      <w:marTop w:val="0"/>
      <w:marBottom w:val="0"/>
      <w:divBdr>
        <w:top w:val="none" w:sz="0" w:space="0" w:color="auto"/>
        <w:left w:val="none" w:sz="0" w:space="0" w:color="auto"/>
        <w:bottom w:val="none" w:sz="0" w:space="0" w:color="auto"/>
        <w:right w:val="none" w:sz="0" w:space="0" w:color="auto"/>
      </w:divBdr>
    </w:div>
    <w:div w:id="1759909515">
      <w:bodyDiv w:val="1"/>
      <w:marLeft w:val="0"/>
      <w:marRight w:val="0"/>
      <w:marTop w:val="0"/>
      <w:marBottom w:val="0"/>
      <w:divBdr>
        <w:top w:val="none" w:sz="0" w:space="0" w:color="auto"/>
        <w:left w:val="none" w:sz="0" w:space="0" w:color="auto"/>
        <w:bottom w:val="none" w:sz="0" w:space="0" w:color="auto"/>
        <w:right w:val="none" w:sz="0" w:space="0" w:color="auto"/>
      </w:divBdr>
    </w:div>
    <w:div w:id="1815947217">
      <w:bodyDiv w:val="1"/>
      <w:marLeft w:val="0"/>
      <w:marRight w:val="0"/>
      <w:marTop w:val="0"/>
      <w:marBottom w:val="0"/>
      <w:divBdr>
        <w:top w:val="none" w:sz="0" w:space="0" w:color="auto"/>
        <w:left w:val="none" w:sz="0" w:space="0" w:color="auto"/>
        <w:bottom w:val="none" w:sz="0" w:space="0" w:color="auto"/>
        <w:right w:val="none" w:sz="0" w:space="0" w:color="auto"/>
      </w:divBdr>
    </w:div>
    <w:div w:id="1838767887">
      <w:bodyDiv w:val="1"/>
      <w:marLeft w:val="0"/>
      <w:marRight w:val="0"/>
      <w:marTop w:val="0"/>
      <w:marBottom w:val="0"/>
      <w:divBdr>
        <w:top w:val="none" w:sz="0" w:space="0" w:color="auto"/>
        <w:left w:val="none" w:sz="0" w:space="0" w:color="auto"/>
        <w:bottom w:val="none" w:sz="0" w:space="0" w:color="auto"/>
        <w:right w:val="none" w:sz="0" w:space="0" w:color="auto"/>
      </w:divBdr>
      <w:divsChild>
        <w:div w:id="1475484797">
          <w:marLeft w:val="0"/>
          <w:marRight w:val="0"/>
          <w:marTop w:val="0"/>
          <w:marBottom w:val="0"/>
          <w:divBdr>
            <w:top w:val="none" w:sz="0" w:space="0" w:color="auto"/>
            <w:left w:val="none" w:sz="0" w:space="0" w:color="auto"/>
            <w:bottom w:val="none" w:sz="0" w:space="0" w:color="auto"/>
            <w:right w:val="none" w:sz="0" w:space="0" w:color="auto"/>
          </w:divBdr>
        </w:div>
        <w:div w:id="1850169420">
          <w:marLeft w:val="0"/>
          <w:marRight w:val="0"/>
          <w:marTop w:val="0"/>
          <w:marBottom w:val="0"/>
          <w:divBdr>
            <w:top w:val="none" w:sz="0" w:space="0" w:color="auto"/>
            <w:left w:val="none" w:sz="0" w:space="0" w:color="auto"/>
            <w:bottom w:val="none" w:sz="0" w:space="0" w:color="auto"/>
            <w:right w:val="none" w:sz="0" w:space="0" w:color="auto"/>
          </w:divBdr>
        </w:div>
        <w:div w:id="23621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178-2022-%D0%BF" TargetMode="External"/><Relationship Id="rId5" Type="http://schemas.openxmlformats.org/officeDocument/2006/relationships/hyperlink" Target="mailto:dnzkhm47@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9340</Words>
  <Characters>53239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39</cp:revision>
  <dcterms:created xsi:type="dcterms:W3CDTF">2023-05-24T19:27:00Z</dcterms:created>
  <dcterms:modified xsi:type="dcterms:W3CDTF">2023-09-07T09:57:00Z</dcterms:modified>
</cp:coreProperties>
</file>