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6CE6" w14:textId="59E468DF" w:rsidR="00EF722B" w:rsidRDefault="000A7141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  <w:t xml:space="preserve">Додаток </w:t>
      </w:r>
      <w:r w:rsidR="00341E97">
        <w:rPr>
          <w:b/>
          <w:bCs/>
          <w:sz w:val="22"/>
          <w:szCs w:val="22"/>
          <w:lang w:val="uk-UA"/>
        </w:rPr>
        <w:t>№</w:t>
      </w:r>
      <w:r>
        <w:rPr>
          <w:b/>
          <w:bCs/>
          <w:sz w:val="22"/>
          <w:szCs w:val="22"/>
          <w:lang w:val="uk-UA"/>
        </w:rPr>
        <w:t>4</w:t>
      </w:r>
    </w:p>
    <w:p w14:paraId="5289F83C" w14:textId="1E3A4EE1" w:rsidR="00341E97" w:rsidRPr="00341E97" w:rsidRDefault="00341E97">
      <w:pPr>
        <w:jc w:val="right"/>
        <w:rPr>
          <w:lang w:val="uk-UA"/>
        </w:rPr>
      </w:pPr>
      <w:r>
        <w:rPr>
          <w:lang w:val="uk-UA"/>
        </w:rPr>
        <w:t xml:space="preserve">до тендерної </w:t>
      </w:r>
      <w:r w:rsidR="00BB5CE2">
        <w:rPr>
          <w:lang w:val="uk-UA"/>
        </w:rPr>
        <w:t>д</w:t>
      </w:r>
      <w:r>
        <w:rPr>
          <w:lang w:val="uk-UA"/>
        </w:rPr>
        <w:t>окументації</w:t>
      </w:r>
    </w:p>
    <w:p w14:paraId="26BC9317" w14:textId="77777777" w:rsidR="00EF722B" w:rsidRDefault="000A7141">
      <w:pPr>
        <w:jc w:val="center"/>
        <w:rPr>
          <w:b/>
          <w:bCs/>
        </w:rPr>
      </w:pPr>
      <w:proofErr w:type="spellStart"/>
      <w:r>
        <w:rPr>
          <w:b/>
          <w:bCs/>
          <w:sz w:val="22"/>
          <w:szCs w:val="22"/>
          <w:lang w:val="uk-UA"/>
        </w:rPr>
        <w:t>Проєкт</w:t>
      </w:r>
      <w:proofErr w:type="spellEnd"/>
      <w:r>
        <w:rPr>
          <w:b/>
          <w:bCs/>
          <w:sz w:val="22"/>
          <w:szCs w:val="22"/>
          <w:lang w:val="uk-UA"/>
        </w:rPr>
        <w:t xml:space="preserve"> </w:t>
      </w:r>
    </w:p>
    <w:p w14:paraId="2B63A389" w14:textId="77777777" w:rsidR="00EF722B" w:rsidRDefault="00EF722B">
      <w:pPr>
        <w:jc w:val="right"/>
        <w:rPr>
          <w:b/>
          <w:bCs/>
          <w:sz w:val="22"/>
          <w:szCs w:val="22"/>
          <w:lang w:val="uk-UA"/>
        </w:rPr>
      </w:pPr>
    </w:p>
    <w:p w14:paraId="288591DE" w14:textId="77777777" w:rsidR="00EF722B" w:rsidRDefault="000A7141">
      <w:pPr>
        <w:ind w:left="142"/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Особовий рахунок №________________ </w:t>
      </w:r>
    </w:p>
    <w:p w14:paraId="2739B5FC" w14:textId="77777777" w:rsidR="00EF722B" w:rsidRDefault="00EF722B">
      <w:pPr>
        <w:ind w:left="142"/>
        <w:jc w:val="center"/>
        <w:rPr>
          <w:b/>
          <w:bCs/>
          <w:sz w:val="22"/>
          <w:szCs w:val="22"/>
          <w:lang w:val="uk-UA"/>
        </w:rPr>
      </w:pPr>
    </w:p>
    <w:p w14:paraId="6C075132" w14:textId="77777777" w:rsidR="00EF722B" w:rsidRDefault="000A7141">
      <w:pPr>
        <w:ind w:left="142" w:firstLine="566"/>
        <w:jc w:val="center"/>
        <w:rPr>
          <w:lang w:val="uk-UA"/>
        </w:rPr>
      </w:pPr>
      <w:r>
        <w:rPr>
          <w:b/>
          <w:bCs/>
          <w:sz w:val="22"/>
          <w:szCs w:val="22"/>
          <w:lang w:val="uk-UA"/>
        </w:rPr>
        <w:t>ДОГОВІР № __________</w:t>
      </w:r>
    </w:p>
    <w:p w14:paraId="6FC2E465" w14:textId="77777777" w:rsidR="00EF722B" w:rsidRDefault="000A7141">
      <w:pPr>
        <w:ind w:left="142"/>
        <w:jc w:val="center"/>
        <w:rPr>
          <w:b/>
          <w:bCs/>
          <w:sz w:val="22"/>
          <w:szCs w:val="22"/>
          <w:lang w:val="uk-UA"/>
        </w:rPr>
      </w:pPr>
      <w:bookmarkStart w:id="0" w:name="_Hlk58776378"/>
      <w:bookmarkStart w:id="1" w:name="_Hlk58776342"/>
      <w:r>
        <w:rPr>
          <w:b/>
          <w:bCs/>
          <w:sz w:val="22"/>
          <w:szCs w:val="22"/>
          <w:lang w:val="uk-UA"/>
        </w:rPr>
        <w:t>про закупівлю товару (теплова енергія в гарячій</w:t>
      </w:r>
      <w:bookmarkEnd w:id="0"/>
      <w:r>
        <w:rPr>
          <w:b/>
          <w:bCs/>
          <w:sz w:val="22"/>
          <w:szCs w:val="22"/>
          <w:lang w:val="uk-UA"/>
        </w:rPr>
        <w:t xml:space="preserve"> воді)</w:t>
      </w:r>
      <w:bookmarkEnd w:id="1"/>
    </w:p>
    <w:p w14:paraId="22C0F300" w14:textId="77777777" w:rsidR="00EF722B" w:rsidRDefault="00EF722B">
      <w:pPr>
        <w:tabs>
          <w:tab w:val="left" w:pos="3119"/>
        </w:tabs>
        <w:ind w:right="-7"/>
        <w:rPr>
          <w:sz w:val="22"/>
          <w:szCs w:val="22"/>
          <w:lang w:val="uk-UA"/>
        </w:rPr>
      </w:pPr>
    </w:p>
    <w:p w14:paraId="5F3707A9" w14:textId="77777777" w:rsidR="00EF722B" w:rsidRDefault="000A7141">
      <w:pPr>
        <w:tabs>
          <w:tab w:val="left" w:pos="5812"/>
        </w:tabs>
        <w:ind w:right="-7"/>
        <w:jc w:val="center"/>
        <w:rPr>
          <w:lang w:val="uk-UA"/>
        </w:rPr>
      </w:pPr>
      <w:r>
        <w:rPr>
          <w:sz w:val="22"/>
          <w:szCs w:val="22"/>
          <w:lang w:val="uk-UA"/>
        </w:rPr>
        <w:t>м. Харків</w:t>
      </w:r>
      <w:r>
        <w:rPr>
          <w:sz w:val="22"/>
          <w:szCs w:val="22"/>
          <w:lang w:val="uk-UA"/>
        </w:rPr>
        <w:tab/>
        <w:t>«</w:t>
      </w:r>
      <w:r>
        <w:rPr>
          <w:b/>
          <w:sz w:val="22"/>
          <w:szCs w:val="22"/>
          <w:lang w:val="uk-UA"/>
        </w:rPr>
        <w:t>____</w:t>
      </w:r>
      <w:r>
        <w:rPr>
          <w:sz w:val="22"/>
          <w:szCs w:val="22"/>
          <w:lang w:val="uk-UA"/>
        </w:rPr>
        <w:t xml:space="preserve">_» </w:t>
      </w:r>
      <w:r>
        <w:rPr>
          <w:b/>
          <w:sz w:val="22"/>
          <w:szCs w:val="22"/>
          <w:lang w:val="uk-UA"/>
        </w:rPr>
        <w:t xml:space="preserve">_______________ </w:t>
      </w:r>
      <w:r>
        <w:rPr>
          <w:sz w:val="22"/>
          <w:szCs w:val="22"/>
          <w:lang w:val="uk-UA"/>
        </w:rPr>
        <w:t>202_ р.</w:t>
      </w:r>
    </w:p>
    <w:p w14:paraId="5D2DD53B" w14:textId="77777777" w:rsidR="00EF722B" w:rsidRDefault="00EF722B">
      <w:pPr>
        <w:pStyle w:val="33"/>
        <w:spacing w:after="0" w:line="240" w:lineRule="auto"/>
        <w:ind w:firstLine="0"/>
        <w:jc w:val="both"/>
        <w:outlineLvl w:val="0"/>
        <w:rPr>
          <w:b/>
          <w:bCs/>
          <w:sz w:val="22"/>
          <w:szCs w:val="22"/>
        </w:rPr>
      </w:pPr>
    </w:p>
    <w:p w14:paraId="425A156B" w14:textId="77777777" w:rsidR="00EF722B" w:rsidRDefault="000A7141">
      <w:pPr>
        <w:pStyle w:val="33"/>
        <w:spacing w:after="0" w:line="240" w:lineRule="auto"/>
        <w:ind w:firstLine="0"/>
        <w:jc w:val="both"/>
        <w:outlineLvl w:val="0"/>
      </w:pPr>
      <w:r>
        <w:rPr>
          <w:b/>
          <w:bCs/>
          <w:sz w:val="22"/>
          <w:szCs w:val="22"/>
        </w:rPr>
        <w:t>Замовник</w:t>
      </w:r>
      <w:r>
        <w:rPr>
          <w:rFonts w:cs="Courier New"/>
          <w:b/>
          <w:b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  <w:vertAlign w:val="subscript"/>
        </w:rPr>
        <w:t xml:space="preserve"> </w:t>
      </w:r>
      <w:r>
        <w:rPr>
          <w:iCs/>
          <w:spacing w:val="-10"/>
          <w:sz w:val="22"/>
          <w:szCs w:val="22"/>
        </w:rPr>
        <w:t xml:space="preserve">Державна митна служба України (код ЄДРПОУ 43115923), в особі Харківської митниці (код ЄДРПОУ 44017626), як її відокремленого підрозділу, </w:t>
      </w:r>
      <w:r>
        <w:rPr>
          <w:iCs/>
          <w:spacing w:val="-1"/>
          <w:sz w:val="22"/>
          <w:szCs w:val="22"/>
        </w:rPr>
        <w:t>що у зоні своєї діяльності забезпечує реалізацію делегованих повноважень Державної митної служби України</w:t>
      </w:r>
      <w:r>
        <w:rPr>
          <w:iCs/>
          <w:sz w:val="22"/>
          <w:szCs w:val="22"/>
        </w:rPr>
        <w:t xml:space="preserve">, </w:t>
      </w:r>
      <w:r>
        <w:rPr>
          <w:b/>
          <w:bCs/>
          <w:iCs/>
          <w:sz w:val="22"/>
          <w:szCs w:val="22"/>
        </w:rPr>
        <w:t>надалі</w:t>
      </w:r>
      <w:r>
        <w:rPr>
          <w:b/>
          <w:bCs/>
          <w:i/>
          <w:iCs/>
          <w:sz w:val="22"/>
          <w:szCs w:val="22"/>
        </w:rPr>
        <w:t xml:space="preserve"> –</w:t>
      </w:r>
      <w:r>
        <w:rPr>
          <w:b/>
          <w:bCs/>
          <w:iCs/>
          <w:sz w:val="22"/>
          <w:szCs w:val="22"/>
        </w:rPr>
        <w:t xml:space="preserve"> Споживач,</w:t>
      </w:r>
      <w:r>
        <w:rPr>
          <w:iCs/>
          <w:sz w:val="22"/>
          <w:szCs w:val="22"/>
        </w:rPr>
        <w:t xml:space="preserve"> </w:t>
      </w:r>
      <w:r>
        <w:rPr>
          <w:rStyle w:val="11"/>
          <w:iCs/>
          <w:color w:val="000000"/>
          <w:spacing w:val="-10"/>
          <w:sz w:val="22"/>
          <w:szCs w:val="22"/>
          <w:lang w:eastAsia="uk-UA"/>
        </w:rPr>
        <w:t xml:space="preserve"> в особі </w:t>
      </w:r>
      <w:r>
        <w:rPr>
          <w:rStyle w:val="11"/>
          <w:b/>
          <w:iCs/>
          <w:color w:val="000000"/>
          <w:spacing w:val="-10"/>
          <w:sz w:val="22"/>
          <w:szCs w:val="22"/>
          <w:lang w:eastAsia="uk-UA"/>
        </w:rPr>
        <w:t xml:space="preserve">___________________________________________________________________________________________ __________________________________________________________________________________________, </w:t>
      </w:r>
      <w:r>
        <w:rPr>
          <w:rStyle w:val="11"/>
          <w:iCs/>
          <w:color w:val="000000"/>
          <w:spacing w:val="-10"/>
          <w:sz w:val="22"/>
          <w:szCs w:val="22"/>
          <w:lang w:eastAsia="uk-UA"/>
        </w:rPr>
        <w:t>який діє на підставі _________________________________________________________________ ___________________________________________________________________</w:t>
      </w:r>
      <w:r>
        <w:rPr>
          <w:rStyle w:val="23"/>
          <w:iCs/>
          <w:color w:val="000000"/>
          <w:spacing w:val="-10"/>
          <w:szCs w:val="22"/>
          <w:lang w:eastAsia="uk-UA"/>
        </w:rPr>
        <w:t xml:space="preserve"> </w:t>
      </w:r>
      <w:r>
        <w:rPr>
          <w:sz w:val="22"/>
          <w:szCs w:val="22"/>
        </w:rPr>
        <w:t>з однієї сторони, і</w:t>
      </w:r>
      <w:r>
        <w:rPr>
          <w:b/>
          <w:sz w:val="22"/>
          <w:szCs w:val="22"/>
        </w:rPr>
        <w:t xml:space="preserve"> </w:t>
      </w:r>
    </w:p>
    <w:p w14:paraId="14F493AC" w14:textId="77777777" w:rsidR="00EF722B" w:rsidRPr="00341E97" w:rsidRDefault="000A7141">
      <w:pPr>
        <w:jc w:val="both"/>
        <w:rPr>
          <w:lang w:val="uk-UA"/>
        </w:rPr>
      </w:pPr>
      <w:r>
        <w:rPr>
          <w:b/>
          <w:sz w:val="22"/>
          <w:szCs w:val="22"/>
          <w:lang w:val="uk-UA"/>
        </w:rPr>
        <w:t>Постачальник</w:t>
      </w:r>
      <w:r>
        <w:rPr>
          <w:b/>
          <w:bCs/>
          <w:sz w:val="22"/>
          <w:szCs w:val="22"/>
          <w:lang w:val="uk-UA"/>
        </w:rPr>
        <w:t>:</w:t>
      </w:r>
      <w:r>
        <w:rPr>
          <w:b/>
          <w:sz w:val="22"/>
          <w:szCs w:val="22"/>
          <w:lang w:val="uk-UA"/>
        </w:rPr>
        <w:t xml:space="preserve"> _____________________________,</w:t>
      </w:r>
      <w:r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надалі – Теплопостачальна організація,</w:t>
      </w:r>
      <w:r>
        <w:rPr>
          <w:sz w:val="22"/>
          <w:szCs w:val="22"/>
          <w:lang w:val="uk-UA"/>
        </w:rPr>
        <w:t xml:space="preserve"> в особі</w:t>
      </w:r>
      <w:r>
        <w:rPr>
          <w:b/>
          <w:bCs/>
          <w:sz w:val="22"/>
          <w:szCs w:val="22"/>
          <w:lang w:val="uk-UA"/>
        </w:rPr>
        <w:t>___________________</w:t>
      </w:r>
      <w:r>
        <w:rPr>
          <w:sz w:val="22"/>
          <w:szCs w:val="22"/>
          <w:lang w:val="uk-UA"/>
        </w:rPr>
        <w:t xml:space="preserve">, що діє на підставі </w:t>
      </w:r>
      <w:r>
        <w:rPr>
          <w:b/>
          <w:sz w:val="22"/>
          <w:szCs w:val="22"/>
          <w:lang w:val="uk-UA"/>
        </w:rPr>
        <w:t>__________________________</w:t>
      </w:r>
      <w:r>
        <w:rPr>
          <w:sz w:val="22"/>
          <w:szCs w:val="22"/>
          <w:lang w:val="uk-UA"/>
        </w:rPr>
        <w:t xml:space="preserve">, з іншої сторони, надалі разом іменовані Сторони, керуючись: </w:t>
      </w:r>
      <w:r>
        <w:rPr>
          <w:bCs/>
          <w:sz w:val="22"/>
          <w:szCs w:val="22"/>
          <w:lang w:val="uk-UA"/>
        </w:rPr>
        <w:t>Цивільним Кодексом України, Господарським Кодексом України</w:t>
      </w:r>
      <w:r>
        <w:rPr>
          <w:b/>
          <w:b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Законом України від 02.06.2005 № 2633-IV «Про теплопостачання»,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Законом України</w:t>
      </w:r>
      <w:r>
        <w:rPr>
          <w:b/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>в</w:t>
      </w:r>
      <w:r>
        <w:rPr>
          <w:sz w:val="22"/>
          <w:szCs w:val="22"/>
          <w:lang w:val="uk-UA"/>
        </w:rPr>
        <w:t xml:space="preserve">ід 12.05.2015 </w:t>
      </w:r>
      <w:r>
        <w:rPr>
          <w:sz w:val="22"/>
          <w:szCs w:val="22"/>
          <w:lang w:val="uk-UA"/>
        </w:rPr>
        <w:t>№ 389-VIII «Про правовий режим воєнного стану», Указом Президента України від 24.02.2022 № </w:t>
      </w:r>
      <w:bookmarkStart w:id="2" w:name="_Hlk117600722"/>
      <w:r>
        <w:rPr>
          <w:sz w:val="22"/>
          <w:szCs w:val="22"/>
          <w:lang w:val="uk-UA"/>
        </w:rPr>
        <w:t>64/2022 «Про введення воєнного стану в Україні» (із змінами</w:t>
      </w:r>
      <w:bookmarkEnd w:id="2"/>
      <w:r>
        <w:rPr>
          <w:sz w:val="22"/>
          <w:szCs w:val="22"/>
          <w:lang w:val="uk-UA"/>
        </w:rPr>
        <w:t xml:space="preserve">), Постановою Кабінету Міністрів України від 12.10.2022 № 1178 «Про затвердження особливостей здійснення публічних </w:t>
      </w:r>
      <w:proofErr w:type="spellStart"/>
      <w:r>
        <w:rPr>
          <w:sz w:val="22"/>
          <w:szCs w:val="22"/>
          <w:lang w:val="uk-UA"/>
        </w:rPr>
        <w:t>закупівель</w:t>
      </w:r>
      <w:proofErr w:type="spellEnd"/>
      <w:r>
        <w:rPr>
          <w:sz w:val="22"/>
          <w:szCs w:val="22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Pr="00341E97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зі змінами та доповненнями</w:t>
      </w:r>
      <w:r w:rsidRPr="00341E97">
        <w:rPr>
          <w:sz w:val="22"/>
          <w:szCs w:val="22"/>
          <w:lang w:val="uk-UA"/>
        </w:rPr>
        <w:t xml:space="preserve">) </w:t>
      </w:r>
      <w:r>
        <w:rPr>
          <w:sz w:val="22"/>
          <w:szCs w:val="22"/>
          <w:lang w:val="uk-UA"/>
        </w:rPr>
        <w:t xml:space="preserve">(далі — Особливості), Законом України від 25.12.2015 № 922-VIII «Про публічні закупівлі» (із змінами) та </w:t>
      </w:r>
      <w:r>
        <w:rPr>
          <w:bCs/>
          <w:sz w:val="22"/>
          <w:szCs w:val="22"/>
          <w:lang w:val="uk-UA"/>
        </w:rPr>
        <w:t>іншими нормативно-правовими актами чинного законодавства України</w:t>
      </w:r>
      <w:r>
        <w:rPr>
          <w:b/>
          <w:b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уклали цей Договір про закупівлю товару (постачання теплової енергії в гарячій воді) (далі – Договір) про таке:</w:t>
      </w:r>
    </w:p>
    <w:p w14:paraId="05D1F33F" w14:textId="77777777" w:rsidR="00EF722B" w:rsidRDefault="00EF722B">
      <w:pPr>
        <w:jc w:val="both"/>
        <w:rPr>
          <w:b/>
          <w:bCs/>
          <w:sz w:val="22"/>
          <w:szCs w:val="22"/>
          <w:lang w:val="uk-UA"/>
        </w:rPr>
      </w:pPr>
    </w:p>
    <w:p w14:paraId="626D6F7B" w14:textId="77777777" w:rsidR="00EF722B" w:rsidRDefault="000A7141">
      <w:pPr>
        <w:jc w:val="center"/>
      </w:pPr>
      <w:r>
        <w:rPr>
          <w:b/>
          <w:bCs/>
          <w:sz w:val="22"/>
          <w:szCs w:val="22"/>
          <w:lang w:val="uk-UA"/>
        </w:rPr>
        <w:t>I. Предмет Договору</w:t>
      </w:r>
    </w:p>
    <w:p w14:paraId="1B5AB959" w14:textId="77777777" w:rsidR="00EF722B" w:rsidRDefault="000A7141">
      <w:pPr>
        <w:numPr>
          <w:ilvl w:val="1"/>
          <w:numId w:val="2"/>
        </w:numPr>
        <w:tabs>
          <w:tab w:val="clear" w:pos="720"/>
          <w:tab w:val="left" w:pos="0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Предметом даного Договору є закупівля товару за кодом згідно ДК 021:2015 09320000-8 - Пара, гаряча вода та пов'язана продукція (</w:t>
      </w:r>
      <w:r>
        <w:rPr>
          <w:b/>
          <w:sz w:val="22"/>
          <w:szCs w:val="22"/>
          <w:lang w:val="uk-UA"/>
        </w:rPr>
        <w:t>постачання теплової енергії</w:t>
      </w:r>
      <w:r>
        <w:rPr>
          <w:sz w:val="22"/>
          <w:szCs w:val="22"/>
          <w:lang w:val="uk-UA"/>
        </w:rPr>
        <w:t>) (далі по тексту - теплова енергія).</w:t>
      </w:r>
    </w:p>
    <w:p w14:paraId="028541E2" w14:textId="77777777" w:rsidR="00EF722B" w:rsidRDefault="000A7141">
      <w:pPr>
        <w:tabs>
          <w:tab w:val="left" w:pos="72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1.2.</w:t>
      </w:r>
      <w:r>
        <w:rPr>
          <w:sz w:val="22"/>
          <w:szCs w:val="22"/>
          <w:lang w:val="uk-UA"/>
        </w:rPr>
        <w:tab/>
      </w:r>
      <w:bookmarkStart w:id="3" w:name="__DdeLink__736_3389779527"/>
      <w:r>
        <w:rPr>
          <w:sz w:val="22"/>
          <w:szCs w:val="22"/>
          <w:lang w:val="uk-UA"/>
        </w:rPr>
        <w:t>Теплопостачальна організація</w:t>
      </w:r>
      <w:bookmarkEnd w:id="3"/>
      <w:r>
        <w:rPr>
          <w:sz w:val="22"/>
          <w:szCs w:val="22"/>
          <w:lang w:val="uk-UA"/>
        </w:rPr>
        <w:t xml:space="preserve"> зобов'язується у період дії цього Договору поставити Споживачу теплову енергію в потрібних йому обсягах, а Споживач - прийняти і оплатити теплову енергію за встановленими тарифами (цінами) в терміни, передбачені цим Договором. Теплова енергія постачається </w:t>
      </w:r>
      <w:r>
        <w:rPr>
          <w:bCs/>
          <w:sz w:val="22"/>
          <w:szCs w:val="22"/>
          <w:lang w:val="uk-UA"/>
        </w:rPr>
        <w:t>Споживачу</w:t>
      </w:r>
      <w:r>
        <w:rPr>
          <w:sz w:val="22"/>
          <w:szCs w:val="22"/>
          <w:lang w:val="uk-UA"/>
        </w:rPr>
        <w:t xml:space="preserve"> в обсягах згідно з Додатком 1 до цього Договору в гарячій воді на такі потреби:</w:t>
      </w:r>
    </w:p>
    <w:p w14:paraId="4D3D3791" w14:textId="77777777" w:rsidR="00EF722B" w:rsidRDefault="000A7141">
      <w:pPr>
        <w:numPr>
          <w:ilvl w:val="0"/>
          <w:numId w:val="3"/>
        </w:numPr>
        <w:tabs>
          <w:tab w:val="clear" w:pos="720"/>
          <w:tab w:val="left" w:pos="825"/>
        </w:tabs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опалення та вентиляцію;</w:t>
      </w:r>
    </w:p>
    <w:p w14:paraId="4089A5EC" w14:textId="77777777" w:rsidR="00EF722B" w:rsidRDefault="000A7141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гаряче водопостачання.</w:t>
      </w:r>
    </w:p>
    <w:p w14:paraId="7BAF1CF5" w14:textId="77777777" w:rsidR="00EF722B" w:rsidRDefault="000A7141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технологічні потреби.</w:t>
      </w:r>
    </w:p>
    <w:p w14:paraId="07F6D520" w14:textId="77777777" w:rsidR="00EF722B" w:rsidRDefault="000A7141">
      <w:pPr>
        <w:numPr>
          <w:ilvl w:val="1"/>
          <w:numId w:val="4"/>
        </w:numPr>
        <w:tabs>
          <w:tab w:val="left" w:pos="705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Кількісні характеристики теплової енергії вказані в Додатку 1 до цього Договору. </w:t>
      </w:r>
    </w:p>
    <w:p w14:paraId="235AD251" w14:textId="77777777" w:rsidR="00EF722B" w:rsidRDefault="00EF722B">
      <w:pPr>
        <w:ind w:right="23"/>
        <w:jc w:val="center"/>
        <w:rPr>
          <w:b/>
          <w:bCs/>
          <w:sz w:val="22"/>
          <w:szCs w:val="22"/>
          <w:lang w:val="uk-UA"/>
        </w:rPr>
      </w:pPr>
    </w:p>
    <w:p w14:paraId="6E432EE9" w14:textId="77777777" w:rsidR="00EF722B" w:rsidRDefault="000A7141">
      <w:pPr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II. Якість теплової енергії</w:t>
      </w:r>
    </w:p>
    <w:p w14:paraId="226B9768" w14:textId="77777777" w:rsidR="00EF722B" w:rsidRDefault="000A7141">
      <w:pPr>
        <w:tabs>
          <w:tab w:val="left" w:pos="72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2.1.</w:t>
      </w:r>
      <w:r>
        <w:rPr>
          <w:sz w:val="22"/>
          <w:szCs w:val="22"/>
          <w:lang w:val="uk-UA"/>
        </w:rPr>
        <w:tab/>
        <w:t>Теплопостачальна організація повинна поставити Споживачу теплову енергію, якість якої відповідає температурному графіку центрального якісного регулювання відпуску теплової енергії.</w:t>
      </w:r>
    </w:p>
    <w:p w14:paraId="149C46E0" w14:textId="77777777" w:rsidR="00EF722B" w:rsidRDefault="000A7141">
      <w:pPr>
        <w:pStyle w:val="32"/>
        <w:spacing w:after="0"/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III. </w:t>
      </w:r>
      <w:r>
        <w:rPr>
          <w:b/>
          <w:bCs/>
          <w:sz w:val="22"/>
          <w:szCs w:val="22"/>
          <w:lang w:val="uk-UA"/>
        </w:rPr>
        <w:t>Ціна Договору</w:t>
      </w:r>
    </w:p>
    <w:p w14:paraId="4A57CDE6" w14:textId="77777777" w:rsidR="00EF722B" w:rsidRDefault="000A7141">
      <w:pPr>
        <w:rPr>
          <w:lang w:val="uk-UA"/>
        </w:rPr>
      </w:pPr>
      <w:r>
        <w:rPr>
          <w:sz w:val="22"/>
          <w:szCs w:val="22"/>
          <w:lang w:val="uk-UA"/>
        </w:rPr>
        <w:t>3.1.</w:t>
      </w:r>
      <w:r>
        <w:rPr>
          <w:sz w:val="22"/>
          <w:szCs w:val="22"/>
          <w:lang w:val="uk-UA"/>
        </w:rPr>
        <w:tab/>
        <w:t xml:space="preserve">Ціна цього Договору становить без ПДВ __________ грн, ПДВ ________ грн, усього </w:t>
      </w:r>
      <w:r>
        <w:rPr>
          <w:b/>
          <w:sz w:val="22"/>
          <w:szCs w:val="22"/>
          <w:lang w:val="uk-UA"/>
        </w:rPr>
        <w:t>___________ (____грн ____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коп.)  </w:t>
      </w:r>
      <w:r>
        <w:rPr>
          <w:sz w:val="22"/>
          <w:szCs w:val="22"/>
          <w:lang w:val="uk-UA"/>
        </w:rPr>
        <w:t>КПКВ 3506010, КЕКВ 2271.</w:t>
      </w:r>
    </w:p>
    <w:p w14:paraId="2582D82F" w14:textId="77777777" w:rsidR="00EF722B" w:rsidRDefault="000A7141">
      <w:pPr>
        <w:pStyle w:val="33"/>
        <w:numPr>
          <w:ilvl w:val="1"/>
          <w:numId w:val="5"/>
        </w:numPr>
        <w:tabs>
          <w:tab w:val="clear" w:pos="705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Ціна цього Договору на дату укладення </w:t>
      </w:r>
      <w:r>
        <w:rPr>
          <w:sz w:val="22"/>
          <w:szCs w:val="22"/>
        </w:rPr>
        <w:t>визначена згідно з тарифами, затвердженими у встановленому порядку.</w:t>
      </w:r>
    </w:p>
    <w:p w14:paraId="27AC3E92" w14:textId="77777777" w:rsidR="00EF722B" w:rsidRPr="00E50764" w:rsidRDefault="000A7141">
      <w:pPr>
        <w:numPr>
          <w:ilvl w:val="1"/>
          <w:numId w:val="5"/>
        </w:numPr>
        <w:ind w:left="0" w:firstLine="0"/>
        <w:jc w:val="both"/>
        <w:rPr>
          <w:lang w:val="uk-UA"/>
        </w:rPr>
      </w:pPr>
      <w:r w:rsidRPr="00E50764">
        <w:rPr>
          <w:sz w:val="22"/>
          <w:szCs w:val="22"/>
          <w:lang w:val="uk-UA"/>
        </w:rPr>
        <w:t xml:space="preserve">Ціна цього Договору може бути змінена згідно з випадками, передбаченими п. 11.4 цього Договору.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</w:t>
      </w:r>
      <w:proofErr w:type="spellStart"/>
      <w:r w:rsidRPr="00E50764">
        <w:rPr>
          <w:sz w:val="22"/>
          <w:szCs w:val="22"/>
          <w:lang w:val="uk-UA"/>
        </w:rPr>
        <w:t>Гкал</w:t>
      </w:r>
      <w:proofErr w:type="spellEnd"/>
      <w:r w:rsidRPr="00E50764">
        <w:rPr>
          <w:sz w:val="22"/>
          <w:szCs w:val="22"/>
          <w:lang w:val="uk-UA"/>
        </w:rPr>
        <w:t xml:space="preserve">: </w:t>
      </w:r>
    </w:p>
    <w:p w14:paraId="15E9230F" w14:textId="77777777" w:rsidR="00EF722B" w:rsidRPr="00E50764" w:rsidRDefault="000A7141">
      <w:pPr>
        <w:numPr>
          <w:ilvl w:val="0"/>
          <w:numId w:val="3"/>
        </w:numPr>
        <w:jc w:val="both"/>
        <w:rPr>
          <w:lang w:val="uk-UA"/>
        </w:rPr>
      </w:pPr>
      <w:r w:rsidRPr="00E50764">
        <w:rPr>
          <w:sz w:val="22"/>
          <w:szCs w:val="22"/>
          <w:lang w:val="uk-UA"/>
        </w:rPr>
        <w:t>для потреб бюджетних установ (без урахування витрат на утримання і ремонт ЦТП) – ___________ грн. (без ПДВ), що встановлені рішенням ___________________________.</w:t>
      </w:r>
    </w:p>
    <w:p w14:paraId="2BF2BCE2" w14:textId="77777777" w:rsidR="00EF722B" w:rsidRDefault="000A7141">
      <w:pPr>
        <w:jc w:val="both"/>
        <w:rPr>
          <w:highlight w:val="yellow"/>
          <w:lang w:val="uk-UA"/>
        </w:rPr>
      </w:pPr>
      <w:r w:rsidRPr="00E50764">
        <w:rPr>
          <w:sz w:val="22"/>
          <w:szCs w:val="22"/>
          <w:lang w:val="uk-UA"/>
        </w:rPr>
        <w:tab/>
        <w:t>У разі</w:t>
      </w:r>
      <w:r>
        <w:rPr>
          <w:sz w:val="22"/>
          <w:szCs w:val="22"/>
          <w:lang w:val="uk-UA"/>
        </w:rPr>
        <w:t xml:space="preserve">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Договору.</w:t>
      </w:r>
    </w:p>
    <w:p w14:paraId="1A44FA0D" w14:textId="77777777" w:rsidR="00EF722B" w:rsidRDefault="00EF722B">
      <w:pPr>
        <w:ind w:right="23"/>
        <w:jc w:val="center"/>
        <w:rPr>
          <w:b/>
          <w:bCs/>
          <w:sz w:val="22"/>
          <w:szCs w:val="22"/>
          <w:lang w:val="uk-UA"/>
        </w:rPr>
      </w:pPr>
    </w:p>
    <w:p w14:paraId="6339974B" w14:textId="77777777" w:rsidR="00EF722B" w:rsidRDefault="00EF722B">
      <w:pPr>
        <w:ind w:right="23"/>
        <w:jc w:val="center"/>
        <w:rPr>
          <w:b/>
          <w:bCs/>
          <w:sz w:val="22"/>
          <w:szCs w:val="22"/>
          <w:lang w:val="uk-UA"/>
        </w:rPr>
      </w:pPr>
    </w:p>
    <w:p w14:paraId="336DF888" w14:textId="77777777" w:rsidR="00EF722B" w:rsidRDefault="000A7141">
      <w:pPr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IV. Порядок здійснення оплати</w:t>
      </w:r>
    </w:p>
    <w:p w14:paraId="1CE43C8B" w14:textId="77777777" w:rsidR="00EF722B" w:rsidRDefault="000A7141">
      <w:pPr>
        <w:pStyle w:val="33"/>
        <w:numPr>
          <w:ilvl w:val="1"/>
          <w:numId w:val="6"/>
        </w:numPr>
        <w:tabs>
          <w:tab w:val="left" w:pos="705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 xml:space="preserve">Розрахунки за теплову енергію, що споживається, </w:t>
      </w:r>
      <w:r>
        <w:rPr>
          <w:sz w:val="22"/>
          <w:szCs w:val="22"/>
        </w:rPr>
        <w:t>проводяться шляхом перерахування коштів виключно на спеціальний рахунок, вказаний в Договорі, відкритий Теплопостачальною організацією для кожної категорії з окремими встановленими тарифами (</w:t>
      </w:r>
      <w:r>
        <w:rPr>
          <w:sz w:val="22"/>
          <w:szCs w:val="22"/>
        </w:rPr>
        <w:t>«</w:t>
      </w:r>
      <w:r>
        <w:rPr>
          <w:sz w:val="22"/>
          <w:szCs w:val="22"/>
        </w:rPr>
        <w:t xml:space="preserve">населення», «бюджетні установи», «інші споживачі»,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релігійні організації</w:t>
      </w:r>
      <w:r>
        <w:rPr>
          <w:sz w:val="22"/>
          <w:szCs w:val="22"/>
        </w:rPr>
        <w:t>»</w:t>
      </w:r>
      <w:r>
        <w:rPr>
          <w:sz w:val="22"/>
          <w:szCs w:val="22"/>
        </w:rPr>
        <w:t>), відповідно до цих тарифів, діючих в період постачання теплової енергії та на підставі показань приладів комерційного обліку теплової енергії, а при їх відсутності - виконаних розрахунків відповідно до теплових навантажень, або в іншій формі, я</w:t>
      </w:r>
      <w:r>
        <w:rPr>
          <w:sz w:val="22"/>
          <w:szCs w:val="22"/>
        </w:rPr>
        <w:t>ка не суперечить чинному законодавству України.</w:t>
      </w:r>
    </w:p>
    <w:p w14:paraId="7AF370BE" w14:textId="77777777" w:rsidR="00EF722B" w:rsidRDefault="000A7141">
      <w:pPr>
        <w:pStyle w:val="33"/>
        <w:numPr>
          <w:ilvl w:val="1"/>
          <w:numId w:val="6"/>
        </w:numPr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Розрахунковим періодом є:</w:t>
      </w:r>
    </w:p>
    <w:p w14:paraId="68391777" w14:textId="77777777" w:rsidR="00EF722B" w:rsidRDefault="000A7141">
      <w:pPr>
        <w:pStyle w:val="33"/>
        <w:tabs>
          <w:tab w:val="left" w:pos="75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для споживачів без приладів обліку теплової енергії є календарний місяць, за результатом якого підписується акт приймання-передачі теплової енергії по відпуску теплової енергії за період (в 2-х примірниках);</w:t>
      </w:r>
    </w:p>
    <w:p w14:paraId="7146268A" w14:textId="77777777" w:rsidR="00EF722B" w:rsidRDefault="000A7141">
      <w:pPr>
        <w:pStyle w:val="33"/>
        <w:tabs>
          <w:tab w:val="left" w:pos="750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споживачів із наявними приладами обліку теплової енергії – проміжок часу починаючи з дати зняття показань за місяць який передує розрахунковому до дати зняття показань в поточному розрахунковому місяці. </w:t>
      </w:r>
    </w:p>
    <w:p w14:paraId="2B417512" w14:textId="77777777" w:rsidR="00EF722B" w:rsidRDefault="000A7141">
      <w:pPr>
        <w:pStyle w:val="33"/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>Споживач сплачує за фактично спожиту теплову енергію не пізніше 25 числа місяця, наступного за розрахунковим, на підставі отриманого до 15 числа місяця, наступного за розрахунковим, акту приймання-передачі теплової енергії.</w:t>
      </w:r>
    </w:p>
    <w:p w14:paraId="0934ED9D" w14:textId="77777777" w:rsidR="00EF722B" w:rsidRDefault="000A7141">
      <w:pPr>
        <w:pStyle w:val="33"/>
        <w:spacing w:after="0" w:line="240" w:lineRule="auto"/>
        <w:ind w:firstLine="562"/>
        <w:jc w:val="both"/>
        <w:rPr>
          <w:sz w:val="22"/>
          <w:szCs w:val="22"/>
        </w:rPr>
      </w:pPr>
      <w:r>
        <w:rPr>
          <w:sz w:val="22"/>
          <w:szCs w:val="22"/>
        </w:rPr>
        <w:t>Споживач має право згідно із постановою Кабінету міністрів України № 1070 від 04.12.2019 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має право здійснювати попередню оплату на строк не більше трьох місяців.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</w:t>
      </w:r>
      <w:r>
        <w:rPr>
          <w:sz w:val="22"/>
          <w:szCs w:val="22"/>
        </w:rPr>
        <w:t>ї, з урахуванням залишкової суми (сальдо) розрахунків на початок розрахункового періоду. Остаточний розрахунок за спожиту теплову енергію Споживач здійснює:</w:t>
      </w:r>
    </w:p>
    <w:p w14:paraId="4E8C4ABE" w14:textId="77777777" w:rsidR="00EF722B" w:rsidRDefault="000A7141">
      <w:pPr>
        <w:pStyle w:val="33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 25-го числа місяця, наступного за розрахунковим, при розрахунках за показниками приладів обліку на підставі самостійно отриманого до 15 числа наступного за розрахунковим місяця акту приймання-передачі теплової енергії;</w:t>
      </w:r>
    </w:p>
    <w:p w14:paraId="771C4964" w14:textId="77777777" w:rsidR="00EF722B" w:rsidRDefault="000A7141">
      <w:pPr>
        <w:pStyle w:val="33"/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 18-го числа місяця, наступного за розрахунковим, при відсутності приладів комерційного обліку на підставі отриманого з 10 по 15 число місяця, наступного за розрахунковим, акту приймання-передачі теплової енергії.</w:t>
      </w:r>
    </w:p>
    <w:p w14:paraId="13387086" w14:textId="77777777" w:rsidR="00EF722B" w:rsidRDefault="000A7141">
      <w:pPr>
        <w:pStyle w:val="33"/>
        <w:tabs>
          <w:tab w:val="left" w:pos="567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>Розрахунки за показниками приладів комерційного обліку:</w:t>
      </w:r>
    </w:p>
    <w:p w14:paraId="77418D6F" w14:textId="77777777" w:rsidR="00EF722B" w:rsidRDefault="000A7141">
      <w:pPr>
        <w:pStyle w:val="33"/>
        <w:tabs>
          <w:tab w:val="left" w:pos="567"/>
        </w:tabs>
        <w:spacing w:after="0" w:line="240" w:lineRule="auto"/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якщо фактичне використання теплової енергії більше, ніж зазначене в Договорі, це перевищення окремо сплачується Споживачем не пізніше 25-го числа місяця, наступного за розрахунковим, на підставі самостійно отриманого до 15 числа наступного за розрахунковим поточного місяця акту приймання-передачі теплової енергії;</w:t>
      </w:r>
    </w:p>
    <w:p w14:paraId="28DBC37A" w14:textId="77777777" w:rsidR="00EF722B" w:rsidRDefault="000A7141">
      <w:pPr>
        <w:pStyle w:val="33"/>
        <w:numPr>
          <w:ilvl w:val="1"/>
          <w:numId w:val="8"/>
        </w:numPr>
        <w:tabs>
          <w:tab w:val="left" w:pos="540"/>
        </w:tabs>
        <w:spacing w:after="0" w:line="240" w:lineRule="auto"/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якщо фактичне споживання теплової енергії нижче від сплаченого зазначеного в Договорі </w:t>
      </w:r>
      <w:r>
        <w:rPr>
          <w:sz w:val="22"/>
          <w:szCs w:val="22"/>
        </w:rPr>
        <w:t>обсягу, вартість такого перевищення оплати зараховується в рахунок майбутньої оплати заявленого обсягу за період, наступний за розрахунковим.</w:t>
      </w:r>
    </w:p>
    <w:p w14:paraId="11E6E562" w14:textId="77777777" w:rsidR="00EF722B" w:rsidRDefault="000A7141">
      <w:pPr>
        <w:pStyle w:val="af2"/>
        <w:tabs>
          <w:tab w:val="left" w:pos="570"/>
        </w:tabs>
        <w:spacing w:after="0"/>
        <w:ind w:hanging="283"/>
        <w:rPr>
          <w:lang w:val="uk-UA"/>
        </w:rPr>
      </w:pPr>
      <w:r>
        <w:rPr>
          <w:sz w:val="22"/>
          <w:szCs w:val="22"/>
          <w:lang w:val="uk-UA"/>
        </w:rPr>
        <w:t>4.5.</w:t>
      </w:r>
      <w:r>
        <w:rPr>
          <w:sz w:val="22"/>
          <w:szCs w:val="22"/>
          <w:lang w:val="uk-UA"/>
        </w:rPr>
        <w:tab/>
        <w:t>Розрахунки без приладів комерційного обліку:</w:t>
      </w:r>
    </w:p>
    <w:p w14:paraId="61FA8DB5" w14:textId="77777777" w:rsidR="00EF722B" w:rsidRDefault="000A7141">
      <w:pPr>
        <w:pStyle w:val="22"/>
        <w:numPr>
          <w:ilvl w:val="1"/>
          <w:numId w:val="8"/>
        </w:numPr>
        <w:tabs>
          <w:tab w:val="left" w:pos="540"/>
        </w:tabs>
        <w:spacing w:after="0" w:line="240" w:lineRule="auto"/>
        <w:ind w:left="540" w:hanging="56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якщо обсяг фактично спожитої теплової енергії перевищує оплачений зазначений в Договорі обсяг, вартість такого перевищення оплачується Споживачем не пізніше 18-го числа місяця, наступного за розрахунковим, на підставі отриманого з 10 по 15 число місяця, наступного за розрахунковим, акту приймання-передачі теплової енергії;</w:t>
      </w:r>
    </w:p>
    <w:p w14:paraId="641B3FEE" w14:textId="77777777" w:rsidR="00EF722B" w:rsidRDefault="000A7141">
      <w:pPr>
        <w:pStyle w:val="22"/>
        <w:numPr>
          <w:ilvl w:val="1"/>
          <w:numId w:val="8"/>
        </w:numPr>
        <w:tabs>
          <w:tab w:val="left" w:pos="540"/>
        </w:tabs>
        <w:spacing w:after="0" w:line="240" w:lineRule="auto"/>
        <w:ind w:left="540" w:hanging="35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якщо фактичне споживання теплової енергії нижче від оплаченого зазначеного в Договорі обсягу, вартість такого перевищення оплати зараховується в рахунок оплати зазначеного в Договорі обсягу місяця, наступного за розрахунковим.</w:t>
      </w:r>
    </w:p>
    <w:p w14:paraId="04706BE0" w14:textId="77777777" w:rsidR="00EF722B" w:rsidRDefault="000A7141">
      <w:pPr>
        <w:pStyle w:val="32"/>
        <w:tabs>
          <w:tab w:val="left" w:pos="510"/>
        </w:tabs>
        <w:spacing w:after="0"/>
        <w:jc w:val="both"/>
        <w:rPr>
          <w:lang w:val="uk-UA"/>
        </w:rPr>
      </w:pPr>
      <w:r>
        <w:rPr>
          <w:sz w:val="22"/>
          <w:szCs w:val="22"/>
          <w:lang w:val="uk-UA"/>
        </w:rPr>
        <w:t>4.6.</w:t>
      </w:r>
      <w:r>
        <w:rPr>
          <w:sz w:val="22"/>
          <w:szCs w:val="22"/>
          <w:lang w:val="uk-UA"/>
        </w:rPr>
        <w:tab/>
        <w:t>Споживач до 15-го числа, наступного за розрахунковим, самостійно отримує від Теплопостачальної організації наступні документи за розрахунковий період:</w:t>
      </w:r>
    </w:p>
    <w:p w14:paraId="67E71EC1" w14:textId="77777777" w:rsidR="00EF722B" w:rsidRDefault="000A7141">
      <w:pPr>
        <w:pStyle w:val="32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рахунок-фактуру, акт приймання-передачі теплової енергії по об’єктах, що обладнані приладами обліку;</w:t>
      </w:r>
    </w:p>
    <w:p w14:paraId="2893BCAA" w14:textId="77777777" w:rsidR="00EF722B" w:rsidRDefault="000A7141">
      <w:pPr>
        <w:pStyle w:val="32"/>
        <w:numPr>
          <w:ilvl w:val="0"/>
          <w:numId w:val="9"/>
        </w:numPr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акт звіряння розрахунків;</w:t>
      </w:r>
    </w:p>
    <w:p w14:paraId="46B98479" w14:textId="77777777" w:rsidR="00EF722B" w:rsidRDefault="000A7141">
      <w:pPr>
        <w:pStyle w:val="32"/>
        <w:numPr>
          <w:ilvl w:val="0"/>
          <w:numId w:val="9"/>
        </w:numPr>
        <w:spacing w:after="0"/>
        <w:jc w:val="both"/>
        <w:rPr>
          <w:lang w:val="uk-UA"/>
        </w:rPr>
      </w:pPr>
      <w:r>
        <w:rPr>
          <w:sz w:val="22"/>
          <w:szCs w:val="22"/>
          <w:lang w:val="uk-UA"/>
        </w:rPr>
        <w:t>рахунок-фактуру, акт приймання-передачі теплової енергії по об'єктах, що не обладнані приладами обліку.</w:t>
      </w:r>
    </w:p>
    <w:p w14:paraId="561BF112" w14:textId="77777777" w:rsidR="00EF722B" w:rsidRDefault="000A7141">
      <w:pPr>
        <w:pStyle w:val="32"/>
        <w:tabs>
          <w:tab w:val="left" w:pos="510"/>
        </w:tabs>
        <w:spacing w:after="0"/>
        <w:jc w:val="both"/>
        <w:rPr>
          <w:lang w:val="uk-UA"/>
        </w:rPr>
      </w:pPr>
      <w:r>
        <w:rPr>
          <w:sz w:val="22"/>
          <w:szCs w:val="22"/>
          <w:lang w:val="uk-UA"/>
        </w:rPr>
        <w:tab/>
        <w:t>По одному примірнику оформлених актів Споживач повертає Теплопостачальній організації протя</w:t>
      </w:r>
      <w:r>
        <w:rPr>
          <w:sz w:val="22"/>
          <w:szCs w:val="22"/>
          <w:lang w:val="uk-UA"/>
        </w:rPr>
        <w:t>гом 10 днів після їх отримання.</w:t>
      </w:r>
    </w:p>
    <w:p w14:paraId="08FC1496" w14:textId="77777777" w:rsidR="00EF722B" w:rsidRDefault="000A7141">
      <w:pPr>
        <w:numPr>
          <w:ilvl w:val="1"/>
          <w:numId w:val="10"/>
        </w:numPr>
        <w:tabs>
          <w:tab w:val="left" w:pos="510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У разі порушення </w:t>
      </w:r>
      <w:r>
        <w:rPr>
          <w:sz w:val="22"/>
          <w:szCs w:val="22"/>
          <w:lang w:val="uk-UA"/>
        </w:rPr>
        <w:t>терміну сплати за поточне споживання теплової енергії чи наявності боргу на початок кожного розрахункового періоду,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можливості.</w:t>
      </w:r>
    </w:p>
    <w:p w14:paraId="49AE7830" w14:textId="77777777" w:rsidR="00EF722B" w:rsidRDefault="000A7141">
      <w:pPr>
        <w:numPr>
          <w:ilvl w:val="1"/>
          <w:numId w:val="10"/>
        </w:numPr>
        <w:tabs>
          <w:tab w:val="left" w:pos="510"/>
        </w:tabs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>Якщо фактичне споживання теплової енергії в розрахунковий період, за який здійснена попередня оплата, менше, ніж сума попередньої оплати, сплачена різниця зараховується в наступний розрахунковий період, але у будь-якому разі використовується або повертається Споживачу до закінчення бюджетного року.</w:t>
      </w:r>
    </w:p>
    <w:p w14:paraId="45459E08" w14:textId="77777777" w:rsidR="00EF722B" w:rsidRDefault="000A7141">
      <w:pPr>
        <w:numPr>
          <w:ilvl w:val="1"/>
          <w:numId w:val="10"/>
        </w:numPr>
        <w:tabs>
          <w:tab w:val="left" w:pos="510"/>
        </w:tabs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>Організації, у яких фінансування закупівлі Товару за Договором здійснюється за рахунок бюджетних коштів, споживають та сплачують теплову енергію в м</w:t>
      </w:r>
      <w:r>
        <w:rPr>
          <w:sz w:val="22"/>
          <w:szCs w:val="22"/>
          <w:lang w:val="uk-UA"/>
        </w:rPr>
        <w:t xml:space="preserve">ежах, передбачених кошторисом витрат на відповідний рік, згідно з ч.1 ст. 23 Бюджетного кодексу України, та відповідно до бюджетних асигнувань, згідно з ч.4 статті 48 Бюджетного кодексу України, на підставі частини 1 ст. 49 Бюджетного кодексу України </w:t>
      </w:r>
      <w:r>
        <w:rPr>
          <w:spacing w:val="2"/>
          <w:sz w:val="22"/>
          <w:szCs w:val="22"/>
          <w:lang w:val="uk-UA"/>
        </w:rPr>
        <w:t xml:space="preserve">за умови та по мірі надходжень </w:t>
      </w:r>
      <w:r>
        <w:rPr>
          <w:sz w:val="22"/>
          <w:szCs w:val="22"/>
          <w:lang w:val="uk-UA"/>
        </w:rPr>
        <w:t>відповідних бюджетних асигнувань на даний предмет закупівлі.</w:t>
      </w:r>
    </w:p>
    <w:p w14:paraId="1ACC7585" w14:textId="77777777" w:rsidR="00EF722B" w:rsidRDefault="000A7141">
      <w:pPr>
        <w:numPr>
          <w:ilvl w:val="1"/>
          <w:numId w:val="10"/>
        </w:numPr>
        <w:tabs>
          <w:tab w:val="left" w:pos="510"/>
        </w:tabs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>Споживач</w:t>
      </w:r>
      <w:r>
        <w:rPr>
          <w:rFonts w:eastAsia="Calibri"/>
          <w:color w:val="000000"/>
          <w:sz w:val="22"/>
          <w:szCs w:val="22"/>
          <w:lang w:val="uk-UA"/>
        </w:rPr>
        <w:t xml:space="preserve"> звільняється від відповідальності за прострочення оплати за Договором у разі, коли прострочення сталося через несвоєчасне надходження коштів з Державного бюджету України та/або тимчасового не проведення платежів органами Державної казначейської служби України за платіжними дорученнями Споживача, або у випадку зменшення обсягів бюджетного фінансування видатків Споживача, або у випадку відмови органу Державної казначейської служби України в реєстрації та обліку фінансових зобов’язань за Договором, за відсутн</w:t>
      </w:r>
      <w:r>
        <w:rPr>
          <w:rFonts w:eastAsia="Calibri"/>
          <w:color w:val="000000"/>
          <w:sz w:val="22"/>
          <w:szCs w:val="22"/>
          <w:lang w:val="uk-UA"/>
        </w:rPr>
        <w:t>ості у розпорядника бюджетних коштів бюджетних асигнувань на зазначені цілі, встановлених кошторисом.</w:t>
      </w:r>
    </w:p>
    <w:p w14:paraId="30C53646" w14:textId="77777777" w:rsidR="00EF722B" w:rsidRDefault="00EF722B">
      <w:pPr>
        <w:tabs>
          <w:tab w:val="left" w:pos="748"/>
        </w:tabs>
        <w:ind w:right="23"/>
        <w:jc w:val="center"/>
        <w:rPr>
          <w:b/>
          <w:sz w:val="22"/>
          <w:szCs w:val="22"/>
          <w:lang w:val="uk-UA"/>
        </w:rPr>
      </w:pPr>
    </w:p>
    <w:p w14:paraId="18BFF5CC" w14:textId="77777777" w:rsidR="00EF722B" w:rsidRDefault="000A7141">
      <w:pPr>
        <w:tabs>
          <w:tab w:val="left" w:pos="748"/>
        </w:tabs>
        <w:ind w:right="23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V.</w:t>
      </w:r>
      <w:r>
        <w:rPr>
          <w:b/>
          <w:bCs/>
          <w:sz w:val="22"/>
          <w:szCs w:val="22"/>
          <w:lang w:val="uk-UA"/>
        </w:rPr>
        <w:t xml:space="preserve"> Постачання теплової енергії</w:t>
      </w:r>
    </w:p>
    <w:p w14:paraId="174548D6" w14:textId="77777777" w:rsidR="00EF722B" w:rsidRDefault="000A7141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Терміни постачання теплової енергії </w:t>
      </w:r>
      <w:r>
        <w:rPr>
          <w:bCs/>
          <w:sz w:val="22"/>
          <w:szCs w:val="22"/>
          <w:lang w:val="uk-UA"/>
        </w:rPr>
        <w:t xml:space="preserve">Споживачу </w:t>
      </w:r>
      <w:r>
        <w:rPr>
          <w:bCs/>
          <w:sz w:val="22"/>
          <w:szCs w:val="22"/>
          <w:lang w:val="uk-UA"/>
        </w:rPr>
        <w:t xml:space="preserve">з __________ по </w:t>
      </w:r>
      <w:r>
        <w:rPr>
          <w:bCs/>
          <w:sz w:val="22"/>
          <w:szCs w:val="22"/>
          <w:lang w:val="uk-UA"/>
        </w:rPr>
        <w:t>31.12.2024,</w:t>
      </w:r>
      <w:r>
        <w:rPr>
          <w:sz w:val="22"/>
          <w:szCs w:val="22"/>
          <w:lang w:val="uk-UA"/>
        </w:rPr>
        <w:t xml:space="preserve"> на потреби:</w:t>
      </w:r>
    </w:p>
    <w:p w14:paraId="5807F648" w14:textId="77777777" w:rsidR="00EF722B" w:rsidRDefault="000A7141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опалення та вентиляцію - в період опалювального сезону;</w:t>
      </w:r>
    </w:p>
    <w:p w14:paraId="44801F5E" w14:textId="77777777" w:rsidR="00EF722B" w:rsidRDefault="000A7141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гаряче водопостачання - протягом року.</w:t>
      </w:r>
    </w:p>
    <w:p w14:paraId="0240329E" w14:textId="77777777" w:rsidR="00EF722B" w:rsidRDefault="000A7141">
      <w:pPr>
        <w:pStyle w:val="32"/>
        <w:numPr>
          <w:ilvl w:val="1"/>
          <w:numId w:val="11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Місце передачі теплової енергії - передача теплової енергії на об’єкти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здійснюється на межі балансової належності Сторін, яка вказана у Додатку(ах) 2 до цього Договору та не може бути змінена в односторонньому порядку.</w:t>
      </w:r>
    </w:p>
    <w:p w14:paraId="73E2863A" w14:textId="77777777" w:rsidR="00EF722B" w:rsidRDefault="000A7141">
      <w:pPr>
        <w:pStyle w:val="32"/>
        <w:tabs>
          <w:tab w:val="left" w:pos="720"/>
        </w:tabs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5.3.</w:t>
      </w:r>
      <w:r>
        <w:rPr>
          <w:sz w:val="22"/>
          <w:szCs w:val="22"/>
          <w:lang w:val="uk-UA"/>
        </w:rPr>
        <w:tab/>
        <w:t>Облік споживання теплової енергії проводиться за приладами комерційного обліку або розрахунковим способом (опалення, вентиляція, гаряче водопостачання) згідно з Додатком 4.</w:t>
      </w:r>
    </w:p>
    <w:p w14:paraId="54444D11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5.4.</w:t>
      </w:r>
      <w:r>
        <w:rPr>
          <w:sz w:val="22"/>
          <w:szCs w:val="22"/>
          <w:lang w:val="uk-UA"/>
        </w:rPr>
        <w:tab/>
        <w:t>Проектні роботи та встановлення приладів комерційного обліку теплової енергії виконується організаціями, які мають відповідні ліцензії.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Споживача. У разі встановлення приладів комерційного обліку теплової енергії не на межі балансової належності, до обсягів теплової енергії, визначеної за фактичними показаннями прилад</w:t>
      </w:r>
      <w:r>
        <w:rPr>
          <w:sz w:val="22"/>
          <w:szCs w:val="22"/>
          <w:lang w:val="uk-UA"/>
        </w:rPr>
        <w:t>ів комерційного обліку, враховуються втрати, визначені згідно із схемою балансової належності на дільницях теплової мережі, що перебувають на балансовій належності Споживача, від межі балансової належності до місця встановлення приладів комерційного обліку.</w:t>
      </w:r>
    </w:p>
    <w:p w14:paraId="5B4D689B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5.5.</w:t>
      </w:r>
      <w:r>
        <w:rPr>
          <w:sz w:val="22"/>
          <w:szCs w:val="22"/>
          <w:lang w:val="uk-UA"/>
        </w:rPr>
        <w:tab/>
        <w:t>Споживач, що має прилади комерційного обліку, щомісячно подає до Теплопостачальної організації звіт про фактичне споживання теплової енергії, в терміни, передбачені в Додатку 5 до Договору.</w:t>
      </w:r>
    </w:p>
    <w:p w14:paraId="43B2DD92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5.6.</w:t>
      </w:r>
      <w:r>
        <w:rPr>
          <w:sz w:val="22"/>
          <w:szCs w:val="22"/>
          <w:lang w:val="uk-UA"/>
        </w:rPr>
        <w:tab/>
        <w:t>При відсутності приладів комерційного обліку або, якщо вони вибули з ладу (несанкціоноване втручання в його роботу, порушення механічних та електронних пломб, механічне пошкодження приладів та елементів вузла обліку, закінченні терміну дії повірки тощо) обсяг теплової енергії, який постачається Споживачу в розрахунковому періоді, визначається Теплопостачальною організацією розрахунковим способом.</w:t>
      </w:r>
    </w:p>
    <w:p w14:paraId="3FEB0D05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5.7.</w:t>
      </w:r>
      <w:r>
        <w:rPr>
          <w:sz w:val="22"/>
          <w:szCs w:val="22"/>
          <w:lang w:val="uk-UA"/>
        </w:rPr>
        <w:tab/>
        <w:t xml:space="preserve">У разі підключення Споживача без приладів комерційного обліку теплової енергії до центрального теплового пункту (ЦТП) з приладами комерційного обліку – від загального обсягу теплової енергії, визначеної за приладами комерційного обліку ЦТП, віднімаються обсяги споживання теплової енергії, визначені за показаннями приладів комерційного обліку Споживачів, підключених до ЦТП, а решта обсягу спожитої теплової енергії розподіляється Споживачу </w:t>
      </w:r>
      <w:proofErr w:type="spellStart"/>
      <w:r>
        <w:rPr>
          <w:sz w:val="22"/>
          <w:szCs w:val="22"/>
          <w:lang w:val="uk-UA"/>
        </w:rPr>
        <w:t>пропорційно</w:t>
      </w:r>
      <w:proofErr w:type="spellEnd"/>
      <w:r>
        <w:rPr>
          <w:sz w:val="22"/>
          <w:szCs w:val="22"/>
          <w:lang w:val="uk-UA"/>
        </w:rPr>
        <w:t xml:space="preserve"> до його договірного максимального приєднаного теплового н</w:t>
      </w:r>
      <w:r>
        <w:rPr>
          <w:sz w:val="22"/>
          <w:szCs w:val="22"/>
          <w:lang w:val="uk-UA"/>
        </w:rPr>
        <w:t>авантаження та фактичного часу споживання теплової енергії.</w:t>
      </w:r>
    </w:p>
    <w:p w14:paraId="375F50A2" w14:textId="77777777" w:rsidR="00EF722B" w:rsidRDefault="000A7141">
      <w:pPr>
        <w:pStyle w:val="32"/>
        <w:spacing w:after="0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Розрахунок теплових навантажень здійснюється за рахунок Споживача проектними організаціями, які мають ліцензію, та узгоджується Теплопостачальною організацією. При відсутності цього, нараховування за спожиту теплову енергію здійснюються згідно з розрахунком, виконаним Теплопостачальною організацією за затвердженими відомчими нормами.</w:t>
      </w:r>
    </w:p>
    <w:p w14:paraId="5EA52C31" w14:textId="77777777" w:rsidR="00EF722B" w:rsidRDefault="000A7141">
      <w:pPr>
        <w:pStyle w:val="32"/>
        <w:spacing w:after="0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Якщо фактична середньомісячна температура зовнішнього повітря буде нижче від температури, зазначеної в діючих нормативних документах, то збільшення споживання теплової енергії понад договірні обсяги на опалення об’єктів не вважається порушенням Договору. </w:t>
      </w:r>
    </w:p>
    <w:p w14:paraId="019D4FBC" w14:textId="77777777" w:rsidR="00EF722B" w:rsidRDefault="000A7141">
      <w:pPr>
        <w:pStyle w:val="32"/>
        <w:numPr>
          <w:ilvl w:val="1"/>
          <w:numId w:val="12"/>
        </w:numPr>
        <w:tabs>
          <w:tab w:val="left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Нормативні втрати теплової енергії і витікання теплоносія в мережах Споживачів розподіляються між Споживачем та </w:t>
      </w:r>
      <w:proofErr w:type="spellStart"/>
      <w:r>
        <w:rPr>
          <w:sz w:val="22"/>
          <w:szCs w:val="22"/>
          <w:lang w:val="uk-UA"/>
        </w:rPr>
        <w:t>субспоживачем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пропорційно</w:t>
      </w:r>
      <w:proofErr w:type="spellEnd"/>
      <w:r>
        <w:rPr>
          <w:sz w:val="22"/>
          <w:szCs w:val="22"/>
          <w:lang w:val="uk-UA"/>
        </w:rPr>
        <w:t xml:space="preserve"> до їх частки у споживанні теплової енергії.</w:t>
      </w:r>
    </w:p>
    <w:p w14:paraId="0B08A369" w14:textId="77777777" w:rsidR="00EF722B" w:rsidRDefault="000A7141">
      <w:pPr>
        <w:pStyle w:val="32"/>
        <w:numPr>
          <w:ilvl w:val="1"/>
          <w:numId w:val="12"/>
        </w:numPr>
        <w:tabs>
          <w:tab w:val="left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недопоставки Теплопостачальній організації газу газопостачальними організаціями, чи введення останніми обмеження в його споживанні, тобто у зв’язку з виникненням умов, незалежних від Теплопостачальної організації, по узгодженням з місцевими органами влади, температура мережної води в постачальному теплопроводі підтримується на рівні, який відповідає кількості наданого палива, що спалюється.</w:t>
      </w:r>
    </w:p>
    <w:p w14:paraId="6571AAE4" w14:textId="77777777" w:rsidR="00EF722B" w:rsidRDefault="000A7141">
      <w:pPr>
        <w:pStyle w:val="32"/>
        <w:numPr>
          <w:ilvl w:val="1"/>
          <w:numId w:val="12"/>
        </w:numPr>
        <w:tabs>
          <w:tab w:val="left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Приєднання об’єктів до систем теплопостачання проводиться у встановленому законодавством порядку. Підключення </w:t>
      </w:r>
      <w:r>
        <w:rPr>
          <w:bCs/>
          <w:sz w:val="22"/>
          <w:szCs w:val="22"/>
          <w:lang w:val="uk-UA"/>
        </w:rPr>
        <w:t>Споживач</w:t>
      </w:r>
      <w:r>
        <w:rPr>
          <w:sz w:val="22"/>
          <w:szCs w:val="22"/>
          <w:lang w:val="uk-UA"/>
        </w:rPr>
        <w:t>ів в опалювальному сезоні здійснюється:</w:t>
      </w:r>
    </w:p>
    <w:p w14:paraId="54B5D790" w14:textId="77777777" w:rsidR="00EF722B" w:rsidRDefault="000A7141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об’єктів з індивідуальним тепловим вводом на підставі письмового замовлення </w:t>
      </w:r>
      <w:r>
        <w:rPr>
          <w:bCs/>
          <w:sz w:val="22"/>
          <w:szCs w:val="22"/>
          <w:lang w:val="uk-UA"/>
        </w:rPr>
        <w:t>Споживач</w:t>
      </w:r>
      <w:r>
        <w:rPr>
          <w:sz w:val="22"/>
          <w:szCs w:val="22"/>
          <w:lang w:val="uk-UA"/>
        </w:rPr>
        <w:t xml:space="preserve">а в порядку установленому Теплопостачальною організацією. </w:t>
      </w:r>
    </w:p>
    <w:p w14:paraId="5F1B92AA" w14:textId="77777777" w:rsidR="00EF722B" w:rsidRDefault="000A7141">
      <w:pPr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для об’єктів з єдиною системою теплопостачання на підставі рішення органів місцевого самоврядування про початок </w:t>
      </w:r>
      <w:r>
        <w:rPr>
          <w:sz w:val="22"/>
          <w:szCs w:val="22"/>
          <w:lang w:val="uk-UA"/>
        </w:rPr>
        <w:t>опалювального сезону, згідно з затвердженим графіком.</w:t>
      </w:r>
    </w:p>
    <w:p w14:paraId="3FD67E6A" w14:textId="77777777" w:rsidR="00EF722B" w:rsidRDefault="000A7141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Самовільне підключення об’єктів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заборонено. </w:t>
      </w:r>
    </w:p>
    <w:p w14:paraId="22BC8F9C" w14:textId="77777777" w:rsidR="00EF722B" w:rsidRDefault="000A7141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Нові, реконструйовані та технічно переоснащені системи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, приймаються в експлуатацію рішенням відповідних комісій, </w:t>
      </w:r>
      <w:r>
        <w:rPr>
          <w:sz w:val="22"/>
          <w:szCs w:val="22"/>
          <w:lang w:val="uk-UA"/>
        </w:rPr>
        <w:t>визначених за участю відповідного органу Державної інспекції з енергетичного нагляду за режимами споживання електричної і теплової енергії, та Теплопостачальної організації з оформленням відповідного акту-допуску.</w:t>
      </w:r>
    </w:p>
    <w:p w14:paraId="36DE2B1D" w14:textId="77777777" w:rsidR="00EF722B" w:rsidRDefault="00EF722B">
      <w:pPr>
        <w:ind w:right="23"/>
        <w:jc w:val="center"/>
        <w:rPr>
          <w:b/>
          <w:bCs/>
          <w:sz w:val="22"/>
          <w:szCs w:val="22"/>
          <w:lang w:val="uk-UA"/>
        </w:rPr>
      </w:pPr>
    </w:p>
    <w:p w14:paraId="0428D067" w14:textId="77777777" w:rsidR="00EF722B" w:rsidRDefault="000A7141">
      <w:pPr>
        <w:ind w:right="23"/>
        <w:jc w:val="center"/>
        <w:rPr>
          <w:b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VI. </w:t>
      </w:r>
      <w:r>
        <w:rPr>
          <w:b/>
          <w:sz w:val="22"/>
          <w:szCs w:val="22"/>
          <w:lang w:val="uk-UA"/>
        </w:rPr>
        <w:t>Права та обов’язки Сторін</w:t>
      </w:r>
    </w:p>
    <w:p w14:paraId="2CCFC33B" w14:textId="77777777" w:rsidR="00EF722B" w:rsidRDefault="000A7141">
      <w:pPr>
        <w:pStyle w:val="3"/>
        <w:keepNext w:val="0"/>
        <w:numPr>
          <w:ilvl w:val="2"/>
          <w:numId w:val="1"/>
        </w:numPr>
        <w:tabs>
          <w:tab w:val="left" w:pos="0"/>
          <w:tab w:val="left" w:pos="1230"/>
        </w:tabs>
        <w:spacing w:before="0" w:after="0"/>
        <w:rPr>
          <w:rFonts w:ascii="Times New Roman" w:hAnsi="Times New Roman"/>
          <w:b w:val="0"/>
          <w:sz w:val="22"/>
          <w:szCs w:val="22"/>
          <w:lang w:val="uk-UA"/>
        </w:rPr>
      </w:pPr>
      <w:r>
        <w:rPr>
          <w:rFonts w:ascii="Times New Roman" w:hAnsi="Times New Roman"/>
          <w:b w:val="0"/>
          <w:sz w:val="22"/>
          <w:szCs w:val="22"/>
          <w:lang w:val="uk-UA"/>
        </w:rPr>
        <w:t>6.1</w:t>
      </w:r>
      <w:r>
        <w:rPr>
          <w:rFonts w:ascii="Times New Roman" w:hAnsi="Times New Roman"/>
          <w:bCs w:val="0"/>
          <w:sz w:val="22"/>
          <w:szCs w:val="22"/>
          <w:lang w:val="uk-UA"/>
        </w:rPr>
        <w:t>. Споживач зобов’язаний:</w:t>
      </w:r>
    </w:p>
    <w:p w14:paraId="398170AC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Своєчасно та в повному обсязі сплачувати вартість спожитої теплової енергії згідно з умовами та порядком, які передбачені Договором.</w:t>
      </w:r>
    </w:p>
    <w:p w14:paraId="35CC3FD7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Приймати поставлену теплову енергію, згідно з актом приймання-передачі теплової енергії по відпуску теплової енергії за період. </w:t>
      </w:r>
    </w:p>
    <w:p w14:paraId="77B9EE46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Дотримуватися вимог Правил охорони праці під час експлуатації обладнання, що працює під тиском, НПАОП 0.00-1.81-18, Правил технічної експлуатації теплових установок та мереж, цього Договору та інших нормативних документів.</w:t>
      </w:r>
    </w:p>
    <w:p w14:paraId="32F6E519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Забезпечувати належний стан обслуговування та безпечну експлуатацію власної системи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і </w:t>
      </w:r>
      <w:proofErr w:type="spellStart"/>
      <w:r>
        <w:rPr>
          <w:sz w:val="22"/>
          <w:szCs w:val="22"/>
          <w:lang w:val="uk-UA"/>
        </w:rPr>
        <w:t>тепловикористовуючих</w:t>
      </w:r>
      <w:proofErr w:type="spellEnd"/>
      <w:r>
        <w:rPr>
          <w:sz w:val="22"/>
          <w:szCs w:val="22"/>
          <w:lang w:val="uk-UA"/>
        </w:rPr>
        <w:t xml:space="preserve"> установок відповідно до проекту.</w:t>
      </w:r>
    </w:p>
    <w:p w14:paraId="44BFB8B0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Зберігати обладнання, прилади комерційного обліку та пломби на них в належному стані.</w:t>
      </w:r>
    </w:p>
    <w:p w14:paraId="0A1D1228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Терміново письмово повідомляти Теплопостачальну організацію про недоліки у роботі приладів комерційного обліку.</w:t>
      </w:r>
    </w:p>
    <w:p w14:paraId="184E3052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Додержуватися затверджених договірних значень максимального теплового навантаження, в обсягах, які визначені в Додатку 1, не допускаючи їх перевищення.</w:t>
      </w:r>
    </w:p>
    <w:p w14:paraId="0AA07E94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Узгоджувати з Теплопостачальною організацією нові підключення та відключення і переобладнання </w:t>
      </w:r>
      <w:proofErr w:type="spellStart"/>
      <w:r>
        <w:rPr>
          <w:sz w:val="22"/>
          <w:szCs w:val="22"/>
          <w:lang w:val="uk-UA"/>
        </w:rPr>
        <w:t>тепловикористовуючих</w:t>
      </w:r>
      <w:proofErr w:type="spellEnd"/>
      <w:r>
        <w:rPr>
          <w:sz w:val="22"/>
          <w:szCs w:val="22"/>
          <w:lang w:val="uk-UA"/>
        </w:rPr>
        <w:t xml:space="preserve"> установок у встановленому порядку, які спричинили збільшення або зменшення обсягів споживання теплової енергії.</w:t>
      </w:r>
    </w:p>
    <w:p w14:paraId="4A249D80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Письмово повідомляти Теплопостачальну організацію про всі об’єкти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, підключені до теплових мереж Споживача (найменування, приєднане максимальне теплове навантаження, обсяги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>, займана площа орендаторів тощо).</w:t>
      </w:r>
    </w:p>
    <w:p w14:paraId="79BB1801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Додержуватись умов та порядку припинення постачання теплової енергії, які передбачені Правилами користування тепловою енергією, іншими нормативними актами та Додатком 3 до Договору.</w:t>
      </w:r>
    </w:p>
    <w:p w14:paraId="1994DCC5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Письмово сповіщати Теплопостачальну організацію, не пізніше 5 днів з моменту настання нижчезазначених подій, про:</w:t>
      </w:r>
    </w:p>
    <w:p w14:paraId="7EE63586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найменування, реорганізацію, ліквідацію;</w:t>
      </w:r>
    </w:p>
    <w:p w14:paraId="60A04C37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організаційно-правової форми;</w:t>
      </w:r>
    </w:p>
    <w:p w14:paraId="0098C19C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номерів телефонів, факсів;</w:t>
      </w:r>
    </w:p>
    <w:p w14:paraId="7F483929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місцезнаходження;</w:t>
      </w:r>
    </w:p>
    <w:p w14:paraId="10C5E2A5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банківських реквізитів тощо;</w:t>
      </w:r>
    </w:p>
    <w:p w14:paraId="12947FA1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орендаторів приміщень;</w:t>
      </w:r>
    </w:p>
    <w:p w14:paraId="65F0F2FE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зміну балансової належності теплових мереж Споживача </w:t>
      </w:r>
      <w:r>
        <w:rPr>
          <w:sz w:val="22"/>
          <w:szCs w:val="22"/>
          <w:lang w:val="uk-UA"/>
        </w:rPr>
        <w:t>(</w:t>
      </w:r>
      <w:proofErr w:type="spellStart"/>
      <w:r>
        <w:rPr>
          <w:sz w:val="22"/>
          <w:szCs w:val="22"/>
          <w:lang w:val="uk-UA"/>
        </w:rPr>
        <w:t>субспоживача</w:t>
      </w:r>
      <w:proofErr w:type="spellEnd"/>
      <w:r>
        <w:rPr>
          <w:sz w:val="22"/>
          <w:szCs w:val="22"/>
          <w:lang w:val="uk-UA"/>
        </w:rPr>
        <w:t>);</w:t>
      </w:r>
    </w:p>
    <w:p w14:paraId="67A6DA41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зміну власника приміщень - у разі продажу приміщень надати копію договору купівлі-продажу цих приміщень;</w:t>
      </w:r>
    </w:p>
    <w:p w14:paraId="070FE39B" w14:textId="77777777" w:rsidR="00EF722B" w:rsidRDefault="000A7141">
      <w:pPr>
        <w:pStyle w:val="af2"/>
        <w:numPr>
          <w:ilvl w:val="0"/>
          <w:numId w:val="15"/>
        </w:numPr>
        <w:tabs>
          <w:tab w:val="left" w:pos="630"/>
        </w:tabs>
        <w:spacing w:after="0"/>
        <w:ind w:left="567" w:hanging="22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закінчення договору оренди приміщень – у разі розірвання договору оренди надати копію акту приймання–передачі приміщень.</w:t>
      </w:r>
    </w:p>
    <w:p w14:paraId="079B6BAE" w14:textId="77777777" w:rsidR="00EF722B" w:rsidRDefault="000A7141">
      <w:pPr>
        <w:pStyle w:val="af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Замінювати, виготовляти й встановлювати пристрої обмеження витрат теплоносія (регулятор-обмежувачі, дросельні діафрагми, елеватори, сопла елеваторів) тільки за приписом та під контролем представника Теплопостачальної організації з наступним складанням відповідного акту.</w:t>
      </w:r>
    </w:p>
    <w:p w14:paraId="707EB8CA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Додержуватись норм якості (загальна лужність, залишкова загальна жорсткість, розчинний кисень) теплоносія у зворотному трубопроводі після своїх систем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>.</w:t>
      </w:r>
    </w:p>
    <w:p w14:paraId="488421A2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перевищувати середньодобову температуру теплоносія в зворотному трубопроводі більше чим на 3-4</w:t>
      </w:r>
      <w:r>
        <w:rPr>
          <w:rFonts w:eastAsia="Symbol" w:cs="Symbol"/>
          <w:sz w:val="22"/>
          <w:szCs w:val="22"/>
          <w:lang w:val="uk-UA"/>
        </w:rPr>
        <w:t>°</w:t>
      </w:r>
      <w:r>
        <w:rPr>
          <w:sz w:val="22"/>
          <w:szCs w:val="22"/>
          <w:lang w:val="uk-UA"/>
        </w:rPr>
        <w:t>С, ніж визначено опалювальним графіком режимів відпуску теплової енергії.</w:t>
      </w:r>
    </w:p>
    <w:p w14:paraId="100B0E42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Не включати </w:t>
      </w:r>
      <w:proofErr w:type="spellStart"/>
      <w:r>
        <w:rPr>
          <w:sz w:val="22"/>
          <w:szCs w:val="22"/>
          <w:lang w:val="uk-UA"/>
        </w:rPr>
        <w:t>тепловикористовуюче</w:t>
      </w:r>
      <w:proofErr w:type="spellEnd"/>
      <w:r>
        <w:rPr>
          <w:sz w:val="22"/>
          <w:szCs w:val="22"/>
          <w:lang w:val="uk-UA"/>
        </w:rPr>
        <w:t xml:space="preserve"> обладнання, експлуатація якого була заборонена або не прийнята органом </w:t>
      </w:r>
      <w:proofErr w:type="spellStart"/>
      <w:r>
        <w:rPr>
          <w:sz w:val="22"/>
          <w:szCs w:val="22"/>
          <w:lang w:val="uk-UA"/>
        </w:rPr>
        <w:t>Держенергонагляду</w:t>
      </w:r>
      <w:proofErr w:type="spellEnd"/>
      <w:r>
        <w:rPr>
          <w:sz w:val="22"/>
          <w:szCs w:val="22"/>
          <w:lang w:val="uk-UA"/>
        </w:rPr>
        <w:t xml:space="preserve"> та Теплопостачальною організацією.</w:t>
      </w:r>
    </w:p>
    <w:p w14:paraId="132EBB9E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Призначити атестовану особу, відповідальну за справний стан та безпечну експлуатацію власних </w:t>
      </w:r>
      <w:proofErr w:type="spellStart"/>
      <w:r>
        <w:rPr>
          <w:sz w:val="22"/>
          <w:szCs w:val="22"/>
          <w:lang w:val="uk-UA"/>
        </w:rPr>
        <w:t>тепловикористовуючих</w:t>
      </w:r>
      <w:proofErr w:type="spellEnd"/>
      <w:r>
        <w:rPr>
          <w:sz w:val="22"/>
          <w:szCs w:val="22"/>
          <w:lang w:val="uk-UA"/>
        </w:rPr>
        <w:t xml:space="preserve"> установок та теплових мереж.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договору. В разі,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</w:t>
      </w:r>
      <w:proofErr w:type="spellStart"/>
      <w:r>
        <w:rPr>
          <w:sz w:val="22"/>
          <w:szCs w:val="22"/>
          <w:lang w:val="uk-UA"/>
        </w:rPr>
        <w:t>внутрішньобудинкової</w:t>
      </w:r>
      <w:proofErr w:type="spellEnd"/>
      <w:r>
        <w:rPr>
          <w:sz w:val="22"/>
          <w:szCs w:val="22"/>
          <w:lang w:val="uk-UA"/>
        </w:rPr>
        <w:t xml:space="preserve"> системи опалення і гарячого водопостачання, узгоджений всіма власниками будівлі. </w:t>
      </w:r>
    </w:p>
    <w:p w14:paraId="02E05460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регуляторів-обмежувачів витрат теплоносія з обов’язковим подальшим письмовим повідомленням про це Теплопостачальної організації. </w:t>
      </w:r>
    </w:p>
    <w:p w14:paraId="73118E49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Передбачити резервне джерело теплової енергії для об’єктів, які потребують безперервного теплопостачання.</w:t>
      </w:r>
    </w:p>
    <w:p w14:paraId="038C7532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Сплатити Теплопостачальній організації вартість теплової енергії з моменту виникнення права користування приміщенням(и) за період дії цього Договору. Вартість спожитої теплової енергії розраховується Теплопостачальною організацією та надається Споживачу. </w:t>
      </w:r>
    </w:p>
    <w:p w14:paraId="3E78AE25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Безперебійно забезпечувати тепловою енергією власні системи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, а також, згідно з Договором, системи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субспоживачів</w:t>
      </w:r>
      <w:proofErr w:type="spellEnd"/>
      <w:r>
        <w:rPr>
          <w:sz w:val="22"/>
          <w:szCs w:val="22"/>
          <w:lang w:val="uk-UA"/>
        </w:rPr>
        <w:t>, приєднаних до теплового обладнання Споживача.</w:t>
      </w:r>
    </w:p>
    <w:p w14:paraId="36BD9703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Щорічно в </w:t>
      </w:r>
      <w:proofErr w:type="spellStart"/>
      <w:r>
        <w:rPr>
          <w:sz w:val="22"/>
          <w:szCs w:val="22"/>
          <w:lang w:val="uk-UA"/>
        </w:rPr>
        <w:t>міжопалювальний</w:t>
      </w:r>
      <w:proofErr w:type="spellEnd"/>
      <w:r>
        <w:rPr>
          <w:sz w:val="22"/>
          <w:szCs w:val="22"/>
          <w:lang w:val="uk-UA"/>
        </w:rPr>
        <w:t xml:space="preserve"> період підготовлювати власне теплове господарство з обов’язковим виконанням обсягів робіт з підготовки до опалювального періоду,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формою.</w:t>
      </w:r>
    </w:p>
    <w:p w14:paraId="22571234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Забезпечувати безперешкодний в робочий час, а у разі виникнення аварійної ситуації, в будь-який час доби, доступ представників Теплопостачальної організації до теплових мереж, теплових вводів, систем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та вузлів обліку теплової енергії.</w:t>
      </w:r>
    </w:p>
    <w:p w14:paraId="01620CA4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Забезпечити збереження і належний технічний стан власного теплового обладнання та комерційних приладів обліку теплової енергії, ремонтувати, налагоджувати їх,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організації.</w:t>
      </w:r>
    </w:p>
    <w:p w14:paraId="298BA873" w14:textId="77777777" w:rsidR="00EF722B" w:rsidRDefault="000A7141">
      <w:pPr>
        <w:pStyle w:val="3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якості, які відхиляються від показників якості теплоносія в подавальному трубопроводі:</w:t>
      </w:r>
    </w:p>
    <w:p w14:paraId="6DCA1872" w14:textId="77777777" w:rsidR="00EF722B" w:rsidRDefault="000A7141">
      <w:pPr>
        <w:pStyle w:val="af2"/>
        <w:tabs>
          <w:tab w:val="left" w:pos="748"/>
        </w:tabs>
        <w:spacing w:after="0"/>
        <w:ind w:left="0" w:firstLine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ab/>
        <w:t>негайно зупинити експлуатацію обладнання до усунення причин забруднення та повідомити про це Теплопостачальну організацію;</w:t>
      </w:r>
    </w:p>
    <w:p w14:paraId="7D18BC7E" w14:textId="77777777" w:rsidR="00EF722B" w:rsidRDefault="000A7141">
      <w:pPr>
        <w:pStyle w:val="af2"/>
        <w:tabs>
          <w:tab w:val="left" w:pos="748"/>
        </w:tabs>
        <w:spacing w:after="0"/>
        <w:ind w:left="0" w:firstLine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ab/>
        <w:t xml:space="preserve">сплатити Теплопостачальній організації вартість хімічно очищеної води та витрат на її підігрів, яка йде на заміщення забрудненої. </w:t>
      </w:r>
    </w:p>
    <w:p w14:paraId="390425BC" w14:textId="77777777" w:rsidR="00EF722B" w:rsidRDefault="000A7141">
      <w:pPr>
        <w:pStyle w:val="af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Підтримувати в технічно справному стані герметизацію інженерних вводів та виводів будівлі (споруди).</w:t>
      </w:r>
    </w:p>
    <w:p w14:paraId="6F286FCA" w14:textId="77777777" w:rsidR="00EF722B" w:rsidRDefault="000A7141">
      <w:pPr>
        <w:pStyle w:val="af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Не займати підвали будинків, будівель (споруд), що мають небезпечність затоплення, в яких прокладені теплові мережі або </w:t>
      </w:r>
      <w:r>
        <w:rPr>
          <w:sz w:val="22"/>
          <w:szCs w:val="22"/>
          <w:lang w:val="uk-UA"/>
        </w:rPr>
        <w:t>обладнані теплові вводи, під майстерні, склади, магазини, офіси тощо.</w:t>
      </w:r>
    </w:p>
    <w:p w14:paraId="7D55980F" w14:textId="77777777" w:rsidR="00EF722B" w:rsidRDefault="000A7141">
      <w:pPr>
        <w:pStyle w:val="af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підключення (після відключення згідно з Додатком 3, крім пункту 1.3.) сплатити вартість хімічно очищеної води та витрат на її підігрів за злив та заповнення теплоносієм, а також вартість робіт згідно з калькуляцією.</w:t>
      </w:r>
    </w:p>
    <w:p w14:paraId="57B76511" w14:textId="77777777" w:rsidR="00EF722B" w:rsidRDefault="000A7141">
      <w:pPr>
        <w:pStyle w:val="af2"/>
        <w:numPr>
          <w:ilvl w:val="2"/>
          <w:numId w:val="14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Крім оплати теплової енергії за тарифом, Споживач відшкодовує Теплопостачальної організації витрати, пов’язані з:</w:t>
      </w:r>
    </w:p>
    <w:p w14:paraId="31AD337D" w14:textId="77777777" w:rsidR="00EF722B" w:rsidRDefault="000A7141">
      <w:pPr>
        <w:pStyle w:val="32"/>
        <w:numPr>
          <w:ilvl w:val="0"/>
          <w:numId w:val="13"/>
        </w:numPr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неповерненням теплоносія (витоку), виходячи з планової собівартості одержаної води від постачальника та її хімочищення, або знесолення, яка приймається як собівартість в середньому по всім джерелам теплової енергії Теплопостачальної організації;</w:t>
      </w:r>
    </w:p>
    <w:p w14:paraId="5C9D14FB" w14:textId="77777777" w:rsidR="00EF722B" w:rsidRDefault="000A7141">
      <w:pPr>
        <w:pStyle w:val="32"/>
        <w:numPr>
          <w:ilvl w:val="0"/>
          <w:numId w:val="13"/>
        </w:numPr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припиненням та поновленням теплопостачання (опалення та вентиляції – в період опалювального сезону, гарячої води – протягом року) за письмовим зверненням Споживача. </w:t>
      </w:r>
    </w:p>
    <w:p w14:paraId="113AC178" w14:textId="77777777" w:rsidR="00EF722B" w:rsidRDefault="000A7141">
      <w:pPr>
        <w:pStyle w:val="32"/>
        <w:spacing w:after="0"/>
        <w:ind w:left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Сума витрат, яка підлягає сплаті, надається Теплопостачальною організацією.</w:t>
      </w:r>
    </w:p>
    <w:p w14:paraId="161CDBBB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6.1.29.</w:t>
      </w:r>
      <w:r>
        <w:rPr>
          <w:sz w:val="22"/>
          <w:szCs w:val="22"/>
          <w:lang w:val="uk-UA"/>
        </w:rPr>
        <w:tab/>
        <w:t xml:space="preserve">За заповнення теплоносієм нових та реконструйованих теплових мереж та систем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Споживача, а також за поповнення понад нормативного витоку теплоносія Споживач сплачує вартість </w:t>
      </w:r>
      <w:r>
        <w:rPr>
          <w:sz w:val="22"/>
          <w:szCs w:val="22"/>
          <w:lang w:val="uk-UA"/>
        </w:rPr>
        <w:lastRenderedPageBreak/>
        <w:t>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тарифами.</w:t>
      </w:r>
    </w:p>
    <w:p w14:paraId="6C26652E" w14:textId="77777777" w:rsidR="00EF722B" w:rsidRDefault="000A7141">
      <w:pPr>
        <w:tabs>
          <w:tab w:val="left" w:pos="748"/>
        </w:tabs>
        <w:outlineLvl w:val="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6.2.</w:t>
      </w:r>
      <w:r>
        <w:rPr>
          <w:b/>
          <w:sz w:val="22"/>
          <w:szCs w:val="22"/>
          <w:lang w:val="uk-UA"/>
        </w:rPr>
        <w:tab/>
        <w:t>Споживач має право:</w:t>
      </w:r>
    </w:p>
    <w:p w14:paraId="18048428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Достроково розірвати цей Договір у разі невиконання зобов'язань Теплопостачальною організацією при наявності технічної можливості відключення об’єкту від централізованого теплопостачання, повідомивши його про це за 1 місяць.</w:t>
      </w:r>
    </w:p>
    <w:p w14:paraId="004EC27C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Контролювати поставку теплової енергії у строки, встановлені цим Договором.</w:t>
      </w:r>
    </w:p>
    <w:p w14:paraId="6887BB41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Повернути рахунок-фактуру Теплопостачальній організації без здійснення оплати в разі неналежного оформлення документів, зазначених у пункті 4.6. цього Договору (відсутність підписів).</w:t>
      </w:r>
    </w:p>
    <w:p w14:paraId="3A278CE6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Отримання інформації від Теплопостачальної організації щодо обсягів постачання теплової енергії та якості теплопостачання, тарифів (цін), порядку оплати, умов і режимів споживання (режимних карт, температурних графіків).</w:t>
      </w:r>
    </w:p>
    <w:p w14:paraId="1A552514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Поновлення теплопостачання своїх об’єктів з дозволу Теплопостачальної організації після усунення порушень, якщо постачання теплової енергії було припинено (обмежено) без розірвання цього Договору.</w:t>
      </w:r>
    </w:p>
    <w:p w14:paraId="4F7C3BB8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Підключення </w:t>
      </w:r>
      <w:proofErr w:type="spellStart"/>
      <w:r>
        <w:rPr>
          <w:sz w:val="22"/>
          <w:szCs w:val="22"/>
          <w:lang w:val="uk-UA"/>
        </w:rPr>
        <w:t>Субспоживачів</w:t>
      </w:r>
      <w:proofErr w:type="spellEnd"/>
      <w:r>
        <w:rPr>
          <w:sz w:val="22"/>
          <w:szCs w:val="22"/>
          <w:lang w:val="uk-UA"/>
        </w:rPr>
        <w:t xml:space="preserve"> до своїх теплових мереж після письмового отримання дозволу від Теплопостачальної організації.</w:t>
      </w:r>
    </w:p>
    <w:p w14:paraId="6C0BD84F" w14:textId="77777777" w:rsidR="00EF722B" w:rsidRDefault="000A7141">
      <w:pPr>
        <w:pStyle w:val="32"/>
        <w:numPr>
          <w:ilvl w:val="2"/>
          <w:numId w:val="16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порушення Теплопостачальною організацією умов і порядку постачання теплової енергії  (на межі балансової належності) викликати її представника за письмовим зверненням для складання та підписання акту, у якому зазначаються терміни, види порушень тощо.</w:t>
      </w:r>
    </w:p>
    <w:p w14:paraId="1D764011" w14:textId="77777777" w:rsidR="00EF722B" w:rsidRDefault="00EF722B">
      <w:pPr>
        <w:pStyle w:val="32"/>
        <w:spacing w:after="0"/>
        <w:ind w:left="720"/>
        <w:jc w:val="both"/>
        <w:rPr>
          <w:sz w:val="22"/>
          <w:szCs w:val="22"/>
          <w:lang w:val="uk-UA"/>
        </w:rPr>
      </w:pPr>
    </w:p>
    <w:p w14:paraId="5C849F45" w14:textId="77777777" w:rsidR="00EF722B" w:rsidRDefault="000A7141">
      <w:pPr>
        <w:pStyle w:val="32"/>
        <w:spacing w:after="0"/>
        <w:outlineLvl w:val="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6.3.</w:t>
      </w:r>
      <w:r>
        <w:rPr>
          <w:b/>
          <w:sz w:val="22"/>
          <w:szCs w:val="22"/>
          <w:lang w:val="uk-UA"/>
        </w:rPr>
        <w:tab/>
        <w:t>Теплопостачальна організація зобов’язана:</w:t>
      </w:r>
    </w:p>
    <w:p w14:paraId="66DF04C3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Забезпечити постачання теплової енергії у строки, встановлені цим Договором.</w:t>
      </w:r>
    </w:p>
    <w:p w14:paraId="14C69FDC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Забезпечити постачання теплової енергії, якість якої відповідає умовам, установленим розділом II цього </w:t>
      </w:r>
      <w:r>
        <w:rPr>
          <w:sz w:val="22"/>
          <w:szCs w:val="22"/>
          <w:lang w:val="uk-UA"/>
        </w:rPr>
        <w:t>Договору.</w:t>
      </w:r>
    </w:p>
    <w:p w14:paraId="22EF676E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Забезпечувати безперервне постачання теплової енергії, підтримку параметрів теплоносія (гарячої води), що подається з колекторів джерела теплової енергії, на вході в теплову мережу Споживача, відповідно до температурного графіка центрального якісного регулювання відпуску теплової енергії.</w:t>
      </w:r>
    </w:p>
    <w:p w14:paraId="555FBCC1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Забезпечувати протягом зазначеного в Договорі часу безперервне (за винятком нормативно встановлених перерв), або за затвердженим уповноваженим органом місцевого самоврядування режимом постачання теплової енергії для потреб опалення, гарячого водопостачання та вентиляції.</w:t>
      </w:r>
    </w:p>
    <w:p w14:paraId="54D91121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Повідомляти Споживача у письмовій формі про зміну вартості теплової енергії (тарифів).</w:t>
      </w:r>
    </w:p>
    <w:p w14:paraId="2672F0BD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Здійснювати перевірку теплового обладнання та стан роботи приладів комерційного обліку Споживача.</w:t>
      </w:r>
    </w:p>
    <w:p w14:paraId="228A3CA8" w14:textId="77777777" w:rsidR="00EF722B" w:rsidRDefault="000A7141">
      <w:pPr>
        <w:pStyle w:val="3"/>
        <w:keepNext w:val="0"/>
        <w:numPr>
          <w:ilvl w:val="1"/>
          <w:numId w:val="17"/>
        </w:numPr>
        <w:spacing w:before="0" w:after="0"/>
        <w:ind w:left="0" w:firstLine="0"/>
        <w:rPr>
          <w:rFonts w:ascii="Times New Roman" w:hAnsi="Times New Roman"/>
          <w:bCs w:val="0"/>
          <w:sz w:val="22"/>
          <w:szCs w:val="22"/>
          <w:lang w:val="uk-UA"/>
        </w:rPr>
      </w:pPr>
      <w:r>
        <w:rPr>
          <w:rFonts w:ascii="Times New Roman" w:hAnsi="Times New Roman"/>
          <w:bCs w:val="0"/>
          <w:sz w:val="22"/>
          <w:szCs w:val="22"/>
          <w:lang w:val="uk-UA"/>
        </w:rPr>
        <w:t>Теплопостачальна організація має право:</w:t>
      </w:r>
    </w:p>
    <w:p w14:paraId="2C45C323" w14:textId="77777777" w:rsidR="00EF722B" w:rsidRDefault="000A7141">
      <w:pPr>
        <w:pStyle w:val="32"/>
        <w:numPr>
          <w:ilvl w:val="2"/>
          <w:numId w:val="17"/>
        </w:numPr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Своєчасно та в повному обсязі отримувати плату за поставлену теплову енергію.</w:t>
      </w:r>
    </w:p>
    <w:p w14:paraId="0B5BE1D8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 разі невиконання зобов'язань Споживачем Теплопостачальна організація має право достроково розірвати цей Договір, повідомивши про це </w:t>
      </w:r>
      <w:r>
        <w:rPr>
          <w:sz w:val="22"/>
          <w:szCs w:val="22"/>
          <w:lang w:val="uk-UA"/>
        </w:rPr>
        <w:t>Споживача за 1 місяць до такого розірвання.</w:t>
      </w:r>
    </w:p>
    <w:p w14:paraId="5EF3E3EC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робочий час перевіряти стан роботи теплового обладнання та приладів комерційного обліку Споживача.</w:t>
      </w:r>
    </w:p>
    <w:p w14:paraId="4D7BC760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Вимагати від Споживача відшкодування збитків, завданих порушеннями, допущеними Споживачем під час користування тепловою енергією, відповідно до чинного законодавства.</w:t>
      </w:r>
    </w:p>
    <w:p w14:paraId="209C8445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Обмежувати або повністю припиняти постачання теплової енергії у випадках та порядку, визначених чинним законодавством України, а також Додатком 3 до цього Договору.</w:t>
      </w:r>
    </w:p>
    <w:p w14:paraId="2F8B0F1A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наявності технічної можливості та за згодою Споживача, приєднувати до його теплових мереж нових Споживачів (</w:t>
      </w:r>
      <w:proofErr w:type="spellStart"/>
      <w:r>
        <w:rPr>
          <w:sz w:val="22"/>
          <w:szCs w:val="22"/>
          <w:lang w:val="uk-UA"/>
        </w:rPr>
        <w:t>Субспоживачів</w:t>
      </w:r>
      <w:proofErr w:type="spellEnd"/>
      <w:r>
        <w:rPr>
          <w:sz w:val="22"/>
          <w:szCs w:val="22"/>
          <w:lang w:val="uk-UA"/>
        </w:rPr>
        <w:t>).</w:t>
      </w:r>
    </w:p>
    <w:p w14:paraId="04CF2F97" w14:textId="77777777" w:rsidR="00EF722B" w:rsidRDefault="000A7141">
      <w:pPr>
        <w:pStyle w:val="32"/>
        <w:numPr>
          <w:ilvl w:val="2"/>
          <w:numId w:val="17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період, протягом якого Споживач не дотримувався встановлених Договором режимів споживання теплової енергії.</w:t>
      </w:r>
    </w:p>
    <w:p w14:paraId="1B6170DA" w14:textId="77777777" w:rsidR="00EF722B" w:rsidRDefault="00EF722B">
      <w:pPr>
        <w:ind w:left="720"/>
        <w:jc w:val="both"/>
        <w:rPr>
          <w:sz w:val="22"/>
          <w:szCs w:val="22"/>
          <w:lang w:val="uk-UA"/>
        </w:rPr>
      </w:pPr>
    </w:p>
    <w:p w14:paraId="04330921" w14:textId="77777777" w:rsidR="00EF722B" w:rsidRDefault="000A7141">
      <w:pPr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VII. Відповідальність Сторін</w:t>
      </w:r>
    </w:p>
    <w:p w14:paraId="34F1F7BA" w14:textId="77777777" w:rsidR="00EF722B" w:rsidRDefault="000A714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7.1.</w:t>
      </w:r>
      <w:r>
        <w:rPr>
          <w:sz w:val="22"/>
          <w:szCs w:val="22"/>
          <w:lang w:val="uk-UA"/>
        </w:rPr>
        <w:tab/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14:paraId="41B97203" w14:textId="77777777" w:rsidR="00EF722B" w:rsidRDefault="000A7141">
      <w:pPr>
        <w:numPr>
          <w:ilvl w:val="1"/>
          <w:numId w:val="18"/>
        </w:numPr>
        <w:ind w:left="0" w:firstLine="0"/>
        <w:jc w:val="both"/>
        <w:rPr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25% від надмірно нарахованої суми та здійснює перерахунок у встановленому чинним законодавством порядку.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організація, крім сплати зазначених штрафних санкцій, пов</w:t>
      </w:r>
      <w:r>
        <w:rPr>
          <w:sz w:val="22"/>
          <w:szCs w:val="22"/>
          <w:lang w:val="uk-UA"/>
        </w:rPr>
        <w:t>ертає Споживачу кошти з урахуванням індексу інфляції.</w:t>
      </w:r>
    </w:p>
    <w:p w14:paraId="0257B5F5" w14:textId="77777777" w:rsidR="00EF722B" w:rsidRDefault="000A7141">
      <w:pPr>
        <w:numPr>
          <w:ilvl w:val="1"/>
          <w:numId w:val="18"/>
        </w:numPr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Споживач несе відповідальність згідно чинного законодавства та нормативно-правових актів у вигляді штрафів та пені за:</w:t>
      </w:r>
    </w:p>
    <w:p w14:paraId="79EC3BD0" w14:textId="77777777" w:rsidR="00EF722B" w:rsidRDefault="000A7141">
      <w:pPr>
        <w:pStyle w:val="32"/>
        <w:numPr>
          <w:ilvl w:val="0"/>
          <w:numId w:val="19"/>
        </w:numPr>
        <w:tabs>
          <w:tab w:val="clear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споживання теплової енергії без дозволу </w:t>
      </w:r>
      <w:r>
        <w:rPr>
          <w:sz w:val="22"/>
          <w:szCs w:val="22"/>
          <w:lang w:val="uk-UA"/>
        </w:rPr>
        <w:t>Теплопостачальної організації або понад встановлені Договором максимальні погодинні навантаження за кожним з видів споживання – штраф у розмірі 5-кратної вартості теплової енергії, спожитої із зазначеними порушеннями;</w:t>
      </w:r>
    </w:p>
    <w:p w14:paraId="76BF8329" w14:textId="77777777" w:rsidR="00EF722B" w:rsidRDefault="000A7141">
      <w:pPr>
        <w:pStyle w:val="32"/>
        <w:numPr>
          <w:ilvl w:val="0"/>
          <w:numId w:val="19"/>
        </w:numPr>
        <w:tabs>
          <w:tab w:val="clear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зрив, пошкодження пломб, установлених Теплопостачальною організацією - штраф у розмірі 25% вартості теплоенергії, спожитої в попередньому розрахунковому періоді;</w:t>
      </w:r>
    </w:p>
    <w:p w14:paraId="2C17C2B1" w14:textId="77777777" w:rsidR="00EF722B" w:rsidRDefault="000A7141">
      <w:pPr>
        <w:pStyle w:val="32"/>
        <w:numPr>
          <w:ilvl w:val="0"/>
          <w:numId w:val="19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несвоєчасне виконання розрахунків за спожиту теплову енергію - пеня в розмірі подвійної облікової ставки НБУ від простроченої суми за кожен день всього періоду прострочення до дня повної фактичної оплати;</w:t>
      </w:r>
    </w:p>
    <w:p w14:paraId="2694D173" w14:textId="77777777" w:rsidR="00EF722B" w:rsidRDefault="000A7141">
      <w:pPr>
        <w:pStyle w:val="32"/>
        <w:numPr>
          <w:ilvl w:val="0"/>
          <w:numId w:val="19"/>
        </w:numPr>
        <w:tabs>
          <w:tab w:val="clear" w:pos="705"/>
          <w:tab w:val="left" w:pos="0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недостовірність даних про розподіл займаної площі орендарями, іншої інформації, необхідної для виконання умов Договору – штраф у розмірі 5% вартості теплоенергії, спожитої в попередньому розрахунковому періоді;</w:t>
      </w:r>
    </w:p>
    <w:p w14:paraId="3633F7C1" w14:textId="77777777" w:rsidR="00EF722B" w:rsidRDefault="000A7141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- штраф у розмірі 5- кратної вартості теплоенергії, спожитої понад встановлені Договором максимальні години навантаження;</w:t>
      </w:r>
    </w:p>
    <w:p w14:paraId="02B46BD4" w14:textId="77777777" w:rsidR="00EF722B" w:rsidRDefault="000A7141">
      <w:pPr>
        <w:pStyle w:val="32"/>
        <w:numPr>
          <w:ilvl w:val="0"/>
          <w:numId w:val="19"/>
        </w:numPr>
        <w:tabs>
          <w:tab w:val="clear" w:pos="705"/>
        </w:tabs>
        <w:spacing w:after="0"/>
        <w:ind w:left="0" w:firstLine="0"/>
        <w:jc w:val="both"/>
        <w:rPr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самовільне підключення систем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 xml:space="preserve"> чи підключення їх перед комерційними приладами обліку - штраф у розмірі 5-кратної вартості теплоенергії, спожитої  такими системами;</w:t>
      </w:r>
    </w:p>
    <w:p w14:paraId="5E9946C8" w14:textId="77777777" w:rsidR="00EF722B" w:rsidRPr="00341E97" w:rsidRDefault="000A7141">
      <w:pPr>
        <w:numPr>
          <w:ilvl w:val="0"/>
          <w:numId w:val="19"/>
        </w:numPr>
        <w:tabs>
          <w:tab w:val="clear" w:pos="705"/>
          <w:tab w:val="left" w:pos="0"/>
        </w:tabs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перешкоджання або недопущення до систем теплопостачання (на територію підприємства, установи тощо) працівників Теплопостачальної організації при виконанні ними службових обов'язків - штраф у розмірі 5% вартості теплоенергії, спожитої в попередньому розрахунковому періоді. </w:t>
      </w:r>
    </w:p>
    <w:p w14:paraId="393D4B4A" w14:textId="77777777" w:rsidR="00EF722B" w:rsidRDefault="000A7141">
      <w:pPr>
        <w:numPr>
          <w:ilvl w:val="1"/>
          <w:numId w:val="18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 невиконання або несвоєчасне виконання Сторонами зобов’язань за Договором винна Сторона сплачує іншій штрафні санкції (неустойка, штраф, пеня) у розмірі облікової ставки НБУ за кожен день прострочення терміну виконання цих зобов’язань. Відшкодування збитків та сплата неустойки не звільняє від виконання зобов’язань за цим Договором. </w:t>
      </w:r>
    </w:p>
    <w:p w14:paraId="7F7E1E2F" w14:textId="77777777" w:rsidR="00EF722B" w:rsidRDefault="000A7141">
      <w:pPr>
        <w:numPr>
          <w:ilvl w:val="1"/>
          <w:numId w:val="18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Сторони погодили, що у разі непропорційного щомісячного розподілу кошторисних показників, зняття та перенесення кошторисних призначень, проведених Головним розпорядником коштів (та/або іншим уповноваженим на те органом), пеня та штрафні санкції до Споживача не застосовуються.</w:t>
      </w:r>
    </w:p>
    <w:p w14:paraId="2458FC25" w14:textId="77777777" w:rsidR="00EF722B" w:rsidRDefault="000A7141">
      <w:pPr>
        <w:pStyle w:val="32"/>
        <w:spacing w:after="0"/>
        <w:ind w:right="23"/>
        <w:jc w:val="center"/>
        <w:rPr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VIII. Обставини непереборної сили</w:t>
      </w:r>
    </w:p>
    <w:p w14:paraId="04CDCFB7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8.1.</w:t>
      </w:r>
      <w:r>
        <w:rPr>
          <w:sz w:val="22"/>
          <w:szCs w:val="22"/>
          <w:lang w:val="uk-UA"/>
        </w:rPr>
        <w:tab/>
        <w:t xml:space="preserve">Сторони звільняються від відповідальності за невиконання або неналежне виконання зобов'язань за цим </w:t>
      </w:r>
      <w:r>
        <w:rPr>
          <w:sz w:val="22"/>
          <w:szCs w:val="22"/>
          <w:lang w:val="uk-UA"/>
        </w:rPr>
        <w:t xml:space="preserve">Договором у разі виникнення обставин непереборної сили, які не існували під час укладання Договору та виникли поза волею Сторін (стихійні явища природного характеру (землетруси, повені, урагани, руйнування в результаті блискавки тощо), лиха біологічного, технологічного та антропогенного походження (вибухи, пожежі, вихід з ладу машин й обладнання, масові епідемії, епізоотії, епіфітотії тощо), обставини суспільного життя (війна, воєнні дії, блокади, громадські заворушення, прояви тероризму, масові страйки та </w:t>
      </w:r>
      <w:r>
        <w:rPr>
          <w:sz w:val="22"/>
          <w:szCs w:val="22"/>
          <w:lang w:val="uk-UA"/>
        </w:rPr>
        <w:t>локаути, бойкоти тощо), а також видання заборонених або обмежуючих нормативних актів органів державної влади чи місцевого самоврядування, інші законні або незаконні заборонні чи обмежуючі заходи названих органів).</w:t>
      </w:r>
    </w:p>
    <w:p w14:paraId="66A662C4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8.2.</w:t>
      </w:r>
      <w:r>
        <w:rPr>
          <w:sz w:val="22"/>
          <w:szCs w:val="22"/>
          <w:lang w:val="uk-UA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14:paraId="1827D764" w14:textId="77777777" w:rsidR="00EF722B" w:rsidRDefault="000A7141">
      <w:pPr>
        <w:pStyle w:val="32"/>
        <w:spacing w:after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8.3.</w:t>
      </w:r>
      <w:r>
        <w:rPr>
          <w:sz w:val="22"/>
          <w:szCs w:val="22"/>
          <w:lang w:val="uk-UA"/>
        </w:rPr>
        <w:tab/>
        <w:t>Настання непереборної сили має бути засвідчено компетентним органом, що визначений чинним законодавством України (Торгово-промислова палата України). Доказом виникнення обставин непереборної сили та строку їх дії є відповідні документи, які видаються зазначеним органом.</w:t>
      </w:r>
    </w:p>
    <w:p w14:paraId="4B7ED72B" w14:textId="77777777" w:rsidR="00EF722B" w:rsidRDefault="000A7141">
      <w:pPr>
        <w:pStyle w:val="32"/>
        <w:numPr>
          <w:ilvl w:val="1"/>
          <w:numId w:val="20"/>
        </w:numPr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Теплопостачальна організація повертає Споживачу кошти протягом трьох днів з дня розірвання цього Договору.</w:t>
      </w:r>
    </w:p>
    <w:p w14:paraId="5C115D2B" w14:textId="77777777" w:rsidR="00EF722B" w:rsidRDefault="000A7141">
      <w:pPr>
        <w:pStyle w:val="32"/>
        <w:spacing w:after="0"/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IX. Вирішення спорів</w:t>
      </w:r>
    </w:p>
    <w:p w14:paraId="21301E94" w14:textId="77777777" w:rsidR="00EF722B" w:rsidRDefault="000A7141">
      <w:pPr>
        <w:numPr>
          <w:ilvl w:val="1"/>
          <w:numId w:val="21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 випадку виникнення спорів або розбіжностей, що пов’язані з виконанням, зміною, та розірванням цього Договору Сторони зобов’язуються вирішувати їх шляхом взаємних переговорів та консультацій. Пропозиції щодо зміни договірних величин обсягів споживання теплової енергії розглядаються Сторонами протягом 20 днів.</w:t>
      </w:r>
    </w:p>
    <w:p w14:paraId="4E11D314" w14:textId="77777777" w:rsidR="00EF722B" w:rsidRDefault="000A7141">
      <w:pPr>
        <w:numPr>
          <w:ilvl w:val="1"/>
          <w:numId w:val="21"/>
        </w:numPr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Всі спори та суперечки мають вирішуватися сторонами шляхом переговорів. У випадку недосягнення Сторонами згоди по спірних питаннях, спір підлягає вирішенню в судовому порядку.</w:t>
      </w:r>
    </w:p>
    <w:p w14:paraId="1CDB92C4" w14:textId="77777777" w:rsidR="00EF722B" w:rsidRDefault="000A7141">
      <w:pPr>
        <w:pStyle w:val="32"/>
        <w:spacing w:after="0"/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X. Строк дії Договору</w:t>
      </w:r>
    </w:p>
    <w:p w14:paraId="2E9A1D48" w14:textId="77777777" w:rsidR="00EF722B" w:rsidRDefault="000A7141">
      <w:pPr>
        <w:pStyle w:val="32"/>
        <w:spacing w:after="0"/>
        <w:jc w:val="both"/>
        <w:rPr>
          <w:lang w:val="uk-UA"/>
        </w:rPr>
      </w:pPr>
      <w:r>
        <w:rPr>
          <w:sz w:val="22"/>
          <w:szCs w:val="22"/>
          <w:lang w:val="uk-UA"/>
        </w:rPr>
        <w:t>10.1.</w:t>
      </w:r>
      <w:r>
        <w:rPr>
          <w:sz w:val="22"/>
          <w:szCs w:val="22"/>
          <w:lang w:val="uk-UA"/>
        </w:rPr>
        <w:tab/>
        <w:t xml:space="preserve"> Цей Договір </w:t>
      </w:r>
      <w:r>
        <w:rPr>
          <w:sz w:val="22"/>
          <w:szCs w:val="22"/>
          <w:lang w:val="uk-UA"/>
        </w:rPr>
        <w:t>набирає чинності з ___</w:t>
      </w:r>
      <w:r>
        <w:rPr>
          <w:b/>
          <w:bCs/>
          <w:sz w:val="22"/>
          <w:szCs w:val="22"/>
          <w:lang w:val="uk-UA"/>
        </w:rPr>
        <w:t xml:space="preserve"> __________ 20___ року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і діє по </w:t>
      </w:r>
      <w:bookmarkStart w:id="4" w:name="__DdeLink__423_2083852628"/>
      <w:r>
        <w:rPr>
          <w:b/>
          <w:bCs/>
          <w:sz w:val="22"/>
          <w:szCs w:val="22"/>
          <w:lang w:val="uk-UA"/>
        </w:rPr>
        <w:t>31 грудня 2024 року</w:t>
      </w:r>
      <w:r>
        <w:rPr>
          <w:sz w:val="22"/>
          <w:szCs w:val="22"/>
          <w:lang w:val="uk-UA"/>
        </w:rPr>
        <w:t>,</w:t>
      </w:r>
      <w:bookmarkEnd w:id="4"/>
      <w:r>
        <w:rPr>
          <w:sz w:val="22"/>
          <w:szCs w:val="22"/>
          <w:lang w:val="uk-UA"/>
        </w:rPr>
        <w:t xml:space="preserve"> а в частині проведення розрахунків - до повного їх завершення. </w:t>
      </w:r>
    </w:p>
    <w:p w14:paraId="69620FD9" w14:textId="77777777" w:rsidR="00EF722B" w:rsidRDefault="000A7141">
      <w:pPr>
        <w:pStyle w:val="32"/>
        <w:numPr>
          <w:ilvl w:val="1"/>
          <w:numId w:val="22"/>
        </w:numPr>
        <w:tabs>
          <w:tab w:val="clear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Цей Договір укладається і підписується у двох примірниках, що мають однакову юридичну силу.</w:t>
      </w:r>
    </w:p>
    <w:p w14:paraId="7206D69D" w14:textId="77777777" w:rsidR="00EF722B" w:rsidRDefault="000A7141">
      <w:pPr>
        <w:pStyle w:val="32"/>
        <w:numPr>
          <w:ilvl w:val="1"/>
          <w:numId w:val="22"/>
        </w:numPr>
        <w:tabs>
          <w:tab w:val="clear" w:pos="705"/>
        </w:tabs>
        <w:spacing w:after="0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Припинення дії Договору не звільняє Споживача від обов’язку повної оплати на умовах Договору за фактично спожиту теплову енергію.</w:t>
      </w:r>
    </w:p>
    <w:p w14:paraId="0B643CA0" w14:textId="77777777" w:rsidR="00EF722B" w:rsidRDefault="000A7141">
      <w:pPr>
        <w:numPr>
          <w:ilvl w:val="1"/>
          <w:numId w:val="22"/>
        </w:numPr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>Дія цього Договору може продовжуватись на строк, достатній для проведення процедури закупівлі на початку наступного року, в обсязі, що не перевищує 20% суми, визначеної в цьому Договорі, якщо видатки на досягнення цієї цілі затверджено в установленому порядку, згідно з ч.6 ст. 41 Закону України «Про публічні закупівлі». З</w:t>
      </w:r>
      <w:r>
        <w:rPr>
          <w:iCs/>
          <w:sz w:val="22"/>
          <w:szCs w:val="22"/>
          <w:lang w:val="uk-UA"/>
        </w:rPr>
        <w:t>міни до Договору можуть бути внесені до закінчення строку дії Договору. 20 відсотків буде відраховуватись від остаточної (кінцевої) вартості укладеного Договору з урахуванням змін, внесених до нього (якщо були такі зміни).</w:t>
      </w:r>
    </w:p>
    <w:p w14:paraId="1F7675B5" w14:textId="77777777" w:rsidR="00EF722B" w:rsidRDefault="000A7141">
      <w:pPr>
        <w:pStyle w:val="32"/>
        <w:spacing w:after="0"/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XI. Інші умови</w:t>
      </w:r>
    </w:p>
    <w:p w14:paraId="1E8E6158" w14:textId="77777777" w:rsidR="00EF722B" w:rsidRDefault="000A7141">
      <w:pPr>
        <w:pStyle w:val="33"/>
        <w:numPr>
          <w:ilvl w:val="1"/>
          <w:numId w:val="23"/>
        </w:numPr>
        <w:tabs>
          <w:tab w:val="left" w:pos="0"/>
          <w:tab w:val="left" w:pos="360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Усі зміни та доповнення до цього Договору Сторони оформлюють додатковими угодами до Договору. </w:t>
      </w:r>
    </w:p>
    <w:p w14:paraId="57393679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810"/>
          <w:tab w:val="left" w:pos="952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Усі документи, пов’язані з даним Договором, а також зміни та доповнення до нього повинні бути оформлені письмово, підписані уповноваженими представниками Сторін та завірені печатками Сторін .</w:t>
      </w:r>
    </w:p>
    <w:p w14:paraId="48EBA110" w14:textId="77777777" w:rsidR="00EF722B" w:rsidRDefault="000A7141">
      <w:pPr>
        <w:pStyle w:val="33"/>
        <w:numPr>
          <w:ilvl w:val="1"/>
          <w:numId w:val="23"/>
        </w:numPr>
        <w:tabs>
          <w:tab w:val="left" w:pos="0"/>
          <w:tab w:val="left" w:pos="360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разі зміни однією зі Сторін будь-яких реквізитів, зазначених у розділі ХІV цього договору, Сторона, яка змінила реквізити, протягом 10 днів після їх зміни письмово повідомляє про це другу Сторону. </w:t>
      </w:r>
    </w:p>
    <w:p w14:paraId="128ECC3D" w14:textId="77777777" w:rsidR="00EF722B" w:rsidRDefault="000A7141">
      <w:pPr>
        <w:pStyle w:val="33"/>
        <w:numPr>
          <w:ilvl w:val="1"/>
          <w:numId w:val="23"/>
        </w:numPr>
        <w:tabs>
          <w:tab w:val="left" w:pos="0"/>
          <w:tab w:val="left" w:pos="360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Цей Договір укладається з урахуванням вимог Закону України «Про публічні закупівлі».</w:t>
      </w:r>
    </w:p>
    <w:p w14:paraId="0B3E0972" w14:textId="77777777" w:rsidR="00EF722B" w:rsidRDefault="000A7141">
      <w:pPr>
        <w:pStyle w:val="33"/>
        <w:numPr>
          <w:ilvl w:val="1"/>
          <w:numId w:val="23"/>
        </w:numPr>
        <w:tabs>
          <w:tab w:val="left" w:pos="0"/>
          <w:tab w:val="left" w:pos="360"/>
          <w:tab w:val="left" w:pos="720"/>
        </w:tabs>
        <w:spacing w:after="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65FD0040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зменшення обсягів закупівлі, зокрема з урахуванням фактичного обсягу видатків Споживача або потреб Споживача;</w:t>
      </w:r>
    </w:p>
    <w:p w14:paraId="35FF8D0A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збільшення ціни за одиницю товару до 10 відсотків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 /внесення змін до Договору щодо збільшення ціни за одиницю товару. Коливання ціни підтверджується довідкою Торгово-промислової палати України або її регіональною філією (або іншим уповноваженим на те органом);</w:t>
      </w:r>
    </w:p>
    <w:p w14:paraId="27D280CA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покращення якості предмета закупівлі, за умови що таке покращення не призведе до збільшення суми, визначеної в Договорі;</w:t>
      </w:r>
    </w:p>
    <w:p w14:paraId="51A39C26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продовження строку дії Договору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Споживача, за умови що такі зміни не призведуть до збільшення суми, визначеної в Договорі;</w:t>
      </w:r>
    </w:p>
    <w:p w14:paraId="0CAA44AF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погодження зміни ціни в Договорі в бік зменшення (без зміни кількості (обсягу) та якості товару, у тому числі у разі коливання ціни товару на ринку;</w:t>
      </w:r>
    </w:p>
    <w:p w14:paraId="7B19B01B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sz w:val="22"/>
          <w:szCs w:val="22"/>
        </w:rPr>
        <w:t>пропорційно</w:t>
      </w:r>
      <w:proofErr w:type="spellEnd"/>
      <w:r>
        <w:rPr>
          <w:sz w:val="22"/>
          <w:szCs w:val="22"/>
        </w:rPr>
        <w:t xml:space="preserve"> до зміни таких ставок та/або пільг з оподаткування;</w:t>
      </w:r>
    </w:p>
    <w:p w14:paraId="23860767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зміни регульованих цін (тарифів) і нормативів, які застосовують у Договорі, а саме: </w:t>
      </w:r>
    </w:p>
    <w:p w14:paraId="67D6BD2D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загального тарифу на теплову енергію, що включає в собі виробництво, транспортування та постачання теплової енергії.</w:t>
      </w:r>
    </w:p>
    <w:p w14:paraId="3424617B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 цьому випадку зміна ціни здійснюється у такому порядку:</w:t>
      </w:r>
    </w:p>
    <w:p w14:paraId="72BC885E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підставою для зміни ціни є набрання чинності рішення виконавчого комітету Харківської міської ради (або іншого уповноваженого органу) про зміну регульованого тарифу, що застосовують у Договорі.</w:t>
      </w:r>
    </w:p>
    <w:p w14:paraId="45C87270" w14:textId="77777777" w:rsidR="00EF722B" w:rsidRDefault="000A7141">
      <w:pPr>
        <w:pStyle w:val="33"/>
        <w:tabs>
          <w:tab w:val="left" w:pos="0"/>
          <w:tab w:val="left" w:pos="360"/>
          <w:tab w:val="left" w:pos="720"/>
          <w:tab w:val="left" w:pos="952"/>
        </w:tabs>
        <w:spacing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8) Подовження строку дії Договору згідно з п.10.4.</w:t>
      </w:r>
    </w:p>
    <w:p w14:paraId="35DB08EE" w14:textId="77777777" w:rsidR="00EF722B" w:rsidRDefault="000A7141">
      <w:pPr>
        <w:numPr>
          <w:ilvl w:val="1"/>
          <w:numId w:val="23"/>
        </w:numPr>
        <w:tabs>
          <w:tab w:val="left" w:pos="735"/>
        </w:tabs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>Жодна із сторін не має права передавати свої права та обов’язки за даним Договором іншій особі, без письмової згоди Сторін.</w:t>
      </w:r>
    </w:p>
    <w:p w14:paraId="2EF26EEC" w14:textId="77777777" w:rsidR="00EF722B" w:rsidRDefault="000A7141">
      <w:pPr>
        <w:numPr>
          <w:ilvl w:val="1"/>
          <w:numId w:val="23"/>
        </w:numPr>
        <w:tabs>
          <w:tab w:val="left" w:pos="735"/>
        </w:tabs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Зміни до Договору узгоджуються Сторонами не пізніше 10 </w:t>
      </w:r>
      <w:r>
        <w:rPr>
          <w:sz w:val="22"/>
          <w:szCs w:val="22"/>
          <w:lang w:val="uk-UA"/>
        </w:rPr>
        <w:t>днів до початку розрахункового періоду.</w:t>
      </w:r>
    </w:p>
    <w:p w14:paraId="2596331F" w14:textId="77777777" w:rsidR="00EF722B" w:rsidRDefault="000A7141">
      <w:pPr>
        <w:numPr>
          <w:ilvl w:val="1"/>
          <w:numId w:val="23"/>
        </w:numPr>
        <w:tabs>
          <w:tab w:val="left" w:pos="735"/>
        </w:tabs>
        <w:ind w:left="0" w:firstLine="0"/>
        <w:jc w:val="both"/>
        <w:rPr>
          <w:lang w:val="uk-UA"/>
        </w:rPr>
      </w:pPr>
      <w:r>
        <w:rPr>
          <w:sz w:val="22"/>
          <w:szCs w:val="22"/>
          <w:lang w:val="uk-UA"/>
        </w:rPr>
        <w:t>У випадку невиконання умов пункту 11.2 цього Договору вся кореспонденція і платежі, направлені за старими даними та реквізитами, вважатимуться отриманими належним чином відповідною Стороною.</w:t>
      </w:r>
    </w:p>
    <w:p w14:paraId="0E33E882" w14:textId="77777777" w:rsidR="00EF722B" w:rsidRDefault="000A7141">
      <w:pPr>
        <w:pStyle w:val="33"/>
        <w:numPr>
          <w:ilvl w:val="1"/>
          <w:numId w:val="23"/>
        </w:numPr>
        <w:tabs>
          <w:tab w:val="left" w:pos="0"/>
          <w:tab w:val="left" w:pos="360"/>
          <w:tab w:val="left" w:pos="720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 xml:space="preserve">Для постійного зв’язку з Теплопостачальною організацією та узгодження всіх питань, пов’язаних з виконанням умов цього Договору, Споживач призначає свого відповідального за теплове господарство в особі </w:t>
      </w:r>
    </w:p>
    <w:p w14:paraId="786B7833" w14:textId="77777777" w:rsidR="00EF722B" w:rsidRDefault="000A7141">
      <w:pPr>
        <w:pStyle w:val="33"/>
        <w:tabs>
          <w:tab w:val="left" w:pos="0"/>
          <w:tab w:val="left" w:pos="748"/>
        </w:tabs>
        <w:spacing w:after="0" w:line="240" w:lineRule="auto"/>
        <w:ind w:firstLine="261"/>
        <w:jc w:val="center"/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191C6C0" wp14:editId="6082996D">
                <wp:simplePos x="0" y="0"/>
                <wp:positionH relativeFrom="column">
                  <wp:posOffset>-38100</wp:posOffset>
                </wp:positionH>
                <wp:positionV relativeFrom="paragraph">
                  <wp:posOffset>6985</wp:posOffset>
                </wp:positionV>
                <wp:extent cx="6341110" cy="1270"/>
                <wp:effectExtent l="5080" t="5080" r="5080" b="5080"/>
                <wp:wrapNone/>
                <wp:docPr id="1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0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E7B9E" id="Прямая соединительная линия 19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pt,.55pt" to="496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" strokeweight=".26mm"/>
            </w:pict>
          </mc:Fallback>
        </mc:AlternateContent>
      </w:r>
      <w:r>
        <w:rPr>
          <w:sz w:val="22"/>
          <w:szCs w:val="22"/>
          <w:vertAlign w:val="superscript"/>
        </w:rPr>
        <w:t>(посада, прізвище, ім’я та по батькові)</w:t>
      </w:r>
    </w:p>
    <w:p w14:paraId="4DEF267A" w14:textId="77777777" w:rsidR="00EF722B" w:rsidRDefault="000A7141">
      <w:pPr>
        <w:tabs>
          <w:tab w:val="left" w:pos="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Робочий телефон </w:t>
      </w:r>
      <w:r>
        <w:rPr>
          <w:sz w:val="22"/>
          <w:szCs w:val="22"/>
          <w:u w:val="single"/>
          <w:lang w:val="uk-UA"/>
        </w:rPr>
        <w:t>________________________________________________________________.</w:t>
      </w:r>
      <w:permStart w:id="320479837" w:edGrp="everyone"/>
      <w:r>
        <w:rPr>
          <w:i/>
          <w:iCs/>
          <w:sz w:val="22"/>
          <w:szCs w:val="22"/>
          <w:lang w:val="uk-UA"/>
        </w:rPr>
        <w:t xml:space="preserve"> </w:t>
      </w:r>
      <w:permEnd w:id="320479837"/>
    </w:p>
    <w:p w14:paraId="6AA3EA2A" w14:textId="77777777" w:rsidR="00EF722B" w:rsidRDefault="000A7141">
      <w:pPr>
        <w:pStyle w:val="33"/>
        <w:tabs>
          <w:tab w:val="left" w:pos="735"/>
        </w:tabs>
        <w:spacing w:after="0" w:line="240" w:lineRule="auto"/>
        <w:ind w:firstLine="0"/>
        <w:jc w:val="both"/>
      </w:pPr>
      <w:r>
        <w:rPr>
          <w:sz w:val="22"/>
          <w:szCs w:val="22"/>
        </w:rPr>
        <w:t>11.9.</w:t>
      </w:r>
      <w:r>
        <w:rPr>
          <w:sz w:val="22"/>
          <w:szCs w:val="22"/>
        </w:rPr>
        <w:tab/>
        <w:t>Теплопостачальна організація призначає відповідального представника в особі начальника відділу по роботі з юридичними особами  _________________________________</w:t>
      </w:r>
    </w:p>
    <w:p w14:paraId="2D5B30EA" w14:textId="77777777" w:rsidR="00EF722B" w:rsidRDefault="000A7141">
      <w:pPr>
        <w:tabs>
          <w:tab w:val="left" w:pos="72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11.10.</w:t>
      </w:r>
      <w:r>
        <w:rPr>
          <w:sz w:val="22"/>
          <w:szCs w:val="22"/>
          <w:lang w:val="uk-UA"/>
        </w:rPr>
        <w:tab/>
        <w:t>Теплопостачальна організація є платником податку на прибуток на загальних умовах, передбачених Податковим Кодексом України.</w:t>
      </w:r>
    </w:p>
    <w:p w14:paraId="1E704AD1" w14:textId="77777777" w:rsidR="00EF722B" w:rsidRDefault="000A7141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11.11.</w:t>
      </w:r>
      <w:r>
        <w:rPr>
          <w:sz w:val="22"/>
          <w:szCs w:val="22"/>
          <w:lang w:val="uk-UA"/>
        </w:rPr>
        <w:tab/>
        <w:t>Теплопостачальна організація є платником податку на додану вартість.</w:t>
      </w:r>
    </w:p>
    <w:p w14:paraId="54F2E42E" w14:textId="77777777" w:rsidR="00EF722B" w:rsidRDefault="000A7141">
      <w:pPr>
        <w:pStyle w:val="33"/>
        <w:spacing w:after="0" w:line="240" w:lineRule="auto"/>
        <w:ind w:right="-6" w:firstLine="0"/>
        <w:jc w:val="both"/>
        <w:rPr>
          <w:sz w:val="22"/>
          <w:szCs w:val="22"/>
        </w:rPr>
      </w:pPr>
      <w:r>
        <w:rPr>
          <w:sz w:val="22"/>
          <w:szCs w:val="22"/>
        </w:rPr>
        <w:t>11.12.  У разі будь-яких змін в статусі платника податку на прибуток або податку на додану вартість Сторона зобов’язана повідомити одна одну про такі зміни протягом 3 (трьох) робочих днів з моменту їх виникнення.</w:t>
      </w:r>
    </w:p>
    <w:p w14:paraId="052891A8" w14:textId="77777777" w:rsidR="00EF722B" w:rsidRDefault="000A7141">
      <w:pPr>
        <w:pStyle w:val="33"/>
        <w:spacing w:after="0" w:line="240" w:lineRule="auto"/>
        <w:ind w:right="-6" w:firstLine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11.13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Повноважні представники, які підписують цей Договір від імені Сторін,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дії.</w:t>
      </w:r>
    </w:p>
    <w:p w14:paraId="00687E73" w14:textId="77777777" w:rsidR="00EF722B" w:rsidRDefault="000A7141">
      <w:pPr>
        <w:pStyle w:val="33"/>
        <w:spacing w:after="0" w:line="240" w:lineRule="auto"/>
        <w:ind w:right="-6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Повноважні представники, які підписують цей Договір, повідомлені про їх права, передбачені статтею 8 Закону України «Про захист персональних даних» (№ 2297-VI від 01.06.2010), про включення їх персональних даних, зазначених в преамбулі Договору, до баз персональних даних Сторін Договору виключно з метою його виконання.</w:t>
      </w:r>
    </w:p>
    <w:p w14:paraId="43C7BFE5" w14:textId="77777777" w:rsidR="00EF722B" w:rsidRDefault="000A7141">
      <w:pPr>
        <w:tabs>
          <w:tab w:val="left" w:pos="5236"/>
        </w:tabs>
        <w:ind w:right="23"/>
        <w:jc w:val="center"/>
      </w:pPr>
      <w:r>
        <w:rPr>
          <w:b/>
          <w:bCs/>
          <w:sz w:val="22"/>
          <w:szCs w:val="22"/>
          <w:lang w:val="uk-UA"/>
        </w:rPr>
        <w:t xml:space="preserve">XII. </w:t>
      </w:r>
      <w:r>
        <w:rPr>
          <w:rStyle w:val="11"/>
          <w:b/>
          <w:bCs/>
          <w:sz w:val="22"/>
          <w:szCs w:val="22"/>
          <w:lang w:val="uk-UA"/>
        </w:rPr>
        <w:t xml:space="preserve">Антикорупційне та </w:t>
      </w:r>
      <w:proofErr w:type="spellStart"/>
      <w:r>
        <w:rPr>
          <w:rStyle w:val="11"/>
          <w:b/>
          <w:bCs/>
          <w:sz w:val="22"/>
          <w:szCs w:val="22"/>
          <w:lang w:val="uk-UA"/>
        </w:rPr>
        <w:t>санкційне</w:t>
      </w:r>
      <w:proofErr w:type="spellEnd"/>
      <w:r>
        <w:rPr>
          <w:rStyle w:val="11"/>
          <w:b/>
          <w:bCs/>
          <w:sz w:val="22"/>
          <w:szCs w:val="22"/>
          <w:lang w:val="uk-UA"/>
        </w:rPr>
        <w:t xml:space="preserve"> застереження</w:t>
      </w:r>
    </w:p>
    <w:p w14:paraId="61197DEC" w14:textId="77777777" w:rsidR="00EF722B" w:rsidRPr="00341E97" w:rsidRDefault="000A7141">
      <w:pPr>
        <w:suppressAutoHyphens w:val="0"/>
        <w:jc w:val="both"/>
        <w:rPr>
          <w:lang w:val="uk-UA"/>
        </w:rPr>
      </w:pPr>
      <w:r>
        <w:rPr>
          <w:rStyle w:val="11"/>
          <w:sz w:val="22"/>
          <w:szCs w:val="22"/>
          <w:lang w:val="uk-UA"/>
        </w:rPr>
        <w:t xml:space="preserve">12.1. У </w:t>
      </w:r>
      <w:r>
        <w:rPr>
          <w:rStyle w:val="11"/>
          <w:sz w:val="22"/>
          <w:szCs w:val="22"/>
          <w:lang w:val="uk-UA"/>
        </w:rPr>
        <w:t>процесі укладення Договору та виконання зобов’язань за Договором Сторони зобов’язуються дотримуватися вимог законодавства України у сфері запобігання корупції та затверджених (погоджених) антикорупційних програм, запобігати вчиненню корупційних правопорушень та правопорушень, пов’язаних з корупцією, працівниками Сторін вимог щодо недопущення виникнення конфлікту інтересів.</w:t>
      </w:r>
    </w:p>
    <w:p w14:paraId="2A00A4C5" w14:textId="77777777" w:rsidR="00EF722B" w:rsidRDefault="000A7141">
      <w:pPr>
        <w:pStyle w:val="13"/>
        <w:suppressAutoHyphens w:val="0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12.2. Теплопостачальна організація гарантує, що його керівник та інші службові (посадові) особи, які здійснюють повноваження щодо управління його діяльністю, не притягалися до відповідальності за кримінальне правопорушення, вчинене з корисливих мотивів (зокрема, пов’язане з хабарництвом та відмиванням коштів), а також зобов’язується у разі виникнення зазначених обставин негайно повідомляти про це Споживача у письмовій формі.</w:t>
      </w:r>
    </w:p>
    <w:p w14:paraId="75BDF1D4" w14:textId="77777777" w:rsidR="00EF722B" w:rsidRDefault="000A7141">
      <w:pPr>
        <w:pStyle w:val="13"/>
        <w:suppressAutoHyphens w:val="0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12.3. Теплопостачальна організація гарантує та зобов’язується не здійснювати, як безпосередньо, так і через третіх осіб, будь-які матеріальні або 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Споживача та особам, які пов’язані будь-якими відносинами з Споживачем, що є відповідальними за умови виконання зоб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ов’язань, передбачених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Теплопостачальної організації, та/або в інтересах третіх осіб і всупереч інтересам Споживача.</w:t>
      </w:r>
    </w:p>
    <w:p w14:paraId="12F3512C" w14:textId="77777777" w:rsidR="00EF722B" w:rsidRDefault="000A7141">
      <w:pPr>
        <w:pStyle w:val="13"/>
        <w:suppressAutoHyphens w:val="0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12.4.У разі надходження до Споживача зі сторони працівників Теплопостачальної організації,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 певних дій чи бездіяльності з використанням наданих їм повноважень на користь Споживача, останній зобов’язаний негайно повідомити Теплопостачальну організацію про такі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факти.</w:t>
      </w:r>
    </w:p>
    <w:p w14:paraId="1B7DC1E7" w14:textId="77777777" w:rsidR="00EF722B" w:rsidRDefault="000A7141">
      <w:pPr>
        <w:pStyle w:val="13"/>
        <w:suppressAutoHyphens w:val="0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12.5. Порушення Стороною  або їх працівниками вимог законодавства України у сфері запобігання корупції та/або затверджених (погоджених) антикорупційних програм під час укладення Договору та/або виконання зобов’язань за Договором є істотним порушенням умов Договору та підставою для розірвання Договору. Факт порушення вимог законодавства України у сфері запобігання корупції та/або затверджених (погоджених) антикорупційних програм Стороною  або їх працівниками під час укладення Договору та/або виконання зобов’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язань за Договором повинен бути встановлений відповідно до діючого законодавства України.</w:t>
      </w:r>
    </w:p>
    <w:p w14:paraId="4284883E" w14:textId="77777777" w:rsidR="00EF722B" w:rsidRDefault="000A7141">
      <w:pPr>
        <w:pStyle w:val="13"/>
        <w:suppressAutoHyphens w:val="0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12.6. У разі розірвання Договору або визнання його недійсним за рішенням суду, внаслідок порушення Стороною  або їх працівниками вимог законодавства України у сфері запобігання корупції під час укладення Договору та/або виконання зобов’язань за Договором, Сторона, яка допустив  такі порушення, позбавляється права на відшкодування збитків, які можуть бути або були заподіяні таким розірванням Договору або визнанням його недійсним.</w:t>
      </w:r>
    </w:p>
    <w:p w14:paraId="716B9DBE" w14:textId="77777777" w:rsidR="00EF722B" w:rsidRDefault="000A7141">
      <w:pPr>
        <w:pStyle w:val="13"/>
        <w:suppressAutoHyphens w:val="0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12.7. Теплопостачальна організація запевняє, що до нього, його керівника та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бенефіціара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бенефіціарів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) не застосовані санкції, впроваджені внаслідок збройної агресії російської федерації проти України або відповідно до Закону України «Про санкції», іншого законодавства України. У разі застосування санкцій до Теплопостачальної організації, він зобов’язаний повідомити Споживача (документом, підписаним КЕП або сканованою копією документу з власноручним підписом, надісланим з адреси електронної пошти на адресу електронної пошти,  про їх застосування протягом наступного робочого дня піс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ля відповідного введення їх в дію. припиняють (розривають) Договір не пізніше ніж протягом 5 (п’яти) робочих днів після такого повідомлення або після того, як Споживач самостійно дізнався про застосування санкцій до Теплопостачальної організації та повідомив про це Теплопостачальну організацію (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проєкт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додаткової угоди готує та надає Теплопостачальна організація). Якщо Сторонами протягом 5 (п’яти) робочих днів після 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lastRenderedPageBreak/>
        <w:t>повідомлення про застосування санкцій, не буде укладено (підписано) додаткову угоду про (прип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инення) розірвання Договору, Споживач припиняє (розриває) його в односторонньому порядку шляхом направлення Теплопостачальній організації повідомлення (документу, підписаного КЕП або сканованої копії документу з власноручним підписом, надісланим з адреси електронної пошти на адресу електронної пошти, Договір вважається розірваним (припиненим) на 5 (п’ятий) робочий день після направлення Споживачем Теплопостачальній організації відповідного повідомлення. Споживач не несе будь-якої шкоди (збитків), санкцій та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інших витрат перед Теплопостачальною організацією за таке розірвання (припинення) Договору.</w:t>
      </w:r>
    </w:p>
    <w:p w14:paraId="488F7F74" w14:textId="77777777" w:rsidR="00EF722B" w:rsidRDefault="000A7141">
      <w:pPr>
        <w:pStyle w:val="13"/>
        <w:tabs>
          <w:tab w:val="left" w:pos="5236"/>
        </w:tabs>
        <w:suppressAutoHyphens w:val="0"/>
        <w:ind w:right="23"/>
        <w:jc w:val="both"/>
      </w:pPr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12.8. Теплопостачальна організація запевняє, що він не є громадянином російської федерації/республіки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білорусь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білорусь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; юридичною особою, утвореною та зареєстрованою відповідно до законодавства України, кінцевим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бенефіціарним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білорусь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, громадянин російської федерації/республіки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білорусь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білорусь</w:t>
      </w:r>
      <w:bookmarkStart w:id="5" w:name="n336"/>
      <w:bookmarkEnd w:id="5"/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постачає Програмне забезпечення (будь-який програмний продукт) походженням з російської федерації/рес</w:t>
      </w:r>
      <w:r>
        <w:rPr>
          <w:rStyle w:val="11"/>
          <w:rFonts w:ascii="Times New Roman" w:eastAsia="Times New Roman" w:hAnsi="Times New Roman" w:cs="Times New Roman"/>
          <w:sz w:val="22"/>
          <w:szCs w:val="22"/>
        </w:rPr>
        <w:t xml:space="preserve">публіки </w:t>
      </w:r>
      <w:proofErr w:type="spellStart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білорусь</w:t>
      </w:r>
      <w:proofErr w:type="spellEnd"/>
      <w:r>
        <w:rPr>
          <w:rStyle w:val="11"/>
          <w:rFonts w:ascii="Times New Roman" w:eastAsia="Times New Roman" w:hAnsi="Times New Roman" w:cs="Times New Roman"/>
          <w:sz w:val="22"/>
          <w:szCs w:val="22"/>
        </w:rPr>
        <w:t>.</w:t>
      </w:r>
    </w:p>
    <w:p w14:paraId="441961AD" w14:textId="77777777" w:rsidR="00EF722B" w:rsidRDefault="000A7141">
      <w:pPr>
        <w:tabs>
          <w:tab w:val="left" w:pos="5236"/>
        </w:tabs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XIІI. Додатки до Договору</w:t>
      </w:r>
    </w:p>
    <w:p w14:paraId="1CC51034" w14:textId="77777777" w:rsidR="00EF722B" w:rsidRDefault="000A7141">
      <w:pPr>
        <w:tabs>
          <w:tab w:val="left" w:pos="3366"/>
          <w:tab w:val="left" w:pos="5236"/>
        </w:tabs>
        <w:jc w:val="both"/>
        <w:rPr>
          <w:lang w:val="uk-UA"/>
        </w:rPr>
      </w:pPr>
      <w:r>
        <w:rPr>
          <w:sz w:val="22"/>
          <w:szCs w:val="22"/>
          <w:lang w:val="uk-UA"/>
        </w:rPr>
        <w:t>13.1. Невід'ємними частинами даного Договору є:</w:t>
      </w:r>
    </w:p>
    <w:p w14:paraId="4F0B5303" w14:textId="77777777" w:rsidR="00EF722B" w:rsidRDefault="000A7141">
      <w:pPr>
        <w:tabs>
          <w:tab w:val="left" w:pos="3366"/>
          <w:tab w:val="left" w:pos="523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Додаток 1 – Обсяги постачання теплової енергії Споживачу по всім </w:t>
      </w:r>
      <w:r>
        <w:rPr>
          <w:sz w:val="22"/>
          <w:szCs w:val="22"/>
          <w:lang w:val="uk-UA"/>
        </w:rPr>
        <w:t xml:space="preserve">об’єктам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>;</w:t>
      </w:r>
    </w:p>
    <w:p w14:paraId="007C75CE" w14:textId="77777777" w:rsidR="00EF722B" w:rsidRDefault="000A7141">
      <w:pPr>
        <w:pStyle w:val="FR1"/>
        <w:spacing w:before="0" w:after="0" w:line="240" w:lineRule="auto"/>
        <w:ind w:left="113" w:hanging="113"/>
        <w:jc w:val="both"/>
      </w:pPr>
      <w:r>
        <w:rPr>
          <w:rFonts w:ascii="Times New Roman" w:hAnsi="Times New Roman"/>
          <w:b w:val="0"/>
          <w:bCs/>
          <w:szCs w:val="22"/>
        </w:rPr>
        <w:t>- Додаток 2 - Схема межі поділу теплової мережі та акт розмежування меж балансової належності тепломереж та експлуатаційної відповідальності Сторін;</w:t>
      </w:r>
    </w:p>
    <w:p w14:paraId="41C01FE6" w14:textId="77777777" w:rsidR="00EF722B" w:rsidRDefault="000A7141">
      <w:pPr>
        <w:tabs>
          <w:tab w:val="left" w:pos="3366"/>
          <w:tab w:val="left" w:pos="523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Додаток 3 – Умови припинення постачання теплової енергії;</w:t>
      </w:r>
    </w:p>
    <w:p w14:paraId="0294A003" w14:textId="77777777" w:rsidR="00EF722B" w:rsidRDefault="000A7141">
      <w:pPr>
        <w:tabs>
          <w:tab w:val="left" w:pos="5236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Додаток 4 – Перелік об’єктів </w:t>
      </w:r>
      <w:proofErr w:type="spellStart"/>
      <w:r>
        <w:rPr>
          <w:sz w:val="22"/>
          <w:szCs w:val="22"/>
          <w:lang w:val="uk-UA"/>
        </w:rPr>
        <w:t>теплоспоживання</w:t>
      </w:r>
      <w:proofErr w:type="spellEnd"/>
      <w:r>
        <w:rPr>
          <w:sz w:val="22"/>
          <w:szCs w:val="22"/>
          <w:lang w:val="uk-UA"/>
        </w:rPr>
        <w:t>;</w:t>
      </w:r>
    </w:p>
    <w:p w14:paraId="1ACB4FC9" w14:textId="77777777" w:rsidR="00EF722B" w:rsidRDefault="000A7141">
      <w:pPr>
        <w:tabs>
          <w:tab w:val="left" w:pos="5236"/>
        </w:tabs>
        <w:jc w:val="both"/>
        <w:rPr>
          <w:lang w:val="uk-UA"/>
        </w:rPr>
      </w:pPr>
      <w:r>
        <w:rPr>
          <w:sz w:val="22"/>
          <w:szCs w:val="22"/>
          <w:lang w:val="uk-UA"/>
        </w:rPr>
        <w:t>- Додаток 5 - Облік теплової енергії при наявності вузла обліку та експлуатація вузла обліку теплової енергії.</w:t>
      </w:r>
    </w:p>
    <w:p w14:paraId="04C08A72" w14:textId="77777777" w:rsidR="00EF722B" w:rsidRDefault="000A7141">
      <w:pPr>
        <w:pStyle w:val="22"/>
        <w:spacing w:after="0" w:line="240" w:lineRule="auto"/>
        <w:ind w:right="23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XIV. </w:t>
      </w:r>
      <w:r>
        <w:rPr>
          <w:b/>
          <w:sz w:val="22"/>
          <w:szCs w:val="22"/>
          <w:lang w:val="uk-UA"/>
        </w:rPr>
        <w:t xml:space="preserve">Місцезнаходження та банківські </w:t>
      </w:r>
      <w:r>
        <w:rPr>
          <w:b/>
          <w:bCs/>
          <w:sz w:val="22"/>
          <w:szCs w:val="22"/>
          <w:lang w:val="uk-UA"/>
        </w:rPr>
        <w:t>реквізити Сторін:</w:t>
      </w:r>
    </w:p>
    <w:p w14:paraId="7F42EAAE" w14:textId="77777777" w:rsidR="00E21677" w:rsidRDefault="00E21677">
      <w:pPr>
        <w:pStyle w:val="22"/>
        <w:spacing w:after="0" w:line="240" w:lineRule="auto"/>
        <w:ind w:right="23"/>
        <w:jc w:val="center"/>
        <w:rPr>
          <w:lang w:val="uk-UA"/>
        </w:rPr>
      </w:pPr>
    </w:p>
    <w:tbl>
      <w:tblPr>
        <w:tblW w:w="9871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961"/>
      </w:tblGrid>
      <w:tr w:rsidR="00EF722B" w14:paraId="3E3255B0" w14:textId="77777777" w:rsidTr="00E21677">
        <w:tc>
          <w:tcPr>
            <w:tcW w:w="4910" w:type="dxa"/>
            <w:shd w:val="clear" w:color="auto" w:fill="auto"/>
            <w:vAlign w:val="center"/>
          </w:tcPr>
          <w:p w14:paraId="698BF946" w14:textId="77777777" w:rsidR="00EF722B" w:rsidRDefault="000A7141">
            <w:pPr>
              <w:pStyle w:val="22"/>
              <w:widowControl w:val="0"/>
              <w:spacing w:after="0" w:line="240" w:lineRule="auto"/>
              <w:ind w:left="0" w:right="23"/>
              <w:jc w:val="center"/>
              <w:rPr>
                <w:lang w:val="uk-UA"/>
              </w:rPr>
            </w:pPr>
            <w:r>
              <w:rPr>
                <w:rFonts w:eastAsia="Cambria Math"/>
                <w:b/>
                <w:color w:val="000000"/>
                <w:sz w:val="22"/>
                <w:szCs w:val="22"/>
                <w:lang w:val="uk-UA" w:eastAsia="uk-UA"/>
              </w:rPr>
              <w:t>Теплопостачальна організація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E6E5AC" w14:textId="77777777" w:rsidR="00EF722B" w:rsidRDefault="00EF722B">
            <w:pPr>
              <w:widowControl w:val="0"/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A05B8E5" w14:textId="77777777" w:rsidR="00EF722B" w:rsidRDefault="000A7141">
            <w:pPr>
              <w:widowControl w:val="0"/>
              <w:suppressAutoHyphens w:val="0"/>
              <w:ind w:right="23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Споживач</w:t>
            </w:r>
          </w:p>
          <w:p w14:paraId="789318FB" w14:textId="77777777" w:rsidR="00EF722B" w:rsidRDefault="00EF722B">
            <w:pPr>
              <w:widowControl w:val="0"/>
              <w:suppressAutoHyphens w:val="0"/>
              <w:ind w:right="2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722B" w14:paraId="271A3FF8" w14:textId="77777777" w:rsidTr="00E21677">
        <w:tc>
          <w:tcPr>
            <w:tcW w:w="4910" w:type="dxa"/>
            <w:shd w:val="clear" w:color="auto" w:fill="auto"/>
          </w:tcPr>
          <w:p w14:paraId="2C0E0832" w14:textId="77777777" w:rsidR="00EF722B" w:rsidRDefault="00EF722B">
            <w:pPr>
              <w:pStyle w:val="22"/>
              <w:widowControl w:val="0"/>
              <w:spacing w:after="0" w:line="240" w:lineRule="auto"/>
              <w:ind w:left="0" w:right="23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p w14:paraId="315D360A" w14:textId="77777777" w:rsidR="00EF722B" w:rsidRDefault="000A7141">
            <w:pPr>
              <w:widowControl w:val="0"/>
              <w:suppressAutoHyphens w:val="0"/>
              <w:ind w:left="-43" w:right="-5"/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Державна митна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служба України</w:t>
            </w:r>
          </w:p>
          <w:p w14:paraId="5FEEE93C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04119,  м. Київ, вул. Дегтярівська 11-Г,</w:t>
            </w:r>
          </w:p>
          <w:p w14:paraId="6B768733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 (044) 481-18-65</w:t>
            </w:r>
          </w:p>
          <w:p w14:paraId="3D2D98A7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E-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: post@customs.gov.ua</w:t>
            </w:r>
          </w:p>
          <w:p w14:paraId="19461284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Код ЄДРПОУ: 43115923</w:t>
            </w:r>
          </w:p>
          <w:p w14:paraId="30410F3F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р/р 868201720343100001000101079</w:t>
            </w:r>
          </w:p>
          <w:p w14:paraId="4AF2ADB1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 ДКС України МФО: 820172</w:t>
            </w:r>
          </w:p>
          <w:p w14:paraId="5AFE35EB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від імені якої діє Харківська митниця</w:t>
            </w:r>
          </w:p>
          <w:p w14:paraId="6567514F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61003, м. Харків, вул. </w:t>
            </w:r>
            <w:r>
              <w:rPr>
                <w:color w:val="000000"/>
                <w:sz w:val="22"/>
                <w:szCs w:val="22"/>
                <w:lang w:val="uk-UA"/>
              </w:rPr>
              <w:t>Короленка 16-Б</w:t>
            </w:r>
          </w:p>
          <w:p w14:paraId="47A734D7" w14:textId="77777777" w:rsidR="00EF722B" w:rsidRDefault="000A7141">
            <w:pPr>
              <w:widowControl w:val="0"/>
              <w:suppressAutoHyphens w:val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Телефон 766-16-24</w:t>
            </w:r>
          </w:p>
          <w:p w14:paraId="74A30095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Код ЄДРПОУ 44017626</w:t>
            </w:r>
          </w:p>
          <w:p w14:paraId="2C5A4439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ДКСУ м. Київ, МФО 820172</w:t>
            </w:r>
          </w:p>
          <w:p w14:paraId="1DF80E5C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р/р UA 768201720343100001000111250</w:t>
            </w:r>
          </w:p>
          <w:p w14:paraId="504B961E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р/р UA 198201720343191001200111250</w:t>
            </w:r>
          </w:p>
          <w:p w14:paraId="7ECAEDA9" w14:textId="77777777" w:rsidR="00EF722B" w:rsidRDefault="000A7141">
            <w:pPr>
              <w:widowControl w:val="0"/>
              <w:suppressAutoHyphens w:val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р/р UA 278201720313201001201111250</w:t>
            </w:r>
          </w:p>
          <w:p w14:paraId="4A0C7AC2" w14:textId="77777777" w:rsidR="00EF722B" w:rsidRDefault="00EF722B">
            <w:pPr>
              <w:widowControl w:val="0"/>
              <w:suppressAutoHyphens w:val="0"/>
              <w:rPr>
                <w:sz w:val="22"/>
                <w:szCs w:val="22"/>
                <w:lang w:val="uk-UA"/>
              </w:rPr>
            </w:pPr>
          </w:p>
          <w:p w14:paraId="5BCE42CF" w14:textId="5FA2E0C3" w:rsidR="00EF722B" w:rsidRDefault="000A7141">
            <w:pPr>
              <w:widowControl w:val="0"/>
              <w:suppressAutoHyphens w:val="0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________________________________________</w:t>
            </w:r>
          </w:p>
          <w:p w14:paraId="12E5F357" w14:textId="77777777" w:rsidR="00EF722B" w:rsidRDefault="00EF722B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</w:p>
          <w:p w14:paraId="1AB518EA" w14:textId="77777777" w:rsidR="00EF722B" w:rsidRDefault="000A7141">
            <w:pPr>
              <w:widowControl w:val="0"/>
              <w:suppressAutoHyphens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_________________  ______________________</w:t>
            </w:r>
          </w:p>
          <w:p w14:paraId="2E4EEF88" w14:textId="5CB11C70" w:rsidR="00E21677" w:rsidRDefault="00E21677">
            <w:pPr>
              <w:widowControl w:val="0"/>
              <w:suppressAutoHyphens w:val="0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підпис, м.п.</w:t>
            </w:r>
          </w:p>
          <w:p w14:paraId="30898759" w14:textId="77777777" w:rsidR="00EF722B" w:rsidRDefault="00EF722B">
            <w:pPr>
              <w:widowControl w:val="0"/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5E43293C" w14:textId="77777777" w:rsidR="00EF722B" w:rsidRDefault="00EF722B">
      <w:pPr>
        <w:pStyle w:val="22"/>
        <w:spacing w:after="0" w:line="240" w:lineRule="auto"/>
        <w:ind w:left="0" w:right="23"/>
      </w:pPr>
    </w:p>
    <w:p w14:paraId="482324DE" w14:textId="39020B13" w:rsidR="00B6760E" w:rsidRDefault="00B6760E">
      <w:pPr>
        <w:suppressAutoHyphens w:val="0"/>
      </w:pPr>
      <w:r>
        <w:br w:type="page"/>
      </w:r>
    </w:p>
    <w:p w14:paraId="2F5632F8" w14:textId="77777777" w:rsidR="00B6760E" w:rsidRDefault="00B6760E" w:rsidP="00B6760E">
      <w:pPr>
        <w:pStyle w:val="FR1"/>
        <w:spacing w:before="0" w:after="0"/>
        <w:jc w:val="left"/>
      </w:pPr>
      <w:r>
        <w:rPr>
          <w:rFonts w:ascii="Times New Roman" w:hAnsi="Times New Roman"/>
          <w:b w:val="0"/>
          <w:lang w:val="ru-RU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 w:val="0"/>
        </w:rPr>
        <w:t xml:space="preserve">Особовий рахунок </w:t>
      </w:r>
      <w:r>
        <w:rPr>
          <w:rFonts w:ascii="Times New Roman" w:hAnsi="Times New Roman"/>
          <w:i/>
        </w:rPr>
        <w:t>№  __________</w:t>
      </w:r>
    </w:p>
    <w:p w14:paraId="18EE1C07" w14:textId="77777777" w:rsidR="00B6760E" w:rsidRDefault="00B6760E" w:rsidP="00B6760E">
      <w:pPr>
        <w:pStyle w:val="FR1"/>
        <w:spacing w:before="0" w:after="0"/>
        <w:jc w:val="left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</w:t>
      </w:r>
    </w:p>
    <w:p w14:paraId="01B5FA69" w14:textId="77777777" w:rsidR="00B6760E" w:rsidRDefault="00B6760E" w:rsidP="00B6760E">
      <w:pPr>
        <w:pStyle w:val="FR1"/>
        <w:spacing w:before="0" w:after="0"/>
        <w:jc w:val="left"/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</w:t>
      </w:r>
    </w:p>
    <w:p w14:paraId="3D5434A8" w14:textId="77777777" w:rsidR="00B6760E" w:rsidRDefault="00B6760E" w:rsidP="00B6760E">
      <w:pPr>
        <w:pStyle w:val="FR1"/>
        <w:spacing w:before="0" w:after="0"/>
        <w:ind w:left="6237"/>
        <w:jc w:val="left"/>
        <w:rPr>
          <w:rFonts w:ascii="Times New Roman" w:hAnsi="Times New Roman"/>
          <w:b w:val="0"/>
          <w:bCs/>
          <w:i/>
          <w:iCs/>
          <w:sz w:val="20"/>
        </w:rPr>
      </w:pPr>
    </w:p>
    <w:p w14:paraId="6274F8CF" w14:textId="77777777" w:rsidR="00B6760E" w:rsidRDefault="00B6760E" w:rsidP="00B6760E">
      <w:pPr>
        <w:pStyle w:val="FR1"/>
        <w:spacing w:before="0" w:after="0"/>
        <w:ind w:left="4820"/>
        <w:jc w:val="left"/>
      </w:pPr>
      <w:r>
        <w:rPr>
          <w:rFonts w:ascii="Times New Roman" w:hAnsi="Times New Roman"/>
          <w:i/>
          <w:szCs w:val="22"/>
        </w:rPr>
        <w:t xml:space="preserve"> ДОДАТОК 1 від ___.___._______ р.</w:t>
      </w:r>
    </w:p>
    <w:p w14:paraId="3C79FDA2" w14:textId="77777777" w:rsidR="00B6760E" w:rsidRDefault="00B6760E" w:rsidP="00B6760E">
      <w:pPr>
        <w:pStyle w:val="FR1"/>
        <w:spacing w:before="0" w:after="0"/>
        <w:ind w:left="4820"/>
        <w:jc w:val="left"/>
      </w:pPr>
      <w:r>
        <w:rPr>
          <w:rFonts w:ascii="Times New Roman" w:hAnsi="Times New Roman"/>
          <w:b w:val="0"/>
        </w:rPr>
        <w:t xml:space="preserve">до договору </w:t>
      </w:r>
      <w:r>
        <w:rPr>
          <w:rFonts w:ascii="Times New Roman" w:hAnsi="Times New Roman"/>
          <w:i/>
        </w:rPr>
        <w:t xml:space="preserve">№ </w:t>
      </w:r>
      <w:r>
        <w:rPr>
          <w:rFonts w:ascii="Times New Roman" w:hAnsi="Times New Roman"/>
          <w:bCs/>
          <w:i/>
          <w:iCs/>
        </w:rPr>
        <w:t>___________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b w:val="0"/>
        </w:rPr>
        <w:t xml:space="preserve">від </w:t>
      </w:r>
      <w:r>
        <w:rPr>
          <w:rFonts w:ascii="Times New Roman" w:hAnsi="Times New Roman"/>
          <w:bCs/>
          <w:i/>
          <w:iCs/>
          <w:szCs w:val="22"/>
        </w:rPr>
        <w:t>___.___.______</w:t>
      </w:r>
      <w:r>
        <w:rPr>
          <w:rFonts w:ascii="Times New Roman" w:hAnsi="Times New Roman"/>
          <w:i/>
        </w:rPr>
        <w:t xml:space="preserve"> р.</w:t>
      </w:r>
    </w:p>
    <w:p w14:paraId="2F0400ED" w14:textId="77777777" w:rsidR="00B6760E" w:rsidRDefault="00B6760E" w:rsidP="00B6760E">
      <w:pPr>
        <w:pStyle w:val="FR1"/>
        <w:spacing w:before="0" w:after="0"/>
        <w:ind w:left="4820"/>
        <w:jc w:val="left"/>
      </w:pPr>
      <w:r>
        <w:rPr>
          <w:rFonts w:ascii="Times New Roman" w:hAnsi="Times New Roman"/>
          <w:b w:val="0"/>
          <w:bCs/>
          <w:iCs/>
        </w:rPr>
        <w:t>про закупівлю товару (теплова енергія в гарячій воді)</w:t>
      </w:r>
    </w:p>
    <w:p w14:paraId="47A44C1B" w14:textId="77777777" w:rsidR="00B6760E" w:rsidRDefault="00B6760E" w:rsidP="00B6760E">
      <w:pPr>
        <w:pStyle w:val="FR1"/>
        <w:spacing w:before="0" w:after="0"/>
        <w:ind w:left="4820"/>
        <w:jc w:val="left"/>
      </w:pPr>
      <w:r>
        <w:rPr>
          <w:rFonts w:ascii="Times New Roman" w:hAnsi="Times New Roman"/>
          <w:b w:val="0"/>
          <w:iCs/>
          <w:szCs w:val="22"/>
        </w:rPr>
        <w:t>Споживач:</w:t>
      </w:r>
      <w:r>
        <w:rPr>
          <w:rFonts w:ascii="Times New Roman" w:hAnsi="Times New Roman"/>
          <w:b w:val="0"/>
        </w:rPr>
        <w:t xml:space="preserve"> Харківська митниця</w:t>
      </w:r>
    </w:p>
    <w:p w14:paraId="050870A5" w14:textId="77777777" w:rsidR="00B6760E" w:rsidRDefault="00B6760E" w:rsidP="00B6760E">
      <w:pPr>
        <w:pStyle w:val="FR1"/>
        <w:spacing w:before="0" w:after="0"/>
        <w:ind w:left="4820"/>
        <w:jc w:val="left"/>
        <w:rPr>
          <w:rFonts w:ascii="Times New Roman" w:hAnsi="Times New Roman"/>
          <w:b w:val="0"/>
        </w:rPr>
      </w:pPr>
    </w:p>
    <w:p w14:paraId="2FD60C56" w14:textId="77777777" w:rsidR="00B6760E" w:rsidRDefault="00B6760E" w:rsidP="00B6760E">
      <w:pPr>
        <w:pStyle w:val="FR1"/>
        <w:spacing w:line="376" w:lineRule="auto"/>
      </w:pPr>
      <w:r>
        <w:rPr>
          <w:rFonts w:ascii="Times New Roman" w:hAnsi="Times New Roman"/>
        </w:rPr>
        <w:t xml:space="preserve">Обсяги постачання теплової енергії Споживачу по всім об’єктам </w:t>
      </w:r>
      <w:proofErr w:type="spellStart"/>
      <w:r>
        <w:rPr>
          <w:rFonts w:ascii="Times New Roman" w:hAnsi="Times New Roman"/>
        </w:rPr>
        <w:t>теплоспоживання</w:t>
      </w:r>
      <w:proofErr w:type="spellEnd"/>
    </w:p>
    <w:p w14:paraId="41A40108" w14:textId="77777777" w:rsidR="00B6760E" w:rsidRDefault="00B6760E" w:rsidP="00B6760E">
      <w:pPr>
        <w:pStyle w:val="LO-Normal"/>
        <w:spacing w:before="160" w:line="240" w:lineRule="auto"/>
        <w:ind w:left="709" w:hanging="284"/>
        <w:jc w:val="both"/>
      </w:pPr>
      <w:r>
        <w:rPr>
          <w:sz w:val="22"/>
        </w:rPr>
        <w:t xml:space="preserve">1. Теплопостачальна організація постачає Споживачу протягом року теплову енергію в межах  </w:t>
      </w:r>
    </w:p>
    <w:p w14:paraId="4BC855D0" w14:textId="77777777" w:rsidR="00B6760E" w:rsidRDefault="00B6760E" w:rsidP="00B6760E">
      <w:pPr>
        <w:pStyle w:val="LO-Normal"/>
        <w:spacing w:before="160" w:line="240" w:lineRule="auto"/>
        <w:ind w:left="709" w:hanging="284"/>
        <w:jc w:val="both"/>
      </w:pPr>
      <w:proofErr w:type="spellStart"/>
      <w:r>
        <w:rPr>
          <w:sz w:val="22"/>
        </w:rPr>
        <w:t>Qрік</w:t>
      </w:r>
      <w:proofErr w:type="spellEnd"/>
      <w:r>
        <w:rPr>
          <w:sz w:val="22"/>
        </w:rPr>
        <w:t xml:space="preserve"> =</w:t>
      </w:r>
      <w:r>
        <w:rPr>
          <w:sz w:val="22"/>
          <w:u w:val="single"/>
        </w:rPr>
        <w:t xml:space="preserve">   120,00</w:t>
      </w:r>
      <w:r>
        <w:rPr>
          <w:rFonts w:ascii="Courier New" w:hAnsi="Courier New" w:cs="Courier New"/>
          <w:b/>
          <w:bCs/>
          <w:i/>
          <w:iCs/>
          <w:sz w:val="22"/>
          <w:u w:val="single"/>
        </w:rPr>
        <w:t xml:space="preserve"> </w:t>
      </w:r>
      <w:proofErr w:type="spellStart"/>
      <w:r>
        <w:rPr>
          <w:sz w:val="22"/>
        </w:rPr>
        <w:t>Гкал</w:t>
      </w:r>
      <w:proofErr w:type="spellEnd"/>
      <w:r>
        <w:rPr>
          <w:sz w:val="22"/>
        </w:rPr>
        <w:t>/рік з:</w:t>
      </w:r>
    </w:p>
    <w:p w14:paraId="5F90F875" w14:textId="77777777" w:rsidR="00B6760E" w:rsidRDefault="00B6760E" w:rsidP="00B6760E">
      <w:pPr>
        <w:pStyle w:val="LO-Normal"/>
        <w:tabs>
          <w:tab w:val="left" w:pos="6521"/>
        </w:tabs>
        <w:spacing w:line="240" w:lineRule="auto"/>
        <w:ind w:left="850" w:hanging="425"/>
      </w:pPr>
      <w:r>
        <w:rPr>
          <w:sz w:val="22"/>
        </w:rPr>
        <w:t xml:space="preserve">1.1. Максимальним тепловим навантаженням  </w:t>
      </w:r>
      <w:r>
        <w:rPr>
          <w:rFonts w:ascii="Symbol" w:eastAsia="Symbol" w:hAnsi="Symbol" w:cs="Symbol"/>
          <w:sz w:val="24"/>
        </w:rPr>
        <w:t></w:t>
      </w:r>
      <w:r>
        <w:rPr>
          <w:sz w:val="24"/>
        </w:rPr>
        <w:t>Q</w:t>
      </w:r>
      <w:r>
        <w:rPr>
          <w:rFonts w:ascii="Courier New" w:hAnsi="Courier New" w:cs="Courier New"/>
          <w:sz w:val="24"/>
        </w:rPr>
        <w:t xml:space="preserve"> =  </w:t>
      </w:r>
      <w:r>
        <w:rPr>
          <w:rFonts w:ascii="Courier New" w:hAnsi="Courier New" w:cs="Courier New"/>
          <w:b/>
          <w:bCs/>
          <w:i/>
          <w:iCs/>
          <w:sz w:val="22"/>
        </w:rPr>
        <w:t xml:space="preserve">  _______  </w:t>
      </w:r>
      <w:proofErr w:type="spellStart"/>
      <w:r>
        <w:rPr>
          <w:sz w:val="22"/>
        </w:rPr>
        <w:t>Гкал</w:t>
      </w:r>
      <w:proofErr w:type="spellEnd"/>
      <w:r>
        <w:rPr>
          <w:sz w:val="22"/>
        </w:rPr>
        <w:t>/годину</w:t>
      </w:r>
    </w:p>
    <w:p w14:paraId="57988FEC" w14:textId="77777777" w:rsidR="00B6760E" w:rsidRDefault="00B6760E" w:rsidP="00B6760E">
      <w:pPr>
        <w:pStyle w:val="LO-Normal"/>
        <w:tabs>
          <w:tab w:val="left" w:pos="6521"/>
        </w:tabs>
        <w:spacing w:line="240" w:lineRule="auto"/>
        <w:ind w:left="850" w:hanging="425"/>
      </w:pPr>
      <w:r>
        <w:t xml:space="preserve">    В тому числі: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850"/>
        <w:gridCol w:w="1418"/>
        <w:gridCol w:w="2267"/>
      </w:tblGrid>
      <w:tr w:rsidR="00B6760E" w14:paraId="442EA753" w14:textId="77777777" w:rsidTr="003A013B">
        <w:tc>
          <w:tcPr>
            <w:tcW w:w="284" w:type="dxa"/>
            <w:shd w:val="clear" w:color="auto" w:fill="auto"/>
          </w:tcPr>
          <w:p w14:paraId="12D62E66" w14:textId="77777777" w:rsidR="00B6760E" w:rsidRDefault="00B6760E" w:rsidP="003A013B">
            <w:pPr>
              <w:pStyle w:val="LO-Normal"/>
              <w:spacing w:line="360" w:lineRule="auto"/>
              <w:ind w:firstLine="0"/>
              <w:jc w:val="center"/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3DBEB47B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r>
              <w:rPr>
                <w:sz w:val="22"/>
              </w:rPr>
              <w:t>на опалення</w:t>
            </w:r>
          </w:p>
        </w:tc>
        <w:tc>
          <w:tcPr>
            <w:tcW w:w="850" w:type="dxa"/>
            <w:shd w:val="clear" w:color="auto" w:fill="auto"/>
          </w:tcPr>
          <w:p w14:paraId="581E99B7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proofErr w:type="spellStart"/>
            <w:r>
              <w:rPr>
                <w:sz w:val="24"/>
              </w:rPr>
              <w:t>Qо</w:t>
            </w:r>
            <w:proofErr w:type="spellEnd"/>
            <w:r>
              <w:rPr>
                <w:sz w:val="24"/>
              </w:rPr>
              <w:t xml:space="preserve">  =</w:t>
            </w:r>
          </w:p>
        </w:tc>
        <w:tc>
          <w:tcPr>
            <w:tcW w:w="1418" w:type="dxa"/>
            <w:shd w:val="clear" w:color="auto" w:fill="auto"/>
          </w:tcPr>
          <w:p w14:paraId="28FBE2D0" w14:textId="77777777" w:rsidR="00B6760E" w:rsidRDefault="00B6760E" w:rsidP="003A013B">
            <w:pPr>
              <w:pStyle w:val="LO-Normal"/>
              <w:spacing w:line="360" w:lineRule="auto"/>
              <w:ind w:firstLine="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</w:rPr>
              <w:t>_______</w:t>
            </w:r>
          </w:p>
        </w:tc>
        <w:tc>
          <w:tcPr>
            <w:tcW w:w="2267" w:type="dxa"/>
            <w:shd w:val="clear" w:color="auto" w:fill="auto"/>
          </w:tcPr>
          <w:p w14:paraId="62391D87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proofErr w:type="spellStart"/>
            <w:r>
              <w:rPr>
                <w:sz w:val="22"/>
              </w:rPr>
              <w:t>Гкал</w:t>
            </w:r>
            <w:proofErr w:type="spellEnd"/>
            <w:r>
              <w:rPr>
                <w:sz w:val="22"/>
              </w:rPr>
              <w:t>/годину</w:t>
            </w:r>
          </w:p>
        </w:tc>
      </w:tr>
      <w:tr w:rsidR="00B6760E" w14:paraId="674B86A5" w14:textId="77777777" w:rsidTr="003A013B">
        <w:tc>
          <w:tcPr>
            <w:tcW w:w="284" w:type="dxa"/>
            <w:shd w:val="clear" w:color="auto" w:fill="auto"/>
          </w:tcPr>
          <w:p w14:paraId="4CD5E87A" w14:textId="77777777" w:rsidR="00B6760E" w:rsidRDefault="00B6760E" w:rsidP="003A013B">
            <w:pPr>
              <w:pStyle w:val="LO-Normal"/>
              <w:spacing w:line="360" w:lineRule="auto"/>
              <w:ind w:firstLine="0"/>
              <w:jc w:val="center"/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45447B8B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r>
              <w:rPr>
                <w:sz w:val="22"/>
              </w:rPr>
              <w:t>на вентиляцію</w:t>
            </w:r>
          </w:p>
        </w:tc>
        <w:tc>
          <w:tcPr>
            <w:tcW w:w="850" w:type="dxa"/>
            <w:shd w:val="clear" w:color="auto" w:fill="auto"/>
          </w:tcPr>
          <w:p w14:paraId="6F445A8F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proofErr w:type="spellStart"/>
            <w:r>
              <w:rPr>
                <w:sz w:val="24"/>
              </w:rPr>
              <w:t>Qв</w:t>
            </w:r>
            <w:proofErr w:type="spellEnd"/>
            <w:r>
              <w:rPr>
                <w:sz w:val="24"/>
              </w:rPr>
              <w:t xml:space="preserve">  =</w:t>
            </w:r>
          </w:p>
        </w:tc>
        <w:tc>
          <w:tcPr>
            <w:tcW w:w="1418" w:type="dxa"/>
            <w:shd w:val="clear" w:color="auto" w:fill="auto"/>
          </w:tcPr>
          <w:p w14:paraId="2C5322B3" w14:textId="77777777" w:rsidR="00B6760E" w:rsidRDefault="00B6760E" w:rsidP="003A013B">
            <w:pPr>
              <w:pStyle w:val="LO-Normal"/>
              <w:spacing w:line="360" w:lineRule="auto"/>
              <w:ind w:firstLine="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</w:rPr>
              <w:t>________</w:t>
            </w:r>
          </w:p>
        </w:tc>
        <w:tc>
          <w:tcPr>
            <w:tcW w:w="2267" w:type="dxa"/>
            <w:shd w:val="clear" w:color="auto" w:fill="auto"/>
          </w:tcPr>
          <w:p w14:paraId="0C670585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proofErr w:type="spellStart"/>
            <w:r>
              <w:rPr>
                <w:sz w:val="22"/>
              </w:rPr>
              <w:t>Гкал</w:t>
            </w:r>
            <w:proofErr w:type="spellEnd"/>
            <w:r>
              <w:rPr>
                <w:sz w:val="22"/>
              </w:rPr>
              <w:t>/годину</w:t>
            </w:r>
          </w:p>
        </w:tc>
      </w:tr>
      <w:tr w:rsidR="00B6760E" w14:paraId="5F681713" w14:textId="77777777" w:rsidTr="003A013B">
        <w:tc>
          <w:tcPr>
            <w:tcW w:w="284" w:type="dxa"/>
            <w:shd w:val="clear" w:color="auto" w:fill="auto"/>
          </w:tcPr>
          <w:p w14:paraId="57796525" w14:textId="77777777" w:rsidR="00B6760E" w:rsidRDefault="00B6760E" w:rsidP="003A013B">
            <w:pPr>
              <w:pStyle w:val="LO-Normal"/>
              <w:spacing w:line="360" w:lineRule="auto"/>
              <w:ind w:firstLine="0"/>
              <w:jc w:val="center"/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14:paraId="672A2A49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r>
              <w:rPr>
                <w:sz w:val="22"/>
              </w:rPr>
              <w:t>на гаряче водопостачання (ГВП)</w:t>
            </w:r>
          </w:p>
        </w:tc>
        <w:tc>
          <w:tcPr>
            <w:tcW w:w="850" w:type="dxa"/>
            <w:shd w:val="clear" w:color="auto" w:fill="auto"/>
          </w:tcPr>
          <w:p w14:paraId="57A5174C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proofErr w:type="spellStart"/>
            <w:r>
              <w:rPr>
                <w:sz w:val="24"/>
              </w:rPr>
              <w:t>Qгв</w:t>
            </w:r>
            <w:proofErr w:type="spellEnd"/>
            <w:r>
              <w:rPr>
                <w:sz w:val="24"/>
              </w:rPr>
              <w:t xml:space="preserve"> =</w:t>
            </w:r>
          </w:p>
        </w:tc>
        <w:tc>
          <w:tcPr>
            <w:tcW w:w="1418" w:type="dxa"/>
            <w:shd w:val="clear" w:color="auto" w:fill="auto"/>
          </w:tcPr>
          <w:p w14:paraId="737BA436" w14:textId="77777777" w:rsidR="00B6760E" w:rsidRDefault="00B6760E" w:rsidP="003A013B">
            <w:pPr>
              <w:pStyle w:val="LO-Normal"/>
              <w:spacing w:line="360" w:lineRule="auto"/>
              <w:ind w:firstLine="0"/>
              <w:jc w:val="center"/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2"/>
              </w:rPr>
              <w:t>________</w:t>
            </w:r>
          </w:p>
        </w:tc>
        <w:tc>
          <w:tcPr>
            <w:tcW w:w="2267" w:type="dxa"/>
            <w:shd w:val="clear" w:color="auto" w:fill="auto"/>
          </w:tcPr>
          <w:p w14:paraId="69579125" w14:textId="77777777" w:rsidR="00B6760E" w:rsidRDefault="00B6760E" w:rsidP="003A013B">
            <w:pPr>
              <w:pStyle w:val="LO-Normal"/>
              <w:spacing w:line="360" w:lineRule="auto"/>
              <w:ind w:firstLine="0"/>
            </w:pPr>
            <w:proofErr w:type="spellStart"/>
            <w:r>
              <w:rPr>
                <w:sz w:val="22"/>
              </w:rPr>
              <w:t>Гкал</w:t>
            </w:r>
            <w:proofErr w:type="spellEnd"/>
            <w:r>
              <w:rPr>
                <w:sz w:val="22"/>
              </w:rPr>
              <w:t>/годину</w:t>
            </w:r>
          </w:p>
        </w:tc>
      </w:tr>
    </w:tbl>
    <w:p w14:paraId="374A1D8D" w14:textId="77777777" w:rsidR="00B6760E" w:rsidRDefault="00B6760E" w:rsidP="00B6760E">
      <w:pPr>
        <w:pStyle w:val="LO-Normal"/>
        <w:spacing w:line="360" w:lineRule="auto"/>
        <w:jc w:val="both"/>
        <w:rPr>
          <w:sz w:val="12"/>
        </w:rPr>
      </w:pPr>
    </w:p>
    <w:p w14:paraId="315C8869" w14:textId="77777777" w:rsidR="00B6760E" w:rsidRDefault="00B6760E" w:rsidP="00B6760E">
      <w:pPr>
        <w:pStyle w:val="LO-Normal"/>
        <w:spacing w:line="240" w:lineRule="auto"/>
        <w:ind w:left="357" w:firstLine="68"/>
        <w:jc w:val="both"/>
      </w:pPr>
      <w:r>
        <w:rPr>
          <w:sz w:val="22"/>
        </w:rPr>
        <w:t>1.2. Загальною опалювальною площею  S = 775,60</w:t>
      </w:r>
      <w:r>
        <w:rPr>
          <w:rFonts w:ascii="Courier New" w:hAnsi="Courier New" w:cs="Courier New"/>
          <w:b/>
          <w:bCs/>
          <w:i/>
          <w:iCs/>
          <w:sz w:val="22"/>
        </w:rPr>
        <w:t xml:space="preserve"> </w:t>
      </w:r>
      <w:r>
        <w:rPr>
          <w:sz w:val="22"/>
        </w:rPr>
        <w:t>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14:paraId="45E9E3FC" w14:textId="77777777" w:rsidR="00B6760E" w:rsidRDefault="00B6760E" w:rsidP="00B6760E">
      <w:pPr>
        <w:pStyle w:val="LO-Normal"/>
        <w:spacing w:line="240" w:lineRule="auto"/>
        <w:ind w:left="357" w:firstLine="68"/>
        <w:jc w:val="both"/>
      </w:pPr>
      <w:r>
        <w:rPr>
          <w:sz w:val="22"/>
        </w:rPr>
        <w:t xml:space="preserve">1.3. Розподілом теплової енергії в </w:t>
      </w:r>
      <w:proofErr w:type="spellStart"/>
      <w:r>
        <w:rPr>
          <w:sz w:val="22"/>
        </w:rPr>
        <w:t>Гкал</w:t>
      </w:r>
      <w:proofErr w:type="spellEnd"/>
      <w:r>
        <w:rPr>
          <w:sz w:val="22"/>
        </w:rPr>
        <w:t xml:space="preserve"> по кварталах (для Споживачів без приладів обліку — розрахунковим методом; для Споживачів з приладами обліку — згідно з заявленою величиною теплового навантаження):</w:t>
      </w:r>
    </w:p>
    <w:p w14:paraId="38DC0B18" w14:textId="77777777" w:rsidR="00B6760E" w:rsidRDefault="00B6760E" w:rsidP="00B6760E">
      <w:pPr>
        <w:ind w:left="1080" w:hanging="340"/>
        <w:jc w:val="both"/>
        <w:rPr>
          <w:sz w:val="22"/>
          <w:szCs w:val="22"/>
          <w:lang w:val="uk-UA"/>
        </w:rPr>
      </w:pPr>
    </w:p>
    <w:tbl>
      <w:tblPr>
        <w:tblW w:w="0" w:type="auto"/>
        <w:tblInd w:w="3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992"/>
        <w:gridCol w:w="1417"/>
        <w:gridCol w:w="1134"/>
        <w:gridCol w:w="1418"/>
        <w:gridCol w:w="1134"/>
        <w:gridCol w:w="1447"/>
      </w:tblGrid>
      <w:tr w:rsidR="00B6760E" w14:paraId="4C5A9A00" w14:textId="77777777" w:rsidTr="003A013B">
        <w:trPr>
          <w:trHeight w:hRule="exact" w:val="3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27BAC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І квартал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6F5B2A" w14:textId="77777777" w:rsidR="00B6760E" w:rsidRDefault="00B6760E" w:rsidP="003A013B">
            <w:pPr>
              <w:spacing w:before="20" w:line="360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092077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Січень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2F56A3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B8A25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Лютий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FB2F6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17B95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Березень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7ED267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B6760E" w14:paraId="6C0C84B0" w14:textId="77777777" w:rsidTr="003A013B">
        <w:trPr>
          <w:trHeight w:hRule="exact" w:val="3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2D115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II квартал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BFFBA" w14:textId="77777777" w:rsidR="00B6760E" w:rsidRDefault="00B6760E" w:rsidP="003A013B">
            <w:pPr>
              <w:spacing w:before="20" w:line="360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E4808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Квітень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9E1CFD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B1E0E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Травень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4CDA92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6A0AED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Червень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1F18D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B6760E" w14:paraId="416969E9" w14:textId="77777777" w:rsidTr="003A013B">
        <w:trPr>
          <w:trHeight w:hRule="exact" w:val="3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4B454E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III квартал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AE946E" w14:textId="77777777" w:rsidR="00B6760E" w:rsidRDefault="00B6760E" w:rsidP="003A013B">
            <w:pPr>
              <w:spacing w:before="20" w:line="360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12AAA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Липень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4E620C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14393A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Серпень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4623A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92429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Вересень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D119C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  <w:tr w:rsidR="00B6760E" w14:paraId="5DACA0BE" w14:textId="77777777" w:rsidTr="003A013B">
        <w:trPr>
          <w:trHeight w:hRule="exact" w:val="34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10DA21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IV квартал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CC63C" w14:textId="77777777" w:rsidR="00B6760E" w:rsidRDefault="00B6760E" w:rsidP="003A013B">
            <w:pPr>
              <w:spacing w:before="20" w:line="360" w:lineRule="auto"/>
              <w:jc w:val="center"/>
            </w:pPr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D9FA5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Жовтень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027175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75A49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Листопад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F98FB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FCB5C4" w14:textId="77777777" w:rsidR="00B6760E" w:rsidRDefault="00B6760E" w:rsidP="003A013B">
            <w:pPr>
              <w:spacing w:before="20" w:line="360" w:lineRule="auto"/>
              <w:jc w:val="both"/>
            </w:pPr>
            <w:r>
              <w:rPr>
                <w:sz w:val="22"/>
                <w:szCs w:val="22"/>
                <w:lang w:val="uk-UA"/>
              </w:rPr>
              <w:t xml:space="preserve"> Грудень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D5FF36" w14:textId="77777777" w:rsidR="00B6760E" w:rsidRDefault="00B6760E" w:rsidP="003A013B">
            <w:pPr>
              <w:snapToGrid w:val="0"/>
              <w:spacing w:before="20" w:line="360" w:lineRule="auto"/>
              <w:jc w:val="center"/>
              <w:rPr>
                <w:i/>
                <w:iCs/>
                <w:sz w:val="22"/>
                <w:szCs w:val="22"/>
                <w:lang w:val="uk-UA"/>
              </w:rPr>
            </w:pPr>
          </w:p>
        </w:tc>
      </w:tr>
    </w:tbl>
    <w:p w14:paraId="429F88F7" w14:textId="77777777" w:rsidR="00B6760E" w:rsidRDefault="00B6760E" w:rsidP="00B6760E">
      <w:pPr>
        <w:pStyle w:val="LO-Normal"/>
        <w:spacing w:line="240" w:lineRule="auto"/>
        <w:ind w:firstLine="20"/>
        <w:jc w:val="both"/>
        <w:rPr>
          <w:sz w:val="12"/>
        </w:rPr>
      </w:pPr>
    </w:p>
    <w:p w14:paraId="7D5653CD" w14:textId="77777777" w:rsidR="00B6760E" w:rsidRDefault="00B6760E" w:rsidP="00B6760E">
      <w:pPr>
        <w:pStyle w:val="LO-Normal"/>
        <w:numPr>
          <w:ilvl w:val="0"/>
          <w:numId w:val="25"/>
        </w:numPr>
        <w:tabs>
          <w:tab w:val="clear" w:pos="720"/>
          <w:tab w:val="left" w:pos="709"/>
        </w:tabs>
        <w:spacing w:before="200" w:line="240" w:lineRule="auto"/>
        <w:ind w:left="567" w:hanging="210"/>
        <w:jc w:val="both"/>
      </w:pPr>
      <w:r>
        <w:rPr>
          <w:sz w:val="22"/>
        </w:rPr>
        <w:t xml:space="preserve">Вартість теплової енергії, що постачається Споживачу за поточний рік, становить </w:t>
      </w:r>
      <w:r>
        <w:rPr>
          <w:b/>
          <w:bCs/>
          <w:i/>
          <w:iCs/>
          <w:sz w:val="22"/>
        </w:rPr>
        <w:t>________</w:t>
      </w:r>
      <w:r>
        <w:rPr>
          <w:rFonts w:ascii="Courier New" w:hAnsi="Courier New" w:cs="Courier New"/>
          <w:b/>
          <w:bCs/>
          <w:i/>
          <w:iCs/>
          <w:sz w:val="22"/>
        </w:rPr>
        <w:t> </w:t>
      </w:r>
      <w:r>
        <w:rPr>
          <w:sz w:val="22"/>
        </w:rPr>
        <w:t xml:space="preserve">гривень, ПДВ </w:t>
      </w:r>
      <w:r>
        <w:rPr>
          <w:b/>
          <w:i/>
          <w:sz w:val="22"/>
        </w:rPr>
        <w:t>___________</w:t>
      </w:r>
      <w:r>
        <w:rPr>
          <w:rFonts w:ascii="Courier New" w:hAnsi="Courier New" w:cs="Courier New"/>
          <w:b/>
          <w:bCs/>
          <w:i/>
          <w:iCs/>
          <w:sz w:val="22"/>
        </w:rPr>
        <w:t> </w:t>
      </w:r>
      <w:r>
        <w:rPr>
          <w:sz w:val="22"/>
        </w:rPr>
        <w:t>гривень, усього</w:t>
      </w:r>
      <w:r>
        <w:rPr>
          <w:rFonts w:ascii="Courier New" w:hAnsi="Courier New" w:cs="Courier New"/>
          <w:sz w:val="22"/>
        </w:rPr>
        <w:t>________________</w:t>
      </w:r>
      <w:r>
        <w:rPr>
          <w:rFonts w:ascii="Courier New" w:hAnsi="Courier New" w:cs="Courier New"/>
          <w:b/>
          <w:bCs/>
          <w:i/>
          <w:iCs/>
          <w:sz w:val="22"/>
        </w:rPr>
        <w:t> </w:t>
      </w:r>
      <w:r>
        <w:rPr>
          <w:sz w:val="22"/>
        </w:rPr>
        <w:t xml:space="preserve">гривень. </w:t>
      </w:r>
    </w:p>
    <w:p w14:paraId="73D9EB23" w14:textId="77777777" w:rsidR="00B6760E" w:rsidRDefault="00B6760E" w:rsidP="00B6760E">
      <w:pPr>
        <w:pStyle w:val="LO-Normal"/>
        <w:numPr>
          <w:ilvl w:val="0"/>
          <w:numId w:val="25"/>
        </w:numPr>
        <w:spacing w:before="200" w:line="240" w:lineRule="auto"/>
        <w:ind w:left="567" w:hanging="210"/>
        <w:jc w:val="both"/>
      </w:pPr>
      <w:r>
        <w:rPr>
          <w:sz w:val="22"/>
        </w:rPr>
        <w:t xml:space="preserve">Вартість теплової енергії визначена згідно тарифів, наведених у п. 3.3. цього Договору. </w:t>
      </w:r>
    </w:p>
    <w:p w14:paraId="0A1E8DBC" w14:textId="77777777" w:rsidR="00B6760E" w:rsidRDefault="00B6760E" w:rsidP="00B6760E">
      <w:pPr>
        <w:pStyle w:val="LO-Normal"/>
        <w:spacing w:line="240" w:lineRule="auto"/>
        <w:rPr>
          <w:sz w:val="16"/>
        </w:rPr>
      </w:pPr>
    </w:p>
    <w:p w14:paraId="51302E0D" w14:textId="77777777" w:rsidR="00B6760E" w:rsidRDefault="00B6760E" w:rsidP="00B6760E">
      <w:pPr>
        <w:pStyle w:val="LO-Normal"/>
        <w:tabs>
          <w:tab w:val="left" w:pos="4820"/>
        </w:tabs>
        <w:spacing w:before="120" w:line="240" w:lineRule="auto"/>
        <w:ind w:left="284" w:hanging="23"/>
        <w:rPr>
          <w:b/>
          <w:sz w:val="22"/>
        </w:rPr>
      </w:pPr>
    </w:p>
    <w:p w14:paraId="406390E0" w14:textId="77777777" w:rsidR="00B6760E" w:rsidRDefault="00B6760E" w:rsidP="00B6760E">
      <w:pPr>
        <w:pStyle w:val="LO-Normal"/>
        <w:tabs>
          <w:tab w:val="left" w:pos="4820"/>
        </w:tabs>
        <w:spacing w:before="120" w:line="240" w:lineRule="auto"/>
        <w:ind w:left="284" w:hanging="23"/>
      </w:pPr>
      <w:r>
        <w:rPr>
          <w:b/>
          <w:sz w:val="22"/>
        </w:rPr>
        <w:t>Теплопостачальна організація</w:t>
      </w:r>
      <w:r>
        <w:rPr>
          <w:b/>
          <w:sz w:val="22"/>
        </w:rPr>
        <w:tab/>
        <w:t xml:space="preserve">            Споживач</w:t>
      </w:r>
    </w:p>
    <w:p w14:paraId="46B9A748" w14:textId="77777777" w:rsidR="00B6760E" w:rsidRDefault="00B6760E" w:rsidP="00B6760E">
      <w:pPr>
        <w:pStyle w:val="LO-Normal"/>
        <w:tabs>
          <w:tab w:val="left" w:pos="4820"/>
        </w:tabs>
        <w:spacing w:before="120" w:line="240" w:lineRule="auto"/>
        <w:ind w:left="284" w:hanging="23"/>
        <w:rPr>
          <w:b/>
          <w:sz w:val="22"/>
        </w:rPr>
      </w:pPr>
    </w:p>
    <w:p w14:paraId="5B53610D" w14:textId="77777777" w:rsidR="00B6760E" w:rsidRDefault="00B6760E" w:rsidP="00B6760E">
      <w:pPr>
        <w:pStyle w:val="LO-Normal"/>
        <w:tabs>
          <w:tab w:val="left" w:pos="6379"/>
        </w:tabs>
        <w:spacing w:before="120" w:after="120" w:line="240" w:lineRule="auto"/>
        <w:ind w:left="284" w:hanging="23"/>
        <w:rPr>
          <w:b/>
          <w:sz w:val="12"/>
        </w:rPr>
      </w:pPr>
    </w:p>
    <w:p w14:paraId="28BF1F25" w14:textId="77777777" w:rsidR="00B6760E" w:rsidRDefault="00B6760E" w:rsidP="00B6760E">
      <w:pPr>
        <w:pStyle w:val="24"/>
        <w:tabs>
          <w:tab w:val="left" w:pos="4820"/>
        </w:tabs>
        <w:ind w:left="284" w:firstLine="0"/>
        <w:jc w:val="left"/>
      </w:pPr>
      <w:r>
        <w:rPr>
          <w:sz w:val="22"/>
        </w:rPr>
        <w:t>__________________</w:t>
      </w:r>
      <w:r>
        <w:rPr>
          <w:b/>
          <w:bCs/>
          <w:sz w:val="22"/>
        </w:rPr>
        <w:t xml:space="preserve">      </w:t>
      </w:r>
      <w:r w:rsidRPr="00B6760E">
        <w:rPr>
          <w:b/>
          <w:bCs/>
          <w:sz w:val="22"/>
        </w:rPr>
        <w:t xml:space="preserve">                                                   </w:t>
      </w:r>
      <w:r>
        <w:rPr>
          <w:b/>
          <w:bCs/>
          <w:sz w:val="22"/>
        </w:rPr>
        <w:t xml:space="preserve">                    </w:t>
      </w:r>
      <w:r>
        <w:rPr>
          <w:sz w:val="22"/>
        </w:rPr>
        <w:t xml:space="preserve">_____________________ </w:t>
      </w:r>
    </w:p>
    <w:p w14:paraId="471A85BD" w14:textId="77777777" w:rsidR="00B6760E" w:rsidRDefault="00B6760E" w:rsidP="00B6760E">
      <w:pPr>
        <w:pStyle w:val="24"/>
        <w:tabs>
          <w:tab w:val="left" w:pos="4820"/>
        </w:tabs>
        <w:ind w:left="284" w:firstLine="0"/>
        <w:jc w:val="left"/>
      </w:pPr>
      <w:r>
        <w:rPr>
          <w:sz w:val="22"/>
          <w:vertAlign w:val="superscript"/>
        </w:rPr>
        <w:t xml:space="preserve">            (підпис)</w:t>
      </w:r>
      <w:r>
        <w:rPr>
          <w:sz w:val="22"/>
          <w:vertAlign w:val="superscript"/>
        </w:rPr>
        <w:tab/>
        <w:t xml:space="preserve">                                                                                                                          (підпис)                                         (прізвище, ім’я)</w:t>
      </w:r>
    </w:p>
    <w:p w14:paraId="5F897F72" w14:textId="77777777" w:rsidR="00B6760E" w:rsidRDefault="00B6760E" w:rsidP="00B6760E">
      <w:pPr>
        <w:pStyle w:val="LO-Normal"/>
        <w:tabs>
          <w:tab w:val="left" w:pos="993"/>
          <w:tab w:val="left" w:pos="5529"/>
        </w:tabs>
        <w:ind w:firstLine="0"/>
      </w:pPr>
      <w:r>
        <w:rPr>
          <w:vertAlign w:val="superscript"/>
        </w:rPr>
        <w:tab/>
        <w:t>М.П.</w:t>
      </w:r>
      <w:r>
        <w:rPr>
          <w:vertAlign w:val="superscript"/>
        </w:rPr>
        <w:tab/>
        <w:t xml:space="preserve">               М.П.</w:t>
      </w:r>
    </w:p>
    <w:p w14:paraId="38EB25CF" w14:textId="77777777" w:rsidR="00B6760E" w:rsidRDefault="00B6760E" w:rsidP="00B6760E">
      <w:pPr>
        <w:pStyle w:val="LO-Normal"/>
        <w:tabs>
          <w:tab w:val="left" w:pos="6379"/>
        </w:tabs>
        <w:spacing w:after="100" w:line="240" w:lineRule="auto"/>
        <w:ind w:firstLine="284"/>
        <w:rPr>
          <w:b/>
          <w:sz w:val="22"/>
        </w:rPr>
      </w:pPr>
    </w:p>
    <w:p w14:paraId="30165788" w14:textId="77777777" w:rsidR="00B6760E" w:rsidRDefault="00B6760E" w:rsidP="00B6760E">
      <w:pPr>
        <w:pStyle w:val="LO-Normal"/>
        <w:rPr>
          <w:b/>
          <w:sz w:val="22"/>
        </w:rPr>
      </w:pPr>
    </w:p>
    <w:p w14:paraId="6428D45F" w14:textId="77777777" w:rsidR="00B6760E" w:rsidRDefault="00B6760E" w:rsidP="00B6760E">
      <w:pPr>
        <w:pStyle w:val="24"/>
        <w:tabs>
          <w:tab w:val="left" w:pos="4820"/>
        </w:tabs>
        <w:ind w:firstLine="0"/>
        <w:jc w:val="left"/>
        <w:rPr>
          <w:b/>
          <w:sz w:val="16"/>
          <w:vertAlign w:val="superscript"/>
        </w:rPr>
      </w:pPr>
    </w:p>
    <w:p w14:paraId="0D6823CC" w14:textId="77777777" w:rsidR="00B6760E" w:rsidRDefault="00B6760E" w:rsidP="00B6760E">
      <w:pPr>
        <w:pStyle w:val="24"/>
        <w:tabs>
          <w:tab w:val="left" w:pos="4820"/>
        </w:tabs>
        <w:spacing w:before="120"/>
        <w:ind w:firstLine="0"/>
        <w:jc w:val="left"/>
      </w:pPr>
      <w:r>
        <w:rPr>
          <w:sz w:val="20"/>
        </w:rPr>
        <w:t>Виконавець ________________</w:t>
      </w:r>
    </w:p>
    <w:p w14:paraId="69D87039" w14:textId="77777777" w:rsidR="00B6760E" w:rsidRDefault="00B6760E">
      <w:pPr>
        <w:pStyle w:val="22"/>
        <w:spacing w:after="0" w:line="240" w:lineRule="auto"/>
        <w:ind w:left="0" w:right="23"/>
        <w:rPr>
          <w:lang w:val="uk-UA"/>
        </w:rPr>
      </w:pPr>
    </w:p>
    <w:p w14:paraId="0BC26175" w14:textId="77777777" w:rsidR="00B6760E" w:rsidRDefault="00B6760E">
      <w:pPr>
        <w:pStyle w:val="22"/>
        <w:spacing w:after="0" w:line="240" w:lineRule="auto"/>
        <w:ind w:left="0" w:right="23"/>
        <w:rPr>
          <w:lang w:val="uk-UA"/>
        </w:rPr>
      </w:pPr>
    </w:p>
    <w:p w14:paraId="0E5624EB" w14:textId="3DE0193F" w:rsidR="00B6760E" w:rsidRDefault="00B6760E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14:paraId="656AA103" w14:textId="77777777" w:rsidR="00B6760E" w:rsidRDefault="00B6760E" w:rsidP="00B6760E">
      <w:pPr>
        <w:pStyle w:val="FR1"/>
        <w:spacing w:before="0"/>
        <w:ind w:firstLine="5670"/>
        <w:jc w:val="right"/>
        <w:outlineLvl w:val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 w:val="0"/>
          <w:szCs w:val="22"/>
        </w:rPr>
        <w:lastRenderedPageBreak/>
        <w:t xml:space="preserve">Особовий рахунок </w:t>
      </w:r>
      <w:r>
        <w:rPr>
          <w:rFonts w:ascii="Times New Roman" w:hAnsi="Times New Roman"/>
          <w:i/>
          <w:szCs w:val="22"/>
        </w:rPr>
        <w:t xml:space="preserve">№ </w:t>
      </w:r>
    </w:p>
    <w:p w14:paraId="46AFEABF" w14:textId="77777777" w:rsidR="00B6760E" w:rsidRDefault="00B6760E" w:rsidP="00B6760E">
      <w:pPr>
        <w:pStyle w:val="FR1"/>
        <w:spacing w:before="0"/>
        <w:ind w:firstLine="5670"/>
        <w:jc w:val="right"/>
        <w:outlineLvl w:val="0"/>
        <w:rPr>
          <w:rFonts w:ascii="Times New Roman" w:hAnsi="Times New Roman"/>
          <w:bCs/>
          <w:i/>
          <w:iCs/>
          <w:szCs w:val="22"/>
        </w:rPr>
      </w:pPr>
    </w:p>
    <w:p w14:paraId="65CD887C" w14:textId="77777777" w:rsidR="00B6760E" w:rsidRDefault="00B6760E" w:rsidP="00B6760E">
      <w:pPr>
        <w:pStyle w:val="FR1"/>
        <w:spacing w:before="120"/>
        <w:ind w:left="4536" w:hanging="142"/>
        <w:jc w:val="left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>ДОДАТОК 2 від</w:t>
      </w:r>
      <w:r>
        <w:rPr>
          <w:rFonts w:ascii="Times New Roman" w:hAnsi="Times New Roman"/>
          <w:bCs/>
          <w:i/>
          <w:szCs w:val="22"/>
        </w:rPr>
        <w:t>___.___.______ р.</w:t>
      </w:r>
    </w:p>
    <w:p w14:paraId="18F9FADB" w14:textId="77777777" w:rsidR="00B6760E" w:rsidRDefault="00B6760E" w:rsidP="00B6760E">
      <w:pPr>
        <w:pStyle w:val="FR1"/>
        <w:spacing w:before="0"/>
        <w:ind w:left="4111" w:firstLine="284"/>
        <w:jc w:val="left"/>
        <w:outlineLvl w:val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до договору </w:t>
      </w:r>
      <w:r>
        <w:rPr>
          <w:rFonts w:ascii="Times New Roman" w:hAnsi="Times New Roman"/>
          <w:i/>
          <w:szCs w:val="22"/>
        </w:rPr>
        <w:t xml:space="preserve">№        </w:t>
      </w:r>
      <w:proofErr w:type="spellStart"/>
      <w:r>
        <w:rPr>
          <w:rFonts w:ascii="Times New Roman" w:hAnsi="Times New Roman"/>
          <w:b w:val="0"/>
          <w:szCs w:val="22"/>
        </w:rPr>
        <w:t>від</w:t>
      </w:r>
      <w:r>
        <w:rPr>
          <w:rFonts w:ascii="Times New Roman" w:hAnsi="Times New Roman"/>
          <w:bCs/>
          <w:i/>
          <w:iCs/>
          <w:szCs w:val="22"/>
        </w:rPr>
        <w:t>___.___._______</w:t>
      </w:r>
      <w:r>
        <w:rPr>
          <w:rFonts w:ascii="Times New Roman" w:hAnsi="Times New Roman"/>
          <w:i/>
          <w:szCs w:val="22"/>
        </w:rPr>
        <w:t>р</w:t>
      </w:r>
      <w:proofErr w:type="spellEnd"/>
      <w:r>
        <w:rPr>
          <w:rFonts w:ascii="Times New Roman" w:hAnsi="Times New Roman"/>
          <w:i/>
          <w:szCs w:val="22"/>
        </w:rPr>
        <w:t>.</w:t>
      </w:r>
    </w:p>
    <w:p w14:paraId="4919560F" w14:textId="77777777" w:rsidR="00B6760E" w:rsidRDefault="00B6760E" w:rsidP="00B6760E">
      <w:pPr>
        <w:pStyle w:val="FR1"/>
        <w:spacing w:before="0"/>
        <w:ind w:left="4395"/>
        <w:jc w:val="left"/>
        <w:outlineLvl w:val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про закупівлю товару (теплової енергії в гарячій воді.)</w:t>
      </w:r>
    </w:p>
    <w:p w14:paraId="6C07679F" w14:textId="77777777" w:rsidR="00B6760E" w:rsidRDefault="00B6760E" w:rsidP="00B6760E">
      <w:pPr>
        <w:pStyle w:val="FR1"/>
        <w:tabs>
          <w:tab w:val="left" w:pos="4395"/>
        </w:tabs>
        <w:spacing w:before="0"/>
        <w:ind w:left="4395"/>
        <w:jc w:val="both"/>
        <w:outlineLvl w:val="0"/>
      </w:pPr>
      <w:r>
        <w:rPr>
          <w:rFonts w:ascii="Times New Roman" w:hAnsi="Times New Roman"/>
          <w:b w:val="0"/>
        </w:rPr>
        <w:t>Споживач:</w:t>
      </w:r>
      <w:r>
        <w:rPr>
          <w:bCs/>
        </w:rPr>
        <w:t xml:space="preserve"> </w:t>
      </w:r>
      <w:r>
        <w:rPr>
          <w:rFonts w:ascii="Times New Roman" w:hAnsi="Times New Roman"/>
          <w:b w:val="0"/>
        </w:rPr>
        <w:t>Харківська митниця</w:t>
      </w:r>
    </w:p>
    <w:p w14:paraId="731F275C" w14:textId="77777777" w:rsidR="00B6760E" w:rsidRDefault="00B6760E" w:rsidP="00B6760E">
      <w:pPr>
        <w:pStyle w:val="FR1"/>
        <w:tabs>
          <w:tab w:val="left" w:pos="4395"/>
        </w:tabs>
        <w:spacing w:before="0"/>
        <w:ind w:left="4395"/>
        <w:jc w:val="left"/>
        <w:outlineLvl w:val="0"/>
      </w:pPr>
      <w:r>
        <w:rPr>
          <w:rFonts w:ascii="Times New Roman" w:hAnsi="Times New Roman"/>
          <w:b w:val="0"/>
        </w:rPr>
        <w:t xml:space="preserve">Назва об'єкта: АДМІНІСТРАТИВНА БУДІВЛЯ                                                                             Адреса приміщення: 61003, </w:t>
      </w:r>
      <w:proofErr w:type="spellStart"/>
      <w:r>
        <w:rPr>
          <w:rFonts w:ascii="Times New Roman" w:hAnsi="Times New Roman"/>
          <w:b w:val="0"/>
        </w:rPr>
        <w:t>м.Харків</w:t>
      </w:r>
      <w:proofErr w:type="spellEnd"/>
      <w:r>
        <w:rPr>
          <w:rFonts w:ascii="Times New Roman" w:hAnsi="Times New Roman"/>
          <w:b w:val="0"/>
        </w:rPr>
        <w:t xml:space="preserve">, вул. Короленка, 16Б </w:t>
      </w:r>
    </w:p>
    <w:p w14:paraId="0D35E425" w14:textId="77777777" w:rsidR="00B6760E" w:rsidRDefault="00B6760E" w:rsidP="00B6760E">
      <w:pPr>
        <w:pStyle w:val="FR1"/>
        <w:spacing w:before="0"/>
        <w:jc w:val="left"/>
        <w:outlineLvl w:val="0"/>
        <w:rPr>
          <w:rFonts w:ascii="Times New Roman" w:hAnsi="Times New Roman"/>
          <w:bCs/>
          <w:i/>
          <w:iCs/>
          <w:szCs w:val="22"/>
        </w:rPr>
      </w:pPr>
    </w:p>
    <w:p w14:paraId="677E0C52" w14:textId="77777777" w:rsidR="00B6760E" w:rsidRDefault="00B6760E" w:rsidP="00B6760E">
      <w:pPr>
        <w:pStyle w:val="FR1"/>
        <w:spacing w:before="0"/>
        <w:jc w:val="left"/>
        <w:outlineLvl w:val="0"/>
        <w:rPr>
          <w:rFonts w:ascii="Times New Roman" w:hAnsi="Times New Roman"/>
          <w:szCs w:val="22"/>
        </w:rPr>
      </w:pPr>
    </w:p>
    <w:p w14:paraId="69AB9E6C" w14:textId="77777777" w:rsidR="00B6760E" w:rsidRDefault="00B6760E" w:rsidP="00B6760E">
      <w:pPr>
        <w:pStyle w:val="FR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Схема межі поділу теплової мережі</w:t>
      </w:r>
    </w:p>
    <w:p w14:paraId="77E98001" w14:textId="77777777" w:rsidR="00B6760E" w:rsidRDefault="00B6760E" w:rsidP="00B6760E">
      <w:pPr>
        <w:pStyle w:val="FR1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Технічна характеристика теплотраси:</w:t>
      </w:r>
    </w:p>
    <w:p w14:paraId="53E0A058" w14:textId="77777777" w:rsidR="00B6760E" w:rsidRDefault="00B6760E" w:rsidP="00B6760E">
      <w:pPr>
        <w:pStyle w:val="14"/>
        <w:tabs>
          <w:tab w:val="left" w:pos="709"/>
          <w:tab w:val="left" w:pos="3150"/>
        </w:tabs>
        <w:spacing w:before="120" w:line="240" w:lineRule="auto"/>
        <w:ind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D80890" wp14:editId="77CD3B66">
                <wp:simplePos x="0" y="0"/>
                <wp:positionH relativeFrom="column">
                  <wp:posOffset>1346200</wp:posOffset>
                </wp:positionH>
                <wp:positionV relativeFrom="paragraph">
                  <wp:posOffset>214630</wp:posOffset>
                </wp:positionV>
                <wp:extent cx="1934845" cy="1270"/>
                <wp:effectExtent l="8890" t="8890" r="10160" b="10160"/>
                <wp:wrapNone/>
                <wp:docPr id="700457493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7AE81" id="Line 39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06pt,16.9pt" to="258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" strokeweight=".26mm"/>
            </w:pict>
          </mc:Fallback>
        </mc:AlternateContent>
      </w:r>
      <w:r>
        <w:rPr>
          <w:sz w:val="22"/>
        </w:rPr>
        <w:t>1.</w:t>
      </w:r>
      <w:r>
        <w:rPr>
          <w:sz w:val="22"/>
        </w:rPr>
        <w:tab/>
        <w:t xml:space="preserve">Магістраль № </w:t>
      </w:r>
      <w:r>
        <w:rPr>
          <w:sz w:val="22"/>
        </w:rPr>
        <w:tab/>
      </w:r>
      <w:r>
        <w:rPr>
          <w:sz w:val="22"/>
        </w:rPr>
        <w:tab/>
      </w:r>
    </w:p>
    <w:p w14:paraId="6B744514" w14:textId="77777777" w:rsidR="00B6760E" w:rsidRDefault="00B6760E" w:rsidP="00B6760E">
      <w:pPr>
        <w:pStyle w:val="14"/>
        <w:numPr>
          <w:ilvl w:val="0"/>
          <w:numId w:val="26"/>
        </w:numPr>
        <w:tabs>
          <w:tab w:val="clear" w:pos="710"/>
          <w:tab w:val="left" w:pos="709"/>
        </w:tabs>
        <w:spacing w:line="240" w:lineRule="auto"/>
        <w:ind w:left="0" w:firstLine="0"/>
        <w:rPr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6CB603" wp14:editId="408F519A">
                <wp:simplePos x="0" y="0"/>
                <wp:positionH relativeFrom="column">
                  <wp:posOffset>2641600</wp:posOffset>
                </wp:positionH>
                <wp:positionV relativeFrom="paragraph">
                  <wp:posOffset>151765</wp:posOffset>
                </wp:positionV>
                <wp:extent cx="3735070" cy="1270"/>
                <wp:effectExtent l="8890" t="11430" r="10160" b="7620"/>
                <wp:wrapNone/>
                <wp:docPr id="2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4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26A2C" id="Line 41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8pt,11.95pt" to="502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" strokeweight=".26mm"/>
            </w:pict>
          </mc:Fallback>
        </mc:AlternateContent>
      </w:r>
      <w:r>
        <w:rPr>
          <w:sz w:val="22"/>
        </w:rPr>
        <w:t>Теплова камера (вузол приєднання)</w:t>
      </w:r>
      <w:r>
        <w:rPr>
          <w:b/>
          <w:sz w:val="22"/>
        </w:rPr>
        <w:t xml:space="preserve">      </w:t>
      </w:r>
    </w:p>
    <w:p w14:paraId="668B0CCB" w14:textId="77777777" w:rsidR="00B6760E" w:rsidRDefault="00B6760E" w:rsidP="00B6760E">
      <w:pPr>
        <w:pStyle w:val="14"/>
        <w:tabs>
          <w:tab w:val="left" w:pos="709"/>
          <w:tab w:val="left" w:pos="2475"/>
          <w:tab w:val="left" w:pos="3975"/>
        </w:tabs>
        <w:spacing w:line="240" w:lineRule="auto"/>
        <w:ind w:firstLine="0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3A69D8" wp14:editId="3CFB68B3">
                <wp:simplePos x="0" y="0"/>
                <wp:positionH relativeFrom="column">
                  <wp:posOffset>1422400</wp:posOffset>
                </wp:positionH>
                <wp:positionV relativeFrom="paragraph">
                  <wp:posOffset>139700</wp:posOffset>
                </wp:positionV>
                <wp:extent cx="4963795" cy="1270"/>
                <wp:effectExtent l="8890" t="7620" r="10160" b="11430"/>
                <wp:wrapNone/>
                <wp:docPr id="3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E504F" id="Line 42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2pt,11pt" to="502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" strokeweight=".26mm"/>
            </w:pict>
          </mc:Fallback>
        </mc:AlternateContent>
      </w:r>
      <w:r>
        <w:rPr>
          <w:sz w:val="22"/>
        </w:rPr>
        <w:t>3.</w:t>
      </w:r>
      <w:r>
        <w:rPr>
          <w:sz w:val="22"/>
        </w:rPr>
        <w:tab/>
        <w:t xml:space="preserve">Тип прокладки </w:t>
      </w:r>
      <w:r>
        <w:rPr>
          <w:sz w:val="22"/>
        </w:rPr>
        <w:tab/>
      </w:r>
    </w:p>
    <w:p w14:paraId="7F76C3C0" w14:textId="77777777" w:rsidR="00B6760E" w:rsidRDefault="00B6760E" w:rsidP="00B6760E">
      <w:pPr>
        <w:pStyle w:val="14"/>
        <w:tabs>
          <w:tab w:val="left" w:pos="709"/>
        </w:tabs>
        <w:spacing w:line="240" w:lineRule="auto"/>
        <w:ind w:firstLine="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Діаметр трубопроводів, що перебувають на балансі “Споживача” згідно схеми</w:t>
      </w:r>
    </w:p>
    <w:p w14:paraId="0A408E32" w14:textId="77777777" w:rsidR="00B6760E" w:rsidRDefault="00B6760E" w:rsidP="00B6760E">
      <w:pPr>
        <w:pStyle w:val="14"/>
        <w:tabs>
          <w:tab w:val="left" w:pos="709"/>
        </w:tabs>
        <w:spacing w:line="240" w:lineRule="auto"/>
        <w:ind w:firstLine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3EC5DB7" wp14:editId="6DD40248">
                <wp:simplePos x="0" y="0"/>
                <wp:positionH relativeFrom="column">
                  <wp:posOffset>4375150</wp:posOffset>
                </wp:positionH>
                <wp:positionV relativeFrom="paragraph">
                  <wp:posOffset>10795</wp:posOffset>
                </wp:positionV>
                <wp:extent cx="1991995" cy="1270"/>
                <wp:effectExtent l="8890" t="9525" r="10160" b="9525"/>
                <wp:wrapNone/>
                <wp:docPr id="4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AF204" id="Line 43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4.5pt,.85pt" to="50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" strokeweight=".26mm"/>
            </w:pict>
          </mc:Fallback>
        </mc:AlternateContent>
      </w:r>
      <w:r>
        <w:rPr>
          <w:sz w:val="22"/>
        </w:rPr>
        <w:t>5.</w:t>
      </w:r>
      <w:r>
        <w:rPr>
          <w:sz w:val="22"/>
        </w:rPr>
        <w:tab/>
        <w:t xml:space="preserve">Довжина дільниць теплотраси що перебувають на балансі “Споживача” </w:t>
      </w:r>
      <w:r>
        <w:t xml:space="preserve">  </w:t>
      </w:r>
      <w:r>
        <w:rPr>
          <w:sz w:val="22"/>
          <w:szCs w:val="22"/>
        </w:rPr>
        <w:t>згідно схеми</w:t>
      </w:r>
    </w:p>
    <w:p w14:paraId="699BC7F0" w14:textId="77777777" w:rsidR="00B6760E" w:rsidRDefault="00B6760E" w:rsidP="00B6760E">
      <w:pPr>
        <w:pStyle w:val="14"/>
        <w:tabs>
          <w:tab w:val="left" w:pos="709"/>
          <w:tab w:val="center" w:pos="5099"/>
          <w:tab w:val="left" w:pos="5535"/>
        </w:tabs>
        <w:spacing w:line="240" w:lineRule="auto"/>
        <w:ind w:firstLine="0"/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96864F6" wp14:editId="34F62548">
                <wp:simplePos x="0" y="0"/>
                <wp:positionH relativeFrom="column">
                  <wp:posOffset>4860925</wp:posOffset>
                </wp:positionH>
                <wp:positionV relativeFrom="paragraph">
                  <wp:posOffset>635</wp:posOffset>
                </wp:positionV>
                <wp:extent cx="1496695" cy="1270"/>
                <wp:effectExtent l="8890" t="5715" r="10160" b="13335"/>
                <wp:wrapNone/>
                <wp:docPr id="5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4EEE7" id="Line 44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82.75pt,.05pt" to="50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" strokeweight=".26mm"/>
            </w:pict>
          </mc:Fallback>
        </mc:AlternateContent>
      </w:r>
      <w:r>
        <w:rPr>
          <w:sz w:val="22"/>
        </w:rPr>
        <w:t>6.</w:t>
      </w:r>
      <w:r>
        <w:rPr>
          <w:sz w:val="22"/>
        </w:rPr>
        <w:tab/>
        <w:t>Вид ізоляції теплотраси “Споживача”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 xml:space="preserve">мінераловатні мати, склотканина </w:t>
      </w:r>
    </w:p>
    <w:p w14:paraId="18522FBC" w14:textId="77777777" w:rsidR="00B6760E" w:rsidRDefault="00B6760E" w:rsidP="00B6760E">
      <w:pPr>
        <w:pStyle w:val="14"/>
        <w:spacing w:before="120" w:line="240" w:lineRule="auto"/>
        <w:ind w:firstLine="0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20114FE" wp14:editId="5E8F4C4F">
                <wp:simplePos x="0" y="0"/>
                <wp:positionH relativeFrom="column">
                  <wp:posOffset>2736850</wp:posOffset>
                </wp:positionH>
                <wp:positionV relativeFrom="paragraph">
                  <wp:posOffset>22860</wp:posOffset>
                </wp:positionV>
                <wp:extent cx="3630295" cy="1270"/>
                <wp:effectExtent l="8890" t="9525" r="10160" b="9525"/>
                <wp:wrapNone/>
                <wp:docPr id="6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ECE8C" id="Line 45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5.5pt,1.8pt" to="501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" strokeweight=".26mm"/>
            </w:pict>
          </mc:Fallback>
        </mc:AlternateContent>
      </w:r>
      <w:r>
        <w:rPr>
          <w:b/>
          <w:sz w:val="22"/>
        </w:rPr>
        <w:t>Умовні позначення:</w:t>
      </w:r>
    </w:p>
    <w:p w14:paraId="23FE0834" w14:textId="77777777" w:rsidR="00B6760E" w:rsidRDefault="00B6760E" w:rsidP="00B6760E">
      <w:pPr>
        <w:pStyle w:val="14"/>
        <w:numPr>
          <w:ilvl w:val="0"/>
          <w:numId w:val="27"/>
        </w:numPr>
        <w:tabs>
          <w:tab w:val="left" w:pos="709"/>
        </w:tabs>
        <w:spacing w:before="40" w:line="240" w:lineRule="auto"/>
        <w:ind w:hanging="1065"/>
        <w:rPr>
          <w:sz w:val="22"/>
        </w:rPr>
      </w:pPr>
      <w:bookmarkStart w:id="6" w:name="_Hlk47513938"/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A6F4C17" wp14:editId="5AC6DC94">
                <wp:simplePos x="0" y="0"/>
                <wp:positionH relativeFrom="column">
                  <wp:posOffset>3908425</wp:posOffset>
                </wp:positionH>
                <wp:positionV relativeFrom="paragraph">
                  <wp:posOffset>175260</wp:posOffset>
                </wp:positionV>
                <wp:extent cx="2496820" cy="1270"/>
                <wp:effectExtent l="8890" t="8255" r="10160" b="10795"/>
                <wp:wrapNone/>
                <wp:docPr id="7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343EE" id="Line 46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7.75pt,13.8pt" to="504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090BE2" wp14:editId="6819A914">
                <wp:simplePos x="0" y="0"/>
                <wp:positionH relativeFrom="column">
                  <wp:posOffset>4675505</wp:posOffset>
                </wp:positionH>
                <wp:positionV relativeFrom="paragraph">
                  <wp:posOffset>99060</wp:posOffset>
                </wp:positionV>
                <wp:extent cx="770255" cy="1905"/>
                <wp:effectExtent l="23495" t="17780" r="17145" b="20320"/>
                <wp:wrapNone/>
                <wp:docPr id="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FD625" id="AutoShape 51" o:spid="_x0000_s1026" style="position:absolute;margin-left:368.15pt;margin-top:7.8pt;width:60.65pt;height:.1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" path="m,l21600,21600e" filled="f" strokeweight=".79mm">
                <v:path arrowok="t"/>
              </v:shape>
            </w:pict>
          </mc:Fallback>
        </mc:AlternateContent>
      </w:r>
      <w:r>
        <w:rPr>
          <w:sz w:val="22"/>
        </w:rPr>
        <w:t>Теплова мережа, що перебуває на балансовій належності</w:t>
      </w:r>
      <w:bookmarkEnd w:id="6"/>
      <w:r>
        <w:rPr>
          <w:sz w:val="22"/>
        </w:rPr>
        <w:t xml:space="preserve"> КП «ХТМ»  </w:t>
      </w:r>
    </w:p>
    <w:p w14:paraId="638D829D" w14:textId="77777777" w:rsidR="00B6760E" w:rsidRDefault="00B6760E" w:rsidP="00B6760E">
      <w:pPr>
        <w:pStyle w:val="14"/>
        <w:numPr>
          <w:ilvl w:val="0"/>
          <w:numId w:val="27"/>
        </w:numPr>
        <w:tabs>
          <w:tab w:val="left" w:pos="709"/>
        </w:tabs>
        <w:spacing w:before="40" w:line="240" w:lineRule="auto"/>
        <w:ind w:hanging="1065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B784526" wp14:editId="10019754">
                <wp:simplePos x="0" y="0"/>
                <wp:positionH relativeFrom="column">
                  <wp:posOffset>5659120</wp:posOffset>
                </wp:positionH>
                <wp:positionV relativeFrom="paragraph">
                  <wp:posOffset>93345</wp:posOffset>
                </wp:positionV>
                <wp:extent cx="767080" cy="1905"/>
                <wp:effectExtent l="16510" t="17145" r="17780" b="20955"/>
                <wp:wrapNone/>
                <wp:docPr id="9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042EE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73AA5" id="AutoShape 52" o:spid="_x0000_s1026" style="position:absolute;margin-left:445.6pt;margin-top:7.35pt;width:60.4pt;height:.1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" path="m,l21600,21600e" filled="f" strokecolor="#042ee0" strokeweight=".79mm">
                <v:path arrowok="t"/>
              </v:shape>
            </w:pict>
          </mc:Fallback>
        </mc:AlternateContent>
      </w:r>
      <w:r>
        <w:rPr>
          <w:sz w:val="22"/>
        </w:rPr>
        <w:t xml:space="preserve">Теплова мережа, що перебуває на балансовій належності </w:t>
      </w:r>
    </w:p>
    <w:p w14:paraId="46D8A510" w14:textId="77777777" w:rsidR="00B6760E" w:rsidRDefault="00B6760E" w:rsidP="00B6760E">
      <w:pPr>
        <w:pStyle w:val="14"/>
        <w:tabs>
          <w:tab w:val="left" w:pos="709"/>
        </w:tabs>
        <w:spacing w:before="40" w:line="240" w:lineRule="auto"/>
        <w:ind w:firstLine="0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81720CC" wp14:editId="1A51FD31">
                <wp:simplePos x="0" y="0"/>
                <wp:positionH relativeFrom="column">
                  <wp:posOffset>3927475</wp:posOffset>
                </wp:positionH>
                <wp:positionV relativeFrom="paragraph">
                  <wp:posOffset>46355</wp:posOffset>
                </wp:positionV>
                <wp:extent cx="1991995" cy="1270"/>
                <wp:effectExtent l="8890" t="13335" r="10160" b="5715"/>
                <wp:wrapNone/>
                <wp:docPr id="10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74B7" id="Line 55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9.25pt,3.65pt" to="466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66AF46D" wp14:editId="602FD934">
                <wp:simplePos x="0" y="0"/>
                <wp:positionH relativeFrom="column">
                  <wp:posOffset>431800</wp:posOffset>
                </wp:positionH>
                <wp:positionV relativeFrom="paragraph">
                  <wp:posOffset>175895</wp:posOffset>
                </wp:positionV>
                <wp:extent cx="1287145" cy="1270"/>
                <wp:effectExtent l="8890" t="9525" r="10160" b="9525"/>
                <wp:wrapNone/>
                <wp:docPr id="11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A11F9" id="Line 57" o:spid="_x0000_s1026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pt,13.85pt" to="135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" strokeweight=".26mm"/>
            </w:pict>
          </mc:Fallback>
        </mc:AlternateContent>
      </w:r>
      <w:r>
        <w:rPr>
          <w:sz w:val="22"/>
        </w:rPr>
        <w:t xml:space="preserve">             </w:t>
      </w:r>
    </w:p>
    <w:p w14:paraId="00414376" w14:textId="77777777" w:rsidR="00B6760E" w:rsidRDefault="00B6760E" w:rsidP="00B6760E">
      <w:pPr>
        <w:pStyle w:val="14"/>
        <w:numPr>
          <w:ilvl w:val="0"/>
          <w:numId w:val="27"/>
        </w:numPr>
        <w:tabs>
          <w:tab w:val="left" w:pos="709"/>
        </w:tabs>
        <w:spacing w:line="240" w:lineRule="auto"/>
        <w:ind w:left="1066" w:hanging="1066"/>
        <w:rPr>
          <w:sz w:val="22"/>
        </w:rPr>
      </w:pPr>
      <w:r>
        <w:rPr>
          <w:sz w:val="22"/>
        </w:rPr>
        <w:t>Засувка    ►◄</w:t>
      </w:r>
    </w:p>
    <w:p w14:paraId="62C5C7E1" w14:textId="77777777" w:rsidR="00B6760E" w:rsidRDefault="00B6760E" w:rsidP="00B6760E">
      <w:pPr>
        <w:pStyle w:val="14"/>
        <w:numPr>
          <w:ilvl w:val="0"/>
          <w:numId w:val="27"/>
        </w:numPr>
        <w:tabs>
          <w:tab w:val="left" w:pos="709"/>
        </w:tabs>
        <w:spacing w:before="40" w:line="240" w:lineRule="auto"/>
        <w:ind w:hanging="106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6AC9767" wp14:editId="46391964">
                <wp:simplePos x="0" y="0"/>
                <wp:positionH relativeFrom="column">
                  <wp:posOffset>936625</wp:posOffset>
                </wp:positionH>
                <wp:positionV relativeFrom="paragraph">
                  <wp:posOffset>10795</wp:posOffset>
                </wp:positionV>
                <wp:extent cx="772795" cy="1270"/>
                <wp:effectExtent l="8890" t="9525" r="10160" b="9525"/>
                <wp:wrapNone/>
                <wp:docPr id="12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1B94" id="Line 47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3.75pt,.85pt" to="134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78FFC67" wp14:editId="09D2C48D">
                <wp:simplePos x="0" y="0"/>
                <wp:positionH relativeFrom="column">
                  <wp:posOffset>3746500</wp:posOffset>
                </wp:positionH>
                <wp:positionV relativeFrom="paragraph">
                  <wp:posOffset>179705</wp:posOffset>
                </wp:positionV>
                <wp:extent cx="2601595" cy="1270"/>
                <wp:effectExtent l="8890" t="6985" r="10160" b="12065"/>
                <wp:wrapNone/>
                <wp:docPr id="13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CDFA" id="Line 48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5pt,14.15pt" to="499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5CB137C" wp14:editId="0AB77A14">
                <wp:simplePos x="0" y="0"/>
                <wp:positionH relativeFrom="column">
                  <wp:posOffset>4097655</wp:posOffset>
                </wp:positionH>
                <wp:positionV relativeFrom="paragraph">
                  <wp:posOffset>102870</wp:posOffset>
                </wp:positionV>
                <wp:extent cx="811530" cy="2540"/>
                <wp:effectExtent l="17145" t="14605" r="20320" b="12700"/>
                <wp:wrapNone/>
                <wp:docPr id="14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20" cy="180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ADA95" id="Line 49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2.65pt,8.1pt" to="38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" strokecolor="red" strokeweight=".7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BD318D3" wp14:editId="2C6C1C0A">
                <wp:simplePos x="0" y="0"/>
                <wp:positionH relativeFrom="column">
                  <wp:posOffset>3051810</wp:posOffset>
                </wp:positionH>
                <wp:positionV relativeFrom="paragraph">
                  <wp:posOffset>187325</wp:posOffset>
                </wp:positionV>
                <wp:extent cx="375285" cy="250190"/>
                <wp:effectExtent l="9525" t="5080" r="6985" b="12700"/>
                <wp:wrapNone/>
                <wp:docPr id="15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60" cy="24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44E9F6" w14:textId="77777777" w:rsidR="00B6760E" w:rsidRDefault="00B6760E" w:rsidP="00B6760E">
                            <w:pPr>
                              <w:pStyle w:val="af9"/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318D3" id="Rectangle 50" o:spid="_x0000_s1026" style="position:absolute;left:0;text-align:left;margin-left:240.3pt;margin-top:14.75pt;width:29.55pt;height:19.7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" strokeweight=".26mm">
                <v:textbox>
                  <w:txbxContent>
                    <w:p w14:paraId="5F44E9F6" w14:textId="77777777" w:rsidR="00B6760E" w:rsidRDefault="00B6760E" w:rsidP="00B6760E">
                      <w:pPr>
                        <w:pStyle w:val="af9"/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ПО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2"/>
        </w:rPr>
        <w:t>Межа поділу балансової належності (відповідальності)</w:t>
      </w:r>
    </w:p>
    <w:p w14:paraId="5891DD8D" w14:textId="77777777" w:rsidR="00B6760E" w:rsidRDefault="00B6760E" w:rsidP="00B6760E">
      <w:pPr>
        <w:pStyle w:val="14"/>
        <w:numPr>
          <w:ilvl w:val="0"/>
          <w:numId w:val="27"/>
        </w:numPr>
        <w:tabs>
          <w:tab w:val="left" w:pos="709"/>
        </w:tabs>
        <w:spacing w:before="40" w:line="240" w:lineRule="auto"/>
        <w:ind w:hanging="1065"/>
        <w:rPr>
          <w:sz w:val="22"/>
        </w:rPr>
      </w:pPr>
      <w:r>
        <w:rPr>
          <w:sz w:val="22"/>
        </w:rPr>
        <w:t>Місце установки приладу обліку</w:t>
      </w:r>
    </w:p>
    <w:p w14:paraId="6EED5824" w14:textId="77777777" w:rsidR="00B6760E" w:rsidRDefault="00B6760E" w:rsidP="00B6760E">
      <w:pPr>
        <w:rPr>
          <w:lang w:val="uk-UA"/>
        </w:rPr>
      </w:pPr>
    </w:p>
    <w:p w14:paraId="225B48D4" w14:textId="77777777" w:rsidR="00B6760E" w:rsidRDefault="00B6760E" w:rsidP="00B6760E">
      <w:pPr>
        <w:jc w:val="center"/>
        <w:rPr>
          <w:lang w:val="uk-UA" w:eastAsia="uk-UA"/>
        </w:rPr>
      </w:pPr>
    </w:p>
    <w:p w14:paraId="2305A849" w14:textId="77777777" w:rsidR="00B6760E" w:rsidRDefault="00B6760E" w:rsidP="00B6760E">
      <w:pPr>
        <w:jc w:val="center"/>
        <w:rPr>
          <w:lang w:val="uk-UA" w:eastAsia="uk-UA"/>
        </w:rPr>
      </w:pPr>
    </w:p>
    <w:p w14:paraId="2B15C5FF" w14:textId="77777777" w:rsidR="00B6760E" w:rsidRDefault="00B6760E" w:rsidP="00B6760E">
      <w:pPr>
        <w:jc w:val="center"/>
        <w:rPr>
          <w:lang w:val="uk-UA" w:eastAsia="uk-UA"/>
        </w:rPr>
      </w:pPr>
    </w:p>
    <w:p w14:paraId="7D599A6E" w14:textId="77777777" w:rsidR="00B6760E" w:rsidRDefault="00B6760E" w:rsidP="00B6760E">
      <w:pPr>
        <w:jc w:val="center"/>
        <w:rPr>
          <w:lang w:val="uk-UA" w:eastAsia="uk-UA"/>
        </w:rPr>
      </w:pPr>
    </w:p>
    <w:p w14:paraId="71866325" w14:textId="77777777" w:rsidR="00B6760E" w:rsidRDefault="00B6760E" w:rsidP="00B6760E">
      <w:pPr>
        <w:jc w:val="center"/>
        <w:rPr>
          <w:lang w:val="uk-UA" w:eastAsia="uk-UA"/>
        </w:rPr>
      </w:pPr>
    </w:p>
    <w:p w14:paraId="4B9685F1" w14:textId="77777777" w:rsidR="00B6760E" w:rsidRDefault="00B6760E" w:rsidP="00B6760E">
      <w:pPr>
        <w:jc w:val="center"/>
        <w:rPr>
          <w:lang w:val="uk-UA" w:eastAsia="uk-UA"/>
        </w:rPr>
      </w:pPr>
    </w:p>
    <w:p w14:paraId="689D3FFF" w14:textId="77777777" w:rsidR="00B6760E" w:rsidRDefault="00B6760E" w:rsidP="00B6760E">
      <w:pPr>
        <w:jc w:val="center"/>
        <w:rPr>
          <w:lang w:val="uk-UA" w:eastAsia="uk-UA"/>
        </w:rPr>
      </w:pPr>
    </w:p>
    <w:p w14:paraId="73AD047B" w14:textId="77777777" w:rsidR="00B6760E" w:rsidRDefault="00B6760E" w:rsidP="00B6760E">
      <w:pPr>
        <w:jc w:val="center"/>
        <w:rPr>
          <w:lang w:val="uk-UA" w:eastAsia="uk-UA"/>
        </w:rPr>
      </w:pPr>
    </w:p>
    <w:p w14:paraId="4F91E3A2" w14:textId="77777777" w:rsidR="00B6760E" w:rsidRDefault="00B6760E" w:rsidP="00B6760E">
      <w:pPr>
        <w:jc w:val="center"/>
        <w:rPr>
          <w:lang w:val="uk-UA" w:eastAsia="uk-UA"/>
        </w:rPr>
      </w:pPr>
    </w:p>
    <w:p w14:paraId="2AD6AEEC" w14:textId="77777777" w:rsidR="00B6760E" w:rsidRDefault="00B6760E" w:rsidP="00B6760E">
      <w:pPr>
        <w:jc w:val="center"/>
        <w:rPr>
          <w:lang w:val="uk-UA" w:eastAsia="uk-UA"/>
        </w:rPr>
      </w:pPr>
    </w:p>
    <w:p w14:paraId="09014AE3" w14:textId="77777777" w:rsidR="00B6760E" w:rsidRDefault="00B6760E" w:rsidP="00B6760E">
      <w:pPr>
        <w:jc w:val="center"/>
        <w:rPr>
          <w:lang w:val="uk-UA" w:eastAsia="uk-UA"/>
        </w:rPr>
      </w:pPr>
    </w:p>
    <w:p w14:paraId="11A28DF5" w14:textId="77777777" w:rsidR="00B6760E" w:rsidRDefault="00B6760E" w:rsidP="00B6760E">
      <w:pPr>
        <w:jc w:val="center"/>
        <w:rPr>
          <w:lang w:val="uk-UA" w:eastAsia="uk-UA"/>
        </w:rPr>
      </w:pPr>
    </w:p>
    <w:p w14:paraId="242C98EB" w14:textId="77777777" w:rsidR="00B6760E" w:rsidRDefault="00B6760E" w:rsidP="00B6760E">
      <w:pPr>
        <w:jc w:val="center"/>
        <w:rPr>
          <w:lang w:val="uk-UA" w:eastAsia="uk-UA"/>
        </w:rPr>
      </w:pPr>
    </w:p>
    <w:p w14:paraId="5DF32997" w14:textId="114897BC" w:rsidR="00B6760E" w:rsidRDefault="00B6760E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14:paraId="1C1D586A" w14:textId="77777777" w:rsidR="00B6760E" w:rsidRDefault="00B6760E" w:rsidP="00B6760E">
      <w:pPr>
        <w:tabs>
          <w:tab w:val="left" w:pos="3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Акт</w:t>
      </w:r>
    </w:p>
    <w:p w14:paraId="2CD5A417" w14:textId="77777777" w:rsidR="00B6760E" w:rsidRDefault="00B6760E" w:rsidP="00B6760E">
      <w:pPr>
        <w:tabs>
          <w:tab w:val="left" w:pos="3315"/>
        </w:tabs>
        <w:rPr>
          <w:lang w:val="uk-UA"/>
        </w:rPr>
      </w:pPr>
    </w:p>
    <w:p w14:paraId="1B04C812" w14:textId="77777777" w:rsidR="00B6760E" w:rsidRDefault="00B6760E" w:rsidP="00B6760E">
      <w:pPr>
        <w:pStyle w:val="FR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розмежування меж балансової належності тепломереж</w:t>
      </w:r>
    </w:p>
    <w:p w14:paraId="217C197B" w14:textId="77777777" w:rsidR="00B6760E" w:rsidRDefault="00B6760E" w:rsidP="00B6760E">
      <w:pPr>
        <w:pStyle w:val="FR1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 експлуатаційної відповідальності Сторін</w:t>
      </w:r>
    </w:p>
    <w:p w14:paraId="30EA4D57" w14:textId="77777777" w:rsidR="00B6760E" w:rsidRDefault="00B6760E" w:rsidP="00B6760E">
      <w:pPr>
        <w:pStyle w:val="FR1"/>
        <w:spacing w:before="0"/>
        <w:rPr>
          <w:rFonts w:ascii="Times New Roman" w:hAnsi="Times New Roman"/>
          <w:sz w:val="12"/>
        </w:rPr>
      </w:pPr>
    </w:p>
    <w:p w14:paraId="27A5CB4A" w14:textId="77777777" w:rsidR="00B6760E" w:rsidRDefault="00B6760E" w:rsidP="00B6760E">
      <w:pPr>
        <w:pStyle w:val="FR1"/>
        <w:spacing w:before="0"/>
        <w:rPr>
          <w:rFonts w:ascii="Times New Roman" w:hAnsi="Times New Roman"/>
          <w:sz w:val="12"/>
        </w:rPr>
      </w:pPr>
    </w:p>
    <w:p w14:paraId="1E7490B4" w14:textId="77777777" w:rsidR="00B6760E" w:rsidRDefault="00B6760E" w:rsidP="00B6760E">
      <w:pPr>
        <w:pStyle w:val="FR1"/>
        <w:spacing w:before="0"/>
        <w:ind w:firstLine="567"/>
        <w:jc w:val="both"/>
      </w:pPr>
      <w:r>
        <w:rPr>
          <w:rFonts w:ascii="Times New Roman" w:hAnsi="Times New Roman"/>
          <w:b w:val="0"/>
        </w:rPr>
        <w:t xml:space="preserve">Межа балансової належності Харківської митниці та межа закупівлі теплової енергії  для будинку за </w:t>
      </w:r>
      <w:proofErr w:type="spellStart"/>
      <w:r>
        <w:rPr>
          <w:rFonts w:ascii="Times New Roman" w:hAnsi="Times New Roman"/>
          <w:b w:val="0"/>
        </w:rPr>
        <w:t>адресою</w:t>
      </w:r>
      <w:proofErr w:type="spellEnd"/>
      <w:r>
        <w:rPr>
          <w:rFonts w:ascii="Times New Roman" w:hAnsi="Times New Roman"/>
          <w:b w:val="0"/>
        </w:rPr>
        <w:t>: 61003, м. Харків, вул. Короленка 16б,  згідно з наведеною у цьому Додатку 2 схемою.</w:t>
      </w:r>
    </w:p>
    <w:p w14:paraId="78E0136B" w14:textId="77777777" w:rsidR="00B6760E" w:rsidRDefault="00B6760E" w:rsidP="00B6760E">
      <w:pPr>
        <w:pStyle w:val="FR1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КП  «ХТМ»  проводить технічне обслуговування та ремонт елементів системи теплопостачання на своїй ділянці експлуатації за рахунок власних коштів, а також проводить випробування на міцність трубопроводів від межі розділу та до вхідних засувок у </w:t>
      </w:r>
      <w:proofErr w:type="spellStart"/>
      <w:r>
        <w:rPr>
          <w:rFonts w:ascii="Times New Roman" w:hAnsi="Times New Roman"/>
          <w:b w:val="0"/>
        </w:rPr>
        <w:t>тех</w:t>
      </w:r>
      <w:proofErr w:type="spellEnd"/>
      <w:r>
        <w:rPr>
          <w:rFonts w:ascii="Times New Roman" w:hAnsi="Times New Roman"/>
          <w:b w:val="0"/>
        </w:rPr>
        <w:t>. підпіллі будинку.</w:t>
      </w:r>
    </w:p>
    <w:p w14:paraId="4755DB65" w14:textId="77777777" w:rsidR="00B6760E" w:rsidRDefault="00B6760E" w:rsidP="00B6760E">
      <w:pPr>
        <w:pStyle w:val="FR1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Споживач проводить технічне обслуговування та ремонт елементів системи теплопостачання на своїй ділянці теплопостачання за власні кошти, забезпечує герметичність проходів трубопроводів крізь стіну (фундамент) будинку, а також за власні кошти виконує відновлювальні роботи при пошкодженні елементів системи при проведенні </w:t>
      </w:r>
      <w:proofErr w:type="spellStart"/>
      <w:r>
        <w:rPr>
          <w:rFonts w:ascii="Times New Roman" w:hAnsi="Times New Roman"/>
          <w:b w:val="0"/>
        </w:rPr>
        <w:t>опресовок</w:t>
      </w:r>
      <w:proofErr w:type="spellEnd"/>
      <w:r>
        <w:rPr>
          <w:rFonts w:ascii="Times New Roman" w:hAnsi="Times New Roman"/>
          <w:b w:val="0"/>
        </w:rPr>
        <w:t xml:space="preserve"> на ділянці від межі розділу і до вхідних засувок у </w:t>
      </w:r>
      <w:proofErr w:type="spellStart"/>
      <w:r>
        <w:rPr>
          <w:rFonts w:ascii="Times New Roman" w:hAnsi="Times New Roman"/>
          <w:b w:val="0"/>
        </w:rPr>
        <w:t>тех</w:t>
      </w:r>
      <w:proofErr w:type="spellEnd"/>
      <w:r>
        <w:rPr>
          <w:rFonts w:ascii="Times New Roman" w:hAnsi="Times New Roman"/>
          <w:b w:val="0"/>
        </w:rPr>
        <w:t>. підпіллі будинку.</w:t>
      </w:r>
    </w:p>
    <w:p w14:paraId="43CE7E58" w14:textId="77777777" w:rsidR="00B6760E" w:rsidRDefault="00B6760E" w:rsidP="00B6760E">
      <w:pPr>
        <w:pStyle w:val="FR1"/>
        <w:spacing w:befor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 w14:paraId="63D1C8D6" w14:textId="77777777" w:rsidR="00B6760E" w:rsidRDefault="00B6760E" w:rsidP="00B6760E">
      <w:pPr>
        <w:pStyle w:val="FR1"/>
        <w:spacing w:before="0"/>
        <w:jc w:val="left"/>
        <w:rPr>
          <w:rFonts w:ascii="Times New Roman" w:hAnsi="Times New Roman"/>
          <w:b w:val="0"/>
        </w:rPr>
      </w:pPr>
    </w:p>
    <w:p w14:paraId="0212B5E7" w14:textId="77777777" w:rsidR="00B6760E" w:rsidRDefault="00B6760E" w:rsidP="00B6760E">
      <w:pPr>
        <w:pStyle w:val="FR1"/>
        <w:spacing w:before="0"/>
        <w:jc w:val="left"/>
        <w:rPr>
          <w:rFonts w:ascii="Times New Roman" w:hAnsi="Times New Roman"/>
        </w:rPr>
      </w:pPr>
    </w:p>
    <w:p w14:paraId="22D91192" w14:textId="77777777" w:rsidR="00B6760E" w:rsidRDefault="00B6760E" w:rsidP="00B6760E">
      <w:pPr>
        <w:pStyle w:val="FR1"/>
        <w:spacing w:before="0"/>
        <w:jc w:val="left"/>
        <w:rPr>
          <w:rFonts w:ascii="Times New Roman" w:hAnsi="Times New Roman"/>
        </w:rPr>
      </w:pPr>
    </w:p>
    <w:p w14:paraId="7C83DFC9" w14:textId="77777777" w:rsidR="00B6760E" w:rsidRPr="001308A9" w:rsidRDefault="00B6760E" w:rsidP="00B6760E">
      <w:pPr>
        <w:tabs>
          <w:tab w:val="left" w:pos="4820"/>
        </w:tabs>
        <w:spacing w:before="120"/>
        <w:rPr>
          <w:lang w:val="uk-UA"/>
        </w:rPr>
      </w:pPr>
      <w:r>
        <w:rPr>
          <w:lang w:val="uk-UA"/>
        </w:rPr>
        <w:t xml:space="preserve"> </w:t>
      </w:r>
      <w:bookmarkStart w:id="7" w:name="_Hlk55843443"/>
      <w:bookmarkEnd w:id="7"/>
    </w:p>
    <w:p w14:paraId="6A2D1961" w14:textId="77777777" w:rsidR="00B6760E" w:rsidRDefault="00B6760E" w:rsidP="00B6760E">
      <w:pPr>
        <w:pStyle w:val="FR1"/>
        <w:spacing w:before="0"/>
        <w:jc w:val="both"/>
        <w:rPr>
          <w:rFonts w:ascii="Times New Roman" w:hAnsi="Times New Roman"/>
          <w:b w:val="0"/>
        </w:rPr>
      </w:pPr>
    </w:p>
    <w:p w14:paraId="5F3385B6" w14:textId="77777777" w:rsidR="00B6760E" w:rsidRDefault="00B6760E" w:rsidP="00B6760E">
      <w:pPr>
        <w:pStyle w:val="FR1"/>
        <w:spacing w:before="0"/>
        <w:jc w:val="left"/>
        <w:rPr>
          <w:rFonts w:ascii="Times New Roman" w:hAnsi="Times New Roman"/>
          <w:sz w:val="16"/>
        </w:rPr>
      </w:pPr>
    </w:p>
    <w:p w14:paraId="569D9166" w14:textId="77777777" w:rsidR="00B6760E" w:rsidRDefault="00B6760E" w:rsidP="00B6760E">
      <w:pPr>
        <w:rPr>
          <w:lang w:val="uk-UA"/>
        </w:rPr>
      </w:pPr>
    </w:p>
    <w:p w14:paraId="75DFE0AD" w14:textId="77777777" w:rsidR="00B6760E" w:rsidRDefault="00B6760E" w:rsidP="00B6760E">
      <w:pPr>
        <w:rPr>
          <w:lang w:val="uk-UA"/>
        </w:rPr>
      </w:pPr>
    </w:p>
    <w:p w14:paraId="28BB38E5" w14:textId="77777777" w:rsidR="00B6760E" w:rsidRDefault="00B6760E" w:rsidP="00B6760E">
      <w:pPr>
        <w:rPr>
          <w:lang w:val="uk-UA"/>
        </w:rPr>
      </w:pPr>
      <w:r>
        <w:rPr>
          <w:lang w:val="uk-UA"/>
        </w:rPr>
        <w:t>Теплопостачальна організація                                                                      Споживач</w:t>
      </w:r>
    </w:p>
    <w:p w14:paraId="31828056" w14:textId="77777777" w:rsidR="00B6760E" w:rsidRDefault="00B6760E" w:rsidP="00B6760E">
      <w:pPr>
        <w:rPr>
          <w:lang w:val="uk-UA"/>
        </w:rPr>
      </w:pPr>
    </w:p>
    <w:p w14:paraId="7682203B" w14:textId="77777777" w:rsidR="00B6760E" w:rsidRDefault="00B6760E" w:rsidP="00B6760E">
      <w:pPr>
        <w:rPr>
          <w:lang w:val="uk-UA"/>
        </w:rPr>
      </w:pPr>
      <w:r>
        <w:rPr>
          <w:lang w:val="uk-UA"/>
        </w:rPr>
        <w:t>__________________                                                                                      _________________</w:t>
      </w:r>
      <w:r>
        <w:rPr>
          <w:b/>
          <w:bCs/>
          <w:szCs w:val="20"/>
          <w:lang w:val="uk-UA" w:eastAsia="x-none"/>
        </w:rPr>
        <w:t xml:space="preserve"> </w:t>
      </w:r>
      <w:r>
        <w:rPr>
          <w:szCs w:val="20"/>
          <w:lang w:val="uk-UA" w:eastAsia="x-none"/>
        </w:rPr>
        <w:t xml:space="preserve"> </w:t>
      </w:r>
    </w:p>
    <w:p w14:paraId="791B7217" w14:textId="77777777" w:rsidR="00B6760E" w:rsidRDefault="00B6760E" w:rsidP="00B6760E"/>
    <w:p w14:paraId="2CF4C389" w14:textId="77777777" w:rsidR="00B6760E" w:rsidRDefault="00B6760E" w:rsidP="00B6760E"/>
    <w:p w14:paraId="44FE16E4" w14:textId="77777777" w:rsidR="00B6760E" w:rsidRDefault="00B6760E" w:rsidP="00B6760E">
      <w:pPr>
        <w:tabs>
          <w:tab w:val="left" w:pos="4820"/>
        </w:tabs>
        <w:spacing w:before="120"/>
      </w:pP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Виконавець _____________________ </w:t>
      </w:r>
    </w:p>
    <w:p w14:paraId="62C1048A" w14:textId="2D9A5E82" w:rsidR="00B6760E" w:rsidRDefault="00B6760E" w:rsidP="00B6760E">
      <w:pPr>
        <w:tabs>
          <w:tab w:val="left" w:pos="1870"/>
        </w:tabs>
      </w:pPr>
      <w:r>
        <w:rPr>
          <w:vertAlign w:val="superscript"/>
          <w:lang w:val="uk-UA"/>
        </w:rPr>
        <w:tab/>
        <w:t xml:space="preserve"> (підпис)</w:t>
      </w:r>
    </w:p>
    <w:p w14:paraId="59356A5D" w14:textId="77777777" w:rsidR="00B6760E" w:rsidRPr="00B6760E" w:rsidRDefault="00B6760E">
      <w:pPr>
        <w:pStyle w:val="22"/>
        <w:spacing w:after="0" w:line="240" w:lineRule="auto"/>
        <w:ind w:left="0" w:right="23"/>
      </w:pPr>
    </w:p>
    <w:p w14:paraId="50B2638B" w14:textId="77777777" w:rsidR="00B6760E" w:rsidRDefault="00B6760E">
      <w:pPr>
        <w:pStyle w:val="22"/>
        <w:spacing w:after="0" w:line="240" w:lineRule="auto"/>
        <w:ind w:left="0" w:right="23"/>
        <w:rPr>
          <w:lang w:val="uk-UA"/>
        </w:rPr>
      </w:pPr>
    </w:p>
    <w:p w14:paraId="63C934F8" w14:textId="601DA6FE" w:rsidR="00B6760E" w:rsidRDefault="00B6760E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14:paraId="1005D449" w14:textId="77777777" w:rsidR="00B6760E" w:rsidRDefault="00B6760E" w:rsidP="00B6760E">
      <w:pPr>
        <w:pStyle w:val="24"/>
        <w:tabs>
          <w:tab w:val="left" w:pos="6150"/>
        </w:tabs>
        <w:ind w:right="0" w:firstLine="0"/>
        <w:jc w:val="right"/>
      </w:pPr>
      <w:r>
        <w:rPr>
          <w:bCs/>
          <w:sz w:val="22"/>
          <w:szCs w:val="22"/>
        </w:rPr>
        <w:lastRenderedPageBreak/>
        <w:t>Особовий рахунок № ____________</w:t>
      </w:r>
    </w:p>
    <w:p w14:paraId="4AADC0CC" w14:textId="77777777" w:rsidR="00B6760E" w:rsidRDefault="00B6760E" w:rsidP="00B6760E">
      <w:pPr>
        <w:pStyle w:val="24"/>
        <w:tabs>
          <w:tab w:val="left" w:pos="2700"/>
        </w:tabs>
        <w:ind w:right="0" w:firstLine="0"/>
        <w:jc w:val="left"/>
        <w:rPr>
          <w:bCs/>
          <w:sz w:val="22"/>
          <w:szCs w:val="22"/>
        </w:rPr>
      </w:pPr>
    </w:p>
    <w:p w14:paraId="06CA2881" w14:textId="77777777" w:rsidR="00B6760E" w:rsidRDefault="00B6760E" w:rsidP="00B6760E">
      <w:pPr>
        <w:pStyle w:val="24"/>
        <w:tabs>
          <w:tab w:val="left" w:pos="4820"/>
        </w:tabs>
        <w:ind w:right="0" w:firstLine="0"/>
        <w:jc w:val="left"/>
      </w:pPr>
      <w:r>
        <w:t xml:space="preserve">                                                                                                  </w:t>
      </w:r>
      <w:r>
        <w:rPr>
          <w:b/>
          <w:i/>
          <w:sz w:val="22"/>
          <w:szCs w:val="22"/>
        </w:rPr>
        <w:t>ДОДАТОК 3  від  ___.___.________ р.</w:t>
      </w:r>
    </w:p>
    <w:p w14:paraId="1480A0E7" w14:textId="77777777" w:rsidR="00B6760E" w:rsidRDefault="00B6760E" w:rsidP="00B6760E">
      <w:pPr>
        <w:pStyle w:val="FR1"/>
        <w:spacing w:before="0" w:after="0"/>
        <w:ind w:left="4862"/>
        <w:jc w:val="left"/>
      </w:pPr>
      <w:r>
        <w:rPr>
          <w:rFonts w:ascii="Times New Roman" w:hAnsi="Times New Roman"/>
          <w:b w:val="0"/>
          <w:szCs w:val="22"/>
        </w:rPr>
        <w:t xml:space="preserve">до Договору </w:t>
      </w:r>
      <w:r>
        <w:rPr>
          <w:rFonts w:ascii="Times New Roman" w:hAnsi="Times New Roman"/>
          <w:i/>
          <w:szCs w:val="22"/>
        </w:rPr>
        <w:t xml:space="preserve">№   </w:t>
      </w:r>
      <w:r>
        <w:rPr>
          <w:rFonts w:ascii="Times New Roman" w:hAnsi="Times New Roman"/>
          <w:b w:val="0"/>
          <w:szCs w:val="22"/>
        </w:rPr>
        <w:t xml:space="preserve">  </w:t>
      </w:r>
      <w:r>
        <w:rPr>
          <w:rFonts w:ascii="Times New Roman" w:hAnsi="Times New Roman"/>
          <w:b w:val="0"/>
          <w:iCs/>
          <w:szCs w:val="22"/>
        </w:rPr>
        <w:t>від</w:t>
      </w:r>
      <w:r>
        <w:rPr>
          <w:rFonts w:ascii="Times New Roman" w:hAnsi="Times New Roman"/>
          <w:b w:val="0"/>
          <w:i/>
          <w:szCs w:val="22"/>
        </w:rPr>
        <w:t xml:space="preserve"> ___</w:t>
      </w:r>
      <w:r>
        <w:rPr>
          <w:rFonts w:ascii="Times New Roman" w:hAnsi="Times New Roman"/>
          <w:bCs/>
          <w:i/>
          <w:szCs w:val="22"/>
        </w:rPr>
        <w:t>.____._______</w:t>
      </w:r>
      <w:r>
        <w:rPr>
          <w:rFonts w:ascii="Times New Roman" w:hAnsi="Times New Roman"/>
          <w:i/>
          <w:szCs w:val="22"/>
        </w:rPr>
        <w:t xml:space="preserve"> р.</w:t>
      </w:r>
      <w:r>
        <w:rPr>
          <w:rFonts w:ascii="Times New Roman" w:hAnsi="Times New Roman"/>
          <w:b w:val="0"/>
          <w:szCs w:val="22"/>
        </w:rPr>
        <w:t xml:space="preserve"> </w:t>
      </w:r>
    </w:p>
    <w:p w14:paraId="25A96EB3" w14:textId="77777777" w:rsidR="00B6760E" w:rsidRDefault="00B6760E" w:rsidP="00B6760E">
      <w:pPr>
        <w:pStyle w:val="FR1"/>
        <w:spacing w:before="0" w:after="0"/>
        <w:ind w:left="4862"/>
        <w:jc w:val="left"/>
      </w:pPr>
      <w:r>
        <w:rPr>
          <w:rFonts w:ascii="Times New Roman" w:hAnsi="Times New Roman"/>
          <w:b w:val="0"/>
        </w:rPr>
        <w:t xml:space="preserve">про закупівлю товару (теплова енергія в гарячій воді) </w:t>
      </w:r>
    </w:p>
    <w:p w14:paraId="70088604" w14:textId="77777777" w:rsidR="00B6760E" w:rsidRDefault="00B6760E" w:rsidP="00B6760E">
      <w:pPr>
        <w:pStyle w:val="FR1"/>
        <w:spacing w:before="0" w:after="0"/>
        <w:ind w:left="4820"/>
        <w:jc w:val="left"/>
      </w:pPr>
      <w:r>
        <w:rPr>
          <w:rFonts w:ascii="Times New Roman" w:hAnsi="Times New Roman"/>
          <w:b w:val="0"/>
        </w:rPr>
        <w:t xml:space="preserve">Споживач: </w:t>
      </w:r>
      <w:r>
        <w:rPr>
          <w:rFonts w:ascii="Times New Roman" w:hAnsi="Times New Roman"/>
          <w:b w:val="0"/>
          <w:sz w:val="20"/>
        </w:rPr>
        <w:t>Харківська митниця</w:t>
      </w:r>
    </w:p>
    <w:p w14:paraId="120A421D" w14:textId="77777777" w:rsidR="00B6760E" w:rsidRDefault="00B6760E" w:rsidP="00B6760E">
      <w:pPr>
        <w:pStyle w:val="FR1"/>
        <w:spacing w:before="0" w:after="0"/>
        <w:ind w:left="4820"/>
        <w:jc w:val="left"/>
      </w:pPr>
    </w:p>
    <w:p w14:paraId="2E971359" w14:textId="77777777" w:rsidR="00B6760E" w:rsidRDefault="00B6760E" w:rsidP="00B6760E">
      <w:pPr>
        <w:pStyle w:val="FR1"/>
        <w:spacing w:before="0" w:after="0"/>
        <w:ind w:left="4820"/>
        <w:jc w:val="left"/>
        <w:rPr>
          <w:rFonts w:ascii="Times New Roman" w:hAnsi="Times New Roman"/>
          <w:b w:val="0"/>
          <w:i/>
          <w:sz w:val="12"/>
        </w:rPr>
      </w:pPr>
    </w:p>
    <w:p w14:paraId="74CE1BBD" w14:textId="77777777" w:rsidR="00B6760E" w:rsidRPr="00B6760E" w:rsidRDefault="00B6760E" w:rsidP="00B6760E">
      <w:pPr>
        <w:pStyle w:val="3"/>
        <w:tabs>
          <w:tab w:val="left" w:pos="567"/>
        </w:tabs>
        <w:spacing w:before="120" w:after="120"/>
        <w:jc w:val="center"/>
        <w:rPr>
          <w:rFonts w:ascii="Times New Roman" w:hAnsi="Times New Roman" w:cs="Times New Roman"/>
        </w:rPr>
      </w:pPr>
      <w:r w:rsidRPr="00B6760E">
        <w:rPr>
          <w:rFonts w:ascii="Times New Roman" w:hAnsi="Times New Roman" w:cs="Times New Roman"/>
          <w:sz w:val="24"/>
          <w:lang w:val="uk-UA"/>
        </w:rPr>
        <w:t>Умови припинення постачання теплової енергії</w:t>
      </w:r>
    </w:p>
    <w:p w14:paraId="220B1CC5" w14:textId="77777777" w:rsidR="00B6760E" w:rsidRDefault="00B6760E" w:rsidP="00B6760E">
      <w:pPr>
        <w:pStyle w:val="24"/>
        <w:ind w:right="0" w:firstLine="0"/>
      </w:pPr>
      <w:r>
        <w:rPr>
          <w:sz w:val="22"/>
        </w:rPr>
        <w:t xml:space="preserve">          1.Теплопостачальна організація припиняє постачання теплової енергії Споживачу в разі:</w:t>
      </w:r>
    </w:p>
    <w:p w14:paraId="1F5B75D4" w14:textId="77777777" w:rsidR="00B6760E" w:rsidRDefault="00B6760E" w:rsidP="00B6760E">
      <w:pPr>
        <w:tabs>
          <w:tab w:val="left" w:pos="540"/>
          <w:tab w:val="left" w:pos="567"/>
          <w:tab w:val="left" w:pos="1080"/>
        </w:tabs>
        <w:ind w:left="540"/>
        <w:jc w:val="both"/>
      </w:pPr>
      <w:r>
        <w:rPr>
          <w:sz w:val="22"/>
          <w:lang w:val="uk-UA"/>
        </w:rPr>
        <w:t>1.1.</w:t>
      </w:r>
      <w:r>
        <w:rPr>
          <w:sz w:val="22"/>
          <w:lang w:val="uk-UA"/>
        </w:rPr>
        <w:tab/>
        <w:t>Письмового звернення Споживача про припинення теплопостачання у разі його надходження до Теплопостачальної організації не пізніше як за 3 доби до запланованого відключення при наявності технічної можливості відключення приміщення, а також за умови, що не постраждають інтереси інших споживачів.</w:t>
      </w:r>
    </w:p>
    <w:p w14:paraId="12C40BB4" w14:textId="77777777" w:rsidR="00B6760E" w:rsidRPr="00B6760E" w:rsidRDefault="00B6760E" w:rsidP="00B6760E">
      <w:pPr>
        <w:pStyle w:val="ad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  <w:rPr>
          <w:b w:val="0"/>
          <w:bCs w:val="0"/>
          <w:sz w:val="22"/>
          <w:szCs w:val="22"/>
        </w:rPr>
      </w:pPr>
      <w:proofErr w:type="spellStart"/>
      <w:r w:rsidRPr="00B6760E">
        <w:rPr>
          <w:b w:val="0"/>
          <w:bCs w:val="0"/>
          <w:sz w:val="22"/>
          <w:szCs w:val="22"/>
        </w:rPr>
        <w:t>Проведення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Теплопостачальною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організацією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B6760E">
        <w:rPr>
          <w:b w:val="0"/>
          <w:bCs w:val="0"/>
          <w:sz w:val="22"/>
          <w:szCs w:val="22"/>
        </w:rPr>
        <w:t>планових</w:t>
      </w:r>
      <w:proofErr w:type="spellEnd"/>
      <w:r w:rsidRPr="00B6760E">
        <w:rPr>
          <w:b w:val="0"/>
          <w:bCs w:val="0"/>
          <w:sz w:val="22"/>
          <w:szCs w:val="22"/>
        </w:rPr>
        <w:t xml:space="preserve">  </w:t>
      </w:r>
      <w:proofErr w:type="spellStart"/>
      <w:r w:rsidRPr="00B6760E">
        <w:rPr>
          <w:b w:val="0"/>
          <w:bCs w:val="0"/>
          <w:sz w:val="22"/>
          <w:szCs w:val="22"/>
        </w:rPr>
        <w:t>випробувань</w:t>
      </w:r>
      <w:proofErr w:type="spellEnd"/>
      <w:proofErr w:type="gram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усунення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аварійних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пошкоджень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теплових</w:t>
      </w:r>
      <w:proofErr w:type="spellEnd"/>
      <w:r w:rsidRPr="00B6760E">
        <w:rPr>
          <w:b w:val="0"/>
          <w:bCs w:val="0"/>
          <w:sz w:val="22"/>
          <w:szCs w:val="22"/>
        </w:rPr>
        <w:t xml:space="preserve"> мереж та </w:t>
      </w:r>
      <w:proofErr w:type="spellStart"/>
      <w:r w:rsidRPr="00B6760E">
        <w:rPr>
          <w:b w:val="0"/>
          <w:bCs w:val="0"/>
          <w:sz w:val="22"/>
          <w:szCs w:val="22"/>
        </w:rPr>
        <w:t>технологічного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обладнання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поточних</w:t>
      </w:r>
      <w:proofErr w:type="spellEnd"/>
      <w:r w:rsidRPr="00B6760E">
        <w:rPr>
          <w:b w:val="0"/>
          <w:bCs w:val="0"/>
          <w:sz w:val="22"/>
          <w:szCs w:val="22"/>
        </w:rPr>
        <w:t xml:space="preserve"> та </w:t>
      </w:r>
      <w:proofErr w:type="spellStart"/>
      <w:r w:rsidRPr="00B6760E">
        <w:rPr>
          <w:b w:val="0"/>
          <w:bCs w:val="0"/>
          <w:sz w:val="22"/>
          <w:szCs w:val="22"/>
        </w:rPr>
        <w:t>капітальних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ремонтів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профілактики</w:t>
      </w:r>
      <w:proofErr w:type="spellEnd"/>
      <w:r w:rsidRPr="00B6760E">
        <w:rPr>
          <w:b w:val="0"/>
          <w:bCs w:val="0"/>
          <w:sz w:val="22"/>
          <w:szCs w:val="22"/>
        </w:rPr>
        <w:t xml:space="preserve"> та ремонту </w:t>
      </w:r>
      <w:proofErr w:type="spellStart"/>
      <w:r w:rsidRPr="00B6760E">
        <w:rPr>
          <w:b w:val="0"/>
          <w:bCs w:val="0"/>
          <w:sz w:val="22"/>
          <w:szCs w:val="22"/>
        </w:rPr>
        <w:t>обладнання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джерел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енергії</w:t>
      </w:r>
      <w:proofErr w:type="spellEnd"/>
      <w:r w:rsidRPr="00B6760E">
        <w:rPr>
          <w:b w:val="0"/>
          <w:bCs w:val="0"/>
          <w:sz w:val="22"/>
          <w:szCs w:val="22"/>
        </w:rPr>
        <w:t xml:space="preserve"> в </w:t>
      </w:r>
      <w:proofErr w:type="spellStart"/>
      <w:r w:rsidRPr="00B6760E">
        <w:rPr>
          <w:b w:val="0"/>
          <w:bCs w:val="0"/>
          <w:sz w:val="22"/>
          <w:szCs w:val="22"/>
        </w:rPr>
        <w:t>міжопалювальний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період</w:t>
      </w:r>
      <w:proofErr w:type="spellEnd"/>
      <w:r w:rsidRPr="00B6760E">
        <w:rPr>
          <w:b w:val="0"/>
          <w:bCs w:val="0"/>
          <w:sz w:val="22"/>
          <w:szCs w:val="22"/>
        </w:rPr>
        <w:t>.</w:t>
      </w:r>
    </w:p>
    <w:p w14:paraId="0601A906" w14:textId="77777777" w:rsidR="00B6760E" w:rsidRDefault="00B6760E" w:rsidP="00B6760E">
      <w:pPr>
        <w:pStyle w:val="34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</w:pPr>
      <w:r>
        <w:rPr>
          <w:rFonts w:ascii="Times New Roman" w:hAnsi="Times New Roman" w:cs="Times New Roman"/>
          <w:sz w:val="22"/>
        </w:rPr>
        <w:t>Порушення умов Договору в частині термінів сплати.</w:t>
      </w:r>
    </w:p>
    <w:p w14:paraId="08BDFA3D" w14:textId="77777777" w:rsidR="00B6760E" w:rsidRDefault="00B6760E" w:rsidP="00B6760E">
      <w:pPr>
        <w:pStyle w:val="34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</w:pPr>
      <w:r>
        <w:rPr>
          <w:rFonts w:ascii="Times New Roman" w:hAnsi="Times New Roman" w:cs="Times New Roman"/>
          <w:sz w:val="22"/>
        </w:rPr>
        <w:t xml:space="preserve">Неготовності </w:t>
      </w:r>
      <w:proofErr w:type="spellStart"/>
      <w:r>
        <w:rPr>
          <w:rFonts w:ascii="Times New Roman" w:hAnsi="Times New Roman" w:cs="Times New Roman"/>
          <w:sz w:val="22"/>
        </w:rPr>
        <w:t>теплоспоживального</w:t>
      </w:r>
      <w:proofErr w:type="spellEnd"/>
      <w:r>
        <w:rPr>
          <w:rFonts w:ascii="Times New Roman" w:hAnsi="Times New Roman" w:cs="Times New Roman"/>
          <w:sz w:val="22"/>
        </w:rPr>
        <w:t xml:space="preserve"> обладнання Споживача до опалювального періоду (відсутність акту готовності до опалювального періоду за установленою формою).</w:t>
      </w:r>
    </w:p>
    <w:p w14:paraId="7B35AC54" w14:textId="77777777" w:rsidR="00B6760E" w:rsidRDefault="00B6760E" w:rsidP="00B6760E">
      <w:pPr>
        <w:pStyle w:val="34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</w:pPr>
      <w:r>
        <w:rPr>
          <w:rFonts w:ascii="Times New Roman" w:hAnsi="Times New Roman" w:cs="Times New Roman"/>
          <w:sz w:val="22"/>
        </w:rPr>
        <w:t xml:space="preserve">Підключення Споживачем </w:t>
      </w:r>
      <w:proofErr w:type="spellStart"/>
      <w:r>
        <w:rPr>
          <w:rFonts w:ascii="Times New Roman" w:hAnsi="Times New Roman" w:cs="Times New Roman"/>
          <w:sz w:val="22"/>
        </w:rPr>
        <w:t>теплоспоживального</w:t>
      </w:r>
      <w:proofErr w:type="spellEnd"/>
      <w:r>
        <w:rPr>
          <w:rFonts w:ascii="Times New Roman" w:hAnsi="Times New Roman" w:cs="Times New Roman"/>
          <w:sz w:val="22"/>
        </w:rPr>
        <w:t xml:space="preserve"> обладнання, експлуатація якого була заборонена з попередженням не пізніше як за 24 години до припинення подачі.</w:t>
      </w:r>
    </w:p>
    <w:p w14:paraId="55211F3B" w14:textId="77777777" w:rsidR="00B6760E" w:rsidRDefault="00B6760E" w:rsidP="00B6760E">
      <w:pPr>
        <w:pStyle w:val="34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</w:pPr>
      <w:r>
        <w:rPr>
          <w:rFonts w:ascii="Times New Roman" w:hAnsi="Times New Roman" w:cs="Times New Roman"/>
          <w:sz w:val="22"/>
        </w:rPr>
        <w:t xml:space="preserve">Самовільного підключення Споживачем </w:t>
      </w:r>
      <w:proofErr w:type="spellStart"/>
      <w:r>
        <w:rPr>
          <w:rFonts w:ascii="Times New Roman" w:hAnsi="Times New Roman" w:cs="Times New Roman"/>
          <w:sz w:val="22"/>
        </w:rPr>
        <w:t>теплоспоживального</w:t>
      </w:r>
      <w:proofErr w:type="spellEnd"/>
      <w:r>
        <w:rPr>
          <w:rFonts w:ascii="Times New Roman" w:hAnsi="Times New Roman" w:cs="Times New Roman"/>
          <w:sz w:val="22"/>
        </w:rPr>
        <w:t xml:space="preserve"> обладнання, об’єктів споживачів, </w:t>
      </w:r>
      <w:proofErr w:type="spellStart"/>
      <w:r>
        <w:rPr>
          <w:rFonts w:ascii="Times New Roman" w:hAnsi="Times New Roman" w:cs="Times New Roman"/>
          <w:sz w:val="22"/>
        </w:rPr>
        <w:t>субспоживачів</w:t>
      </w:r>
      <w:proofErr w:type="spellEnd"/>
      <w:r>
        <w:rPr>
          <w:rFonts w:ascii="Times New Roman" w:hAnsi="Times New Roman" w:cs="Times New Roman"/>
          <w:sz w:val="22"/>
        </w:rPr>
        <w:t xml:space="preserve"> без дозволу Теплопостачальної організації з попередженням за 24 години до припинення подачі.</w:t>
      </w:r>
    </w:p>
    <w:p w14:paraId="72B7F911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Введення в експлуатацію систем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теплоспоживання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без участі уповноваженого представника 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Держенергонагляду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>, Державної інспекції з енергозбереження та  представника Теплопостачальної  організації (з попередженням за 3 доби до припинення подачі);</w:t>
      </w:r>
    </w:p>
    <w:p w14:paraId="16DAEAD4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Незадовільного стану систем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теплоспоживання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>, що створює загрозу для життя обслуговуючого персоналу та може призвести до аварійної ситуації (з негайним відключенням від мережі Теплопостачальної організації);</w:t>
      </w:r>
    </w:p>
    <w:p w14:paraId="676F7EFC" w14:textId="77777777" w:rsidR="00B6760E" w:rsidRPr="00B6760E" w:rsidRDefault="00B6760E" w:rsidP="00B6760E">
      <w:pPr>
        <w:pStyle w:val="LO-Normal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spacing w:line="240" w:lineRule="auto"/>
        <w:ind w:left="567" w:firstLine="0"/>
        <w:jc w:val="both"/>
      </w:pPr>
      <w:r w:rsidRPr="00B6760E">
        <w:rPr>
          <w:rStyle w:val="HTML"/>
          <w:rFonts w:ascii="Times New Roman" w:hAnsi="Times New Roman" w:cs="Times New Roman"/>
          <w:sz w:val="22"/>
          <w:szCs w:val="22"/>
        </w:rPr>
        <w:t xml:space="preserve">Перевищення обумовлених Договором обсягів </w:t>
      </w:r>
      <w:proofErr w:type="spellStart"/>
      <w:r w:rsidRPr="00B6760E">
        <w:rPr>
          <w:rStyle w:val="HTML"/>
          <w:rFonts w:ascii="Times New Roman" w:hAnsi="Times New Roman" w:cs="Times New Roman"/>
          <w:sz w:val="22"/>
          <w:szCs w:val="22"/>
        </w:rPr>
        <w:t>теплоспоживання</w:t>
      </w:r>
      <w:proofErr w:type="spellEnd"/>
      <w:r w:rsidRPr="00B6760E">
        <w:rPr>
          <w:rStyle w:val="HTML"/>
          <w:rFonts w:ascii="Times New Roman" w:hAnsi="Times New Roman" w:cs="Times New Roman"/>
          <w:sz w:val="22"/>
          <w:szCs w:val="22"/>
        </w:rPr>
        <w:t xml:space="preserve">, максимальних годинних навантажень і витрат теплоносія без згоди Теплопостачальної організації, або перевищення значення середньодобової температури теплоносія у зворотному трубопроводі більше  ніж  на </w:t>
      </w:r>
      <w:r w:rsidRPr="00B6760E">
        <w:rPr>
          <w:sz w:val="22"/>
          <w:szCs w:val="22"/>
        </w:rPr>
        <w:t xml:space="preserve">3-4° С </w:t>
      </w:r>
      <w:r w:rsidRPr="00B6760E">
        <w:rPr>
          <w:rStyle w:val="HTML"/>
          <w:rFonts w:ascii="Times New Roman" w:hAnsi="Times New Roman" w:cs="Times New Roman"/>
          <w:sz w:val="22"/>
          <w:szCs w:val="22"/>
        </w:rPr>
        <w:t xml:space="preserve">вище, ніж визначено температурним (диспетчерським) графіком відпуску теплової енергії за умови додержання відповідної температури теплоносія у подавальному трубопроводі (з попередженням за 3 доби до припинення подачі); </w:t>
      </w:r>
    </w:p>
    <w:p w14:paraId="3B677DB0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szCs w:val="22"/>
          <w:lang w:val="uk-UA"/>
        </w:rPr>
        <w:t>Повернення менше ніж 50% кількості конденсату, передбаченої Договором. З</w:t>
      </w:r>
      <w:r>
        <w:rPr>
          <w:rFonts w:ascii="Times New Roman" w:hAnsi="Times New Roman" w:cs="Times New Roman" w:hint="default"/>
          <w:sz w:val="22"/>
          <w:szCs w:val="22"/>
          <w:lang w:val="uk-UA"/>
        </w:rPr>
        <w:t>абруднення зворотної мережної води з вини Споживача т</w:t>
      </w:r>
      <w:r>
        <w:rPr>
          <w:rFonts w:ascii="Times New Roman" w:hAnsi="Times New Roman" w:cs="Times New Roman" w:hint="default"/>
          <w:sz w:val="22"/>
          <w:lang w:val="uk-UA"/>
        </w:rPr>
        <w:t>а допущення її подачі в мережі Теплопостачальної організації</w:t>
      </w: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(з попередженням за 3 доби до припинення подачі);</w:t>
      </w:r>
    </w:p>
    <w:p w14:paraId="0C4D913F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Відсутності підготовленого персоналу для обслуговування систем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теплоспоживання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(з попередженням за 3 доби до припинення подачі).</w:t>
      </w:r>
      <w:r>
        <w:rPr>
          <w:rFonts w:ascii="Times New Roman" w:hAnsi="Times New Roman" w:cs="Times New Roman" w:hint="default"/>
          <w:sz w:val="22"/>
          <w:lang w:val="uk-UA"/>
        </w:rPr>
        <w:t xml:space="preserve"> </w:t>
      </w:r>
    </w:p>
    <w:p w14:paraId="16C9DC3B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Обмеження вільного доступу представників Теплопостачальної організації та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Держенергонагляду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до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тепловикористовуючих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установок і теплових мереж або до приладів комерційного обліку теплової енергії (з негайним відключенням від мережі Теплопостачальної організації або обмеженням споживання);</w:t>
      </w:r>
    </w:p>
    <w:p w14:paraId="59127BB4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Утримання в антисанітарному стані приміщень вузлів управління та технічних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підпіль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, де проходять теплові мережі Теплопостачальних організацій, складання в них матеріалів, розміщення організацій, магазинів, офісів, контор і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т.ін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., псування обладнання системи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теплоспоживання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в мережах будівель (з попередженням за 3 доби до припинення подачі);</w:t>
      </w:r>
    </w:p>
    <w:p w14:paraId="3520920A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Відсутності технологічних схем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тепловикористовуючих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установок у експлуатаційного персоналу (з попередженням за 3 доби до припинення подачі).</w:t>
      </w:r>
    </w:p>
    <w:p w14:paraId="3D8F67D1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Самовільного, без погодження з Теплопостачальною організацією переобладнання систем </w:t>
      </w:r>
      <w:proofErr w:type="spellStart"/>
      <w:r>
        <w:rPr>
          <w:rStyle w:val="HTML"/>
          <w:rFonts w:ascii="Times New Roman" w:hAnsi="Times New Roman" w:cs="Times New Roman" w:hint="default"/>
          <w:sz w:val="22"/>
          <w:lang w:val="uk-UA"/>
        </w:rPr>
        <w:t>теплоспоживання</w:t>
      </w:r>
      <w:proofErr w:type="spellEnd"/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будинків, будівель (споруд) </w:t>
      </w:r>
      <w:r>
        <w:rPr>
          <w:rStyle w:val="HTML"/>
          <w:rFonts w:ascii="Times New Roman" w:eastAsia="Times New Roman" w:hAnsi="Times New Roman" w:cs="Times New Roman" w:hint="default"/>
          <w:color w:val="auto"/>
          <w:sz w:val="22"/>
          <w:lang w:val="uk-UA"/>
        </w:rPr>
        <w:t>– з попередженням за</w:t>
      </w:r>
      <w:r>
        <w:rPr>
          <w:rStyle w:val="HTML"/>
          <w:rFonts w:ascii="Times New Roman" w:hAnsi="Times New Roman" w:cs="Times New Roman" w:hint="default"/>
          <w:sz w:val="22"/>
          <w:lang w:val="uk-UA"/>
        </w:rPr>
        <w:t xml:space="preserve"> 3 </w:t>
      </w:r>
      <w:r>
        <w:rPr>
          <w:rStyle w:val="HTML"/>
          <w:rFonts w:ascii="Times New Roman" w:eastAsia="Times New Roman" w:hAnsi="Times New Roman" w:cs="Times New Roman" w:hint="default"/>
          <w:color w:val="auto"/>
          <w:sz w:val="22"/>
          <w:lang w:val="uk-UA"/>
        </w:rPr>
        <w:t>доби до припинення постачання</w:t>
      </w:r>
      <w:r>
        <w:rPr>
          <w:rStyle w:val="HTML"/>
          <w:rFonts w:ascii="Times New Roman" w:hAnsi="Times New Roman" w:cs="Times New Roman" w:hint="default"/>
          <w:sz w:val="22"/>
          <w:lang w:val="uk-UA"/>
        </w:rPr>
        <w:t>.</w:t>
      </w:r>
    </w:p>
    <w:p w14:paraId="418EA321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40" w:firstLine="0"/>
        <w:jc w:val="both"/>
      </w:pPr>
      <w:r>
        <w:rPr>
          <w:rFonts w:ascii="Times New Roman" w:hAnsi="Times New Roman" w:cs="Times New Roman" w:hint="default"/>
          <w:sz w:val="22"/>
          <w:lang w:val="uk-UA"/>
        </w:rPr>
        <w:t xml:space="preserve">Наявності витікання теплоносія через пошкодження власних теплових мереж та систем </w:t>
      </w:r>
      <w:proofErr w:type="spellStart"/>
      <w:r>
        <w:rPr>
          <w:rFonts w:ascii="Times New Roman" w:hAnsi="Times New Roman" w:cs="Times New Roman" w:hint="default"/>
          <w:sz w:val="22"/>
          <w:lang w:val="uk-UA"/>
        </w:rPr>
        <w:t>теплоспоживання</w:t>
      </w:r>
      <w:proofErr w:type="spellEnd"/>
      <w:r>
        <w:rPr>
          <w:rFonts w:ascii="Times New Roman" w:hAnsi="Times New Roman" w:cs="Times New Roman" w:hint="default"/>
          <w:sz w:val="22"/>
          <w:lang w:val="uk-UA"/>
        </w:rPr>
        <w:t xml:space="preserve"> (з негайним відключенням від теплових мереж Теплопостачальної організації).</w:t>
      </w:r>
    </w:p>
    <w:p w14:paraId="1814F98A" w14:textId="77777777" w:rsidR="00B6760E" w:rsidRDefault="00B6760E" w:rsidP="00B6760E">
      <w:pPr>
        <w:pStyle w:val="HTML0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67" w:firstLine="0"/>
        <w:jc w:val="both"/>
      </w:pPr>
      <w:r>
        <w:rPr>
          <w:rFonts w:ascii="Times New Roman" w:hAnsi="Times New Roman" w:cs="Times New Roman" w:hint="default"/>
          <w:sz w:val="22"/>
          <w:lang w:val="uk-UA"/>
        </w:rPr>
        <w:lastRenderedPageBreak/>
        <w:t>Виявлення пошкодження пломб, встановлених на обладнанні Споживача представниками Центрального органу виконавчої влади у сфері метрології та/або Теплопостачальною організацією.</w:t>
      </w:r>
    </w:p>
    <w:p w14:paraId="77B5E0B9" w14:textId="77777777" w:rsidR="00B6760E" w:rsidRDefault="00B6760E" w:rsidP="00B6760E">
      <w:pPr>
        <w:pStyle w:val="34"/>
        <w:numPr>
          <w:ilvl w:val="1"/>
          <w:numId w:val="28"/>
        </w:numPr>
        <w:tabs>
          <w:tab w:val="left" w:pos="540"/>
          <w:tab w:val="left" w:pos="567"/>
          <w:tab w:val="left" w:pos="1080"/>
        </w:tabs>
        <w:ind w:left="510" w:firstLine="0"/>
      </w:pPr>
      <w:r>
        <w:rPr>
          <w:rFonts w:ascii="Times New Roman" w:hAnsi="Times New Roman" w:cs="Times New Roman"/>
          <w:sz w:val="22"/>
        </w:rPr>
        <w:t xml:space="preserve">Невиконання регламентних робіт з підготовки та випробовування теплових мереж, які перебувають на балансі Споживача, з оформленням відповідного акту і попередженням за 3 доби до припинення постачання. </w:t>
      </w:r>
    </w:p>
    <w:p w14:paraId="177AFEE3" w14:textId="77777777" w:rsidR="00B6760E" w:rsidRDefault="00B6760E" w:rsidP="00B6760E">
      <w:pPr>
        <w:pStyle w:val="34"/>
        <w:numPr>
          <w:ilvl w:val="1"/>
          <w:numId w:val="28"/>
        </w:numPr>
        <w:ind w:left="510" w:firstLine="0"/>
      </w:pPr>
      <w:r>
        <w:rPr>
          <w:rFonts w:ascii="Times New Roman" w:hAnsi="Times New Roman" w:cs="Times New Roman"/>
          <w:sz w:val="22"/>
        </w:rPr>
        <w:t>В разі невиконання Споживачем умов цього Договору та інших подій Споживача, передбачених Правилами користування тепловою енергією, затверджених постановою Кабінету Міністрів України від 03.10.07. за № 1198, які є підставою для припинення постачання теплової енергії.</w:t>
      </w:r>
    </w:p>
    <w:p w14:paraId="649110AC" w14:textId="77777777" w:rsidR="00B6760E" w:rsidRPr="00B6760E" w:rsidRDefault="00B6760E" w:rsidP="00B6760E">
      <w:pPr>
        <w:pStyle w:val="ad"/>
        <w:numPr>
          <w:ilvl w:val="0"/>
          <w:numId w:val="28"/>
        </w:numPr>
        <w:tabs>
          <w:tab w:val="left" w:pos="0"/>
        </w:tabs>
        <w:spacing w:line="276" w:lineRule="auto"/>
        <w:ind w:left="510" w:firstLine="0"/>
        <w:jc w:val="both"/>
        <w:rPr>
          <w:b w:val="0"/>
          <w:bCs w:val="0"/>
          <w:sz w:val="22"/>
          <w:szCs w:val="22"/>
        </w:rPr>
      </w:pPr>
      <w:proofErr w:type="spellStart"/>
      <w:r w:rsidRPr="00B6760E">
        <w:rPr>
          <w:b w:val="0"/>
          <w:bCs w:val="0"/>
          <w:sz w:val="22"/>
          <w:szCs w:val="22"/>
        </w:rPr>
        <w:t>Теплопостачальна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письмово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повідомляє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Споживача</w:t>
      </w:r>
      <w:proofErr w:type="spellEnd"/>
      <w:r w:rsidRPr="00B6760E">
        <w:rPr>
          <w:b w:val="0"/>
          <w:bCs w:val="0"/>
          <w:sz w:val="22"/>
          <w:szCs w:val="22"/>
        </w:rPr>
        <w:t xml:space="preserve"> про причину та дату </w:t>
      </w:r>
      <w:proofErr w:type="spellStart"/>
      <w:r w:rsidRPr="00B6760E">
        <w:rPr>
          <w:b w:val="0"/>
          <w:bCs w:val="0"/>
          <w:sz w:val="22"/>
          <w:szCs w:val="22"/>
        </w:rPr>
        <w:t>припинення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постачання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енергії</w:t>
      </w:r>
      <w:proofErr w:type="spellEnd"/>
      <w:r w:rsidRPr="00B6760E">
        <w:rPr>
          <w:b w:val="0"/>
          <w:bCs w:val="0"/>
          <w:sz w:val="22"/>
          <w:szCs w:val="22"/>
        </w:rPr>
        <w:t xml:space="preserve"> у </w:t>
      </w:r>
      <w:proofErr w:type="spellStart"/>
      <w:r w:rsidRPr="00B6760E">
        <w:rPr>
          <w:b w:val="0"/>
          <w:bCs w:val="0"/>
          <w:sz w:val="22"/>
          <w:szCs w:val="22"/>
        </w:rPr>
        <w:t>встановлений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термін</w:t>
      </w:r>
      <w:proofErr w:type="spellEnd"/>
      <w:r w:rsidRPr="00B6760E">
        <w:rPr>
          <w:b w:val="0"/>
          <w:bCs w:val="0"/>
          <w:sz w:val="22"/>
          <w:szCs w:val="22"/>
        </w:rPr>
        <w:t xml:space="preserve">. </w:t>
      </w:r>
    </w:p>
    <w:p w14:paraId="2C3977E5" w14:textId="77777777" w:rsidR="00B6760E" w:rsidRPr="00B6760E" w:rsidRDefault="00B6760E" w:rsidP="00B6760E">
      <w:pPr>
        <w:pStyle w:val="ad"/>
        <w:numPr>
          <w:ilvl w:val="0"/>
          <w:numId w:val="28"/>
        </w:numPr>
        <w:tabs>
          <w:tab w:val="left" w:pos="540"/>
          <w:tab w:val="left" w:pos="567"/>
        </w:tabs>
        <w:spacing w:line="276" w:lineRule="auto"/>
        <w:ind w:left="510" w:firstLine="0"/>
        <w:jc w:val="both"/>
        <w:rPr>
          <w:b w:val="0"/>
          <w:bCs w:val="0"/>
          <w:sz w:val="22"/>
          <w:szCs w:val="22"/>
        </w:rPr>
      </w:pPr>
      <w:proofErr w:type="spellStart"/>
      <w:r w:rsidRPr="00B6760E">
        <w:rPr>
          <w:b w:val="0"/>
          <w:bCs w:val="0"/>
          <w:sz w:val="22"/>
          <w:szCs w:val="22"/>
        </w:rPr>
        <w:t>Споживач</w:t>
      </w:r>
      <w:proofErr w:type="spellEnd"/>
      <w:r w:rsidRPr="00B6760E">
        <w:rPr>
          <w:b w:val="0"/>
          <w:bCs w:val="0"/>
          <w:sz w:val="22"/>
          <w:szCs w:val="22"/>
        </w:rPr>
        <w:t xml:space="preserve"> при </w:t>
      </w:r>
      <w:proofErr w:type="spellStart"/>
      <w:r w:rsidRPr="00B6760E">
        <w:rPr>
          <w:b w:val="0"/>
          <w:bCs w:val="0"/>
          <w:sz w:val="22"/>
          <w:szCs w:val="22"/>
        </w:rPr>
        <w:t>отриманні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повідомлення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про </w:t>
      </w:r>
      <w:proofErr w:type="spellStart"/>
      <w:r w:rsidRPr="00B6760E">
        <w:rPr>
          <w:b w:val="0"/>
          <w:bCs w:val="0"/>
          <w:sz w:val="22"/>
          <w:szCs w:val="22"/>
        </w:rPr>
        <w:t>відключення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енергії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зобов’язаний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виконати</w:t>
      </w:r>
      <w:proofErr w:type="spellEnd"/>
      <w:r w:rsidRPr="00B6760E">
        <w:rPr>
          <w:b w:val="0"/>
          <w:bCs w:val="0"/>
          <w:sz w:val="22"/>
          <w:szCs w:val="22"/>
        </w:rPr>
        <w:t xml:space="preserve"> заходи, </w:t>
      </w:r>
      <w:proofErr w:type="spellStart"/>
      <w:r w:rsidRPr="00B6760E">
        <w:rPr>
          <w:b w:val="0"/>
          <w:bCs w:val="0"/>
          <w:sz w:val="22"/>
          <w:szCs w:val="22"/>
        </w:rPr>
        <w:t>спрямовані</w:t>
      </w:r>
      <w:proofErr w:type="spellEnd"/>
      <w:r w:rsidRPr="00B6760E">
        <w:rPr>
          <w:b w:val="0"/>
          <w:bCs w:val="0"/>
          <w:sz w:val="22"/>
          <w:szCs w:val="22"/>
        </w:rPr>
        <w:t xml:space="preserve"> на </w:t>
      </w:r>
      <w:proofErr w:type="spellStart"/>
      <w:r w:rsidRPr="00B6760E">
        <w:rPr>
          <w:b w:val="0"/>
          <w:bCs w:val="0"/>
          <w:sz w:val="22"/>
          <w:szCs w:val="22"/>
        </w:rPr>
        <w:t>запобігання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травматизму, </w:t>
      </w:r>
      <w:proofErr w:type="spellStart"/>
      <w:r w:rsidRPr="00B6760E">
        <w:rPr>
          <w:b w:val="0"/>
          <w:bCs w:val="0"/>
          <w:sz w:val="22"/>
          <w:szCs w:val="22"/>
        </w:rPr>
        <w:t>пошкодженню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обладнання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спустошенню</w:t>
      </w:r>
      <w:proofErr w:type="spellEnd"/>
      <w:r w:rsidRPr="00B6760E">
        <w:rPr>
          <w:b w:val="0"/>
          <w:bCs w:val="0"/>
          <w:sz w:val="22"/>
          <w:szCs w:val="22"/>
        </w:rPr>
        <w:t xml:space="preserve"> систем </w:t>
      </w:r>
      <w:proofErr w:type="spellStart"/>
      <w:r w:rsidRPr="00B6760E">
        <w:rPr>
          <w:b w:val="0"/>
          <w:bCs w:val="0"/>
          <w:sz w:val="22"/>
          <w:szCs w:val="22"/>
        </w:rPr>
        <w:t>теплоспоживання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негативним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екологічним</w:t>
      </w:r>
      <w:proofErr w:type="spellEnd"/>
      <w:r w:rsidRPr="00B6760E">
        <w:rPr>
          <w:b w:val="0"/>
          <w:bCs w:val="0"/>
          <w:sz w:val="22"/>
          <w:szCs w:val="22"/>
        </w:rPr>
        <w:t xml:space="preserve"> та </w:t>
      </w:r>
      <w:proofErr w:type="spellStart"/>
      <w:r w:rsidRPr="00B6760E">
        <w:rPr>
          <w:b w:val="0"/>
          <w:bCs w:val="0"/>
          <w:sz w:val="22"/>
          <w:szCs w:val="22"/>
        </w:rPr>
        <w:t>іншим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наслідкам</w:t>
      </w:r>
      <w:proofErr w:type="spellEnd"/>
      <w:r w:rsidRPr="00B6760E">
        <w:rPr>
          <w:b w:val="0"/>
          <w:bCs w:val="0"/>
          <w:sz w:val="22"/>
          <w:szCs w:val="22"/>
        </w:rPr>
        <w:t xml:space="preserve">.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Теплопостачальна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організація</w:t>
      </w:r>
      <w:proofErr w:type="spellEnd"/>
      <w:r w:rsidRPr="00B6760E">
        <w:rPr>
          <w:b w:val="0"/>
          <w:bCs w:val="0"/>
          <w:sz w:val="22"/>
          <w:szCs w:val="22"/>
        </w:rPr>
        <w:t xml:space="preserve"> не </w:t>
      </w:r>
      <w:proofErr w:type="spellStart"/>
      <w:r w:rsidRPr="00B6760E">
        <w:rPr>
          <w:b w:val="0"/>
          <w:bCs w:val="0"/>
          <w:sz w:val="22"/>
          <w:szCs w:val="22"/>
        </w:rPr>
        <w:t>несе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відповідальності</w:t>
      </w:r>
      <w:proofErr w:type="spellEnd"/>
      <w:r w:rsidRPr="00B6760E">
        <w:rPr>
          <w:b w:val="0"/>
          <w:bCs w:val="0"/>
          <w:sz w:val="22"/>
          <w:szCs w:val="22"/>
        </w:rPr>
        <w:t xml:space="preserve"> за </w:t>
      </w:r>
      <w:proofErr w:type="spellStart"/>
      <w:r w:rsidRPr="00B6760E">
        <w:rPr>
          <w:b w:val="0"/>
          <w:bCs w:val="0"/>
          <w:sz w:val="22"/>
          <w:szCs w:val="22"/>
        </w:rPr>
        <w:t>можливі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наслідки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пов’язані</w:t>
      </w:r>
      <w:proofErr w:type="spellEnd"/>
      <w:r w:rsidRPr="00B6760E">
        <w:rPr>
          <w:b w:val="0"/>
          <w:bCs w:val="0"/>
          <w:sz w:val="22"/>
          <w:szCs w:val="22"/>
        </w:rPr>
        <w:t xml:space="preserve"> з </w:t>
      </w:r>
      <w:proofErr w:type="spellStart"/>
      <w:r w:rsidRPr="00B6760E">
        <w:rPr>
          <w:b w:val="0"/>
          <w:bCs w:val="0"/>
          <w:sz w:val="22"/>
          <w:szCs w:val="22"/>
        </w:rPr>
        <w:t>відключенням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Споживача</w:t>
      </w:r>
      <w:proofErr w:type="spellEnd"/>
      <w:r w:rsidRPr="00B6760E">
        <w:rPr>
          <w:b w:val="0"/>
          <w:bCs w:val="0"/>
          <w:sz w:val="22"/>
          <w:szCs w:val="22"/>
        </w:rPr>
        <w:t>.</w:t>
      </w:r>
    </w:p>
    <w:p w14:paraId="33B944C3" w14:textId="77777777" w:rsidR="00B6760E" w:rsidRPr="00B6760E" w:rsidRDefault="00B6760E" w:rsidP="00B6760E">
      <w:pPr>
        <w:pStyle w:val="ad"/>
        <w:numPr>
          <w:ilvl w:val="0"/>
          <w:numId w:val="28"/>
        </w:numPr>
        <w:tabs>
          <w:tab w:val="left" w:pos="540"/>
          <w:tab w:val="left" w:pos="567"/>
        </w:tabs>
        <w:spacing w:line="276" w:lineRule="auto"/>
        <w:ind w:left="510" w:firstLine="0"/>
        <w:jc w:val="both"/>
        <w:rPr>
          <w:b w:val="0"/>
          <w:bCs w:val="0"/>
          <w:sz w:val="22"/>
          <w:szCs w:val="22"/>
        </w:rPr>
      </w:pPr>
      <w:proofErr w:type="spellStart"/>
      <w:r w:rsidRPr="00B6760E">
        <w:rPr>
          <w:b w:val="0"/>
          <w:bCs w:val="0"/>
          <w:sz w:val="22"/>
          <w:szCs w:val="22"/>
        </w:rPr>
        <w:t>Припинення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постачання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енергії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Споживачу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виконується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gramStart"/>
      <w:r w:rsidRPr="00B6760E">
        <w:rPr>
          <w:b w:val="0"/>
          <w:bCs w:val="0"/>
          <w:sz w:val="22"/>
          <w:szCs w:val="22"/>
        </w:rPr>
        <w:t>до моменту</w:t>
      </w:r>
      <w:proofErr w:type="gram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усунення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причини, яка стала </w:t>
      </w:r>
      <w:proofErr w:type="spellStart"/>
      <w:r w:rsidRPr="00B6760E">
        <w:rPr>
          <w:b w:val="0"/>
          <w:bCs w:val="0"/>
          <w:sz w:val="22"/>
          <w:szCs w:val="22"/>
        </w:rPr>
        <w:t>підставою</w:t>
      </w:r>
      <w:proofErr w:type="spellEnd"/>
      <w:r w:rsidRPr="00B6760E">
        <w:rPr>
          <w:b w:val="0"/>
          <w:bCs w:val="0"/>
          <w:sz w:val="22"/>
          <w:szCs w:val="22"/>
        </w:rPr>
        <w:t xml:space="preserve"> для таких </w:t>
      </w:r>
      <w:proofErr w:type="spellStart"/>
      <w:r w:rsidRPr="00B6760E">
        <w:rPr>
          <w:b w:val="0"/>
          <w:bCs w:val="0"/>
          <w:sz w:val="22"/>
          <w:szCs w:val="22"/>
        </w:rPr>
        <w:t>дій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організації</w:t>
      </w:r>
      <w:proofErr w:type="spellEnd"/>
      <w:r w:rsidRPr="00B6760E">
        <w:rPr>
          <w:b w:val="0"/>
          <w:bCs w:val="0"/>
          <w:sz w:val="22"/>
          <w:szCs w:val="22"/>
        </w:rPr>
        <w:t xml:space="preserve">, та </w:t>
      </w:r>
      <w:proofErr w:type="spellStart"/>
      <w:r w:rsidRPr="00B6760E">
        <w:rPr>
          <w:b w:val="0"/>
          <w:bCs w:val="0"/>
          <w:sz w:val="22"/>
          <w:szCs w:val="22"/>
        </w:rPr>
        <w:t>сплати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витрат</w:t>
      </w:r>
      <w:proofErr w:type="spellEnd"/>
      <w:r w:rsidRPr="00B6760E">
        <w:rPr>
          <w:b w:val="0"/>
          <w:bCs w:val="0"/>
          <w:sz w:val="22"/>
          <w:szCs w:val="22"/>
        </w:rPr>
        <w:t xml:space="preserve"> на </w:t>
      </w:r>
      <w:proofErr w:type="spellStart"/>
      <w:r w:rsidRPr="00B6760E">
        <w:rPr>
          <w:b w:val="0"/>
          <w:bCs w:val="0"/>
          <w:sz w:val="22"/>
          <w:szCs w:val="22"/>
        </w:rPr>
        <w:t>припинення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та </w:t>
      </w:r>
      <w:proofErr w:type="spellStart"/>
      <w:r w:rsidRPr="00B6760E">
        <w:rPr>
          <w:b w:val="0"/>
          <w:bCs w:val="0"/>
          <w:sz w:val="22"/>
          <w:szCs w:val="22"/>
        </w:rPr>
        <w:t>підключення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систем </w:t>
      </w:r>
      <w:proofErr w:type="spellStart"/>
      <w:r w:rsidRPr="00B6760E">
        <w:rPr>
          <w:b w:val="0"/>
          <w:bCs w:val="0"/>
          <w:sz w:val="22"/>
          <w:szCs w:val="22"/>
        </w:rPr>
        <w:t>теплоспоживання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. Час </w:t>
      </w:r>
      <w:proofErr w:type="spellStart"/>
      <w:r w:rsidRPr="00B6760E">
        <w:rPr>
          <w:b w:val="0"/>
          <w:bCs w:val="0"/>
          <w:sz w:val="22"/>
          <w:szCs w:val="22"/>
        </w:rPr>
        <w:t>відновлення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Споживача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визначається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Теплопостачальною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організацією</w:t>
      </w:r>
      <w:proofErr w:type="spellEnd"/>
      <w:r w:rsidRPr="00B6760E">
        <w:rPr>
          <w:b w:val="0"/>
          <w:bCs w:val="0"/>
          <w:sz w:val="22"/>
          <w:szCs w:val="22"/>
        </w:rPr>
        <w:t xml:space="preserve">, з </w:t>
      </w:r>
      <w:proofErr w:type="spellStart"/>
      <w:r w:rsidRPr="00B6760E">
        <w:rPr>
          <w:b w:val="0"/>
          <w:bCs w:val="0"/>
          <w:sz w:val="22"/>
          <w:szCs w:val="22"/>
        </w:rPr>
        <w:t>урахуванням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пріоритетності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своїх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поточних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робіт</w:t>
      </w:r>
      <w:proofErr w:type="spellEnd"/>
      <w:r w:rsidRPr="00B6760E">
        <w:rPr>
          <w:b w:val="0"/>
          <w:bCs w:val="0"/>
          <w:sz w:val="22"/>
          <w:szCs w:val="22"/>
        </w:rPr>
        <w:t xml:space="preserve">, але не </w:t>
      </w:r>
      <w:proofErr w:type="spellStart"/>
      <w:r w:rsidRPr="00B6760E">
        <w:rPr>
          <w:b w:val="0"/>
          <w:bCs w:val="0"/>
          <w:sz w:val="22"/>
          <w:szCs w:val="22"/>
        </w:rPr>
        <w:t>більше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п’яти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днів</w:t>
      </w:r>
      <w:proofErr w:type="spellEnd"/>
      <w:r w:rsidRPr="00B6760E">
        <w:rPr>
          <w:b w:val="0"/>
          <w:bCs w:val="0"/>
          <w:sz w:val="22"/>
          <w:szCs w:val="22"/>
        </w:rPr>
        <w:t xml:space="preserve"> з моменту </w:t>
      </w:r>
      <w:proofErr w:type="spellStart"/>
      <w:r w:rsidRPr="00B6760E">
        <w:rPr>
          <w:b w:val="0"/>
          <w:bCs w:val="0"/>
          <w:sz w:val="22"/>
          <w:szCs w:val="22"/>
        </w:rPr>
        <w:t>усунення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порушення</w:t>
      </w:r>
      <w:proofErr w:type="spellEnd"/>
      <w:r w:rsidRPr="00B6760E">
        <w:rPr>
          <w:b w:val="0"/>
          <w:bCs w:val="0"/>
          <w:sz w:val="22"/>
          <w:szCs w:val="22"/>
        </w:rPr>
        <w:t>.</w:t>
      </w:r>
    </w:p>
    <w:p w14:paraId="658FCBFF" w14:textId="77777777" w:rsidR="00B6760E" w:rsidRPr="00B6760E" w:rsidRDefault="00B6760E" w:rsidP="00B6760E">
      <w:pPr>
        <w:pStyle w:val="ad"/>
        <w:numPr>
          <w:ilvl w:val="0"/>
          <w:numId w:val="28"/>
        </w:numPr>
        <w:tabs>
          <w:tab w:val="left" w:pos="540"/>
          <w:tab w:val="left" w:pos="567"/>
        </w:tabs>
        <w:spacing w:line="276" w:lineRule="auto"/>
        <w:ind w:left="510" w:firstLine="0"/>
        <w:jc w:val="both"/>
        <w:rPr>
          <w:b w:val="0"/>
          <w:bCs w:val="0"/>
          <w:sz w:val="22"/>
          <w:szCs w:val="22"/>
        </w:rPr>
      </w:pPr>
      <w:r w:rsidRPr="00B6760E">
        <w:rPr>
          <w:b w:val="0"/>
          <w:bCs w:val="0"/>
          <w:sz w:val="22"/>
          <w:szCs w:val="22"/>
        </w:rPr>
        <w:t xml:space="preserve">На </w:t>
      </w:r>
      <w:proofErr w:type="spellStart"/>
      <w:r w:rsidRPr="00B6760E">
        <w:rPr>
          <w:b w:val="0"/>
          <w:bCs w:val="0"/>
          <w:sz w:val="22"/>
          <w:szCs w:val="22"/>
        </w:rPr>
        <w:t>керівництво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Споживача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покладається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персональна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відповідальність</w:t>
      </w:r>
      <w:proofErr w:type="spellEnd"/>
      <w:r w:rsidRPr="00B6760E">
        <w:rPr>
          <w:b w:val="0"/>
          <w:bCs w:val="0"/>
          <w:sz w:val="22"/>
          <w:szCs w:val="22"/>
        </w:rPr>
        <w:t xml:space="preserve"> за </w:t>
      </w:r>
      <w:proofErr w:type="spellStart"/>
      <w:r w:rsidRPr="00B6760E">
        <w:rPr>
          <w:b w:val="0"/>
          <w:bCs w:val="0"/>
          <w:sz w:val="22"/>
          <w:szCs w:val="22"/>
        </w:rPr>
        <w:t>наслідки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пов’язані</w:t>
      </w:r>
      <w:proofErr w:type="spellEnd"/>
      <w:r w:rsidRPr="00B6760E">
        <w:rPr>
          <w:b w:val="0"/>
          <w:bCs w:val="0"/>
          <w:sz w:val="22"/>
          <w:szCs w:val="22"/>
        </w:rPr>
        <w:t xml:space="preserve"> з </w:t>
      </w:r>
      <w:proofErr w:type="spellStart"/>
      <w:r w:rsidRPr="00B6760E">
        <w:rPr>
          <w:b w:val="0"/>
          <w:bCs w:val="0"/>
          <w:sz w:val="22"/>
          <w:szCs w:val="22"/>
        </w:rPr>
        <w:t>частковим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або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повним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припиненням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постачання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енергії</w:t>
      </w:r>
      <w:proofErr w:type="spellEnd"/>
      <w:r w:rsidRPr="00B6760E">
        <w:rPr>
          <w:b w:val="0"/>
          <w:bCs w:val="0"/>
          <w:sz w:val="22"/>
          <w:szCs w:val="22"/>
        </w:rPr>
        <w:t>.</w:t>
      </w:r>
    </w:p>
    <w:p w14:paraId="5891E9B3" w14:textId="77777777" w:rsidR="00B6760E" w:rsidRPr="00B6760E" w:rsidRDefault="00B6760E" w:rsidP="00B6760E">
      <w:pPr>
        <w:pStyle w:val="ad"/>
        <w:numPr>
          <w:ilvl w:val="0"/>
          <w:numId w:val="28"/>
        </w:numPr>
        <w:tabs>
          <w:tab w:val="left" w:pos="540"/>
          <w:tab w:val="left" w:pos="567"/>
        </w:tabs>
        <w:spacing w:line="276" w:lineRule="auto"/>
        <w:ind w:left="510" w:firstLine="0"/>
        <w:jc w:val="both"/>
        <w:rPr>
          <w:b w:val="0"/>
          <w:bCs w:val="0"/>
          <w:sz w:val="22"/>
          <w:szCs w:val="22"/>
        </w:rPr>
      </w:pPr>
      <w:r w:rsidRPr="00B6760E">
        <w:rPr>
          <w:b w:val="0"/>
          <w:bCs w:val="0"/>
          <w:sz w:val="22"/>
          <w:szCs w:val="22"/>
        </w:rPr>
        <w:t xml:space="preserve">У </w:t>
      </w:r>
      <w:proofErr w:type="spellStart"/>
      <w:r w:rsidRPr="00B6760E">
        <w:rPr>
          <w:b w:val="0"/>
          <w:bCs w:val="0"/>
          <w:sz w:val="22"/>
          <w:szCs w:val="22"/>
        </w:rPr>
        <w:t>разі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здійснення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невідкладних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заходів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щодо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попередження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або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ліквідації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порушень</w:t>
      </w:r>
      <w:proofErr w:type="spellEnd"/>
      <w:r w:rsidRPr="00B6760E">
        <w:rPr>
          <w:b w:val="0"/>
          <w:bCs w:val="0"/>
          <w:sz w:val="22"/>
          <w:szCs w:val="22"/>
        </w:rPr>
        <w:t xml:space="preserve"> у </w:t>
      </w:r>
      <w:proofErr w:type="spellStart"/>
      <w:r w:rsidRPr="00B6760E">
        <w:rPr>
          <w:b w:val="0"/>
          <w:bCs w:val="0"/>
          <w:sz w:val="22"/>
          <w:szCs w:val="22"/>
        </w:rPr>
        <w:t>роботі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теплових</w:t>
      </w:r>
      <w:proofErr w:type="spellEnd"/>
      <w:r w:rsidRPr="00B6760E">
        <w:rPr>
          <w:b w:val="0"/>
          <w:bCs w:val="0"/>
          <w:sz w:val="22"/>
          <w:szCs w:val="22"/>
        </w:rPr>
        <w:t xml:space="preserve"> мереж, </w:t>
      </w:r>
      <w:proofErr w:type="spellStart"/>
      <w:r w:rsidRPr="00B6760E">
        <w:rPr>
          <w:b w:val="0"/>
          <w:bCs w:val="0"/>
          <w:sz w:val="22"/>
          <w:szCs w:val="22"/>
        </w:rPr>
        <w:t>допущення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Споживачем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витікання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теплоносія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забруднення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несанкціонованого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водорозбору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теплоносія</w:t>
      </w:r>
      <w:proofErr w:type="spellEnd"/>
      <w:r w:rsidRPr="00B6760E">
        <w:rPr>
          <w:b w:val="0"/>
          <w:bCs w:val="0"/>
          <w:sz w:val="22"/>
          <w:szCs w:val="22"/>
        </w:rPr>
        <w:t xml:space="preserve"> через </w:t>
      </w:r>
      <w:proofErr w:type="spellStart"/>
      <w:r w:rsidRPr="00B6760E">
        <w:rPr>
          <w:b w:val="0"/>
          <w:bCs w:val="0"/>
          <w:sz w:val="22"/>
          <w:szCs w:val="22"/>
        </w:rPr>
        <w:t>водорозбірні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крани</w:t>
      </w:r>
      <w:proofErr w:type="spellEnd"/>
      <w:r w:rsidRPr="00B6760E">
        <w:rPr>
          <w:b w:val="0"/>
          <w:bCs w:val="0"/>
          <w:sz w:val="22"/>
          <w:szCs w:val="22"/>
        </w:rPr>
        <w:t xml:space="preserve"> та </w:t>
      </w:r>
      <w:proofErr w:type="spellStart"/>
      <w:r w:rsidRPr="00B6760E">
        <w:rPr>
          <w:b w:val="0"/>
          <w:bCs w:val="0"/>
          <w:sz w:val="22"/>
          <w:szCs w:val="22"/>
        </w:rPr>
        <w:t>інші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пристрої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Теплопостачальна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має</w:t>
      </w:r>
      <w:proofErr w:type="spellEnd"/>
      <w:r w:rsidRPr="00B6760E">
        <w:rPr>
          <w:b w:val="0"/>
          <w:bCs w:val="0"/>
          <w:sz w:val="22"/>
          <w:szCs w:val="22"/>
        </w:rPr>
        <w:t xml:space="preserve"> право </w:t>
      </w:r>
      <w:proofErr w:type="spellStart"/>
      <w:r w:rsidRPr="00B6760E">
        <w:rPr>
          <w:b w:val="0"/>
          <w:bCs w:val="0"/>
          <w:sz w:val="22"/>
          <w:szCs w:val="22"/>
        </w:rPr>
        <w:t>відключити</w:t>
      </w:r>
      <w:proofErr w:type="spellEnd"/>
      <w:r w:rsidRPr="00B6760E">
        <w:rPr>
          <w:b w:val="0"/>
          <w:bCs w:val="0"/>
          <w:sz w:val="22"/>
          <w:szCs w:val="22"/>
        </w:rPr>
        <w:t xml:space="preserve"> систему </w:t>
      </w:r>
      <w:proofErr w:type="spellStart"/>
      <w:r w:rsidRPr="00B6760E">
        <w:rPr>
          <w:b w:val="0"/>
          <w:bCs w:val="0"/>
          <w:sz w:val="22"/>
          <w:szCs w:val="22"/>
        </w:rPr>
        <w:t>теплоспоживання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Споживача</w:t>
      </w:r>
      <w:proofErr w:type="spellEnd"/>
      <w:r w:rsidRPr="00B6760E">
        <w:rPr>
          <w:b w:val="0"/>
          <w:bCs w:val="0"/>
          <w:sz w:val="22"/>
          <w:szCs w:val="22"/>
        </w:rPr>
        <w:t xml:space="preserve"> з </w:t>
      </w:r>
      <w:proofErr w:type="spellStart"/>
      <w:r w:rsidRPr="00B6760E">
        <w:rPr>
          <w:b w:val="0"/>
          <w:bCs w:val="0"/>
          <w:sz w:val="22"/>
          <w:szCs w:val="22"/>
        </w:rPr>
        <w:t>подальшим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повідомленням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йому</w:t>
      </w:r>
      <w:proofErr w:type="spellEnd"/>
      <w:r w:rsidRPr="00B6760E">
        <w:rPr>
          <w:b w:val="0"/>
          <w:bCs w:val="0"/>
          <w:sz w:val="22"/>
          <w:szCs w:val="22"/>
        </w:rPr>
        <w:t xml:space="preserve"> про </w:t>
      </w:r>
      <w:proofErr w:type="spellStart"/>
      <w:r w:rsidRPr="00B6760E">
        <w:rPr>
          <w:b w:val="0"/>
          <w:bCs w:val="0"/>
          <w:sz w:val="22"/>
          <w:szCs w:val="22"/>
        </w:rPr>
        <w:t>припинення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відключення</w:t>
      </w:r>
      <w:proofErr w:type="spellEnd"/>
      <w:r w:rsidRPr="00B6760E">
        <w:rPr>
          <w:b w:val="0"/>
          <w:bCs w:val="0"/>
          <w:sz w:val="22"/>
          <w:szCs w:val="22"/>
        </w:rPr>
        <w:t>.</w:t>
      </w:r>
    </w:p>
    <w:p w14:paraId="70BF5FBA" w14:textId="77777777" w:rsidR="00B6760E" w:rsidRPr="00B6760E" w:rsidRDefault="00B6760E" w:rsidP="00B6760E">
      <w:pPr>
        <w:pStyle w:val="ad"/>
        <w:numPr>
          <w:ilvl w:val="0"/>
          <w:numId w:val="28"/>
        </w:numPr>
        <w:tabs>
          <w:tab w:val="left" w:pos="540"/>
          <w:tab w:val="left" w:pos="567"/>
        </w:tabs>
        <w:spacing w:line="276" w:lineRule="auto"/>
        <w:ind w:left="510" w:firstLine="0"/>
        <w:jc w:val="both"/>
        <w:rPr>
          <w:b w:val="0"/>
          <w:bCs w:val="0"/>
          <w:sz w:val="22"/>
          <w:szCs w:val="22"/>
        </w:rPr>
      </w:pPr>
      <w:r w:rsidRPr="00B6760E">
        <w:rPr>
          <w:b w:val="0"/>
          <w:bCs w:val="0"/>
          <w:sz w:val="22"/>
          <w:szCs w:val="22"/>
        </w:rPr>
        <w:t xml:space="preserve">У </w:t>
      </w:r>
      <w:proofErr w:type="spellStart"/>
      <w:r w:rsidRPr="00B6760E">
        <w:rPr>
          <w:b w:val="0"/>
          <w:bCs w:val="0"/>
          <w:sz w:val="22"/>
          <w:szCs w:val="22"/>
        </w:rPr>
        <w:t>разі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введення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на </w:t>
      </w:r>
      <w:proofErr w:type="spellStart"/>
      <w:r w:rsidRPr="00B6760E">
        <w:rPr>
          <w:b w:val="0"/>
          <w:bCs w:val="0"/>
          <w:sz w:val="22"/>
          <w:szCs w:val="22"/>
        </w:rPr>
        <w:t>території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розташування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надзвичайного</w:t>
      </w:r>
      <w:proofErr w:type="spellEnd"/>
      <w:r w:rsidRPr="00B6760E">
        <w:rPr>
          <w:b w:val="0"/>
          <w:bCs w:val="0"/>
          <w:sz w:val="22"/>
          <w:szCs w:val="22"/>
        </w:rPr>
        <w:t xml:space="preserve"> стану, </w:t>
      </w:r>
      <w:proofErr w:type="spellStart"/>
      <w:r w:rsidRPr="00B6760E">
        <w:rPr>
          <w:b w:val="0"/>
          <w:bCs w:val="0"/>
          <w:sz w:val="22"/>
          <w:szCs w:val="22"/>
        </w:rPr>
        <w:t>ведення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військових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подій</w:t>
      </w:r>
      <w:proofErr w:type="spellEnd"/>
      <w:r w:rsidRPr="00B6760E">
        <w:rPr>
          <w:b w:val="0"/>
          <w:bCs w:val="0"/>
          <w:sz w:val="22"/>
          <w:szCs w:val="22"/>
        </w:rPr>
        <w:t xml:space="preserve">, </w:t>
      </w:r>
      <w:proofErr w:type="spellStart"/>
      <w:r w:rsidRPr="00B6760E">
        <w:rPr>
          <w:b w:val="0"/>
          <w:bCs w:val="0"/>
          <w:sz w:val="22"/>
          <w:szCs w:val="22"/>
        </w:rPr>
        <w:t>що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унеможливлюють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дотримання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Сторонами умов Договору, </w:t>
      </w:r>
      <w:proofErr w:type="spellStart"/>
      <w:r w:rsidRPr="00B6760E">
        <w:rPr>
          <w:b w:val="0"/>
          <w:bCs w:val="0"/>
          <w:sz w:val="22"/>
          <w:szCs w:val="22"/>
        </w:rPr>
        <w:t>обсяг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постачання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теплової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енергії</w:t>
      </w:r>
      <w:proofErr w:type="spellEnd"/>
      <w:r w:rsidRPr="00B6760E">
        <w:rPr>
          <w:b w:val="0"/>
          <w:bCs w:val="0"/>
          <w:sz w:val="22"/>
          <w:szCs w:val="22"/>
        </w:rPr>
        <w:t xml:space="preserve"> та </w:t>
      </w:r>
      <w:proofErr w:type="spellStart"/>
      <w:r w:rsidRPr="00B6760E">
        <w:rPr>
          <w:b w:val="0"/>
          <w:bCs w:val="0"/>
          <w:sz w:val="22"/>
          <w:szCs w:val="22"/>
        </w:rPr>
        <w:t>значення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параметрів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теплоносія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можуть</w:t>
      </w:r>
      <w:proofErr w:type="spellEnd"/>
      <w:r w:rsidRPr="00B6760E">
        <w:rPr>
          <w:b w:val="0"/>
          <w:bCs w:val="0"/>
          <w:sz w:val="22"/>
          <w:szCs w:val="22"/>
        </w:rPr>
        <w:t xml:space="preserve"> бути </w:t>
      </w:r>
      <w:proofErr w:type="spellStart"/>
      <w:r w:rsidRPr="00B6760E">
        <w:rPr>
          <w:b w:val="0"/>
          <w:bCs w:val="0"/>
          <w:sz w:val="22"/>
          <w:szCs w:val="22"/>
        </w:rPr>
        <w:t>змінені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Теплопостачальною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організацією</w:t>
      </w:r>
      <w:proofErr w:type="spellEnd"/>
      <w:r w:rsidRPr="00B6760E">
        <w:rPr>
          <w:b w:val="0"/>
          <w:bCs w:val="0"/>
          <w:sz w:val="22"/>
          <w:szCs w:val="22"/>
        </w:rPr>
        <w:t xml:space="preserve"> в </w:t>
      </w:r>
      <w:proofErr w:type="spellStart"/>
      <w:r w:rsidRPr="00B6760E">
        <w:rPr>
          <w:b w:val="0"/>
          <w:bCs w:val="0"/>
          <w:sz w:val="22"/>
          <w:szCs w:val="22"/>
        </w:rPr>
        <w:t>односторонньому</w:t>
      </w:r>
      <w:proofErr w:type="spellEnd"/>
      <w:r w:rsidRPr="00B6760E">
        <w:rPr>
          <w:b w:val="0"/>
          <w:bCs w:val="0"/>
          <w:sz w:val="22"/>
          <w:szCs w:val="22"/>
        </w:rPr>
        <w:t xml:space="preserve"> порядку </w:t>
      </w:r>
      <w:proofErr w:type="gramStart"/>
      <w:r w:rsidRPr="00B6760E">
        <w:rPr>
          <w:b w:val="0"/>
          <w:bCs w:val="0"/>
          <w:sz w:val="22"/>
          <w:szCs w:val="22"/>
        </w:rPr>
        <w:t>аж</w:t>
      </w:r>
      <w:proofErr w:type="gramEnd"/>
      <w:r w:rsidRPr="00B6760E">
        <w:rPr>
          <w:b w:val="0"/>
          <w:bCs w:val="0"/>
          <w:sz w:val="22"/>
          <w:szCs w:val="22"/>
        </w:rPr>
        <w:t xml:space="preserve"> до </w:t>
      </w:r>
      <w:proofErr w:type="spellStart"/>
      <w:r w:rsidRPr="00B6760E">
        <w:rPr>
          <w:b w:val="0"/>
          <w:bCs w:val="0"/>
          <w:sz w:val="22"/>
          <w:szCs w:val="22"/>
        </w:rPr>
        <w:t>повного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припинення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теплопостачання</w:t>
      </w:r>
      <w:proofErr w:type="spellEnd"/>
      <w:r w:rsidRPr="00B6760E">
        <w:rPr>
          <w:b w:val="0"/>
          <w:bCs w:val="0"/>
          <w:sz w:val="22"/>
          <w:szCs w:val="22"/>
        </w:rPr>
        <w:t xml:space="preserve">, про </w:t>
      </w:r>
      <w:proofErr w:type="spellStart"/>
      <w:r w:rsidRPr="00B6760E">
        <w:rPr>
          <w:b w:val="0"/>
          <w:bCs w:val="0"/>
          <w:sz w:val="22"/>
          <w:szCs w:val="22"/>
        </w:rPr>
        <w:t>що</w:t>
      </w:r>
      <w:proofErr w:type="spellEnd"/>
      <w:r w:rsidRPr="00B6760E">
        <w:rPr>
          <w:b w:val="0"/>
          <w:bCs w:val="0"/>
          <w:sz w:val="22"/>
          <w:szCs w:val="22"/>
        </w:rPr>
        <w:t xml:space="preserve"> </w:t>
      </w:r>
      <w:proofErr w:type="spellStart"/>
      <w:r w:rsidRPr="00B6760E">
        <w:rPr>
          <w:b w:val="0"/>
          <w:bCs w:val="0"/>
          <w:sz w:val="22"/>
          <w:szCs w:val="22"/>
        </w:rPr>
        <w:t>Споживач</w:t>
      </w:r>
      <w:proofErr w:type="spellEnd"/>
      <w:r w:rsidRPr="00B6760E">
        <w:rPr>
          <w:b w:val="0"/>
          <w:bCs w:val="0"/>
          <w:sz w:val="22"/>
          <w:szCs w:val="22"/>
        </w:rPr>
        <w:t xml:space="preserve"> повинен бути </w:t>
      </w:r>
      <w:proofErr w:type="spellStart"/>
      <w:r w:rsidRPr="00B6760E">
        <w:rPr>
          <w:b w:val="0"/>
          <w:bCs w:val="0"/>
          <w:sz w:val="22"/>
          <w:szCs w:val="22"/>
        </w:rPr>
        <w:t>повідомлений</w:t>
      </w:r>
      <w:proofErr w:type="spellEnd"/>
      <w:r w:rsidRPr="00B6760E">
        <w:rPr>
          <w:b w:val="0"/>
          <w:bCs w:val="0"/>
          <w:sz w:val="22"/>
          <w:szCs w:val="22"/>
        </w:rPr>
        <w:t>.</w:t>
      </w:r>
    </w:p>
    <w:p w14:paraId="78C84B64" w14:textId="77777777" w:rsidR="00B6760E" w:rsidRPr="00B6760E" w:rsidRDefault="00B6760E" w:rsidP="00B6760E">
      <w:pPr>
        <w:pStyle w:val="ad"/>
        <w:tabs>
          <w:tab w:val="left" w:pos="567"/>
        </w:tabs>
        <w:rPr>
          <w:b w:val="0"/>
          <w:bCs w:val="0"/>
          <w:sz w:val="22"/>
          <w:szCs w:val="22"/>
        </w:rPr>
      </w:pPr>
    </w:p>
    <w:p w14:paraId="37014007" w14:textId="77777777" w:rsidR="00B6760E" w:rsidRDefault="00B6760E" w:rsidP="00B6760E">
      <w:pPr>
        <w:pStyle w:val="ad"/>
        <w:tabs>
          <w:tab w:val="left" w:pos="567"/>
        </w:tabs>
      </w:pPr>
    </w:p>
    <w:p w14:paraId="46021A65" w14:textId="77777777" w:rsidR="00B6760E" w:rsidRDefault="00B6760E" w:rsidP="00B6760E">
      <w:pPr>
        <w:pStyle w:val="ad"/>
        <w:tabs>
          <w:tab w:val="left" w:pos="567"/>
        </w:tabs>
      </w:pPr>
    </w:p>
    <w:p w14:paraId="59BB63F7" w14:textId="77777777" w:rsidR="00B6760E" w:rsidRDefault="00B6760E" w:rsidP="00B6760E">
      <w:pPr>
        <w:pStyle w:val="LO-Normal"/>
        <w:tabs>
          <w:tab w:val="left" w:pos="4862"/>
        </w:tabs>
        <w:spacing w:before="240" w:line="240" w:lineRule="auto"/>
        <w:ind w:left="510" w:firstLine="283"/>
      </w:pPr>
      <w:bookmarkStart w:id="8" w:name="_Hlk46312842"/>
      <w:r>
        <w:rPr>
          <w:b/>
          <w:sz w:val="22"/>
        </w:rPr>
        <w:t>Теплопостачальна організація</w:t>
      </w:r>
      <w:bookmarkEnd w:id="8"/>
      <w:r>
        <w:rPr>
          <w:b/>
          <w:sz w:val="22"/>
        </w:rPr>
        <w:tab/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Споживач</w:t>
      </w:r>
    </w:p>
    <w:p w14:paraId="04F6DB51" w14:textId="77777777" w:rsidR="00B6760E" w:rsidRDefault="00B6760E" w:rsidP="00B6760E">
      <w:pPr>
        <w:pStyle w:val="LO-Normal"/>
        <w:tabs>
          <w:tab w:val="left" w:pos="4862"/>
        </w:tabs>
        <w:spacing w:before="240" w:line="240" w:lineRule="auto"/>
        <w:ind w:firstLine="284"/>
        <w:rPr>
          <w:b/>
          <w:sz w:val="22"/>
        </w:rPr>
      </w:pPr>
    </w:p>
    <w:p w14:paraId="0D486B13" w14:textId="77777777" w:rsidR="00B6760E" w:rsidRDefault="00B6760E" w:rsidP="00B6760E">
      <w:pPr>
        <w:pStyle w:val="LO-Normal"/>
        <w:tabs>
          <w:tab w:val="left" w:pos="6509"/>
        </w:tabs>
        <w:spacing w:before="240" w:line="240" w:lineRule="auto"/>
        <w:ind w:firstLine="284"/>
        <w:rPr>
          <w:b/>
          <w:sz w:val="22"/>
        </w:rPr>
      </w:pPr>
    </w:p>
    <w:p w14:paraId="2E4077AB" w14:textId="73FBD4BA" w:rsidR="00B6760E" w:rsidRDefault="000A7141" w:rsidP="00B6760E">
      <w:pPr>
        <w:pStyle w:val="24"/>
        <w:ind w:left="284" w:right="0" w:firstLine="0"/>
        <w:jc w:val="left"/>
      </w:pPr>
      <w:r>
        <w:rPr>
          <w:b/>
          <w:sz w:val="22"/>
        </w:rPr>
        <w:t xml:space="preserve">         </w:t>
      </w:r>
      <w:r w:rsidR="00B6760E">
        <w:rPr>
          <w:sz w:val="22"/>
        </w:rPr>
        <w:t>__________________</w:t>
      </w:r>
      <w:r w:rsidR="00B6760E">
        <w:rPr>
          <w:b/>
          <w:bCs/>
          <w:sz w:val="22"/>
        </w:rPr>
        <w:t xml:space="preserve">       </w:t>
      </w:r>
      <w:r w:rsidR="00B6760E">
        <w:rPr>
          <w:sz w:val="22"/>
        </w:rPr>
        <w:tab/>
      </w:r>
      <w:r w:rsidR="00B6760E">
        <w:rPr>
          <w:sz w:val="22"/>
        </w:rPr>
        <w:tab/>
      </w:r>
      <w:r w:rsidR="00B6760E">
        <w:rPr>
          <w:sz w:val="22"/>
        </w:rPr>
        <w:tab/>
      </w:r>
      <w:r w:rsidR="00B6760E">
        <w:rPr>
          <w:sz w:val="22"/>
        </w:rPr>
        <w:tab/>
      </w:r>
      <w:r w:rsidR="00B6760E">
        <w:rPr>
          <w:sz w:val="22"/>
        </w:rPr>
        <w:tab/>
        <w:t xml:space="preserve">       ____________________ </w:t>
      </w:r>
    </w:p>
    <w:p w14:paraId="7A3BA4B3" w14:textId="29CF0D31" w:rsidR="00B6760E" w:rsidRDefault="00B6760E" w:rsidP="00B6760E">
      <w:pPr>
        <w:pStyle w:val="24"/>
        <w:ind w:left="284" w:right="0" w:firstLine="0"/>
        <w:jc w:val="left"/>
      </w:pPr>
      <w:r>
        <w:rPr>
          <w:sz w:val="22"/>
          <w:vertAlign w:val="superscript"/>
        </w:rPr>
        <w:t xml:space="preserve">        </w:t>
      </w:r>
      <w:r>
        <w:rPr>
          <w:sz w:val="22"/>
          <w:vertAlign w:val="superscript"/>
        </w:rPr>
        <w:tab/>
        <w:t xml:space="preserve">   </w:t>
      </w:r>
      <w:r w:rsidR="000A7141">
        <w:rPr>
          <w:sz w:val="22"/>
          <w:vertAlign w:val="superscript"/>
        </w:rPr>
        <w:t xml:space="preserve">      </w:t>
      </w:r>
      <w:r>
        <w:rPr>
          <w:sz w:val="22"/>
          <w:vertAlign w:val="superscript"/>
        </w:rPr>
        <w:t xml:space="preserve"> (підпис)</w:t>
      </w:r>
      <w:r>
        <w:rPr>
          <w:sz w:val="22"/>
          <w:vertAlign w:val="superscript"/>
        </w:rPr>
        <w:tab/>
        <w:t xml:space="preserve">         </w:t>
      </w:r>
      <w:r w:rsidR="000A7141">
        <w:rPr>
          <w:sz w:val="22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sz w:val="22"/>
          <w:vertAlign w:val="superscript"/>
        </w:rPr>
        <w:t xml:space="preserve">                  (підпис)                                         </w:t>
      </w:r>
      <w:r>
        <w:rPr>
          <w:sz w:val="22"/>
          <w:vertAlign w:val="superscript"/>
        </w:rPr>
        <w:tab/>
      </w:r>
    </w:p>
    <w:p w14:paraId="5D2A4F1A" w14:textId="6D6FC722" w:rsidR="00B6760E" w:rsidRDefault="00B6760E" w:rsidP="00B6760E">
      <w:pPr>
        <w:pStyle w:val="LO-Normal"/>
        <w:tabs>
          <w:tab w:val="left" w:pos="5423"/>
        </w:tabs>
        <w:spacing w:line="240" w:lineRule="auto"/>
        <w:ind w:firstLine="261"/>
      </w:pPr>
      <w:r>
        <w:rPr>
          <w:sz w:val="22"/>
          <w:vertAlign w:val="superscript"/>
        </w:rPr>
        <w:t xml:space="preserve">                    М.П.</w:t>
      </w:r>
      <w:r>
        <w:rPr>
          <w:sz w:val="22"/>
        </w:rPr>
        <w:tab/>
      </w:r>
      <w:r>
        <w:rPr>
          <w:sz w:val="22"/>
        </w:rPr>
        <w:tab/>
      </w:r>
      <w:r w:rsidR="000A7141">
        <w:rPr>
          <w:sz w:val="22"/>
        </w:rPr>
        <w:t xml:space="preserve">                    </w:t>
      </w:r>
      <w:r>
        <w:rPr>
          <w:sz w:val="22"/>
        </w:rPr>
        <w:t xml:space="preserve">  </w:t>
      </w:r>
      <w:r>
        <w:rPr>
          <w:sz w:val="22"/>
          <w:vertAlign w:val="superscript"/>
        </w:rPr>
        <w:t>М.П.</w:t>
      </w:r>
    </w:p>
    <w:p w14:paraId="3B297DD3" w14:textId="77777777" w:rsidR="00B6760E" w:rsidRDefault="00B6760E" w:rsidP="00B6760E">
      <w:pPr>
        <w:pStyle w:val="LO-Normal"/>
        <w:tabs>
          <w:tab w:val="left" w:pos="6521"/>
        </w:tabs>
        <w:spacing w:line="240" w:lineRule="auto"/>
        <w:ind w:firstLine="261"/>
        <w:rPr>
          <w:sz w:val="22"/>
          <w:vertAlign w:val="superscript"/>
        </w:rPr>
      </w:pPr>
    </w:p>
    <w:p w14:paraId="41CCD847" w14:textId="77777777" w:rsidR="00B6760E" w:rsidRDefault="00B6760E" w:rsidP="00B6760E">
      <w:pPr>
        <w:pStyle w:val="LO-Normal"/>
        <w:tabs>
          <w:tab w:val="left" w:pos="6521"/>
        </w:tabs>
        <w:spacing w:line="240" w:lineRule="auto"/>
        <w:ind w:firstLine="261"/>
        <w:rPr>
          <w:sz w:val="22"/>
          <w:vertAlign w:val="superscript"/>
        </w:rPr>
      </w:pPr>
    </w:p>
    <w:p w14:paraId="6A91E05A" w14:textId="77777777" w:rsidR="00B6760E" w:rsidRDefault="00B6760E" w:rsidP="00B6760E">
      <w:pPr>
        <w:pStyle w:val="24"/>
        <w:tabs>
          <w:tab w:val="left" w:pos="2057"/>
        </w:tabs>
        <w:ind w:right="0" w:firstLine="0"/>
        <w:jc w:val="left"/>
        <w:rPr>
          <w:sz w:val="22"/>
          <w:vertAlign w:val="superscript"/>
        </w:rPr>
      </w:pPr>
    </w:p>
    <w:p w14:paraId="7958BE40" w14:textId="74374B93" w:rsidR="00B6760E" w:rsidRDefault="00B6760E" w:rsidP="000A7141">
      <w:pPr>
        <w:pStyle w:val="24"/>
        <w:spacing w:before="120"/>
        <w:ind w:right="0" w:firstLine="567"/>
        <w:jc w:val="left"/>
      </w:pPr>
      <w:r>
        <w:t>Виконавець _____________________</w:t>
      </w:r>
    </w:p>
    <w:p w14:paraId="52539BDB" w14:textId="77777777" w:rsidR="00B6760E" w:rsidRDefault="00B6760E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14:paraId="2FB41452" w14:textId="77777777" w:rsidR="003C455B" w:rsidRDefault="003C455B" w:rsidP="003C455B">
      <w:pPr>
        <w:pStyle w:val="LO-Normal"/>
        <w:spacing w:before="240" w:line="240" w:lineRule="auto"/>
        <w:ind w:left="9900" w:firstLine="0"/>
        <w:rPr>
          <w:b/>
          <w:i/>
          <w:sz w:val="22"/>
        </w:rPr>
        <w:sectPr w:rsidR="003C455B" w:rsidSect="000A7141">
          <w:headerReference w:type="default" r:id="rId9"/>
          <w:pgSz w:w="11906" w:h="16838"/>
          <w:pgMar w:top="1279" w:right="461" w:bottom="578" w:left="1245" w:header="720" w:footer="0" w:gutter="0"/>
          <w:pgNumType w:start="1"/>
          <w:cols w:space="720"/>
          <w:formProt w:val="0"/>
          <w:titlePg/>
          <w:docGrid w:linePitch="360"/>
        </w:sectPr>
      </w:pPr>
    </w:p>
    <w:p w14:paraId="5AD72DA7" w14:textId="77777777" w:rsidR="003C455B" w:rsidRDefault="003C455B" w:rsidP="003C455B">
      <w:pPr>
        <w:pStyle w:val="LO-Normal"/>
        <w:spacing w:before="240" w:line="240" w:lineRule="auto"/>
        <w:ind w:left="9900" w:firstLine="0"/>
      </w:pPr>
      <w:r>
        <w:rPr>
          <w:b/>
          <w:i/>
          <w:sz w:val="22"/>
        </w:rPr>
        <w:lastRenderedPageBreak/>
        <w:t>ДОДАТОК 4   від  ___.___.______</w:t>
      </w:r>
      <w:r>
        <w:rPr>
          <w:b/>
          <w:bCs/>
          <w:i/>
          <w:sz w:val="22"/>
        </w:rPr>
        <w:t xml:space="preserve"> р.</w:t>
      </w:r>
    </w:p>
    <w:p w14:paraId="0BFF41E7" w14:textId="77777777" w:rsidR="003C455B" w:rsidRDefault="003C455B" w:rsidP="003C455B">
      <w:pPr>
        <w:pStyle w:val="FR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520"/>
        </w:tabs>
        <w:spacing w:before="0" w:after="0"/>
        <w:ind w:left="9900"/>
        <w:jc w:val="left"/>
      </w:pPr>
      <w:r>
        <w:rPr>
          <w:rFonts w:ascii="Times New Roman" w:hAnsi="Times New Roman"/>
          <w:b w:val="0"/>
          <w:szCs w:val="22"/>
        </w:rPr>
        <w:t xml:space="preserve">до договору </w:t>
      </w:r>
      <w:r>
        <w:rPr>
          <w:rFonts w:ascii="Times New Roman" w:hAnsi="Times New Roman"/>
          <w:i/>
          <w:szCs w:val="22"/>
        </w:rPr>
        <w:t xml:space="preserve">№      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 w:val="0"/>
          <w:szCs w:val="22"/>
        </w:rPr>
        <w:t xml:space="preserve">від  </w:t>
      </w:r>
      <w:r>
        <w:rPr>
          <w:rFonts w:ascii="Times New Roman" w:hAnsi="Times New Roman"/>
          <w:bCs/>
          <w:i/>
          <w:iCs/>
          <w:szCs w:val="22"/>
        </w:rPr>
        <w:t>___.___.______</w:t>
      </w:r>
      <w:r>
        <w:rPr>
          <w:rFonts w:ascii="Times New Roman" w:hAnsi="Times New Roman"/>
          <w:i/>
          <w:szCs w:val="22"/>
        </w:rPr>
        <w:t>р.</w:t>
      </w:r>
      <w:r>
        <w:rPr>
          <w:rFonts w:ascii="Times New Roman" w:hAnsi="Times New Roman"/>
          <w:b w:val="0"/>
          <w:szCs w:val="22"/>
        </w:rPr>
        <w:t xml:space="preserve"> </w:t>
      </w:r>
    </w:p>
    <w:p w14:paraId="5A8FF36A" w14:textId="77777777" w:rsidR="003C455B" w:rsidRDefault="003C455B" w:rsidP="003C455B">
      <w:pPr>
        <w:pStyle w:val="FR1"/>
        <w:spacing w:before="0" w:after="0"/>
        <w:ind w:left="9900"/>
        <w:jc w:val="left"/>
      </w:pPr>
      <w:r>
        <w:rPr>
          <w:rFonts w:ascii="Times New Roman" w:hAnsi="Times New Roman"/>
          <w:b w:val="0"/>
        </w:rPr>
        <w:t>про закупівлю товару (теплова енергія в гарячій воді)</w:t>
      </w:r>
    </w:p>
    <w:p w14:paraId="5F7A01B2" w14:textId="77777777" w:rsidR="003C455B" w:rsidRDefault="003C455B" w:rsidP="003C455B">
      <w:pPr>
        <w:pStyle w:val="FR1"/>
        <w:spacing w:before="0" w:after="0"/>
        <w:ind w:left="9900"/>
        <w:jc w:val="left"/>
      </w:pPr>
      <w:r>
        <w:rPr>
          <w:rFonts w:ascii="Times New Roman" w:hAnsi="Times New Roman"/>
          <w:b w:val="0"/>
          <w:szCs w:val="22"/>
        </w:rPr>
        <w:t>Споживач: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0"/>
        </w:rPr>
        <w:t>Харківська митниця</w:t>
      </w:r>
    </w:p>
    <w:p w14:paraId="66A001D9" w14:textId="77777777" w:rsidR="003C455B" w:rsidRDefault="003C455B" w:rsidP="003C455B">
      <w:pPr>
        <w:pStyle w:val="FR1"/>
        <w:spacing w:before="0" w:after="0"/>
        <w:ind w:left="9900"/>
        <w:jc w:val="left"/>
        <w:rPr>
          <w:rFonts w:ascii="Times New Roman" w:hAnsi="Times New Roman"/>
          <w:b w:val="0"/>
        </w:rPr>
      </w:pPr>
    </w:p>
    <w:p w14:paraId="2373C929" w14:textId="77777777" w:rsidR="003C455B" w:rsidRDefault="003C455B" w:rsidP="003C455B">
      <w:pPr>
        <w:pStyle w:val="LO-Normal"/>
        <w:spacing w:line="240" w:lineRule="auto"/>
        <w:ind w:firstLine="0"/>
        <w:jc w:val="center"/>
      </w:pPr>
      <w:r>
        <w:rPr>
          <w:b/>
          <w:sz w:val="24"/>
        </w:rPr>
        <w:t xml:space="preserve">Перелік об’єктів </w:t>
      </w:r>
      <w:proofErr w:type="spellStart"/>
      <w:r>
        <w:rPr>
          <w:b/>
          <w:sz w:val="24"/>
        </w:rPr>
        <w:t>теплоспоживання</w:t>
      </w:r>
      <w:proofErr w:type="spellEnd"/>
    </w:p>
    <w:p w14:paraId="2BF8EFE1" w14:textId="77777777" w:rsidR="003C455B" w:rsidRDefault="003C455B" w:rsidP="003C455B">
      <w:pPr>
        <w:pStyle w:val="LO-Normal"/>
        <w:spacing w:line="240" w:lineRule="auto"/>
        <w:ind w:firstLine="0"/>
        <w:jc w:val="center"/>
        <w:rPr>
          <w:b/>
          <w:sz w:val="12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720"/>
        <w:gridCol w:w="1798"/>
        <w:gridCol w:w="2977"/>
        <w:gridCol w:w="1701"/>
        <w:gridCol w:w="1134"/>
        <w:gridCol w:w="1134"/>
        <w:gridCol w:w="1417"/>
        <w:gridCol w:w="993"/>
        <w:gridCol w:w="992"/>
        <w:gridCol w:w="910"/>
        <w:gridCol w:w="30"/>
      </w:tblGrid>
      <w:tr w:rsidR="003C455B" w14:paraId="03D1397C" w14:textId="77777777" w:rsidTr="003A013B">
        <w:trPr>
          <w:cantSplit/>
          <w:trHeight w:val="615"/>
          <w:tblHeader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7573E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>№</w:t>
            </w:r>
          </w:p>
          <w:p w14:paraId="027AAA76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>п/п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288A" w14:textId="77777777" w:rsidR="003C455B" w:rsidRPr="000A7141" w:rsidRDefault="003C455B" w:rsidP="003A013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0A7141">
              <w:rPr>
                <w:b w:val="0"/>
                <w:bCs w:val="0"/>
                <w:sz w:val="20"/>
                <w:szCs w:val="20"/>
                <w:lang w:val="uk-UA"/>
              </w:rPr>
              <w:t>Особовий рахунок</w:t>
            </w:r>
          </w:p>
        </w:tc>
        <w:tc>
          <w:tcPr>
            <w:tcW w:w="7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0E66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>НПП</w:t>
            </w:r>
          </w:p>
        </w:tc>
        <w:tc>
          <w:tcPr>
            <w:tcW w:w="17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4ED9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>Адреса</w:t>
            </w:r>
          </w:p>
          <w:p w14:paraId="25D0B4F9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 xml:space="preserve">об’єкту </w:t>
            </w:r>
            <w:proofErr w:type="spellStart"/>
            <w:r>
              <w:rPr>
                <w:sz w:val="20"/>
                <w:lang w:val="uk-UA"/>
              </w:rPr>
              <w:t>теплоспоживання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B7BA3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 xml:space="preserve">Назва об’єкту </w:t>
            </w:r>
            <w:proofErr w:type="spellStart"/>
            <w:r>
              <w:rPr>
                <w:sz w:val="20"/>
                <w:lang w:val="uk-UA"/>
              </w:rPr>
              <w:t>теплоспоживання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0B7B" w14:textId="77777777" w:rsidR="003C455B" w:rsidRDefault="003C455B" w:rsidP="003A013B">
            <w:pPr>
              <w:ind w:left="-108" w:right="-108"/>
              <w:jc w:val="center"/>
            </w:pPr>
            <w:r>
              <w:rPr>
                <w:sz w:val="20"/>
                <w:lang w:val="uk-UA"/>
              </w:rPr>
              <w:t>Убудованість /</w:t>
            </w:r>
          </w:p>
          <w:p w14:paraId="275C63C6" w14:textId="77777777" w:rsidR="003C455B" w:rsidRDefault="003C455B" w:rsidP="003A013B">
            <w:pPr>
              <w:ind w:left="-108" w:right="-108"/>
              <w:jc w:val="center"/>
            </w:pPr>
            <w:r>
              <w:rPr>
                <w:sz w:val="20"/>
                <w:lang w:val="uk-UA"/>
              </w:rPr>
              <w:t>Наявність обмежувального обладнання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E6C6099" w14:textId="77777777" w:rsidR="003C455B" w:rsidRDefault="003C455B" w:rsidP="003A013B">
            <w:pPr>
              <w:ind w:left="-108" w:right="-108"/>
              <w:jc w:val="center"/>
            </w:pPr>
            <w:r>
              <w:rPr>
                <w:sz w:val="20"/>
                <w:lang w:val="uk-UA"/>
              </w:rPr>
              <w:t>Джерело споживання</w:t>
            </w:r>
          </w:p>
          <w:p w14:paraId="3EC293DD" w14:textId="77777777" w:rsidR="003C455B" w:rsidRDefault="003C455B" w:rsidP="003A013B">
            <w:pPr>
              <w:pStyle w:val="LO-Normal"/>
              <w:tabs>
                <w:tab w:val="left" w:pos="567"/>
              </w:tabs>
              <w:spacing w:line="240" w:lineRule="auto"/>
              <w:ind w:firstLine="0"/>
              <w:jc w:val="center"/>
            </w:pPr>
            <w:r>
              <w:t>(ЦТП- центральний тепловий пункт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6DA9" w14:textId="77777777" w:rsidR="003C455B" w:rsidRDefault="003C455B" w:rsidP="003A013B">
            <w:pPr>
              <w:pStyle w:val="LO-Normal"/>
              <w:tabs>
                <w:tab w:val="left" w:pos="567"/>
              </w:tabs>
              <w:spacing w:line="240" w:lineRule="auto"/>
              <w:ind w:firstLine="0"/>
              <w:jc w:val="center"/>
            </w:pPr>
            <w:r>
              <w:t>Облік споживання теплової енергії</w:t>
            </w:r>
          </w:p>
        </w:tc>
        <w:tc>
          <w:tcPr>
            <w:tcW w:w="34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0EC735" w14:textId="77777777" w:rsidR="003C455B" w:rsidRDefault="003C455B" w:rsidP="003A013B">
            <w:pPr>
              <w:pStyle w:val="LO-Normal"/>
              <w:tabs>
                <w:tab w:val="left" w:pos="567"/>
              </w:tabs>
              <w:spacing w:line="240" w:lineRule="auto"/>
              <w:ind w:firstLine="0"/>
              <w:jc w:val="center"/>
            </w:pPr>
            <w:r>
              <w:t xml:space="preserve">Навантаження, </w:t>
            </w:r>
            <w:proofErr w:type="spellStart"/>
            <w:r>
              <w:t>Гкал</w:t>
            </w:r>
            <w:proofErr w:type="spellEnd"/>
            <w:r>
              <w:t>/годину</w:t>
            </w:r>
          </w:p>
          <w:p w14:paraId="53FD1BC9" w14:textId="77777777" w:rsidR="003C455B" w:rsidRDefault="003C455B" w:rsidP="003A013B">
            <w:pPr>
              <w:pStyle w:val="LO-Normal"/>
              <w:tabs>
                <w:tab w:val="left" w:pos="567"/>
              </w:tabs>
              <w:spacing w:line="240" w:lineRule="auto"/>
              <w:ind w:firstLine="0"/>
              <w:jc w:val="center"/>
            </w:pPr>
          </w:p>
        </w:tc>
        <w:tc>
          <w:tcPr>
            <w:tcW w:w="94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1FDE90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>Площа</w:t>
            </w:r>
          </w:p>
          <w:p w14:paraId="51AA0D68" w14:textId="77777777" w:rsidR="003C455B" w:rsidRDefault="003C455B" w:rsidP="003A013B">
            <w:pPr>
              <w:jc w:val="center"/>
            </w:pPr>
            <w:r>
              <w:rPr>
                <w:sz w:val="20"/>
                <w:lang w:val="uk-UA"/>
              </w:rPr>
              <w:t>м</w:t>
            </w:r>
            <w:r>
              <w:rPr>
                <w:sz w:val="20"/>
                <w:vertAlign w:val="superscript"/>
                <w:lang w:val="uk-UA"/>
              </w:rPr>
              <w:t>2</w:t>
            </w:r>
          </w:p>
        </w:tc>
      </w:tr>
      <w:tr w:rsidR="003C455B" w14:paraId="130DA629" w14:textId="77777777" w:rsidTr="003A013B">
        <w:trPr>
          <w:cantSplit/>
          <w:trHeight w:val="315"/>
          <w:tblHeader/>
        </w:trPr>
        <w:tc>
          <w:tcPr>
            <w:tcW w:w="54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F057" w14:textId="77777777" w:rsidR="003C455B" w:rsidRDefault="003C455B" w:rsidP="003A013B">
            <w:pPr>
              <w:snapToGrid w:val="0"/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E61E" w14:textId="77777777" w:rsidR="003C455B" w:rsidRDefault="003C455B" w:rsidP="003A013B">
            <w:pPr>
              <w:snapToGrid w:val="0"/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BC54" w14:textId="77777777" w:rsidR="003C455B" w:rsidRDefault="003C455B" w:rsidP="003A013B">
            <w:pPr>
              <w:snapToGrid w:val="0"/>
              <w:jc w:val="center"/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79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BBB89" w14:textId="77777777" w:rsidR="003C455B" w:rsidRDefault="003C455B" w:rsidP="003A013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2228" w14:textId="77777777" w:rsidR="003C455B" w:rsidRDefault="003C455B" w:rsidP="003A013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1286" w14:textId="77777777" w:rsidR="003C455B" w:rsidRDefault="003C455B" w:rsidP="003A013B">
            <w:pPr>
              <w:snapToGrid w:val="0"/>
              <w:jc w:val="center"/>
              <w:rPr>
                <w:sz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4E88F25" w14:textId="77777777" w:rsidR="003C455B" w:rsidRDefault="003C455B" w:rsidP="003A013B">
            <w:pPr>
              <w:pStyle w:val="LO-Normal"/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7102" w14:textId="77777777" w:rsidR="003C455B" w:rsidRDefault="003C455B" w:rsidP="003A013B">
            <w:pPr>
              <w:pStyle w:val="LO-Normal"/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A42939" w14:textId="77777777" w:rsidR="003C455B" w:rsidRDefault="003C455B" w:rsidP="003A013B">
            <w:pPr>
              <w:pStyle w:val="LO-Normal"/>
              <w:tabs>
                <w:tab w:val="left" w:pos="567"/>
              </w:tabs>
              <w:ind w:right="-108" w:firstLine="0"/>
              <w:jc w:val="center"/>
            </w:pPr>
            <w:proofErr w:type="spellStart"/>
            <w:r>
              <w:t>Qo</w:t>
            </w:r>
            <w:proofErr w:type="spellEnd"/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CE6532" w14:textId="77777777" w:rsidR="003C455B" w:rsidRDefault="003C455B" w:rsidP="003A013B">
            <w:pPr>
              <w:pStyle w:val="LO-Normal"/>
              <w:tabs>
                <w:tab w:val="left" w:pos="792"/>
              </w:tabs>
              <w:ind w:firstLine="0"/>
              <w:jc w:val="center"/>
            </w:pPr>
            <w:proofErr w:type="spellStart"/>
            <w:r>
              <w:t>Qгв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0D01D0" w14:textId="77777777" w:rsidR="003C455B" w:rsidRDefault="003C455B" w:rsidP="003A013B">
            <w:pPr>
              <w:pStyle w:val="LO-Normal"/>
              <w:tabs>
                <w:tab w:val="left" w:pos="567"/>
              </w:tabs>
              <w:ind w:firstLine="0"/>
              <w:jc w:val="center"/>
            </w:pPr>
            <w:proofErr w:type="spellStart"/>
            <w:r>
              <w:t>Qв</w:t>
            </w:r>
            <w:proofErr w:type="spellEnd"/>
          </w:p>
        </w:tc>
        <w:tc>
          <w:tcPr>
            <w:tcW w:w="94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0B4973" w14:textId="77777777" w:rsidR="003C455B" w:rsidRDefault="003C455B" w:rsidP="003A013B">
            <w:pPr>
              <w:pStyle w:val="LO-Normal"/>
              <w:snapToGrid w:val="0"/>
              <w:rPr>
                <w:b/>
                <w:bCs/>
              </w:rPr>
            </w:pPr>
          </w:p>
        </w:tc>
      </w:tr>
      <w:tr w:rsidR="003C455B" w14:paraId="77C8273D" w14:textId="77777777" w:rsidTr="003A013B">
        <w:trPr>
          <w:gridAfter w:val="1"/>
          <w:wAfter w:w="30" w:type="dxa"/>
        </w:trPr>
        <w:tc>
          <w:tcPr>
            <w:tcW w:w="54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DAC1D3B" w14:textId="77777777" w:rsidR="003C455B" w:rsidRDefault="003C455B" w:rsidP="003A013B">
            <w:pPr>
              <w:jc w:val="center"/>
            </w:pPr>
            <w:r>
              <w:rPr>
                <w:sz w:val="18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EA2BF7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8A559CE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72FAB9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79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09383D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 xml:space="preserve">61003, </w:t>
            </w:r>
            <w:proofErr w:type="spellStart"/>
            <w:r>
              <w:rPr>
                <w:sz w:val="18"/>
                <w:lang w:val="uk-UA"/>
              </w:rPr>
              <w:t>м.Харків</w:t>
            </w:r>
            <w:proofErr w:type="spellEnd"/>
            <w:r>
              <w:rPr>
                <w:sz w:val="18"/>
                <w:lang w:val="uk-UA"/>
              </w:rPr>
              <w:t>, вул. Короленка  16Б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4BF5C5F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>АДМІНІСТРАТИВНА БУДІВЛЯ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4764AE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>Окрема будівля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39EE3B95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03708AD7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>По приладу обліку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8B0711" w14:textId="77777777" w:rsidR="003C455B" w:rsidRDefault="003C455B" w:rsidP="003A013B">
            <w:pPr>
              <w:snapToGrid w:val="0"/>
              <w:jc w:val="right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9ACA0D" w14:textId="77777777" w:rsidR="003C455B" w:rsidRDefault="003C455B" w:rsidP="003A013B">
            <w:pPr>
              <w:snapToGrid w:val="0"/>
              <w:jc w:val="right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463B60" w14:textId="77777777" w:rsidR="003C455B" w:rsidRDefault="003C455B" w:rsidP="003A013B">
            <w:pPr>
              <w:snapToGrid w:val="0"/>
              <w:jc w:val="right"/>
              <w:rPr>
                <w:sz w:val="18"/>
                <w:lang w:val="uk-UA"/>
              </w:rPr>
            </w:pPr>
          </w:p>
        </w:tc>
        <w:tc>
          <w:tcPr>
            <w:tcW w:w="9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60A5DE" w14:textId="77777777" w:rsidR="003C455B" w:rsidRDefault="003C455B" w:rsidP="003A013B">
            <w:pPr>
              <w:snapToGrid w:val="0"/>
              <w:jc w:val="right"/>
            </w:pPr>
            <w:r>
              <w:rPr>
                <w:sz w:val="18"/>
                <w:lang w:val="uk-UA"/>
              </w:rPr>
              <w:t>319,40</w:t>
            </w:r>
          </w:p>
        </w:tc>
      </w:tr>
      <w:tr w:rsidR="003C455B" w14:paraId="01DD5C94" w14:textId="77777777" w:rsidTr="003A013B">
        <w:trPr>
          <w:gridAfter w:val="1"/>
          <w:wAfter w:w="30" w:type="dxa"/>
        </w:trPr>
        <w:tc>
          <w:tcPr>
            <w:tcW w:w="54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4963716" w14:textId="77777777" w:rsidR="003C455B" w:rsidRDefault="003C455B" w:rsidP="003A013B">
            <w:pPr>
              <w:jc w:val="center"/>
            </w:pPr>
            <w:r>
              <w:rPr>
                <w:sz w:val="18"/>
                <w:lang w:val="uk-UA"/>
              </w:rPr>
              <w:t>2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C1E70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B86131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75589C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798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D54146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 xml:space="preserve">61003, </w:t>
            </w:r>
            <w:proofErr w:type="spellStart"/>
            <w:r>
              <w:rPr>
                <w:sz w:val="18"/>
                <w:lang w:val="uk-UA"/>
              </w:rPr>
              <w:t>м.Харків</w:t>
            </w:r>
            <w:proofErr w:type="spellEnd"/>
            <w:r>
              <w:rPr>
                <w:sz w:val="18"/>
                <w:lang w:val="uk-UA"/>
              </w:rPr>
              <w:t>, вул. Короленка, 14</w:t>
            </w:r>
          </w:p>
        </w:tc>
        <w:tc>
          <w:tcPr>
            <w:tcW w:w="2977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35E3CA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>АДМІНІСТРАТИВНА БУДІВЛЯ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706930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>Окрема будівля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3B80481B" w14:textId="77777777" w:rsidR="003C455B" w:rsidRDefault="003C455B" w:rsidP="003A013B">
            <w:pPr>
              <w:snapToGrid w:val="0"/>
              <w:jc w:val="center"/>
              <w:rPr>
                <w:sz w:val="18"/>
                <w:lang w:val="uk-UA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435B1358" w14:textId="77777777" w:rsidR="003C455B" w:rsidRDefault="003C455B" w:rsidP="003A013B">
            <w:pPr>
              <w:snapToGrid w:val="0"/>
            </w:pPr>
            <w:r>
              <w:rPr>
                <w:sz w:val="18"/>
                <w:lang w:val="uk-UA"/>
              </w:rPr>
              <w:t>По приладу обліку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801E127" w14:textId="77777777" w:rsidR="003C455B" w:rsidRDefault="003C455B" w:rsidP="003A013B">
            <w:pPr>
              <w:snapToGrid w:val="0"/>
              <w:jc w:val="right"/>
              <w:rPr>
                <w:sz w:val="18"/>
                <w:lang w:val="uk-UA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2741E7" w14:textId="77777777" w:rsidR="003C455B" w:rsidRDefault="003C455B" w:rsidP="003A013B">
            <w:pPr>
              <w:snapToGrid w:val="0"/>
              <w:jc w:val="right"/>
              <w:rPr>
                <w:sz w:val="18"/>
                <w:lang w:val="uk-UA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17FF41" w14:textId="77777777" w:rsidR="003C455B" w:rsidRDefault="003C455B" w:rsidP="003A013B">
            <w:pPr>
              <w:snapToGrid w:val="0"/>
              <w:jc w:val="right"/>
              <w:rPr>
                <w:sz w:val="18"/>
                <w:lang w:val="uk-UA"/>
              </w:rPr>
            </w:pPr>
          </w:p>
        </w:tc>
        <w:tc>
          <w:tcPr>
            <w:tcW w:w="910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A82D44" w14:textId="77777777" w:rsidR="003C455B" w:rsidRDefault="003C455B" w:rsidP="003A013B">
            <w:pPr>
              <w:snapToGrid w:val="0"/>
              <w:jc w:val="right"/>
            </w:pPr>
            <w:r>
              <w:rPr>
                <w:sz w:val="18"/>
                <w:lang w:val="uk-UA"/>
              </w:rPr>
              <w:t>456,20</w:t>
            </w:r>
          </w:p>
        </w:tc>
      </w:tr>
    </w:tbl>
    <w:p w14:paraId="24354932" w14:textId="77777777" w:rsidR="003C455B" w:rsidRDefault="003C455B" w:rsidP="003C455B">
      <w:pPr>
        <w:pStyle w:val="LO-Normal"/>
        <w:tabs>
          <w:tab w:val="left" w:pos="567"/>
        </w:tabs>
        <w:spacing w:line="240" w:lineRule="auto"/>
        <w:ind w:firstLine="9498"/>
      </w:pPr>
      <w:r>
        <w:rPr>
          <w:b/>
          <w:bCs/>
        </w:rPr>
        <w:t xml:space="preserve">                     Усього:              </w:t>
      </w:r>
      <w:r>
        <w:t xml:space="preserve">  </w:t>
      </w:r>
    </w:p>
    <w:tbl>
      <w:tblPr>
        <w:tblW w:w="0" w:type="auto"/>
        <w:tblInd w:w="11688" w:type="dxa"/>
        <w:tblLayout w:type="fixed"/>
        <w:tblLook w:val="0000" w:firstRow="0" w:lastRow="0" w:firstColumn="0" w:lastColumn="0" w:noHBand="0" w:noVBand="0"/>
      </w:tblPr>
      <w:tblGrid>
        <w:gridCol w:w="1417"/>
        <w:gridCol w:w="993"/>
        <w:gridCol w:w="992"/>
        <w:gridCol w:w="904"/>
      </w:tblGrid>
      <w:tr w:rsidR="003C455B" w14:paraId="748410B4" w14:textId="77777777" w:rsidTr="003A013B">
        <w:tc>
          <w:tcPr>
            <w:tcW w:w="1417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B45DC2F" w14:textId="77777777" w:rsidR="003C455B" w:rsidRDefault="003C455B" w:rsidP="003A013B">
            <w:pPr>
              <w:pStyle w:val="LO-Normal"/>
              <w:tabs>
                <w:tab w:val="left" w:pos="567"/>
              </w:tabs>
              <w:snapToGrid w:val="0"/>
              <w:spacing w:line="240" w:lineRule="auto"/>
              <w:ind w:left="1985" w:hanging="3510"/>
              <w:jc w:val="righ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321CB976" w14:textId="77777777" w:rsidR="003C455B" w:rsidRDefault="003C455B" w:rsidP="003A013B">
            <w:pPr>
              <w:pStyle w:val="LO-Normal"/>
              <w:tabs>
                <w:tab w:val="left" w:pos="567"/>
              </w:tabs>
              <w:snapToGrid w:val="0"/>
              <w:spacing w:line="240" w:lineRule="auto"/>
              <w:ind w:firstLine="0"/>
              <w:jc w:val="right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303BB29" w14:textId="77777777" w:rsidR="003C455B" w:rsidRDefault="003C455B" w:rsidP="003A013B">
            <w:pPr>
              <w:pStyle w:val="LO-Normal"/>
              <w:tabs>
                <w:tab w:val="left" w:pos="567"/>
              </w:tabs>
              <w:snapToGrid w:val="0"/>
              <w:spacing w:line="240" w:lineRule="auto"/>
              <w:ind w:firstLine="0"/>
              <w:jc w:val="right"/>
              <w:rPr>
                <w:sz w:val="18"/>
              </w:rPr>
            </w:pPr>
          </w:p>
        </w:tc>
        <w:tc>
          <w:tcPr>
            <w:tcW w:w="90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12FDED3" w14:textId="77777777" w:rsidR="003C455B" w:rsidRDefault="003C455B" w:rsidP="003A013B">
            <w:pPr>
              <w:pStyle w:val="LO-Normal"/>
              <w:tabs>
                <w:tab w:val="left" w:pos="567"/>
              </w:tabs>
              <w:snapToGrid w:val="0"/>
              <w:spacing w:line="240" w:lineRule="auto"/>
              <w:ind w:firstLine="0"/>
              <w:jc w:val="center"/>
            </w:pPr>
            <w:r>
              <w:rPr>
                <w:sz w:val="18"/>
              </w:rPr>
              <w:t>775,60</w:t>
            </w:r>
          </w:p>
        </w:tc>
      </w:tr>
    </w:tbl>
    <w:p w14:paraId="0981B13F" w14:textId="77777777" w:rsidR="003C455B" w:rsidRDefault="003C455B" w:rsidP="003C455B">
      <w:pPr>
        <w:pStyle w:val="LO-Normal"/>
        <w:spacing w:line="240" w:lineRule="auto"/>
        <w:ind w:firstLine="284"/>
        <w:rPr>
          <w:b/>
          <w:bCs/>
          <w:sz w:val="12"/>
        </w:rPr>
      </w:pPr>
    </w:p>
    <w:p w14:paraId="4F796812" w14:textId="77777777" w:rsidR="003C455B" w:rsidRDefault="003C455B" w:rsidP="003C455B">
      <w:pPr>
        <w:pStyle w:val="LO-Normal"/>
        <w:tabs>
          <w:tab w:val="left" w:pos="8460"/>
        </w:tabs>
        <w:spacing w:before="120" w:after="120" w:line="240" w:lineRule="auto"/>
        <w:ind w:left="540" w:hanging="23"/>
        <w:rPr>
          <w:b/>
          <w:bCs/>
          <w:sz w:val="24"/>
        </w:rPr>
      </w:pPr>
    </w:p>
    <w:p w14:paraId="7F9A5E7D" w14:textId="77777777" w:rsidR="003C455B" w:rsidRDefault="003C455B" w:rsidP="003C455B">
      <w:pPr>
        <w:pStyle w:val="LO-Normal"/>
        <w:tabs>
          <w:tab w:val="left" w:pos="8460"/>
        </w:tabs>
        <w:spacing w:before="120" w:after="120" w:line="240" w:lineRule="auto"/>
        <w:ind w:left="540" w:hanging="23"/>
      </w:pPr>
      <w:r>
        <w:rPr>
          <w:b/>
          <w:sz w:val="24"/>
        </w:rPr>
        <w:t>Теплопостачальна організація</w:t>
      </w:r>
      <w:r>
        <w:rPr>
          <w:b/>
          <w:sz w:val="24"/>
        </w:rPr>
        <w:tab/>
        <w:t>Споживач</w:t>
      </w:r>
    </w:p>
    <w:p w14:paraId="6027ED73" w14:textId="77777777" w:rsidR="003C455B" w:rsidRDefault="003C455B" w:rsidP="003C455B">
      <w:pPr>
        <w:pStyle w:val="24"/>
        <w:tabs>
          <w:tab w:val="left" w:pos="8460"/>
        </w:tabs>
        <w:ind w:left="540" w:right="0" w:firstLine="0"/>
        <w:jc w:val="left"/>
        <w:rPr>
          <w:b/>
        </w:rPr>
      </w:pPr>
    </w:p>
    <w:p w14:paraId="76CD4158" w14:textId="77777777" w:rsidR="003C455B" w:rsidRDefault="003C455B" w:rsidP="003C455B">
      <w:pPr>
        <w:pStyle w:val="24"/>
        <w:tabs>
          <w:tab w:val="left" w:pos="8460"/>
        </w:tabs>
        <w:ind w:left="540" w:right="0" w:firstLine="0"/>
        <w:jc w:val="left"/>
        <w:rPr>
          <w:b/>
        </w:rPr>
      </w:pPr>
    </w:p>
    <w:p w14:paraId="3B50D4BD" w14:textId="1B18515D" w:rsidR="003C455B" w:rsidRDefault="003C455B" w:rsidP="003C455B">
      <w:pPr>
        <w:pStyle w:val="24"/>
        <w:tabs>
          <w:tab w:val="left" w:pos="8460"/>
        </w:tabs>
        <w:ind w:left="540" w:right="0" w:firstLine="0"/>
        <w:jc w:val="left"/>
      </w:pPr>
      <w:r>
        <w:t>__________________</w:t>
      </w:r>
      <w:r>
        <w:rPr>
          <w:b/>
          <w:bCs/>
          <w:sz w:val="22"/>
        </w:rPr>
        <w:t xml:space="preserve">      </w:t>
      </w:r>
      <w:r w:rsidR="000A7141">
        <w:rPr>
          <w:b/>
          <w:bCs/>
          <w:sz w:val="22"/>
        </w:rPr>
        <w:t>________________________________</w:t>
      </w:r>
      <w:r>
        <w:tab/>
        <w:t xml:space="preserve"> ______________________ </w:t>
      </w:r>
      <w:r w:rsidR="000A7141">
        <w:t xml:space="preserve">   ___________________________</w:t>
      </w:r>
    </w:p>
    <w:p w14:paraId="26FE3599" w14:textId="1B0F1963" w:rsidR="003C455B" w:rsidRDefault="000A7141" w:rsidP="003C455B">
      <w:pPr>
        <w:pStyle w:val="24"/>
        <w:tabs>
          <w:tab w:val="left" w:pos="8640"/>
        </w:tabs>
        <w:ind w:left="540" w:right="0" w:firstLine="0"/>
        <w:jc w:val="left"/>
      </w:pPr>
      <w:r>
        <w:rPr>
          <w:sz w:val="22"/>
          <w:vertAlign w:val="superscript"/>
        </w:rPr>
        <w:t xml:space="preserve">            </w:t>
      </w:r>
      <w:r>
        <w:rPr>
          <w:sz w:val="22"/>
          <w:vertAlign w:val="superscript"/>
        </w:rPr>
        <w:t xml:space="preserve">     </w:t>
      </w:r>
      <w:r>
        <w:rPr>
          <w:sz w:val="22"/>
          <w:vertAlign w:val="superscript"/>
        </w:rPr>
        <w:t xml:space="preserve">   ( підпис)                                        </w:t>
      </w:r>
      <w:r>
        <w:rPr>
          <w:sz w:val="22"/>
          <w:vertAlign w:val="superscript"/>
        </w:rPr>
        <w:t xml:space="preserve">                 </w:t>
      </w:r>
      <w:r>
        <w:rPr>
          <w:sz w:val="22"/>
          <w:vertAlign w:val="superscript"/>
        </w:rPr>
        <w:t xml:space="preserve">         (прізвище, </w:t>
      </w:r>
      <w:proofErr w:type="spellStart"/>
      <w:r>
        <w:rPr>
          <w:sz w:val="22"/>
          <w:vertAlign w:val="superscript"/>
        </w:rPr>
        <w:t>ім’яі</w:t>
      </w:r>
      <w:proofErr w:type="spellEnd"/>
      <w:r>
        <w:rPr>
          <w:sz w:val="22"/>
          <w:vertAlign w:val="superscript"/>
        </w:rPr>
        <w:t>)</w:t>
      </w:r>
      <w:r w:rsidR="003C455B">
        <w:rPr>
          <w:sz w:val="22"/>
          <w:vertAlign w:val="superscript"/>
        </w:rPr>
        <w:tab/>
        <w:t xml:space="preserve">       </w:t>
      </w:r>
      <w:r>
        <w:rPr>
          <w:sz w:val="22"/>
          <w:vertAlign w:val="superscript"/>
        </w:rPr>
        <w:t xml:space="preserve">         </w:t>
      </w:r>
      <w:r w:rsidR="003C455B">
        <w:rPr>
          <w:sz w:val="22"/>
          <w:vertAlign w:val="superscript"/>
        </w:rPr>
        <w:t xml:space="preserve">        ( підпис)                                         </w:t>
      </w:r>
      <w:r>
        <w:rPr>
          <w:sz w:val="22"/>
          <w:vertAlign w:val="superscript"/>
        </w:rPr>
        <w:t xml:space="preserve">                      </w:t>
      </w:r>
      <w:r w:rsidR="003C455B">
        <w:rPr>
          <w:sz w:val="22"/>
          <w:vertAlign w:val="superscript"/>
        </w:rPr>
        <w:t xml:space="preserve">        </w:t>
      </w:r>
      <w:bookmarkStart w:id="9" w:name="_Hlk95222398"/>
      <w:r w:rsidR="003C455B">
        <w:rPr>
          <w:sz w:val="22"/>
          <w:vertAlign w:val="superscript"/>
        </w:rPr>
        <w:t xml:space="preserve">(прізвище, </w:t>
      </w:r>
      <w:proofErr w:type="spellStart"/>
      <w:r w:rsidR="003C455B">
        <w:rPr>
          <w:sz w:val="22"/>
          <w:vertAlign w:val="superscript"/>
        </w:rPr>
        <w:t>ім’яі</w:t>
      </w:r>
      <w:proofErr w:type="spellEnd"/>
      <w:r w:rsidR="003C455B">
        <w:rPr>
          <w:sz w:val="22"/>
          <w:vertAlign w:val="superscript"/>
        </w:rPr>
        <w:t>)</w:t>
      </w:r>
      <w:bookmarkEnd w:id="9"/>
    </w:p>
    <w:p w14:paraId="015AE762" w14:textId="77777777" w:rsidR="003C455B" w:rsidRDefault="003C455B" w:rsidP="003C455B">
      <w:pPr>
        <w:pStyle w:val="LO-Normal"/>
        <w:tabs>
          <w:tab w:val="left" w:pos="1260"/>
          <w:tab w:val="left" w:pos="9360"/>
        </w:tabs>
        <w:ind w:firstLine="0"/>
      </w:pPr>
      <w:r>
        <w:rPr>
          <w:vertAlign w:val="superscript"/>
        </w:rPr>
        <w:t xml:space="preserve"> </w:t>
      </w:r>
      <w:r>
        <w:rPr>
          <w:vertAlign w:val="superscript"/>
        </w:rPr>
        <w:tab/>
        <w:t>М.П.</w:t>
      </w:r>
      <w:r>
        <w:rPr>
          <w:vertAlign w:val="superscript"/>
        </w:rPr>
        <w:tab/>
        <w:t>М.П.</w:t>
      </w:r>
    </w:p>
    <w:p w14:paraId="176B41F1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  <w:rPr>
          <w:sz w:val="18"/>
        </w:rPr>
      </w:pPr>
    </w:p>
    <w:p w14:paraId="08CD7BE5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  <w:rPr>
          <w:sz w:val="18"/>
        </w:rPr>
      </w:pPr>
    </w:p>
    <w:p w14:paraId="4E16A7CA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  <w:rPr>
          <w:sz w:val="18"/>
        </w:rPr>
      </w:pPr>
    </w:p>
    <w:p w14:paraId="562FDD4A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  <w:rPr>
          <w:sz w:val="18"/>
        </w:rPr>
      </w:pPr>
    </w:p>
    <w:p w14:paraId="05494D6F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</w:pPr>
      <w:r>
        <w:rPr>
          <w:sz w:val="18"/>
        </w:rPr>
        <w:t xml:space="preserve">          Виконавець _____________________ </w:t>
      </w:r>
    </w:p>
    <w:p w14:paraId="682C3DDD" w14:textId="77777777" w:rsidR="003C455B" w:rsidRDefault="003C455B" w:rsidP="003C455B">
      <w:pPr>
        <w:pStyle w:val="24"/>
        <w:tabs>
          <w:tab w:val="left" w:pos="4820"/>
        </w:tabs>
        <w:spacing w:before="120"/>
        <w:ind w:right="0" w:firstLine="0"/>
        <w:jc w:val="left"/>
      </w:pPr>
      <w:r>
        <w:rPr>
          <w:vertAlign w:val="superscript"/>
        </w:rPr>
        <w:t xml:space="preserve">                                                             (підпис)</w:t>
      </w:r>
    </w:p>
    <w:p w14:paraId="6C9C4200" w14:textId="794B2190" w:rsidR="00B6760E" w:rsidRDefault="00B6760E">
      <w:pPr>
        <w:suppressAutoHyphens w:val="0"/>
        <w:rPr>
          <w:lang w:val="uk-UA"/>
        </w:rPr>
      </w:pPr>
      <w:r>
        <w:rPr>
          <w:lang w:val="uk-UA"/>
        </w:rPr>
        <w:br w:type="page"/>
      </w:r>
    </w:p>
    <w:p w14:paraId="2A7C538D" w14:textId="77777777" w:rsidR="003C455B" w:rsidRDefault="003C455B">
      <w:pPr>
        <w:pStyle w:val="22"/>
        <w:spacing w:after="0" w:line="240" w:lineRule="auto"/>
        <w:ind w:left="0" w:right="23"/>
        <w:rPr>
          <w:lang w:val="uk-UA"/>
        </w:rPr>
        <w:sectPr w:rsidR="003C455B" w:rsidSect="003C455B">
          <w:pgSz w:w="16838" w:h="11906" w:orient="landscape"/>
          <w:pgMar w:top="1247" w:right="1281" w:bottom="459" w:left="578" w:header="720" w:footer="0" w:gutter="0"/>
          <w:cols w:space="720"/>
          <w:formProt w:val="0"/>
          <w:docGrid w:linePitch="360"/>
        </w:sectPr>
      </w:pPr>
    </w:p>
    <w:p w14:paraId="1D9FFAF0" w14:textId="77777777" w:rsidR="003C455B" w:rsidRDefault="003C455B" w:rsidP="003C455B">
      <w:pPr>
        <w:pStyle w:val="FR1"/>
        <w:spacing w:before="0" w:after="0"/>
        <w:jc w:val="left"/>
      </w:pPr>
      <w:r w:rsidRPr="000A7141">
        <w:rPr>
          <w:rFonts w:ascii="Times New Roman" w:hAnsi="Times New Roman"/>
          <w:b w:val="0"/>
          <w:szCs w:val="22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Cs w:val="22"/>
        </w:rPr>
        <w:t xml:space="preserve">Особовий рахунок </w:t>
      </w:r>
      <w:r>
        <w:rPr>
          <w:rFonts w:ascii="Times New Roman" w:hAnsi="Times New Roman"/>
          <w:i/>
        </w:rPr>
        <w:t xml:space="preserve">№  </w:t>
      </w:r>
    </w:p>
    <w:p w14:paraId="1D6A9159" w14:textId="77777777" w:rsidR="003C455B" w:rsidRDefault="003C455B" w:rsidP="003C455B">
      <w:pPr>
        <w:pStyle w:val="FR1"/>
        <w:tabs>
          <w:tab w:val="left" w:pos="3686"/>
        </w:tabs>
        <w:spacing w:before="0" w:after="0"/>
        <w:ind w:right="-8" w:firstLine="3686"/>
        <w:jc w:val="right"/>
        <w:rPr>
          <w:rFonts w:ascii="Times New Roman" w:hAnsi="Times New Roman"/>
          <w:b w:val="0"/>
          <w:i/>
          <w:sz w:val="20"/>
          <w:szCs w:val="22"/>
        </w:rPr>
      </w:pPr>
    </w:p>
    <w:p w14:paraId="1C56B3BD" w14:textId="77777777" w:rsidR="003C455B" w:rsidRDefault="003C455B" w:rsidP="003C455B">
      <w:pPr>
        <w:pStyle w:val="FR1"/>
        <w:spacing w:before="0" w:after="0"/>
        <w:jc w:val="left"/>
        <w:rPr>
          <w:rFonts w:ascii="Times New Roman" w:hAnsi="Times New Roman"/>
          <w:b w:val="0"/>
          <w:i/>
          <w:sz w:val="12"/>
          <w:szCs w:val="22"/>
        </w:rPr>
      </w:pPr>
    </w:p>
    <w:p w14:paraId="453A1A2C" w14:textId="77777777" w:rsidR="003C455B" w:rsidRDefault="003C455B" w:rsidP="003C455B">
      <w:pPr>
        <w:pStyle w:val="FR1"/>
        <w:tabs>
          <w:tab w:val="left" w:pos="5760"/>
        </w:tabs>
        <w:spacing w:before="0" w:after="0"/>
        <w:jc w:val="left"/>
      </w:pPr>
      <w:r>
        <w:rPr>
          <w:rFonts w:ascii="Times New Roman" w:hAnsi="Times New Roman"/>
          <w:bCs/>
          <w:i/>
          <w:szCs w:val="22"/>
        </w:rPr>
        <w:t xml:space="preserve">                                                                                         ДОДАТОК 5   від ___.___._____</w:t>
      </w:r>
      <w:r>
        <w:rPr>
          <w:rFonts w:ascii="Times New Roman" w:hAnsi="Times New Roman"/>
          <w:bCs/>
          <w:iCs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>р.</w:t>
      </w:r>
    </w:p>
    <w:p w14:paraId="610AF2E2" w14:textId="77777777" w:rsidR="003C455B" w:rsidRDefault="003C455B" w:rsidP="003C455B">
      <w:pPr>
        <w:pStyle w:val="FR1"/>
        <w:tabs>
          <w:tab w:val="left" w:pos="5760"/>
        </w:tabs>
        <w:spacing w:before="0" w:after="0"/>
        <w:jc w:val="left"/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до договору </w:t>
      </w:r>
      <w:r>
        <w:rPr>
          <w:rFonts w:ascii="Times New Roman" w:hAnsi="Times New Roman"/>
          <w:i/>
          <w:szCs w:val="22"/>
        </w:rPr>
        <w:t xml:space="preserve">№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від  ___.___._____</w:t>
      </w:r>
      <w:r>
        <w:rPr>
          <w:rFonts w:ascii="Times New Roman" w:hAnsi="Times New Roman"/>
          <w:i/>
          <w:szCs w:val="22"/>
        </w:rPr>
        <w:t>р.</w:t>
      </w:r>
    </w:p>
    <w:p w14:paraId="7C14AD54" w14:textId="77777777" w:rsidR="003C455B" w:rsidRDefault="003C455B" w:rsidP="003C455B">
      <w:pPr>
        <w:pStyle w:val="FR1"/>
        <w:tabs>
          <w:tab w:val="left" w:pos="5760"/>
        </w:tabs>
        <w:spacing w:before="0" w:after="0"/>
        <w:jc w:val="left"/>
      </w:pPr>
      <w:r>
        <w:rPr>
          <w:rFonts w:ascii="Times New Roman" w:hAnsi="Times New Roman"/>
          <w:b w:val="0"/>
        </w:rPr>
        <w:t xml:space="preserve">                                                                                        про закупівлю товару (теплова енергія в гарячій воді)</w:t>
      </w:r>
    </w:p>
    <w:p w14:paraId="14C6D10F" w14:textId="77777777" w:rsidR="003C455B" w:rsidRDefault="003C455B" w:rsidP="003C455B">
      <w:pPr>
        <w:pStyle w:val="FR1"/>
        <w:spacing w:before="0" w:after="0"/>
        <w:ind w:left="4820"/>
        <w:jc w:val="left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</w:rPr>
        <w:t>Споживач:</w:t>
      </w:r>
      <w:r>
        <w:rPr>
          <w:rFonts w:ascii="Times New Roman" w:hAnsi="Times New Roman"/>
          <w:b w:val="0"/>
          <w:szCs w:val="22"/>
        </w:rPr>
        <w:t xml:space="preserve"> Харківська митниця</w:t>
      </w:r>
    </w:p>
    <w:p w14:paraId="2DF18448" w14:textId="77777777" w:rsidR="003C455B" w:rsidRDefault="003C455B" w:rsidP="003C455B">
      <w:pPr>
        <w:pStyle w:val="FR1"/>
        <w:spacing w:before="0" w:after="0"/>
        <w:ind w:left="4820"/>
        <w:jc w:val="left"/>
        <w:rPr>
          <w:rFonts w:ascii="Times New Roman" w:hAnsi="Times New Roman"/>
          <w:b w:val="0"/>
          <w:szCs w:val="22"/>
        </w:rPr>
      </w:pPr>
    </w:p>
    <w:p w14:paraId="2986F70C" w14:textId="2A4ED942" w:rsidR="003C455B" w:rsidRPr="003C455B" w:rsidRDefault="003C455B" w:rsidP="003C455B">
      <w:pPr>
        <w:pStyle w:val="FR1"/>
        <w:spacing w:before="0" w:after="0"/>
        <w:rPr>
          <w:rFonts w:ascii="Times New Roman" w:hAnsi="Times New Roman"/>
          <w:sz w:val="24"/>
          <w:szCs w:val="24"/>
        </w:rPr>
      </w:pPr>
      <w:r w:rsidRPr="003C455B">
        <w:rPr>
          <w:rFonts w:ascii="Times New Roman" w:hAnsi="Times New Roman"/>
          <w:sz w:val="24"/>
          <w:szCs w:val="24"/>
        </w:rPr>
        <w:t>Облік теплової енергії при наявності вузла обліку</w:t>
      </w:r>
    </w:p>
    <w:p w14:paraId="39C042C7" w14:textId="77777777" w:rsidR="003C455B" w:rsidRDefault="003C455B" w:rsidP="003C455B">
      <w:pPr>
        <w:tabs>
          <w:tab w:val="left" w:pos="425"/>
        </w:tabs>
        <w:autoSpaceDE w:val="0"/>
        <w:jc w:val="center"/>
      </w:pPr>
      <w:r>
        <w:rPr>
          <w:b/>
          <w:lang w:val="uk-UA"/>
        </w:rPr>
        <w:t>та експлуатація вузла обліку теплової енергії</w:t>
      </w:r>
    </w:p>
    <w:p w14:paraId="1FCEA7B5" w14:textId="77777777" w:rsidR="003C455B" w:rsidRDefault="003C455B" w:rsidP="003C455B">
      <w:pPr>
        <w:pStyle w:val="LO-Normal"/>
        <w:tabs>
          <w:tab w:val="left" w:pos="426"/>
        </w:tabs>
        <w:spacing w:line="240" w:lineRule="auto"/>
        <w:ind w:firstLine="0"/>
        <w:jc w:val="both"/>
        <w:rPr>
          <w:b/>
          <w:sz w:val="12"/>
        </w:rPr>
      </w:pPr>
    </w:p>
    <w:p w14:paraId="55ECD290" w14:textId="4306EF15" w:rsidR="003C455B" w:rsidRPr="00770516" w:rsidRDefault="003C455B" w:rsidP="00770516">
      <w:pPr>
        <w:pStyle w:val="af2"/>
        <w:numPr>
          <w:ilvl w:val="3"/>
          <w:numId w:val="27"/>
        </w:numPr>
        <w:tabs>
          <w:tab w:val="clear" w:pos="2880"/>
          <w:tab w:val="num" w:pos="284"/>
        </w:tabs>
        <w:autoSpaceDE w:val="0"/>
        <w:spacing w:after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</w:rPr>
        <w:t xml:space="preserve">З моменту </w:t>
      </w:r>
      <w:proofErr w:type="spellStart"/>
      <w:r w:rsidRPr="00770516">
        <w:rPr>
          <w:sz w:val="22"/>
          <w:szCs w:val="22"/>
        </w:rPr>
        <w:t>прийняття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засобу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який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встановлено</w:t>
      </w:r>
      <w:proofErr w:type="spellEnd"/>
      <w:r w:rsidRPr="00770516">
        <w:rPr>
          <w:sz w:val="22"/>
          <w:szCs w:val="22"/>
        </w:rPr>
        <w:t xml:space="preserve"> на </w:t>
      </w:r>
      <w:proofErr w:type="spellStart"/>
      <w:r w:rsidRPr="00770516">
        <w:rPr>
          <w:sz w:val="22"/>
          <w:szCs w:val="22"/>
        </w:rPr>
        <w:t>об’єкті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теплоспоживання</w:t>
      </w:r>
      <w:proofErr w:type="spellEnd"/>
      <w:r w:rsidRPr="00770516">
        <w:rPr>
          <w:sz w:val="22"/>
          <w:szCs w:val="22"/>
        </w:rPr>
        <w:t xml:space="preserve"> на </w:t>
      </w:r>
      <w:proofErr w:type="spellStart"/>
      <w:r w:rsidRPr="00770516">
        <w:rPr>
          <w:sz w:val="22"/>
          <w:szCs w:val="22"/>
        </w:rPr>
        <w:t>комерційний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</w:t>
      </w:r>
      <w:proofErr w:type="spellEnd"/>
      <w:r w:rsidRPr="00770516">
        <w:rPr>
          <w:sz w:val="22"/>
          <w:szCs w:val="22"/>
        </w:rPr>
        <w:t xml:space="preserve"> (</w:t>
      </w:r>
      <w:proofErr w:type="spellStart"/>
      <w:r w:rsidRPr="00770516">
        <w:rPr>
          <w:sz w:val="22"/>
          <w:szCs w:val="22"/>
        </w:rPr>
        <w:t>надалі</w:t>
      </w:r>
      <w:proofErr w:type="spellEnd"/>
      <w:r w:rsidRPr="00770516">
        <w:rPr>
          <w:sz w:val="22"/>
          <w:szCs w:val="22"/>
        </w:rPr>
        <w:t xml:space="preserve"> – </w:t>
      </w:r>
      <w:proofErr w:type="spellStart"/>
      <w:r w:rsidRPr="00770516">
        <w:rPr>
          <w:sz w:val="22"/>
          <w:szCs w:val="22"/>
        </w:rPr>
        <w:t>вузол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), </w:t>
      </w:r>
      <w:proofErr w:type="spellStart"/>
      <w:r w:rsidRPr="00770516">
        <w:rPr>
          <w:sz w:val="22"/>
          <w:szCs w:val="22"/>
        </w:rPr>
        <w:t>нарахування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проводяться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виключно</w:t>
      </w:r>
      <w:proofErr w:type="spellEnd"/>
      <w:r w:rsidRPr="00770516">
        <w:rPr>
          <w:sz w:val="22"/>
          <w:szCs w:val="22"/>
        </w:rPr>
        <w:t xml:space="preserve"> за показами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. Документом, </w:t>
      </w:r>
      <w:proofErr w:type="spellStart"/>
      <w:r w:rsidRPr="00770516">
        <w:rPr>
          <w:sz w:val="22"/>
          <w:szCs w:val="22"/>
        </w:rPr>
        <w:t>який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підтверджує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правильність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нарахувань</w:t>
      </w:r>
      <w:proofErr w:type="spellEnd"/>
      <w:r w:rsidRPr="00770516">
        <w:rPr>
          <w:sz w:val="22"/>
          <w:szCs w:val="22"/>
        </w:rPr>
        <w:t xml:space="preserve"> за </w:t>
      </w:r>
      <w:proofErr w:type="spellStart"/>
      <w:r w:rsidRPr="00770516">
        <w:rPr>
          <w:sz w:val="22"/>
          <w:szCs w:val="22"/>
        </w:rPr>
        <w:t>спожиту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енергію</w:t>
      </w:r>
      <w:proofErr w:type="spellEnd"/>
      <w:r w:rsidRPr="00770516">
        <w:rPr>
          <w:sz w:val="22"/>
          <w:szCs w:val="22"/>
        </w:rPr>
        <w:t xml:space="preserve">, є </w:t>
      </w:r>
      <w:proofErr w:type="spellStart"/>
      <w:r w:rsidRPr="00770516">
        <w:rPr>
          <w:sz w:val="22"/>
          <w:szCs w:val="22"/>
        </w:rPr>
        <w:t>погоджена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обома</w:t>
      </w:r>
      <w:proofErr w:type="spellEnd"/>
      <w:r w:rsidRPr="00770516">
        <w:rPr>
          <w:sz w:val="22"/>
          <w:szCs w:val="22"/>
        </w:rPr>
        <w:t xml:space="preserve"> Сторонами </w:t>
      </w:r>
      <w:proofErr w:type="spellStart"/>
      <w:r w:rsidRPr="00770516">
        <w:rPr>
          <w:sz w:val="22"/>
          <w:szCs w:val="22"/>
        </w:rPr>
        <w:t>відомість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. </w:t>
      </w:r>
      <w:proofErr w:type="spellStart"/>
      <w:r w:rsidRPr="00770516">
        <w:rPr>
          <w:sz w:val="22"/>
          <w:szCs w:val="22"/>
        </w:rPr>
        <w:t>Друкування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відомості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кількості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та </w:t>
      </w:r>
      <w:proofErr w:type="spellStart"/>
      <w:r w:rsidRPr="00770516">
        <w:rPr>
          <w:sz w:val="22"/>
          <w:szCs w:val="22"/>
        </w:rPr>
        <w:t>надання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організацією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звіту</w:t>
      </w:r>
      <w:proofErr w:type="spellEnd"/>
      <w:r w:rsidRPr="00770516">
        <w:rPr>
          <w:sz w:val="22"/>
          <w:szCs w:val="22"/>
        </w:rPr>
        <w:t xml:space="preserve"> про </w:t>
      </w:r>
      <w:proofErr w:type="spellStart"/>
      <w:r w:rsidRPr="00770516">
        <w:rPr>
          <w:sz w:val="22"/>
          <w:szCs w:val="22"/>
        </w:rPr>
        <w:t>фактичне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забезпечує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власник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. </w:t>
      </w:r>
    </w:p>
    <w:p w14:paraId="08E0C747" w14:textId="12BA97F4" w:rsidR="003C455B" w:rsidRPr="00770516" w:rsidRDefault="003C455B" w:rsidP="00770516">
      <w:pPr>
        <w:pStyle w:val="af2"/>
        <w:numPr>
          <w:ilvl w:val="3"/>
          <w:numId w:val="27"/>
        </w:numPr>
        <w:tabs>
          <w:tab w:val="clear" w:pos="2880"/>
        </w:tabs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Власник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щомісячно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виконує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зняття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показів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25 числа поточного </w:t>
      </w:r>
      <w:proofErr w:type="spellStart"/>
      <w:r w:rsidRPr="00770516">
        <w:rPr>
          <w:sz w:val="22"/>
          <w:szCs w:val="22"/>
        </w:rPr>
        <w:t>місяця</w:t>
      </w:r>
      <w:proofErr w:type="spellEnd"/>
      <w:r w:rsidRPr="00770516">
        <w:rPr>
          <w:sz w:val="22"/>
          <w:szCs w:val="22"/>
        </w:rPr>
        <w:t xml:space="preserve"> та при </w:t>
      </w:r>
      <w:proofErr w:type="spellStart"/>
      <w:r w:rsidRPr="00770516">
        <w:rPr>
          <w:sz w:val="22"/>
          <w:szCs w:val="22"/>
        </w:rPr>
        <w:t>наявності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інших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підключених</w:t>
      </w:r>
      <w:proofErr w:type="spellEnd"/>
      <w:r w:rsidRPr="00770516">
        <w:rPr>
          <w:sz w:val="22"/>
          <w:szCs w:val="22"/>
        </w:rPr>
        <w:t xml:space="preserve"> до одного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виконує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розподіл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цим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споживачам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згідно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оформленим</w:t>
      </w:r>
      <w:proofErr w:type="spellEnd"/>
      <w:r w:rsidRPr="00770516">
        <w:rPr>
          <w:sz w:val="22"/>
          <w:szCs w:val="22"/>
        </w:rPr>
        <w:t xml:space="preserve"> “Протоколом </w:t>
      </w:r>
      <w:proofErr w:type="spellStart"/>
      <w:r w:rsidRPr="00770516">
        <w:rPr>
          <w:sz w:val="22"/>
          <w:szCs w:val="22"/>
        </w:rPr>
        <w:t>розподілу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споживачам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підключеним</w:t>
      </w:r>
      <w:proofErr w:type="spellEnd"/>
      <w:r w:rsidRPr="00770516">
        <w:rPr>
          <w:sz w:val="22"/>
          <w:szCs w:val="22"/>
        </w:rPr>
        <w:t xml:space="preserve"> до одного </w:t>
      </w:r>
      <w:proofErr w:type="spellStart"/>
      <w:r w:rsidRPr="00770516">
        <w:rPr>
          <w:sz w:val="22"/>
          <w:szCs w:val="22"/>
        </w:rPr>
        <w:t>вузлу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” та </w:t>
      </w:r>
      <w:proofErr w:type="spellStart"/>
      <w:r w:rsidRPr="00770516">
        <w:rPr>
          <w:sz w:val="22"/>
          <w:szCs w:val="22"/>
        </w:rPr>
        <w:t>підписаним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всіма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споживачами</w:t>
      </w:r>
      <w:proofErr w:type="spellEnd"/>
      <w:r w:rsidRPr="00770516">
        <w:rPr>
          <w:sz w:val="22"/>
          <w:szCs w:val="22"/>
        </w:rPr>
        <w:t xml:space="preserve"> (</w:t>
      </w:r>
      <w:proofErr w:type="spellStart"/>
      <w:r w:rsidRPr="00770516">
        <w:rPr>
          <w:sz w:val="22"/>
          <w:szCs w:val="22"/>
        </w:rPr>
        <w:t>надалі</w:t>
      </w:r>
      <w:proofErr w:type="spellEnd"/>
      <w:r w:rsidRPr="00770516">
        <w:rPr>
          <w:sz w:val="22"/>
          <w:szCs w:val="22"/>
        </w:rPr>
        <w:t xml:space="preserve"> протокол </w:t>
      </w:r>
      <w:proofErr w:type="spellStart"/>
      <w:r w:rsidRPr="00770516">
        <w:rPr>
          <w:sz w:val="22"/>
          <w:szCs w:val="22"/>
        </w:rPr>
        <w:t>розподілу</w:t>
      </w:r>
      <w:proofErr w:type="spellEnd"/>
      <w:r w:rsidRPr="00770516">
        <w:rPr>
          <w:sz w:val="22"/>
          <w:szCs w:val="22"/>
        </w:rPr>
        <w:t xml:space="preserve">). При </w:t>
      </w:r>
      <w:proofErr w:type="spellStart"/>
      <w:r w:rsidRPr="00770516">
        <w:rPr>
          <w:sz w:val="22"/>
          <w:szCs w:val="22"/>
        </w:rPr>
        <w:t>відсутності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оформленого</w:t>
      </w:r>
      <w:proofErr w:type="spellEnd"/>
      <w:r w:rsidRPr="00770516">
        <w:rPr>
          <w:sz w:val="22"/>
          <w:szCs w:val="22"/>
        </w:rPr>
        <w:t xml:space="preserve"> протоколу </w:t>
      </w:r>
      <w:proofErr w:type="spellStart"/>
      <w:r w:rsidRPr="00770516">
        <w:rPr>
          <w:sz w:val="22"/>
          <w:szCs w:val="22"/>
        </w:rPr>
        <w:t>розподілу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обсяг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спожитої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визначений</w:t>
      </w:r>
      <w:proofErr w:type="spellEnd"/>
      <w:r w:rsidRPr="00770516">
        <w:rPr>
          <w:sz w:val="22"/>
          <w:szCs w:val="22"/>
        </w:rPr>
        <w:t xml:space="preserve"> за показами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який</w:t>
      </w:r>
      <w:proofErr w:type="spellEnd"/>
      <w:r w:rsidRPr="00770516">
        <w:rPr>
          <w:sz w:val="22"/>
          <w:szCs w:val="22"/>
        </w:rPr>
        <w:t xml:space="preserve"> установлено на тепловому </w:t>
      </w:r>
      <w:proofErr w:type="spellStart"/>
      <w:r w:rsidRPr="00770516">
        <w:rPr>
          <w:sz w:val="22"/>
          <w:szCs w:val="22"/>
        </w:rPr>
        <w:t>пункті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розподіляється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організацією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споживачам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пропорційно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їх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договірних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максимальних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приєднаних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навантажень</w:t>
      </w:r>
      <w:proofErr w:type="spellEnd"/>
      <w:r w:rsidRPr="00770516">
        <w:rPr>
          <w:sz w:val="22"/>
          <w:szCs w:val="22"/>
        </w:rPr>
        <w:t xml:space="preserve">. </w:t>
      </w:r>
      <w:proofErr w:type="spellStart"/>
      <w:r w:rsidRPr="00770516">
        <w:rPr>
          <w:sz w:val="22"/>
          <w:szCs w:val="22"/>
        </w:rPr>
        <w:t>Власник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подає</w:t>
      </w:r>
      <w:proofErr w:type="spellEnd"/>
      <w:r w:rsidRPr="00770516">
        <w:rPr>
          <w:sz w:val="22"/>
          <w:szCs w:val="22"/>
        </w:rPr>
        <w:t xml:space="preserve"> до 28 числа поточного </w:t>
      </w:r>
      <w:proofErr w:type="spellStart"/>
      <w:r w:rsidRPr="00770516">
        <w:rPr>
          <w:sz w:val="22"/>
          <w:szCs w:val="22"/>
        </w:rPr>
        <w:t>місяця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Теплопостачальної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організації</w:t>
      </w:r>
      <w:proofErr w:type="spellEnd"/>
      <w:r w:rsidRPr="00770516">
        <w:rPr>
          <w:sz w:val="22"/>
          <w:szCs w:val="22"/>
        </w:rPr>
        <w:t>:</w:t>
      </w:r>
    </w:p>
    <w:p w14:paraId="32499E86" w14:textId="77777777" w:rsidR="003C455B" w:rsidRPr="00770516" w:rsidRDefault="003C455B" w:rsidP="00770516">
      <w:pPr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журнал обліку теплової енергії і теплоносія, який відповідає встановленому типу вузла обліку (форма журналу додається  до акту допуску вузла обліку);</w:t>
      </w:r>
    </w:p>
    <w:p w14:paraId="4D534934" w14:textId="77777777" w:rsidR="003C455B" w:rsidRPr="00770516" w:rsidRDefault="003C455B" w:rsidP="00770516">
      <w:pPr>
        <w:pStyle w:val="ad"/>
        <w:numPr>
          <w:ilvl w:val="0"/>
          <w:numId w:val="29"/>
        </w:numPr>
        <w:ind w:left="284" w:hanging="284"/>
        <w:jc w:val="both"/>
        <w:rPr>
          <w:b w:val="0"/>
          <w:bCs w:val="0"/>
          <w:sz w:val="22"/>
          <w:szCs w:val="22"/>
        </w:rPr>
      </w:pPr>
      <w:proofErr w:type="spellStart"/>
      <w:r w:rsidRPr="00770516">
        <w:rPr>
          <w:b w:val="0"/>
          <w:bCs w:val="0"/>
          <w:sz w:val="22"/>
          <w:szCs w:val="22"/>
        </w:rPr>
        <w:t>відомості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показів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вузлів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обліку</w:t>
      </w:r>
      <w:proofErr w:type="spellEnd"/>
      <w:r w:rsidRPr="00770516">
        <w:rPr>
          <w:b w:val="0"/>
          <w:bCs w:val="0"/>
          <w:sz w:val="22"/>
          <w:szCs w:val="22"/>
        </w:rPr>
        <w:t xml:space="preserve"> у </w:t>
      </w:r>
      <w:proofErr w:type="spellStart"/>
      <w:r w:rsidRPr="00770516">
        <w:rPr>
          <w:b w:val="0"/>
          <w:bCs w:val="0"/>
          <w:sz w:val="22"/>
          <w:szCs w:val="22"/>
        </w:rPr>
        <w:t>формі</w:t>
      </w:r>
      <w:proofErr w:type="spellEnd"/>
      <w:r w:rsidRPr="00770516">
        <w:rPr>
          <w:b w:val="0"/>
          <w:bCs w:val="0"/>
          <w:sz w:val="22"/>
          <w:szCs w:val="22"/>
        </w:rPr>
        <w:t xml:space="preserve"> журналу </w:t>
      </w:r>
      <w:proofErr w:type="spellStart"/>
      <w:r w:rsidRPr="00770516">
        <w:rPr>
          <w:b w:val="0"/>
          <w:bCs w:val="0"/>
          <w:sz w:val="22"/>
          <w:szCs w:val="22"/>
        </w:rPr>
        <w:t>обліку</w:t>
      </w:r>
      <w:proofErr w:type="spellEnd"/>
      <w:r w:rsidRPr="00770516">
        <w:rPr>
          <w:b w:val="0"/>
          <w:bCs w:val="0"/>
          <w:sz w:val="22"/>
          <w:szCs w:val="22"/>
        </w:rPr>
        <w:t xml:space="preserve"> (з </w:t>
      </w:r>
      <w:proofErr w:type="spellStart"/>
      <w:r w:rsidRPr="00770516">
        <w:rPr>
          <w:b w:val="0"/>
          <w:bCs w:val="0"/>
          <w:sz w:val="22"/>
          <w:szCs w:val="22"/>
        </w:rPr>
        <w:t>розподілом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теплової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енергії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між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споживачами</w:t>
      </w:r>
      <w:proofErr w:type="spellEnd"/>
      <w:r w:rsidRPr="00770516">
        <w:rPr>
          <w:b w:val="0"/>
          <w:bCs w:val="0"/>
          <w:sz w:val="22"/>
          <w:szCs w:val="22"/>
        </w:rPr>
        <w:t xml:space="preserve"> при </w:t>
      </w:r>
      <w:proofErr w:type="spellStart"/>
      <w:r w:rsidRPr="00770516">
        <w:rPr>
          <w:b w:val="0"/>
          <w:bCs w:val="0"/>
          <w:sz w:val="22"/>
          <w:szCs w:val="22"/>
        </w:rPr>
        <w:t>наявності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інших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споживачів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теплової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енергії</w:t>
      </w:r>
      <w:proofErr w:type="spellEnd"/>
      <w:r w:rsidRPr="00770516">
        <w:rPr>
          <w:b w:val="0"/>
          <w:bCs w:val="0"/>
          <w:sz w:val="22"/>
          <w:szCs w:val="22"/>
        </w:rPr>
        <w:t xml:space="preserve">, </w:t>
      </w:r>
      <w:proofErr w:type="spellStart"/>
      <w:r w:rsidRPr="00770516">
        <w:rPr>
          <w:b w:val="0"/>
          <w:bCs w:val="0"/>
          <w:sz w:val="22"/>
          <w:szCs w:val="22"/>
        </w:rPr>
        <w:t>підключених</w:t>
      </w:r>
      <w:proofErr w:type="spellEnd"/>
      <w:r w:rsidRPr="00770516">
        <w:rPr>
          <w:b w:val="0"/>
          <w:bCs w:val="0"/>
          <w:sz w:val="22"/>
          <w:szCs w:val="22"/>
        </w:rPr>
        <w:t xml:space="preserve"> до одного </w:t>
      </w:r>
      <w:proofErr w:type="spellStart"/>
      <w:r w:rsidRPr="00770516">
        <w:rPr>
          <w:b w:val="0"/>
          <w:bCs w:val="0"/>
          <w:sz w:val="22"/>
          <w:szCs w:val="22"/>
        </w:rPr>
        <w:t>вузла</w:t>
      </w:r>
      <w:proofErr w:type="spellEnd"/>
      <w:r w:rsidRPr="00770516">
        <w:rPr>
          <w:b w:val="0"/>
          <w:bCs w:val="0"/>
          <w:sz w:val="22"/>
          <w:szCs w:val="22"/>
        </w:rPr>
        <w:t xml:space="preserve"> </w:t>
      </w:r>
      <w:proofErr w:type="spellStart"/>
      <w:r w:rsidRPr="00770516">
        <w:rPr>
          <w:b w:val="0"/>
          <w:bCs w:val="0"/>
          <w:sz w:val="22"/>
          <w:szCs w:val="22"/>
        </w:rPr>
        <w:t>обліку</w:t>
      </w:r>
      <w:proofErr w:type="spellEnd"/>
      <w:r w:rsidRPr="00770516">
        <w:rPr>
          <w:b w:val="0"/>
          <w:bCs w:val="0"/>
          <w:sz w:val="22"/>
          <w:szCs w:val="22"/>
        </w:rPr>
        <w:t>).</w:t>
      </w:r>
    </w:p>
    <w:p w14:paraId="0F2C3785" w14:textId="4F0B0841" w:rsidR="003C455B" w:rsidRPr="00770516" w:rsidRDefault="003C455B" w:rsidP="00770516">
      <w:pPr>
        <w:pStyle w:val="af2"/>
        <w:numPr>
          <w:ilvl w:val="3"/>
          <w:numId w:val="27"/>
        </w:numPr>
        <w:tabs>
          <w:tab w:val="clear" w:pos="2880"/>
          <w:tab w:val="num" w:pos="142"/>
        </w:tabs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Покази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щодобово</w:t>
      </w:r>
      <w:proofErr w:type="spellEnd"/>
      <w:r w:rsidRPr="00770516">
        <w:rPr>
          <w:sz w:val="22"/>
          <w:szCs w:val="22"/>
        </w:rPr>
        <w:t xml:space="preserve"> в один і той же час </w:t>
      </w:r>
      <w:proofErr w:type="spellStart"/>
      <w:r w:rsidRPr="00770516">
        <w:rPr>
          <w:sz w:val="22"/>
          <w:szCs w:val="22"/>
        </w:rPr>
        <w:t>фіксуються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власником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gramStart"/>
      <w:r w:rsidRPr="00770516">
        <w:rPr>
          <w:sz w:val="22"/>
          <w:szCs w:val="22"/>
        </w:rPr>
        <w:t>у журналах</w:t>
      </w:r>
      <w:proofErr w:type="gramEnd"/>
      <w:r w:rsidRPr="00770516">
        <w:rPr>
          <w:sz w:val="22"/>
          <w:szCs w:val="22"/>
        </w:rPr>
        <w:t xml:space="preserve">. Час початку </w:t>
      </w:r>
      <w:proofErr w:type="spellStart"/>
      <w:r w:rsidRPr="00770516">
        <w:rPr>
          <w:sz w:val="22"/>
          <w:szCs w:val="22"/>
        </w:rPr>
        <w:t>записів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показань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засобів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в </w:t>
      </w:r>
      <w:proofErr w:type="spellStart"/>
      <w:r w:rsidRPr="00770516">
        <w:rPr>
          <w:sz w:val="22"/>
          <w:szCs w:val="22"/>
        </w:rPr>
        <w:t>журналі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фіксується</w:t>
      </w:r>
      <w:proofErr w:type="spellEnd"/>
      <w:r w:rsidRPr="00770516">
        <w:rPr>
          <w:sz w:val="22"/>
          <w:szCs w:val="22"/>
        </w:rPr>
        <w:t xml:space="preserve"> актом </w:t>
      </w:r>
      <w:proofErr w:type="spellStart"/>
      <w:r w:rsidRPr="00770516">
        <w:rPr>
          <w:sz w:val="22"/>
          <w:szCs w:val="22"/>
        </w:rPr>
        <w:t>введення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в </w:t>
      </w:r>
      <w:proofErr w:type="spellStart"/>
      <w:r w:rsidRPr="00770516">
        <w:rPr>
          <w:sz w:val="22"/>
          <w:szCs w:val="22"/>
        </w:rPr>
        <w:t>експлуатацію</w:t>
      </w:r>
      <w:proofErr w:type="spellEnd"/>
      <w:r w:rsidRPr="00770516">
        <w:rPr>
          <w:sz w:val="22"/>
          <w:szCs w:val="22"/>
        </w:rPr>
        <w:t>.</w:t>
      </w:r>
    </w:p>
    <w:p w14:paraId="2E5AA4D0" w14:textId="1CE0BC3A" w:rsidR="003C455B" w:rsidRPr="00770516" w:rsidRDefault="003C455B" w:rsidP="00770516">
      <w:pPr>
        <w:pStyle w:val="LO-Normal"/>
        <w:numPr>
          <w:ilvl w:val="3"/>
          <w:numId w:val="27"/>
        </w:numPr>
        <w:tabs>
          <w:tab w:val="clear" w:pos="2880"/>
          <w:tab w:val="num" w:pos="142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</w:rPr>
        <w:t>При неподанні власником приладу обліку документів, вказаних у п.2 цього додатку, у зазначені строки до Теплопостачальної організації, кількість теплової енергії, яка відпущена Споживачу, визначається розрахунковим способом з</w:t>
      </w:r>
      <w:r w:rsidRPr="00770516">
        <w:rPr>
          <w:i/>
          <w:iCs/>
          <w:sz w:val="22"/>
          <w:szCs w:val="22"/>
        </w:rPr>
        <w:t xml:space="preserve"> </w:t>
      </w:r>
      <w:r w:rsidRPr="00770516">
        <w:rPr>
          <w:sz w:val="22"/>
          <w:szCs w:val="22"/>
        </w:rPr>
        <w:t xml:space="preserve">наступним перерахунком по фактичним показникам, після проведення контрольного знімання показів вузла обліку представником Теплопостачальної організації та складання відповідного акту. </w:t>
      </w:r>
    </w:p>
    <w:p w14:paraId="66717B94" w14:textId="41A884A3" w:rsidR="003C455B" w:rsidRPr="00770516" w:rsidRDefault="00770516" w:rsidP="00770516">
      <w:pPr>
        <w:pStyle w:val="af2"/>
        <w:autoSpaceDE w:val="0"/>
        <w:spacing w:after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5.</w:t>
      </w:r>
      <w:r>
        <w:rPr>
          <w:sz w:val="22"/>
          <w:szCs w:val="22"/>
          <w:lang w:val="uk-UA"/>
        </w:rPr>
        <w:t xml:space="preserve"> </w:t>
      </w:r>
      <w:r w:rsidR="003C455B" w:rsidRPr="00770516">
        <w:rPr>
          <w:sz w:val="22"/>
          <w:szCs w:val="22"/>
          <w:lang w:val="uk-UA"/>
        </w:rPr>
        <w:t xml:space="preserve">При не прийнятті Теплопостачальною організацією відомості обліку теплової енергії, вона зобов’язана надати власнику вузлу обліку обґрунтовану письмову відмову протягом двох робочих днів з моменту отримання відомості. У разі незгоди з рішенням Теплопостачальної організації власник приладу обліку протягом 3-х робочих днів </w:t>
      </w:r>
      <w:proofErr w:type="spellStart"/>
      <w:r w:rsidR="003C455B" w:rsidRPr="00770516">
        <w:rPr>
          <w:sz w:val="22"/>
          <w:szCs w:val="22"/>
          <w:lang w:val="uk-UA"/>
        </w:rPr>
        <w:t>скликає</w:t>
      </w:r>
      <w:proofErr w:type="spellEnd"/>
      <w:r w:rsidR="003C455B" w:rsidRPr="00770516">
        <w:rPr>
          <w:sz w:val="22"/>
          <w:szCs w:val="22"/>
          <w:lang w:val="uk-UA"/>
        </w:rPr>
        <w:t xml:space="preserve"> спеціальну комісію у складі представників Теплопостачальної організації, Споживача та підрядних організацій, які обслуговують вузол обліку теплової енергії та суміжне теплотехнічне обладнання. </w:t>
      </w:r>
      <w:proofErr w:type="gramStart"/>
      <w:r w:rsidR="003C455B" w:rsidRPr="00770516">
        <w:rPr>
          <w:sz w:val="22"/>
          <w:szCs w:val="22"/>
        </w:rPr>
        <w:t>До</w:t>
      </w:r>
      <w:r w:rsidR="000A7141">
        <w:rPr>
          <w:sz w:val="22"/>
          <w:szCs w:val="22"/>
          <w:lang w:val="uk-UA"/>
        </w:rPr>
        <w:t xml:space="preserve"> </w:t>
      </w:r>
      <w:r w:rsidR="003C455B" w:rsidRPr="00770516">
        <w:rPr>
          <w:sz w:val="22"/>
          <w:szCs w:val="22"/>
        </w:rPr>
        <w:t>складу</w:t>
      </w:r>
      <w:proofErr w:type="gram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комісії</w:t>
      </w:r>
      <w:proofErr w:type="spellEnd"/>
      <w:r w:rsidR="003C455B" w:rsidRPr="00770516">
        <w:rPr>
          <w:sz w:val="22"/>
          <w:szCs w:val="22"/>
        </w:rPr>
        <w:t xml:space="preserve">, за </w:t>
      </w:r>
      <w:proofErr w:type="spellStart"/>
      <w:r w:rsidR="003C455B" w:rsidRPr="00770516">
        <w:rPr>
          <w:sz w:val="22"/>
          <w:szCs w:val="22"/>
        </w:rPr>
        <w:t>необхідністю</w:t>
      </w:r>
      <w:proofErr w:type="spellEnd"/>
      <w:r w:rsidR="003C455B" w:rsidRPr="00770516">
        <w:rPr>
          <w:sz w:val="22"/>
          <w:szCs w:val="22"/>
        </w:rPr>
        <w:t xml:space="preserve">, </w:t>
      </w:r>
      <w:proofErr w:type="spellStart"/>
      <w:r w:rsidR="003C455B" w:rsidRPr="00770516">
        <w:rPr>
          <w:sz w:val="22"/>
          <w:szCs w:val="22"/>
        </w:rPr>
        <w:t>можуть</w:t>
      </w:r>
      <w:proofErr w:type="spellEnd"/>
      <w:r w:rsidR="003C455B" w:rsidRPr="00770516">
        <w:rPr>
          <w:sz w:val="22"/>
          <w:szCs w:val="22"/>
        </w:rPr>
        <w:t xml:space="preserve"> бути </w:t>
      </w:r>
      <w:proofErr w:type="spellStart"/>
      <w:r w:rsidR="003C455B" w:rsidRPr="00770516">
        <w:rPr>
          <w:sz w:val="22"/>
          <w:szCs w:val="22"/>
        </w:rPr>
        <w:t>запрошені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представники</w:t>
      </w:r>
      <w:proofErr w:type="spellEnd"/>
      <w:r w:rsidR="003C455B" w:rsidRPr="00770516">
        <w:rPr>
          <w:sz w:val="22"/>
          <w:szCs w:val="22"/>
        </w:rPr>
        <w:t xml:space="preserve"> заводу-</w:t>
      </w:r>
      <w:proofErr w:type="spellStart"/>
      <w:r w:rsidR="003C455B" w:rsidRPr="00770516">
        <w:rPr>
          <w:sz w:val="22"/>
          <w:szCs w:val="22"/>
        </w:rPr>
        <w:t>виробника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приладу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обліку</w:t>
      </w:r>
      <w:proofErr w:type="spellEnd"/>
      <w:r w:rsidR="003C455B" w:rsidRPr="00770516">
        <w:rPr>
          <w:sz w:val="22"/>
          <w:szCs w:val="22"/>
        </w:rPr>
        <w:t xml:space="preserve">, </w:t>
      </w:r>
      <w:proofErr w:type="spellStart"/>
      <w:r w:rsidR="003C455B" w:rsidRPr="00770516">
        <w:rPr>
          <w:sz w:val="22"/>
          <w:szCs w:val="22"/>
        </w:rPr>
        <w:t>проектної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організації</w:t>
      </w:r>
      <w:proofErr w:type="spellEnd"/>
      <w:r w:rsidR="003C455B" w:rsidRPr="00770516">
        <w:rPr>
          <w:sz w:val="22"/>
          <w:szCs w:val="22"/>
        </w:rPr>
        <w:t xml:space="preserve"> та </w:t>
      </w:r>
      <w:proofErr w:type="spellStart"/>
      <w:r w:rsidR="003C455B" w:rsidRPr="00770516">
        <w:rPr>
          <w:sz w:val="22"/>
          <w:szCs w:val="22"/>
        </w:rPr>
        <w:t>інспектор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інспекції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Держенергонагляду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чи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метрологічного</w:t>
      </w:r>
      <w:proofErr w:type="spellEnd"/>
      <w:r w:rsidR="003C455B" w:rsidRPr="00770516">
        <w:rPr>
          <w:sz w:val="22"/>
          <w:szCs w:val="22"/>
        </w:rPr>
        <w:t xml:space="preserve"> надзору. </w:t>
      </w:r>
      <w:proofErr w:type="spellStart"/>
      <w:r w:rsidR="003C455B" w:rsidRPr="00770516">
        <w:rPr>
          <w:sz w:val="22"/>
          <w:szCs w:val="22"/>
        </w:rPr>
        <w:t>Комісією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розглядається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питання</w:t>
      </w:r>
      <w:proofErr w:type="spellEnd"/>
      <w:r w:rsidR="003C455B" w:rsidRPr="00770516">
        <w:rPr>
          <w:sz w:val="22"/>
          <w:szCs w:val="22"/>
        </w:rPr>
        <w:t xml:space="preserve"> та </w:t>
      </w:r>
      <w:proofErr w:type="spellStart"/>
      <w:r w:rsidR="003C455B" w:rsidRPr="00770516">
        <w:rPr>
          <w:sz w:val="22"/>
          <w:szCs w:val="22"/>
        </w:rPr>
        <w:t>надаються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висновки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щодо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правильності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визначення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обсягів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споживання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теплової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енергії</w:t>
      </w:r>
      <w:proofErr w:type="spellEnd"/>
      <w:r w:rsidR="003C455B" w:rsidRPr="00770516">
        <w:rPr>
          <w:sz w:val="22"/>
          <w:szCs w:val="22"/>
        </w:rPr>
        <w:t xml:space="preserve"> (Гкал) за показами </w:t>
      </w:r>
      <w:proofErr w:type="spellStart"/>
      <w:r w:rsidR="003C455B" w:rsidRPr="00770516">
        <w:rPr>
          <w:sz w:val="22"/>
          <w:szCs w:val="22"/>
        </w:rPr>
        <w:t>вузлів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обліку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теплової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енергії</w:t>
      </w:r>
      <w:proofErr w:type="spellEnd"/>
      <w:r w:rsidR="003C455B" w:rsidRPr="00770516">
        <w:rPr>
          <w:sz w:val="22"/>
          <w:szCs w:val="22"/>
        </w:rPr>
        <w:t xml:space="preserve"> з </w:t>
      </w:r>
      <w:proofErr w:type="spellStart"/>
      <w:r w:rsidR="003C455B" w:rsidRPr="00770516">
        <w:rPr>
          <w:sz w:val="22"/>
          <w:szCs w:val="22"/>
        </w:rPr>
        <w:t>підписанням</w:t>
      </w:r>
      <w:proofErr w:type="spellEnd"/>
      <w:r w:rsidR="003C455B" w:rsidRPr="00770516">
        <w:rPr>
          <w:sz w:val="22"/>
          <w:szCs w:val="22"/>
        </w:rPr>
        <w:t xml:space="preserve"> та передачею </w:t>
      </w:r>
      <w:proofErr w:type="spellStart"/>
      <w:r w:rsidR="003C455B" w:rsidRPr="00770516">
        <w:rPr>
          <w:sz w:val="22"/>
          <w:szCs w:val="22"/>
        </w:rPr>
        <w:t>Теплопостачальної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організації</w:t>
      </w:r>
      <w:proofErr w:type="spellEnd"/>
      <w:r w:rsidR="003C455B" w:rsidRPr="00770516">
        <w:rPr>
          <w:sz w:val="22"/>
          <w:szCs w:val="22"/>
        </w:rPr>
        <w:t xml:space="preserve"> </w:t>
      </w:r>
      <w:proofErr w:type="spellStart"/>
      <w:r w:rsidR="003C455B" w:rsidRPr="00770516">
        <w:rPr>
          <w:sz w:val="22"/>
          <w:szCs w:val="22"/>
        </w:rPr>
        <w:t>відповідного</w:t>
      </w:r>
      <w:proofErr w:type="spellEnd"/>
      <w:r w:rsidR="003C455B" w:rsidRPr="00770516">
        <w:rPr>
          <w:sz w:val="22"/>
          <w:szCs w:val="22"/>
        </w:rPr>
        <w:t xml:space="preserve"> акту.</w:t>
      </w:r>
    </w:p>
    <w:p w14:paraId="2A9EC990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Вузол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повинен </w:t>
      </w:r>
      <w:proofErr w:type="spellStart"/>
      <w:r w:rsidRPr="00770516">
        <w:rPr>
          <w:sz w:val="22"/>
          <w:szCs w:val="22"/>
        </w:rPr>
        <w:t>експлуатуватися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згідно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технічною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документацією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відповідно</w:t>
      </w:r>
      <w:proofErr w:type="spellEnd"/>
      <w:r w:rsidRPr="00770516">
        <w:rPr>
          <w:sz w:val="22"/>
          <w:szCs w:val="22"/>
        </w:rPr>
        <w:t xml:space="preserve"> </w:t>
      </w:r>
      <w:proofErr w:type="gramStart"/>
      <w:r w:rsidRPr="00770516">
        <w:rPr>
          <w:sz w:val="22"/>
          <w:szCs w:val="22"/>
        </w:rPr>
        <w:t>до акту</w:t>
      </w:r>
      <w:proofErr w:type="gramEnd"/>
      <w:r w:rsidRPr="00770516">
        <w:rPr>
          <w:sz w:val="22"/>
          <w:szCs w:val="22"/>
        </w:rPr>
        <w:t xml:space="preserve"> допуску до </w:t>
      </w:r>
      <w:proofErr w:type="spellStart"/>
      <w:r w:rsidRPr="00770516">
        <w:rPr>
          <w:sz w:val="22"/>
          <w:szCs w:val="22"/>
        </w:rPr>
        <w:t>експлуатації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надалі</w:t>
      </w:r>
      <w:proofErr w:type="spellEnd"/>
      <w:r w:rsidRPr="00770516">
        <w:rPr>
          <w:sz w:val="22"/>
          <w:szCs w:val="22"/>
        </w:rPr>
        <w:t xml:space="preserve"> – акту допуску.</w:t>
      </w:r>
    </w:p>
    <w:p w14:paraId="28A76943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Відповідальність</w:t>
      </w:r>
      <w:proofErr w:type="spellEnd"/>
      <w:r w:rsidRPr="00770516">
        <w:rPr>
          <w:sz w:val="22"/>
          <w:szCs w:val="22"/>
        </w:rPr>
        <w:t xml:space="preserve"> за </w:t>
      </w:r>
      <w:proofErr w:type="spellStart"/>
      <w:r w:rsidRPr="00770516">
        <w:rPr>
          <w:sz w:val="22"/>
          <w:szCs w:val="22"/>
        </w:rPr>
        <w:t>експлуатацію</w:t>
      </w:r>
      <w:proofErr w:type="spellEnd"/>
      <w:r w:rsidRPr="00770516">
        <w:rPr>
          <w:sz w:val="22"/>
          <w:szCs w:val="22"/>
        </w:rPr>
        <w:t xml:space="preserve"> і </w:t>
      </w:r>
      <w:proofErr w:type="spellStart"/>
      <w:r w:rsidRPr="00770516">
        <w:rPr>
          <w:sz w:val="22"/>
          <w:szCs w:val="22"/>
        </w:rPr>
        <w:t>поточне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обслуговування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збереження</w:t>
      </w:r>
      <w:proofErr w:type="spellEnd"/>
      <w:r w:rsidRPr="00770516">
        <w:rPr>
          <w:sz w:val="22"/>
          <w:szCs w:val="22"/>
        </w:rPr>
        <w:t xml:space="preserve"> і </w:t>
      </w:r>
      <w:proofErr w:type="spellStart"/>
      <w:r w:rsidRPr="00770516">
        <w:rPr>
          <w:sz w:val="22"/>
          <w:szCs w:val="22"/>
        </w:rPr>
        <w:t>цілісність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розрахункових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і пломб на них, </w:t>
      </w:r>
      <w:proofErr w:type="spellStart"/>
      <w:r w:rsidRPr="00770516">
        <w:rPr>
          <w:sz w:val="22"/>
          <w:szCs w:val="22"/>
        </w:rPr>
        <w:t>несе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власник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>.</w:t>
      </w:r>
    </w:p>
    <w:p w14:paraId="397E01E9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Роботи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обслуговування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пов'язані</w:t>
      </w:r>
      <w:proofErr w:type="spellEnd"/>
      <w:r w:rsidRPr="00770516">
        <w:rPr>
          <w:sz w:val="22"/>
          <w:szCs w:val="22"/>
        </w:rPr>
        <w:t xml:space="preserve"> з демонтажем, </w:t>
      </w:r>
      <w:proofErr w:type="spellStart"/>
      <w:r w:rsidRPr="00770516">
        <w:rPr>
          <w:sz w:val="22"/>
          <w:szCs w:val="22"/>
        </w:rPr>
        <w:t>монтажем</w:t>
      </w:r>
      <w:proofErr w:type="spellEnd"/>
      <w:r w:rsidRPr="00770516">
        <w:rPr>
          <w:sz w:val="22"/>
          <w:szCs w:val="22"/>
        </w:rPr>
        <w:t xml:space="preserve"> і ремонтом </w:t>
      </w:r>
      <w:proofErr w:type="spellStart"/>
      <w:r w:rsidRPr="00770516">
        <w:rPr>
          <w:sz w:val="22"/>
          <w:szCs w:val="22"/>
        </w:rPr>
        <w:t>устаткування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повинні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виконуватися</w:t>
      </w:r>
      <w:proofErr w:type="spellEnd"/>
      <w:r w:rsidRPr="00770516">
        <w:rPr>
          <w:sz w:val="22"/>
          <w:szCs w:val="22"/>
        </w:rPr>
        <w:t xml:space="preserve"> персоналом </w:t>
      </w:r>
      <w:proofErr w:type="spellStart"/>
      <w:r w:rsidRPr="00770516">
        <w:rPr>
          <w:sz w:val="22"/>
          <w:szCs w:val="22"/>
        </w:rPr>
        <w:t>спеціалізованих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організацій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які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мають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ліцензію</w:t>
      </w:r>
      <w:proofErr w:type="spellEnd"/>
      <w:r w:rsidRPr="00770516">
        <w:rPr>
          <w:sz w:val="22"/>
          <w:szCs w:val="22"/>
        </w:rPr>
        <w:t xml:space="preserve"> на право </w:t>
      </w:r>
      <w:proofErr w:type="spellStart"/>
      <w:r w:rsidRPr="00770516">
        <w:rPr>
          <w:sz w:val="22"/>
          <w:szCs w:val="22"/>
        </w:rPr>
        <w:t>виконання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відповідних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робіт</w:t>
      </w:r>
      <w:proofErr w:type="spellEnd"/>
      <w:r w:rsidRPr="00770516">
        <w:rPr>
          <w:sz w:val="22"/>
          <w:szCs w:val="22"/>
        </w:rPr>
        <w:t>.</w:t>
      </w:r>
    </w:p>
    <w:p w14:paraId="321C27EE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Порушення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вимог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експлуатації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прирівнюється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виходу</w:t>
      </w:r>
      <w:proofErr w:type="spellEnd"/>
      <w:r w:rsidRPr="00770516">
        <w:rPr>
          <w:sz w:val="22"/>
          <w:szCs w:val="22"/>
        </w:rPr>
        <w:t xml:space="preserve"> з ладу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фіксується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відповідним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записом</w:t>
      </w:r>
      <w:proofErr w:type="spellEnd"/>
      <w:r w:rsidRPr="00770516">
        <w:rPr>
          <w:sz w:val="22"/>
          <w:szCs w:val="22"/>
        </w:rPr>
        <w:t xml:space="preserve"> у </w:t>
      </w:r>
      <w:proofErr w:type="spellStart"/>
      <w:r w:rsidRPr="00770516">
        <w:rPr>
          <w:sz w:val="22"/>
          <w:szCs w:val="22"/>
        </w:rPr>
        <w:t>журналі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негайним</w:t>
      </w:r>
      <w:proofErr w:type="spellEnd"/>
      <w:r w:rsidRPr="00770516">
        <w:rPr>
          <w:sz w:val="22"/>
          <w:szCs w:val="22"/>
        </w:rPr>
        <w:t xml:space="preserve"> (не </w:t>
      </w:r>
      <w:proofErr w:type="spellStart"/>
      <w:r w:rsidRPr="00770516">
        <w:rPr>
          <w:sz w:val="22"/>
          <w:szCs w:val="22"/>
        </w:rPr>
        <w:t>більше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доби</w:t>
      </w:r>
      <w:proofErr w:type="spellEnd"/>
      <w:r w:rsidRPr="00770516">
        <w:rPr>
          <w:sz w:val="22"/>
          <w:szCs w:val="22"/>
        </w:rPr>
        <w:t xml:space="preserve">) </w:t>
      </w:r>
      <w:proofErr w:type="spellStart"/>
      <w:r w:rsidRPr="00770516">
        <w:rPr>
          <w:sz w:val="22"/>
          <w:szCs w:val="22"/>
        </w:rPr>
        <w:t>повідомленням</w:t>
      </w:r>
      <w:proofErr w:type="spellEnd"/>
      <w:r w:rsidRPr="00770516">
        <w:rPr>
          <w:sz w:val="22"/>
          <w:szCs w:val="22"/>
        </w:rPr>
        <w:t xml:space="preserve"> про </w:t>
      </w:r>
      <w:proofErr w:type="spellStart"/>
      <w:r w:rsidRPr="00770516">
        <w:rPr>
          <w:sz w:val="22"/>
          <w:szCs w:val="22"/>
        </w:rPr>
        <w:t>це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організації</w:t>
      </w:r>
      <w:proofErr w:type="spellEnd"/>
      <w:r w:rsidRPr="00770516">
        <w:rPr>
          <w:sz w:val="22"/>
          <w:szCs w:val="22"/>
        </w:rPr>
        <w:t xml:space="preserve"> (тел. 725-88-88, 725-88-87) і </w:t>
      </w:r>
      <w:proofErr w:type="spellStart"/>
      <w:r w:rsidRPr="00770516">
        <w:rPr>
          <w:sz w:val="22"/>
          <w:szCs w:val="22"/>
        </w:rPr>
        <w:t>оформлюється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двостороннім</w:t>
      </w:r>
      <w:proofErr w:type="spellEnd"/>
      <w:r w:rsidRPr="00770516">
        <w:rPr>
          <w:sz w:val="22"/>
          <w:szCs w:val="22"/>
        </w:rPr>
        <w:t xml:space="preserve"> протоколом.</w:t>
      </w:r>
    </w:p>
    <w:p w14:paraId="7D349898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lastRenderedPageBreak/>
        <w:t>Представник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власника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повинен </w:t>
      </w:r>
      <w:proofErr w:type="spellStart"/>
      <w:r w:rsidRPr="00770516">
        <w:rPr>
          <w:sz w:val="22"/>
          <w:szCs w:val="22"/>
        </w:rPr>
        <w:t>повідомити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організацію</w:t>
      </w:r>
      <w:proofErr w:type="spellEnd"/>
      <w:r w:rsidRPr="00770516">
        <w:rPr>
          <w:sz w:val="22"/>
          <w:szCs w:val="22"/>
        </w:rPr>
        <w:t xml:space="preserve"> про </w:t>
      </w:r>
      <w:proofErr w:type="spellStart"/>
      <w:r w:rsidRPr="00770516">
        <w:rPr>
          <w:sz w:val="22"/>
          <w:szCs w:val="22"/>
        </w:rPr>
        <w:t>показання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на момент </w:t>
      </w:r>
      <w:proofErr w:type="spellStart"/>
      <w:r w:rsidRPr="00770516">
        <w:rPr>
          <w:sz w:val="22"/>
          <w:szCs w:val="22"/>
        </w:rPr>
        <w:t>його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виходу</w:t>
      </w:r>
      <w:proofErr w:type="spellEnd"/>
      <w:r w:rsidRPr="00770516">
        <w:rPr>
          <w:sz w:val="22"/>
          <w:szCs w:val="22"/>
        </w:rPr>
        <w:t xml:space="preserve"> з ладу.</w:t>
      </w:r>
    </w:p>
    <w:p w14:paraId="65CEF5D4" w14:textId="77777777" w:rsidR="003C455B" w:rsidRPr="00770516" w:rsidRDefault="003C455B" w:rsidP="00770516">
      <w:pPr>
        <w:numPr>
          <w:ilvl w:val="0"/>
          <w:numId w:val="27"/>
        </w:numPr>
        <w:tabs>
          <w:tab w:val="num" w:pos="436"/>
        </w:tabs>
        <w:autoSpaceDE w:val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Вузол обліку теплової енергії вважається таким, що вийшов з ладу, також у випадках:</w:t>
      </w:r>
    </w:p>
    <w:p w14:paraId="4FB9B489" w14:textId="77777777" w:rsidR="003C455B" w:rsidRPr="00770516" w:rsidRDefault="003C455B" w:rsidP="00770516">
      <w:pPr>
        <w:numPr>
          <w:ilvl w:val="0"/>
          <w:numId w:val="30"/>
        </w:numPr>
        <w:autoSpaceDE w:val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несанкціонованого втручання у його роботу;</w:t>
      </w:r>
    </w:p>
    <w:p w14:paraId="224FC28A" w14:textId="77777777" w:rsidR="003C455B" w:rsidRPr="00770516" w:rsidRDefault="003C455B" w:rsidP="00770516">
      <w:pPr>
        <w:numPr>
          <w:ilvl w:val="0"/>
          <w:numId w:val="30"/>
        </w:numPr>
        <w:autoSpaceDE w:val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 xml:space="preserve">порушення пломб на устаткуванні вузла обліку, ліній електричних </w:t>
      </w:r>
      <w:proofErr w:type="spellStart"/>
      <w:r w:rsidRPr="00770516">
        <w:rPr>
          <w:sz w:val="22"/>
          <w:szCs w:val="22"/>
          <w:lang w:val="uk-UA"/>
        </w:rPr>
        <w:t>зв'язків</w:t>
      </w:r>
      <w:proofErr w:type="spellEnd"/>
      <w:r w:rsidRPr="00770516">
        <w:rPr>
          <w:sz w:val="22"/>
          <w:szCs w:val="22"/>
          <w:lang w:val="uk-UA"/>
        </w:rPr>
        <w:t>;</w:t>
      </w:r>
    </w:p>
    <w:p w14:paraId="68E6E8A5" w14:textId="77777777" w:rsidR="003C455B" w:rsidRPr="00770516" w:rsidRDefault="003C455B" w:rsidP="00770516">
      <w:pPr>
        <w:numPr>
          <w:ilvl w:val="0"/>
          <w:numId w:val="30"/>
        </w:numPr>
        <w:autoSpaceDE w:val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механічного пошкодження засобів і елементів вузла обліку;</w:t>
      </w:r>
    </w:p>
    <w:p w14:paraId="7D77EAD6" w14:textId="77777777" w:rsidR="003C455B" w:rsidRPr="00770516" w:rsidRDefault="003C455B" w:rsidP="00770516">
      <w:pPr>
        <w:numPr>
          <w:ilvl w:val="0"/>
          <w:numId w:val="30"/>
        </w:numPr>
        <w:autoSpaceDE w:val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роботи будь-якого з вузлів обліку за межами норм точності згідно з паспортними даними вузла обліку;</w:t>
      </w:r>
    </w:p>
    <w:p w14:paraId="7C791F55" w14:textId="77777777" w:rsidR="003C455B" w:rsidRPr="00770516" w:rsidRDefault="003C455B" w:rsidP="00770516">
      <w:pPr>
        <w:numPr>
          <w:ilvl w:val="0"/>
          <w:numId w:val="30"/>
        </w:numPr>
        <w:autoSpaceDE w:val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  <w:lang w:val="uk-UA"/>
        </w:rPr>
        <w:t>підключення у трубопроводи, не передбачені проектом вузла обліку.</w:t>
      </w:r>
    </w:p>
    <w:p w14:paraId="4DB3E901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Після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відновлення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технічного</w:t>
      </w:r>
      <w:proofErr w:type="spellEnd"/>
      <w:r w:rsidRPr="00770516">
        <w:rPr>
          <w:sz w:val="22"/>
          <w:szCs w:val="22"/>
        </w:rPr>
        <w:t xml:space="preserve"> стану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рівня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який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відповідає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вимогам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цього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Додатку</w:t>
      </w:r>
      <w:proofErr w:type="spellEnd"/>
      <w:r w:rsidRPr="00770516">
        <w:rPr>
          <w:sz w:val="22"/>
          <w:szCs w:val="22"/>
        </w:rPr>
        <w:t xml:space="preserve"> та проекту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і </w:t>
      </w:r>
      <w:proofErr w:type="spellStart"/>
      <w:r w:rsidRPr="00770516">
        <w:rPr>
          <w:sz w:val="22"/>
          <w:szCs w:val="22"/>
        </w:rPr>
        <w:t>теплоносія</w:t>
      </w:r>
      <w:proofErr w:type="spellEnd"/>
      <w:r w:rsidRPr="00770516">
        <w:rPr>
          <w:sz w:val="22"/>
          <w:szCs w:val="22"/>
        </w:rPr>
        <w:t xml:space="preserve">, допуск </w:t>
      </w:r>
      <w:proofErr w:type="spellStart"/>
      <w:r w:rsidRPr="00770516">
        <w:rPr>
          <w:sz w:val="22"/>
          <w:szCs w:val="22"/>
        </w:rPr>
        <w:t>його</w:t>
      </w:r>
      <w:proofErr w:type="spellEnd"/>
      <w:r w:rsidRPr="00770516">
        <w:rPr>
          <w:sz w:val="22"/>
          <w:szCs w:val="22"/>
        </w:rPr>
        <w:t xml:space="preserve"> в </w:t>
      </w:r>
      <w:proofErr w:type="spellStart"/>
      <w:r w:rsidRPr="00770516">
        <w:rPr>
          <w:sz w:val="22"/>
          <w:szCs w:val="22"/>
        </w:rPr>
        <w:t>експлуатацію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здійснюється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представником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організації</w:t>
      </w:r>
      <w:proofErr w:type="spellEnd"/>
      <w:r w:rsidRPr="00770516">
        <w:rPr>
          <w:sz w:val="22"/>
          <w:szCs w:val="22"/>
        </w:rPr>
        <w:t xml:space="preserve"> у </w:t>
      </w:r>
      <w:proofErr w:type="spellStart"/>
      <w:r w:rsidRPr="00770516">
        <w:rPr>
          <w:sz w:val="22"/>
          <w:szCs w:val="22"/>
        </w:rPr>
        <w:t>присутності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представника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власника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, про </w:t>
      </w:r>
      <w:proofErr w:type="spellStart"/>
      <w:r w:rsidRPr="00770516">
        <w:rPr>
          <w:sz w:val="22"/>
          <w:szCs w:val="22"/>
        </w:rPr>
        <w:t>що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складається</w:t>
      </w:r>
      <w:proofErr w:type="spellEnd"/>
      <w:r w:rsidRPr="00770516">
        <w:rPr>
          <w:sz w:val="22"/>
          <w:szCs w:val="22"/>
        </w:rPr>
        <w:t xml:space="preserve"> акт допуску.</w:t>
      </w:r>
    </w:p>
    <w:p w14:paraId="09FE9F36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</w:rPr>
        <w:t xml:space="preserve">У </w:t>
      </w:r>
      <w:proofErr w:type="spellStart"/>
      <w:r w:rsidRPr="00770516">
        <w:rPr>
          <w:sz w:val="22"/>
          <w:szCs w:val="22"/>
        </w:rPr>
        <w:t>разі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тимчасової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відсутності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пошкодження</w:t>
      </w:r>
      <w:proofErr w:type="spellEnd"/>
      <w:r w:rsidRPr="00770516">
        <w:rPr>
          <w:sz w:val="22"/>
          <w:szCs w:val="22"/>
        </w:rPr>
        <w:t xml:space="preserve"> та/</w:t>
      </w:r>
      <w:proofErr w:type="spellStart"/>
      <w:r w:rsidRPr="00770516">
        <w:rPr>
          <w:sz w:val="22"/>
          <w:szCs w:val="22"/>
        </w:rPr>
        <w:t>або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некоректної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роботи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комерційного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обсяг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яка </w:t>
      </w:r>
      <w:proofErr w:type="spellStart"/>
      <w:r w:rsidRPr="00770516">
        <w:rPr>
          <w:sz w:val="22"/>
          <w:szCs w:val="22"/>
        </w:rPr>
        <w:t>постачається</w:t>
      </w:r>
      <w:proofErr w:type="spellEnd"/>
      <w:r w:rsidRPr="00770516">
        <w:rPr>
          <w:sz w:val="22"/>
          <w:szCs w:val="22"/>
        </w:rPr>
        <w:t xml:space="preserve"> для потреб </w:t>
      </w:r>
      <w:proofErr w:type="spellStart"/>
      <w:r w:rsidRPr="00770516">
        <w:rPr>
          <w:sz w:val="22"/>
          <w:szCs w:val="22"/>
        </w:rPr>
        <w:t>опалення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вентиляції</w:t>
      </w:r>
      <w:proofErr w:type="spellEnd"/>
      <w:r w:rsidRPr="00770516">
        <w:rPr>
          <w:sz w:val="22"/>
          <w:szCs w:val="22"/>
        </w:rPr>
        <w:t xml:space="preserve"> і других </w:t>
      </w:r>
      <w:proofErr w:type="spellStart"/>
      <w:r w:rsidRPr="00770516">
        <w:rPr>
          <w:sz w:val="22"/>
          <w:szCs w:val="22"/>
        </w:rPr>
        <w:t>технологічних</w:t>
      </w:r>
      <w:proofErr w:type="spellEnd"/>
      <w:r w:rsidRPr="00770516">
        <w:rPr>
          <w:sz w:val="22"/>
          <w:szCs w:val="22"/>
        </w:rPr>
        <w:t xml:space="preserve"> потреб, </w:t>
      </w:r>
      <w:proofErr w:type="spellStart"/>
      <w:r w:rsidRPr="00770516">
        <w:rPr>
          <w:sz w:val="22"/>
          <w:szCs w:val="22"/>
        </w:rPr>
        <w:t>здійснюється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відповідно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визначених</w:t>
      </w:r>
      <w:proofErr w:type="spellEnd"/>
      <w:r w:rsidRPr="00770516">
        <w:rPr>
          <w:sz w:val="22"/>
          <w:szCs w:val="22"/>
        </w:rPr>
        <w:t xml:space="preserve"> у </w:t>
      </w:r>
      <w:proofErr w:type="spellStart"/>
      <w:r w:rsidRPr="00770516">
        <w:rPr>
          <w:sz w:val="22"/>
          <w:szCs w:val="22"/>
        </w:rPr>
        <w:t>Договорі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навантажень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урахуванням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середньомісячної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фактичної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температури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теплоносія</w:t>
      </w:r>
      <w:proofErr w:type="spellEnd"/>
      <w:r w:rsidRPr="00770516">
        <w:rPr>
          <w:sz w:val="22"/>
          <w:szCs w:val="22"/>
        </w:rPr>
        <w:t xml:space="preserve"> в </w:t>
      </w:r>
      <w:proofErr w:type="spellStart"/>
      <w:r w:rsidRPr="00770516">
        <w:rPr>
          <w:sz w:val="22"/>
          <w:szCs w:val="22"/>
        </w:rPr>
        <w:t>теплових</w:t>
      </w:r>
      <w:proofErr w:type="spellEnd"/>
      <w:r w:rsidRPr="00770516">
        <w:rPr>
          <w:sz w:val="22"/>
          <w:szCs w:val="22"/>
        </w:rPr>
        <w:t xml:space="preserve"> мережах </w:t>
      </w:r>
      <w:proofErr w:type="spellStart"/>
      <w:r w:rsidRPr="00770516">
        <w:rPr>
          <w:sz w:val="22"/>
          <w:szCs w:val="22"/>
        </w:rPr>
        <w:t>Теплопостачальної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середньомісячної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температури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зовнішнього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повітря</w:t>
      </w:r>
      <w:proofErr w:type="spellEnd"/>
      <w:r w:rsidRPr="00770516">
        <w:rPr>
          <w:sz w:val="22"/>
          <w:szCs w:val="22"/>
        </w:rPr>
        <w:t xml:space="preserve"> та </w:t>
      </w:r>
      <w:proofErr w:type="spellStart"/>
      <w:r w:rsidRPr="00770516">
        <w:rPr>
          <w:sz w:val="22"/>
          <w:szCs w:val="22"/>
        </w:rPr>
        <w:t>кількості</w:t>
      </w:r>
      <w:proofErr w:type="spellEnd"/>
      <w:r w:rsidRPr="00770516">
        <w:rPr>
          <w:sz w:val="22"/>
          <w:szCs w:val="22"/>
        </w:rPr>
        <w:t xml:space="preserve"> годин (</w:t>
      </w:r>
      <w:proofErr w:type="spellStart"/>
      <w:r w:rsidRPr="00770516">
        <w:rPr>
          <w:sz w:val="22"/>
          <w:szCs w:val="22"/>
        </w:rPr>
        <w:t>діб</w:t>
      </w:r>
      <w:proofErr w:type="spellEnd"/>
      <w:r w:rsidRPr="00770516">
        <w:rPr>
          <w:sz w:val="22"/>
          <w:szCs w:val="22"/>
        </w:rPr>
        <w:t xml:space="preserve">) </w:t>
      </w:r>
      <w:proofErr w:type="spellStart"/>
      <w:r w:rsidRPr="00770516">
        <w:rPr>
          <w:sz w:val="22"/>
          <w:szCs w:val="22"/>
        </w:rPr>
        <w:t>роботи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тепловикористовувального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обладнання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Споживача</w:t>
      </w:r>
      <w:proofErr w:type="spellEnd"/>
      <w:r w:rsidRPr="00770516">
        <w:rPr>
          <w:sz w:val="22"/>
          <w:szCs w:val="22"/>
        </w:rPr>
        <w:t xml:space="preserve"> у </w:t>
      </w:r>
      <w:proofErr w:type="spellStart"/>
      <w:r w:rsidRPr="00770516">
        <w:rPr>
          <w:sz w:val="22"/>
          <w:szCs w:val="22"/>
        </w:rPr>
        <w:t>розрахунковому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періоді</w:t>
      </w:r>
      <w:proofErr w:type="spellEnd"/>
      <w:r w:rsidRPr="00770516">
        <w:rPr>
          <w:sz w:val="22"/>
          <w:szCs w:val="22"/>
        </w:rPr>
        <w:t xml:space="preserve">. </w:t>
      </w:r>
      <w:proofErr w:type="spellStart"/>
      <w:r w:rsidRPr="00770516">
        <w:rPr>
          <w:sz w:val="22"/>
          <w:szCs w:val="22"/>
        </w:rPr>
        <w:t>Обсяг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яка </w:t>
      </w:r>
      <w:proofErr w:type="spellStart"/>
      <w:r w:rsidRPr="00770516">
        <w:rPr>
          <w:sz w:val="22"/>
          <w:szCs w:val="22"/>
        </w:rPr>
        <w:t>постачається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Споживачу</w:t>
      </w:r>
      <w:proofErr w:type="spellEnd"/>
      <w:r w:rsidRPr="00770516">
        <w:rPr>
          <w:sz w:val="22"/>
          <w:szCs w:val="22"/>
        </w:rPr>
        <w:t xml:space="preserve"> для потреб </w:t>
      </w:r>
      <w:proofErr w:type="spellStart"/>
      <w:r w:rsidRPr="00770516">
        <w:rPr>
          <w:sz w:val="22"/>
          <w:szCs w:val="22"/>
        </w:rPr>
        <w:t>гарячого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водопостачання</w:t>
      </w:r>
      <w:proofErr w:type="spellEnd"/>
      <w:r w:rsidRPr="00770516">
        <w:rPr>
          <w:sz w:val="22"/>
          <w:szCs w:val="22"/>
        </w:rPr>
        <w:t xml:space="preserve"> при </w:t>
      </w:r>
      <w:proofErr w:type="spellStart"/>
      <w:r w:rsidRPr="00770516">
        <w:rPr>
          <w:sz w:val="22"/>
          <w:szCs w:val="22"/>
        </w:rPr>
        <w:t>тимчасовій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відсутності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комерційного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визначається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розрахунковим</w:t>
      </w:r>
      <w:proofErr w:type="spellEnd"/>
      <w:r w:rsidRPr="00770516">
        <w:rPr>
          <w:sz w:val="22"/>
          <w:szCs w:val="22"/>
        </w:rPr>
        <w:t xml:space="preserve"> способом </w:t>
      </w:r>
      <w:proofErr w:type="spellStart"/>
      <w:r w:rsidRPr="00770516">
        <w:rPr>
          <w:sz w:val="22"/>
          <w:szCs w:val="22"/>
        </w:rPr>
        <w:t>згідно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договірними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навантаженнями</w:t>
      </w:r>
      <w:proofErr w:type="spellEnd"/>
      <w:r w:rsidRPr="00770516">
        <w:rPr>
          <w:sz w:val="22"/>
          <w:szCs w:val="22"/>
        </w:rPr>
        <w:t xml:space="preserve"> та </w:t>
      </w:r>
      <w:proofErr w:type="spellStart"/>
      <w:r w:rsidRPr="00770516">
        <w:rPr>
          <w:sz w:val="22"/>
          <w:szCs w:val="22"/>
        </w:rPr>
        <w:t>кількості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діб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використання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гарячого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водопостачання</w:t>
      </w:r>
      <w:proofErr w:type="spellEnd"/>
      <w:r w:rsidRPr="00770516">
        <w:rPr>
          <w:sz w:val="22"/>
          <w:szCs w:val="22"/>
        </w:rPr>
        <w:t xml:space="preserve"> в </w:t>
      </w:r>
      <w:proofErr w:type="spellStart"/>
      <w:r w:rsidRPr="00770516">
        <w:rPr>
          <w:sz w:val="22"/>
          <w:szCs w:val="22"/>
        </w:rPr>
        <w:t>розрахунковому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періоді</w:t>
      </w:r>
      <w:proofErr w:type="spellEnd"/>
      <w:r w:rsidRPr="00770516">
        <w:rPr>
          <w:sz w:val="22"/>
          <w:szCs w:val="22"/>
        </w:rPr>
        <w:t xml:space="preserve">. </w:t>
      </w:r>
    </w:p>
    <w:p w14:paraId="082E97EA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</w:rPr>
        <w:t xml:space="preserve">У </w:t>
      </w:r>
      <w:proofErr w:type="spellStart"/>
      <w:r w:rsidRPr="00770516">
        <w:rPr>
          <w:sz w:val="22"/>
          <w:szCs w:val="22"/>
        </w:rPr>
        <w:t>разі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виходу</w:t>
      </w:r>
      <w:proofErr w:type="spellEnd"/>
      <w:r w:rsidRPr="00770516">
        <w:rPr>
          <w:sz w:val="22"/>
          <w:szCs w:val="22"/>
        </w:rPr>
        <w:t xml:space="preserve"> з ладу </w:t>
      </w:r>
      <w:proofErr w:type="spellStart"/>
      <w:r w:rsidRPr="00770516">
        <w:rPr>
          <w:sz w:val="22"/>
          <w:szCs w:val="22"/>
        </w:rPr>
        <w:t>теплолічильника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або</w:t>
      </w:r>
      <w:proofErr w:type="spellEnd"/>
      <w:r w:rsidRPr="00770516">
        <w:rPr>
          <w:sz w:val="22"/>
          <w:szCs w:val="22"/>
        </w:rPr>
        <w:t xml:space="preserve"> в </w:t>
      </w:r>
      <w:proofErr w:type="spellStart"/>
      <w:r w:rsidRPr="00770516">
        <w:rPr>
          <w:sz w:val="22"/>
          <w:szCs w:val="22"/>
        </w:rPr>
        <w:t>разі</w:t>
      </w:r>
      <w:proofErr w:type="spellEnd"/>
      <w:r w:rsidRPr="00770516">
        <w:rPr>
          <w:sz w:val="22"/>
          <w:szCs w:val="22"/>
        </w:rPr>
        <w:t xml:space="preserve"> потреби </w:t>
      </w:r>
      <w:proofErr w:type="spellStart"/>
      <w:r w:rsidRPr="00770516">
        <w:rPr>
          <w:sz w:val="22"/>
          <w:szCs w:val="22"/>
        </w:rPr>
        <w:t>повірки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поновлення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працездатності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здійснюється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розрахунковим</w:t>
      </w:r>
      <w:proofErr w:type="spellEnd"/>
      <w:r w:rsidRPr="00770516">
        <w:rPr>
          <w:sz w:val="22"/>
          <w:szCs w:val="22"/>
        </w:rPr>
        <w:t xml:space="preserve"> способом на </w:t>
      </w:r>
      <w:proofErr w:type="spellStart"/>
      <w:r w:rsidRPr="00770516">
        <w:rPr>
          <w:sz w:val="22"/>
          <w:szCs w:val="22"/>
        </w:rPr>
        <w:t>підставі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усереднених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показів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приладів</w:t>
      </w:r>
      <w:proofErr w:type="spellEnd"/>
      <w:r w:rsidRPr="00770516">
        <w:rPr>
          <w:sz w:val="22"/>
          <w:szCs w:val="22"/>
        </w:rPr>
        <w:t xml:space="preserve"> за </w:t>
      </w:r>
      <w:proofErr w:type="spellStart"/>
      <w:r w:rsidRPr="00770516">
        <w:rPr>
          <w:sz w:val="22"/>
          <w:szCs w:val="22"/>
        </w:rPr>
        <w:t>попередні</w:t>
      </w:r>
      <w:proofErr w:type="spellEnd"/>
      <w:r w:rsidRPr="00770516">
        <w:rPr>
          <w:sz w:val="22"/>
          <w:szCs w:val="22"/>
        </w:rPr>
        <w:t xml:space="preserve"> три </w:t>
      </w:r>
      <w:proofErr w:type="spellStart"/>
      <w:r w:rsidRPr="00770516">
        <w:rPr>
          <w:sz w:val="22"/>
          <w:szCs w:val="22"/>
        </w:rPr>
        <w:t>доби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коригуванням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відповідно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фактичної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температури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зовнішнього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повітря</w:t>
      </w:r>
      <w:proofErr w:type="spellEnd"/>
      <w:r w:rsidRPr="00770516">
        <w:rPr>
          <w:sz w:val="22"/>
          <w:szCs w:val="22"/>
        </w:rPr>
        <w:t xml:space="preserve">. </w:t>
      </w:r>
      <w:proofErr w:type="spellStart"/>
      <w:r w:rsidRPr="00770516">
        <w:rPr>
          <w:sz w:val="22"/>
          <w:szCs w:val="22"/>
        </w:rPr>
        <w:t>Термін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proofErr w:type="gramStart"/>
      <w:r w:rsidRPr="00770516">
        <w:rPr>
          <w:sz w:val="22"/>
          <w:szCs w:val="22"/>
        </w:rPr>
        <w:t>застосування</w:t>
      </w:r>
      <w:proofErr w:type="spellEnd"/>
      <w:r w:rsidRPr="00770516">
        <w:rPr>
          <w:sz w:val="22"/>
          <w:szCs w:val="22"/>
        </w:rPr>
        <w:t xml:space="preserve">  </w:t>
      </w:r>
      <w:proofErr w:type="spellStart"/>
      <w:r w:rsidRPr="00770516">
        <w:rPr>
          <w:sz w:val="22"/>
          <w:szCs w:val="22"/>
        </w:rPr>
        <w:t>розрахункових</w:t>
      </w:r>
      <w:proofErr w:type="spellEnd"/>
      <w:proofErr w:type="gram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значень</w:t>
      </w:r>
      <w:proofErr w:type="spellEnd"/>
      <w:r w:rsidRPr="00770516">
        <w:rPr>
          <w:sz w:val="22"/>
          <w:szCs w:val="22"/>
        </w:rPr>
        <w:t xml:space="preserve"> не повинен </w:t>
      </w:r>
      <w:proofErr w:type="spellStart"/>
      <w:r w:rsidRPr="00770516">
        <w:rPr>
          <w:sz w:val="22"/>
          <w:szCs w:val="22"/>
        </w:rPr>
        <w:t>перевищувати</w:t>
      </w:r>
      <w:proofErr w:type="spellEnd"/>
      <w:r w:rsidRPr="00770516">
        <w:rPr>
          <w:sz w:val="22"/>
          <w:szCs w:val="22"/>
        </w:rPr>
        <w:t xml:space="preserve"> 15 </w:t>
      </w:r>
      <w:proofErr w:type="spellStart"/>
      <w:r w:rsidRPr="00770516">
        <w:rPr>
          <w:sz w:val="22"/>
          <w:szCs w:val="22"/>
        </w:rPr>
        <w:t>діб</w:t>
      </w:r>
      <w:proofErr w:type="spellEnd"/>
      <w:r w:rsidRPr="00770516">
        <w:rPr>
          <w:sz w:val="22"/>
          <w:szCs w:val="22"/>
        </w:rPr>
        <w:t xml:space="preserve"> на </w:t>
      </w:r>
      <w:proofErr w:type="spellStart"/>
      <w:r w:rsidRPr="00770516">
        <w:rPr>
          <w:sz w:val="22"/>
          <w:szCs w:val="22"/>
        </w:rPr>
        <w:t>рік</w:t>
      </w:r>
      <w:proofErr w:type="spellEnd"/>
      <w:r w:rsidRPr="00770516">
        <w:rPr>
          <w:sz w:val="22"/>
          <w:szCs w:val="22"/>
        </w:rPr>
        <w:t>.</w:t>
      </w:r>
    </w:p>
    <w:p w14:paraId="7E868F72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r w:rsidRPr="00770516">
        <w:rPr>
          <w:sz w:val="22"/>
          <w:szCs w:val="22"/>
        </w:rPr>
        <w:t xml:space="preserve">При </w:t>
      </w:r>
      <w:proofErr w:type="spellStart"/>
      <w:r w:rsidRPr="00770516">
        <w:rPr>
          <w:sz w:val="22"/>
          <w:szCs w:val="22"/>
        </w:rPr>
        <w:t>несвоєчасному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повідомленні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власником</w:t>
      </w:r>
      <w:proofErr w:type="spellEnd"/>
      <w:r w:rsidRPr="00770516">
        <w:rPr>
          <w:sz w:val="22"/>
          <w:szCs w:val="22"/>
        </w:rPr>
        <w:t xml:space="preserve"> про </w:t>
      </w:r>
      <w:proofErr w:type="spellStart"/>
      <w:r w:rsidRPr="00770516">
        <w:rPr>
          <w:sz w:val="22"/>
          <w:szCs w:val="22"/>
        </w:rPr>
        <w:t>порушення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режимів</w:t>
      </w:r>
      <w:proofErr w:type="spellEnd"/>
      <w:r w:rsidRPr="00770516">
        <w:rPr>
          <w:sz w:val="22"/>
          <w:szCs w:val="22"/>
        </w:rPr>
        <w:t xml:space="preserve"> та умов </w:t>
      </w:r>
      <w:proofErr w:type="spellStart"/>
      <w:r w:rsidRPr="00770516">
        <w:rPr>
          <w:sz w:val="22"/>
          <w:szCs w:val="22"/>
        </w:rPr>
        <w:t>роботи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і про </w:t>
      </w:r>
      <w:proofErr w:type="spellStart"/>
      <w:r w:rsidRPr="00770516">
        <w:rPr>
          <w:sz w:val="22"/>
          <w:szCs w:val="22"/>
        </w:rPr>
        <w:t>його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вихід</w:t>
      </w:r>
      <w:proofErr w:type="spellEnd"/>
      <w:r w:rsidRPr="00770516">
        <w:rPr>
          <w:sz w:val="22"/>
          <w:szCs w:val="22"/>
        </w:rPr>
        <w:t xml:space="preserve"> з ладу, </w:t>
      </w:r>
      <w:proofErr w:type="spellStart"/>
      <w:r w:rsidRPr="00770516">
        <w:rPr>
          <w:sz w:val="22"/>
          <w:szCs w:val="22"/>
        </w:rPr>
        <w:t>прилад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вважається</w:t>
      </w:r>
      <w:proofErr w:type="spellEnd"/>
      <w:r w:rsidRPr="00770516">
        <w:rPr>
          <w:sz w:val="22"/>
          <w:szCs w:val="22"/>
        </w:rPr>
        <w:t xml:space="preserve"> таким, </w:t>
      </w:r>
      <w:proofErr w:type="spellStart"/>
      <w:r w:rsidRPr="00770516">
        <w:rPr>
          <w:sz w:val="22"/>
          <w:szCs w:val="22"/>
        </w:rPr>
        <w:t>що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вийшов</w:t>
      </w:r>
      <w:proofErr w:type="spellEnd"/>
      <w:r w:rsidRPr="00770516">
        <w:rPr>
          <w:sz w:val="22"/>
          <w:szCs w:val="22"/>
        </w:rPr>
        <w:t xml:space="preserve"> з ладу з моменту </w:t>
      </w:r>
      <w:proofErr w:type="spellStart"/>
      <w:r w:rsidRPr="00770516">
        <w:rPr>
          <w:sz w:val="22"/>
          <w:szCs w:val="22"/>
        </w:rPr>
        <w:t>його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останньої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перевірки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організацією</w:t>
      </w:r>
      <w:proofErr w:type="spellEnd"/>
      <w:r w:rsidRPr="00770516">
        <w:rPr>
          <w:sz w:val="22"/>
          <w:szCs w:val="22"/>
        </w:rPr>
        <w:t xml:space="preserve">. У </w:t>
      </w:r>
      <w:proofErr w:type="spellStart"/>
      <w:r w:rsidRPr="00770516">
        <w:rPr>
          <w:sz w:val="22"/>
          <w:szCs w:val="22"/>
        </w:rPr>
        <w:t>цьому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разі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обсяги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визначаються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організацією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розрахунковим</w:t>
      </w:r>
      <w:proofErr w:type="spellEnd"/>
      <w:r w:rsidRPr="00770516">
        <w:rPr>
          <w:sz w:val="22"/>
          <w:szCs w:val="22"/>
        </w:rPr>
        <w:t xml:space="preserve"> методом </w:t>
      </w:r>
      <w:proofErr w:type="spellStart"/>
      <w:r w:rsidRPr="00770516">
        <w:rPr>
          <w:sz w:val="22"/>
          <w:szCs w:val="22"/>
        </w:rPr>
        <w:t>згідно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договірними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тепловими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навантаженнями</w:t>
      </w:r>
      <w:proofErr w:type="spellEnd"/>
      <w:r w:rsidRPr="00770516">
        <w:rPr>
          <w:sz w:val="22"/>
          <w:szCs w:val="22"/>
        </w:rPr>
        <w:t xml:space="preserve"> і показами </w:t>
      </w:r>
      <w:proofErr w:type="spellStart"/>
      <w:r w:rsidRPr="00770516">
        <w:rPr>
          <w:sz w:val="22"/>
          <w:szCs w:val="22"/>
        </w:rPr>
        <w:t>засобів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вимірювальної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техніки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джерела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>.</w:t>
      </w:r>
    </w:p>
    <w:p w14:paraId="0B3A0566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Засоби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що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входять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підлягають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періодичній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повірці</w:t>
      </w:r>
      <w:proofErr w:type="spellEnd"/>
      <w:r w:rsidRPr="00770516">
        <w:rPr>
          <w:sz w:val="22"/>
          <w:szCs w:val="22"/>
        </w:rPr>
        <w:t xml:space="preserve"> з </w:t>
      </w:r>
      <w:proofErr w:type="spellStart"/>
      <w:r w:rsidRPr="00770516">
        <w:rPr>
          <w:sz w:val="22"/>
          <w:szCs w:val="22"/>
        </w:rPr>
        <w:t>міжповірочним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інтервалом</w:t>
      </w:r>
      <w:proofErr w:type="spellEnd"/>
      <w:r w:rsidRPr="00770516">
        <w:rPr>
          <w:sz w:val="22"/>
          <w:szCs w:val="22"/>
        </w:rPr>
        <w:t xml:space="preserve">, </w:t>
      </w:r>
      <w:proofErr w:type="spellStart"/>
      <w:r w:rsidRPr="00770516">
        <w:rPr>
          <w:sz w:val="22"/>
          <w:szCs w:val="22"/>
        </w:rPr>
        <w:t>встановленим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центральним</w:t>
      </w:r>
      <w:proofErr w:type="spellEnd"/>
      <w:r w:rsidRPr="00770516">
        <w:rPr>
          <w:sz w:val="22"/>
          <w:szCs w:val="22"/>
        </w:rPr>
        <w:t xml:space="preserve"> органом </w:t>
      </w:r>
      <w:proofErr w:type="spellStart"/>
      <w:r w:rsidRPr="00770516">
        <w:rPr>
          <w:sz w:val="22"/>
          <w:szCs w:val="22"/>
        </w:rPr>
        <w:t>виконавчої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влади</w:t>
      </w:r>
      <w:proofErr w:type="spellEnd"/>
      <w:r w:rsidRPr="00770516">
        <w:rPr>
          <w:sz w:val="22"/>
          <w:szCs w:val="22"/>
        </w:rPr>
        <w:t xml:space="preserve"> у </w:t>
      </w:r>
      <w:proofErr w:type="spellStart"/>
      <w:r w:rsidRPr="00770516">
        <w:rPr>
          <w:sz w:val="22"/>
          <w:szCs w:val="22"/>
        </w:rPr>
        <w:t>сфері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метрології</w:t>
      </w:r>
      <w:proofErr w:type="spellEnd"/>
      <w:r w:rsidRPr="00770516">
        <w:rPr>
          <w:sz w:val="22"/>
          <w:szCs w:val="22"/>
        </w:rPr>
        <w:t>.</w:t>
      </w:r>
    </w:p>
    <w:p w14:paraId="4BEDCCA2" w14:textId="77777777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sz w:val="22"/>
          <w:szCs w:val="22"/>
        </w:rPr>
      </w:pPr>
      <w:proofErr w:type="spellStart"/>
      <w:r w:rsidRPr="00770516">
        <w:rPr>
          <w:sz w:val="22"/>
          <w:szCs w:val="22"/>
        </w:rPr>
        <w:t>Після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закінчення</w:t>
      </w:r>
      <w:proofErr w:type="spellEnd"/>
      <w:r w:rsidRPr="00770516">
        <w:rPr>
          <w:sz w:val="22"/>
          <w:szCs w:val="22"/>
        </w:rPr>
        <w:t xml:space="preserve"> строку </w:t>
      </w:r>
      <w:proofErr w:type="spellStart"/>
      <w:r w:rsidRPr="00770516">
        <w:rPr>
          <w:sz w:val="22"/>
          <w:szCs w:val="22"/>
        </w:rPr>
        <w:t>дії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повірки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хоча</w:t>
      </w:r>
      <w:proofErr w:type="spellEnd"/>
      <w:r w:rsidRPr="00770516">
        <w:rPr>
          <w:sz w:val="22"/>
          <w:szCs w:val="22"/>
        </w:rPr>
        <w:t xml:space="preserve"> б одного </w:t>
      </w:r>
      <w:proofErr w:type="spellStart"/>
      <w:r w:rsidRPr="00770516">
        <w:rPr>
          <w:sz w:val="22"/>
          <w:szCs w:val="22"/>
        </w:rPr>
        <w:t>із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засобів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і </w:t>
      </w:r>
      <w:proofErr w:type="spellStart"/>
      <w:r w:rsidRPr="00770516">
        <w:rPr>
          <w:sz w:val="22"/>
          <w:szCs w:val="22"/>
        </w:rPr>
        <w:t>теплоносія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покази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цього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вузла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не </w:t>
      </w:r>
      <w:proofErr w:type="spellStart"/>
      <w:r w:rsidRPr="00770516">
        <w:rPr>
          <w:sz w:val="22"/>
          <w:szCs w:val="22"/>
        </w:rPr>
        <w:t>враховуються</w:t>
      </w:r>
      <w:proofErr w:type="spellEnd"/>
      <w:r w:rsidRPr="00770516">
        <w:rPr>
          <w:sz w:val="22"/>
          <w:szCs w:val="22"/>
        </w:rPr>
        <w:t xml:space="preserve"> при </w:t>
      </w:r>
      <w:proofErr w:type="spellStart"/>
      <w:r w:rsidRPr="00770516">
        <w:rPr>
          <w:sz w:val="22"/>
          <w:szCs w:val="22"/>
        </w:rPr>
        <w:t>взаємних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розрахунках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між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організацією</w:t>
      </w:r>
      <w:proofErr w:type="spellEnd"/>
      <w:r w:rsidRPr="00770516">
        <w:rPr>
          <w:sz w:val="22"/>
          <w:szCs w:val="22"/>
        </w:rPr>
        <w:t xml:space="preserve"> і </w:t>
      </w:r>
      <w:proofErr w:type="spellStart"/>
      <w:r w:rsidRPr="00770516">
        <w:rPr>
          <w:sz w:val="22"/>
          <w:szCs w:val="22"/>
        </w:rPr>
        <w:t>Споживачем</w:t>
      </w:r>
      <w:proofErr w:type="spellEnd"/>
      <w:r w:rsidRPr="00770516">
        <w:rPr>
          <w:sz w:val="22"/>
          <w:szCs w:val="22"/>
        </w:rPr>
        <w:t xml:space="preserve">. </w:t>
      </w:r>
      <w:proofErr w:type="spellStart"/>
      <w:r w:rsidRPr="00770516">
        <w:rPr>
          <w:sz w:val="22"/>
          <w:szCs w:val="22"/>
        </w:rPr>
        <w:t>Обсяги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визначаються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Теплопостачальною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організацією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розрахунковим</w:t>
      </w:r>
      <w:proofErr w:type="spellEnd"/>
      <w:r w:rsidRPr="00770516">
        <w:rPr>
          <w:sz w:val="22"/>
          <w:szCs w:val="22"/>
        </w:rPr>
        <w:t xml:space="preserve"> способом. </w:t>
      </w:r>
      <w:proofErr w:type="spellStart"/>
      <w:r w:rsidRPr="00770516">
        <w:rPr>
          <w:sz w:val="22"/>
          <w:szCs w:val="22"/>
        </w:rPr>
        <w:t>Розпломбування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для </w:t>
      </w:r>
      <w:proofErr w:type="spellStart"/>
      <w:r w:rsidRPr="00770516">
        <w:rPr>
          <w:sz w:val="22"/>
          <w:szCs w:val="22"/>
        </w:rPr>
        <w:t>проведення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планової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повірки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здійснюється</w:t>
      </w:r>
      <w:proofErr w:type="spellEnd"/>
      <w:r w:rsidRPr="00770516">
        <w:rPr>
          <w:sz w:val="22"/>
          <w:szCs w:val="22"/>
        </w:rPr>
        <w:t xml:space="preserve"> по </w:t>
      </w:r>
      <w:proofErr w:type="spellStart"/>
      <w:r w:rsidRPr="00770516">
        <w:rPr>
          <w:sz w:val="22"/>
          <w:szCs w:val="22"/>
        </w:rPr>
        <w:t>письмовому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зверненню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Споживача</w:t>
      </w:r>
      <w:proofErr w:type="spellEnd"/>
      <w:r w:rsidRPr="00770516">
        <w:rPr>
          <w:sz w:val="22"/>
          <w:szCs w:val="22"/>
        </w:rPr>
        <w:t xml:space="preserve"> до </w:t>
      </w:r>
      <w:proofErr w:type="spellStart"/>
      <w:r w:rsidRPr="00770516">
        <w:rPr>
          <w:sz w:val="22"/>
          <w:szCs w:val="22"/>
        </w:rPr>
        <w:t>Теплопостачальної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організації</w:t>
      </w:r>
      <w:proofErr w:type="spellEnd"/>
      <w:r w:rsidRPr="00770516">
        <w:rPr>
          <w:sz w:val="22"/>
          <w:szCs w:val="22"/>
        </w:rPr>
        <w:t>.</w:t>
      </w:r>
    </w:p>
    <w:p w14:paraId="59735DF7" w14:textId="74416CB4" w:rsidR="003C455B" w:rsidRPr="00770516" w:rsidRDefault="003C455B" w:rsidP="00770516">
      <w:pPr>
        <w:pStyle w:val="af2"/>
        <w:numPr>
          <w:ilvl w:val="0"/>
          <w:numId w:val="27"/>
        </w:numPr>
        <w:autoSpaceDE w:val="0"/>
        <w:spacing w:after="0"/>
        <w:ind w:left="284" w:hanging="284"/>
        <w:jc w:val="both"/>
        <w:rPr>
          <w:rFonts w:hint="eastAsia"/>
          <w:sz w:val="22"/>
          <w:szCs w:val="22"/>
        </w:rPr>
      </w:pPr>
      <w:r w:rsidRPr="00770516">
        <w:rPr>
          <w:sz w:val="22"/>
          <w:szCs w:val="22"/>
        </w:rPr>
        <w:t xml:space="preserve">У </w:t>
      </w:r>
      <w:proofErr w:type="spellStart"/>
      <w:r w:rsidRPr="00770516">
        <w:rPr>
          <w:sz w:val="22"/>
          <w:szCs w:val="22"/>
        </w:rPr>
        <w:t>місячний</w:t>
      </w:r>
      <w:proofErr w:type="spellEnd"/>
      <w:r w:rsidRPr="00770516">
        <w:rPr>
          <w:sz w:val="22"/>
          <w:szCs w:val="22"/>
        </w:rPr>
        <w:t xml:space="preserve"> строк </w:t>
      </w:r>
      <w:proofErr w:type="spellStart"/>
      <w:r w:rsidRPr="00770516">
        <w:rPr>
          <w:sz w:val="22"/>
          <w:szCs w:val="22"/>
        </w:rPr>
        <w:t>після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закінчення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опалювального</w:t>
      </w:r>
      <w:proofErr w:type="spellEnd"/>
      <w:r w:rsidRPr="00770516">
        <w:rPr>
          <w:sz w:val="22"/>
          <w:szCs w:val="22"/>
        </w:rPr>
        <w:t xml:space="preserve"> сезону на </w:t>
      </w:r>
      <w:proofErr w:type="spellStart"/>
      <w:r w:rsidRPr="00770516">
        <w:rPr>
          <w:sz w:val="22"/>
          <w:szCs w:val="22"/>
        </w:rPr>
        <w:t>підставі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показань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приладів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комерційного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обліку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теплової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енергії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здійснюється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перерахунок</w:t>
      </w:r>
      <w:proofErr w:type="spellEnd"/>
      <w:r w:rsidRPr="00770516">
        <w:rPr>
          <w:sz w:val="22"/>
          <w:szCs w:val="22"/>
        </w:rPr>
        <w:t xml:space="preserve"> за </w:t>
      </w:r>
      <w:proofErr w:type="spellStart"/>
      <w:r w:rsidRPr="00770516">
        <w:rPr>
          <w:sz w:val="22"/>
          <w:szCs w:val="22"/>
        </w:rPr>
        <w:t>фактично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спожиту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теплову</w:t>
      </w:r>
      <w:proofErr w:type="spellEnd"/>
      <w:r w:rsidRPr="00770516">
        <w:rPr>
          <w:sz w:val="22"/>
          <w:szCs w:val="22"/>
        </w:rPr>
        <w:t xml:space="preserve"> </w:t>
      </w:r>
      <w:proofErr w:type="spellStart"/>
      <w:r w:rsidRPr="00770516">
        <w:rPr>
          <w:sz w:val="22"/>
          <w:szCs w:val="22"/>
        </w:rPr>
        <w:t>енергію</w:t>
      </w:r>
      <w:proofErr w:type="spellEnd"/>
      <w:r w:rsidRPr="00770516">
        <w:rPr>
          <w:sz w:val="22"/>
          <w:szCs w:val="22"/>
        </w:rPr>
        <w:t>.</w:t>
      </w:r>
    </w:p>
    <w:p w14:paraId="39E8BCE6" w14:textId="77777777" w:rsidR="003C455B" w:rsidRDefault="003C455B" w:rsidP="003C455B">
      <w:pPr>
        <w:rPr>
          <w:lang w:val="uk-UA"/>
        </w:rPr>
      </w:pPr>
    </w:p>
    <w:p w14:paraId="30A39A2C" w14:textId="77777777" w:rsidR="003C455B" w:rsidRDefault="003C455B" w:rsidP="003C455B">
      <w:pPr>
        <w:pStyle w:val="af2"/>
        <w:ind w:left="0" w:firstLine="709"/>
        <w:rPr>
          <w:sz w:val="12"/>
          <w:lang w:val="uk-UA"/>
        </w:rPr>
      </w:pPr>
    </w:p>
    <w:p w14:paraId="0F5E62ED" w14:textId="77777777" w:rsidR="003C455B" w:rsidRDefault="003C455B" w:rsidP="003C455B">
      <w:pPr>
        <w:pStyle w:val="LO-Normal"/>
        <w:tabs>
          <w:tab w:val="left" w:pos="4820"/>
        </w:tabs>
        <w:spacing w:before="120" w:line="240" w:lineRule="auto"/>
        <w:ind w:left="284" w:hanging="23"/>
      </w:pPr>
      <w:r>
        <w:rPr>
          <w:b/>
          <w:sz w:val="22"/>
        </w:rPr>
        <w:t>Теплопостачальна організація</w:t>
      </w:r>
      <w:r>
        <w:rPr>
          <w:b/>
          <w:sz w:val="22"/>
        </w:rPr>
        <w:tab/>
        <w:t xml:space="preserve">     Споживач</w:t>
      </w:r>
    </w:p>
    <w:p w14:paraId="3305E8E1" w14:textId="77777777" w:rsidR="003C455B" w:rsidRDefault="003C455B" w:rsidP="003C455B">
      <w:pPr>
        <w:pStyle w:val="LO-Normal"/>
        <w:tabs>
          <w:tab w:val="left" w:pos="4820"/>
        </w:tabs>
        <w:spacing w:before="120" w:line="240" w:lineRule="auto"/>
        <w:ind w:left="284" w:hanging="23"/>
        <w:rPr>
          <w:b/>
          <w:sz w:val="22"/>
        </w:rPr>
      </w:pPr>
    </w:p>
    <w:p w14:paraId="04C3BDDC" w14:textId="77777777" w:rsidR="003C455B" w:rsidRDefault="003C455B" w:rsidP="003C455B">
      <w:pPr>
        <w:pStyle w:val="LO-Normal"/>
        <w:tabs>
          <w:tab w:val="left" w:pos="6379"/>
        </w:tabs>
        <w:spacing w:before="120" w:after="120" w:line="240" w:lineRule="auto"/>
        <w:ind w:left="284" w:hanging="23"/>
        <w:rPr>
          <w:b/>
          <w:sz w:val="12"/>
        </w:rPr>
      </w:pPr>
    </w:p>
    <w:p w14:paraId="64574449" w14:textId="77777777" w:rsidR="003C455B" w:rsidRDefault="003C455B" w:rsidP="003C455B">
      <w:pPr>
        <w:pStyle w:val="24"/>
        <w:tabs>
          <w:tab w:val="left" w:pos="4820"/>
        </w:tabs>
        <w:ind w:left="284" w:firstLine="0"/>
        <w:jc w:val="left"/>
      </w:pPr>
      <w:r>
        <w:rPr>
          <w:sz w:val="22"/>
        </w:rPr>
        <w:t>__________________</w:t>
      </w:r>
      <w:r>
        <w:rPr>
          <w:b/>
          <w:bCs/>
          <w:sz w:val="22"/>
        </w:rPr>
        <w:t xml:space="preserve">      </w:t>
      </w:r>
      <w:r>
        <w:rPr>
          <w:sz w:val="22"/>
        </w:rPr>
        <w:tab/>
        <w:t xml:space="preserve">     ___________________ </w:t>
      </w:r>
    </w:p>
    <w:p w14:paraId="02E39A89" w14:textId="77777777" w:rsidR="003C455B" w:rsidRDefault="003C455B" w:rsidP="003C455B">
      <w:pPr>
        <w:pStyle w:val="24"/>
        <w:tabs>
          <w:tab w:val="left" w:pos="4820"/>
        </w:tabs>
        <w:ind w:left="284" w:firstLine="0"/>
        <w:jc w:val="left"/>
      </w:pPr>
      <w:r>
        <w:rPr>
          <w:sz w:val="22"/>
          <w:vertAlign w:val="superscript"/>
        </w:rPr>
        <w:t xml:space="preserve">            (підпис)</w:t>
      </w:r>
      <w:r>
        <w:rPr>
          <w:sz w:val="22"/>
          <w:vertAlign w:val="superscript"/>
        </w:rPr>
        <w:tab/>
        <w:t xml:space="preserve">                                                                                                                       (підпис)                                                 </w:t>
      </w:r>
    </w:p>
    <w:p w14:paraId="70AC3077" w14:textId="77777777" w:rsidR="003C455B" w:rsidRDefault="003C455B" w:rsidP="003C455B">
      <w:pPr>
        <w:pStyle w:val="LO-Normal"/>
        <w:tabs>
          <w:tab w:val="left" w:pos="993"/>
          <w:tab w:val="left" w:pos="5529"/>
        </w:tabs>
        <w:ind w:firstLine="0"/>
      </w:pPr>
      <w:r>
        <w:rPr>
          <w:vertAlign w:val="superscript"/>
        </w:rPr>
        <w:tab/>
        <w:t>М.П.</w:t>
      </w:r>
      <w:r>
        <w:rPr>
          <w:vertAlign w:val="superscript"/>
        </w:rPr>
        <w:tab/>
        <w:t xml:space="preserve">            М.П.</w:t>
      </w:r>
    </w:p>
    <w:p w14:paraId="18CC3601" w14:textId="77777777" w:rsidR="003C455B" w:rsidRDefault="003C455B" w:rsidP="003C455B">
      <w:pPr>
        <w:pStyle w:val="LO-Normal"/>
        <w:tabs>
          <w:tab w:val="left" w:pos="6379"/>
        </w:tabs>
        <w:spacing w:after="100" w:line="240" w:lineRule="auto"/>
        <w:ind w:firstLine="284"/>
        <w:rPr>
          <w:b/>
          <w:sz w:val="22"/>
        </w:rPr>
      </w:pPr>
    </w:p>
    <w:p w14:paraId="6D4076A3" w14:textId="77777777" w:rsidR="003C455B" w:rsidRDefault="003C455B" w:rsidP="003C455B">
      <w:pPr>
        <w:pStyle w:val="LO-Normal"/>
        <w:tabs>
          <w:tab w:val="left" w:pos="6379"/>
        </w:tabs>
        <w:spacing w:after="100" w:line="240" w:lineRule="auto"/>
        <w:ind w:firstLine="284"/>
        <w:rPr>
          <w:b/>
          <w:sz w:val="22"/>
        </w:rPr>
      </w:pPr>
    </w:p>
    <w:p w14:paraId="5D1446D8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</w:pPr>
      <w:r>
        <w:rPr>
          <w:sz w:val="20"/>
        </w:rPr>
        <w:t xml:space="preserve">     Виконавець ___________________ </w:t>
      </w:r>
    </w:p>
    <w:p w14:paraId="6DEEC194" w14:textId="77777777" w:rsidR="003C455B" w:rsidRDefault="003C455B" w:rsidP="003C455B">
      <w:pPr>
        <w:pStyle w:val="24"/>
        <w:tabs>
          <w:tab w:val="left" w:pos="4820"/>
        </w:tabs>
        <w:ind w:right="0" w:firstLine="0"/>
        <w:jc w:val="left"/>
      </w:pPr>
      <w:r>
        <w:rPr>
          <w:vertAlign w:val="superscript"/>
        </w:rPr>
        <w:tab/>
        <w:t xml:space="preserve">             (підпис)                                               </w:t>
      </w:r>
    </w:p>
    <w:sectPr w:rsidR="003C455B">
      <w:pgSz w:w="11906" w:h="16838"/>
      <w:pgMar w:top="1279" w:right="461" w:bottom="578" w:left="1245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3904" w14:textId="77777777" w:rsidR="00000000" w:rsidRDefault="000A7141">
      <w:r>
        <w:separator/>
      </w:r>
    </w:p>
  </w:endnote>
  <w:endnote w:type="continuationSeparator" w:id="0">
    <w:p w14:paraId="5C841DA4" w14:textId="77777777" w:rsidR="00000000" w:rsidRDefault="000A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D719" w14:textId="77777777" w:rsidR="00000000" w:rsidRDefault="000A7141">
      <w:r>
        <w:separator/>
      </w:r>
    </w:p>
  </w:footnote>
  <w:footnote w:type="continuationSeparator" w:id="0">
    <w:p w14:paraId="07E67797" w14:textId="77777777" w:rsidR="00000000" w:rsidRDefault="000A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19192"/>
      <w:docPartObj>
        <w:docPartGallery w:val="Page Numbers (Top of Page)"/>
        <w:docPartUnique/>
      </w:docPartObj>
    </w:sdtPr>
    <w:sdtContent>
      <w:p w14:paraId="2B6288FF" w14:textId="3305D356" w:rsidR="000A7141" w:rsidRDefault="000A7141" w:rsidP="000A714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9545285" w14:textId="77777777" w:rsidR="00EF722B" w:rsidRDefault="00EF722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2"/>
        <w:szCs w:val="22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011A7603"/>
    <w:multiLevelType w:val="multilevel"/>
    <w:tmpl w:val="3BAA7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DA44AD"/>
    <w:multiLevelType w:val="multilevel"/>
    <w:tmpl w:val="C8FE2F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5A166D"/>
    <w:multiLevelType w:val="multilevel"/>
    <w:tmpl w:val="13088B7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D5F3642"/>
    <w:multiLevelType w:val="multilevel"/>
    <w:tmpl w:val="A0EE48F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D63D5D"/>
    <w:multiLevelType w:val="multilevel"/>
    <w:tmpl w:val="A42A5F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792CD8"/>
    <w:multiLevelType w:val="multilevel"/>
    <w:tmpl w:val="0CBC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8356B76"/>
    <w:multiLevelType w:val="multilevel"/>
    <w:tmpl w:val="DA348C9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8CD354C"/>
    <w:multiLevelType w:val="multilevel"/>
    <w:tmpl w:val="DD769D4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E17B04"/>
    <w:multiLevelType w:val="multilevel"/>
    <w:tmpl w:val="3B14CC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C523869"/>
    <w:multiLevelType w:val="multilevel"/>
    <w:tmpl w:val="A01849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D98007E"/>
    <w:multiLevelType w:val="multilevel"/>
    <w:tmpl w:val="172C6B8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BC221D"/>
    <w:multiLevelType w:val="multilevel"/>
    <w:tmpl w:val="DCAAEF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8E214D2"/>
    <w:multiLevelType w:val="multilevel"/>
    <w:tmpl w:val="CD66692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32B0555F"/>
    <w:multiLevelType w:val="multilevel"/>
    <w:tmpl w:val="CADE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C32169F"/>
    <w:multiLevelType w:val="multilevel"/>
    <w:tmpl w:val="050AC012"/>
    <w:lvl w:ilvl="0">
      <w:start w:val="1"/>
      <w:numFmt w:val="decimal"/>
      <w:lvlText w:val="7.3.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7.3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3363B8A"/>
    <w:multiLevelType w:val="multilevel"/>
    <w:tmpl w:val="C824B4C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56A3B4B"/>
    <w:multiLevelType w:val="multilevel"/>
    <w:tmpl w:val="EE1430F6"/>
    <w:lvl w:ilvl="0">
      <w:start w:val="1"/>
      <w:numFmt w:val="bullet"/>
      <w:lvlText w:val="-"/>
      <w:lvlJc w:val="left"/>
      <w:pPr>
        <w:tabs>
          <w:tab w:val="num" w:pos="562"/>
        </w:tabs>
        <w:ind w:left="562" w:hanging="375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8041D4"/>
    <w:multiLevelType w:val="multilevel"/>
    <w:tmpl w:val="4DCCF7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410831"/>
    <w:multiLevelType w:val="multilevel"/>
    <w:tmpl w:val="ECAE4EC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28E66FC"/>
    <w:multiLevelType w:val="multilevel"/>
    <w:tmpl w:val="5898331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5A4E2AE6"/>
    <w:multiLevelType w:val="multilevel"/>
    <w:tmpl w:val="C5803B08"/>
    <w:lvl w:ilvl="0">
      <w:start w:val="2"/>
      <w:numFmt w:val="decimal"/>
      <w:lvlText w:val="%1."/>
      <w:lvlJc w:val="left"/>
      <w:pPr>
        <w:tabs>
          <w:tab w:val="num" w:pos="710"/>
        </w:tabs>
        <w:ind w:left="710" w:hanging="510"/>
      </w:pPr>
    </w:lvl>
    <w:lvl w:ilvl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5" w15:restartNumberingAfterBreak="0">
    <w:nsid w:val="68AD7560"/>
    <w:multiLevelType w:val="multilevel"/>
    <w:tmpl w:val="6DD625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FFF652B"/>
    <w:multiLevelType w:val="multilevel"/>
    <w:tmpl w:val="DE8A109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1C5101"/>
    <w:multiLevelType w:val="multilevel"/>
    <w:tmpl w:val="CA1AC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B485544"/>
    <w:multiLevelType w:val="multilevel"/>
    <w:tmpl w:val="962CC2B8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8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CC028E1"/>
    <w:multiLevelType w:val="multilevel"/>
    <w:tmpl w:val="DB0E4E5A"/>
    <w:lvl w:ilvl="0">
      <w:start w:val="11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81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961717363">
    <w:abstractNumId w:val="15"/>
  </w:num>
  <w:num w:numId="2" w16cid:durableId="1204556551">
    <w:abstractNumId w:val="9"/>
  </w:num>
  <w:num w:numId="3" w16cid:durableId="882599500">
    <w:abstractNumId w:val="21"/>
  </w:num>
  <w:num w:numId="4" w16cid:durableId="1726443162">
    <w:abstractNumId w:val="17"/>
  </w:num>
  <w:num w:numId="5" w16cid:durableId="1188445462">
    <w:abstractNumId w:val="6"/>
  </w:num>
  <w:num w:numId="6" w16cid:durableId="1522938165">
    <w:abstractNumId w:val="11"/>
  </w:num>
  <w:num w:numId="7" w16cid:durableId="1194155165">
    <w:abstractNumId w:val="20"/>
  </w:num>
  <w:num w:numId="8" w16cid:durableId="1226990694">
    <w:abstractNumId w:val="14"/>
  </w:num>
  <w:num w:numId="9" w16cid:durableId="288976552">
    <w:abstractNumId w:val="5"/>
  </w:num>
  <w:num w:numId="10" w16cid:durableId="1357998770">
    <w:abstractNumId w:val="25"/>
  </w:num>
  <w:num w:numId="11" w16cid:durableId="1216426278">
    <w:abstractNumId w:val="19"/>
  </w:num>
  <w:num w:numId="12" w16cid:durableId="1075206835">
    <w:abstractNumId w:val="28"/>
  </w:num>
  <w:num w:numId="13" w16cid:durableId="268660118">
    <w:abstractNumId w:val="26"/>
  </w:num>
  <w:num w:numId="14" w16cid:durableId="2068844089">
    <w:abstractNumId w:val="13"/>
  </w:num>
  <w:num w:numId="15" w16cid:durableId="1676684071">
    <w:abstractNumId w:val="8"/>
  </w:num>
  <w:num w:numId="16" w16cid:durableId="94903798">
    <w:abstractNumId w:val="22"/>
  </w:num>
  <w:num w:numId="17" w16cid:durableId="885485288">
    <w:abstractNumId w:val="23"/>
  </w:num>
  <w:num w:numId="18" w16cid:durableId="1737973719">
    <w:abstractNumId w:val="7"/>
  </w:num>
  <w:num w:numId="19" w16cid:durableId="1821385112">
    <w:abstractNumId w:val="18"/>
  </w:num>
  <w:num w:numId="20" w16cid:durableId="1049109971">
    <w:abstractNumId w:val="10"/>
  </w:num>
  <w:num w:numId="21" w16cid:durableId="1263219401">
    <w:abstractNumId w:val="27"/>
  </w:num>
  <w:num w:numId="22" w16cid:durableId="686099767">
    <w:abstractNumId w:val="16"/>
  </w:num>
  <w:num w:numId="23" w16cid:durableId="1828470159">
    <w:abstractNumId w:val="29"/>
  </w:num>
  <w:num w:numId="24" w16cid:durableId="1295872805">
    <w:abstractNumId w:val="12"/>
  </w:num>
  <w:num w:numId="25" w16cid:durableId="909270119">
    <w:abstractNumId w:val="0"/>
  </w:num>
  <w:num w:numId="26" w16cid:durableId="464933570">
    <w:abstractNumId w:val="24"/>
  </w:num>
  <w:num w:numId="27" w16cid:durableId="509179436">
    <w:abstractNumId w:val="4"/>
  </w:num>
  <w:num w:numId="28" w16cid:durableId="675571431">
    <w:abstractNumId w:val="1"/>
  </w:num>
  <w:num w:numId="29" w16cid:durableId="207764327">
    <w:abstractNumId w:val="2"/>
  </w:num>
  <w:num w:numId="30" w16cid:durableId="328488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2B"/>
    <w:rsid w:val="000A7141"/>
    <w:rsid w:val="00341E97"/>
    <w:rsid w:val="003C455B"/>
    <w:rsid w:val="00770516"/>
    <w:rsid w:val="00B6760E"/>
    <w:rsid w:val="00BB5CE2"/>
    <w:rsid w:val="00DB5C3C"/>
    <w:rsid w:val="00E21677"/>
    <w:rsid w:val="00E50764"/>
    <w:rsid w:val="00E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808F"/>
  <w15:docId w15:val="{FF00DAD0-F652-406A-B582-FB20F1D1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zh-CN"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2"/>
      <w:szCs w:val="20"/>
      <w:lang w:val="uk-UA" w:eastAsia="ar-SA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 CYR" w:eastAsia="Times New Roman" w:hAnsi="Times New Roman CYR" w:cs="Times New Roman"/>
      <w:sz w:val="24"/>
      <w:szCs w:val="24"/>
      <w:lang w:val="zh-CN" w:eastAsia="ar-SA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basedOn w:val="a0"/>
    <w:link w:val="22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а Знак"/>
    <w:uiPriority w:val="34"/>
    <w:qFormat/>
    <w:locked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ий текст 3 Знак"/>
    <w:basedOn w:val="a0"/>
    <w:link w:val="32"/>
    <w:qFormat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3">
    <w:name w:val="Основний текст (2)_"/>
    <w:basedOn w:val="a0"/>
    <w:qFormat/>
    <w:rPr>
      <w:rFonts w:ascii="Times New Roman" w:eastAsia="Times New Roman" w:hAnsi="Times New Roman" w:cs="Times New Roman"/>
      <w:sz w:val="22"/>
      <w:u w:val="none"/>
    </w:rPr>
  </w:style>
  <w:style w:type="character" w:customStyle="1" w:styleId="11">
    <w:name w:val="Шрифт абзацу за замовчуванням1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Times New Roman"/>
      <w:sz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sz w:val="22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eastAsia="Times New Roman" w:cs="Times New Roman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22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Times New Roman"/>
      <w:sz w:val="22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Times New Roman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Times New Roman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eastAsia="Times New Roman" w:cs="Times New Roman"/>
    </w:rPr>
  </w:style>
  <w:style w:type="character" w:customStyle="1" w:styleId="ListLabel166">
    <w:name w:val="ListLabel 166"/>
    <w:qFormat/>
    <w:rPr>
      <w:rFonts w:ascii="Times New Roman" w:hAnsi="Times New Roman" w:cs="Times New Roman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Times New Roman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Times New Roman"/>
      <w:sz w:val="22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Times New Roman"/>
      <w:sz w:val="22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Times New Roman"/>
      <w:sz w:val="22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eastAsia="Times New Roman" w:cs="Times New Roman"/>
    </w:rPr>
  </w:style>
  <w:style w:type="character" w:customStyle="1" w:styleId="a9">
    <w:name w:val="Маркери списку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rvts0">
    <w:name w:val="rvts0"/>
    <w:qFormat/>
  </w:style>
  <w:style w:type="character" w:styleId="aa">
    <w:name w:val="page number"/>
  </w:style>
  <w:style w:type="character" w:customStyle="1" w:styleId="12">
    <w:name w:val="Основной шрифт абзаца1"/>
    <w:qFormat/>
  </w:style>
  <w:style w:type="character" w:customStyle="1" w:styleId="ab">
    <w:name w:val="Основной шрифт абзаца"/>
    <w:qFormat/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21">
    <w:name w:val="ListLabel 221"/>
    <w:qFormat/>
    <w:rPr>
      <w:rFonts w:ascii="Times New Roman" w:hAnsi="Times New Roman" w:cs="Times New Roman"/>
      <w:sz w:val="22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Times New Roman"/>
      <w:sz w:val="22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Times New Roman"/>
      <w:sz w:val="22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Times New Roman"/>
      <w:sz w:val="22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Times New Roman"/>
      <w:sz w:val="22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Times New Roman"/>
      <w:sz w:val="22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eastAsia="Times New Roman" w:cs="Times New Roman"/>
    </w:rPr>
  </w:style>
  <w:style w:type="character" w:customStyle="1" w:styleId="ListLabel276">
    <w:name w:val="ListLabel 276"/>
    <w:qFormat/>
    <w:rPr>
      <w:rFonts w:ascii="Times New Roman" w:hAnsi="Times New Roman" w:cs="Times New Roman"/>
      <w:sz w:val="22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Times New Roman"/>
      <w:sz w:val="22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Times New Roman"/>
      <w:sz w:val="22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Times New Roman"/>
      <w:sz w:val="22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Times New Roman"/>
      <w:sz w:val="22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Times New Roman"/>
      <w:sz w:val="22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eastAsia="Times New Roman" w:cs="Times New Roman"/>
    </w:rPr>
  </w:style>
  <w:style w:type="character" w:customStyle="1" w:styleId="ListLabel331">
    <w:name w:val="ListLabel 331"/>
    <w:qFormat/>
    <w:rPr>
      <w:rFonts w:ascii="Times New Roman" w:hAnsi="Times New Roman" w:cs="Times New Roman"/>
      <w:sz w:val="22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Times New Roman"/>
      <w:sz w:val="22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Times New Roman"/>
      <w:sz w:val="22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Times New Roman"/>
      <w:sz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Times New Roman"/>
      <w:sz w:val="22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Times New Roman"/>
      <w:sz w:val="22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eastAsia="Times New Roman" w:cs="Times New Roman"/>
    </w:rPr>
  </w:style>
  <w:style w:type="character" w:customStyle="1" w:styleId="ListLabel386">
    <w:name w:val="ListLabel 386"/>
    <w:qFormat/>
    <w:rPr>
      <w:rFonts w:ascii="Times New Roman" w:hAnsi="Times New Roman" w:cs="Times New Roman"/>
      <w:sz w:val="22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Times New Roman"/>
      <w:sz w:val="22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Times New Roman"/>
      <w:sz w:val="22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Times New Roman"/>
      <w:sz w:val="22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Times New Roman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Times New Roman"/>
      <w:sz w:val="22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eastAsia="Times New Roman" w:cs="Times New Roman"/>
    </w:rPr>
  </w:style>
  <w:style w:type="character" w:customStyle="1" w:styleId="ListLabel441">
    <w:name w:val="ListLabel 441"/>
    <w:qFormat/>
    <w:rPr>
      <w:rFonts w:ascii="Times New Roman" w:hAnsi="Times New Roman" w:cs="Times New Roman"/>
      <w:sz w:val="22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Times New Roman"/>
      <w:sz w:val="22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Times New Roman"/>
      <w:sz w:val="22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Times New Roman"/>
      <w:sz w:val="22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Times New Roman"/>
      <w:sz w:val="22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Times New Roman"/>
      <w:sz w:val="22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eastAsia="Times New Roman" w:cs="Times New Roman"/>
    </w:rPr>
  </w:style>
  <w:style w:type="character" w:customStyle="1" w:styleId="ListLabel496">
    <w:name w:val="ListLabel 496"/>
    <w:qFormat/>
    <w:rPr>
      <w:rFonts w:ascii="Times New Roman" w:hAnsi="Times New Roman" w:cs="Times New Roman"/>
      <w:sz w:val="22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Times New Roman"/>
      <w:sz w:val="2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Times New Roman"/>
      <w:sz w:val="22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Times New Roman"/>
      <w:sz w:val="2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Times New Roman"/>
      <w:sz w:val="22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2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eastAsia="Times New Roman" w:cs="Times New Roman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qFormat/>
    <w:rPr>
      <w:b/>
      <w:bCs/>
      <w:sz w:val="32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0">
    <w:name w:val="Покажчик"/>
    <w:basedOn w:val="a"/>
    <w:qFormat/>
    <w:pPr>
      <w:suppressLineNumbers/>
    </w:pPr>
    <w:rPr>
      <w:rFonts w:cs="Arial"/>
    </w:rPr>
  </w:style>
  <w:style w:type="paragraph" w:styleId="af1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qFormat/>
    <w:pPr>
      <w:spacing w:after="120"/>
    </w:pPr>
    <w:rPr>
      <w:sz w:val="16"/>
      <w:szCs w:val="16"/>
    </w:rPr>
  </w:style>
  <w:style w:type="paragraph" w:styleId="af2">
    <w:name w:val="Body Text Indent"/>
    <w:basedOn w:val="a"/>
    <w:qFormat/>
    <w:pPr>
      <w:spacing w:after="120"/>
      <w:ind w:left="283"/>
    </w:pPr>
  </w:style>
  <w:style w:type="paragraph" w:styleId="22">
    <w:name w:val="Body Text Indent 2"/>
    <w:basedOn w:val="a"/>
    <w:link w:val="21"/>
    <w:qFormat/>
    <w:pPr>
      <w:spacing w:after="120" w:line="480" w:lineRule="auto"/>
      <w:ind w:left="283"/>
    </w:pPr>
  </w:style>
  <w:style w:type="paragraph" w:customStyle="1" w:styleId="af3">
    <w:name w:val="Верхній і нижній колонтитули"/>
    <w:basedOn w:val="a"/>
    <w:qFormat/>
  </w:style>
  <w:style w:type="paragraph" w:styleId="af4">
    <w:name w:val="footer"/>
    <w:basedOn w:val="a"/>
    <w:uiPriority w:val="99"/>
    <w:qFormat/>
    <w:pPr>
      <w:widowControl w:val="0"/>
      <w:tabs>
        <w:tab w:val="center" w:pos="4677"/>
        <w:tab w:val="right" w:pos="9355"/>
      </w:tabs>
    </w:pPr>
    <w:rPr>
      <w:rFonts w:ascii="Times New Roman CYR" w:hAnsi="Times New Roman CYR"/>
      <w:lang w:val="zh-CN" w:eastAsia="ar-SA"/>
    </w:rPr>
  </w:style>
  <w:style w:type="paragraph" w:customStyle="1" w:styleId="tj">
    <w:name w:val="tj"/>
    <w:basedOn w:val="a"/>
    <w:qFormat/>
    <w:pPr>
      <w:spacing w:beforeAutospacing="1" w:afterAutospacing="1"/>
    </w:pPr>
    <w:rPr>
      <w:lang w:val="uk-UA" w:eastAsia="uk-UA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33">
    <w:name w:val="Обычный3"/>
    <w:qFormat/>
    <w:pPr>
      <w:widowControl w:val="0"/>
      <w:suppressAutoHyphens/>
      <w:spacing w:after="200" w:line="276" w:lineRule="auto"/>
      <w:ind w:firstLine="260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customStyle="1" w:styleId="FR1">
    <w:name w:val="FR1"/>
    <w:qFormat/>
    <w:pPr>
      <w:widowControl w:val="0"/>
      <w:suppressAutoHyphens/>
      <w:spacing w:before="240" w:after="200" w:line="276" w:lineRule="auto"/>
      <w:jc w:val="center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customStyle="1" w:styleId="13">
    <w:name w:val="Звичайний1"/>
    <w:qFormat/>
    <w:pPr>
      <w:widowControl w:val="0"/>
      <w:suppressAutoHyphens/>
    </w:pPr>
    <w:rPr>
      <w:rFonts w:ascii="Arial" w:eastAsia="Arial" w:hAnsi="Arial"/>
      <w:color w:val="000000"/>
      <w:kern w:val="0"/>
      <w:szCs w:val="20"/>
    </w:rPr>
  </w:style>
  <w:style w:type="paragraph" w:styleId="af6">
    <w:name w:val="header"/>
    <w:basedOn w:val="a"/>
    <w:link w:val="af7"/>
    <w:uiPriority w:val="99"/>
    <w:pPr>
      <w:suppressLineNumbers/>
      <w:tabs>
        <w:tab w:val="center" w:pos="5017"/>
        <w:tab w:val="right" w:pos="10035"/>
      </w:tabs>
    </w:pPr>
  </w:style>
  <w:style w:type="paragraph" w:customStyle="1" w:styleId="docdata">
    <w:name w:val="docdata"/>
    <w:basedOn w:val="a"/>
    <w:qFormat/>
    <w:pPr>
      <w:spacing w:before="100" w:after="100"/>
    </w:pPr>
  </w:style>
  <w:style w:type="paragraph" w:customStyle="1" w:styleId="af8">
    <w:name w:val="Обычный (веб)"/>
    <w:basedOn w:val="a"/>
    <w:qFormat/>
    <w:pPr>
      <w:suppressAutoHyphens w:val="0"/>
      <w:spacing w:before="280" w:after="119"/>
    </w:pPr>
  </w:style>
  <w:style w:type="paragraph" w:customStyle="1" w:styleId="af9">
    <w:name w:val="Вміст рамки"/>
    <w:basedOn w:val="a"/>
    <w:qFormat/>
  </w:style>
  <w:style w:type="paragraph" w:customStyle="1" w:styleId="afa">
    <w:name w:val="Вміст таблиці"/>
    <w:basedOn w:val="a"/>
    <w:qFormat/>
    <w:pPr>
      <w:suppressLineNumbers/>
    </w:pPr>
  </w:style>
  <w:style w:type="paragraph" w:customStyle="1" w:styleId="afb">
    <w:name w:val="Заголовок таблиці"/>
    <w:basedOn w:val="afa"/>
    <w:qFormat/>
    <w:pPr>
      <w:jc w:val="center"/>
    </w:pPr>
    <w:rPr>
      <w:b/>
      <w:bCs/>
    </w:rPr>
  </w:style>
  <w:style w:type="paragraph" w:customStyle="1" w:styleId="afc">
    <w:name w:val="Название объекта"/>
    <w:basedOn w:val="a"/>
    <w:qFormat/>
    <w:pPr>
      <w:suppressLineNumbers/>
      <w:spacing w:before="120" w:after="120"/>
    </w:pPr>
    <w:rPr>
      <w:rFonts w:cs="Arial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LO-Normal">
    <w:name w:val="LO-Normal"/>
    <w:rsid w:val="00B6760E"/>
    <w:pPr>
      <w:widowControl w:val="0"/>
      <w:suppressAutoHyphens/>
      <w:spacing w:line="276" w:lineRule="auto"/>
      <w:ind w:firstLine="260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24">
    <w:name w:val="Основной текст с отступом 2"/>
    <w:basedOn w:val="a"/>
    <w:rsid w:val="00B6760E"/>
    <w:pPr>
      <w:tabs>
        <w:tab w:val="left" w:pos="1134"/>
        <w:tab w:val="left" w:pos="1418"/>
      </w:tabs>
      <w:ind w:right="-1" w:firstLine="284"/>
      <w:jc w:val="both"/>
    </w:pPr>
    <w:rPr>
      <w:szCs w:val="20"/>
      <w:lang w:val="uk-UA" w:eastAsia="zh-CN"/>
    </w:rPr>
  </w:style>
  <w:style w:type="paragraph" w:customStyle="1" w:styleId="14">
    <w:name w:val="Обычный1"/>
    <w:qFormat/>
    <w:rsid w:val="00B6760E"/>
    <w:pPr>
      <w:widowControl w:val="0"/>
      <w:spacing w:line="276" w:lineRule="auto"/>
      <w:ind w:firstLine="26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HTML">
    <w:name w:val="Пишущая машинка HTML"/>
    <w:rsid w:val="00B6760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4">
    <w:name w:val="Основной текст с отступом 3"/>
    <w:basedOn w:val="a"/>
    <w:rsid w:val="00B6760E"/>
    <w:pPr>
      <w:ind w:firstLine="720"/>
      <w:jc w:val="both"/>
    </w:pPr>
    <w:rPr>
      <w:rFonts w:ascii="Arial" w:hAnsi="Arial" w:cs="Arial"/>
      <w:szCs w:val="20"/>
      <w:lang w:val="uk-UA" w:eastAsia="zh-CN"/>
    </w:rPr>
  </w:style>
  <w:style w:type="paragraph" w:customStyle="1" w:styleId="HTML0">
    <w:name w:val="Стандартный HTML"/>
    <w:basedOn w:val="a"/>
    <w:rsid w:val="00B67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zh-CN"/>
    </w:rPr>
  </w:style>
  <w:style w:type="character" w:customStyle="1" w:styleId="af7">
    <w:name w:val="Верхній колонтитул Знак"/>
    <w:basedOn w:val="a0"/>
    <w:link w:val="af6"/>
    <w:uiPriority w:val="99"/>
    <w:rsid w:val="000A7141"/>
    <w:rPr>
      <w:rFonts w:ascii="Times New Roman" w:eastAsia="Times New Roman" w:hAnsi="Times New Roman" w:cs="Times New Roman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542E9-A5F5-4F48-8C0C-0F0A6D0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18</Pages>
  <Words>41004</Words>
  <Characters>23373</Characters>
  <Application>Microsoft Office Word</Application>
  <DocSecurity>0</DocSecurity>
  <Lines>194</Lines>
  <Paragraphs>128</Paragraphs>
  <ScaleCrop>false</ScaleCrop>
  <Company>SPecialiST RePack</Company>
  <LinksUpToDate>false</LinksUpToDate>
  <CharactersWithSpaces>64249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dc:description/>
  <cp:lastModifiedBy>Наталія Вовченко</cp:lastModifiedBy>
  <cp:revision>52</cp:revision>
  <cp:lastPrinted>2023-11-23T09:13:00Z</cp:lastPrinted>
  <dcterms:created xsi:type="dcterms:W3CDTF">2023-08-23T11:31:00Z</dcterms:created>
  <dcterms:modified xsi:type="dcterms:W3CDTF">2023-12-01T10:39:00Z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ICV">
    <vt:lpwstr>39EB9EFEC7264D3FAA8AD7E0740ECA48</vt:lpwstr>
  </property>
  <property fmtid="{D5CDD505-2E9C-101B-9397-08002B2CF9AE}" pid="7" name="KSOProductBuildVer">
    <vt:lpwstr>1033-11.2.0.11417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