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C578" w14:textId="0B2D874D" w:rsidR="00124320" w:rsidRDefault="0098227B">
      <w:pPr>
        <w:contextualSpacing/>
        <w:mirrorIndents/>
        <w:jc w:val="right"/>
        <w:rPr>
          <w:b/>
          <w:bCs/>
        </w:rPr>
      </w:pPr>
      <w:bookmarkStart w:id="0" w:name="_Hlk139969585"/>
      <w:r>
        <w:rPr>
          <w:b/>
          <w:bCs/>
        </w:rPr>
        <w:t xml:space="preserve">Додаток </w:t>
      </w:r>
      <w:r w:rsidR="0071161C">
        <w:rPr>
          <w:b/>
          <w:bCs/>
        </w:rPr>
        <w:t>№</w:t>
      </w:r>
      <w:r>
        <w:rPr>
          <w:b/>
          <w:bCs/>
        </w:rPr>
        <w:t>3</w:t>
      </w:r>
    </w:p>
    <w:p w14:paraId="4AC35520" w14:textId="77777777" w:rsidR="00124320" w:rsidRDefault="0098227B">
      <w:pPr>
        <w:tabs>
          <w:tab w:val="left" w:pos="6237"/>
        </w:tabs>
        <w:contextualSpacing/>
        <w:mirrorIndents/>
        <w:jc w:val="right"/>
        <w:rPr>
          <w:bCs/>
        </w:rPr>
      </w:pPr>
      <w:r>
        <w:t>до тендерної документації</w:t>
      </w:r>
      <w:bookmarkEnd w:id="0"/>
    </w:p>
    <w:p w14:paraId="42A57FDF" w14:textId="77777777" w:rsidR="00124320" w:rsidRDefault="00124320">
      <w:pPr>
        <w:tabs>
          <w:tab w:val="left" w:pos="6237"/>
        </w:tabs>
        <w:contextualSpacing/>
        <w:mirrorIndents/>
        <w:jc w:val="right"/>
        <w:rPr>
          <w:bCs/>
        </w:rPr>
      </w:pPr>
    </w:p>
    <w:p w14:paraId="6B8F6C39" w14:textId="77777777" w:rsidR="00A93766" w:rsidRDefault="00A93766">
      <w:pPr>
        <w:tabs>
          <w:tab w:val="left" w:pos="6237"/>
        </w:tabs>
        <w:contextualSpacing/>
        <w:mirrorIndents/>
        <w:jc w:val="right"/>
        <w:rPr>
          <w:bCs/>
        </w:rPr>
      </w:pPr>
    </w:p>
    <w:p w14:paraId="62276048" w14:textId="77777777" w:rsidR="00124320" w:rsidRDefault="0098227B">
      <w:pPr>
        <w:ind w:firstLine="709"/>
        <w:contextualSpacing/>
        <w:mirrorIndents/>
        <w:jc w:val="center"/>
        <w:rPr>
          <w:b/>
          <w:iCs/>
        </w:rPr>
      </w:pPr>
      <w:r>
        <w:rPr>
          <w:b/>
        </w:rPr>
        <w:t xml:space="preserve">ІНФОРМАЦІЯ ПРО ТЕХНІЧНІ, ЯКІСНІ ТА КІЛЬКІСНІ ХАРАКТЕРИСТИКИ </w:t>
      </w:r>
      <w:r>
        <w:rPr>
          <w:b/>
          <w:iCs/>
        </w:rPr>
        <w:t>ПРЕДМЕТА ЗАКУПІВЛІ</w:t>
      </w:r>
    </w:p>
    <w:p w14:paraId="1BA594EE" w14:textId="77777777" w:rsidR="00124320" w:rsidRDefault="00124320">
      <w:pPr>
        <w:ind w:firstLine="709"/>
        <w:contextualSpacing/>
        <w:mirrorIndents/>
        <w:jc w:val="center"/>
        <w:rPr>
          <w:b/>
          <w:iCs/>
        </w:rPr>
      </w:pPr>
    </w:p>
    <w:p w14:paraId="0E890DD0" w14:textId="77777777" w:rsidR="00A93766" w:rsidRDefault="00A93766">
      <w:pPr>
        <w:ind w:firstLine="709"/>
        <w:contextualSpacing/>
        <w:mirrorIndents/>
        <w:jc w:val="center"/>
        <w:rPr>
          <w:b/>
          <w:iCs/>
        </w:rPr>
      </w:pPr>
    </w:p>
    <w:p w14:paraId="2FB21EC4" w14:textId="77777777" w:rsidR="008A6BEE" w:rsidRDefault="0098227B" w:rsidP="008A6BEE">
      <w:pPr>
        <w:jc w:val="both"/>
        <w:rPr>
          <w:b/>
          <w:bCs/>
        </w:rPr>
      </w:pPr>
      <w:r>
        <w:t xml:space="preserve">Назва предмету закупівлі: </w:t>
      </w:r>
      <w:bookmarkStart w:id="1" w:name="_Hlk139969797"/>
      <w:r w:rsidR="008A6BEE" w:rsidRPr="008A6BEE">
        <w:rPr>
          <w:b/>
          <w:bCs/>
        </w:rPr>
        <w:t>Послуги з повірки засобів вимірювальної техніки</w:t>
      </w:r>
      <w:bookmarkEnd w:id="1"/>
    </w:p>
    <w:p w14:paraId="23E19C55" w14:textId="77777777" w:rsidR="008A6BEE" w:rsidRPr="008A6BEE" w:rsidRDefault="008A6BEE" w:rsidP="008A6BEE">
      <w:pPr>
        <w:jc w:val="both"/>
        <w:rPr>
          <w:b/>
          <w:bCs/>
        </w:rPr>
      </w:pPr>
    </w:p>
    <w:p w14:paraId="4CC020E8" w14:textId="7F17E6C5" w:rsidR="008A6BEE" w:rsidRPr="00C80FD1" w:rsidRDefault="0098227B" w:rsidP="008A6BEE">
      <w:pPr>
        <w:spacing w:after="200" w:line="276" w:lineRule="auto"/>
        <w:jc w:val="both"/>
        <w:rPr>
          <w:b/>
          <w:bCs/>
        </w:rPr>
      </w:pPr>
      <w:r>
        <w:t>Код за ДК 021:2015 предмету закупівлі:</w:t>
      </w:r>
      <w:r w:rsidRPr="008A6BEE">
        <w:rPr>
          <w:b/>
          <w:bCs/>
        </w:rPr>
        <w:t xml:space="preserve"> </w:t>
      </w:r>
      <w:bookmarkStart w:id="2" w:name="_Hlk139969694"/>
      <w:r w:rsidR="00C80FD1" w:rsidRPr="00C80FD1">
        <w:rPr>
          <w:b/>
          <w:bCs/>
        </w:rPr>
        <w:t>71630000-3 Послуги з технічного огляду та випробувань</w:t>
      </w:r>
    </w:p>
    <w:bookmarkEnd w:id="2"/>
    <w:p w14:paraId="5813D568" w14:textId="7E467A3B" w:rsidR="00124320" w:rsidRDefault="0098227B" w:rsidP="008A6BEE">
      <w:pPr>
        <w:spacing w:after="200" w:line="276" w:lineRule="auto"/>
        <w:jc w:val="both"/>
        <w:rPr>
          <w:b/>
          <w:color w:val="000000"/>
          <w:szCs w:val="28"/>
        </w:rPr>
      </w:pPr>
      <w:r>
        <w:t xml:space="preserve">Місце </w:t>
      </w:r>
      <w:r w:rsidR="009F5AD7">
        <w:t>надання послуг</w:t>
      </w:r>
      <w:r>
        <w:t xml:space="preserve">: </w:t>
      </w:r>
      <w:r w:rsidR="008A6BEE">
        <w:rPr>
          <w:b/>
          <w:bCs/>
        </w:rPr>
        <w:t>на території виконавця послуг</w:t>
      </w:r>
    </w:p>
    <w:p w14:paraId="0BEECC47" w14:textId="006DAC2E" w:rsidR="00124320" w:rsidRDefault="0098227B">
      <w:pPr>
        <w:spacing w:after="113"/>
        <w:jc w:val="both"/>
      </w:pPr>
      <w:r>
        <w:rPr>
          <w:color w:val="000000"/>
        </w:rPr>
        <w:t xml:space="preserve">Строк </w:t>
      </w:r>
      <w:r w:rsidR="00965328">
        <w:rPr>
          <w:color w:val="000000"/>
        </w:rPr>
        <w:t>надання послуг</w:t>
      </w:r>
      <w:r>
        <w:rPr>
          <w:color w:val="000000"/>
        </w:rPr>
        <w:t xml:space="preserve">: </w:t>
      </w:r>
      <w:r>
        <w:rPr>
          <w:b/>
          <w:color w:val="000000"/>
          <w:highlight w:val="white"/>
        </w:rPr>
        <w:t xml:space="preserve">до </w:t>
      </w:r>
      <w:r w:rsidR="008A6BEE">
        <w:rPr>
          <w:b/>
          <w:color w:val="000000"/>
          <w:highlight w:val="white"/>
        </w:rPr>
        <w:t>15</w:t>
      </w:r>
      <w:r>
        <w:rPr>
          <w:b/>
          <w:color w:val="000000"/>
          <w:highlight w:val="white"/>
        </w:rPr>
        <w:t>.</w:t>
      </w:r>
      <w:r w:rsidR="008A6BEE">
        <w:rPr>
          <w:b/>
          <w:color w:val="000000"/>
          <w:highlight w:val="white"/>
        </w:rPr>
        <w:t>09</w:t>
      </w:r>
      <w:r>
        <w:rPr>
          <w:b/>
          <w:color w:val="000000"/>
          <w:highlight w:val="white"/>
        </w:rPr>
        <w:t>.2023 року</w:t>
      </w:r>
      <w:r>
        <w:rPr>
          <w:color w:val="000000"/>
          <w:highlight w:val="white"/>
        </w:rPr>
        <w:t xml:space="preserve"> </w:t>
      </w:r>
    </w:p>
    <w:p w14:paraId="631F7CEF" w14:textId="77777777" w:rsidR="00124320" w:rsidRDefault="00124320">
      <w:pPr>
        <w:tabs>
          <w:tab w:val="left" w:pos="1050"/>
        </w:tabs>
        <w:spacing w:line="240" w:lineRule="atLeast"/>
        <w:rPr>
          <w:b/>
          <w:color w:val="000000"/>
          <w:sz w:val="28"/>
          <w:szCs w:val="28"/>
        </w:rPr>
      </w:pPr>
    </w:p>
    <w:p w14:paraId="47AB908C" w14:textId="77777777" w:rsidR="00A93766" w:rsidRDefault="00A93766">
      <w:pPr>
        <w:tabs>
          <w:tab w:val="left" w:pos="1050"/>
        </w:tabs>
        <w:spacing w:line="240" w:lineRule="atLeast"/>
        <w:rPr>
          <w:b/>
          <w:color w:val="000000"/>
          <w:sz w:val="28"/>
          <w:szCs w:val="28"/>
        </w:rPr>
      </w:pPr>
    </w:p>
    <w:p w14:paraId="4A08BF0E" w14:textId="77777777" w:rsidR="00124320" w:rsidRDefault="0098227B">
      <w:pPr>
        <w:jc w:val="center"/>
      </w:pPr>
      <w:r>
        <w:rPr>
          <w:b/>
        </w:rPr>
        <w:t>НОМЕНКЛАТУРНІ ПОЗИЦІЇ:</w:t>
      </w:r>
    </w:p>
    <w:p w14:paraId="4C965AF2" w14:textId="77777777" w:rsidR="00124320" w:rsidRDefault="00124320">
      <w:pPr>
        <w:jc w:val="center"/>
        <w:rPr>
          <w:b/>
        </w:rPr>
      </w:pPr>
    </w:p>
    <w:tbl>
      <w:tblPr>
        <w:tblW w:w="9665" w:type="dxa"/>
        <w:tblInd w:w="147" w:type="dxa"/>
        <w:tblLook w:val="0000" w:firstRow="0" w:lastRow="0" w:firstColumn="0" w:lastColumn="0" w:noHBand="0" w:noVBand="0"/>
      </w:tblPr>
      <w:tblGrid>
        <w:gridCol w:w="493"/>
        <w:gridCol w:w="4288"/>
        <w:gridCol w:w="2693"/>
        <w:gridCol w:w="1312"/>
        <w:gridCol w:w="879"/>
      </w:tblGrid>
      <w:tr w:rsidR="00F54F86" w14:paraId="02E146BE" w14:textId="77777777" w:rsidTr="00DA0FD0">
        <w:trPr>
          <w:trHeight w:val="48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BCE1B" w14:textId="77777777" w:rsidR="00F54F86" w:rsidRPr="00DA0FD0" w:rsidRDefault="00F54F86" w:rsidP="001B0677">
            <w:pPr>
              <w:spacing w:line="100" w:lineRule="atLeast"/>
              <w:ind w:right="18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EB3A2" w14:textId="77777777" w:rsidR="00F54F86" w:rsidRPr="00DA0FD0" w:rsidRDefault="00F54F86" w:rsidP="001B0677">
            <w:pPr>
              <w:spacing w:line="100" w:lineRule="atLeast"/>
              <w:ind w:right="18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Найменування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E0ED1" w14:textId="1BA8D4F8" w:rsidR="00F54F86" w:rsidRPr="00DA0FD0" w:rsidRDefault="00F54F86" w:rsidP="001B0677">
            <w:pPr>
              <w:spacing w:line="100" w:lineRule="atLeast"/>
              <w:ind w:right="18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Код за ДК 021:2015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B2DE9" w14:textId="77777777" w:rsidR="00F54F86" w:rsidRPr="00DA0FD0" w:rsidRDefault="00F54F86" w:rsidP="001B0677">
            <w:pPr>
              <w:spacing w:line="100" w:lineRule="atLeast"/>
              <w:ind w:right="57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D1026" w14:textId="77777777" w:rsidR="00F54F86" w:rsidRPr="00DA0FD0" w:rsidRDefault="00F54F86" w:rsidP="001B0677">
            <w:pPr>
              <w:spacing w:line="100" w:lineRule="atLeast"/>
              <w:ind w:right="57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Кіль-кість</w:t>
            </w:r>
          </w:p>
        </w:tc>
      </w:tr>
      <w:tr w:rsidR="00F54F86" w14:paraId="77EACE83" w14:textId="77777777" w:rsidTr="00DA0FD0">
        <w:trPr>
          <w:trHeight w:val="48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39EB3" w14:textId="77777777" w:rsidR="00F54F86" w:rsidRDefault="00F54F86" w:rsidP="001B0677">
            <w:pPr>
              <w:spacing w:line="100" w:lineRule="atLeast"/>
              <w:ind w:left="11" w:right="18" w:hanging="11"/>
              <w:jc w:val="center"/>
            </w:pPr>
            <w: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BEAEE" w14:textId="7AA1CFD6" w:rsidR="00F54F86" w:rsidRPr="008A6BEE" w:rsidRDefault="008A6BEE" w:rsidP="001B0677">
            <w:pPr>
              <w:spacing w:line="276" w:lineRule="auto"/>
            </w:pPr>
            <w:bookmarkStart w:id="3" w:name="_Hlk139973025"/>
            <w:r w:rsidRPr="008A6BEE">
              <w:t>Послуги з повірки засобів вимірювальної техніки</w:t>
            </w:r>
            <w:bookmarkEnd w:id="3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09C42" w14:textId="6B2581D5" w:rsidR="00F54F86" w:rsidRPr="00965328" w:rsidRDefault="008A6BEE" w:rsidP="008A6BEE">
            <w:pPr>
              <w:spacing w:line="276" w:lineRule="auto"/>
            </w:pPr>
            <w:bookmarkStart w:id="4" w:name="_Hlk139973011"/>
            <w:r w:rsidRPr="008A6BEE">
              <w:t>71630000-3 Послуги з технічного огляду та випробувань</w:t>
            </w:r>
            <w:bookmarkEnd w:id="4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743C1" w14:textId="02838A6D" w:rsidR="00F54F86" w:rsidRDefault="008A6BEE" w:rsidP="001B0677">
            <w:pPr>
              <w:spacing w:line="100" w:lineRule="atLeast"/>
              <w:ind w:right="78"/>
              <w:jc w:val="center"/>
            </w:pPr>
            <w:r>
              <w:t>послуга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F0A4C" w14:textId="25EC0917" w:rsidR="00F54F86" w:rsidRDefault="008A6BEE" w:rsidP="001B0677">
            <w:pPr>
              <w:spacing w:line="276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</w:tbl>
    <w:p w14:paraId="06016DAE" w14:textId="77777777" w:rsidR="00124320" w:rsidRDefault="00124320">
      <w:pPr>
        <w:pStyle w:val="af"/>
        <w:spacing w:before="60" w:after="60"/>
        <w:ind w:left="0" w:firstLine="567"/>
        <w:mirrorIndents/>
        <w:jc w:val="both"/>
        <w:rPr>
          <w:b/>
          <w:iCs/>
        </w:rPr>
      </w:pPr>
    </w:p>
    <w:p w14:paraId="31D76829" w14:textId="667DA42B" w:rsidR="00993A21" w:rsidRPr="00993A21" w:rsidRDefault="00E06FDB" w:rsidP="00E06FDB">
      <w:pPr>
        <w:pStyle w:val="LO-Normal0"/>
        <w:numPr>
          <w:ilvl w:val="0"/>
          <w:numId w:val="12"/>
        </w:numPr>
        <w:tabs>
          <w:tab w:val="left" w:pos="567"/>
        </w:tabs>
        <w:spacing w:after="240" w:line="240" w:lineRule="auto"/>
        <w:ind w:left="0" w:firstLine="851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Учасник повинен</w:t>
      </w:r>
      <w:r w:rsidR="00993A21" w:rsidRPr="00993A21">
        <w:rPr>
          <w:sz w:val="24"/>
          <w:szCs w:val="24"/>
          <w:lang w:eastAsia="uk-UA"/>
        </w:rPr>
        <w:t xml:space="preserve"> забезпечити повір</w:t>
      </w:r>
      <w:r>
        <w:rPr>
          <w:sz w:val="24"/>
          <w:szCs w:val="24"/>
          <w:lang w:eastAsia="uk-UA"/>
        </w:rPr>
        <w:t>ку</w:t>
      </w:r>
      <w:r w:rsidR="00993A21" w:rsidRPr="00993A21">
        <w:rPr>
          <w:sz w:val="24"/>
          <w:szCs w:val="24"/>
          <w:lang w:eastAsia="uk-UA"/>
        </w:rPr>
        <w:t xml:space="preserve"> засобів вимірювальної техніки (манометрів), які розташовані у приміщенні теплового пункту за адресою: 61003, м. Харків, вул. Короленка, 16-Б.</w:t>
      </w:r>
    </w:p>
    <w:p w14:paraId="41D784FB" w14:textId="63BFE71A" w:rsidR="00993A21" w:rsidRDefault="00993A21" w:rsidP="00993A21">
      <w:pPr>
        <w:pStyle w:val="LO-Normal0"/>
        <w:spacing w:after="240" w:line="240" w:lineRule="auto"/>
        <w:ind w:firstLine="851"/>
        <w:jc w:val="both"/>
        <w:rPr>
          <w:sz w:val="24"/>
          <w:szCs w:val="24"/>
          <w:lang w:eastAsia="uk-UA"/>
        </w:rPr>
      </w:pPr>
      <w:r w:rsidRPr="00993A21">
        <w:rPr>
          <w:sz w:val="24"/>
          <w:szCs w:val="24"/>
          <w:lang w:eastAsia="uk-UA"/>
        </w:rPr>
        <w:t>2.</w:t>
      </w:r>
      <w:r w:rsidR="00E06FDB">
        <w:rPr>
          <w:sz w:val="24"/>
          <w:szCs w:val="24"/>
          <w:lang w:eastAsia="uk-UA"/>
        </w:rPr>
        <w:tab/>
      </w:r>
      <w:r w:rsidRPr="00993A21">
        <w:rPr>
          <w:sz w:val="24"/>
          <w:szCs w:val="24"/>
          <w:lang w:eastAsia="uk-UA"/>
        </w:rPr>
        <w:t xml:space="preserve">Суб'єкти у сфері метрологічних послуг повинні керуватись Цивільним Кодексом України, Господарським Кодексом України, Законом України “Про метрологію та метрологічну діяльність”,  </w:t>
      </w:r>
      <w:r>
        <w:rPr>
          <w:sz w:val="24"/>
          <w:szCs w:val="24"/>
          <w:lang w:eastAsia="uk-UA"/>
        </w:rPr>
        <w:t>постановою Кабінету Мінвстрів</w:t>
      </w:r>
      <w:r w:rsidRPr="00993A21">
        <w:rPr>
          <w:sz w:val="24"/>
          <w:szCs w:val="24"/>
          <w:lang w:eastAsia="uk-UA"/>
        </w:rPr>
        <w:t xml:space="preserve"> України від 28.10.2015 р. № 865 «Про затвердження 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регламентів, повірки зазначених засобів, що перебувають в експлуатації, та визначення вартості таких робіт і послуг» та іншими нормативно-правовими актами чинного законодавства України.</w:t>
      </w:r>
    </w:p>
    <w:p w14:paraId="70A26F49" w14:textId="6E5B4594" w:rsidR="00993A21" w:rsidRDefault="00993A21" w:rsidP="00993A21">
      <w:pPr>
        <w:pStyle w:val="LO-Normal0"/>
        <w:spacing w:after="240" w:line="240" w:lineRule="auto"/>
        <w:ind w:firstLine="851"/>
        <w:jc w:val="both"/>
        <w:rPr>
          <w:sz w:val="24"/>
          <w:szCs w:val="24"/>
          <w:lang w:eastAsia="uk-UA"/>
        </w:rPr>
      </w:pPr>
      <w:r w:rsidRPr="00993A21">
        <w:rPr>
          <w:sz w:val="24"/>
          <w:szCs w:val="24"/>
          <w:lang w:eastAsia="uk-UA"/>
        </w:rPr>
        <w:t>3.</w:t>
      </w:r>
      <w:r w:rsidR="00E06FDB">
        <w:rPr>
          <w:sz w:val="24"/>
          <w:szCs w:val="24"/>
          <w:lang w:eastAsia="uk-UA"/>
        </w:rPr>
        <w:tab/>
      </w:r>
      <w:r w:rsidRPr="00993A21">
        <w:rPr>
          <w:sz w:val="24"/>
          <w:szCs w:val="24"/>
          <w:lang w:eastAsia="uk-UA"/>
        </w:rPr>
        <w:t xml:space="preserve">Учасник при підготовці тендерної пропозиції та </w:t>
      </w:r>
      <w:r w:rsidR="00E06FDB">
        <w:rPr>
          <w:sz w:val="24"/>
          <w:szCs w:val="24"/>
          <w:lang w:eastAsia="uk-UA"/>
        </w:rPr>
        <w:t>П</w:t>
      </w:r>
      <w:r w:rsidRPr="00993A21">
        <w:rPr>
          <w:sz w:val="24"/>
          <w:szCs w:val="24"/>
          <w:lang w:eastAsia="uk-UA"/>
        </w:rPr>
        <w:t>ереможець під час виконання Договору про надання послуг зобов’язуються дотримуватись вимог  передбачених чинним законодавством України, норм та правил, у сфері даного виду послуг.</w:t>
      </w:r>
    </w:p>
    <w:p w14:paraId="419A75CD" w14:textId="5B757369" w:rsidR="00993A21" w:rsidRDefault="00993A21" w:rsidP="00993A21">
      <w:pPr>
        <w:pStyle w:val="LO-Normal0"/>
        <w:spacing w:after="240" w:line="240" w:lineRule="auto"/>
        <w:ind w:firstLine="851"/>
        <w:jc w:val="both"/>
        <w:rPr>
          <w:sz w:val="24"/>
          <w:szCs w:val="24"/>
          <w:lang w:eastAsia="uk-UA"/>
        </w:rPr>
      </w:pPr>
      <w:r w:rsidRPr="00993A21">
        <w:rPr>
          <w:sz w:val="24"/>
          <w:szCs w:val="24"/>
          <w:lang w:eastAsia="uk-UA"/>
        </w:rPr>
        <w:t>4.</w:t>
      </w:r>
      <w:r w:rsidR="00E06FDB">
        <w:rPr>
          <w:sz w:val="24"/>
          <w:szCs w:val="24"/>
          <w:lang w:eastAsia="uk-UA"/>
        </w:rPr>
        <w:tab/>
      </w:r>
      <w:r w:rsidRPr="00993A21">
        <w:rPr>
          <w:sz w:val="24"/>
          <w:szCs w:val="24"/>
          <w:lang w:eastAsia="uk-UA"/>
        </w:rPr>
        <w:t>Учасник повинен:</w:t>
      </w:r>
    </w:p>
    <w:p w14:paraId="7A059127" w14:textId="77777777" w:rsidR="00993A21" w:rsidRDefault="00993A21" w:rsidP="00993A21">
      <w:pPr>
        <w:pStyle w:val="LO-Normal0"/>
        <w:spacing w:after="240" w:line="240" w:lineRule="auto"/>
        <w:ind w:firstLine="851"/>
        <w:jc w:val="both"/>
        <w:rPr>
          <w:sz w:val="24"/>
          <w:szCs w:val="24"/>
          <w:lang w:eastAsia="uk-UA"/>
        </w:rPr>
      </w:pPr>
      <w:r w:rsidRPr="00993A21">
        <w:rPr>
          <w:sz w:val="24"/>
          <w:szCs w:val="24"/>
          <w:lang w:eastAsia="uk-UA"/>
        </w:rPr>
        <w:t>- розпочати виконання послуг після отримання від Замовника заяви, замовлення та засобів вимірювальної техніки;</w:t>
      </w:r>
    </w:p>
    <w:p w14:paraId="20FB4101" w14:textId="77777777" w:rsidR="00993A21" w:rsidRDefault="00993A21" w:rsidP="00993A21">
      <w:pPr>
        <w:pStyle w:val="LO-Normal0"/>
        <w:spacing w:after="240" w:line="240" w:lineRule="auto"/>
        <w:ind w:firstLine="851"/>
        <w:jc w:val="both"/>
        <w:rPr>
          <w:sz w:val="24"/>
          <w:szCs w:val="24"/>
          <w:lang w:eastAsia="uk-UA"/>
        </w:rPr>
      </w:pPr>
      <w:r w:rsidRPr="00993A21">
        <w:rPr>
          <w:sz w:val="24"/>
          <w:szCs w:val="24"/>
          <w:lang w:eastAsia="uk-UA"/>
        </w:rPr>
        <w:t>- після закінчення надання послуг скласти підсумковий документ (акт здачі-приймання наданої послуги), що підтверджує закінчення послуг, з подальшим наданням цього документу Замовнику</w:t>
      </w:r>
      <w:r>
        <w:rPr>
          <w:sz w:val="24"/>
          <w:szCs w:val="24"/>
          <w:lang w:eastAsia="uk-UA"/>
        </w:rPr>
        <w:t>;</w:t>
      </w:r>
    </w:p>
    <w:p w14:paraId="1935611A" w14:textId="77777777" w:rsidR="00993A21" w:rsidRDefault="00993A21" w:rsidP="00993A21">
      <w:pPr>
        <w:pStyle w:val="LO-Normal0"/>
        <w:spacing w:after="240" w:line="240" w:lineRule="auto"/>
        <w:ind w:firstLine="851"/>
        <w:jc w:val="both"/>
        <w:rPr>
          <w:sz w:val="24"/>
          <w:szCs w:val="24"/>
          <w:lang w:eastAsia="uk-UA"/>
        </w:rPr>
      </w:pPr>
      <w:r w:rsidRPr="00993A21">
        <w:rPr>
          <w:sz w:val="24"/>
          <w:szCs w:val="24"/>
          <w:lang w:eastAsia="uk-UA"/>
        </w:rPr>
        <w:t>- надавати послуги відповідно до умов цього Договору та чинного законодавства України;</w:t>
      </w:r>
    </w:p>
    <w:p w14:paraId="4F300627" w14:textId="77777777" w:rsidR="00993A21" w:rsidRDefault="00993A21" w:rsidP="00993A21">
      <w:pPr>
        <w:pStyle w:val="LO-Normal0"/>
        <w:spacing w:after="240" w:line="240" w:lineRule="auto"/>
        <w:ind w:firstLine="851"/>
        <w:jc w:val="both"/>
        <w:rPr>
          <w:sz w:val="24"/>
          <w:szCs w:val="24"/>
          <w:lang w:eastAsia="uk-UA"/>
        </w:rPr>
      </w:pPr>
      <w:r w:rsidRPr="00993A21">
        <w:rPr>
          <w:sz w:val="24"/>
          <w:szCs w:val="24"/>
          <w:lang w:eastAsia="uk-UA"/>
        </w:rPr>
        <w:lastRenderedPageBreak/>
        <w:t>- усувати за власний рахунок недоліки в наданих послугах, що виникли з його вини;</w:t>
      </w:r>
    </w:p>
    <w:p w14:paraId="63C748BA" w14:textId="7933B191" w:rsidR="00993A21" w:rsidRDefault="00993A21" w:rsidP="00993A21">
      <w:pPr>
        <w:pStyle w:val="LO-Normal0"/>
        <w:spacing w:after="240" w:line="240" w:lineRule="auto"/>
        <w:ind w:firstLine="851"/>
        <w:jc w:val="both"/>
        <w:rPr>
          <w:sz w:val="24"/>
          <w:szCs w:val="24"/>
          <w:lang w:eastAsia="uk-UA"/>
        </w:rPr>
      </w:pPr>
      <w:r w:rsidRPr="00993A21">
        <w:rPr>
          <w:sz w:val="24"/>
          <w:szCs w:val="24"/>
          <w:lang w:eastAsia="uk-UA"/>
        </w:rPr>
        <w:t>- не порушувати права Замовника, що передбачені цим Договором та нормативно-правовими актами України.</w:t>
      </w:r>
    </w:p>
    <w:p w14:paraId="753C2753" w14:textId="77777777" w:rsidR="00E06FDB" w:rsidRDefault="00993A21" w:rsidP="00E06FDB">
      <w:pPr>
        <w:pStyle w:val="af"/>
        <w:spacing w:before="60" w:after="160"/>
        <w:ind w:left="0" w:firstLine="851"/>
        <w:jc w:val="both"/>
        <w:rPr>
          <w:color w:val="000000"/>
        </w:rPr>
      </w:pPr>
      <w:r w:rsidRPr="00993A21">
        <w:t>6.</w:t>
      </w:r>
      <w:r w:rsidR="00E06FDB">
        <w:tab/>
      </w:r>
      <w:r w:rsidR="00E06FDB">
        <w:rPr>
          <w:color w:val="000000"/>
        </w:rPr>
        <w:t>На підтвердження відповідності тендерної пропозиції Учасника технічним, якісним, кількісним  та  іншим  вимогам до предмета закупівлі, установленим Замовником в Додатку 3 до тендерної документації, Учасник процедури закупівлі повинен надати у складі тендерної пропозиції :</w:t>
      </w:r>
    </w:p>
    <w:tbl>
      <w:tblPr>
        <w:tblW w:w="9638" w:type="dxa"/>
        <w:tblInd w:w="109" w:type="dxa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391"/>
        <w:gridCol w:w="9247"/>
      </w:tblGrid>
      <w:tr w:rsidR="00E06FDB" w14:paraId="243ECEA8" w14:textId="77777777" w:rsidTr="00623C3A">
        <w:trPr>
          <w:trHeight w:val="104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660" w14:textId="6F7C220A" w:rsidR="00E06FDB" w:rsidRDefault="00E06FDB" w:rsidP="00AC6E9A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9D3C" w14:textId="0C3327DB" w:rsidR="00E06FDB" w:rsidRDefault="00623C3A" w:rsidP="00AC6E9A">
            <w:pPr>
              <w:tabs>
                <w:tab w:val="left" w:pos="851"/>
              </w:tabs>
              <w:spacing w:after="240"/>
              <w:jc w:val="both"/>
              <w:rPr>
                <w:color w:val="000000"/>
              </w:rPr>
            </w:pPr>
            <w:r w:rsidRPr="009F5AD7">
              <w:t xml:space="preserve">Копію </w:t>
            </w:r>
            <w:r w:rsidR="00E06FDB" w:rsidRPr="00623C3A">
              <w:rPr>
                <w:b/>
                <w:bCs/>
              </w:rPr>
              <w:t>Свідоцтв</w:t>
            </w:r>
            <w:r>
              <w:rPr>
                <w:b/>
                <w:bCs/>
              </w:rPr>
              <w:t>а</w:t>
            </w:r>
            <w:r w:rsidR="00E06FDB" w:rsidRPr="00993A21">
              <w:t xml:space="preserve"> про уповноваження на проведення повірки засобів вимірювальної техніки, що перебувають в експлуатації та застосовуються у сфері законодавчо регульованої метрології</w:t>
            </w:r>
            <w:r w:rsidR="00E06FDB">
              <w:t>.</w:t>
            </w:r>
          </w:p>
        </w:tc>
      </w:tr>
      <w:tr w:rsidR="00E06FDB" w14:paraId="5DB4C61E" w14:textId="77777777" w:rsidTr="00623C3A">
        <w:trPr>
          <w:trHeight w:val="132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8ABDED" w14:textId="20604990" w:rsidR="00E06FDB" w:rsidRDefault="00E06FDB" w:rsidP="00AC6E9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E419" w14:textId="77777777" w:rsidR="00E06FDB" w:rsidRDefault="00E06FDB" w:rsidP="00AC6E9A">
            <w:pPr>
              <w:contextualSpacing/>
              <w:jc w:val="both"/>
              <w:rPr>
                <w:bCs/>
                <w:iCs/>
                <w:lang w:eastAsia="ar-SA"/>
              </w:rPr>
            </w:pPr>
            <w:r>
              <w:rPr>
                <w:b/>
                <w:bCs/>
                <w:lang w:bidi="hi-IN"/>
              </w:rPr>
              <w:t>Інформаційну довідку</w:t>
            </w:r>
            <w:r>
              <w:rPr>
                <w:bCs/>
                <w:lang w:bidi="hi-IN"/>
              </w:rPr>
              <w:t xml:space="preserve"> в довільній формі, </w:t>
            </w:r>
            <w:r>
              <w:rPr>
                <w:bCs/>
                <w:color w:val="000000"/>
                <w:szCs w:val="28"/>
                <w:highlight w:val="white"/>
                <w:lang w:val="ru-RU" w:eastAsia="ru-RU" w:bidi="hi-IN"/>
              </w:rPr>
              <w:t>підписану службовою (посадовою) особою, яку уповноважено Учасником представляти його інтереси під час проведення процедури закупівлі Учасника, та завірену печаткою (у разі наявності)</w:t>
            </w:r>
            <w:r>
              <w:rPr>
                <w:bCs/>
                <w:highlight w:val="white"/>
                <w:lang w:val="ru-RU" w:eastAsia="zh-CN" w:bidi="hi-IN"/>
              </w:rPr>
              <w:t>,</w:t>
            </w:r>
            <w:r>
              <w:rPr>
                <w:bCs/>
                <w:lang w:bidi="hi-IN"/>
              </w:rPr>
              <w:t xml:space="preserve"> </w:t>
            </w:r>
            <w:r>
              <w:rPr>
                <w:bCs/>
                <w:iCs/>
                <w:lang w:eastAsia="ar-SA"/>
              </w:rPr>
              <w:t>про застосування заходів із захисту довкілля або про те, що технічні, якісні характеристики предмета закупівлі передбачають необхідність застосування заходів із захисту довкілля.</w:t>
            </w:r>
          </w:p>
          <w:p w14:paraId="1DA4FE19" w14:textId="77777777" w:rsidR="00E06FDB" w:rsidRDefault="00E06FDB" w:rsidP="00AC6E9A">
            <w:pPr>
              <w:contextualSpacing/>
              <w:jc w:val="both"/>
              <w:rPr>
                <w:bCs/>
                <w:lang w:bidi="hi-IN"/>
              </w:rPr>
            </w:pPr>
          </w:p>
        </w:tc>
      </w:tr>
    </w:tbl>
    <w:p w14:paraId="3921F9CD" w14:textId="77777777" w:rsidR="00A93766" w:rsidRDefault="00A93766">
      <w:pPr>
        <w:rPr>
          <w:b/>
        </w:rPr>
      </w:pPr>
    </w:p>
    <w:p w14:paraId="2600C182" w14:textId="77777777" w:rsidR="00E06FDB" w:rsidRDefault="00E06FDB">
      <w:pPr>
        <w:rPr>
          <w:b/>
        </w:rPr>
      </w:pPr>
    </w:p>
    <w:p w14:paraId="21CF3DE8" w14:textId="77777777" w:rsidR="00E06FDB" w:rsidRDefault="00E06FDB">
      <w:pPr>
        <w:rPr>
          <w:b/>
        </w:rPr>
      </w:pPr>
    </w:p>
    <w:p w14:paraId="256DCEB7" w14:textId="77777777" w:rsidR="00C51B40" w:rsidRDefault="00C51B40" w:rsidP="00C51B40">
      <w:pPr>
        <w:contextualSpacing/>
        <w:jc w:val="both"/>
      </w:pPr>
      <w:r>
        <w:rPr>
          <w:color w:val="000000"/>
          <w:lang w:eastAsia="en-US"/>
        </w:rPr>
        <w:t xml:space="preserve">З технічними, якісними, кількісними та іншими характеристиками предмета закупівлі </w:t>
      </w:r>
    </w:p>
    <w:p w14:paraId="009FF643" w14:textId="77777777" w:rsidR="00C51B40" w:rsidRDefault="00C51B40" w:rsidP="00C51B40">
      <w:pPr>
        <w:contextualSpacing/>
        <w:jc w:val="both"/>
        <w:rPr>
          <w:color w:val="000000"/>
          <w:lang w:eastAsia="en-US"/>
        </w:rPr>
      </w:pPr>
    </w:p>
    <w:p w14:paraId="13B70929" w14:textId="77777777" w:rsidR="00C51B40" w:rsidRDefault="00C51B40" w:rsidP="00C51B40">
      <w:pPr>
        <w:contextualSpacing/>
        <w:jc w:val="both"/>
      </w:pPr>
      <w:r>
        <w:rPr>
          <w:color w:val="000000"/>
          <w:lang w:eastAsia="en-US"/>
        </w:rPr>
        <w:t>ПОГОДЖУЮСЬ:</w:t>
      </w:r>
    </w:p>
    <w:p w14:paraId="6FE732CC" w14:textId="77777777" w:rsidR="00C51B40" w:rsidRDefault="00C51B40" w:rsidP="00C51B40">
      <w:pPr>
        <w:contextualSpacing/>
        <w:jc w:val="both"/>
      </w:pPr>
    </w:p>
    <w:p w14:paraId="1394BDB3" w14:textId="77777777" w:rsidR="00C51B40" w:rsidRDefault="00C51B40" w:rsidP="00C51B40">
      <w:pPr>
        <w:contextualSpacing/>
        <w:jc w:val="both"/>
        <w:rPr>
          <w:b/>
        </w:rPr>
      </w:pPr>
    </w:p>
    <w:tbl>
      <w:tblPr>
        <w:tblW w:w="945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372"/>
        <w:gridCol w:w="3346"/>
        <w:gridCol w:w="2732"/>
      </w:tblGrid>
      <w:tr w:rsidR="00C51B40" w14:paraId="3D6CAF20" w14:textId="77777777" w:rsidTr="00455193">
        <w:trPr>
          <w:trHeight w:val="572"/>
        </w:trPr>
        <w:tc>
          <w:tcPr>
            <w:tcW w:w="3372" w:type="dxa"/>
          </w:tcPr>
          <w:p w14:paraId="4C3E4861" w14:textId="77777777" w:rsidR="00C51B40" w:rsidRDefault="00C51B40" w:rsidP="00455193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___________________________</w:t>
            </w:r>
          </w:p>
          <w:p w14:paraId="0C6B8E9A" w14:textId="77777777" w:rsidR="00C51B40" w:rsidRDefault="00C51B40" w:rsidP="00455193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346" w:type="dxa"/>
          </w:tcPr>
          <w:p w14:paraId="154A69DD" w14:textId="77777777" w:rsidR="00C51B40" w:rsidRDefault="00C51B40" w:rsidP="00455193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</w:t>
            </w:r>
          </w:p>
          <w:p w14:paraId="62CBF470" w14:textId="77777777" w:rsidR="00C51B40" w:rsidRDefault="00C51B40" w:rsidP="00455193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2732" w:type="dxa"/>
          </w:tcPr>
          <w:p w14:paraId="456D4C85" w14:textId="77777777" w:rsidR="00C51B40" w:rsidRDefault="00C51B40" w:rsidP="00455193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</w:t>
            </w:r>
          </w:p>
          <w:p w14:paraId="0D1D705F" w14:textId="77777777" w:rsidR="00C51B40" w:rsidRDefault="00C51B40" w:rsidP="00455193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0282A46B" w14:textId="77777777" w:rsidR="00124320" w:rsidRDefault="00124320"/>
    <w:sectPr w:rsidR="00124320">
      <w:pgSz w:w="11906" w:h="16838"/>
      <w:pgMar w:top="720" w:right="806" w:bottom="1133" w:left="14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sz w:val="24"/>
        <w:szCs w:val="26"/>
        <w:lang w:val="uk-UA" w:eastAsia="uk-UA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/>
      </w:rPr>
    </w:lvl>
  </w:abstractNum>
  <w:abstractNum w:abstractNumId="1" w15:restartNumberingAfterBreak="0">
    <w:nsid w:val="05A07491"/>
    <w:multiLevelType w:val="hybridMultilevel"/>
    <w:tmpl w:val="D9AC40A0"/>
    <w:lvl w:ilvl="0" w:tplc="5CEE8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B822B0"/>
    <w:multiLevelType w:val="hybridMultilevel"/>
    <w:tmpl w:val="9418DB04"/>
    <w:lvl w:ilvl="0" w:tplc="81483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B705B1"/>
    <w:multiLevelType w:val="multilevel"/>
    <w:tmpl w:val="093C8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E452A5"/>
    <w:multiLevelType w:val="multilevel"/>
    <w:tmpl w:val="1318E8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455648C"/>
    <w:multiLevelType w:val="multilevel"/>
    <w:tmpl w:val="C0D08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9D2FAA"/>
    <w:multiLevelType w:val="multilevel"/>
    <w:tmpl w:val="EA567A3C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7" w15:restartNumberingAfterBreak="0">
    <w:nsid w:val="66627F01"/>
    <w:multiLevelType w:val="hybridMultilevel"/>
    <w:tmpl w:val="55A40A3C"/>
    <w:lvl w:ilvl="0" w:tplc="850EF7A6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B76B21"/>
    <w:multiLevelType w:val="multilevel"/>
    <w:tmpl w:val="41386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53447F"/>
    <w:multiLevelType w:val="multilevel"/>
    <w:tmpl w:val="01F0D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581EDF"/>
    <w:multiLevelType w:val="multilevel"/>
    <w:tmpl w:val="30A81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color w:val="000000"/>
      </w:rPr>
    </w:lvl>
  </w:abstractNum>
  <w:abstractNum w:abstractNumId="11" w15:restartNumberingAfterBreak="0">
    <w:nsid w:val="7D920C66"/>
    <w:multiLevelType w:val="hybridMultilevel"/>
    <w:tmpl w:val="FC445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08158">
    <w:abstractNumId w:val="3"/>
  </w:num>
  <w:num w:numId="2" w16cid:durableId="1040862262">
    <w:abstractNumId w:val="6"/>
  </w:num>
  <w:num w:numId="3" w16cid:durableId="1436055350">
    <w:abstractNumId w:val="5"/>
  </w:num>
  <w:num w:numId="4" w16cid:durableId="1851866404">
    <w:abstractNumId w:val="7"/>
  </w:num>
  <w:num w:numId="5" w16cid:durableId="1290429268">
    <w:abstractNumId w:val="8"/>
  </w:num>
  <w:num w:numId="6" w16cid:durableId="265384930">
    <w:abstractNumId w:val="4"/>
  </w:num>
  <w:num w:numId="7" w16cid:durableId="1976174642">
    <w:abstractNumId w:val="10"/>
  </w:num>
  <w:num w:numId="8" w16cid:durableId="1700356844">
    <w:abstractNumId w:val="9"/>
  </w:num>
  <w:num w:numId="9" w16cid:durableId="1570073759">
    <w:abstractNumId w:val="0"/>
  </w:num>
  <w:num w:numId="10" w16cid:durableId="167791835">
    <w:abstractNumId w:val="1"/>
  </w:num>
  <w:num w:numId="11" w16cid:durableId="1404522629">
    <w:abstractNumId w:val="2"/>
  </w:num>
  <w:num w:numId="12" w16cid:durableId="15232034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320"/>
    <w:rsid w:val="00124320"/>
    <w:rsid w:val="001B0677"/>
    <w:rsid w:val="001C346D"/>
    <w:rsid w:val="002D2530"/>
    <w:rsid w:val="004A4B3C"/>
    <w:rsid w:val="005021AB"/>
    <w:rsid w:val="005F7314"/>
    <w:rsid w:val="00623C3A"/>
    <w:rsid w:val="006C25ED"/>
    <w:rsid w:val="0071161C"/>
    <w:rsid w:val="008161B5"/>
    <w:rsid w:val="008A6BEE"/>
    <w:rsid w:val="009210A5"/>
    <w:rsid w:val="00965328"/>
    <w:rsid w:val="0098227B"/>
    <w:rsid w:val="00993A21"/>
    <w:rsid w:val="009F5AD7"/>
    <w:rsid w:val="00A874E7"/>
    <w:rsid w:val="00A93766"/>
    <w:rsid w:val="00BB6B6F"/>
    <w:rsid w:val="00C51B40"/>
    <w:rsid w:val="00C80FD1"/>
    <w:rsid w:val="00D90EF2"/>
    <w:rsid w:val="00DA0FD0"/>
    <w:rsid w:val="00E06FDB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9173"/>
  <w15:docId w15:val="{33DA981A-29D9-4A3F-9166-0EC9969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C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qFormat/>
    <w:rsid w:val="00775F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775FD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5118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5">
    <w:name w:val="Абзац списка Знак"/>
    <w:uiPriority w:val="34"/>
    <w:qFormat/>
    <w:rsid w:val="007511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бычный (Интернет) Знак"/>
    <w:uiPriority w:val="99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ListParagraphChar">
    <w:name w:val="List Paragraph Char"/>
    <w:link w:val="1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7">
    <w:name w:val="Hyperlink"/>
    <w:rsid w:val="003B6030"/>
    <w:rPr>
      <w:color w:val="000080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751183"/>
    <w:pPr>
      <w:jc w:val="both"/>
    </w:pPr>
    <w:rPr>
      <w:sz w:val="20"/>
      <w:lang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77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ng-binding">
    <w:name w:val="ng-binding"/>
    <w:basedOn w:val="a"/>
    <w:qFormat/>
    <w:rsid w:val="00775FD8"/>
    <w:pPr>
      <w:spacing w:beforeAutospacing="1" w:afterAutospacing="1"/>
    </w:pPr>
    <w:rPr>
      <w:lang w:val="ru-RU" w:eastAsia="ru-RU"/>
    </w:rPr>
  </w:style>
  <w:style w:type="paragraph" w:customStyle="1" w:styleId="Style6">
    <w:name w:val="Style6"/>
    <w:basedOn w:val="a"/>
    <w:qFormat/>
    <w:rsid w:val="00775FD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semiHidden/>
    <w:unhideWhenUsed/>
    <w:rsid w:val="00775FD8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paragraph" w:customStyle="1" w:styleId="Body">
    <w:name w:val="Body"/>
    <w:qFormat/>
    <w:rsid w:val="00775FD8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f">
    <w:name w:val="List Paragraph"/>
    <w:basedOn w:val="a"/>
    <w:uiPriority w:val="34"/>
    <w:qFormat/>
    <w:rsid w:val="002604C0"/>
    <w:pPr>
      <w:ind w:left="720"/>
      <w:contextualSpacing/>
    </w:pPr>
  </w:style>
  <w:style w:type="paragraph" w:customStyle="1" w:styleId="af0">
    <w:name w:val="Номер"/>
    <w:basedOn w:val="a"/>
    <w:uiPriority w:val="99"/>
    <w:qFormat/>
    <w:rsid w:val="00647D65"/>
    <w:pPr>
      <w:spacing w:before="120" w:after="120"/>
      <w:jc w:val="both"/>
    </w:pPr>
    <w:rPr>
      <w:lang w:eastAsia="ru-RU"/>
    </w:rPr>
  </w:style>
  <w:style w:type="paragraph" w:customStyle="1" w:styleId="10">
    <w:name w:val="Без интервала1"/>
    <w:qFormat/>
    <w:rsid w:val="00FA6645"/>
    <w:rPr>
      <w:rFonts w:cs="Arial"/>
      <w:sz w:val="24"/>
      <w:lang w:val="uk-UA" w:eastAsia="zh-CN" w:bidi="hi-IN"/>
    </w:rPr>
  </w:style>
  <w:style w:type="paragraph" w:customStyle="1" w:styleId="LO-normal">
    <w:name w:val="LO-normal"/>
    <w:qFormat/>
    <w:rsid w:val="004D4C6B"/>
    <w:pPr>
      <w:spacing w:line="276" w:lineRule="auto"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1D502C"/>
    <w:pPr>
      <w:widowControl w:val="0"/>
    </w:pPr>
    <w:rPr>
      <w:rFonts w:eastAsia="Calibri" w:cs="Calibri"/>
      <w:sz w:val="22"/>
      <w:szCs w:val="22"/>
      <w:lang w:val="en-US"/>
    </w:rPr>
  </w:style>
  <w:style w:type="paragraph" w:customStyle="1" w:styleId="af1">
    <w:name w:val="Знак Знак Знак Знак Знак"/>
    <w:basedOn w:val="a"/>
    <w:qFormat/>
    <w:rsid w:val="006A0061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qFormat/>
    <w:rsid w:val="00C84FA7"/>
    <w:pPr>
      <w:spacing w:before="280" w:after="280"/>
    </w:pPr>
    <w:rPr>
      <w:lang w:eastAsia="ar-SA"/>
    </w:rPr>
  </w:style>
  <w:style w:type="paragraph" w:customStyle="1" w:styleId="4">
    <w:name w:val="Абзац списка4"/>
    <w:basedOn w:val="a"/>
    <w:qFormat/>
    <w:rsid w:val="00C84FA7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інтервалів1"/>
    <w:link w:val="ListParagraphChar"/>
    <w:qFormat/>
    <w:rsid w:val="00C84FA7"/>
    <w:rPr>
      <w:rFonts w:cs="Times New Roman"/>
      <w:sz w:val="24"/>
      <w:lang w:val="uk-UA"/>
    </w:rPr>
  </w:style>
  <w:style w:type="paragraph" w:customStyle="1" w:styleId="11">
    <w:name w:val="Абзац списка1"/>
    <w:basedOn w:val="a"/>
    <w:qFormat/>
    <w:rsid w:val="00C84FA7"/>
    <w:rPr>
      <w:lang w:eastAsia="ar-SA"/>
    </w:rPr>
  </w:style>
  <w:style w:type="paragraph" w:customStyle="1" w:styleId="rvps2">
    <w:name w:val="rvps2"/>
    <w:basedOn w:val="a"/>
    <w:qFormat/>
    <w:rsid w:val="00C84FA7"/>
    <w:pPr>
      <w:spacing w:beforeAutospacing="1" w:afterAutospacing="1"/>
    </w:pPr>
    <w:rPr>
      <w:lang w:val="ru-RU" w:eastAsia="ru-RU"/>
    </w:rPr>
  </w:style>
  <w:style w:type="paragraph" w:customStyle="1" w:styleId="12">
    <w:name w:val="Обычный (веб)1"/>
    <w:basedOn w:val="a"/>
    <w:qFormat/>
    <w:rsid w:val="003B6030"/>
    <w:pPr>
      <w:spacing w:before="280" w:after="280"/>
    </w:pPr>
    <w:rPr>
      <w:kern w:val="2"/>
      <w:lang w:eastAsia="en-US"/>
    </w:rPr>
  </w:style>
  <w:style w:type="paragraph" w:customStyle="1" w:styleId="af3">
    <w:name w:val="Вміст таблиці"/>
    <w:basedOn w:val="a"/>
    <w:qFormat/>
    <w:rsid w:val="003B6030"/>
    <w:pPr>
      <w:suppressLineNumbers/>
      <w:spacing w:after="200" w:line="276" w:lineRule="auto"/>
    </w:pPr>
    <w:rPr>
      <w:rFonts w:ascii="Calibri" w:eastAsia="Calibri" w:hAnsi="Calibri"/>
      <w:kern w:val="2"/>
      <w:sz w:val="22"/>
      <w:szCs w:val="22"/>
      <w:lang w:val="ru-RU" w:eastAsia="en-US"/>
    </w:rPr>
  </w:style>
  <w:style w:type="paragraph" w:customStyle="1" w:styleId="HTML1">
    <w:name w:val="Стандартный HTML1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HTML2">
    <w:name w:val="Стандартный HTML2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af4">
    <w:name w:val="Заголовок таблиці"/>
    <w:basedOn w:val="af3"/>
    <w:qFormat/>
    <w:pPr>
      <w:jc w:val="center"/>
    </w:pPr>
    <w:rPr>
      <w:b/>
      <w:bCs/>
    </w:rPr>
  </w:style>
  <w:style w:type="paragraph" w:customStyle="1" w:styleId="af5">
    <w:name w:val="Обычный (веб)"/>
    <w:basedOn w:val="a"/>
    <w:qFormat/>
    <w:pPr>
      <w:spacing w:before="280" w:after="280"/>
    </w:pPr>
  </w:style>
  <w:style w:type="paragraph" w:customStyle="1" w:styleId="HTML3">
    <w:name w:val="Стандартный HTML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6">
    <w:name w:val="Table Grid"/>
    <w:basedOn w:val="a1"/>
    <w:uiPriority w:val="59"/>
    <w:rsid w:val="00775FD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Strong"/>
    <w:qFormat/>
    <w:rsid w:val="00965328"/>
    <w:rPr>
      <w:b/>
      <w:bCs/>
    </w:rPr>
  </w:style>
  <w:style w:type="paragraph" w:customStyle="1" w:styleId="13">
    <w:name w:val="Абзац списку1"/>
    <w:basedOn w:val="a"/>
    <w:rsid w:val="00965328"/>
    <w:pPr>
      <w:spacing w:after="160"/>
      <w:ind w:left="720" w:firstLine="709"/>
      <w:contextualSpacing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LO-Normal0">
    <w:name w:val="LO-Normal"/>
    <w:rsid w:val="00993A21"/>
    <w:pPr>
      <w:widowControl w:val="0"/>
      <w:spacing w:line="252" w:lineRule="auto"/>
      <w:ind w:firstLine="700"/>
    </w:pPr>
    <w:rPr>
      <w:rFonts w:ascii="Times New Roman" w:eastAsia="Times New Roman" w:hAnsi="Times New Roman" w:cs="Times New Roman"/>
      <w:sz w:val="22"/>
      <w:szCs w:val="20"/>
      <w:lang w:val="uk-UA" w:eastAsia="zh-CN"/>
    </w:rPr>
  </w:style>
  <w:style w:type="paragraph" w:customStyle="1" w:styleId="FR5">
    <w:name w:val="FR5"/>
    <w:rsid w:val="00993A21"/>
    <w:pPr>
      <w:widowControl w:val="0"/>
      <w:ind w:left="5680"/>
    </w:pPr>
    <w:rPr>
      <w:rFonts w:ascii="Times New Roman" w:eastAsia="Times New Roman" w:hAnsi="Times New Roman" w:cs="Times New Roman"/>
      <w:sz w:val="1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Наталія Вовченко</cp:lastModifiedBy>
  <cp:revision>69</cp:revision>
  <cp:lastPrinted>2023-06-23T08:56:00Z</cp:lastPrinted>
  <dcterms:created xsi:type="dcterms:W3CDTF">2022-08-16T10:54:00Z</dcterms:created>
  <dcterms:modified xsi:type="dcterms:W3CDTF">2023-07-11T11:04:00Z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