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43C48" w14:textId="77777777" w:rsidR="000E7249" w:rsidRPr="000E7249" w:rsidRDefault="000E7249" w:rsidP="000E7249">
      <w:pPr>
        <w:pStyle w:val="3"/>
        <w:spacing w:before="0" w:beforeAutospacing="0" w:after="0" w:afterAutospacing="0"/>
        <w:rPr>
          <w:b w:val="0"/>
          <w:bCs/>
          <w:color w:val="000000"/>
          <w:sz w:val="22"/>
        </w:rPr>
      </w:pPr>
    </w:p>
    <w:p w14:paraId="27EBC423" w14:textId="77777777" w:rsidR="00142D9C" w:rsidRDefault="00142D9C" w:rsidP="00142D9C">
      <w:pPr>
        <w:pStyle w:val="FR1"/>
        <w:ind w:left="0" w:right="-82"/>
        <w:jc w:val="center"/>
        <w:rPr>
          <w:b/>
          <w:bCs/>
          <w:color w:val="000000"/>
          <w:sz w:val="28"/>
          <w:szCs w:val="28"/>
          <w:lang w:eastAsia="ru-RU"/>
        </w:rPr>
      </w:pPr>
      <w:r>
        <w:rPr>
          <w:b/>
          <w:bCs/>
          <w:color w:val="000000"/>
          <w:sz w:val="28"/>
          <w:szCs w:val="28"/>
          <w:lang w:eastAsia="ru-RU"/>
        </w:rPr>
        <w:t>Відділ розвитку культури та туризму</w:t>
      </w:r>
      <w:r w:rsidR="00D456C6">
        <w:rPr>
          <w:b/>
          <w:bCs/>
          <w:color w:val="000000"/>
          <w:sz w:val="28"/>
          <w:szCs w:val="28"/>
          <w:lang w:eastAsia="ru-RU"/>
        </w:rPr>
        <w:t xml:space="preserve"> </w:t>
      </w:r>
      <w:proofErr w:type="spellStart"/>
      <w:r w:rsidR="00D456C6">
        <w:rPr>
          <w:b/>
          <w:bCs/>
          <w:color w:val="000000"/>
          <w:sz w:val="28"/>
          <w:szCs w:val="28"/>
          <w:lang w:eastAsia="ru-RU"/>
        </w:rPr>
        <w:t>Куяльницької</w:t>
      </w:r>
      <w:proofErr w:type="spellEnd"/>
      <w:r w:rsidR="00D456C6">
        <w:rPr>
          <w:b/>
          <w:bCs/>
          <w:color w:val="000000"/>
          <w:sz w:val="28"/>
          <w:szCs w:val="28"/>
          <w:lang w:eastAsia="ru-RU"/>
        </w:rPr>
        <w:t xml:space="preserve"> сільської ради</w:t>
      </w:r>
    </w:p>
    <w:p w14:paraId="610989EB" w14:textId="1AD03867" w:rsidR="00ED426F" w:rsidRPr="00142D9C" w:rsidRDefault="00D456C6" w:rsidP="00142D9C">
      <w:pPr>
        <w:pStyle w:val="FR1"/>
        <w:ind w:left="0" w:right="-82"/>
        <w:jc w:val="center"/>
        <w:rPr>
          <w:b/>
          <w:bCs/>
          <w:color w:val="000000"/>
          <w:sz w:val="28"/>
          <w:szCs w:val="28"/>
          <w:lang w:eastAsia="ru-RU"/>
        </w:rPr>
      </w:pPr>
      <w:r>
        <w:rPr>
          <w:b/>
          <w:bCs/>
          <w:color w:val="000000"/>
          <w:sz w:val="28"/>
          <w:szCs w:val="28"/>
          <w:lang w:eastAsia="ru-RU"/>
        </w:rPr>
        <w:t>Подільського району Одеської області</w:t>
      </w:r>
    </w:p>
    <w:p w14:paraId="45FCEEA3" w14:textId="77777777" w:rsidR="00ED426F" w:rsidRDefault="00ED426F" w:rsidP="00ED426F">
      <w:pPr>
        <w:pStyle w:val="FR1"/>
        <w:ind w:left="0" w:right="-82"/>
        <w:rPr>
          <w:sz w:val="24"/>
          <w:szCs w:val="24"/>
        </w:rPr>
      </w:pPr>
    </w:p>
    <w:p w14:paraId="135BBD22" w14:textId="77777777" w:rsidR="00ED426F" w:rsidRPr="003A441D" w:rsidRDefault="00ED426F" w:rsidP="00ED426F">
      <w:pPr>
        <w:pStyle w:val="FR1"/>
        <w:ind w:left="0" w:right="-82"/>
        <w:rPr>
          <w:sz w:val="24"/>
          <w:szCs w:val="24"/>
        </w:rPr>
      </w:pPr>
    </w:p>
    <w:p w14:paraId="417373A1" w14:textId="77777777" w:rsidR="00ED426F" w:rsidRPr="003A441D" w:rsidRDefault="00ED426F" w:rsidP="00ED426F">
      <w:pPr>
        <w:pStyle w:val="FR1"/>
        <w:ind w:left="5568" w:right="-82" w:firstLine="6"/>
        <w:jc w:val="right"/>
        <w:rPr>
          <w:sz w:val="24"/>
          <w:szCs w:val="24"/>
        </w:rPr>
      </w:pPr>
    </w:p>
    <w:p w14:paraId="0527BCC3" w14:textId="77777777" w:rsidR="00ED426F" w:rsidRPr="003A441D" w:rsidRDefault="00ED426F" w:rsidP="00ED426F">
      <w:pPr>
        <w:pStyle w:val="FR1"/>
        <w:ind w:left="5568" w:right="-82" w:firstLine="6"/>
        <w:jc w:val="right"/>
        <w:rPr>
          <w:b/>
          <w:bCs/>
          <w:sz w:val="24"/>
          <w:szCs w:val="24"/>
        </w:rPr>
      </w:pPr>
      <w:r w:rsidRPr="003A441D">
        <w:rPr>
          <w:b/>
          <w:bCs/>
          <w:sz w:val="24"/>
          <w:szCs w:val="24"/>
        </w:rPr>
        <w:t>«ЗАТВЕРДЖЕНО»</w:t>
      </w:r>
    </w:p>
    <w:p w14:paraId="60812D13" w14:textId="77777777" w:rsidR="00ED426F" w:rsidRDefault="00ED426F" w:rsidP="00ED426F">
      <w:pPr>
        <w:ind w:left="5568" w:firstLine="6"/>
        <w:jc w:val="right"/>
      </w:pPr>
    </w:p>
    <w:p w14:paraId="56AB207F" w14:textId="77777777" w:rsidR="00ED426F" w:rsidRDefault="00ED426F" w:rsidP="00ED426F">
      <w:pPr>
        <w:ind w:left="5568" w:firstLine="6"/>
        <w:jc w:val="right"/>
      </w:pPr>
      <w:r>
        <w:t>Рішенням уповноваженої особи</w:t>
      </w:r>
    </w:p>
    <w:p w14:paraId="2F08FE9E" w14:textId="0280BBF1" w:rsidR="00F310D3" w:rsidRPr="003A441D" w:rsidRDefault="00F310D3" w:rsidP="00ED426F">
      <w:pPr>
        <w:ind w:left="5568" w:firstLine="6"/>
        <w:jc w:val="right"/>
      </w:pPr>
      <w:r>
        <w:t>Лариси МОРОЗ</w:t>
      </w:r>
    </w:p>
    <w:p w14:paraId="7E0A85DE" w14:textId="697D6210" w:rsidR="00ED426F" w:rsidRPr="00ED2AA4" w:rsidRDefault="00ED426F" w:rsidP="00ED426F">
      <w:pPr>
        <w:ind w:left="5568" w:firstLine="6"/>
        <w:jc w:val="right"/>
      </w:pPr>
      <w:r w:rsidRPr="00ED2AA4">
        <w:t>№</w:t>
      </w:r>
      <w:r w:rsidR="00F310D3">
        <w:t>60</w:t>
      </w:r>
      <w:r w:rsidR="00396AC0" w:rsidRPr="00ED2AA4">
        <w:t xml:space="preserve"> </w:t>
      </w:r>
      <w:r w:rsidR="00F518B7" w:rsidRPr="00ED2AA4">
        <w:t>від «</w:t>
      </w:r>
      <w:r w:rsidR="00F310D3">
        <w:t>04</w:t>
      </w:r>
      <w:r w:rsidRPr="00ED2AA4">
        <w:t xml:space="preserve">» </w:t>
      </w:r>
      <w:r w:rsidR="00F310D3">
        <w:t xml:space="preserve">грудня </w:t>
      </w:r>
      <w:r w:rsidRPr="00ED2AA4">
        <w:t xml:space="preserve"> 202</w:t>
      </w:r>
      <w:r w:rsidR="00ED2AA4" w:rsidRPr="00ED2AA4">
        <w:t>3</w:t>
      </w:r>
      <w:r w:rsidRPr="00ED2AA4">
        <w:t xml:space="preserve"> р.</w:t>
      </w:r>
    </w:p>
    <w:p w14:paraId="74BE9EC4" w14:textId="77777777" w:rsidR="002F781A" w:rsidRPr="002F781A" w:rsidRDefault="002F781A" w:rsidP="00D37F5D">
      <w:pPr>
        <w:ind w:left="5568" w:firstLine="6"/>
        <w:jc w:val="right"/>
      </w:pPr>
    </w:p>
    <w:p w14:paraId="4FDDAEA0" w14:textId="77777777" w:rsidR="00D37F5D" w:rsidRPr="003A441D" w:rsidRDefault="00D37F5D" w:rsidP="00D37F5D">
      <w:pPr>
        <w:pStyle w:val="FR1"/>
        <w:ind w:left="0"/>
        <w:rPr>
          <w:sz w:val="24"/>
          <w:szCs w:val="24"/>
        </w:rPr>
      </w:pPr>
    </w:p>
    <w:p w14:paraId="06811FD9" w14:textId="77777777" w:rsidR="00D37F5D" w:rsidRPr="000E7249" w:rsidRDefault="00D37F5D" w:rsidP="00D37F5D">
      <w:pPr>
        <w:jc w:val="right"/>
        <w:rPr>
          <w:color w:val="000000"/>
        </w:rPr>
      </w:pPr>
    </w:p>
    <w:p w14:paraId="22AF74A4" w14:textId="77777777" w:rsidR="00D37F5D" w:rsidRPr="000E7249" w:rsidRDefault="00D37F5D" w:rsidP="00D37F5D">
      <w:pPr>
        <w:jc w:val="right"/>
        <w:rPr>
          <w:color w:val="000000"/>
        </w:rPr>
      </w:pPr>
    </w:p>
    <w:p w14:paraId="401A82E2" w14:textId="77777777" w:rsidR="00D37F5D" w:rsidRPr="000E7249" w:rsidRDefault="00D37F5D" w:rsidP="00D0786F">
      <w:pPr>
        <w:rPr>
          <w:color w:val="000000"/>
          <w:sz w:val="22"/>
        </w:rPr>
      </w:pPr>
    </w:p>
    <w:p w14:paraId="541BE0A2" w14:textId="77777777" w:rsidR="00D37F5D" w:rsidRPr="000E7249" w:rsidRDefault="00D37F5D" w:rsidP="00D37F5D">
      <w:pPr>
        <w:jc w:val="right"/>
        <w:rPr>
          <w:color w:val="000000"/>
          <w:sz w:val="22"/>
        </w:rPr>
      </w:pPr>
    </w:p>
    <w:p w14:paraId="4C857A19" w14:textId="77777777" w:rsidR="00D37F5D" w:rsidRDefault="00D37F5D" w:rsidP="00D37F5D">
      <w:pPr>
        <w:rPr>
          <w:color w:val="000000"/>
          <w:sz w:val="22"/>
        </w:rPr>
      </w:pPr>
    </w:p>
    <w:p w14:paraId="37A9E35B" w14:textId="77777777" w:rsidR="00ED426F" w:rsidRPr="000E7249" w:rsidRDefault="00ED426F" w:rsidP="00D37F5D">
      <w:pPr>
        <w:rPr>
          <w:color w:val="000000"/>
          <w:sz w:val="22"/>
        </w:rPr>
      </w:pPr>
    </w:p>
    <w:p w14:paraId="0B83DE79" w14:textId="77777777" w:rsidR="00D37F5D" w:rsidRPr="000E7249" w:rsidRDefault="00D37F5D" w:rsidP="00D37F5D">
      <w:pPr>
        <w:jc w:val="right"/>
        <w:rPr>
          <w:color w:val="000000"/>
          <w:sz w:val="22"/>
        </w:rPr>
      </w:pPr>
    </w:p>
    <w:p w14:paraId="5CFA7536" w14:textId="77777777" w:rsidR="00D37F5D" w:rsidRPr="000E7249" w:rsidRDefault="00D37F5D" w:rsidP="00D37F5D">
      <w:pPr>
        <w:rPr>
          <w:color w:val="000000"/>
          <w:sz w:val="22"/>
        </w:rPr>
      </w:pPr>
    </w:p>
    <w:p w14:paraId="0F6F8DBC" w14:textId="77777777" w:rsidR="00D37F5D" w:rsidRPr="000E7249" w:rsidRDefault="00D37F5D" w:rsidP="00D37F5D">
      <w:pPr>
        <w:rPr>
          <w:color w:val="000000"/>
          <w:sz w:val="22"/>
        </w:rPr>
      </w:pPr>
    </w:p>
    <w:p w14:paraId="459D151A" w14:textId="77777777" w:rsidR="00D37F5D" w:rsidRPr="000E7249" w:rsidRDefault="00D37F5D" w:rsidP="00D37F5D">
      <w:pPr>
        <w:jc w:val="center"/>
        <w:rPr>
          <w:color w:val="000000"/>
          <w:sz w:val="22"/>
        </w:rPr>
      </w:pPr>
    </w:p>
    <w:p w14:paraId="363F5BF0" w14:textId="77777777" w:rsidR="00D37F5D" w:rsidRDefault="00D37F5D" w:rsidP="00D37F5D">
      <w:pPr>
        <w:jc w:val="center"/>
        <w:rPr>
          <w:b/>
          <w:sz w:val="32"/>
          <w:szCs w:val="32"/>
        </w:rPr>
      </w:pPr>
      <w:r w:rsidRPr="00E2142B">
        <w:rPr>
          <w:b/>
          <w:sz w:val="32"/>
          <w:szCs w:val="32"/>
        </w:rPr>
        <w:t>ТЕНДЕРНА ДОКУМЕНТАЦІЯ</w:t>
      </w:r>
    </w:p>
    <w:p w14:paraId="37B6E9B1" w14:textId="3F49BC2D" w:rsidR="00D37F5D" w:rsidRPr="00B844C6" w:rsidRDefault="00D23D12" w:rsidP="00D23D12">
      <w:pPr>
        <w:jc w:val="center"/>
        <w:rPr>
          <w:bCs/>
          <w:sz w:val="20"/>
          <w:szCs w:val="20"/>
        </w:rPr>
      </w:pPr>
      <w:r w:rsidRPr="00B844C6">
        <w:rPr>
          <w:bCs/>
          <w:sz w:val="20"/>
          <w:szCs w:val="20"/>
        </w:rPr>
        <w:t xml:space="preserve">по процедурі відкриті торги у порядку, визначеному </w:t>
      </w:r>
      <w:r w:rsidRPr="00B844C6">
        <w:rPr>
          <w:bCs/>
          <w:color w:val="000000"/>
          <w:sz w:val="20"/>
          <w:szCs w:val="20"/>
          <w:lang w:eastAsia="uk-UA"/>
        </w:rPr>
        <w:t xml:space="preserve">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відповідно до постанови Кабінету Міністрів України </w:t>
      </w:r>
      <w:r w:rsidR="00A21BD7">
        <w:rPr>
          <w:bCs/>
          <w:color w:val="000000"/>
          <w:sz w:val="20"/>
          <w:szCs w:val="20"/>
          <w:lang w:eastAsia="uk-UA"/>
        </w:rPr>
        <w:t>зі змінами</w:t>
      </w:r>
      <w:r w:rsidRPr="00B844C6">
        <w:rPr>
          <w:bCs/>
          <w:color w:val="000000"/>
          <w:sz w:val="20"/>
          <w:szCs w:val="20"/>
          <w:lang w:eastAsia="uk-UA"/>
        </w:rPr>
        <w:t>. №1178</w:t>
      </w:r>
    </w:p>
    <w:p w14:paraId="7F300D87" w14:textId="77777777" w:rsidR="00D37F5D" w:rsidRDefault="00D37F5D" w:rsidP="00D37F5D"/>
    <w:p w14:paraId="7183F943" w14:textId="77777777" w:rsidR="00D37F5D" w:rsidRDefault="00D37F5D" w:rsidP="00D37F5D">
      <w:pPr>
        <w:jc w:val="center"/>
      </w:pPr>
    </w:p>
    <w:p w14:paraId="6EFE7E0B" w14:textId="77777777" w:rsidR="00D37F5D" w:rsidRDefault="00D37F5D" w:rsidP="00D37F5D">
      <w:pPr>
        <w:jc w:val="center"/>
      </w:pPr>
    </w:p>
    <w:p w14:paraId="34364BD5" w14:textId="77777777" w:rsidR="00D37F5D" w:rsidRDefault="00D37F5D" w:rsidP="00D37F5D">
      <w:pPr>
        <w:jc w:val="center"/>
      </w:pPr>
    </w:p>
    <w:p w14:paraId="2207EA25" w14:textId="77777777" w:rsidR="00D37F5D" w:rsidRPr="00D23D12" w:rsidRDefault="00D23D12" w:rsidP="00D23D12">
      <w:pPr>
        <w:jc w:val="center"/>
        <w:rPr>
          <w:b/>
          <w:bCs/>
        </w:rPr>
      </w:pPr>
      <w:r w:rsidRPr="00D23D12">
        <w:rPr>
          <w:b/>
          <w:bCs/>
        </w:rPr>
        <w:t>на закупівлю товару</w:t>
      </w:r>
    </w:p>
    <w:p w14:paraId="24AE5706" w14:textId="77777777" w:rsidR="00D37F5D" w:rsidRDefault="00D37F5D" w:rsidP="00D37F5D">
      <w:pPr>
        <w:jc w:val="center"/>
      </w:pPr>
    </w:p>
    <w:p w14:paraId="4F4D42E4" w14:textId="77777777" w:rsidR="00D37F5D" w:rsidRDefault="00D37F5D" w:rsidP="00D37F5D">
      <w:pPr>
        <w:jc w:val="center"/>
      </w:pPr>
    </w:p>
    <w:p w14:paraId="620C0A21" w14:textId="77777777" w:rsidR="00D23D12" w:rsidRPr="00BC592A" w:rsidRDefault="00D23D12" w:rsidP="00D37F5D">
      <w:pPr>
        <w:jc w:val="center"/>
      </w:pPr>
    </w:p>
    <w:p w14:paraId="02ED8403" w14:textId="77777777" w:rsidR="00D37F5D" w:rsidRPr="004C298C" w:rsidRDefault="003C6CA5" w:rsidP="003C6CA5">
      <w:pPr>
        <w:jc w:val="center"/>
        <w:rPr>
          <w:color w:val="000000"/>
          <w:u w:val="single"/>
        </w:rPr>
      </w:pPr>
      <w:bookmarkStart w:id="0" w:name="n48"/>
      <w:bookmarkEnd w:id="0"/>
      <w:r w:rsidRPr="004C298C">
        <w:rPr>
          <w:b/>
          <w:bCs/>
          <w:color w:val="000000"/>
          <w:sz w:val="32"/>
          <w:szCs w:val="32"/>
          <w:u w:val="single"/>
        </w:rPr>
        <w:t>Природний газ за ДК 021:2015 - 09120000-6 - Газове паливо</w:t>
      </w:r>
    </w:p>
    <w:p w14:paraId="6CEE0968" w14:textId="77777777" w:rsidR="00D37F5D" w:rsidRPr="000E7249" w:rsidRDefault="00D37F5D" w:rsidP="00D37F5D">
      <w:pPr>
        <w:rPr>
          <w:color w:val="000000"/>
        </w:rPr>
      </w:pPr>
    </w:p>
    <w:p w14:paraId="02EBBBF8" w14:textId="77777777" w:rsidR="00D37F5D" w:rsidRPr="000E7249" w:rsidRDefault="00D37F5D" w:rsidP="00D37F5D">
      <w:pPr>
        <w:rPr>
          <w:color w:val="000000"/>
        </w:rPr>
      </w:pPr>
    </w:p>
    <w:p w14:paraId="2896D3C4" w14:textId="77777777" w:rsidR="00D37F5D" w:rsidRDefault="00D37F5D" w:rsidP="00D37F5D">
      <w:pPr>
        <w:rPr>
          <w:color w:val="000000"/>
        </w:rPr>
      </w:pPr>
    </w:p>
    <w:p w14:paraId="3D46C24C" w14:textId="77777777" w:rsidR="00D37F5D" w:rsidRPr="000E7249" w:rsidRDefault="00D37F5D" w:rsidP="00D37F5D">
      <w:pPr>
        <w:rPr>
          <w:color w:val="000000"/>
        </w:rPr>
      </w:pPr>
    </w:p>
    <w:p w14:paraId="5E98C203" w14:textId="77777777" w:rsidR="00D37F5D" w:rsidRDefault="00D37F5D" w:rsidP="00D37F5D">
      <w:pPr>
        <w:rPr>
          <w:color w:val="000000"/>
        </w:rPr>
      </w:pPr>
    </w:p>
    <w:p w14:paraId="2557D637" w14:textId="77777777" w:rsidR="00D37F5D" w:rsidRPr="000E7249" w:rsidRDefault="00D37F5D" w:rsidP="00D37F5D">
      <w:pPr>
        <w:rPr>
          <w:color w:val="000000"/>
        </w:rPr>
      </w:pPr>
    </w:p>
    <w:p w14:paraId="35C1CFC0" w14:textId="77777777" w:rsidR="00D37F5D" w:rsidRPr="000E7249" w:rsidRDefault="00D37F5D" w:rsidP="00D37F5D">
      <w:pPr>
        <w:rPr>
          <w:color w:val="000000"/>
        </w:rPr>
      </w:pPr>
    </w:p>
    <w:p w14:paraId="674BD56F" w14:textId="77777777" w:rsidR="00D37F5D" w:rsidRDefault="00D37F5D" w:rsidP="00D37F5D">
      <w:pPr>
        <w:rPr>
          <w:color w:val="000000"/>
        </w:rPr>
      </w:pPr>
    </w:p>
    <w:p w14:paraId="6347F79C" w14:textId="77777777" w:rsidR="00CF113C" w:rsidRDefault="00CF113C" w:rsidP="00D37F5D">
      <w:pPr>
        <w:rPr>
          <w:color w:val="000000"/>
        </w:rPr>
      </w:pPr>
    </w:p>
    <w:p w14:paraId="5AF31847" w14:textId="77777777" w:rsidR="00CF113C" w:rsidRDefault="00CF113C" w:rsidP="00D37F5D">
      <w:pPr>
        <w:rPr>
          <w:color w:val="000000"/>
        </w:rPr>
      </w:pPr>
    </w:p>
    <w:p w14:paraId="3AF73841" w14:textId="77777777" w:rsidR="00072318" w:rsidRPr="000E7249" w:rsidRDefault="00072318" w:rsidP="00D37F5D">
      <w:pPr>
        <w:rPr>
          <w:color w:val="000000"/>
        </w:rPr>
      </w:pPr>
    </w:p>
    <w:p w14:paraId="3935F4FF" w14:textId="77777777" w:rsidR="00D37F5D" w:rsidRDefault="00D37F5D" w:rsidP="00D37F5D">
      <w:pPr>
        <w:rPr>
          <w:color w:val="000000"/>
        </w:rPr>
      </w:pPr>
    </w:p>
    <w:p w14:paraId="6604BD3E" w14:textId="77777777" w:rsidR="00CF113C" w:rsidRDefault="00CF113C" w:rsidP="00D37F5D">
      <w:pPr>
        <w:rPr>
          <w:color w:val="000000"/>
        </w:rPr>
      </w:pPr>
    </w:p>
    <w:p w14:paraId="5EDCCEDC" w14:textId="77777777" w:rsidR="003C6CA5" w:rsidRDefault="003C6CA5" w:rsidP="00D37F5D">
      <w:pPr>
        <w:rPr>
          <w:color w:val="000000"/>
        </w:rPr>
      </w:pPr>
    </w:p>
    <w:p w14:paraId="57F8B7DF" w14:textId="77777777" w:rsidR="00ED426F" w:rsidRDefault="00ED426F" w:rsidP="00D37F5D">
      <w:pPr>
        <w:rPr>
          <w:color w:val="000000"/>
        </w:rPr>
      </w:pPr>
    </w:p>
    <w:p w14:paraId="7BB2B9B4" w14:textId="700CE8C0" w:rsidR="00ED426F" w:rsidRDefault="00ED426F" w:rsidP="00D37F5D">
      <w:pPr>
        <w:rPr>
          <w:color w:val="000000"/>
        </w:rPr>
      </w:pPr>
    </w:p>
    <w:p w14:paraId="3A4A0ACE" w14:textId="77777777" w:rsidR="00D456C6" w:rsidRPr="000E7249" w:rsidRDefault="00D456C6" w:rsidP="00D37F5D">
      <w:pPr>
        <w:rPr>
          <w:color w:val="000000"/>
        </w:rPr>
      </w:pPr>
    </w:p>
    <w:p w14:paraId="128B2A7A" w14:textId="77777777" w:rsidR="00D37F5D" w:rsidRPr="000E7249" w:rsidRDefault="00D37F5D" w:rsidP="00D37F5D">
      <w:pPr>
        <w:rPr>
          <w:color w:val="000000"/>
        </w:rPr>
      </w:pPr>
    </w:p>
    <w:p w14:paraId="7FE93600" w14:textId="405001A4" w:rsidR="00ED426F" w:rsidRPr="00ED426F" w:rsidRDefault="00ED426F" w:rsidP="00ED426F">
      <w:pPr>
        <w:jc w:val="center"/>
        <w:rPr>
          <w:color w:val="000000"/>
        </w:rPr>
      </w:pPr>
      <w:r w:rsidRPr="00ED426F">
        <w:rPr>
          <w:color w:val="000000"/>
        </w:rPr>
        <w:t xml:space="preserve">м. </w:t>
      </w:r>
      <w:proofErr w:type="spellStart"/>
      <w:r w:rsidR="00D456C6">
        <w:rPr>
          <w:color w:val="000000"/>
        </w:rPr>
        <w:t>Подільськ</w:t>
      </w:r>
      <w:r w:rsidRPr="00ED426F">
        <w:rPr>
          <w:color w:val="000000"/>
        </w:rPr>
        <w:t>–</w:t>
      </w:r>
      <w:proofErr w:type="spellEnd"/>
      <w:r w:rsidRPr="00ED426F">
        <w:rPr>
          <w:color w:val="000000"/>
        </w:rPr>
        <w:t xml:space="preserve"> 202</w:t>
      </w:r>
      <w:r w:rsidR="00A21BD7">
        <w:rPr>
          <w:color w:val="000000"/>
        </w:rPr>
        <w:t>3</w:t>
      </w:r>
    </w:p>
    <w:p w14:paraId="30C99A3B" w14:textId="77777777" w:rsidR="00A2464F" w:rsidRPr="002F7DC4" w:rsidRDefault="00A2464F" w:rsidP="00D04799">
      <w:pPr>
        <w:jc w:val="center"/>
        <w:rPr>
          <w:color w:val="000000"/>
        </w:rPr>
      </w:pPr>
    </w:p>
    <w:tbl>
      <w:tblPr>
        <w:tblW w:w="108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379"/>
        <w:gridCol w:w="6886"/>
      </w:tblGrid>
      <w:tr w:rsidR="00CF113C" w:rsidRPr="0004307F" w14:paraId="50522BA6" w14:textId="77777777" w:rsidTr="00CF113C">
        <w:trPr>
          <w:trHeight w:val="173"/>
        </w:trPr>
        <w:tc>
          <w:tcPr>
            <w:tcW w:w="539" w:type="dxa"/>
            <w:tcBorders>
              <w:top w:val="single" w:sz="4" w:space="0" w:color="auto"/>
              <w:left w:val="single" w:sz="4" w:space="0" w:color="auto"/>
              <w:bottom w:val="single" w:sz="4" w:space="0" w:color="auto"/>
              <w:right w:val="single" w:sz="4" w:space="0" w:color="auto"/>
            </w:tcBorders>
            <w:hideMark/>
          </w:tcPr>
          <w:p w14:paraId="412EA991" w14:textId="77777777" w:rsidR="00CF113C" w:rsidRPr="00CF113C" w:rsidRDefault="00CF113C" w:rsidP="00D0794A">
            <w:pPr>
              <w:widowControl w:val="0"/>
              <w:contextualSpacing/>
              <w:jc w:val="center"/>
              <w:rPr>
                <w:b/>
                <w:color w:val="000000"/>
                <w:lang w:eastAsia="uk-UA"/>
              </w:rPr>
            </w:pPr>
            <w:r w:rsidRPr="00CF113C">
              <w:rPr>
                <w:b/>
                <w:color w:val="000000"/>
                <w:lang w:eastAsia="uk-UA"/>
              </w:rPr>
              <w:t>№</w:t>
            </w:r>
          </w:p>
        </w:tc>
        <w:tc>
          <w:tcPr>
            <w:tcW w:w="10265" w:type="dxa"/>
            <w:gridSpan w:val="2"/>
            <w:tcBorders>
              <w:top w:val="single" w:sz="4" w:space="0" w:color="auto"/>
              <w:left w:val="single" w:sz="4" w:space="0" w:color="auto"/>
              <w:bottom w:val="single" w:sz="4" w:space="0" w:color="auto"/>
              <w:right w:val="single" w:sz="4" w:space="0" w:color="auto"/>
            </w:tcBorders>
            <w:hideMark/>
          </w:tcPr>
          <w:p w14:paraId="362BFB3D" w14:textId="77777777" w:rsidR="00CF113C" w:rsidRPr="00CF113C" w:rsidRDefault="00CF113C" w:rsidP="00D0794A">
            <w:pPr>
              <w:widowControl w:val="0"/>
              <w:contextualSpacing/>
              <w:jc w:val="center"/>
              <w:rPr>
                <w:b/>
                <w:color w:val="000000"/>
                <w:lang w:eastAsia="uk-UA"/>
              </w:rPr>
            </w:pPr>
            <w:r w:rsidRPr="00CF113C">
              <w:rPr>
                <w:b/>
                <w:color w:val="000000"/>
                <w:bdr w:val="none" w:sz="0" w:space="0" w:color="auto" w:frame="1"/>
                <w:lang w:eastAsia="uk-UA"/>
              </w:rPr>
              <w:t>Розділ І. Загальні положення</w:t>
            </w:r>
          </w:p>
        </w:tc>
      </w:tr>
      <w:tr w:rsidR="00CF113C" w:rsidRPr="0004307F" w14:paraId="6C39C6ED"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7B616CFF" w14:textId="77777777" w:rsidR="00CF113C" w:rsidRPr="00CF113C" w:rsidRDefault="00CF113C" w:rsidP="00D0794A">
            <w:pPr>
              <w:widowControl w:val="0"/>
              <w:contextualSpacing/>
              <w:rPr>
                <w:b/>
                <w:color w:val="000000"/>
                <w:lang w:eastAsia="uk-UA"/>
              </w:rPr>
            </w:pPr>
            <w:r w:rsidRPr="00CF113C">
              <w:rPr>
                <w:b/>
                <w:color w:val="000000"/>
                <w:lang w:eastAsia="uk-UA"/>
              </w:rPr>
              <w:t>1</w:t>
            </w:r>
          </w:p>
        </w:tc>
        <w:tc>
          <w:tcPr>
            <w:tcW w:w="3379" w:type="dxa"/>
            <w:tcBorders>
              <w:top w:val="single" w:sz="4" w:space="0" w:color="auto"/>
              <w:left w:val="single" w:sz="4" w:space="0" w:color="auto"/>
              <w:bottom w:val="single" w:sz="4" w:space="0" w:color="auto"/>
              <w:right w:val="single" w:sz="4" w:space="0" w:color="auto"/>
            </w:tcBorders>
            <w:hideMark/>
          </w:tcPr>
          <w:p w14:paraId="639F6FD7" w14:textId="77777777" w:rsidR="00CF113C" w:rsidRPr="00CF113C" w:rsidRDefault="00CF113C" w:rsidP="00D0794A">
            <w:pPr>
              <w:widowControl w:val="0"/>
              <w:contextualSpacing/>
              <w:rPr>
                <w:b/>
                <w:color w:val="000000"/>
                <w:lang w:eastAsia="uk-UA"/>
              </w:rPr>
            </w:pPr>
            <w:r w:rsidRPr="00CF113C">
              <w:rPr>
                <w:b/>
                <w:color w:val="000000"/>
                <w:lang w:eastAsia="uk-UA"/>
              </w:rPr>
              <w:t>Терміни, які вживаються в тендерній документації</w:t>
            </w:r>
          </w:p>
        </w:tc>
        <w:tc>
          <w:tcPr>
            <w:tcW w:w="6886" w:type="dxa"/>
            <w:tcBorders>
              <w:top w:val="single" w:sz="4" w:space="0" w:color="auto"/>
              <w:left w:val="single" w:sz="4" w:space="0" w:color="auto"/>
              <w:bottom w:val="single" w:sz="4" w:space="0" w:color="auto"/>
              <w:right w:val="single" w:sz="4" w:space="0" w:color="auto"/>
            </w:tcBorders>
            <w:hideMark/>
          </w:tcPr>
          <w:p w14:paraId="76927906" w14:textId="15370E66" w:rsidR="00CF113C" w:rsidRPr="00CF113C" w:rsidRDefault="00CF113C" w:rsidP="00D0794A">
            <w:pPr>
              <w:widowControl w:val="0"/>
              <w:tabs>
                <w:tab w:val="left" w:pos="5776"/>
              </w:tabs>
              <w:ind w:firstLine="176"/>
              <w:contextualSpacing/>
              <w:jc w:val="both"/>
              <w:rPr>
                <w:color w:val="000000"/>
                <w:lang w:eastAsia="uk-UA"/>
              </w:rPr>
            </w:pPr>
            <w:r w:rsidRPr="00CF113C">
              <w:rPr>
                <w:color w:val="000000"/>
                <w:lang w:eastAsia="uk-UA"/>
              </w:rPr>
              <w:t xml:space="preserve">Тендерну документацію розроблено відповідно до вимог постанови Кабінету Міністрів України від 12 жовтня 2022 р. №1178 </w:t>
            </w:r>
            <w:r w:rsidR="00A21BD7">
              <w:rPr>
                <w:color w:val="000000"/>
                <w:lang w:eastAsia="uk-UA"/>
              </w:rPr>
              <w:t xml:space="preserve">зі змінами </w:t>
            </w:r>
            <w:r w:rsidRPr="00CF113C">
              <w:rPr>
                <w:color w:val="000000"/>
                <w:lang w:eastAsia="uk-UA"/>
              </w:rPr>
              <w:t xml:space="preserve">«Особливості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w:t>
            </w:r>
          </w:p>
        </w:tc>
      </w:tr>
      <w:tr w:rsidR="00CF113C" w:rsidRPr="00E34A32" w14:paraId="73711622" w14:textId="77777777" w:rsidTr="00CF113C">
        <w:trPr>
          <w:trHeight w:val="362"/>
        </w:trPr>
        <w:tc>
          <w:tcPr>
            <w:tcW w:w="539" w:type="dxa"/>
            <w:tcBorders>
              <w:top w:val="single" w:sz="4" w:space="0" w:color="auto"/>
              <w:left w:val="single" w:sz="4" w:space="0" w:color="auto"/>
              <w:bottom w:val="single" w:sz="4" w:space="0" w:color="auto"/>
              <w:right w:val="single" w:sz="4" w:space="0" w:color="auto"/>
            </w:tcBorders>
            <w:hideMark/>
          </w:tcPr>
          <w:p w14:paraId="7F9153BA" w14:textId="77777777" w:rsidR="00CF113C" w:rsidRPr="00CF113C" w:rsidRDefault="00CF113C" w:rsidP="00D0794A">
            <w:pPr>
              <w:widowControl w:val="0"/>
              <w:contextualSpacing/>
              <w:rPr>
                <w:b/>
                <w:color w:val="000000"/>
                <w:lang w:eastAsia="uk-UA"/>
              </w:rPr>
            </w:pPr>
            <w:r w:rsidRPr="00CF113C">
              <w:rPr>
                <w:b/>
                <w:color w:val="000000"/>
                <w:lang w:eastAsia="uk-UA"/>
              </w:rPr>
              <w:t>2</w:t>
            </w:r>
          </w:p>
        </w:tc>
        <w:tc>
          <w:tcPr>
            <w:tcW w:w="3379" w:type="dxa"/>
            <w:tcBorders>
              <w:top w:val="single" w:sz="4" w:space="0" w:color="auto"/>
              <w:left w:val="single" w:sz="4" w:space="0" w:color="auto"/>
              <w:bottom w:val="single" w:sz="4" w:space="0" w:color="auto"/>
              <w:right w:val="single" w:sz="4" w:space="0" w:color="auto"/>
            </w:tcBorders>
            <w:hideMark/>
          </w:tcPr>
          <w:p w14:paraId="0545FA7D" w14:textId="77777777" w:rsidR="00CF113C" w:rsidRPr="00CF113C" w:rsidRDefault="00CF113C" w:rsidP="00D0794A">
            <w:pPr>
              <w:widowControl w:val="0"/>
              <w:contextualSpacing/>
              <w:rPr>
                <w:b/>
                <w:color w:val="000000"/>
                <w:lang w:eastAsia="uk-UA"/>
              </w:rPr>
            </w:pPr>
            <w:r w:rsidRPr="00CF113C">
              <w:rPr>
                <w:b/>
                <w:color w:val="000000"/>
                <w:lang w:eastAsia="uk-UA"/>
              </w:rPr>
              <w:t>Інформація про замовника тендеру</w:t>
            </w:r>
          </w:p>
        </w:tc>
        <w:tc>
          <w:tcPr>
            <w:tcW w:w="6886" w:type="dxa"/>
            <w:tcBorders>
              <w:top w:val="single" w:sz="4" w:space="0" w:color="auto"/>
              <w:left w:val="single" w:sz="4" w:space="0" w:color="auto"/>
              <w:bottom w:val="single" w:sz="4" w:space="0" w:color="auto"/>
              <w:right w:val="single" w:sz="4" w:space="0" w:color="auto"/>
            </w:tcBorders>
          </w:tcPr>
          <w:p w14:paraId="68A740E2" w14:textId="77777777" w:rsidR="00CF113C" w:rsidRPr="00CF113C" w:rsidRDefault="00CF113C" w:rsidP="00D0794A">
            <w:pPr>
              <w:widowControl w:val="0"/>
              <w:contextualSpacing/>
              <w:jc w:val="both"/>
              <w:rPr>
                <w:color w:val="000000"/>
                <w:lang w:eastAsia="uk-UA"/>
              </w:rPr>
            </w:pPr>
          </w:p>
        </w:tc>
      </w:tr>
      <w:tr w:rsidR="00ED426F" w:rsidRPr="00E34A32" w14:paraId="3F6A250C" w14:textId="77777777" w:rsidTr="00CF113C">
        <w:trPr>
          <w:trHeight w:val="200"/>
        </w:trPr>
        <w:tc>
          <w:tcPr>
            <w:tcW w:w="539" w:type="dxa"/>
            <w:tcBorders>
              <w:top w:val="single" w:sz="4" w:space="0" w:color="auto"/>
              <w:left w:val="single" w:sz="4" w:space="0" w:color="auto"/>
              <w:bottom w:val="single" w:sz="4" w:space="0" w:color="auto"/>
              <w:right w:val="single" w:sz="4" w:space="0" w:color="auto"/>
            </w:tcBorders>
            <w:hideMark/>
          </w:tcPr>
          <w:p w14:paraId="546B161A" w14:textId="77777777" w:rsidR="00ED426F" w:rsidRPr="00CF113C" w:rsidRDefault="00ED426F" w:rsidP="00ED426F">
            <w:pPr>
              <w:widowControl w:val="0"/>
              <w:contextualSpacing/>
              <w:rPr>
                <w:color w:val="000000"/>
                <w:lang w:eastAsia="uk-UA"/>
              </w:rPr>
            </w:pPr>
            <w:r w:rsidRPr="00CF113C">
              <w:rPr>
                <w:color w:val="000000"/>
                <w:lang w:eastAsia="uk-UA"/>
              </w:rPr>
              <w:t>2.1</w:t>
            </w:r>
          </w:p>
        </w:tc>
        <w:tc>
          <w:tcPr>
            <w:tcW w:w="3379" w:type="dxa"/>
            <w:tcBorders>
              <w:top w:val="single" w:sz="4" w:space="0" w:color="auto"/>
              <w:left w:val="single" w:sz="4" w:space="0" w:color="auto"/>
              <w:bottom w:val="single" w:sz="4" w:space="0" w:color="auto"/>
              <w:right w:val="single" w:sz="4" w:space="0" w:color="auto"/>
            </w:tcBorders>
            <w:hideMark/>
          </w:tcPr>
          <w:p w14:paraId="2B3BD81C" w14:textId="751EAD91" w:rsidR="00ED426F" w:rsidRPr="00CF113C" w:rsidRDefault="00ED426F" w:rsidP="00ED426F">
            <w:pPr>
              <w:widowControl w:val="0"/>
              <w:ind w:right="113"/>
              <w:contextualSpacing/>
              <w:rPr>
                <w:color w:val="000000"/>
                <w:lang w:eastAsia="uk-UA"/>
              </w:rPr>
            </w:pPr>
            <w:r w:rsidRPr="00CF113C">
              <w:rPr>
                <w:color w:val="000000"/>
                <w:lang w:eastAsia="uk-UA"/>
              </w:rPr>
              <w:t>повне найменування</w:t>
            </w:r>
            <w:r w:rsidRPr="00E81966">
              <w:t>,</w:t>
            </w:r>
            <w:r w:rsidR="00937CEE">
              <w:t xml:space="preserve"> </w:t>
            </w:r>
            <w:r w:rsidRPr="00CF113C">
              <w:rPr>
                <w:color w:val="000000"/>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86" w:type="dxa"/>
            <w:tcBorders>
              <w:top w:val="single" w:sz="4" w:space="0" w:color="auto"/>
              <w:left w:val="single" w:sz="4" w:space="0" w:color="auto"/>
              <w:bottom w:val="single" w:sz="4" w:space="0" w:color="auto"/>
              <w:right w:val="single" w:sz="4" w:space="0" w:color="auto"/>
            </w:tcBorders>
            <w:hideMark/>
          </w:tcPr>
          <w:p w14:paraId="31DE7CE5" w14:textId="2E5E8201" w:rsidR="00ED426F" w:rsidRPr="002D2FBB" w:rsidRDefault="00DF6930" w:rsidP="00ED426F">
            <w:pPr>
              <w:widowControl w:val="0"/>
              <w:ind w:right="113"/>
              <w:contextualSpacing/>
              <w:jc w:val="both"/>
            </w:pPr>
            <w:r>
              <w:t>Відділ розвитку культури та туризму</w:t>
            </w:r>
            <w:r w:rsidR="00D96E3A">
              <w:t xml:space="preserve"> </w:t>
            </w:r>
            <w:proofErr w:type="spellStart"/>
            <w:r w:rsidR="00D96E3A">
              <w:t>Куяльницької</w:t>
            </w:r>
            <w:proofErr w:type="spellEnd"/>
            <w:r w:rsidR="00D96E3A">
              <w:t xml:space="preserve"> сільської ради Подільського району Одеської області</w:t>
            </w:r>
          </w:p>
        </w:tc>
      </w:tr>
      <w:tr w:rsidR="00ED426F" w:rsidRPr="00E34A32" w14:paraId="10658BAC" w14:textId="77777777" w:rsidTr="00CF113C">
        <w:trPr>
          <w:trHeight w:val="74"/>
        </w:trPr>
        <w:tc>
          <w:tcPr>
            <w:tcW w:w="539" w:type="dxa"/>
            <w:tcBorders>
              <w:top w:val="single" w:sz="4" w:space="0" w:color="auto"/>
              <w:left w:val="single" w:sz="4" w:space="0" w:color="auto"/>
              <w:bottom w:val="single" w:sz="4" w:space="0" w:color="auto"/>
              <w:right w:val="single" w:sz="4" w:space="0" w:color="auto"/>
            </w:tcBorders>
            <w:hideMark/>
          </w:tcPr>
          <w:p w14:paraId="661C1E9D" w14:textId="77777777" w:rsidR="00ED426F" w:rsidRPr="00CF113C" w:rsidRDefault="00ED426F" w:rsidP="00ED426F">
            <w:pPr>
              <w:widowControl w:val="0"/>
              <w:contextualSpacing/>
              <w:rPr>
                <w:color w:val="000000"/>
                <w:lang w:eastAsia="uk-UA"/>
              </w:rPr>
            </w:pPr>
            <w:r w:rsidRPr="00CF113C">
              <w:rPr>
                <w:color w:val="000000"/>
                <w:lang w:eastAsia="uk-UA"/>
              </w:rPr>
              <w:t>2.2</w:t>
            </w:r>
          </w:p>
        </w:tc>
        <w:tc>
          <w:tcPr>
            <w:tcW w:w="3379" w:type="dxa"/>
            <w:tcBorders>
              <w:top w:val="single" w:sz="4" w:space="0" w:color="auto"/>
              <w:left w:val="single" w:sz="4" w:space="0" w:color="auto"/>
              <w:bottom w:val="single" w:sz="4" w:space="0" w:color="auto"/>
              <w:right w:val="single" w:sz="4" w:space="0" w:color="auto"/>
            </w:tcBorders>
            <w:hideMark/>
          </w:tcPr>
          <w:p w14:paraId="5FCF6465" w14:textId="77777777" w:rsidR="00ED426F" w:rsidRPr="00CF113C" w:rsidRDefault="00ED426F" w:rsidP="00ED426F">
            <w:pPr>
              <w:widowControl w:val="0"/>
              <w:ind w:right="113"/>
              <w:contextualSpacing/>
              <w:rPr>
                <w:color w:val="000000"/>
                <w:lang w:eastAsia="uk-UA"/>
              </w:rPr>
            </w:pPr>
            <w:r w:rsidRPr="00CF113C">
              <w:rPr>
                <w:color w:val="000000"/>
                <w:lang w:eastAsia="uk-UA"/>
              </w:rPr>
              <w:t>місцезнаходження</w:t>
            </w:r>
          </w:p>
        </w:tc>
        <w:tc>
          <w:tcPr>
            <w:tcW w:w="6886" w:type="dxa"/>
            <w:tcBorders>
              <w:top w:val="single" w:sz="4" w:space="0" w:color="auto"/>
              <w:left w:val="single" w:sz="4" w:space="0" w:color="auto"/>
              <w:bottom w:val="single" w:sz="4" w:space="0" w:color="auto"/>
              <w:right w:val="single" w:sz="4" w:space="0" w:color="auto"/>
            </w:tcBorders>
            <w:hideMark/>
          </w:tcPr>
          <w:p w14:paraId="324B5E18" w14:textId="7EB92B4E" w:rsidR="00ED426F" w:rsidRPr="00CF113C" w:rsidRDefault="00B844C6" w:rsidP="00D96E3A">
            <w:pPr>
              <w:widowControl w:val="0"/>
              <w:contextualSpacing/>
              <w:jc w:val="both"/>
              <w:rPr>
                <w:color w:val="000000"/>
                <w:lang w:val="ru-RU" w:eastAsia="uk-UA"/>
              </w:rPr>
            </w:pPr>
            <w:r w:rsidRPr="00851B83">
              <w:rPr>
                <w:bCs/>
              </w:rPr>
              <w:t xml:space="preserve">Україна, </w:t>
            </w:r>
            <w:r w:rsidR="00D96E3A">
              <w:rPr>
                <w:bCs/>
              </w:rPr>
              <w:t xml:space="preserve">66300, м. </w:t>
            </w:r>
            <w:proofErr w:type="spellStart"/>
            <w:r w:rsidR="00D96E3A">
              <w:rPr>
                <w:bCs/>
              </w:rPr>
              <w:t>Подільськ</w:t>
            </w:r>
            <w:proofErr w:type="spellEnd"/>
            <w:r w:rsidR="00D96E3A">
              <w:rPr>
                <w:bCs/>
              </w:rPr>
              <w:t xml:space="preserve"> Одеська область, </w:t>
            </w:r>
            <w:proofErr w:type="spellStart"/>
            <w:r w:rsidR="00D96E3A">
              <w:rPr>
                <w:bCs/>
              </w:rPr>
              <w:t>пр-т</w:t>
            </w:r>
            <w:proofErr w:type="spellEnd"/>
            <w:r w:rsidR="00D96E3A">
              <w:rPr>
                <w:bCs/>
              </w:rPr>
              <w:t xml:space="preserve"> Шевченка 24</w:t>
            </w:r>
            <w:r>
              <w:rPr>
                <w:bCs/>
              </w:rPr>
              <w:t>.</w:t>
            </w:r>
          </w:p>
        </w:tc>
      </w:tr>
      <w:tr w:rsidR="00ED426F" w:rsidRPr="00E34A32" w14:paraId="30F6B0FA"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22AC0DDE" w14:textId="77777777" w:rsidR="00ED426F" w:rsidRPr="00937CEE" w:rsidRDefault="00ED426F" w:rsidP="00ED426F">
            <w:pPr>
              <w:widowControl w:val="0"/>
              <w:contextualSpacing/>
              <w:rPr>
                <w:color w:val="000000"/>
                <w:lang w:eastAsia="uk-UA"/>
              </w:rPr>
            </w:pPr>
            <w:r w:rsidRPr="00937CEE">
              <w:rPr>
                <w:color w:val="000000"/>
                <w:lang w:eastAsia="uk-UA"/>
              </w:rPr>
              <w:t>2.3</w:t>
            </w:r>
          </w:p>
        </w:tc>
        <w:tc>
          <w:tcPr>
            <w:tcW w:w="3379" w:type="dxa"/>
            <w:tcBorders>
              <w:top w:val="single" w:sz="4" w:space="0" w:color="auto"/>
              <w:left w:val="single" w:sz="4" w:space="0" w:color="auto"/>
              <w:bottom w:val="single" w:sz="4" w:space="0" w:color="auto"/>
              <w:right w:val="single" w:sz="4" w:space="0" w:color="auto"/>
            </w:tcBorders>
            <w:hideMark/>
          </w:tcPr>
          <w:p w14:paraId="3D9CC2F5" w14:textId="77777777" w:rsidR="00ED426F" w:rsidRPr="00937CEE" w:rsidRDefault="00ED426F" w:rsidP="00ED426F">
            <w:pPr>
              <w:widowControl w:val="0"/>
              <w:contextualSpacing/>
              <w:rPr>
                <w:color w:val="000000"/>
                <w:lang w:eastAsia="uk-UA"/>
              </w:rPr>
            </w:pPr>
            <w:r w:rsidRPr="00937CEE">
              <w:rPr>
                <w:color w:val="000000"/>
                <w:lang w:eastAsia="uk-UA"/>
              </w:rPr>
              <w:t>посадова особа замовника, уповноважена здійснювати зв’язок з учасниками</w:t>
            </w:r>
          </w:p>
        </w:tc>
        <w:tc>
          <w:tcPr>
            <w:tcW w:w="6886" w:type="dxa"/>
            <w:tcBorders>
              <w:top w:val="single" w:sz="4" w:space="0" w:color="auto"/>
              <w:left w:val="single" w:sz="4" w:space="0" w:color="auto"/>
              <w:bottom w:val="single" w:sz="4" w:space="0" w:color="auto"/>
              <w:right w:val="single" w:sz="4" w:space="0" w:color="auto"/>
            </w:tcBorders>
            <w:hideMark/>
          </w:tcPr>
          <w:p w14:paraId="41F00B84" w14:textId="77D3692A" w:rsidR="00ED426F" w:rsidRPr="00CB7EC4" w:rsidRDefault="00ED426F" w:rsidP="00D96E3A">
            <w:pPr>
              <w:widowControl w:val="0"/>
              <w:contextualSpacing/>
              <w:jc w:val="both"/>
              <w:rPr>
                <w:color w:val="000000"/>
                <w:lang w:eastAsia="uk-UA"/>
              </w:rPr>
            </w:pPr>
            <w:r w:rsidRPr="00937CEE">
              <w:t>Уповноважена особа</w:t>
            </w:r>
            <w:r w:rsidR="00937CEE" w:rsidRPr="00937CEE">
              <w:t xml:space="preserve">, </w:t>
            </w:r>
            <w:r w:rsidR="00DF6930">
              <w:t>Мороз Лариса Олександрівна</w:t>
            </w:r>
          </w:p>
        </w:tc>
      </w:tr>
      <w:tr w:rsidR="00CF113C" w:rsidRPr="00DA3F3D" w14:paraId="3E78D107" w14:textId="77777777" w:rsidTr="00CF113C">
        <w:trPr>
          <w:trHeight w:val="182"/>
        </w:trPr>
        <w:tc>
          <w:tcPr>
            <w:tcW w:w="539" w:type="dxa"/>
            <w:tcBorders>
              <w:top w:val="single" w:sz="4" w:space="0" w:color="auto"/>
              <w:left w:val="single" w:sz="4" w:space="0" w:color="auto"/>
              <w:bottom w:val="single" w:sz="4" w:space="0" w:color="auto"/>
              <w:right w:val="single" w:sz="4" w:space="0" w:color="auto"/>
            </w:tcBorders>
            <w:hideMark/>
          </w:tcPr>
          <w:p w14:paraId="02F0417D" w14:textId="77777777" w:rsidR="00CF113C" w:rsidRPr="00CF113C" w:rsidRDefault="00CF113C" w:rsidP="00D0794A">
            <w:pPr>
              <w:widowControl w:val="0"/>
              <w:contextualSpacing/>
              <w:rPr>
                <w:b/>
                <w:color w:val="000000"/>
                <w:lang w:eastAsia="uk-UA"/>
              </w:rPr>
            </w:pPr>
            <w:r w:rsidRPr="00CF113C">
              <w:rPr>
                <w:b/>
                <w:color w:val="000000"/>
                <w:lang w:eastAsia="uk-UA"/>
              </w:rPr>
              <w:t>3</w:t>
            </w:r>
          </w:p>
        </w:tc>
        <w:tc>
          <w:tcPr>
            <w:tcW w:w="3379" w:type="dxa"/>
            <w:tcBorders>
              <w:top w:val="single" w:sz="4" w:space="0" w:color="auto"/>
              <w:left w:val="single" w:sz="4" w:space="0" w:color="auto"/>
              <w:bottom w:val="single" w:sz="4" w:space="0" w:color="auto"/>
              <w:right w:val="single" w:sz="4" w:space="0" w:color="auto"/>
            </w:tcBorders>
            <w:hideMark/>
          </w:tcPr>
          <w:p w14:paraId="560D03A5" w14:textId="77777777" w:rsidR="00CF113C" w:rsidRPr="00CF113C" w:rsidRDefault="00CF113C" w:rsidP="00D0794A">
            <w:pPr>
              <w:widowControl w:val="0"/>
              <w:contextualSpacing/>
              <w:rPr>
                <w:b/>
                <w:color w:val="000000"/>
                <w:lang w:eastAsia="uk-UA"/>
              </w:rPr>
            </w:pPr>
            <w:r w:rsidRPr="00CF113C">
              <w:rPr>
                <w:b/>
                <w:color w:val="000000"/>
                <w:lang w:eastAsia="uk-UA"/>
              </w:rPr>
              <w:t>Процедура закупівлі</w:t>
            </w:r>
          </w:p>
        </w:tc>
        <w:tc>
          <w:tcPr>
            <w:tcW w:w="6886" w:type="dxa"/>
            <w:tcBorders>
              <w:top w:val="single" w:sz="4" w:space="0" w:color="auto"/>
              <w:left w:val="single" w:sz="4" w:space="0" w:color="auto"/>
              <w:bottom w:val="single" w:sz="4" w:space="0" w:color="auto"/>
              <w:right w:val="single" w:sz="4" w:space="0" w:color="auto"/>
            </w:tcBorders>
            <w:vAlign w:val="center"/>
            <w:hideMark/>
          </w:tcPr>
          <w:p w14:paraId="4C51A35D" w14:textId="34F581E5" w:rsidR="00CF113C" w:rsidRPr="00CF113C" w:rsidRDefault="00CF113C" w:rsidP="00D0794A">
            <w:pPr>
              <w:widowControl w:val="0"/>
              <w:ind w:right="113"/>
              <w:contextualSpacing/>
              <w:jc w:val="both"/>
              <w:rPr>
                <w:color w:val="000000"/>
                <w:lang w:eastAsia="uk-UA"/>
              </w:rPr>
            </w:pPr>
            <w:r w:rsidRPr="00CF113C">
              <w:rPr>
                <w:color w:val="000000"/>
                <w:lang w:eastAsia="uk-UA"/>
              </w:rPr>
              <w:t>Відкриті торги</w:t>
            </w:r>
            <w:r w:rsidR="00937CEE">
              <w:rPr>
                <w:color w:val="000000"/>
                <w:lang w:eastAsia="uk-UA"/>
              </w:rPr>
              <w:t xml:space="preserve"> </w:t>
            </w:r>
            <w:r w:rsidRPr="00CF113C">
              <w:rPr>
                <w:color w:val="000000"/>
                <w:lang w:eastAsia="uk-UA"/>
              </w:rPr>
              <w:t>у порядку, визначеному Особливостями</w:t>
            </w:r>
            <w:r w:rsidR="00D23D12">
              <w:rPr>
                <w:color w:val="000000"/>
                <w:lang w:eastAsia="uk-UA"/>
              </w:rPr>
              <w:t>.</w:t>
            </w:r>
          </w:p>
          <w:p w14:paraId="72F51022" w14:textId="77777777" w:rsidR="00CF113C" w:rsidRPr="00CF113C" w:rsidRDefault="00CF113C" w:rsidP="00D0794A">
            <w:pPr>
              <w:widowControl w:val="0"/>
              <w:ind w:right="113"/>
              <w:contextualSpacing/>
              <w:jc w:val="both"/>
              <w:rPr>
                <w:color w:val="000000"/>
                <w:lang w:eastAsia="uk-UA"/>
              </w:rPr>
            </w:pPr>
          </w:p>
        </w:tc>
      </w:tr>
      <w:tr w:rsidR="00CF113C" w:rsidRPr="00DA3F3D" w14:paraId="515F72F7" w14:textId="77777777" w:rsidTr="00CF113C">
        <w:trPr>
          <w:trHeight w:val="145"/>
        </w:trPr>
        <w:tc>
          <w:tcPr>
            <w:tcW w:w="539" w:type="dxa"/>
            <w:tcBorders>
              <w:top w:val="single" w:sz="4" w:space="0" w:color="auto"/>
              <w:left w:val="single" w:sz="4" w:space="0" w:color="auto"/>
              <w:bottom w:val="single" w:sz="4" w:space="0" w:color="auto"/>
              <w:right w:val="single" w:sz="4" w:space="0" w:color="auto"/>
            </w:tcBorders>
            <w:hideMark/>
          </w:tcPr>
          <w:p w14:paraId="3BF7C9F1" w14:textId="77777777" w:rsidR="00CF113C" w:rsidRPr="00CF113C" w:rsidRDefault="00CF113C" w:rsidP="00D0794A">
            <w:pPr>
              <w:widowControl w:val="0"/>
              <w:contextualSpacing/>
              <w:rPr>
                <w:b/>
                <w:color w:val="000000"/>
                <w:lang w:eastAsia="uk-UA"/>
              </w:rPr>
            </w:pPr>
            <w:r w:rsidRPr="00CF113C">
              <w:rPr>
                <w:b/>
                <w:color w:val="000000"/>
                <w:lang w:eastAsia="uk-UA"/>
              </w:rPr>
              <w:t>4</w:t>
            </w:r>
          </w:p>
        </w:tc>
        <w:tc>
          <w:tcPr>
            <w:tcW w:w="3379" w:type="dxa"/>
            <w:tcBorders>
              <w:top w:val="single" w:sz="4" w:space="0" w:color="auto"/>
              <w:left w:val="single" w:sz="4" w:space="0" w:color="auto"/>
              <w:bottom w:val="single" w:sz="4" w:space="0" w:color="auto"/>
              <w:right w:val="single" w:sz="4" w:space="0" w:color="auto"/>
            </w:tcBorders>
            <w:hideMark/>
          </w:tcPr>
          <w:p w14:paraId="2C0AF892" w14:textId="77777777" w:rsidR="00CF113C" w:rsidRPr="00CF113C" w:rsidRDefault="00CF113C" w:rsidP="00D0794A">
            <w:pPr>
              <w:widowControl w:val="0"/>
              <w:contextualSpacing/>
              <w:rPr>
                <w:b/>
                <w:color w:val="000000"/>
                <w:lang w:eastAsia="uk-UA"/>
              </w:rPr>
            </w:pPr>
            <w:r w:rsidRPr="00CF113C">
              <w:rPr>
                <w:b/>
                <w:color w:val="000000"/>
                <w:lang w:eastAsia="uk-UA"/>
              </w:rPr>
              <w:t>Інформація про предмет закупівлі</w:t>
            </w:r>
          </w:p>
        </w:tc>
        <w:tc>
          <w:tcPr>
            <w:tcW w:w="6886" w:type="dxa"/>
            <w:tcBorders>
              <w:top w:val="single" w:sz="4" w:space="0" w:color="auto"/>
              <w:left w:val="single" w:sz="4" w:space="0" w:color="auto"/>
              <w:bottom w:val="single" w:sz="4" w:space="0" w:color="auto"/>
              <w:right w:val="single" w:sz="4" w:space="0" w:color="auto"/>
            </w:tcBorders>
            <w:vAlign w:val="center"/>
          </w:tcPr>
          <w:p w14:paraId="3BEEC099" w14:textId="77777777" w:rsidR="00CF113C" w:rsidRPr="00CF113C" w:rsidRDefault="00CF113C" w:rsidP="00D0794A">
            <w:pPr>
              <w:widowControl w:val="0"/>
              <w:ind w:right="113" w:firstLine="176"/>
              <w:contextualSpacing/>
              <w:jc w:val="both"/>
              <w:rPr>
                <w:color w:val="000000"/>
                <w:lang w:eastAsia="uk-UA"/>
              </w:rPr>
            </w:pPr>
          </w:p>
        </w:tc>
      </w:tr>
      <w:tr w:rsidR="009A23AC" w:rsidRPr="00DA3F3D" w14:paraId="30C8A623" w14:textId="77777777" w:rsidTr="00CF113C">
        <w:trPr>
          <w:trHeight w:val="407"/>
        </w:trPr>
        <w:tc>
          <w:tcPr>
            <w:tcW w:w="539" w:type="dxa"/>
            <w:tcBorders>
              <w:top w:val="single" w:sz="4" w:space="0" w:color="auto"/>
              <w:left w:val="single" w:sz="4" w:space="0" w:color="auto"/>
              <w:bottom w:val="single" w:sz="4" w:space="0" w:color="auto"/>
              <w:right w:val="single" w:sz="4" w:space="0" w:color="auto"/>
            </w:tcBorders>
            <w:hideMark/>
          </w:tcPr>
          <w:p w14:paraId="55CA4F36" w14:textId="77777777" w:rsidR="009A23AC" w:rsidRPr="00CF113C" w:rsidRDefault="009A23AC" w:rsidP="009A23AC">
            <w:pPr>
              <w:widowControl w:val="0"/>
              <w:contextualSpacing/>
              <w:rPr>
                <w:color w:val="000000"/>
                <w:lang w:eastAsia="uk-UA"/>
              </w:rPr>
            </w:pPr>
            <w:r w:rsidRPr="00CF113C">
              <w:rPr>
                <w:color w:val="000000"/>
                <w:lang w:eastAsia="uk-UA"/>
              </w:rPr>
              <w:t>4.1</w:t>
            </w:r>
          </w:p>
        </w:tc>
        <w:tc>
          <w:tcPr>
            <w:tcW w:w="3379" w:type="dxa"/>
            <w:tcBorders>
              <w:top w:val="single" w:sz="4" w:space="0" w:color="auto"/>
              <w:left w:val="single" w:sz="4" w:space="0" w:color="auto"/>
              <w:bottom w:val="single" w:sz="4" w:space="0" w:color="auto"/>
              <w:right w:val="single" w:sz="4" w:space="0" w:color="auto"/>
            </w:tcBorders>
            <w:hideMark/>
          </w:tcPr>
          <w:p w14:paraId="4D4DB085" w14:textId="77777777" w:rsidR="009A23AC" w:rsidRPr="00CF113C" w:rsidRDefault="009A23AC" w:rsidP="009A23AC">
            <w:pPr>
              <w:widowControl w:val="0"/>
              <w:ind w:left="-9" w:right="113"/>
              <w:contextualSpacing/>
              <w:rPr>
                <w:color w:val="000000"/>
                <w:lang w:eastAsia="uk-UA"/>
              </w:rPr>
            </w:pPr>
            <w:r w:rsidRPr="00CF113C">
              <w:rPr>
                <w:color w:val="000000"/>
                <w:lang w:eastAsia="uk-UA"/>
              </w:rPr>
              <w:t>назва предмета закупівлі</w:t>
            </w:r>
            <w:r w:rsidR="00793BED">
              <w:rPr>
                <w:color w:val="000000"/>
                <w:lang w:eastAsia="uk-UA"/>
              </w:rPr>
              <w:t>, номенклатурні позиції предмету закупівлі</w:t>
            </w:r>
          </w:p>
        </w:tc>
        <w:tc>
          <w:tcPr>
            <w:tcW w:w="6886" w:type="dxa"/>
            <w:tcBorders>
              <w:top w:val="single" w:sz="4" w:space="0" w:color="auto"/>
              <w:left w:val="single" w:sz="4" w:space="0" w:color="auto"/>
              <w:bottom w:val="single" w:sz="4" w:space="0" w:color="auto"/>
              <w:right w:val="single" w:sz="4" w:space="0" w:color="auto"/>
            </w:tcBorders>
            <w:vAlign w:val="center"/>
            <w:hideMark/>
          </w:tcPr>
          <w:p w14:paraId="3879B95B" w14:textId="77777777" w:rsidR="009A23AC" w:rsidRPr="00CF113C" w:rsidRDefault="003C6CA5" w:rsidP="003C6CA5">
            <w:pPr>
              <w:widowControl w:val="0"/>
              <w:ind w:right="113"/>
              <w:contextualSpacing/>
              <w:jc w:val="both"/>
              <w:rPr>
                <w:color w:val="000000"/>
                <w:lang w:eastAsia="uk-UA"/>
              </w:rPr>
            </w:pPr>
            <w:r w:rsidRPr="008A5AE6">
              <w:t>Природний газ за ДК 021:2015 - 09120000-6 - Газове паливо (09123000-7 Природний газ)</w:t>
            </w:r>
          </w:p>
        </w:tc>
      </w:tr>
      <w:tr w:rsidR="009A23AC" w:rsidRPr="00DA3F3D" w14:paraId="62DD008A" w14:textId="77777777" w:rsidTr="00CF113C">
        <w:trPr>
          <w:trHeight w:val="232"/>
        </w:trPr>
        <w:tc>
          <w:tcPr>
            <w:tcW w:w="539" w:type="dxa"/>
            <w:tcBorders>
              <w:top w:val="single" w:sz="4" w:space="0" w:color="auto"/>
              <w:left w:val="single" w:sz="4" w:space="0" w:color="auto"/>
              <w:bottom w:val="single" w:sz="4" w:space="0" w:color="auto"/>
              <w:right w:val="single" w:sz="4" w:space="0" w:color="auto"/>
            </w:tcBorders>
            <w:hideMark/>
          </w:tcPr>
          <w:p w14:paraId="1C9A4A88" w14:textId="77777777" w:rsidR="009A23AC" w:rsidRPr="00CF113C" w:rsidRDefault="009A23AC" w:rsidP="009A23AC">
            <w:pPr>
              <w:widowControl w:val="0"/>
              <w:contextualSpacing/>
              <w:rPr>
                <w:color w:val="000000"/>
                <w:lang w:eastAsia="uk-UA"/>
              </w:rPr>
            </w:pPr>
            <w:r w:rsidRPr="00CF113C">
              <w:rPr>
                <w:color w:val="000000"/>
                <w:lang w:eastAsia="uk-UA"/>
              </w:rPr>
              <w:t>4.2</w:t>
            </w:r>
          </w:p>
        </w:tc>
        <w:tc>
          <w:tcPr>
            <w:tcW w:w="3379" w:type="dxa"/>
            <w:tcBorders>
              <w:top w:val="single" w:sz="4" w:space="0" w:color="auto"/>
              <w:left w:val="single" w:sz="4" w:space="0" w:color="auto"/>
              <w:bottom w:val="single" w:sz="4" w:space="0" w:color="auto"/>
              <w:right w:val="single" w:sz="4" w:space="0" w:color="auto"/>
            </w:tcBorders>
            <w:hideMark/>
          </w:tcPr>
          <w:p w14:paraId="662A17A0" w14:textId="77777777" w:rsidR="009A23AC" w:rsidRPr="00CF113C" w:rsidRDefault="009A23AC" w:rsidP="009A23AC">
            <w:pPr>
              <w:widowControl w:val="0"/>
              <w:ind w:left="-9" w:right="113"/>
              <w:contextualSpacing/>
              <w:rPr>
                <w:color w:val="000000"/>
                <w:lang w:eastAsia="uk-UA"/>
              </w:rPr>
            </w:pPr>
            <w:r w:rsidRPr="00CF113C">
              <w:rPr>
                <w:color w:val="000000"/>
                <w:lang w:eastAsia="uk-UA"/>
              </w:rPr>
              <w:t xml:space="preserve">опис окремої частини (частин) предмета закупівлі (лота), щодо якої можуть бути подані тендерні пропозиції </w:t>
            </w:r>
          </w:p>
        </w:tc>
        <w:tc>
          <w:tcPr>
            <w:tcW w:w="6886" w:type="dxa"/>
            <w:tcBorders>
              <w:top w:val="single" w:sz="4" w:space="0" w:color="auto"/>
              <w:left w:val="single" w:sz="4" w:space="0" w:color="auto"/>
              <w:bottom w:val="single" w:sz="4" w:space="0" w:color="auto"/>
              <w:right w:val="single" w:sz="4" w:space="0" w:color="auto"/>
            </w:tcBorders>
            <w:vAlign w:val="center"/>
            <w:hideMark/>
          </w:tcPr>
          <w:p w14:paraId="77D93541" w14:textId="77777777" w:rsidR="009A23AC" w:rsidRPr="00CF113C" w:rsidRDefault="009A23AC" w:rsidP="009A23AC">
            <w:pPr>
              <w:widowControl w:val="0"/>
              <w:ind w:right="113" w:firstLine="176"/>
              <w:contextualSpacing/>
              <w:jc w:val="both"/>
              <w:rPr>
                <w:color w:val="000000"/>
                <w:lang w:eastAsia="uk-UA"/>
              </w:rPr>
            </w:pPr>
            <w:r w:rsidRPr="009A3D23">
              <w:rPr>
                <w:color w:val="000000"/>
              </w:rPr>
              <w:t>Закупівля здійснюється без поділу на окремі частини предмету закупівлі (лоти)</w:t>
            </w:r>
          </w:p>
        </w:tc>
      </w:tr>
      <w:tr w:rsidR="00CF113C" w:rsidRPr="00DA3F3D" w14:paraId="00950A15" w14:textId="77777777" w:rsidTr="00CF113C">
        <w:trPr>
          <w:trHeight w:val="923"/>
        </w:trPr>
        <w:tc>
          <w:tcPr>
            <w:tcW w:w="539" w:type="dxa"/>
            <w:tcBorders>
              <w:top w:val="single" w:sz="4" w:space="0" w:color="auto"/>
              <w:left w:val="single" w:sz="4" w:space="0" w:color="auto"/>
              <w:right w:val="single" w:sz="4" w:space="0" w:color="auto"/>
            </w:tcBorders>
            <w:hideMark/>
          </w:tcPr>
          <w:p w14:paraId="536A86C6" w14:textId="77777777" w:rsidR="00CF113C" w:rsidRPr="00CF113C" w:rsidRDefault="00CF113C" w:rsidP="00D0794A">
            <w:pPr>
              <w:widowControl w:val="0"/>
              <w:contextualSpacing/>
              <w:rPr>
                <w:color w:val="000000"/>
                <w:lang w:eastAsia="uk-UA"/>
              </w:rPr>
            </w:pPr>
            <w:r w:rsidRPr="00CF113C">
              <w:rPr>
                <w:color w:val="000000"/>
                <w:lang w:eastAsia="uk-UA"/>
              </w:rPr>
              <w:t>4.3</w:t>
            </w:r>
          </w:p>
        </w:tc>
        <w:tc>
          <w:tcPr>
            <w:tcW w:w="3379" w:type="dxa"/>
            <w:tcBorders>
              <w:top w:val="single" w:sz="4" w:space="0" w:color="auto"/>
              <w:left w:val="single" w:sz="4" w:space="0" w:color="auto"/>
              <w:right w:val="single" w:sz="4" w:space="0" w:color="auto"/>
            </w:tcBorders>
            <w:hideMark/>
          </w:tcPr>
          <w:p w14:paraId="38C12F33" w14:textId="77777777" w:rsidR="00CF113C" w:rsidRPr="00CF113C" w:rsidRDefault="002D2FBB" w:rsidP="00D0794A">
            <w:pPr>
              <w:widowControl w:val="0"/>
              <w:ind w:left="-9" w:right="113"/>
              <w:contextualSpacing/>
              <w:rPr>
                <w:color w:val="000000"/>
              </w:rPr>
            </w:pPr>
            <w:r w:rsidRPr="0004051F">
              <w:rPr>
                <w:color w:val="000000"/>
              </w:rPr>
              <w:t>місце, кількість, обсяг поставки товарів (надання послуг, виконання робіт)</w:t>
            </w:r>
          </w:p>
        </w:tc>
        <w:tc>
          <w:tcPr>
            <w:tcW w:w="6886" w:type="dxa"/>
            <w:tcBorders>
              <w:top w:val="single" w:sz="4" w:space="0" w:color="auto"/>
              <w:left w:val="single" w:sz="4" w:space="0" w:color="auto"/>
              <w:right w:val="single" w:sz="4" w:space="0" w:color="auto"/>
            </w:tcBorders>
            <w:vAlign w:val="center"/>
            <w:hideMark/>
          </w:tcPr>
          <w:p w14:paraId="663C8620" w14:textId="3934068B" w:rsidR="003C6CA5" w:rsidRDefault="003C6CA5" w:rsidP="003C6CA5">
            <w:pPr>
              <w:jc w:val="both"/>
            </w:pPr>
            <w:r w:rsidRPr="009D5C2E">
              <w:rPr>
                <w:rFonts w:cs="Calibri"/>
                <w:color w:val="262626"/>
              </w:rPr>
              <w:t>Кількість</w:t>
            </w:r>
            <w:r>
              <w:t xml:space="preserve"> – </w:t>
            </w:r>
            <w:r w:rsidR="00F310D3">
              <w:t>7,0</w:t>
            </w:r>
            <w:r w:rsidR="00B844C6">
              <w:t xml:space="preserve"> </w:t>
            </w:r>
            <w:r w:rsidR="00B844C6" w:rsidRPr="006D03B1">
              <w:t>тис</w:t>
            </w:r>
            <w:r w:rsidR="00B844C6">
              <w:t>.</w:t>
            </w:r>
            <w:r w:rsidR="00B844C6" w:rsidRPr="006D03B1">
              <w:t xml:space="preserve"> куб м.</w:t>
            </w:r>
          </w:p>
          <w:p w14:paraId="31AA6E3C" w14:textId="5CC5ED80" w:rsidR="002457E0" w:rsidRPr="009054B8" w:rsidRDefault="002457E0" w:rsidP="002457E0">
            <w:pPr>
              <w:spacing w:before="150" w:after="150"/>
            </w:pPr>
            <w:r>
              <w:rPr>
                <w:color w:val="000000"/>
              </w:rPr>
              <w:t xml:space="preserve">Місце поставки: Бібліотека ім. </w:t>
            </w:r>
            <w:proofErr w:type="spellStart"/>
            <w:r>
              <w:rPr>
                <w:color w:val="000000"/>
              </w:rPr>
              <w:t>Чикаленка</w:t>
            </w:r>
            <w:proofErr w:type="spellEnd"/>
            <w:r>
              <w:rPr>
                <w:color w:val="000000"/>
              </w:rPr>
              <w:t xml:space="preserve"> – місто </w:t>
            </w:r>
            <w:proofErr w:type="spellStart"/>
            <w:r>
              <w:rPr>
                <w:color w:val="000000"/>
              </w:rPr>
              <w:t>Подільськ</w:t>
            </w:r>
            <w:proofErr w:type="spellEnd"/>
            <w:r>
              <w:rPr>
                <w:color w:val="000000"/>
              </w:rPr>
              <w:t xml:space="preserve">, </w:t>
            </w:r>
            <w:proofErr w:type="spellStart"/>
            <w:r>
              <w:rPr>
                <w:color w:val="000000"/>
              </w:rPr>
              <w:t>вул.Соборна</w:t>
            </w:r>
            <w:proofErr w:type="spellEnd"/>
            <w:r>
              <w:rPr>
                <w:color w:val="000000"/>
              </w:rPr>
              <w:t>,141 ; Будинок</w:t>
            </w:r>
            <w:r w:rsidR="00D963FC">
              <w:rPr>
                <w:color w:val="000000"/>
              </w:rPr>
              <w:t xml:space="preserve"> культури села </w:t>
            </w:r>
            <w:proofErr w:type="spellStart"/>
            <w:r w:rsidR="00D963FC">
              <w:rPr>
                <w:color w:val="000000"/>
              </w:rPr>
              <w:t>Мардарівка</w:t>
            </w:r>
            <w:proofErr w:type="spellEnd"/>
            <w:r w:rsidR="00D963FC">
              <w:rPr>
                <w:color w:val="000000"/>
              </w:rPr>
              <w:t xml:space="preserve"> Поді</w:t>
            </w:r>
            <w:r>
              <w:rPr>
                <w:color w:val="000000"/>
              </w:rPr>
              <w:t>льського району, вул. Центральна,21</w:t>
            </w:r>
          </w:p>
          <w:p w14:paraId="3AF26838" w14:textId="2B95BF59" w:rsidR="00BF714C" w:rsidRPr="002D2FBB" w:rsidRDefault="00DF6930" w:rsidP="00D96E3A">
            <w:pPr>
              <w:widowControl w:val="0"/>
              <w:contextualSpacing/>
              <w:jc w:val="both"/>
              <w:rPr>
                <w:b/>
                <w:i/>
                <w:color w:val="000000"/>
                <w:sz w:val="20"/>
                <w:szCs w:val="20"/>
                <w:lang w:eastAsia="uk-UA"/>
              </w:rPr>
            </w:pPr>
            <w:r>
              <w:rPr>
                <w:b/>
                <w:i/>
                <w:color w:val="000000"/>
                <w:sz w:val="20"/>
                <w:szCs w:val="20"/>
                <w:lang w:eastAsia="uk-UA"/>
              </w:rPr>
              <w:t xml:space="preserve"> </w:t>
            </w:r>
          </w:p>
        </w:tc>
      </w:tr>
      <w:tr w:rsidR="00CF113C" w:rsidRPr="0004051F" w14:paraId="2F448F36"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70B08405" w14:textId="77777777" w:rsidR="00CF113C" w:rsidRPr="00CF113C" w:rsidRDefault="00CF113C" w:rsidP="00D0794A">
            <w:pPr>
              <w:widowControl w:val="0"/>
              <w:contextualSpacing/>
              <w:rPr>
                <w:color w:val="000000"/>
                <w:lang w:eastAsia="uk-UA"/>
              </w:rPr>
            </w:pPr>
            <w:r w:rsidRPr="00CF113C">
              <w:rPr>
                <w:color w:val="000000"/>
                <w:lang w:eastAsia="uk-UA"/>
              </w:rPr>
              <w:t>4.4</w:t>
            </w:r>
          </w:p>
        </w:tc>
        <w:tc>
          <w:tcPr>
            <w:tcW w:w="3379" w:type="dxa"/>
            <w:tcBorders>
              <w:top w:val="single" w:sz="4" w:space="0" w:color="auto"/>
              <w:left w:val="single" w:sz="4" w:space="0" w:color="auto"/>
              <w:bottom w:val="single" w:sz="4" w:space="0" w:color="auto"/>
              <w:right w:val="single" w:sz="4" w:space="0" w:color="auto"/>
            </w:tcBorders>
            <w:hideMark/>
          </w:tcPr>
          <w:p w14:paraId="3EC59D18" w14:textId="77777777" w:rsidR="00CF113C" w:rsidRPr="00CF113C" w:rsidRDefault="00CF113C" w:rsidP="00D0794A">
            <w:pPr>
              <w:widowControl w:val="0"/>
              <w:ind w:left="-9" w:right="113"/>
              <w:contextualSpacing/>
              <w:rPr>
                <w:color w:val="000000"/>
              </w:rPr>
            </w:pPr>
            <w:r w:rsidRPr="00CF113C">
              <w:rPr>
                <w:color w:val="000000"/>
              </w:rPr>
              <w:t>строк поставки товарів (надання послуг, виконання робіт)</w:t>
            </w:r>
          </w:p>
        </w:tc>
        <w:tc>
          <w:tcPr>
            <w:tcW w:w="6886" w:type="dxa"/>
            <w:tcBorders>
              <w:top w:val="single" w:sz="4" w:space="0" w:color="auto"/>
              <w:left w:val="single" w:sz="4" w:space="0" w:color="auto"/>
              <w:bottom w:val="single" w:sz="4" w:space="0" w:color="auto"/>
              <w:right w:val="single" w:sz="4" w:space="0" w:color="auto"/>
            </w:tcBorders>
            <w:vAlign w:val="center"/>
            <w:hideMark/>
          </w:tcPr>
          <w:p w14:paraId="3E2868AD" w14:textId="66E9632C" w:rsidR="00CF113C" w:rsidRPr="009A23AC" w:rsidRDefault="00CF113C" w:rsidP="00F310D3">
            <w:pPr>
              <w:widowControl w:val="0"/>
              <w:contextualSpacing/>
              <w:jc w:val="both"/>
              <w:rPr>
                <w:color w:val="000000"/>
                <w:lang w:eastAsia="uk-UA"/>
              </w:rPr>
            </w:pPr>
            <w:r>
              <w:rPr>
                <w:lang w:val="ru-RU"/>
              </w:rPr>
              <w:t>д</w:t>
            </w:r>
            <w:r w:rsidRPr="00DC1C21">
              <w:rPr>
                <w:lang w:val="ru-RU"/>
              </w:rPr>
              <w:t xml:space="preserve">о </w:t>
            </w:r>
            <w:r w:rsidR="00F310D3">
              <w:rPr>
                <w:lang w:val="ru-RU"/>
              </w:rPr>
              <w:t>15</w:t>
            </w:r>
            <w:r w:rsidR="00F310D3">
              <w:t>.04</w:t>
            </w:r>
            <w:r w:rsidR="009A23AC">
              <w:t>.202</w:t>
            </w:r>
            <w:r w:rsidR="00F310D3">
              <w:t>4</w:t>
            </w:r>
            <w:r w:rsidR="009A23AC">
              <w:t xml:space="preserve"> р.</w:t>
            </w:r>
          </w:p>
        </w:tc>
      </w:tr>
      <w:tr w:rsidR="00CF113C" w:rsidRPr="003C6CA5" w14:paraId="2ABBA268"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tcPr>
          <w:p w14:paraId="7436E6B4" w14:textId="77777777" w:rsidR="00CF113C" w:rsidRPr="003C6CA5" w:rsidRDefault="00CF113C" w:rsidP="00D0794A">
            <w:pPr>
              <w:widowControl w:val="0"/>
              <w:contextualSpacing/>
              <w:rPr>
                <w:color w:val="000000"/>
                <w:lang w:val="ru-RU" w:eastAsia="uk-UA"/>
              </w:rPr>
            </w:pPr>
            <w:r w:rsidRPr="003C6CA5">
              <w:rPr>
                <w:color w:val="000000"/>
                <w:lang w:val="ru-RU" w:eastAsia="uk-UA"/>
              </w:rPr>
              <w:t>4.5</w:t>
            </w:r>
          </w:p>
        </w:tc>
        <w:tc>
          <w:tcPr>
            <w:tcW w:w="3379" w:type="dxa"/>
            <w:tcBorders>
              <w:top w:val="single" w:sz="4" w:space="0" w:color="auto"/>
              <w:left w:val="single" w:sz="4" w:space="0" w:color="auto"/>
              <w:bottom w:val="single" w:sz="4" w:space="0" w:color="auto"/>
              <w:right w:val="single" w:sz="4" w:space="0" w:color="auto"/>
            </w:tcBorders>
          </w:tcPr>
          <w:p w14:paraId="793D6A4B" w14:textId="77777777" w:rsidR="00CF113C" w:rsidRPr="003C6CA5" w:rsidRDefault="00CF113C" w:rsidP="00D0794A">
            <w:pPr>
              <w:widowControl w:val="0"/>
              <w:ind w:left="-9" w:right="113"/>
              <w:contextualSpacing/>
              <w:rPr>
                <w:color w:val="000000"/>
              </w:rPr>
            </w:pPr>
            <w:r w:rsidRPr="003C6CA5">
              <w:rPr>
                <w:color w:val="000000"/>
              </w:rPr>
              <w:t>умови оплати</w:t>
            </w:r>
          </w:p>
        </w:tc>
        <w:tc>
          <w:tcPr>
            <w:tcW w:w="6886" w:type="dxa"/>
            <w:tcBorders>
              <w:top w:val="single" w:sz="4" w:space="0" w:color="auto"/>
              <w:left w:val="single" w:sz="4" w:space="0" w:color="auto"/>
              <w:bottom w:val="single" w:sz="4" w:space="0" w:color="auto"/>
              <w:right w:val="single" w:sz="4" w:space="0" w:color="auto"/>
            </w:tcBorders>
            <w:vAlign w:val="center"/>
          </w:tcPr>
          <w:p w14:paraId="4423B675" w14:textId="77777777" w:rsidR="003C6CA5" w:rsidRPr="003C6CA5" w:rsidRDefault="003C6CA5" w:rsidP="00E75FFA">
            <w:pPr>
              <w:pStyle w:val="Default"/>
              <w:tabs>
                <w:tab w:val="left" w:pos="348"/>
              </w:tabs>
              <w:jc w:val="both"/>
            </w:pPr>
            <w:r w:rsidRPr="003C6CA5">
              <w:t>Оплата за відповідний розрахунковий період (місяць) здійснюється виключно грошовими коштами в наступному порядку:</w:t>
            </w:r>
          </w:p>
          <w:p w14:paraId="291B800C" w14:textId="77777777" w:rsidR="003C6CA5" w:rsidRPr="003C6CA5" w:rsidRDefault="003C6CA5">
            <w:pPr>
              <w:widowControl w:val="0"/>
              <w:numPr>
                <w:ilvl w:val="0"/>
                <w:numId w:val="6"/>
              </w:numPr>
              <w:tabs>
                <w:tab w:val="left" w:pos="348"/>
              </w:tabs>
              <w:ind w:left="0" w:firstLine="0"/>
              <w:contextualSpacing/>
              <w:jc w:val="both"/>
              <w:rPr>
                <w:b/>
                <w:lang w:val="ru-RU"/>
              </w:rPr>
            </w:pPr>
            <w:r w:rsidRPr="003C6CA5">
              <w:t xml:space="preserve">70% вартості фактично переданого відповідно до акту </w:t>
            </w:r>
            <w:r w:rsidRPr="003C6CA5">
              <w:lastRenderedPageBreak/>
              <w:t>приймання-передачі природного газу - до останнього числа місяця, наступного за місяцем, в якому було здійснено постачання газу;</w:t>
            </w:r>
          </w:p>
          <w:p w14:paraId="1F0C0229" w14:textId="49850F86" w:rsidR="003C6CA5" w:rsidRPr="003C6CA5" w:rsidRDefault="003C6CA5">
            <w:pPr>
              <w:widowControl w:val="0"/>
              <w:numPr>
                <w:ilvl w:val="0"/>
                <w:numId w:val="6"/>
              </w:numPr>
              <w:tabs>
                <w:tab w:val="left" w:pos="348"/>
              </w:tabs>
              <w:ind w:left="0" w:firstLine="0"/>
              <w:contextualSpacing/>
              <w:jc w:val="both"/>
              <w:rPr>
                <w:b/>
                <w:lang w:val="ru-RU"/>
              </w:rPr>
            </w:pPr>
            <w:r>
              <w:rPr>
                <w:lang w:val="ru-RU"/>
              </w:rPr>
              <w:t>о</w:t>
            </w:r>
            <w:r w:rsidRPr="003C6CA5">
              <w:t xml:space="preserve">статочний розрахунок за фактично переданий відповідно до акту приймання-передачі </w:t>
            </w:r>
            <w:r>
              <w:t>п</w:t>
            </w:r>
            <w:r w:rsidRPr="003C6CA5">
              <w:t>риродний газ здійснюється Споживачем до 15 числа (включно) місяця, наступного за місяцем,</w:t>
            </w:r>
            <w:r w:rsidR="00937CEE">
              <w:t xml:space="preserve"> </w:t>
            </w:r>
            <w:r w:rsidRPr="003C6CA5">
              <w:t xml:space="preserve">в якому Споживач повинен був сплатити 70% грошових </w:t>
            </w:r>
            <w:r>
              <w:t>к</w:t>
            </w:r>
            <w:r w:rsidRPr="003C6CA5">
              <w:t>ошті</w:t>
            </w:r>
            <w:proofErr w:type="gramStart"/>
            <w:r w:rsidRPr="003C6CA5">
              <w:t>в</w:t>
            </w:r>
            <w:proofErr w:type="gramEnd"/>
            <w:r w:rsidRPr="003C6CA5">
              <w:t xml:space="preserve"> за відповідний розрахунковий період.</w:t>
            </w:r>
          </w:p>
        </w:tc>
      </w:tr>
      <w:tr w:rsidR="00CF113C" w:rsidRPr="0004051F" w14:paraId="6931F017"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tcPr>
          <w:p w14:paraId="7B523C81" w14:textId="77777777" w:rsidR="00CF113C" w:rsidRPr="00CF113C" w:rsidRDefault="00CF113C" w:rsidP="00D0794A">
            <w:pPr>
              <w:widowControl w:val="0"/>
              <w:contextualSpacing/>
              <w:rPr>
                <w:color w:val="000000"/>
                <w:lang w:val="ru-RU" w:eastAsia="uk-UA"/>
              </w:rPr>
            </w:pPr>
            <w:r w:rsidRPr="00CF113C">
              <w:rPr>
                <w:color w:val="000000"/>
                <w:lang w:val="ru-RU" w:eastAsia="uk-UA"/>
              </w:rPr>
              <w:lastRenderedPageBreak/>
              <w:t>4.6</w:t>
            </w:r>
          </w:p>
        </w:tc>
        <w:tc>
          <w:tcPr>
            <w:tcW w:w="3379" w:type="dxa"/>
            <w:tcBorders>
              <w:top w:val="single" w:sz="4" w:space="0" w:color="auto"/>
              <w:left w:val="single" w:sz="4" w:space="0" w:color="auto"/>
              <w:bottom w:val="single" w:sz="4" w:space="0" w:color="auto"/>
              <w:right w:val="single" w:sz="4" w:space="0" w:color="auto"/>
            </w:tcBorders>
          </w:tcPr>
          <w:p w14:paraId="1CE82111" w14:textId="64CC6721" w:rsidR="00CF113C" w:rsidRPr="00CF113C" w:rsidRDefault="00937CEE" w:rsidP="00D0794A">
            <w:pPr>
              <w:widowControl w:val="0"/>
              <w:ind w:left="-9" w:right="113"/>
              <w:contextualSpacing/>
              <w:rPr>
                <w:color w:val="000000"/>
                <w:lang w:val="ru-RU"/>
              </w:rPr>
            </w:pPr>
            <w:proofErr w:type="spellStart"/>
            <w:r w:rsidRPr="00CF113C">
              <w:rPr>
                <w:color w:val="000000"/>
                <w:lang w:val="ru-RU"/>
              </w:rPr>
              <w:t>О</w:t>
            </w:r>
            <w:r w:rsidR="00CF113C" w:rsidRPr="00CF113C">
              <w:rPr>
                <w:color w:val="000000"/>
                <w:lang w:val="ru-RU"/>
              </w:rPr>
              <w:t>чікувана</w:t>
            </w:r>
            <w:proofErr w:type="spellEnd"/>
            <w:r>
              <w:rPr>
                <w:color w:val="000000"/>
                <w:lang w:val="ru-RU"/>
              </w:rPr>
              <w:t xml:space="preserve"> </w:t>
            </w:r>
            <w:proofErr w:type="spellStart"/>
            <w:r w:rsidR="00CF113C" w:rsidRPr="00CF113C">
              <w:rPr>
                <w:color w:val="000000"/>
                <w:lang w:val="ru-RU"/>
              </w:rPr>
              <w:t>вартість</w:t>
            </w:r>
            <w:proofErr w:type="spellEnd"/>
            <w:r w:rsidR="00CF113C" w:rsidRPr="00CF113C">
              <w:rPr>
                <w:color w:val="000000"/>
                <w:lang w:val="ru-RU"/>
              </w:rPr>
              <w:t xml:space="preserve"> предмета </w:t>
            </w:r>
            <w:proofErr w:type="spellStart"/>
            <w:r w:rsidR="00CF113C" w:rsidRPr="00CF113C">
              <w:rPr>
                <w:color w:val="000000"/>
                <w:lang w:val="ru-RU"/>
              </w:rPr>
              <w:t>закупі</w:t>
            </w:r>
            <w:proofErr w:type="gramStart"/>
            <w:r w:rsidR="00CF113C" w:rsidRPr="00CF113C">
              <w:rPr>
                <w:color w:val="000000"/>
                <w:lang w:val="ru-RU"/>
              </w:rPr>
              <w:t>вл</w:t>
            </w:r>
            <w:proofErr w:type="gramEnd"/>
            <w:r w:rsidR="00CF113C" w:rsidRPr="00CF113C">
              <w:rPr>
                <w:color w:val="000000"/>
                <w:lang w:val="ru-RU"/>
              </w:rPr>
              <w:t>і</w:t>
            </w:r>
            <w:proofErr w:type="spellEnd"/>
          </w:p>
        </w:tc>
        <w:tc>
          <w:tcPr>
            <w:tcW w:w="6886" w:type="dxa"/>
            <w:tcBorders>
              <w:top w:val="single" w:sz="4" w:space="0" w:color="auto"/>
              <w:left w:val="single" w:sz="4" w:space="0" w:color="auto"/>
              <w:bottom w:val="single" w:sz="4" w:space="0" w:color="auto"/>
              <w:right w:val="single" w:sz="4" w:space="0" w:color="auto"/>
            </w:tcBorders>
            <w:vAlign w:val="center"/>
          </w:tcPr>
          <w:p w14:paraId="10495AED" w14:textId="15E0D591" w:rsidR="00CF113C" w:rsidRPr="002D2FBB" w:rsidRDefault="00F310D3" w:rsidP="00F310D3">
            <w:pPr>
              <w:widowControl w:val="0"/>
              <w:contextualSpacing/>
              <w:jc w:val="both"/>
              <w:rPr>
                <w:color w:val="000000"/>
                <w:lang w:eastAsia="uk-UA"/>
              </w:rPr>
            </w:pPr>
            <w:r>
              <w:rPr>
                <w:color w:val="000000"/>
                <w:lang w:val="ru-RU" w:eastAsia="uk-UA"/>
              </w:rPr>
              <w:t>1160</w:t>
            </w:r>
            <w:r w:rsidR="006D0223">
              <w:rPr>
                <w:color w:val="000000"/>
                <w:lang w:val="ru-RU" w:eastAsia="uk-UA"/>
              </w:rPr>
              <w:t>00,00</w:t>
            </w:r>
            <w:r w:rsidR="00A21BD7">
              <w:rPr>
                <w:color w:val="000000"/>
                <w:lang w:eastAsia="uk-UA"/>
              </w:rPr>
              <w:t xml:space="preserve"> </w:t>
            </w:r>
            <w:r w:rsidR="00B844C6" w:rsidRPr="00B555B6">
              <w:rPr>
                <w:color w:val="000000"/>
                <w:lang w:eastAsia="uk-UA"/>
              </w:rPr>
              <w:t>грн. з ПДВ</w:t>
            </w:r>
            <w:r>
              <w:t xml:space="preserve"> (сто шістнадцять тисяч</w:t>
            </w:r>
            <w:r w:rsidR="006D0223">
              <w:t xml:space="preserve"> гривень</w:t>
            </w:r>
            <w:r w:rsidR="00B844C6">
              <w:t>)</w:t>
            </w:r>
          </w:p>
        </w:tc>
      </w:tr>
      <w:tr w:rsidR="00CF113C" w:rsidRPr="0004051F" w14:paraId="1B9755D1"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tcPr>
          <w:p w14:paraId="3BD492D3" w14:textId="77777777" w:rsidR="00CF113C" w:rsidRPr="00CF113C" w:rsidRDefault="00CF113C" w:rsidP="00D0794A">
            <w:pPr>
              <w:widowControl w:val="0"/>
              <w:contextualSpacing/>
              <w:rPr>
                <w:b/>
                <w:color w:val="000000"/>
                <w:lang w:eastAsia="uk-UA"/>
              </w:rPr>
            </w:pPr>
            <w:r w:rsidRPr="00CF113C">
              <w:rPr>
                <w:b/>
                <w:color w:val="000000"/>
                <w:lang w:eastAsia="uk-UA"/>
              </w:rPr>
              <w:t>5</w:t>
            </w:r>
          </w:p>
        </w:tc>
        <w:tc>
          <w:tcPr>
            <w:tcW w:w="3379" w:type="dxa"/>
            <w:tcBorders>
              <w:top w:val="single" w:sz="4" w:space="0" w:color="auto"/>
              <w:left w:val="single" w:sz="4" w:space="0" w:color="auto"/>
              <w:bottom w:val="single" w:sz="4" w:space="0" w:color="auto"/>
              <w:right w:val="single" w:sz="4" w:space="0" w:color="auto"/>
            </w:tcBorders>
          </w:tcPr>
          <w:p w14:paraId="651174C7" w14:textId="77777777" w:rsidR="00CF113C" w:rsidRPr="009A23AC" w:rsidRDefault="00CF113C" w:rsidP="009A23AC">
            <w:pPr>
              <w:widowControl w:val="0"/>
              <w:ind w:left="-9" w:right="113"/>
              <w:contextualSpacing/>
              <w:rPr>
                <w:b/>
                <w:color w:val="000000"/>
                <w:lang w:eastAsia="uk-UA"/>
              </w:rPr>
            </w:pPr>
            <w:r w:rsidRPr="00CF113C">
              <w:rPr>
                <w:b/>
                <w:color w:val="000000"/>
                <w:lang w:eastAsia="uk-UA"/>
              </w:rPr>
              <w:t>Розмір мінімального кроку пониження ціни</w:t>
            </w:r>
          </w:p>
        </w:tc>
        <w:tc>
          <w:tcPr>
            <w:tcW w:w="6886" w:type="dxa"/>
            <w:tcBorders>
              <w:top w:val="single" w:sz="4" w:space="0" w:color="auto"/>
              <w:left w:val="single" w:sz="4" w:space="0" w:color="auto"/>
              <w:bottom w:val="single" w:sz="4" w:space="0" w:color="auto"/>
              <w:right w:val="single" w:sz="4" w:space="0" w:color="auto"/>
            </w:tcBorders>
            <w:vAlign w:val="center"/>
          </w:tcPr>
          <w:p w14:paraId="69B9E51C" w14:textId="3F681435" w:rsidR="00CF113C" w:rsidRPr="009A23AC" w:rsidDel="002D7AB4" w:rsidRDefault="00F310D3" w:rsidP="00F310D3">
            <w:pPr>
              <w:widowControl w:val="0"/>
              <w:contextualSpacing/>
              <w:jc w:val="both"/>
              <w:rPr>
                <w:color w:val="000000"/>
                <w:lang w:eastAsia="uk-UA"/>
              </w:rPr>
            </w:pPr>
            <w:r>
              <w:rPr>
                <w:color w:val="000000"/>
                <w:lang w:eastAsia="uk-UA"/>
              </w:rPr>
              <w:t>580</w:t>
            </w:r>
            <w:r w:rsidR="009A23AC">
              <w:rPr>
                <w:color w:val="000000"/>
                <w:lang w:eastAsia="uk-UA"/>
              </w:rPr>
              <w:t xml:space="preserve"> грн.</w:t>
            </w:r>
          </w:p>
        </w:tc>
      </w:tr>
      <w:tr w:rsidR="00CF113C" w:rsidRPr="0004051F" w14:paraId="7C2FCA48"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tcPr>
          <w:p w14:paraId="17C3E2F5" w14:textId="77777777" w:rsidR="00CF113C" w:rsidRPr="00CF113C" w:rsidRDefault="00CF113C" w:rsidP="00D0794A">
            <w:pPr>
              <w:widowControl w:val="0"/>
              <w:contextualSpacing/>
              <w:rPr>
                <w:b/>
                <w:color w:val="000000"/>
                <w:lang w:eastAsia="uk-UA"/>
              </w:rPr>
            </w:pPr>
            <w:r w:rsidRPr="00CF113C">
              <w:rPr>
                <w:b/>
                <w:color w:val="000000"/>
                <w:lang w:eastAsia="uk-UA"/>
              </w:rPr>
              <w:t>6</w:t>
            </w:r>
          </w:p>
        </w:tc>
        <w:tc>
          <w:tcPr>
            <w:tcW w:w="3379" w:type="dxa"/>
            <w:tcBorders>
              <w:top w:val="single" w:sz="4" w:space="0" w:color="auto"/>
              <w:left w:val="single" w:sz="4" w:space="0" w:color="auto"/>
              <w:bottom w:val="single" w:sz="4" w:space="0" w:color="auto"/>
              <w:right w:val="single" w:sz="4" w:space="0" w:color="auto"/>
            </w:tcBorders>
          </w:tcPr>
          <w:p w14:paraId="50E6950A" w14:textId="77777777" w:rsidR="00CF113C" w:rsidRPr="009A23AC" w:rsidRDefault="00CF113C" w:rsidP="009A23AC">
            <w:pPr>
              <w:widowControl w:val="0"/>
              <w:ind w:left="-9" w:right="113"/>
              <w:contextualSpacing/>
              <w:rPr>
                <w:b/>
                <w:bCs/>
                <w:color w:val="000000"/>
                <w:lang w:eastAsia="uk-UA"/>
              </w:rPr>
            </w:pPr>
            <w:r w:rsidRPr="00CF113C">
              <w:rPr>
                <w:b/>
                <w:bCs/>
                <w:color w:val="000000"/>
                <w:lang w:eastAsia="uk-UA"/>
              </w:rPr>
              <w:t>Кінцевий строк подання тендерних пропозицій</w:t>
            </w:r>
          </w:p>
        </w:tc>
        <w:tc>
          <w:tcPr>
            <w:tcW w:w="6886" w:type="dxa"/>
            <w:tcBorders>
              <w:top w:val="single" w:sz="4" w:space="0" w:color="auto"/>
              <w:left w:val="single" w:sz="4" w:space="0" w:color="auto"/>
              <w:bottom w:val="single" w:sz="4" w:space="0" w:color="auto"/>
              <w:right w:val="single" w:sz="4" w:space="0" w:color="auto"/>
            </w:tcBorders>
            <w:vAlign w:val="center"/>
          </w:tcPr>
          <w:p w14:paraId="38F077C6" w14:textId="270123E9" w:rsidR="00CF113C" w:rsidRPr="00CF113C" w:rsidDel="002D7AB4" w:rsidRDefault="009329EB" w:rsidP="00F310D3">
            <w:pPr>
              <w:widowControl w:val="0"/>
              <w:contextualSpacing/>
              <w:jc w:val="both"/>
              <w:rPr>
                <w:color w:val="000000"/>
                <w:lang w:eastAsia="uk-UA"/>
              </w:rPr>
            </w:pPr>
            <w:r>
              <w:rPr>
                <w:color w:val="000000"/>
                <w:lang w:eastAsia="uk-UA"/>
              </w:rPr>
              <w:t>1</w:t>
            </w:r>
            <w:r w:rsidR="00F310D3">
              <w:rPr>
                <w:color w:val="000000"/>
                <w:lang w:eastAsia="uk-UA"/>
              </w:rPr>
              <w:t>2</w:t>
            </w:r>
            <w:r>
              <w:rPr>
                <w:color w:val="000000"/>
                <w:lang w:eastAsia="uk-UA"/>
              </w:rPr>
              <w:t>.</w:t>
            </w:r>
            <w:r w:rsidR="00F310D3">
              <w:rPr>
                <w:color w:val="000000"/>
                <w:lang w:eastAsia="uk-UA"/>
              </w:rPr>
              <w:t>12</w:t>
            </w:r>
            <w:r>
              <w:rPr>
                <w:color w:val="000000"/>
                <w:lang w:eastAsia="uk-UA"/>
              </w:rPr>
              <w:t>.</w:t>
            </w:r>
            <w:r w:rsidR="00CF113C" w:rsidRPr="00CF113C">
              <w:rPr>
                <w:color w:val="000000"/>
                <w:lang w:eastAsia="uk-UA"/>
              </w:rPr>
              <w:t>202</w:t>
            </w:r>
            <w:r>
              <w:rPr>
                <w:color w:val="000000"/>
                <w:lang w:eastAsia="uk-UA"/>
              </w:rPr>
              <w:t>3</w:t>
            </w:r>
            <w:r w:rsidR="00CF113C" w:rsidRPr="00CF113C">
              <w:rPr>
                <w:color w:val="000000"/>
                <w:lang w:eastAsia="uk-UA"/>
              </w:rPr>
              <w:t xml:space="preserve"> року, </w:t>
            </w:r>
          </w:p>
        </w:tc>
      </w:tr>
      <w:tr w:rsidR="00CF113C" w:rsidRPr="0004051F" w14:paraId="65113448"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tcPr>
          <w:p w14:paraId="507026D0" w14:textId="77777777" w:rsidR="00CF113C" w:rsidRPr="00CF113C" w:rsidRDefault="00CF113C" w:rsidP="00D0794A">
            <w:pPr>
              <w:widowControl w:val="0"/>
              <w:contextualSpacing/>
              <w:rPr>
                <w:b/>
                <w:color w:val="000000"/>
                <w:lang w:eastAsia="uk-UA"/>
              </w:rPr>
            </w:pPr>
            <w:r w:rsidRPr="00CF113C">
              <w:rPr>
                <w:b/>
                <w:color w:val="000000"/>
                <w:lang w:eastAsia="uk-UA"/>
              </w:rPr>
              <w:t>7</w:t>
            </w:r>
          </w:p>
        </w:tc>
        <w:tc>
          <w:tcPr>
            <w:tcW w:w="3379" w:type="dxa"/>
            <w:tcBorders>
              <w:top w:val="single" w:sz="4" w:space="0" w:color="auto"/>
              <w:left w:val="single" w:sz="4" w:space="0" w:color="auto"/>
              <w:bottom w:val="single" w:sz="4" w:space="0" w:color="auto"/>
              <w:right w:val="single" w:sz="4" w:space="0" w:color="auto"/>
            </w:tcBorders>
          </w:tcPr>
          <w:p w14:paraId="798DE0BC" w14:textId="77777777" w:rsidR="00CF113C" w:rsidRPr="00686140" w:rsidRDefault="00CF113C" w:rsidP="00D0794A">
            <w:pPr>
              <w:widowControl w:val="0"/>
              <w:ind w:left="-9" w:right="113"/>
              <w:contextualSpacing/>
              <w:rPr>
                <w:b/>
                <w:bCs/>
                <w:color w:val="000000"/>
                <w:lang w:eastAsia="uk-UA"/>
              </w:rPr>
            </w:pPr>
            <w:r w:rsidRPr="00CF113C">
              <w:rPr>
                <w:b/>
                <w:bCs/>
                <w:color w:val="000000"/>
                <w:lang w:eastAsia="uk-UA"/>
              </w:rPr>
              <w:t xml:space="preserve">Розмір забезпечення тендерної пропозиції </w:t>
            </w:r>
          </w:p>
        </w:tc>
        <w:tc>
          <w:tcPr>
            <w:tcW w:w="6886" w:type="dxa"/>
            <w:tcBorders>
              <w:top w:val="single" w:sz="4" w:space="0" w:color="auto"/>
              <w:left w:val="single" w:sz="4" w:space="0" w:color="auto"/>
              <w:bottom w:val="single" w:sz="4" w:space="0" w:color="auto"/>
              <w:right w:val="single" w:sz="4" w:space="0" w:color="auto"/>
            </w:tcBorders>
            <w:vAlign w:val="center"/>
          </w:tcPr>
          <w:p w14:paraId="52F39112" w14:textId="7FAF2038" w:rsidR="00CF113C" w:rsidRPr="00CF113C" w:rsidDel="002D7AB4" w:rsidRDefault="00CF113C" w:rsidP="004C298C">
            <w:pPr>
              <w:widowControl w:val="0"/>
              <w:tabs>
                <w:tab w:val="left" w:pos="6129"/>
              </w:tabs>
              <w:contextualSpacing/>
              <w:jc w:val="both"/>
              <w:rPr>
                <w:color w:val="000000"/>
                <w:lang w:val="ru-RU" w:eastAsia="uk-UA"/>
              </w:rPr>
            </w:pPr>
            <w:proofErr w:type="spellStart"/>
            <w:r w:rsidRPr="00CF113C">
              <w:rPr>
                <w:color w:val="000000"/>
                <w:lang w:val="ru-RU" w:eastAsia="uk-UA"/>
              </w:rPr>
              <w:t>Забезпечення</w:t>
            </w:r>
            <w:proofErr w:type="spellEnd"/>
            <w:r w:rsidR="00937CEE">
              <w:rPr>
                <w:color w:val="000000"/>
                <w:lang w:val="ru-RU" w:eastAsia="uk-UA"/>
              </w:rPr>
              <w:t xml:space="preserve"> </w:t>
            </w:r>
            <w:proofErr w:type="spellStart"/>
            <w:r w:rsidRPr="00CF113C">
              <w:rPr>
                <w:color w:val="000000"/>
                <w:lang w:val="ru-RU" w:eastAsia="uk-UA"/>
              </w:rPr>
              <w:t>тендерних</w:t>
            </w:r>
            <w:proofErr w:type="spellEnd"/>
            <w:r w:rsidR="00937CEE">
              <w:rPr>
                <w:color w:val="000000"/>
                <w:lang w:val="ru-RU" w:eastAsia="uk-UA"/>
              </w:rPr>
              <w:t xml:space="preserve"> </w:t>
            </w:r>
            <w:proofErr w:type="spellStart"/>
            <w:r w:rsidRPr="00CF113C">
              <w:rPr>
                <w:color w:val="000000"/>
                <w:lang w:val="ru-RU" w:eastAsia="uk-UA"/>
              </w:rPr>
              <w:t>пропозицій</w:t>
            </w:r>
            <w:proofErr w:type="spellEnd"/>
            <w:r w:rsidRPr="00CF113C">
              <w:rPr>
                <w:color w:val="000000"/>
                <w:lang w:val="ru-RU" w:eastAsia="uk-UA"/>
              </w:rPr>
              <w:t xml:space="preserve"> не </w:t>
            </w:r>
            <w:proofErr w:type="spellStart"/>
            <w:r w:rsidRPr="00CF113C">
              <w:rPr>
                <w:color w:val="000000"/>
                <w:lang w:val="ru-RU" w:eastAsia="uk-UA"/>
              </w:rPr>
              <w:t>вимагається</w:t>
            </w:r>
            <w:proofErr w:type="spellEnd"/>
            <w:r w:rsidRPr="00CF113C">
              <w:rPr>
                <w:color w:val="000000"/>
                <w:lang w:val="ru-RU" w:eastAsia="uk-UA"/>
              </w:rPr>
              <w:t>.</w:t>
            </w:r>
          </w:p>
        </w:tc>
      </w:tr>
      <w:tr w:rsidR="00CF113C" w:rsidRPr="008E01A8" w14:paraId="4360F8CC"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tcPr>
          <w:p w14:paraId="600F98B4" w14:textId="77777777" w:rsidR="00CF113C" w:rsidRPr="00CF113C" w:rsidRDefault="00CF113C" w:rsidP="00D0794A">
            <w:pPr>
              <w:widowControl w:val="0"/>
              <w:contextualSpacing/>
              <w:jc w:val="both"/>
              <w:rPr>
                <w:b/>
                <w:color w:val="000000"/>
                <w:lang w:eastAsia="uk-UA"/>
              </w:rPr>
            </w:pPr>
            <w:r w:rsidRPr="00CF113C">
              <w:rPr>
                <w:b/>
                <w:color w:val="000000"/>
                <w:lang w:eastAsia="uk-UA"/>
              </w:rPr>
              <w:t>8</w:t>
            </w:r>
          </w:p>
        </w:tc>
        <w:tc>
          <w:tcPr>
            <w:tcW w:w="3379" w:type="dxa"/>
            <w:tcBorders>
              <w:top w:val="single" w:sz="4" w:space="0" w:color="auto"/>
              <w:left w:val="single" w:sz="4" w:space="0" w:color="auto"/>
              <w:bottom w:val="single" w:sz="4" w:space="0" w:color="auto"/>
              <w:right w:val="single" w:sz="4" w:space="0" w:color="auto"/>
            </w:tcBorders>
          </w:tcPr>
          <w:p w14:paraId="51621678" w14:textId="77777777" w:rsidR="00CF113C" w:rsidRPr="00CF113C" w:rsidRDefault="00CF113C" w:rsidP="00D0794A">
            <w:pPr>
              <w:widowControl w:val="0"/>
              <w:ind w:left="-9" w:right="113"/>
              <w:contextualSpacing/>
              <w:jc w:val="both"/>
              <w:rPr>
                <w:b/>
                <w:bCs/>
                <w:color w:val="000000"/>
                <w:lang w:eastAsia="uk-UA"/>
              </w:rPr>
            </w:pPr>
            <w:r w:rsidRPr="00CF113C">
              <w:rPr>
                <w:b/>
                <w:bCs/>
                <w:color w:val="000000"/>
                <w:lang w:eastAsia="uk-UA"/>
              </w:rPr>
              <w:t xml:space="preserve">Умови надання забезпечення тендерних пропозицій </w:t>
            </w:r>
          </w:p>
        </w:tc>
        <w:tc>
          <w:tcPr>
            <w:tcW w:w="6886" w:type="dxa"/>
            <w:tcBorders>
              <w:top w:val="single" w:sz="4" w:space="0" w:color="auto"/>
              <w:left w:val="single" w:sz="4" w:space="0" w:color="auto"/>
              <w:bottom w:val="single" w:sz="4" w:space="0" w:color="auto"/>
              <w:right w:val="single" w:sz="4" w:space="0" w:color="auto"/>
            </w:tcBorders>
            <w:vAlign w:val="center"/>
          </w:tcPr>
          <w:p w14:paraId="3B04D4B5" w14:textId="77777777" w:rsidR="00CF113C" w:rsidRPr="008E01A8" w:rsidDel="002D7AB4" w:rsidRDefault="00CF113C" w:rsidP="004C298C">
            <w:pPr>
              <w:contextualSpacing/>
              <w:jc w:val="both"/>
              <w:rPr>
                <w:color w:val="000000"/>
                <w:lang w:eastAsia="uk-UA"/>
              </w:rPr>
            </w:pPr>
            <w:r w:rsidRPr="00B75206">
              <w:rPr>
                <w:color w:val="000000"/>
                <w:lang w:eastAsia="uk-UA"/>
              </w:rPr>
              <w:t>Забезпечення тендерних пропозицій не вимагається.</w:t>
            </w:r>
          </w:p>
        </w:tc>
      </w:tr>
      <w:tr w:rsidR="00CF113C" w:rsidRPr="0004051F" w14:paraId="3F58881F"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tcPr>
          <w:p w14:paraId="7A358A2A" w14:textId="77777777" w:rsidR="00CF113C" w:rsidRPr="00CF113C" w:rsidRDefault="00CF113C" w:rsidP="00D0794A">
            <w:pPr>
              <w:widowControl w:val="0"/>
              <w:contextualSpacing/>
              <w:rPr>
                <w:b/>
                <w:color w:val="000000"/>
                <w:lang w:eastAsia="uk-UA"/>
              </w:rPr>
            </w:pPr>
            <w:r w:rsidRPr="00CF113C">
              <w:rPr>
                <w:b/>
                <w:color w:val="000000"/>
                <w:lang w:eastAsia="uk-UA"/>
              </w:rPr>
              <w:t>9</w:t>
            </w:r>
          </w:p>
        </w:tc>
        <w:tc>
          <w:tcPr>
            <w:tcW w:w="3379" w:type="dxa"/>
            <w:tcBorders>
              <w:top w:val="single" w:sz="4" w:space="0" w:color="auto"/>
              <w:left w:val="single" w:sz="4" w:space="0" w:color="auto"/>
              <w:bottom w:val="single" w:sz="4" w:space="0" w:color="auto"/>
              <w:right w:val="single" w:sz="4" w:space="0" w:color="auto"/>
            </w:tcBorders>
          </w:tcPr>
          <w:p w14:paraId="73026836" w14:textId="77777777" w:rsidR="00CF113C" w:rsidRPr="00CF113C" w:rsidRDefault="00CF113C" w:rsidP="00D0794A">
            <w:pPr>
              <w:widowControl w:val="0"/>
              <w:ind w:left="-9" w:right="113"/>
              <w:contextualSpacing/>
              <w:rPr>
                <w:b/>
                <w:bCs/>
                <w:color w:val="000000"/>
                <w:lang w:eastAsia="uk-UA"/>
              </w:rPr>
            </w:pPr>
            <w:r w:rsidRPr="00CF113C">
              <w:rPr>
                <w:b/>
                <w:bCs/>
                <w:color w:val="000000"/>
                <w:lang w:eastAsia="uk-UA"/>
              </w:rPr>
              <w:t xml:space="preserve">Забезпечення виконання договору про закупівлю </w:t>
            </w:r>
          </w:p>
        </w:tc>
        <w:tc>
          <w:tcPr>
            <w:tcW w:w="6886" w:type="dxa"/>
            <w:tcBorders>
              <w:top w:val="single" w:sz="4" w:space="0" w:color="auto"/>
              <w:left w:val="single" w:sz="4" w:space="0" w:color="auto"/>
              <w:bottom w:val="single" w:sz="4" w:space="0" w:color="auto"/>
              <w:right w:val="single" w:sz="4" w:space="0" w:color="auto"/>
            </w:tcBorders>
            <w:vAlign w:val="center"/>
          </w:tcPr>
          <w:p w14:paraId="3E64E2AB" w14:textId="77777777" w:rsidR="00CF113C" w:rsidRPr="009A23AC" w:rsidDel="002D7AB4" w:rsidRDefault="00CF113C" w:rsidP="009A23AC">
            <w:pPr>
              <w:shd w:val="clear" w:color="auto" w:fill="FFFFFF"/>
              <w:ind w:firstLine="124"/>
              <w:jc w:val="both"/>
              <w:rPr>
                <w:i/>
                <w:color w:val="FF0000"/>
                <w:lang w:eastAsia="uk-UA"/>
              </w:rPr>
            </w:pPr>
            <w:r w:rsidRPr="00284C49">
              <w:t>Забезпечення виконання договору</w:t>
            </w:r>
            <w:r>
              <w:t xml:space="preserve"> про закупівлю</w:t>
            </w:r>
            <w:r w:rsidRPr="00284C49">
              <w:t xml:space="preserve"> не </w:t>
            </w:r>
            <w:r>
              <w:t>вимагається</w:t>
            </w:r>
            <w:r w:rsidRPr="00284C49">
              <w:t>.</w:t>
            </w:r>
          </w:p>
        </w:tc>
      </w:tr>
      <w:tr w:rsidR="00CF113C" w:rsidRPr="00EA17DA" w14:paraId="671C4C87"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426AEA79" w14:textId="77777777" w:rsidR="00CF113C" w:rsidRPr="00CF113C" w:rsidRDefault="00CF113C" w:rsidP="00D0794A">
            <w:pPr>
              <w:widowControl w:val="0"/>
              <w:contextualSpacing/>
              <w:rPr>
                <w:b/>
                <w:color w:val="000000"/>
                <w:lang w:eastAsia="uk-UA"/>
              </w:rPr>
            </w:pPr>
            <w:r w:rsidRPr="00CF113C">
              <w:rPr>
                <w:b/>
                <w:color w:val="000000"/>
                <w:lang w:eastAsia="uk-UA"/>
              </w:rPr>
              <w:t>10</w:t>
            </w:r>
          </w:p>
        </w:tc>
        <w:tc>
          <w:tcPr>
            <w:tcW w:w="3379" w:type="dxa"/>
            <w:tcBorders>
              <w:top w:val="single" w:sz="4" w:space="0" w:color="auto"/>
              <w:left w:val="single" w:sz="4" w:space="0" w:color="auto"/>
              <w:bottom w:val="single" w:sz="4" w:space="0" w:color="auto"/>
              <w:right w:val="single" w:sz="4" w:space="0" w:color="auto"/>
            </w:tcBorders>
            <w:hideMark/>
          </w:tcPr>
          <w:p w14:paraId="1AB1FC4D" w14:textId="77777777" w:rsidR="00CF113C" w:rsidRPr="00CF113C" w:rsidRDefault="00CF113C" w:rsidP="00D0794A">
            <w:pPr>
              <w:widowControl w:val="0"/>
              <w:ind w:right="113"/>
              <w:contextualSpacing/>
              <w:rPr>
                <w:b/>
                <w:color w:val="000000"/>
                <w:lang w:eastAsia="uk-UA"/>
              </w:rPr>
            </w:pPr>
            <w:r w:rsidRPr="00CF113C">
              <w:rPr>
                <w:b/>
                <w:color w:val="000000"/>
                <w:lang w:eastAsia="uk-UA"/>
              </w:rPr>
              <w:t>Недискримінація учасників</w:t>
            </w:r>
          </w:p>
        </w:tc>
        <w:tc>
          <w:tcPr>
            <w:tcW w:w="6886" w:type="dxa"/>
            <w:tcBorders>
              <w:top w:val="single" w:sz="4" w:space="0" w:color="auto"/>
              <w:left w:val="single" w:sz="4" w:space="0" w:color="auto"/>
              <w:bottom w:val="single" w:sz="4" w:space="0" w:color="auto"/>
              <w:right w:val="single" w:sz="4" w:space="0" w:color="auto"/>
            </w:tcBorders>
            <w:hideMark/>
          </w:tcPr>
          <w:p w14:paraId="3928CF5E" w14:textId="109D4059" w:rsidR="00CF113C" w:rsidRPr="00CF113C" w:rsidRDefault="00CF113C" w:rsidP="00686140">
            <w:pPr>
              <w:widowControl w:val="0"/>
              <w:ind w:firstLine="176"/>
              <w:contextualSpacing/>
              <w:jc w:val="both"/>
              <w:rPr>
                <w:color w:val="000000"/>
                <w:lang w:eastAsia="uk-UA"/>
              </w:rPr>
            </w:pPr>
            <w:r w:rsidRPr="00CF113C">
              <w:rPr>
                <w:color w:val="000000"/>
                <w:lang w:eastAsia="uk-UA"/>
              </w:rPr>
              <w:t>Під час проведення відкритих торгів тендерні пропозиції мають право подавати всі заінтересовані особи. Вітчизняні та іноземні учасники всіх форм власності та організаційно-правових форм беруть участь у процедурі відкритих торгів на рівних умовах.</w:t>
            </w:r>
            <w:r w:rsidR="00937CEE">
              <w:rPr>
                <w:color w:val="000000"/>
                <w:lang w:eastAsia="uk-UA"/>
              </w:rPr>
              <w:t xml:space="preserve"> </w:t>
            </w:r>
            <w:r w:rsidRPr="00CF113C">
              <w:rPr>
                <w:color w:val="000000"/>
                <w:lang w:eastAsia="uk-UA"/>
              </w:rPr>
              <w:t>Документи, що надаються іноземною юридичною особою, мають бути легалізовані відповідно до законодавства України.</w:t>
            </w:r>
          </w:p>
          <w:p w14:paraId="6DA8283B" w14:textId="35FE9864" w:rsidR="00CF113C" w:rsidRPr="00CF113C" w:rsidRDefault="00CF113C" w:rsidP="00D0794A">
            <w:pPr>
              <w:widowControl w:val="0"/>
              <w:ind w:firstLine="176"/>
              <w:contextualSpacing/>
              <w:jc w:val="both"/>
              <w:rPr>
                <w:color w:val="000000"/>
                <w:lang w:val="ru-RU" w:eastAsia="uk-UA"/>
              </w:rPr>
            </w:pPr>
            <w:r w:rsidRPr="000618DC">
              <w:rPr>
                <w:lang w:eastAsia="uk-UA"/>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w:t>
            </w:r>
            <w:r w:rsidRPr="000618DC">
              <w:t xml:space="preserve"> у разі </w:t>
            </w:r>
            <w:r w:rsidRPr="000618DC">
              <w:rPr>
                <w:lang w:eastAsia="uk-UA"/>
              </w:rPr>
              <w:t>подання аналогу документу</w:t>
            </w:r>
            <w:r w:rsidRPr="000618DC">
              <w:rPr>
                <w:lang w:val="ru-RU" w:eastAsia="uk-UA"/>
              </w:rPr>
              <w:t xml:space="preserve"> (</w:t>
            </w:r>
            <w:proofErr w:type="spellStart"/>
            <w:r w:rsidRPr="000618DC">
              <w:rPr>
                <w:lang w:val="ru-RU" w:eastAsia="uk-UA"/>
              </w:rPr>
              <w:t>аналогічний</w:t>
            </w:r>
            <w:proofErr w:type="spellEnd"/>
            <w:r w:rsidRPr="000618DC">
              <w:rPr>
                <w:lang w:val="ru-RU" w:eastAsia="uk-UA"/>
              </w:rPr>
              <w:t xml:space="preserve"> документ, </w:t>
            </w:r>
            <w:proofErr w:type="spellStart"/>
            <w:r w:rsidRPr="000618DC">
              <w:rPr>
                <w:lang w:val="ru-RU" w:eastAsia="uk-UA"/>
              </w:rPr>
              <w:t>що</w:t>
            </w:r>
            <w:proofErr w:type="spellEnd"/>
            <w:r w:rsidRPr="000618DC">
              <w:rPr>
                <w:lang w:val="ru-RU" w:eastAsia="uk-UA"/>
              </w:rPr>
              <w:t xml:space="preserve"> за </w:t>
            </w:r>
            <w:proofErr w:type="spellStart"/>
            <w:r w:rsidRPr="000618DC">
              <w:rPr>
                <w:lang w:val="ru-RU" w:eastAsia="uk-UA"/>
              </w:rPr>
              <w:t>змістом</w:t>
            </w:r>
            <w:proofErr w:type="spellEnd"/>
            <w:r w:rsidR="00937CEE">
              <w:rPr>
                <w:lang w:val="ru-RU" w:eastAsia="uk-UA"/>
              </w:rPr>
              <w:t xml:space="preserve"> </w:t>
            </w:r>
            <w:proofErr w:type="spellStart"/>
            <w:r w:rsidRPr="000618DC">
              <w:rPr>
                <w:lang w:val="ru-RU" w:eastAsia="uk-UA"/>
              </w:rPr>
              <w:t>відповідає</w:t>
            </w:r>
            <w:proofErr w:type="spellEnd"/>
            <w:r w:rsidRPr="000618DC">
              <w:rPr>
                <w:lang w:val="ru-RU" w:eastAsia="uk-UA"/>
              </w:rPr>
              <w:t xml:space="preserve"> документу, </w:t>
            </w:r>
            <w:proofErr w:type="spellStart"/>
            <w:r w:rsidRPr="000618DC">
              <w:rPr>
                <w:lang w:val="ru-RU" w:eastAsia="uk-UA"/>
              </w:rPr>
              <w:t>який</w:t>
            </w:r>
            <w:proofErr w:type="spellEnd"/>
            <w:r w:rsidR="00937CEE">
              <w:rPr>
                <w:lang w:val="ru-RU" w:eastAsia="uk-UA"/>
              </w:rPr>
              <w:t xml:space="preserve"> </w:t>
            </w:r>
            <w:proofErr w:type="spellStart"/>
            <w:r w:rsidRPr="000618DC">
              <w:rPr>
                <w:lang w:val="ru-RU" w:eastAsia="uk-UA"/>
              </w:rPr>
              <w:t>вимагається</w:t>
            </w:r>
            <w:proofErr w:type="spellEnd"/>
            <w:r w:rsidR="00937CEE">
              <w:rPr>
                <w:lang w:val="ru-RU" w:eastAsia="uk-UA"/>
              </w:rPr>
              <w:t xml:space="preserve"> </w:t>
            </w:r>
            <w:proofErr w:type="spellStart"/>
            <w:r w:rsidRPr="000618DC">
              <w:rPr>
                <w:lang w:val="ru-RU" w:eastAsia="uk-UA"/>
              </w:rPr>
              <w:t>замовником</w:t>
            </w:r>
            <w:proofErr w:type="spellEnd"/>
            <w:r w:rsidRPr="000618DC">
              <w:rPr>
                <w:lang w:val="ru-RU" w:eastAsia="uk-UA"/>
              </w:rPr>
              <w:t xml:space="preserve">, </w:t>
            </w:r>
            <w:proofErr w:type="spellStart"/>
            <w:r w:rsidRPr="000618DC">
              <w:rPr>
                <w:lang w:val="ru-RU" w:eastAsia="uk-UA"/>
              </w:rPr>
              <w:t>містить</w:t>
            </w:r>
            <w:proofErr w:type="spellEnd"/>
            <w:r w:rsidR="00937CEE">
              <w:rPr>
                <w:lang w:val="ru-RU" w:eastAsia="uk-UA"/>
              </w:rPr>
              <w:t xml:space="preserve"> </w:t>
            </w:r>
            <w:proofErr w:type="spellStart"/>
            <w:r w:rsidRPr="000618DC">
              <w:rPr>
                <w:lang w:val="ru-RU" w:eastAsia="uk-UA"/>
              </w:rPr>
              <w:t>аналогічне</w:t>
            </w:r>
            <w:proofErr w:type="spellEnd"/>
            <w:r w:rsidR="00937CEE">
              <w:rPr>
                <w:lang w:val="ru-RU" w:eastAsia="uk-UA"/>
              </w:rPr>
              <w:t xml:space="preserve"> </w:t>
            </w:r>
            <w:proofErr w:type="spellStart"/>
            <w:r w:rsidRPr="000618DC">
              <w:rPr>
                <w:lang w:val="ru-RU" w:eastAsia="uk-UA"/>
              </w:rPr>
              <w:t>наповнення</w:t>
            </w:r>
            <w:proofErr w:type="spellEnd"/>
            <w:r w:rsidRPr="000618DC">
              <w:rPr>
                <w:lang w:eastAsia="uk-UA"/>
              </w:rPr>
              <w:t xml:space="preserve"> та інформацію, що вимагається замовником) або у разі якщо, законодавством, де зареєстрований учасник-нерезидент</w:t>
            </w:r>
            <w:r w:rsidRPr="00CF113C">
              <w:rPr>
                <w:color w:val="000000"/>
                <w:lang w:eastAsia="uk-UA"/>
              </w:rPr>
              <w:t>,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Pr="00CF113C">
              <w:rPr>
                <w:color w:val="000000"/>
                <w:lang w:val="ru-RU" w:eastAsia="uk-UA"/>
              </w:rPr>
              <w:t>.</w:t>
            </w:r>
          </w:p>
        </w:tc>
      </w:tr>
      <w:tr w:rsidR="00CF113C" w:rsidRPr="008A3AC7" w14:paraId="3396D1AB" w14:textId="77777777" w:rsidTr="00CF113C">
        <w:trPr>
          <w:trHeight w:val="274"/>
        </w:trPr>
        <w:tc>
          <w:tcPr>
            <w:tcW w:w="539" w:type="dxa"/>
            <w:tcBorders>
              <w:top w:val="single" w:sz="4" w:space="0" w:color="auto"/>
              <w:left w:val="single" w:sz="4" w:space="0" w:color="auto"/>
              <w:bottom w:val="single" w:sz="4" w:space="0" w:color="auto"/>
              <w:right w:val="single" w:sz="4" w:space="0" w:color="auto"/>
            </w:tcBorders>
            <w:hideMark/>
          </w:tcPr>
          <w:p w14:paraId="43B0C2DD" w14:textId="77777777" w:rsidR="00CF113C" w:rsidRPr="00CF113C" w:rsidRDefault="00CF113C" w:rsidP="00D0794A">
            <w:pPr>
              <w:widowControl w:val="0"/>
              <w:contextualSpacing/>
              <w:rPr>
                <w:b/>
                <w:color w:val="000000"/>
                <w:lang w:eastAsia="uk-UA"/>
              </w:rPr>
            </w:pPr>
            <w:r w:rsidRPr="00CF113C">
              <w:rPr>
                <w:b/>
                <w:color w:val="000000"/>
                <w:lang w:eastAsia="uk-UA"/>
              </w:rPr>
              <w:t>11</w:t>
            </w:r>
          </w:p>
        </w:tc>
        <w:tc>
          <w:tcPr>
            <w:tcW w:w="3379" w:type="dxa"/>
            <w:tcBorders>
              <w:top w:val="single" w:sz="4" w:space="0" w:color="auto"/>
              <w:left w:val="single" w:sz="4" w:space="0" w:color="auto"/>
              <w:bottom w:val="single" w:sz="4" w:space="0" w:color="auto"/>
              <w:right w:val="single" w:sz="4" w:space="0" w:color="auto"/>
            </w:tcBorders>
            <w:hideMark/>
          </w:tcPr>
          <w:p w14:paraId="6F3080BC" w14:textId="77777777" w:rsidR="00CF113C" w:rsidRPr="00CF113C" w:rsidRDefault="00CF113C" w:rsidP="00D0794A">
            <w:pPr>
              <w:widowControl w:val="0"/>
              <w:ind w:right="113"/>
              <w:contextualSpacing/>
              <w:rPr>
                <w:b/>
                <w:color w:val="000000"/>
                <w:lang w:eastAsia="uk-UA"/>
              </w:rPr>
            </w:pPr>
            <w:r w:rsidRPr="00CF113C">
              <w:rPr>
                <w:b/>
                <w:color w:val="000000"/>
                <w:lang w:eastAsia="uk-UA"/>
              </w:rPr>
              <w:t>Інформація про валюту, у якій повинно бути розраховано та зазначено ціну тендерної пропозиції</w:t>
            </w:r>
          </w:p>
        </w:tc>
        <w:tc>
          <w:tcPr>
            <w:tcW w:w="6886" w:type="dxa"/>
            <w:tcBorders>
              <w:top w:val="single" w:sz="4" w:space="0" w:color="auto"/>
              <w:left w:val="single" w:sz="4" w:space="0" w:color="auto"/>
              <w:bottom w:val="single" w:sz="4" w:space="0" w:color="auto"/>
              <w:right w:val="single" w:sz="4" w:space="0" w:color="auto"/>
            </w:tcBorders>
            <w:hideMark/>
          </w:tcPr>
          <w:p w14:paraId="32C78E14" w14:textId="77777777" w:rsidR="00BD1F34" w:rsidRDefault="00CF113C" w:rsidP="00BD1F34">
            <w:pPr>
              <w:widowControl w:val="0"/>
              <w:tabs>
                <w:tab w:val="left" w:pos="5800"/>
              </w:tabs>
              <w:ind w:firstLine="176"/>
              <w:contextualSpacing/>
              <w:jc w:val="both"/>
              <w:rPr>
                <w:color w:val="000000"/>
                <w:lang w:eastAsia="uk-UA"/>
              </w:rPr>
            </w:pPr>
            <w:r w:rsidRPr="00CF113C">
              <w:rPr>
                <w:color w:val="000000"/>
                <w:lang w:eastAsia="uk-UA"/>
              </w:rPr>
              <w:t>Валютою тендерної пропозиції є гривня.</w:t>
            </w:r>
          </w:p>
          <w:p w14:paraId="2CA270C1" w14:textId="77777777" w:rsidR="00686140" w:rsidRPr="00BD1F34" w:rsidRDefault="00686140" w:rsidP="00BD1F34">
            <w:pPr>
              <w:widowControl w:val="0"/>
              <w:tabs>
                <w:tab w:val="left" w:pos="5800"/>
              </w:tabs>
              <w:ind w:firstLine="176"/>
              <w:contextualSpacing/>
              <w:jc w:val="both"/>
              <w:rPr>
                <w:color w:val="000000"/>
                <w:lang w:eastAsia="uk-UA"/>
              </w:rPr>
            </w:pPr>
            <w:r w:rsidRPr="00B84B7D">
              <w:t>Ціною тендерної пропозиції вважається сума, зазначена учасником у його тендерній пропозиції як загальна сума, за яку він погоджується</w:t>
            </w:r>
            <w:r w:rsidRPr="00966B3F">
              <w:t xml:space="preserve"> виконати умови закупівлі згідно </w:t>
            </w:r>
            <w:r>
              <w:t xml:space="preserve">з </w:t>
            </w:r>
            <w:r w:rsidRPr="00966B3F">
              <w:t>вимог</w:t>
            </w:r>
            <w:r>
              <w:t>ами</w:t>
            </w:r>
            <w:r w:rsidRPr="00966B3F">
              <w:t xml:space="preserve"> замовника, в тому числі з урахуванням технічних, якісних та кількісних характеристик предмету</w:t>
            </w:r>
            <w:r w:rsidRPr="00966B3F">
              <w:rPr>
                <w:lang w:eastAsia="uk-UA"/>
              </w:rPr>
              <w:t xml:space="preserve"> закупівлі, всіх умов виконання договору</w:t>
            </w:r>
            <w:r w:rsidR="002D2FBB">
              <w:rPr>
                <w:lang w:eastAsia="uk-UA"/>
              </w:rPr>
              <w:t xml:space="preserve"> про закупівлю</w:t>
            </w:r>
            <w:r w:rsidRPr="00966B3F">
              <w:rPr>
                <w:lang w:eastAsia="uk-UA"/>
              </w:rPr>
              <w:t>, та з урахуванням сум належних податків та зборів, що мають бути сплачені учасником</w:t>
            </w:r>
            <w:r>
              <w:rPr>
                <w:lang w:eastAsia="uk-UA"/>
              </w:rPr>
              <w:t>.</w:t>
            </w:r>
          </w:p>
          <w:p w14:paraId="6ECC6DA2" w14:textId="77777777" w:rsidR="00CF113C" w:rsidRPr="00CF113C" w:rsidRDefault="00CF113C" w:rsidP="00D0794A">
            <w:pPr>
              <w:widowControl w:val="0"/>
              <w:tabs>
                <w:tab w:val="left" w:pos="5800"/>
              </w:tabs>
              <w:ind w:firstLine="176"/>
              <w:contextualSpacing/>
              <w:jc w:val="both"/>
              <w:rPr>
                <w:color w:val="000000"/>
                <w:lang w:eastAsia="uk-UA"/>
              </w:rPr>
            </w:pPr>
            <w:r w:rsidRPr="00CF113C">
              <w:rPr>
                <w:color w:val="000000"/>
                <w:lang w:eastAsia="uk-UA"/>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w:t>
            </w:r>
            <w:r w:rsidRPr="00CF113C">
              <w:rPr>
                <w:color w:val="000000"/>
                <w:lang w:eastAsia="uk-UA"/>
              </w:rPr>
              <w:lastRenderedPageBreak/>
              <w:t>тринадцятого пункту 41 Особливостей.</w:t>
            </w:r>
          </w:p>
        </w:tc>
      </w:tr>
      <w:tr w:rsidR="00CF113C" w:rsidRPr="008A3AC7" w14:paraId="5611A58F"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3BF663AA" w14:textId="77777777" w:rsidR="00CF113C" w:rsidRPr="00CF113C" w:rsidRDefault="00CF113C" w:rsidP="00D0794A">
            <w:pPr>
              <w:widowControl w:val="0"/>
              <w:contextualSpacing/>
              <w:rPr>
                <w:b/>
                <w:color w:val="000000"/>
                <w:lang w:eastAsia="uk-UA"/>
              </w:rPr>
            </w:pPr>
            <w:r w:rsidRPr="00CF113C">
              <w:rPr>
                <w:b/>
                <w:color w:val="000000"/>
                <w:lang w:eastAsia="uk-UA"/>
              </w:rPr>
              <w:lastRenderedPageBreak/>
              <w:t>12</w:t>
            </w:r>
          </w:p>
        </w:tc>
        <w:tc>
          <w:tcPr>
            <w:tcW w:w="3379" w:type="dxa"/>
            <w:tcBorders>
              <w:top w:val="single" w:sz="4" w:space="0" w:color="auto"/>
              <w:left w:val="single" w:sz="4" w:space="0" w:color="auto"/>
              <w:bottom w:val="single" w:sz="4" w:space="0" w:color="auto"/>
              <w:right w:val="single" w:sz="4" w:space="0" w:color="auto"/>
            </w:tcBorders>
            <w:hideMark/>
          </w:tcPr>
          <w:p w14:paraId="765A42BA" w14:textId="77777777" w:rsidR="00CF113C" w:rsidRPr="00CF113C" w:rsidRDefault="00CF113C" w:rsidP="00D0794A">
            <w:pPr>
              <w:widowControl w:val="0"/>
              <w:ind w:right="113"/>
              <w:contextualSpacing/>
              <w:rPr>
                <w:b/>
                <w:color w:val="000000"/>
                <w:lang w:eastAsia="uk-UA"/>
              </w:rPr>
            </w:pPr>
            <w:r w:rsidRPr="00CF113C">
              <w:rPr>
                <w:b/>
                <w:color w:val="000000"/>
                <w:lang w:eastAsia="uk-UA"/>
              </w:rPr>
              <w:t>Інформація про мову (мови), якою (якими) повинно бути складено тендерні пропозиції</w:t>
            </w:r>
          </w:p>
        </w:tc>
        <w:tc>
          <w:tcPr>
            <w:tcW w:w="6886" w:type="dxa"/>
            <w:tcBorders>
              <w:top w:val="single" w:sz="4" w:space="0" w:color="auto"/>
              <w:left w:val="single" w:sz="4" w:space="0" w:color="auto"/>
              <w:bottom w:val="single" w:sz="4" w:space="0" w:color="auto"/>
              <w:right w:val="single" w:sz="4" w:space="0" w:color="auto"/>
            </w:tcBorders>
            <w:hideMark/>
          </w:tcPr>
          <w:p w14:paraId="7FBECED4" w14:textId="77777777" w:rsidR="00CF113C" w:rsidRPr="00CF113C" w:rsidRDefault="00CF113C" w:rsidP="00D0794A">
            <w:pPr>
              <w:widowControl w:val="0"/>
              <w:tabs>
                <w:tab w:val="left" w:pos="5800"/>
              </w:tabs>
              <w:ind w:firstLine="176"/>
              <w:contextualSpacing/>
              <w:jc w:val="both"/>
              <w:rPr>
                <w:color w:val="000000"/>
                <w:lang w:eastAsia="uk-UA"/>
              </w:rPr>
            </w:pPr>
            <w:r w:rsidRPr="00457836">
              <w:rPr>
                <w:shd w:val="clear" w:color="auto" w:fill="FFFFFF"/>
              </w:rPr>
              <w:t xml:space="preserve">Мова (мови), якою (якими) повинні готуватися тендерні пропозиції - українська мова. </w:t>
            </w:r>
            <w:r w:rsidRPr="00457836">
              <w:rPr>
                <w:lang w:eastAsia="uk-UA"/>
              </w:rPr>
              <w:t>Допускається подання документів у складі тендерної пропозиції іншою ніж українська мова з обов’язковим наданням перекладу таких документів на українську мову</w:t>
            </w:r>
            <w:r w:rsidR="0042620A">
              <w:rPr>
                <w:lang w:eastAsia="uk-UA"/>
              </w:rPr>
              <w:t xml:space="preserve">. </w:t>
            </w:r>
            <w:r w:rsidRPr="007762D3">
              <w:rPr>
                <w:lang w:eastAsia="uk-UA"/>
              </w:rPr>
              <w:t xml:space="preserve">Відповідальність за достовірність перекладу несе учасник. </w:t>
            </w:r>
          </w:p>
        </w:tc>
      </w:tr>
      <w:tr w:rsidR="00CF113C" w:rsidRPr="00DC2F68" w14:paraId="41FFB8A0" w14:textId="77777777" w:rsidTr="00CF113C">
        <w:trPr>
          <w:trHeight w:val="283"/>
        </w:trPr>
        <w:tc>
          <w:tcPr>
            <w:tcW w:w="10804"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7E09333D" w14:textId="77777777" w:rsidR="00CF113C" w:rsidRPr="00CF113C" w:rsidRDefault="00CF113C" w:rsidP="00D0794A">
            <w:pPr>
              <w:widowControl w:val="0"/>
              <w:contextualSpacing/>
              <w:jc w:val="center"/>
              <w:rPr>
                <w:b/>
                <w:color w:val="000000"/>
                <w:lang w:eastAsia="uk-UA"/>
              </w:rPr>
            </w:pPr>
            <w:r w:rsidRPr="00CF113C">
              <w:rPr>
                <w:b/>
                <w:color w:val="000000"/>
              </w:rPr>
              <w:t>Розділ ІІ. Порядок внесення змін та надання роз’яснень до тендерної документації</w:t>
            </w:r>
          </w:p>
        </w:tc>
      </w:tr>
      <w:tr w:rsidR="00CF113C" w:rsidRPr="00DA3F3D" w14:paraId="5DD0288A"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0A5AA992" w14:textId="77777777" w:rsidR="00CF113C" w:rsidRPr="00CF113C" w:rsidRDefault="00CF113C" w:rsidP="00D0794A">
            <w:pPr>
              <w:widowControl w:val="0"/>
              <w:contextualSpacing/>
              <w:rPr>
                <w:b/>
                <w:color w:val="000000"/>
                <w:lang w:eastAsia="uk-UA"/>
              </w:rPr>
            </w:pPr>
            <w:r w:rsidRPr="00CF113C">
              <w:rPr>
                <w:b/>
                <w:color w:val="000000"/>
                <w:lang w:eastAsia="uk-UA"/>
              </w:rPr>
              <w:t>1</w:t>
            </w:r>
          </w:p>
        </w:tc>
        <w:tc>
          <w:tcPr>
            <w:tcW w:w="3379" w:type="dxa"/>
            <w:tcBorders>
              <w:top w:val="single" w:sz="4" w:space="0" w:color="auto"/>
              <w:left w:val="single" w:sz="4" w:space="0" w:color="auto"/>
              <w:bottom w:val="single" w:sz="4" w:space="0" w:color="auto"/>
              <w:right w:val="single" w:sz="4" w:space="0" w:color="auto"/>
            </w:tcBorders>
            <w:hideMark/>
          </w:tcPr>
          <w:p w14:paraId="5327F88A" w14:textId="77777777" w:rsidR="00CF113C" w:rsidRPr="00CF113C" w:rsidRDefault="00CF113C" w:rsidP="00D0794A">
            <w:pPr>
              <w:widowControl w:val="0"/>
              <w:ind w:right="113"/>
              <w:contextualSpacing/>
              <w:rPr>
                <w:b/>
                <w:color w:val="000000"/>
                <w:lang w:eastAsia="uk-UA"/>
              </w:rPr>
            </w:pPr>
            <w:r w:rsidRPr="00CF113C">
              <w:rPr>
                <w:b/>
                <w:color w:val="000000"/>
                <w:lang w:eastAsia="uk-UA"/>
              </w:rPr>
              <w:t xml:space="preserve">Процедура надання роз’яснень щодо тендерної документації </w:t>
            </w:r>
          </w:p>
        </w:tc>
        <w:tc>
          <w:tcPr>
            <w:tcW w:w="6886" w:type="dxa"/>
            <w:tcBorders>
              <w:top w:val="single" w:sz="4" w:space="0" w:color="auto"/>
              <w:left w:val="single" w:sz="4" w:space="0" w:color="auto"/>
              <w:bottom w:val="single" w:sz="4" w:space="0" w:color="auto"/>
              <w:right w:val="single" w:sz="4" w:space="0" w:color="auto"/>
            </w:tcBorders>
            <w:hideMark/>
          </w:tcPr>
          <w:p w14:paraId="3F76B04E" w14:textId="0328F692" w:rsidR="00CF113C" w:rsidRPr="00CF113C" w:rsidRDefault="00CF113C" w:rsidP="00D0794A">
            <w:pPr>
              <w:widowControl w:val="0"/>
              <w:ind w:firstLine="176"/>
              <w:contextualSpacing/>
              <w:jc w:val="both"/>
              <w:rPr>
                <w:color w:val="000000"/>
                <w:lang w:eastAsia="uk-UA"/>
              </w:rPr>
            </w:pPr>
            <w:r w:rsidRPr="00CF113C">
              <w:rPr>
                <w:color w:val="000000"/>
                <w:lang w:eastAsia="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r w:rsidRPr="00382561">
              <w:rPr>
                <w:color w:val="000000"/>
                <w:shd w:val="clear" w:color="auto" w:fill="FFFFFF"/>
              </w:rPr>
              <w:t>та/або звернутися до замовника з вимогою щодо усунення порушення під час проведення тендеру</w:t>
            </w:r>
            <w:r w:rsidRPr="00CF113C">
              <w:rPr>
                <w:color w:val="000000"/>
                <w:lang w:eastAsia="uk-UA"/>
              </w:rPr>
              <w:t>.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та оприлюднити його в електронній системі закупівель.</w:t>
            </w:r>
            <w:r w:rsidR="00937CEE">
              <w:rPr>
                <w:color w:val="000000"/>
                <w:lang w:eastAsia="uk-UA"/>
              </w:rPr>
              <w:t xml:space="preserve"> </w:t>
            </w:r>
            <w:r w:rsidRPr="00CF113C">
              <w:rPr>
                <w:color w:val="000000"/>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75688F0"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F113C" w:rsidRPr="00DA3F3D" w14:paraId="72E26511"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15B02FAB" w14:textId="77777777" w:rsidR="00CF113C" w:rsidRPr="00CF113C" w:rsidRDefault="00CF113C" w:rsidP="00D0794A">
            <w:pPr>
              <w:widowControl w:val="0"/>
              <w:contextualSpacing/>
              <w:rPr>
                <w:b/>
                <w:color w:val="000000"/>
                <w:lang w:eastAsia="uk-UA"/>
              </w:rPr>
            </w:pPr>
            <w:r w:rsidRPr="00CF113C">
              <w:rPr>
                <w:b/>
                <w:color w:val="000000"/>
                <w:lang w:eastAsia="uk-UA"/>
              </w:rPr>
              <w:t>2</w:t>
            </w:r>
          </w:p>
        </w:tc>
        <w:tc>
          <w:tcPr>
            <w:tcW w:w="3379" w:type="dxa"/>
            <w:tcBorders>
              <w:top w:val="single" w:sz="4" w:space="0" w:color="auto"/>
              <w:left w:val="single" w:sz="4" w:space="0" w:color="auto"/>
              <w:bottom w:val="single" w:sz="4" w:space="0" w:color="auto"/>
              <w:right w:val="single" w:sz="4" w:space="0" w:color="auto"/>
            </w:tcBorders>
            <w:hideMark/>
          </w:tcPr>
          <w:p w14:paraId="23217E6D" w14:textId="77777777" w:rsidR="00CF113C" w:rsidRPr="00CF113C" w:rsidRDefault="00CF113C" w:rsidP="00D0794A">
            <w:pPr>
              <w:widowControl w:val="0"/>
              <w:ind w:right="113"/>
              <w:contextualSpacing/>
              <w:rPr>
                <w:b/>
                <w:color w:val="000000"/>
                <w:lang w:eastAsia="uk-UA"/>
              </w:rPr>
            </w:pPr>
            <w:r w:rsidRPr="00CF113C">
              <w:rPr>
                <w:b/>
                <w:color w:val="000000"/>
                <w:lang w:eastAsia="uk-UA"/>
              </w:rPr>
              <w:t>Внесення змін до тендерної документації</w:t>
            </w:r>
          </w:p>
        </w:tc>
        <w:tc>
          <w:tcPr>
            <w:tcW w:w="6886" w:type="dxa"/>
            <w:tcBorders>
              <w:top w:val="single" w:sz="4" w:space="0" w:color="auto"/>
              <w:left w:val="single" w:sz="4" w:space="0" w:color="auto"/>
              <w:bottom w:val="single" w:sz="4" w:space="0" w:color="auto"/>
              <w:right w:val="single" w:sz="4" w:space="0" w:color="auto"/>
            </w:tcBorders>
            <w:hideMark/>
          </w:tcPr>
          <w:p w14:paraId="56FBE421"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86B993D" w14:textId="5587E208" w:rsidR="00CF113C" w:rsidRPr="00CF113C" w:rsidRDefault="00CF113C" w:rsidP="00D0794A">
            <w:pPr>
              <w:widowControl w:val="0"/>
              <w:ind w:firstLine="176"/>
              <w:contextualSpacing/>
              <w:jc w:val="both"/>
              <w:rPr>
                <w:color w:val="000000"/>
                <w:lang w:eastAsia="uk-UA"/>
              </w:rPr>
            </w:pPr>
            <w:r w:rsidRPr="00CF113C">
              <w:rPr>
                <w:color w:val="000000"/>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37CEE">
              <w:rPr>
                <w:color w:val="000000"/>
                <w:lang w:eastAsia="uk-UA"/>
              </w:rPr>
              <w:t xml:space="preserve"> </w:t>
            </w:r>
            <w:r w:rsidRPr="00CF113C">
              <w:rPr>
                <w:color w:val="000000"/>
                <w:lang w:eastAsia="uk-UA"/>
              </w:rPr>
              <w:t xml:space="preserve">Зміни до тендерної документації у </w:t>
            </w:r>
            <w:proofErr w:type="spellStart"/>
            <w:r w:rsidRPr="00CF113C">
              <w:rPr>
                <w:color w:val="000000"/>
                <w:lang w:eastAsia="uk-UA"/>
              </w:rPr>
              <w:t>машинозчитувальному</w:t>
            </w:r>
            <w:proofErr w:type="spellEnd"/>
            <w:r w:rsidRPr="00CF113C">
              <w:rPr>
                <w:color w:val="000000"/>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CF113C" w:rsidRPr="008807DF" w14:paraId="6EA568F8" w14:textId="77777777" w:rsidTr="00CF113C">
        <w:trPr>
          <w:trHeight w:val="266"/>
        </w:trPr>
        <w:tc>
          <w:tcPr>
            <w:tcW w:w="10804"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724C27F2" w14:textId="77777777" w:rsidR="00CF113C" w:rsidRPr="00CF113C" w:rsidRDefault="00CF113C" w:rsidP="00D0794A">
            <w:pPr>
              <w:widowControl w:val="0"/>
              <w:contextualSpacing/>
              <w:jc w:val="center"/>
              <w:rPr>
                <w:b/>
                <w:color w:val="000000"/>
                <w:lang w:eastAsia="uk-UA"/>
              </w:rPr>
            </w:pPr>
            <w:r w:rsidRPr="00CF113C">
              <w:rPr>
                <w:b/>
                <w:color w:val="000000"/>
                <w:bdr w:val="none" w:sz="0" w:space="0" w:color="auto" w:frame="1"/>
                <w:lang w:eastAsia="uk-UA"/>
              </w:rPr>
              <w:t>Розділ ІІІ. Інструкція з підготовки тендерних пропозицій</w:t>
            </w:r>
          </w:p>
        </w:tc>
      </w:tr>
      <w:tr w:rsidR="00CF113C" w:rsidRPr="000546A7" w14:paraId="55A7C7F2"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5AB8EE40" w14:textId="77777777" w:rsidR="00CF113C" w:rsidRPr="00CF113C" w:rsidRDefault="00CF113C" w:rsidP="00D0794A">
            <w:pPr>
              <w:widowControl w:val="0"/>
              <w:contextualSpacing/>
              <w:rPr>
                <w:b/>
                <w:color w:val="000000"/>
                <w:lang w:eastAsia="uk-UA"/>
              </w:rPr>
            </w:pPr>
            <w:r w:rsidRPr="00CF113C">
              <w:rPr>
                <w:b/>
                <w:color w:val="000000"/>
                <w:lang w:eastAsia="uk-UA"/>
              </w:rPr>
              <w:t>1</w:t>
            </w:r>
          </w:p>
        </w:tc>
        <w:tc>
          <w:tcPr>
            <w:tcW w:w="3379" w:type="dxa"/>
            <w:tcBorders>
              <w:top w:val="single" w:sz="4" w:space="0" w:color="auto"/>
              <w:left w:val="single" w:sz="4" w:space="0" w:color="auto"/>
              <w:bottom w:val="single" w:sz="4" w:space="0" w:color="auto"/>
              <w:right w:val="single" w:sz="4" w:space="0" w:color="auto"/>
            </w:tcBorders>
            <w:hideMark/>
          </w:tcPr>
          <w:p w14:paraId="0398E658" w14:textId="77777777" w:rsidR="00CF113C" w:rsidRPr="00CF113C" w:rsidRDefault="00CF113C" w:rsidP="00D0794A">
            <w:pPr>
              <w:widowControl w:val="0"/>
              <w:ind w:right="113"/>
              <w:contextualSpacing/>
              <w:rPr>
                <w:b/>
                <w:color w:val="000000"/>
                <w:lang w:eastAsia="uk-UA"/>
              </w:rPr>
            </w:pPr>
            <w:r w:rsidRPr="00CF113C">
              <w:rPr>
                <w:b/>
                <w:color w:val="000000"/>
                <w:lang w:eastAsia="uk-UA"/>
              </w:rPr>
              <w:t>Зміст і спосіб подання тендерних пропозицій</w:t>
            </w:r>
          </w:p>
          <w:p w14:paraId="1BC97053" w14:textId="77777777" w:rsidR="00CF113C" w:rsidRPr="00CF113C" w:rsidRDefault="00CF113C" w:rsidP="00D0794A">
            <w:pPr>
              <w:widowControl w:val="0"/>
              <w:ind w:right="113"/>
              <w:contextualSpacing/>
              <w:rPr>
                <w:b/>
                <w:color w:val="000000"/>
                <w:lang w:eastAsia="uk-UA"/>
              </w:rPr>
            </w:pPr>
          </w:p>
        </w:tc>
        <w:tc>
          <w:tcPr>
            <w:tcW w:w="6886" w:type="dxa"/>
            <w:tcBorders>
              <w:top w:val="single" w:sz="4" w:space="0" w:color="auto"/>
              <w:left w:val="single" w:sz="4" w:space="0" w:color="auto"/>
              <w:bottom w:val="single" w:sz="4" w:space="0" w:color="auto"/>
              <w:right w:val="single" w:sz="4" w:space="0" w:color="auto"/>
            </w:tcBorders>
            <w:hideMark/>
          </w:tcPr>
          <w:p w14:paraId="19E6D607" w14:textId="58F72014" w:rsidR="00CF113C" w:rsidRPr="000331A3" w:rsidRDefault="00CF113C" w:rsidP="00D0794A">
            <w:pPr>
              <w:pStyle w:val="ab"/>
              <w:widowControl w:val="0"/>
              <w:ind w:left="0" w:firstLine="247"/>
              <w:jc w:val="both"/>
              <w:rPr>
                <w:sz w:val="24"/>
                <w:szCs w:val="24"/>
              </w:rPr>
            </w:pPr>
            <w:r w:rsidRPr="009E4E62">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9E4E62">
              <w:rPr>
                <w:color w:val="000000"/>
                <w:sz w:val="24"/>
                <w:szCs w:val="24"/>
                <w:shd w:val="clear" w:color="auto" w:fill="FFFFFF"/>
              </w:rPr>
              <w:t>інформація від учасника процедури закупівлі про його відповідність кваліфікаційним (</w:t>
            </w:r>
            <w:r w:rsidRPr="004641B3">
              <w:rPr>
                <w:color w:val="000000"/>
                <w:sz w:val="24"/>
                <w:szCs w:val="24"/>
                <w:shd w:val="clear" w:color="auto" w:fill="FFFFFF"/>
              </w:rPr>
              <w:t>кваліфікаційному) критеріям</w:t>
            </w:r>
            <w:r>
              <w:rPr>
                <w:color w:val="000000"/>
                <w:sz w:val="24"/>
                <w:szCs w:val="24"/>
                <w:shd w:val="clear" w:color="auto" w:fill="FFFFFF"/>
              </w:rPr>
              <w:t xml:space="preserve"> (у разі їх встановлення замовником)</w:t>
            </w:r>
            <w:r w:rsidRPr="004641B3">
              <w:rPr>
                <w:color w:val="000000"/>
                <w:sz w:val="24"/>
                <w:szCs w:val="24"/>
                <w:shd w:val="clear" w:color="auto" w:fill="FFFFFF"/>
              </w:rPr>
              <w:t xml:space="preserve">, наявність/відсутність підстав, установлених у </w:t>
            </w:r>
            <w:hyperlink r:id="rId9" w:anchor="n1261" w:history="1">
              <w:r w:rsidRPr="004641B3">
                <w:rPr>
                  <w:color w:val="000000"/>
                  <w:sz w:val="24"/>
                  <w:szCs w:val="24"/>
                </w:rPr>
                <w:t>статті 17</w:t>
              </w:r>
            </w:hyperlink>
            <w:r w:rsidRPr="004641B3">
              <w:rPr>
                <w:color w:val="000000"/>
                <w:sz w:val="24"/>
                <w:szCs w:val="24"/>
                <w:shd w:val="clear" w:color="auto" w:fill="FFFFFF"/>
              </w:rPr>
              <w:t xml:space="preserve"> Закону</w:t>
            </w:r>
            <w:r w:rsidR="0041439E">
              <w:rPr>
                <w:color w:val="000000"/>
                <w:sz w:val="24"/>
                <w:szCs w:val="24"/>
                <w:shd w:val="clear" w:color="auto" w:fill="FFFFFF"/>
              </w:rPr>
              <w:t>(</w:t>
            </w:r>
            <w:r w:rsidR="00793BED">
              <w:rPr>
                <w:color w:val="000000"/>
                <w:sz w:val="24"/>
                <w:szCs w:val="24"/>
                <w:shd w:val="clear" w:color="auto" w:fill="FFFFFF"/>
              </w:rPr>
              <w:t>о</w:t>
            </w:r>
            <w:r w:rsidR="0041439E">
              <w:rPr>
                <w:sz w:val="24"/>
                <w:szCs w:val="24"/>
              </w:rPr>
              <w:t xml:space="preserve">крім п. 13 ч. 1 ст. 17 </w:t>
            </w:r>
            <w:r w:rsidR="0041439E">
              <w:rPr>
                <w:sz w:val="24"/>
                <w:szCs w:val="24"/>
              </w:rPr>
              <w:lastRenderedPageBreak/>
              <w:t>Закону)</w:t>
            </w:r>
            <w:r w:rsidRPr="008D4CC6">
              <w:rPr>
                <w:color w:val="000000"/>
                <w:sz w:val="24"/>
                <w:szCs w:val="24"/>
                <w:shd w:val="clear" w:color="auto" w:fill="FFFFFF"/>
              </w:rPr>
              <w:t>шляхом самостійного декларування відсутності таких підстав в електронній системі закупівель під час подання тендерної пропозиції</w:t>
            </w:r>
            <w:r w:rsidR="00937CEE">
              <w:rPr>
                <w:color w:val="000000"/>
                <w:sz w:val="24"/>
                <w:szCs w:val="24"/>
                <w:shd w:val="clear" w:color="auto" w:fill="FFFFFF"/>
              </w:rPr>
              <w:t xml:space="preserve"> </w:t>
            </w:r>
            <w:r w:rsidRPr="004641B3">
              <w:rPr>
                <w:color w:val="000000"/>
                <w:sz w:val="24"/>
                <w:szCs w:val="24"/>
                <w:shd w:val="clear" w:color="auto" w:fill="FFFFFF"/>
              </w:rPr>
              <w:t xml:space="preserve">та </w:t>
            </w:r>
            <w:r w:rsidRPr="004641B3">
              <w:rPr>
                <w:sz w:val="24"/>
                <w:szCs w:val="24"/>
              </w:rPr>
              <w:t>завантаження всіх документів передбачених цією тендерною документацією до кінцевого строку подання тендерних пропозицій</w:t>
            </w:r>
            <w:r w:rsidR="0041439E">
              <w:rPr>
                <w:sz w:val="24"/>
                <w:szCs w:val="24"/>
              </w:rPr>
              <w:t>.</w:t>
            </w:r>
          </w:p>
          <w:p w14:paraId="47AD9506" w14:textId="77777777" w:rsidR="00CF113C" w:rsidRDefault="00CF113C" w:rsidP="00D0794A">
            <w:pPr>
              <w:widowControl w:val="0"/>
              <w:ind w:firstLine="272"/>
              <w:contextualSpacing/>
              <w:jc w:val="both"/>
              <w:rPr>
                <w:rFonts w:eastAsia="Calibri"/>
              </w:rPr>
            </w:pPr>
            <w:r w:rsidRPr="009E4E62">
              <w:rPr>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roofErr w:type="spellStart"/>
            <w:r w:rsidRPr="009E4E62">
              <w:rPr>
                <w:lang w:eastAsia="uk-UA"/>
              </w:rPr>
              <w:t>.</w:t>
            </w:r>
            <w:r w:rsidRPr="00DB05E2">
              <w:rPr>
                <w:lang w:eastAsia="uk-UA"/>
              </w:rPr>
              <w:t>Всі</w:t>
            </w:r>
            <w:proofErr w:type="spellEnd"/>
            <w:r w:rsidRPr="00DB05E2">
              <w:rPr>
                <w:lang w:eastAsia="uk-UA"/>
              </w:rPr>
              <w:t xml:space="preserve"> визначені цією тендерною документацією документи тендерної пропозиції завантажуються в електронну систему закупівель у вигляді </w:t>
            </w:r>
            <w:r w:rsidRPr="00B84B7D">
              <w:rPr>
                <w:lang w:eastAsia="uk-UA"/>
              </w:rPr>
              <w:t xml:space="preserve">придатному для </w:t>
            </w:r>
            <w:proofErr w:type="spellStart"/>
            <w:r w:rsidRPr="00B84B7D">
              <w:rPr>
                <w:lang w:eastAsia="uk-UA"/>
              </w:rPr>
              <w:t>машинозчитування</w:t>
            </w:r>
            <w:proofErr w:type="spellEnd"/>
            <w:r w:rsidRPr="00B84B7D">
              <w:rPr>
                <w:lang w:eastAsia="uk-UA"/>
              </w:rPr>
              <w:t xml:space="preserve"> (файли з розширенням «</w:t>
            </w:r>
            <w:proofErr w:type="spellStart"/>
            <w:r w:rsidRPr="00B84B7D">
              <w:rPr>
                <w:lang w:eastAsia="uk-UA"/>
              </w:rPr>
              <w:t>.</w:t>
            </w:r>
            <w:r>
              <w:t>pdf</w:t>
            </w:r>
            <w:proofErr w:type="spellEnd"/>
            <w:r>
              <w:t xml:space="preserve">.», </w:t>
            </w:r>
            <w:r w:rsidRPr="00CF113C">
              <w:rPr>
                <w:color w:val="000000"/>
              </w:rPr>
              <w:t>«</w:t>
            </w:r>
            <w:proofErr w:type="spellStart"/>
            <w:r w:rsidRPr="00CF113C">
              <w:rPr>
                <w:color w:val="000000"/>
              </w:rPr>
              <w:t>.jpeg</w:t>
            </w:r>
            <w:proofErr w:type="spellEnd"/>
            <w:r w:rsidRPr="00CF113C">
              <w:rPr>
                <w:color w:val="000000"/>
              </w:rPr>
              <w:t>.»</w:t>
            </w:r>
            <w:r w:rsidR="00BD1F34">
              <w:rPr>
                <w:color w:val="000000"/>
              </w:rPr>
              <w:t>, тощо</w:t>
            </w:r>
            <w:r w:rsidR="00793BED">
              <w:rPr>
                <w:color w:val="000000"/>
              </w:rPr>
              <w:t xml:space="preserve">, </w:t>
            </w:r>
            <w:r w:rsidRPr="00CF113C">
              <w:rPr>
                <w:rFonts w:eastAsia="Calibri"/>
                <w:color w:val="000000"/>
              </w:rPr>
              <w:t>які забезпечують можливість ознайомлення зі змістом такого документу</w:t>
            </w:r>
            <w:r w:rsidRPr="00CF113C">
              <w:rPr>
                <w:color w:val="000000"/>
              </w:rPr>
              <w:t xml:space="preserve">) із </w:t>
            </w:r>
            <w:r w:rsidRPr="00B84B7D">
              <w:t>зазначення</w:t>
            </w:r>
            <w:r w:rsidRPr="00583E59">
              <w:t>м</w:t>
            </w:r>
            <w:r w:rsidRPr="00B84B7D">
              <w:t xml:space="preserve">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w:t>
            </w:r>
            <w:r w:rsidRPr="00CF113C">
              <w:rPr>
                <w:rFonts w:eastAsia="Calibri"/>
                <w:color w:val="000000"/>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r w:rsidRPr="009B3053">
              <w:rPr>
                <w:rFonts w:eastAsia="Calibri"/>
                <w:lang w:eastAsia="uk-UA"/>
              </w:rPr>
              <w:t>(або удосконален</w:t>
            </w:r>
            <w:r w:rsidRPr="00446539">
              <w:rPr>
                <w:rFonts w:eastAsia="Calibri"/>
                <w:lang w:eastAsia="uk-UA"/>
              </w:rPr>
              <w:t>ого</w:t>
            </w:r>
            <w:r w:rsidRPr="009B3053">
              <w:rPr>
                <w:rFonts w:eastAsia="Calibri"/>
                <w:lang w:eastAsia="uk-UA"/>
              </w:rPr>
              <w:t xml:space="preserve"> електронн</w:t>
            </w:r>
            <w:r w:rsidRPr="00446539">
              <w:rPr>
                <w:rFonts w:eastAsia="Calibri"/>
                <w:lang w:eastAsia="uk-UA"/>
              </w:rPr>
              <w:t>ого</w:t>
            </w:r>
            <w:r w:rsidRPr="009B3053">
              <w:rPr>
                <w:rFonts w:eastAsia="Calibri"/>
                <w:lang w:eastAsia="uk-UA"/>
              </w:rPr>
              <w:t xml:space="preserve"> підпис</w:t>
            </w:r>
            <w:r w:rsidRPr="00446539">
              <w:rPr>
                <w:rFonts w:eastAsia="Calibri"/>
                <w:lang w:eastAsia="uk-UA"/>
              </w:rPr>
              <w:t>у</w:t>
            </w:r>
            <w:r w:rsidRPr="009B3053">
              <w:rPr>
                <w:rFonts w:eastAsia="Calibri"/>
                <w:lang w:eastAsia="uk-UA"/>
              </w:rPr>
              <w:t>,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rsidRPr="009B3053">
              <w:rPr>
                <w:rFonts w:eastAsia="Calibri"/>
              </w:rPr>
              <w:t>.</w:t>
            </w:r>
          </w:p>
          <w:p w14:paraId="693ACFC8" w14:textId="77777777" w:rsidR="00CF113C" w:rsidRPr="00686140" w:rsidRDefault="00CF113C" w:rsidP="00D0794A">
            <w:pPr>
              <w:pStyle w:val="af9"/>
              <w:spacing w:before="0" w:beforeAutospacing="0" w:after="0" w:afterAutospacing="0"/>
              <w:ind w:left="-21" w:firstLine="293"/>
              <w:jc w:val="both"/>
            </w:pPr>
            <w:r w:rsidRPr="00FE484E">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w:t>
            </w:r>
            <w:r>
              <w:t xml:space="preserve"> та з урахуванням Постанови Кабінету Міністрів України №617 від 24.05.2022 р.</w:t>
            </w:r>
            <w:r w:rsidRPr="00FE484E">
              <w:t xml:space="preserve">,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вимог </w:t>
            </w:r>
            <w:r w:rsidR="00686140">
              <w:t>цієї тендерної документації.</w:t>
            </w:r>
          </w:p>
          <w:p w14:paraId="10422C3D" w14:textId="1B968193" w:rsidR="00CF113C" w:rsidRPr="005105AB" w:rsidRDefault="00CF113C" w:rsidP="00D0794A">
            <w:pPr>
              <w:pStyle w:val="af9"/>
              <w:spacing w:before="0" w:beforeAutospacing="0" w:after="0" w:afterAutospacing="0"/>
              <w:ind w:left="-21" w:firstLine="293"/>
              <w:jc w:val="both"/>
              <w:rPr>
                <w:shd w:val="clear" w:color="auto" w:fill="FFFFFF"/>
              </w:rPr>
            </w:pPr>
            <w:r w:rsidRPr="000618DC">
              <w:t xml:space="preserve">Учасники зобов’язані </w:t>
            </w:r>
            <w:r>
              <w:t xml:space="preserve">на підтвердження відповідності своєї </w:t>
            </w:r>
            <w:r w:rsidRPr="000618DC">
              <w:t xml:space="preserve">тендерної пропозиції </w:t>
            </w:r>
            <w:r>
              <w:t xml:space="preserve">вимогам тендерної документації </w:t>
            </w:r>
            <w:r w:rsidRPr="000618DC">
              <w:t xml:space="preserve">завантажити усі </w:t>
            </w:r>
            <w:r>
              <w:t xml:space="preserve">визначені нею </w:t>
            </w:r>
            <w:r w:rsidRPr="000618DC">
              <w:t>документи в електронну систему закупівель до кінцевого строку подання тендерних пропозицій. У разі завантаження ним не усіх документів в електронну систему закупівель до кінцевого строку подання тендерних пропозицій</w:t>
            </w:r>
            <w:r w:rsidR="00937CEE">
              <w:t xml:space="preserve"> </w:t>
            </w:r>
            <w:r w:rsidRPr="00A156E2">
              <w:t xml:space="preserve">або не усунення </w:t>
            </w:r>
            <w:r w:rsidRPr="002338EA">
              <w:t>невідповідностей</w:t>
            </w:r>
            <w:r w:rsidRPr="00A156E2">
              <w:t>, що виявлені з</w:t>
            </w:r>
            <w:r w:rsidRPr="00CF113C">
              <w:rPr>
                <w:color w:val="000000"/>
              </w:rPr>
              <w:t xml:space="preserve">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w:t>
            </w:r>
            <w:r w:rsidRPr="000618DC">
              <w:t xml:space="preserve">замовник відхиляє тендерну пропозицію учасника на підставі </w:t>
            </w:r>
            <w:proofErr w:type="spellStart"/>
            <w:r w:rsidRPr="00E73740">
              <w:t>абз</w:t>
            </w:r>
            <w:proofErr w:type="spellEnd"/>
            <w:r w:rsidRPr="00E73740">
              <w:t xml:space="preserve">. </w:t>
            </w:r>
            <w:r>
              <w:t>14</w:t>
            </w:r>
            <w:r w:rsidRPr="00E73740">
              <w:t xml:space="preserve"> п. 41 Особливостей (</w:t>
            </w:r>
            <w:r w:rsidRPr="00E73740">
              <w:rPr>
                <w:shd w:val="clear" w:color="auto" w:fill="FFFFFF"/>
              </w:rPr>
              <w:t xml:space="preserve">не відповідає вимогам, встановленим в тендерній </w:t>
            </w:r>
            <w:r w:rsidRPr="004041A0">
              <w:rPr>
                <w:shd w:val="clear" w:color="auto" w:fill="FFFFFF"/>
              </w:rPr>
              <w:t>документації</w:t>
            </w:r>
            <w:r w:rsidRPr="00A156E2">
              <w:rPr>
                <w:shd w:val="clear" w:color="auto" w:fill="FFFFFF"/>
              </w:rPr>
              <w:t xml:space="preserve"> відповідно до абзацу першого ч</w:t>
            </w:r>
            <w:r>
              <w:rPr>
                <w:shd w:val="clear" w:color="auto" w:fill="FFFFFF"/>
              </w:rPr>
              <w:t xml:space="preserve">астини третьої </w:t>
            </w:r>
            <w:r>
              <w:rPr>
                <w:shd w:val="clear" w:color="auto" w:fill="FFFFFF"/>
              </w:rPr>
              <w:lastRenderedPageBreak/>
              <w:t xml:space="preserve">статті 22 Закону).  </w:t>
            </w:r>
          </w:p>
        </w:tc>
      </w:tr>
      <w:tr w:rsidR="00CF113C" w:rsidRPr="006E62E4" w14:paraId="6A09D919" w14:textId="77777777" w:rsidTr="00CF113C">
        <w:trPr>
          <w:trHeight w:val="274"/>
        </w:trPr>
        <w:tc>
          <w:tcPr>
            <w:tcW w:w="539" w:type="dxa"/>
            <w:tcBorders>
              <w:top w:val="single" w:sz="4" w:space="0" w:color="auto"/>
              <w:left w:val="single" w:sz="4" w:space="0" w:color="auto"/>
              <w:bottom w:val="single" w:sz="4" w:space="0" w:color="auto"/>
              <w:right w:val="single" w:sz="4" w:space="0" w:color="auto"/>
            </w:tcBorders>
            <w:hideMark/>
          </w:tcPr>
          <w:p w14:paraId="20AE7A10" w14:textId="77777777" w:rsidR="00CF113C" w:rsidRPr="00CF113C" w:rsidRDefault="00CF113C" w:rsidP="00D0794A">
            <w:pPr>
              <w:widowControl w:val="0"/>
              <w:contextualSpacing/>
              <w:rPr>
                <w:b/>
                <w:color w:val="000000"/>
                <w:lang w:eastAsia="uk-UA"/>
              </w:rPr>
            </w:pPr>
            <w:r w:rsidRPr="00CF113C">
              <w:rPr>
                <w:b/>
                <w:color w:val="000000"/>
                <w:lang w:eastAsia="uk-UA"/>
              </w:rPr>
              <w:lastRenderedPageBreak/>
              <w:t>2</w:t>
            </w:r>
          </w:p>
        </w:tc>
        <w:tc>
          <w:tcPr>
            <w:tcW w:w="3379" w:type="dxa"/>
            <w:tcBorders>
              <w:top w:val="single" w:sz="4" w:space="0" w:color="auto"/>
              <w:left w:val="single" w:sz="4" w:space="0" w:color="auto"/>
              <w:bottom w:val="single" w:sz="4" w:space="0" w:color="auto"/>
              <w:right w:val="single" w:sz="4" w:space="0" w:color="auto"/>
            </w:tcBorders>
            <w:hideMark/>
          </w:tcPr>
          <w:p w14:paraId="608D87E9" w14:textId="77777777" w:rsidR="00CF113C" w:rsidRPr="00CF113C" w:rsidRDefault="00CF113C" w:rsidP="00D0794A">
            <w:pPr>
              <w:pStyle w:val="a3"/>
              <w:widowControl w:val="0"/>
              <w:ind w:right="113"/>
              <w:contextualSpacing/>
              <w:rPr>
                <w:rFonts w:ascii="Times New Roman" w:hAnsi="Times New Roman"/>
                <w:b/>
                <w:color w:val="000000"/>
                <w:sz w:val="24"/>
                <w:szCs w:val="24"/>
                <w:lang w:eastAsia="uk-UA"/>
              </w:rPr>
            </w:pPr>
            <w:r w:rsidRPr="00CF113C">
              <w:rPr>
                <w:rFonts w:ascii="Times New Roman" w:hAnsi="Times New Roman"/>
                <w:b/>
                <w:color w:val="000000"/>
                <w:sz w:val="24"/>
                <w:szCs w:val="24"/>
                <w:lang w:eastAsia="uk-UA"/>
              </w:rPr>
              <w:t>Строк дії тендерної пропозиції, протягом якого тендерні пропозиції вважаються дійсними</w:t>
            </w:r>
          </w:p>
        </w:tc>
        <w:tc>
          <w:tcPr>
            <w:tcW w:w="6886" w:type="dxa"/>
            <w:tcBorders>
              <w:top w:val="single" w:sz="4" w:space="0" w:color="auto"/>
              <w:left w:val="single" w:sz="4" w:space="0" w:color="auto"/>
              <w:bottom w:val="single" w:sz="4" w:space="0" w:color="auto"/>
              <w:right w:val="single" w:sz="4" w:space="0" w:color="auto"/>
            </w:tcBorders>
            <w:hideMark/>
          </w:tcPr>
          <w:p w14:paraId="30A3D627" w14:textId="78AB1830" w:rsidR="00CF113C" w:rsidRPr="00CF113C" w:rsidRDefault="00CF113C" w:rsidP="00D0794A">
            <w:pPr>
              <w:widowControl w:val="0"/>
              <w:ind w:firstLine="176"/>
              <w:contextualSpacing/>
              <w:jc w:val="both"/>
              <w:rPr>
                <w:color w:val="000000"/>
                <w:lang w:eastAsia="uk-UA"/>
              </w:rPr>
            </w:pPr>
            <w:r w:rsidRPr="00CF113C">
              <w:rPr>
                <w:color w:val="000000"/>
                <w:lang w:eastAsia="uk-UA"/>
              </w:rPr>
              <w:t>Тендерні пропозиції залишаються дійсними протягом 90 днів із дати кінцевого строку подання тендерних пропозицій</w:t>
            </w:r>
            <w:r w:rsidRPr="00CF113C">
              <w:rPr>
                <w:color w:val="000000"/>
                <w:lang w:val="ru-RU" w:eastAsia="uk-UA"/>
              </w:rPr>
              <w:t xml:space="preserve">. Строк </w:t>
            </w:r>
            <w:proofErr w:type="spellStart"/>
            <w:r w:rsidRPr="00CF113C">
              <w:rPr>
                <w:color w:val="000000"/>
                <w:lang w:val="ru-RU" w:eastAsia="uk-UA"/>
              </w:rPr>
              <w:t>дії</w:t>
            </w:r>
            <w:proofErr w:type="spellEnd"/>
            <w:r w:rsidR="00937CEE">
              <w:rPr>
                <w:color w:val="000000"/>
                <w:lang w:val="ru-RU" w:eastAsia="uk-UA"/>
              </w:rPr>
              <w:t xml:space="preserve"> </w:t>
            </w:r>
            <w:proofErr w:type="spellStart"/>
            <w:r w:rsidRPr="00CF113C">
              <w:rPr>
                <w:color w:val="000000"/>
                <w:lang w:val="ru-RU" w:eastAsia="uk-UA"/>
              </w:rPr>
              <w:t>тендерних</w:t>
            </w:r>
            <w:proofErr w:type="spellEnd"/>
            <w:r w:rsidR="00937CEE">
              <w:rPr>
                <w:color w:val="000000"/>
                <w:lang w:val="ru-RU" w:eastAsia="uk-UA"/>
              </w:rPr>
              <w:t xml:space="preserve"> </w:t>
            </w:r>
            <w:proofErr w:type="spellStart"/>
            <w:r w:rsidRPr="00CF113C">
              <w:rPr>
                <w:color w:val="000000"/>
                <w:lang w:val="ru-RU" w:eastAsia="uk-UA"/>
              </w:rPr>
              <w:t>пропозицій</w:t>
            </w:r>
            <w:proofErr w:type="spellEnd"/>
            <w:r w:rsidR="00937CEE">
              <w:rPr>
                <w:color w:val="000000"/>
                <w:lang w:val="ru-RU" w:eastAsia="uk-UA"/>
              </w:rPr>
              <w:t xml:space="preserve"> </w:t>
            </w:r>
            <w:proofErr w:type="gramStart"/>
            <w:r w:rsidRPr="00CF113C">
              <w:rPr>
                <w:color w:val="000000"/>
                <w:shd w:val="solid" w:color="FFFFFF" w:fill="FFFFFF"/>
              </w:rPr>
              <w:t>у</w:t>
            </w:r>
            <w:proofErr w:type="gramEnd"/>
            <w:r w:rsidRPr="00CF113C">
              <w:rPr>
                <w:color w:val="000000"/>
                <w:shd w:val="solid" w:color="FFFFFF" w:fill="FFFFFF"/>
              </w:rPr>
              <w:t xml:space="preserve"> разі необхідності може бути продовжений.</w:t>
            </w:r>
          </w:p>
          <w:p w14:paraId="185B6E36"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069FD182"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Учасник має право:</w:t>
            </w:r>
          </w:p>
          <w:p w14:paraId="3C350B12"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59F676C6" w14:textId="77777777" w:rsidR="00CF113C" w:rsidRPr="00080A65" w:rsidRDefault="00CF113C" w:rsidP="00D0794A">
            <w:pPr>
              <w:widowControl w:val="0"/>
              <w:ind w:firstLine="176"/>
              <w:contextualSpacing/>
              <w:jc w:val="both"/>
              <w:rPr>
                <w:lang w:eastAsia="uk-UA"/>
              </w:rPr>
            </w:pPr>
            <w:r w:rsidRPr="00CF113C">
              <w:rPr>
                <w:color w:val="000000"/>
                <w:lang w:eastAsia="uk-UA"/>
              </w:rPr>
              <w:t xml:space="preserve">- погодитися з вимогою та продовжити строк дії поданої ним тендерної пропозиції та наданого забезпечення тендерної пропозиції (у разі якщо таке забезпечення вимагається замовником), </w:t>
            </w:r>
            <w:r w:rsidRPr="00196F8E">
              <w:rPr>
                <w:lang w:eastAsia="uk-UA"/>
              </w:rPr>
              <w:t>шляхом надання такого погодження Замовнику</w:t>
            </w:r>
            <w:bookmarkStart w:id="1" w:name="n1473"/>
            <w:bookmarkStart w:id="2" w:name="n1474"/>
            <w:bookmarkStart w:id="3" w:name="n1475"/>
            <w:bookmarkEnd w:id="1"/>
            <w:bookmarkEnd w:id="2"/>
            <w:bookmarkEnd w:id="3"/>
            <w:r w:rsidR="00080A65">
              <w:rPr>
                <w:lang w:eastAsia="uk-UA"/>
              </w:rPr>
              <w:t>.</w:t>
            </w:r>
          </w:p>
          <w:p w14:paraId="5F375D79" w14:textId="56CBDB2D" w:rsidR="00CF113C" w:rsidRPr="00B630AF" w:rsidRDefault="00CF113C" w:rsidP="00D0794A">
            <w:pPr>
              <w:widowControl w:val="0"/>
              <w:ind w:firstLine="176"/>
              <w:contextualSpacing/>
              <w:jc w:val="both"/>
              <w:rPr>
                <w:lang w:eastAsia="uk-UA"/>
              </w:rPr>
            </w:pPr>
            <w:r w:rsidRPr="00BF657F">
              <w:rPr>
                <w:lang w:eastAsia="uk-UA"/>
              </w:rPr>
              <w:t>У разі необхідності учасник процедури закупівлі має право з власної ініціативи продовжити строк дії своєї тендерної пропози</w:t>
            </w:r>
            <w:r>
              <w:rPr>
                <w:lang w:eastAsia="uk-UA"/>
              </w:rPr>
              <w:t>ції, повідомивши про це замовникові</w:t>
            </w:r>
            <w:r w:rsidR="00937CEE">
              <w:rPr>
                <w:lang w:eastAsia="uk-UA"/>
              </w:rPr>
              <w:t xml:space="preserve"> </w:t>
            </w:r>
            <w:r w:rsidRPr="00692DAE">
              <w:rPr>
                <w:lang w:eastAsia="uk-UA"/>
              </w:rPr>
              <w:t>через електронну систему закупівель.</w:t>
            </w:r>
          </w:p>
        </w:tc>
      </w:tr>
      <w:tr w:rsidR="00CF113C" w:rsidRPr="00DA3F3D" w14:paraId="44400A3E"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16DA94BD" w14:textId="77777777" w:rsidR="00CF113C" w:rsidRPr="00CF113C" w:rsidRDefault="00CF113C" w:rsidP="00D0794A">
            <w:pPr>
              <w:widowControl w:val="0"/>
              <w:contextualSpacing/>
              <w:rPr>
                <w:b/>
                <w:color w:val="000000"/>
                <w:lang w:eastAsia="uk-UA"/>
              </w:rPr>
            </w:pPr>
            <w:r w:rsidRPr="00CF113C">
              <w:rPr>
                <w:b/>
                <w:color w:val="000000"/>
                <w:lang w:eastAsia="uk-UA"/>
              </w:rPr>
              <w:t>3</w:t>
            </w:r>
          </w:p>
        </w:tc>
        <w:tc>
          <w:tcPr>
            <w:tcW w:w="3379" w:type="dxa"/>
            <w:tcBorders>
              <w:top w:val="single" w:sz="4" w:space="0" w:color="auto"/>
              <w:left w:val="single" w:sz="4" w:space="0" w:color="auto"/>
              <w:bottom w:val="single" w:sz="4" w:space="0" w:color="auto"/>
              <w:right w:val="single" w:sz="4" w:space="0" w:color="auto"/>
            </w:tcBorders>
            <w:hideMark/>
          </w:tcPr>
          <w:p w14:paraId="5A88C56A" w14:textId="77777777" w:rsidR="00CF113C" w:rsidRPr="00CF113C" w:rsidRDefault="00CF113C" w:rsidP="00D0794A">
            <w:pPr>
              <w:widowControl w:val="0"/>
              <w:ind w:right="113"/>
              <w:contextualSpacing/>
              <w:rPr>
                <w:b/>
                <w:color w:val="000000"/>
                <w:lang w:eastAsia="uk-UA"/>
              </w:rPr>
            </w:pPr>
            <w:r w:rsidRPr="00CF113C">
              <w:rPr>
                <w:b/>
                <w:color w:val="000000"/>
              </w:rPr>
              <w:t>Кваліфікаційні критерії процедури закупівлі</w:t>
            </w:r>
          </w:p>
        </w:tc>
        <w:tc>
          <w:tcPr>
            <w:tcW w:w="6886" w:type="dxa"/>
            <w:tcBorders>
              <w:top w:val="single" w:sz="4" w:space="0" w:color="auto"/>
              <w:left w:val="single" w:sz="4" w:space="0" w:color="auto"/>
              <w:bottom w:val="single" w:sz="4" w:space="0" w:color="auto"/>
              <w:right w:val="single" w:sz="4" w:space="0" w:color="auto"/>
            </w:tcBorders>
            <w:hideMark/>
          </w:tcPr>
          <w:p w14:paraId="4C0A5A89" w14:textId="77777777" w:rsidR="00B53602" w:rsidRPr="002E629D" w:rsidRDefault="00B53602" w:rsidP="002E629D">
            <w:pPr>
              <w:shd w:val="clear" w:color="auto" w:fill="FFFFFF"/>
              <w:ind w:firstLine="272"/>
              <w:jc w:val="both"/>
              <w:rPr>
                <w:color w:val="000000"/>
                <w:lang w:eastAsia="uk-UA"/>
              </w:rPr>
            </w:pPr>
            <w:bookmarkStart w:id="4" w:name="n1262"/>
            <w:bookmarkStart w:id="5" w:name="n1264"/>
            <w:bookmarkStart w:id="6" w:name="n1265"/>
            <w:bookmarkStart w:id="7" w:name="n1266"/>
            <w:bookmarkStart w:id="8" w:name="n1267"/>
            <w:bookmarkStart w:id="9" w:name="n1268"/>
            <w:bookmarkStart w:id="10" w:name="n1269"/>
            <w:bookmarkStart w:id="11" w:name="n1270"/>
            <w:bookmarkStart w:id="12" w:name="n1271"/>
            <w:bookmarkStart w:id="13" w:name="n1272"/>
            <w:bookmarkStart w:id="14" w:name="n1273"/>
            <w:bookmarkStart w:id="15" w:name="n1274"/>
            <w:bookmarkStart w:id="16" w:name="n1275"/>
            <w:bookmarkStart w:id="17" w:name="n1276"/>
            <w:bookmarkStart w:id="18" w:name="n1277"/>
            <w:bookmarkStart w:id="19" w:name="n1278"/>
            <w:bookmarkStart w:id="20" w:name="n1279"/>
            <w:bookmarkStart w:id="21" w:name="n12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color w:val="000000"/>
                <w:lang w:eastAsia="uk-UA"/>
              </w:rPr>
              <w:t xml:space="preserve">Замовник не встановлює кваліфікаційні критерії </w:t>
            </w:r>
            <w:r w:rsidR="004C298C">
              <w:rPr>
                <w:color w:val="000000"/>
                <w:lang w:eastAsia="uk-UA"/>
              </w:rPr>
              <w:t xml:space="preserve">до учасників цієї </w:t>
            </w:r>
            <w:r>
              <w:rPr>
                <w:color w:val="000000"/>
                <w:lang w:eastAsia="uk-UA"/>
              </w:rPr>
              <w:t>процедури закупівлі відповідно до п. 1, 2 частини 2 ст. 16 Закону на підставі п. 29 Особливостей.</w:t>
            </w:r>
          </w:p>
        </w:tc>
      </w:tr>
      <w:tr w:rsidR="00CF113C" w:rsidRPr="00630B98" w14:paraId="397C341C"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tcPr>
          <w:p w14:paraId="67D5C982" w14:textId="77777777" w:rsidR="00CF113C" w:rsidRPr="00CF113C" w:rsidRDefault="00CF113C" w:rsidP="00D0794A">
            <w:pPr>
              <w:widowControl w:val="0"/>
              <w:contextualSpacing/>
              <w:rPr>
                <w:b/>
                <w:color w:val="000000"/>
                <w:lang w:eastAsia="uk-UA"/>
              </w:rPr>
            </w:pPr>
            <w:r w:rsidRPr="00CF113C">
              <w:rPr>
                <w:b/>
                <w:color w:val="000000"/>
                <w:lang w:eastAsia="uk-UA"/>
              </w:rPr>
              <w:t>4</w:t>
            </w:r>
          </w:p>
        </w:tc>
        <w:tc>
          <w:tcPr>
            <w:tcW w:w="3379" w:type="dxa"/>
            <w:tcBorders>
              <w:top w:val="single" w:sz="4" w:space="0" w:color="auto"/>
              <w:left w:val="single" w:sz="4" w:space="0" w:color="auto"/>
              <w:bottom w:val="single" w:sz="4" w:space="0" w:color="auto"/>
              <w:right w:val="single" w:sz="4" w:space="0" w:color="auto"/>
            </w:tcBorders>
          </w:tcPr>
          <w:p w14:paraId="0FA06A07" w14:textId="77777777" w:rsidR="00CF113C" w:rsidRPr="00CF113C" w:rsidRDefault="00CF113C" w:rsidP="00D0794A">
            <w:pPr>
              <w:widowControl w:val="0"/>
              <w:ind w:right="113"/>
              <w:contextualSpacing/>
              <w:rPr>
                <w:b/>
                <w:color w:val="000000"/>
                <w:lang w:eastAsia="uk-UA"/>
              </w:rPr>
            </w:pPr>
            <w:r w:rsidRPr="00CF113C">
              <w:rPr>
                <w:b/>
                <w:color w:val="000000"/>
                <w:lang w:eastAsia="uk-UA"/>
              </w:rPr>
              <w:t>Щодо підстав, визначених статтею 17 Закону (крім пункту 13 частини першої статті 17 Закону).</w:t>
            </w:r>
          </w:p>
        </w:tc>
        <w:tc>
          <w:tcPr>
            <w:tcW w:w="6886" w:type="dxa"/>
            <w:tcBorders>
              <w:top w:val="single" w:sz="4" w:space="0" w:color="auto"/>
              <w:left w:val="single" w:sz="4" w:space="0" w:color="auto"/>
              <w:bottom w:val="single" w:sz="4" w:space="0" w:color="auto"/>
              <w:right w:val="single" w:sz="4" w:space="0" w:color="auto"/>
            </w:tcBorders>
          </w:tcPr>
          <w:p w14:paraId="1810544E" w14:textId="77777777" w:rsidR="0063680E" w:rsidRPr="00FB0511" w:rsidRDefault="0063680E" w:rsidP="0063680E">
            <w:pPr>
              <w:widowControl w:val="0"/>
              <w:ind w:firstLine="206"/>
              <w:jc w:val="both"/>
              <w:rPr>
                <w:bCs/>
              </w:rPr>
            </w:pPr>
            <w:r w:rsidRPr="00FB0511">
              <w:rPr>
                <w:bCs/>
                <w:color w:val="000000"/>
              </w:rPr>
              <w:t>Підстави, встановлені статтею 17 Закону</w:t>
            </w:r>
            <w:r w:rsidRPr="00FB0511">
              <w:rPr>
                <w:bCs/>
              </w:rPr>
              <w:t>:</w:t>
            </w:r>
          </w:p>
          <w:p w14:paraId="457EEBEF" w14:textId="77777777" w:rsidR="0063680E" w:rsidRDefault="0063680E" w:rsidP="0063680E">
            <w:pPr>
              <w:widowControl w:val="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12E011F" w14:textId="77777777" w:rsidR="0063680E" w:rsidRDefault="0063680E" w:rsidP="0063680E">
            <w:pPr>
              <w:widowControl w:val="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CEDDF2C" w14:textId="77777777" w:rsidR="0063680E" w:rsidRDefault="0063680E" w:rsidP="0063680E">
            <w:pPr>
              <w:widowControl w:val="0"/>
              <w:jc w:val="both"/>
            </w:pPr>
            <w: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C977DD0" w14:textId="77777777" w:rsidR="0063680E" w:rsidRDefault="0063680E" w:rsidP="0063680E">
            <w:pPr>
              <w:widowControl w:val="0"/>
              <w:jc w:val="both"/>
            </w:pPr>
            <w: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14:paraId="3AC284CE" w14:textId="77777777" w:rsidR="0063680E" w:rsidRDefault="0063680E" w:rsidP="0063680E">
            <w:pPr>
              <w:widowControl w:val="0"/>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36DB06C" w14:textId="77777777" w:rsidR="0063680E" w:rsidRDefault="0063680E" w:rsidP="0063680E">
            <w:pPr>
              <w:widowControl w:val="0"/>
              <w:jc w:val="both"/>
            </w:pPr>
            <w:r>
              <w:t xml:space="preserve">6) службова (посадова) особа учасника процедури закупівлі, яка </w:t>
            </w:r>
            <w:r>
              <w:lastRenderedPageBreak/>
              <w:t>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215F40E" w14:textId="77777777" w:rsidR="0063680E" w:rsidRDefault="0063680E" w:rsidP="0063680E">
            <w:pPr>
              <w:widowControl w:val="0"/>
              <w:jc w:val="both"/>
            </w:pPr>
            <w: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F40883E" w14:textId="77777777" w:rsidR="0063680E" w:rsidRDefault="0063680E" w:rsidP="0063680E">
            <w:pPr>
              <w:widowControl w:val="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14:paraId="39B76D1E" w14:textId="77777777" w:rsidR="0063680E" w:rsidRDefault="0063680E" w:rsidP="0063680E">
            <w:pPr>
              <w:widowControl w:val="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CE1F363" w14:textId="77777777" w:rsidR="0063680E" w:rsidRDefault="0063680E" w:rsidP="0063680E">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342EE7D" w14:textId="77777777" w:rsidR="0063680E" w:rsidRDefault="0063680E" w:rsidP="0063680E">
            <w:pPr>
              <w:widowControl w:val="0"/>
              <w:jc w:val="both"/>
            </w:pPr>
            <w: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9C3FCDE" w14:textId="77777777" w:rsidR="0063680E" w:rsidRDefault="0063680E" w:rsidP="0063680E">
            <w:pPr>
              <w:widowControl w:val="0"/>
              <w:jc w:val="both"/>
              <w:rPr>
                <w:highlight w:val="green"/>
              </w:rPr>
            </w:pPr>
            <w: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C880C1" w14:textId="77777777" w:rsidR="0063680E" w:rsidRDefault="0063680E" w:rsidP="0063680E">
            <w:pPr>
              <w:widowControl w:val="0"/>
              <w:jc w:val="both"/>
              <w:rPr>
                <w:iCs/>
              </w:rPr>
            </w:pPr>
            <w: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FB0511">
              <w:rPr>
                <w:iCs/>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 44 Особливостей)).</w:t>
            </w:r>
          </w:p>
          <w:p w14:paraId="2D00371E" w14:textId="69B8FD7B" w:rsidR="00793BED" w:rsidRPr="00793BED" w:rsidRDefault="00793BED" w:rsidP="00793BED">
            <w:pPr>
              <w:widowControl w:val="0"/>
              <w:ind w:firstLine="206"/>
              <w:jc w:val="both"/>
              <w:rPr>
                <w:iCs/>
                <w:highlight w:val="white"/>
              </w:rPr>
            </w:pPr>
            <w:r w:rsidRPr="00842DE6">
              <w:rPr>
                <w:iC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937CEE">
              <w:rPr>
                <w:iCs/>
              </w:rPr>
              <w:t xml:space="preserve"> </w:t>
            </w:r>
            <w:r w:rsidRPr="00842DE6">
              <w:rPr>
                <w:iCs/>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w:t>
            </w:r>
            <w:r w:rsidRPr="00842DE6">
              <w:rPr>
                <w:iCs/>
              </w:rPr>
              <w:lastRenderedPageBreak/>
              <w:t>довести, що він сплатив або зобов’язався сплатити відповідні зобов’язання та відшкодування завданих збитків.</w:t>
            </w:r>
            <w:r w:rsidR="00937CEE">
              <w:rPr>
                <w:iCs/>
              </w:rPr>
              <w:t xml:space="preserve"> </w:t>
            </w:r>
            <w:r w:rsidRPr="00842DE6">
              <w:rPr>
                <w:iCs/>
              </w:rPr>
              <w:t>Якщо замовник вважає таке підтвердження достатнім, учаснику не може бути відмовлено в участі в процедурі закупівлі.</w:t>
            </w:r>
          </w:p>
          <w:p w14:paraId="7C4F4CEA"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Учасник процедури закупівлі підтверджує відсутність підстав, визначених статтею 17 Закону (</w:t>
            </w:r>
            <w:r w:rsidR="00793BED">
              <w:rPr>
                <w:color w:val="000000"/>
                <w:lang w:eastAsia="uk-UA"/>
              </w:rPr>
              <w:t>о</w:t>
            </w:r>
            <w:r w:rsidRPr="00CF113C">
              <w:rPr>
                <w:color w:val="000000"/>
                <w:lang w:eastAsia="uk-UA"/>
              </w:rPr>
              <w:t>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0946B71B"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w:t>
            </w:r>
            <w:r w:rsidR="00BD1F34">
              <w:rPr>
                <w:color w:val="000000"/>
                <w:lang w:eastAsia="uk-UA"/>
              </w:rPr>
              <w:t xml:space="preserve"> 44 Особливостей</w:t>
            </w:r>
            <w:r w:rsidRPr="00CF113C">
              <w:rPr>
                <w:color w:val="000000"/>
                <w:lang w:eastAsia="uk-UA"/>
              </w:rPr>
              <w:t>, крім самостійного декларування відсутності таких підстав учасником процедури закупівлі відповідно до абзацу четвертого пункту</w:t>
            </w:r>
            <w:r w:rsidR="00BD1F34">
              <w:rPr>
                <w:color w:val="000000"/>
                <w:lang w:eastAsia="uk-UA"/>
              </w:rPr>
              <w:t xml:space="preserve"> 44 Особливостей</w:t>
            </w:r>
            <w:r w:rsidRPr="00CF113C">
              <w:rPr>
                <w:color w:val="000000"/>
                <w:lang w:eastAsia="uk-UA"/>
              </w:rPr>
              <w:t>.</w:t>
            </w:r>
          </w:p>
          <w:p w14:paraId="78EB314A" w14:textId="77777777" w:rsidR="00CF113C" w:rsidRPr="00CF113C" w:rsidRDefault="00CF113C" w:rsidP="00D0794A">
            <w:pPr>
              <w:pStyle w:val="rvps2"/>
              <w:shd w:val="clear" w:color="auto" w:fill="FFFFFF"/>
              <w:spacing w:before="0" w:beforeAutospacing="0" w:after="0" w:afterAutospacing="0"/>
              <w:ind w:firstLine="272"/>
              <w:jc w:val="both"/>
              <w:rPr>
                <w:color w:val="000000"/>
              </w:rPr>
            </w:pPr>
            <w:bookmarkStart w:id="22" w:name="n1263"/>
            <w:bookmarkEnd w:id="22"/>
            <w:r w:rsidRPr="00121C7B">
              <w:rPr>
                <w:color w:val="000000"/>
              </w:rPr>
              <w:t xml:space="preserve">Замовник може відхилити тендерну пропозицію із зазначенням аргументації в електронній </w:t>
            </w:r>
            <w:r>
              <w:rPr>
                <w:color w:val="000000"/>
              </w:rPr>
              <w:t xml:space="preserve">системі закупівель у разі, коли </w:t>
            </w:r>
            <w:r w:rsidRPr="00121C7B">
              <w:rPr>
                <w:color w:val="000000"/>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CF113C">
              <w:rPr>
                <w:color w:val="000000"/>
              </w:rPr>
              <w:t>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w:t>
            </w:r>
          </w:p>
          <w:p w14:paraId="71CEE3B5" w14:textId="77777777" w:rsidR="00CF113C" w:rsidRPr="00162659" w:rsidRDefault="00CF113C" w:rsidP="00162659">
            <w:pPr>
              <w:widowControl w:val="0"/>
              <w:ind w:firstLine="176"/>
              <w:contextualSpacing/>
              <w:jc w:val="both"/>
              <w:rPr>
                <w:color w:val="000000"/>
                <w:lang w:eastAsia="uk-UA"/>
              </w:rPr>
            </w:pPr>
            <w:r w:rsidRPr="00CF113C">
              <w:rPr>
                <w:color w:val="000000"/>
                <w:lang w:eastAsia="uk-UA"/>
              </w:rPr>
              <w:t xml:space="preserve">Інформація про відсутність підстав, визначених у частині 1 статті 17 Закону (окрім п. 13 ч. 1 ст. 17 Закону), надається учасниками відповідно до </w:t>
            </w:r>
            <w:r>
              <w:rPr>
                <w:lang w:eastAsia="uk-UA"/>
              </w:rPr>
              <w:t xml:space="preserve">вимог зазначених у </w:t>
            </w:r>
            <w:r w:rsidRPr="00CF113C">
              <w:rPr>
                <w:color w:val="000000"/>
                <w:lang w:eastAsia="uk-UA"/>
              </w:rPr>
              <w:t xml:space="preserve">відповідних електронних полях електронної системи закупівель та в порядку визначеному електронною системою </w:t>
            </w:r>
            <w:r w:rsidRPr="00162659">
              <w:rPr>
                <w:color w:val="000000"/>
                <w:lang w:eastAsia="uk-UA"/>
              </w:rPr>
              <w:t xml:space="preserve">закупівель шляхом самостійного декларування відсутності таких підстав в електронній системі закупівель під час подання тендерної пропозиції. </w:t>
            </w:r>
            <w:r w:rsidR="00162659" w:rsidRPr="00162659">
              <w:rPr>
                <w:color w:val="000000"/>
                <w:lang w:eastAsia="uk-UA"/>
              </w:rPr>
              <w:t>Інформаці</w:t>
            </w:r>
            <w:r w:rsidR="00D4592F">
              <w:rPr>
                <w:color w:val="000000"/>
                <w:lang w:eastAsia="uk-UA"/>
              </w:rPr>
              <w:t xml:space="preserve">ю </w:t>
            </w:r>
            <w:r w:rsidR="00162659" w:rsidRPr="00162659">
              <w:rPr>
                <w:color w:val="000000"/>
                <w:lang w:eastAsia="uk-UA"/>
              </w:rPr>
              <w:t xml:space="preserve">про відсутність підстав, визначених у частині 2 статті 17 Закону учасник зобов’язаний підтвердити шляхом </w:t>
            </w:r>
            <w:r w:rsidR="00162659" w:rsidRPr="00162659">
              <w:rPr>
                <w:color w:val="000000"/>
              </w:rPr>
              <w:t>самостійного декларування відсутності підстав, передбаченої ч</w:t>
            </w:r>
            <w:r w:rsidR="00162659">
              <w:rPr>
                <w:color w:val="000000"/>
              </w:rPr>
              <w:t xml:space="preserve">астиною </w:t>
            </w:r>
            <w:r w:rsidR="00162659" w:rsidRPr="00162659">
              <w:rPr>
                <w:color w:val="000000"/>
              </w:rPr>
              <w:t>2 ст.17 Закону</w:t>
            </w:r>
            <w:r w:rsidR="00D4592F">
              <w:rPr>
                <w:color w:val="000000"/>
              </w:rPr>
              <w:t xml:space="preserve"> у будь-який прийнятний спосіб</w:t>
            </w:r>
            <w:r w:rsidR="00162659" w:rsidRPr="00162659">
              <w:rPr>
                <w:color w:val="000000"/>
              </w:rPr>
              <w:t xml:space="preserve"> (довідка чи лист в довільній формі або в інший спосіб).</w:t>
            </w:r>
          </w:p>
          <w:p w14:paraId="29029276" w14:textId="78E14873" w:rsidR="00CF113C" w:rsidRPr="00CF113C" w:rsidRDefault="00CF113C" w:rsidP="00D0794A">
            <w:pPr>
              <w:widowControl w:val="0"/>
              <w:ind w:firstLine="176"/>
              <w:contextualSpacing/>
              <w:jc w:val="both"/>
              <w:rPr>
                <w:color w:val="000000"/>
                <w:lang w:eastAsia="uk-UA"/>
              </w:rPr>
            </w:pPr>
            <w:r w:rsidRPr="00162659">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w:t>
            </w:r>
            <w:r w:rsidRPr="00A57132">
              <w:t xml:space="preserve"> в електронній системі закупівель документи, що підтверджують відсутність підст</w:t>
            </w:r>
            <w:r>
              <w:t>ав, визначених пунктами 3, 5, 6 і</w:t>
            </w:r>
            <w:r w:rsidRPr="00A57132">
              <w:t xml:space="preserve"> 12 частини першої та ча</w:t>
            </w:r>
            <w:r>
              <w:t xml:space="preserve">стиною другою статті 17 Закону </w:t>
            </w:r>
            <w:r w:rsidRPr="00CF113C">
              <w:rPr>
                <w:color w:val="000000"/>
                <w:lang w:eastAsia="uk-UA"/>
              </w:rPr>
              <w:t xml:space="preserve">згідно </w:t>
            </w:r>
            <w:r w:rsidR="00162659">
              <w:rPr>
                <w:color w:val="000000"/>
                <w:lang w:eastAsia="uk-UA"/>
              </w:rPr>
              <w:t>з додатками</w:t>
            </w:r>
            <w:r w:rsidRPr="00CF113C">
              <w:rPr>
                <w:color w:val="000000"/>
                <w:lang w:eastAsia="uk-UA"/>
              </w:rPr>
              <w:t xml:space="preserve"> до тендерної документації.</w:t>
            </w:r>
            <w:r w:rsidR="00937CEE">
              <w:rPr>
                <w:color w:val="000000"/>
                <w:lang w:eastAsia="uk-UA"/>
              </w:rPr>
              <w:t xml:space="preserve"> </w:t>
            </w:r>
            <w:r w:rsidRPr="00CF113C">
              <w:rPr>
                <w:color w:val="000000"/>
                <w:lang w:eastAsia="uk-UA"/>
              </w:rPr>
              <w:t xml:space="preserve">Замовник зобов’язаний відхилити тендерну пропозицію переможця процедури закупівлі в разі, коли наявні </w:t>
            </w:r>
            <w:r w:rsidRPr="00CF113C">
              <w:rPr>
                <w:color w:val="000000"/>
                <w:lang w:eastAsia="uk-UA"/>
              </w:rPr>
              <w:lastRenderedPageBreak/>
              <w:t>підстави, визначені статтею 17 Закону (крім пункту 13 частини першої статті 17  Закону).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62B98E82" w14:textId="77777777" w:rsidR="00D4592F" w:rsidRDefault="00CF113C" w:rsidP="00D0794A">
            <w:pPr>
              <w:widowControl w:val="0"/>
              <w:ind w:firstLine="176"/>
              <w:contextualSpacing/>
              <w:jc w:val="both"/>
              <w:rPr>
                <w:color w:val="000000"/>
                <w:lang w:eastAsia="uk-UA"/>
              </w:rPr>
            </w:pPr>
            <w:r w:rsidRPr="00CF113C">
              <w:rPr>
                <w:color w:val="000000"/>
                <w:lang w:eastAsia="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14:paraId="039D02AC"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w:t>
            </w:r>
            <w:proofErr w:type="spellStart"/>
            <w:r w:rsidRPr="00CF113C">
              <w:rPr>
                <w:color w:val="000000"/>
                <w:lang w:eastAsia="uk-UA"/>
              </w:rPr>
              <w:t>інформаційно</w:t>
            </w:r>
            <w:proofErr w:type="spellEnd"/>
            <w:r w:rsidRPr="00CF113C">
              <w:rPr>
                <w:color w:val="000000"/>
                <w:lang w:eastAsia="uk-UA"/>
              </w:rPr>
              <w:t xml:space="preserve">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tc>
      </w:tr>
      <w:tr w:rsidR="00CF113C" w:rsidRPr="00630B98" w14:paraId="336FCBC8"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6CE7F5C7" w14:textId="77777777" w:rsidR="00CF113C" w:rsidRPr="00CF113C" w:rsidRDefault="00CF113C" w:rsidP="00D0794A">
            <w:pPr>
              <w:widowControl w:val="0"/>
              <w:contextualSpacing/>
              <w:rPr>
                <w:b/>
                <w:color w:val="000000"/>
                <w:lang w:eastAsia="uk-UA"/>
              </w:rPr>
            </w:pPr>
            <w:r w:rsidRPr="00CF113C">
              <w:rPr>
                <w:b/>
                <w:color w:val="000000"/>
                <w:lang w:eastAsia="uk-UA"/>
              </w:rPr>
              <w:lastRenderedPageBreak/>
              <w:t>5</w:t>
            </w:r>
          </w:p>
        </w:tc>
        <w:tc>
          <w:tcPr>
            <w:tcW w:w="3379" w:type="dxa"/>
            <w:tcBorders>
              <w:top w:val="single" w:sz="4" w:space="0" w:color="auto"/>
              <w:left w:val="single" w:sz="4" w:space="0" w:color="auto"/>
              <w:bottom w:val="single" w:sz="4" w:space="0" w:color="auto"/>
              <w:right w:val="single" w:sz="4" w:space="0" w:color="auto"/>
            </w:tcBorders>
            <w:hideMark/>
          </w:tcPr>
          <w:p w14:paraId="19CCCACE" w14:textId="77777777" w:rsidR="00CF113C" w:rsidRPr="00CF113C" w:rsidRDefault="00CF113C" w:rsidP="00D0794A">
            <w:pPr>
              <w:widowControl w:val="0"/>
              <w:ind w:right="113"/>
              <w:contextualSpacing/>
              <w:rPr>
                <w:b/>
                <w:color w:val="000000"/>
                <w:lang w:eastAsia="uk-UA"/>
              </w:rPr>
            </w:pPr>
            <w:r w:rsidRPr="00CF113C">
              <w:rPr>
                <w:b/>
                <w:color w:val="000000"/>
                <w:lang w:eastAsia="uk-UA"/>
              </w:rPr>
              <w:t>Інформація про технічні, якісні та кількісні характеристики предмета закупівлі</w:t>
            </w:r>
          </w:p>
        </w:tc>
        <w:tc>
          <w:tcPr>
            <w:tcW w:w="6886" w:type="dxa"/>
            <w:tcBorders>
              <w:top w:val="single" w:sz="4" w:space="0" w:color="auto"/>
              <w:left w:val="single" w:sz="4" w:space="0" w:color="auto"/>
              <w:bottom w:val="single" w:sz="4" w:space="0" w:color="auto"/>
              <w:right w:val="single" w:sz="4" w:space="0" w:color="auto"/>
            </w:tcBorders>
            <w:hideMark/>
          </w:tcPr>
          <w:p w14:paraId="608D0FE2"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EA74325" w14:textId="75A54BC6" w:rsidR="00CF113C" w:rsidRPr="0053047D" w:rsidRDefault="00CF113C" w:rsidP="00D0794A">
            <w:pPr>
              <w:widowControl w:val="0"/>
              <w:ind w:firstLine="176"/>
              <w:contextualSpacing/>
              <w:jc w:val="both"/>
              <w:rPr>
                <w:color w:val="000000"/>
                <w:lang w:eastAsia="uk-UA"/>
              </w:rPr>
            </w:pPr>
            <w:r w:rsidRPr="00CF113C">
              <w:rPr>
                <w:color w:val="000000"/>
                <w:lang w:eastAsia="uk-UA"/>
              </w:rPr>
              <w:t xml:space="preserve">Інформація про необхідні технічні, якісні та кількісні характеристики предмета закупівлі викладена у </w:t>
            </w:r>
            <w:r w:rsidR="00162659">
              <w:rPr>
                <w:color w:val="000000"/>
                <w:lang w:eastAsia="uk-UA"/>
              </w:rPr>
              <w:t>додатках</w:t>
            </w:r>
            <w:r w:rsidRPr="00CF113C">
              <w:rPr>
                <w:color w:val="000000"/>
                <w:lang w:eastAsia="uk-UA"/>
              </w:rPr>
              <w:t xml:space="preserve"> до тендерної документації.</w:t>
            </w:r>
            <w:r w:rsidR="00937CEE">
              <w:rPr>
                <w:color w:val="000000"/>
                <w:lang w:eastAsia="uk-UA"/>
              </w:rPr>
              <w:t xml:space="preserve"> </w:t>
            </w:r>
            <w:r w:rsidRPr="00CF113C">
              <w:rPr>
                <w:color w:val="000000"/>
                <w:lang w:eastAsia="uk-UA"/>
              </w:rPr>
              <w:t>Інформація про маркування, протоколи випробувань або сертифікати, що підтверджують відповідність предмета закупівлі, може встановлюватись замовником у разі потреби.</w:t>
            </w:r>
          </w:p>
          <w:p w14:paraId="11C7A774"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p>
        </w:tc>
      </w:tr>
      <w:tr w:rsidR="00CF113C" w:rsidRPr="000C7138" w14:paraId="3A2E4057" w14:textId="77777777" w:rsidTr="00CF113C">
        <w:trPr>
          <w:trHeight w:val="132"/>
        </w:trPr>
        <w:tc>
          <w:tcPr>
            <w:tcW w:w="539" w:type="dxa"/>
            <w:tcBorders>
              <w:top w:val="single" w:sz="4" w:space="0" w:color="auto"/>
              <w:left w:val="single" w:sz="4" w:space="0" w:color="auto"/>
              <w:bottom w:val="single" w:sz="4" w:space="0" w:color="auto"/>
              <w:right w:val="single" w:sz="4" w:space="0" w:color="auto"/>
            </w:tcBorders>
            <w:hideMark/>
          </w:tcPr>
          <w:p w14:paraId="62E98BCD" w14:textId="77777777" w:rsidR="00CF113C" w:rsidRPr="00CF113C" w:rsidRDefault="00CF113C" w:rsidP="00D0794A">
            <w:pPr>
              <w:widowControl w:val="0"/>
              <w:contextualSpacing/>
              <w:rPr>
                <w:b/>
                <w:color w:val="000000"/>
                <w:lang w:eastAsia="uk-UA"/>
              </w:rPr>
            </w:pPr>
            <w:r w:rsidRPr="00CF113C">
              <w:rPr>
                <w:b/>
                <w:color w:val="000000"/>
                <w:lang w:eastAsia="uk-UA"/>
              </w:rPr>
              <w:t>6</w:t>
            </w:r>
          </w:p>
        </w:tc>
        <w:tc>
          <w:tcPr>
            <w:tcW w:w="3379" w:type="dxa"/>
            <w:tcBorders>
              <w:top w:val="single" w:sz="4" w:space="0" w:color="auto"/>
              <w:left w:val="single" w:sz="4" w:space="0" w:color="auto"/>
              <w:bottom w:val="single" w:sz="4" w:space="0" w:color="auto"/>
              <w:right w:val="single" w:sz="4" w:space="0" w:color="auto"/>
            </w:tcBorders>
            <w:hideMark/>
          </w:tcPr>
          <w:p w14:paraId="34A510A3" w14:textId="77777777" w:rsidR="00CF113C" w:rsidRPr="00CF113C" w:rsidRDefault="00CF113C" w:rsidP="00D0794A">
            <w:pPr>
              <w:widowControl w:val="0"/>
              <w:ind w:right="113"/>
              <w:contextualSpacing/>
              <w:rPr>
                <w:b/>
                <w:color w:val="000000"/>
                <w:lang w:eastAsia="uk-UA"/>
              </w:rPr>
            </w:pPr>
            <w:r w:rsidRPr="00CF113C">
              <w:rPr>
                <w:b/>
                <w:color w:val="000000"/>
                <w:lang w:eastAsia="uk-UA"/>
              </w:rPr>
              <w:t xml:space="preserve">Внесення змін або відкликання тендерної </w:t>
            </w:r>
            <w:r w:rsidRPr="00CF113C">
              <w:rPr>
                <w:b/>
                <w:color w:val="000000"/>
                <w:lang w:eastAsia="uk-UA"/>
              </w:rPr>
              <w:lastRenderedPageBreak/>
              <w:t>пропозиції учасником</w:t>
            </w:r>
          </w:p>
        </w:tc>
        <w:tc>
          <w:tcPr>
            <w:tcW w:w="6886" w:type="dxa"/>
            <w:tcBorders>
              <w:top w:val="single" w:sz="4" w:space="0" w:color="auto"/>
              <w:left w:val="single" w:sz="4" w:space="0" w:color="auto"/>
              <w:bottom w:val="single" w:sz="4" w:space="0" w:color="auto"/>
              <w:right w:val="single" w:sz="4" w:space="0" w:color="auto"/>
            </w:tcBorders>
            <w:hideMark/>
          </w:tcPr>
          <w:p w14:paraId="3B7C1CE6"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lastRenderedPageBreak/>
              <w:t xml:space="preserve">Учасник процедури закупівлі має право внести зміни до своєї тендерної пропозиції або відкликати її до закінчення строку її </w:t>
            </w:r>
            <w:r w:rsidRPr="00CF113C">
              <w:rPr>
                <w:color w:val="000000"/>
                <w:lang w:eastAsia="uk-UA"/>
              </w:rPr>
              <w:lastRenderedPageBreak/>
              <w:t>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p w14:paraId="236D7BAC" w14:textId="77777777" w:rsidR="00CF113C" w:rsidRPr="00EE037E" w:rsidRDefault="00CF113C" w:rsidP="00D0794A">
            <w:pPr>
              <w:shd w:val="clear" w:color="auto" w:fill="FFFFFF"/>
              <w:ind w:firstLine="176"/>
              <w:jc w:val="both"/>
              <w:rPr>
                <w:color w:val="000000"/>
                <w:lang w:eastAsia="uk-UA"/>
              </w:rPr>
            </w:pPr>
            <w:r w:rsidRPr="00CF113C">
              <w:rPr>
                <w:color w:val="000000"/>
                <w:lang w:eastAsia="uk-UA"/>
              </w:rPr>
              <w:t>Замовник та учасники не можуть ініціювати будь-які переговори з питань внесення змін до змісту або ціни поданої тендерної пропозиції.</w:t>
            </w:r>
            <w:bookmarkStart w:id="23" w:name="n1480"/>
            <w:bookmarkStart w:id="24" w:name="n1481"/>
            <w:bookmarkStart w:id="25" w:name="n1482"/>
            <w:bookmarkEnd w:id="23"/>
            <w:bookmarkEnd w:id="24"/>
            <w:bookmarkEnd w:id="25"/>
          </w:p>
        </w:tc>
      </w:tr>
      <w:tr w:rsidR="00CF113C" w:rsidRPr="00DA3F3D" w14:paraId="5BAB61E8" w14:textId="77777777" w:rsidTr="00CF113C">
        <w:trPr>
          <w:trHeight w:val="140"/>
        </w:trPr>
        <w:tc>
          <w:tcPr>
            <w:tcW w:w="10804"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1B670EB1" w14:textId="77777777" w:rsidR="00CF113C" w:rsidRPr="00CF113C" w:rsidRDefault="00CF113C" w:rsidP="00D0794A">
            <w:pPr>
              <w:widowControl w:val="0"/>
              <w:ind w:left="34" w:hanging="23"/>
              <w:contextualSpacing/>
              <w:jc w:val="center"/>
              <w:rPr>
                <w:b/>
                <w:color w:val="000000"/>
              </w:rPr>
            </w:pPr>
            <w:r w:rsidRPr="00CF113C">
              <w:rPr>
                <w:b/>
                <w:color w:val="000000"/>
                <w:bdr w:val="none" w:sz="0" w:space="0" w:color="auto" w:frame="1"/>
                <w:lang w:eastAsia="uk-UA"/>
              </w:rPr>
              <w:lastRenderedPageBreak/>
              <w:t xml:space="preserve">Розділ ІV. </w:t>
            </w:r>
            <w:r w:rsidRPr="00CF113C">
              <w:rPr>
                <w:b/>
                <w:color w:val="000000"/>
              </w:rPr>
              <w:t>Подання та розкриття тендерних пропозицій</w:t>
            </w:r>
          </w:p>
        </w:tc>
      </w:tr>
      <w:tr w:rsidR="00CF113C" w:rsidRPr="001557F7" w14:paraId="7A863986"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58D7F7AB" w14:textId="77777777" w:rsidR="00CF113C" w:rsidRPr="00CF113C" w:rsidRDefault="00CF113C" w:rsidP="00D0794A">
            <w:pPr>
              <w:widowControl w:val="0"/>
              <w:contextualSpacing/>
              <w:rPr>
                <w:b/>
                <w:color w:val="000000"/>
                <w:lang w:eastAsia="uk-UA"/>
              </w:rPr>
            </w:pPr>
            <w:r w:rsidRPr="00CF113C">
              <w:rPr>
                <w:b/>
                <w:color w:val="000000"/>
                <w:lang w:eastAsia="uk-UA"/>
              </w:rPr>
              <w:t>1</w:t>
            </w:r>
          </w:p>
        </w:tc>
        <w:tc>
          <w:tcPr>
            <w:tcW w:w="3379" w:type="dxa"/>
            <w:tcBorders>
              <w:top w:val="single" w:sz="4" w:space="0" w:color="auto"/>
              <w:left w:val="single" w:sz="4" w:space="0" w:color="auto"/>
              <w:bottom w:val="single" w:sz="4" w:space="0" w:color="auto"/>
              <w:right w:val="single" w:sz="4" w:space="0" w:color="auto"/>
            </w:tcBorders>
            <w:hideMark/>
          </w:tcPr>
          <w:p w14:paraId="704534A8" w14:textId="77777777" w:rsidR="00CF113C" w:rsidRPr="008A6434" w:rsidRDefault="00CF113C" w:rsidP="00D0794A">
            <w:pPr>
              <w:pStyle w:val="a3"/>
              <w:widowControl w:val="0"/>
              <w:ind w:right="113"/>
              <w:contextualSpacing/>
              <w:rPr>
                <w:rFonts w:ascii="Times New Roman" w:hAnsi="Times New Roman"/>
                <w:b/>
                <w:bCs/>
                <w:color w:val="000000"/>
                <w:sz w:val="24"/>
                <w:szCs w:val="24"/>
                <w:lang w:eastAsia="uk-UA"/>
              </w:rPr>
            </w:pPr>
            <w:r w:rsidRPr="008A6434">
              <w:rPr>
                <w:rStyle w:val="rvts0"/>
                <w:b/>
                <w:bCs/>
                <w:color w:val="000000"/>
                <w:sz w:val="24"/>
                <w:szCs w:val="24"/>
              </w:rPr>
              <w:t>Кінцевий строк подання тендерних пропозицій</w:t>
            </w:r>
          </w:p>
        </w:tc>
        <w:tc>
          <w:tcPr>
            <w:tcW w:w="6886" w:type="dxa"/>
            <w:tcBorders>
              <w:top w:val="single" w:sz="4" w:space="0" w:color="auto"/>
              <w:left w:val="single" w:sz="4" w:space="0" w:color="auto"/>
              <w:bottom w:val="single" w:sz="4" w:space="0" w:color="auto"/>
              <w:right w:val="single" w:sz="4" w:space="0" w:color="auto"/>
            </w:tcBorders>
            <w:hideMark/>
          </w:tcPr>
          <w:p w14:paraId="2A02138F" w14:textId="6158EFA0" w:rsidR="00CF113C" w:rsidRPr="00CF113C" w:rsidRDefault="00CF113C" w:rsidP="00D0794A">
            <w:pPr>
              <w:widowControl w:val="0"/>
              <w:ind w:firstLine="176"/>
              <w:contextualSpacing/>
              <w:jc w:val="both"/>
              <w:rPr>
                <w:color w:val="000000"/>
                <w:lang w:eastAsia="uk-UA"/>
              </w:rPr>
            </w:pPr>
            <w:r w:rsidRPr="00CF113C">
              <w:rPr>
                <w:color w:val="000000"/>
                <w:lang w:eastAsia="uk-UA"/>
              </w:rPr>
              <w:t>Кінцевий строк подання тендерних пропозицій зазначено в</w:t>
            </w:r>
            <w:r w:rsidR="00937CEE">
              <w:rPr>
                <w:color w:val="000000"/>
                <w:lang w:eastAsia="uk-UA"/>
              </w:rPr>
              <w:t xml:space="preserve"> </w:t>
            </w:r>
            <w:r w:rsidRPr="00CF113C">
              <w:rPr>
                <w:color w:val="000000"/>
                <w:lang w:eastAsia="uk-UA"/>
              </w:rPr>
              <w:t>розділ</w:t>
            </w:r>
            <w:r w:rsidR="008A6434">
              <w:rPr>
                <w:color w:val="000000"/>
                <w:lang w:eastAsia="uk-UA"/>
              </w:rPr>
              <w:t>і</w:t>
            </w:r>
            <w:r w:rsidRPr="00CF113C">
              <w:rPr>
                <w:color w:val="000000"/>
                <w:lang w:eastAsia="uk-UA"/>
              </w:rPr>
              <w:t xml:space="preserve"> І цієї тендерної документації. Тендерні пропозиції після закінчення кінцевого строку їх подання не приймаються електронною системою закупівель.</w:t>
            </w:r>
          </w:p>
          <w:p w14:paraId="2CB5189C"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Отримана тендерна пропозиція автоматично вноситься до реєстру отриманих тендерних пропозицій електронною системою закупівель.</w:t>
            </w:r>
          </w:p>
          <w:p w14:paraId="3A7DF356"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CECFBD8"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Якщо була подана одна тендерна пропозиція, електронна система закупівель після закінчення строку для подання тендерних пропозицій, установленого замовником, не проводить оцінку такої тендерної пропозиції та визначає таку тендерну пропозицію найбільш економічно вигідною. </w:t>
            </w:r>
          </w:p>
        </w:tc>
      </w:tr>
      <w:tr w:rsidR="00CF113C" w:rsidRPr="008C306C" w14:paraId="5163D2A1"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0A59C265" w14:textId="77777777" w:rsidR="00CF113C" w:rsidRPr="00CF113C" w:rsidRDefault="00CF113C" w:rsidP="00D0794A">
            <w:pPr>
              <w:widowControl w:val="0"/>
              <w:contextualSpacing/>
              <w:rPr>
                <w:b/>
                <w:color w:val="000000"/>
                <w:lang w:eastAsia="uk-UA"/>
              </w:rPr>
            </w:pPr>
            <w:r w:rsidRPr="00CF113C">
              <w:rPr>
                <w:b/>
                <w:color w:val="000000"/>
                <w:lang w:eastAsia="uk-UA"/>
              </w:rPr>
              <w:t>2</w:t>
            </w:r>
          </w:p>
        </w:tc>
        <w:tc>
          <w:tcPr>
            <w:tcW w:w="3379" w:type="dxa"/>
            <w:tcBorders>
              <w:top w:val="single" w:sz="4" w:space="0" w:color="auto"/>
              <w:left w:val="single" w:sz="4" w:space="0" w:color="auto"/>
              <w:bottom w:val="single" w:sz="4" w:space="0" w:color="auto"/>
              <w:right w:val="single" w:sz="4" w:space="0" w:color="auto"/>
            </w:tcBorders>
            <w:hideMark/>
          </w:tcPr>
          <w:p w14:paraId="308341C8" w14:textId="77777777" w:rsidR="00CF113C" w:rsidRPr="00CF113C" w:rsidRDefault="00CF113C" w:rsidP="00D0794A">
            <w:pPr>
              <w:widowControl w:val="0"/>
              <w:ind w:right="113"/>
              <w:contextualSpacing/>
              <w:rPr>
                <w:b/>
                <w:color w:val="000000"/>
              </w:rPr>
            </w:pPr>
            <w:r w:rsidRPr="00CF113C">
              <w:rPr>
                <w:b/>
                <w:color w:val="000000"/>
              </w:rPr>
              <w:t>Дата та час розкриття тендерної пропозиції</w:t>
            </w:r>
          </w:p>
        </w:tc>
        <w:tc>
          <w:tcPr>
            <w:tcW w:w="6886" w:type="dxa"/>
            <w:tcBorders>
              <w:top w:val="single" w:sz="4" w:space="0" w:color="auto"/>
              <w:left w:val="single" w:sz="4" w:space="0" w:color="auto"/>
              <w:bottom w:val="single" w:sz="4" w:space="0" w:color="auto"/>
              <w:right w:val="single" w:sz="4" w:space="0" w:color="auto"/>
            </w:tcBorders>
            <w:hideMark/>
          </w:tcPr>
          <w:p w14:paraId="367F6C20"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CF113C" w:rsidRPr="004F7381" w14:paraId="1CB67DC4" w14:textId="77777777" w:rsidTr="00CF113C">
        <w:trPr>
          <w:trHeight w:val="274"/>
        </w:trPr>
        <w:tc>
          <w:tcPr>
            <w:tcW w:w="539" w:type="dxa"/>
            <w:tcBorders>
              <w:top w:val="single" w:sz="4" w:space="0" w:color="auto"/>
              <w:left w:val="single" w:sz="4" w:space="0" w:color="auto"/>
              <w:bottom w:val="single" w:sz="4" w:space="0" w:color="auto"/>
              <w:right w:val="single" w:sz="4" w:space="0" w:color="auto"/>
            </w:tcBorders>
          </w:tcPr>
          <w:p w14:paraId="7D943D81" w14:textId="77777777" w:rsidR="00CF113C" w:rsidRPr="004F7381" w:rsidRDefault="00CF113C" w:rsidP="00D0794A">
            <w:pPr>
              <w:widowControl w:val="0"/>
              <w:contextualSpacing/>
              <w:rPr>
                <w:b/>
                <w:color w:val="000000"/>
                <w:lang w:eastAsia="uk-UA"/>
              </w:rPr>
            </w:pPr>
            <w:r w:rsidRPr="004F7381">
              <w:rPr>
                <w:b/>
                <w:color w:val="000000"/>
                <w:lang w:eastAsia="uk-UA"/>
              </w:rPr>
              <w:t>3</w:t>
            </w:r>
          </w:p>
        </w:tc>
        <w:tc>
          <w:tcPr>
            <w:tcW w:w="3379" w:type="dxa"/>
            <w:tcBorders>
              <w:top w:val="single" w:sz="4" w:space="0" w:color="auto"/>
              <w:left w:val="single" w:sz="4" w:space="0" w:color="auto"/>
              <w:bottom w:val="single" w:sz="4" w:space="0" w:color="auto"/>
              <w:right w:val="single" w:sz="4" w:space="0" w:color="auto"/>
            </w:tcBorders>
          </w:tcPr>
          <w:p w14:paraId="3B0887F5" w14:textId="77777777" w:rsidR="00CF113C" w:rsidRPr="004F7381" w:rsidRDefault="00CF113C" w:rsidP="00D0794A">
            <w:pPr>
              <w:widowControl w:val="0"/>
              <w:ind w:right="113"/>
              <w:contextualSpacing/>
              <w:rPr>
                <w:b/>
              </w:rPr>
            </w:pPr>
            <w:r w:rsidRPr="004F7381">
              <w:rPr>
                <w:b/>
              </w:rPr>
              <w:t>Розкриття тендерної пропозиції</w:t>
            </w:r>
          </w:p>
        </w:tc>
        <w:tc>
          <w:tcPr>
            <w:tcW w:w="6886" w:type="dxa"/>
            <w:tcBorders>
              <w:top w:val="single" w:sz="4" w:space="0" w:color="auto"/>
              <w:left w:val="single" w:sz="4" w:space="0" w:color="auto"/>
              <w:bottom w:val="single" w:sz="4" w:space="0" w:color="auto"/>
              <w:right w:val="single" w:sz="4" w:space="0" w:color="auto"/>
            </w:tcBorders>
          </w:tcPr>
          <w:p w14:paraId="515492DA" w14:textId="77777777" w:rsidR="00CF113C" w:rsidRPr="004F7381" w:rsidRDefault="00CF113C" w:rsidP="00D0794A">
            <w:pPr>
              <w:widowControl w:val="0"/>
              <w:ind w:firstLine="176"/>
              <w:contextualSpacing/>
              <w:jc w:val="both"/>
              <w:rPr>
                <w:lang w:eastAsia="uk-UA"/>
              </w:rPr>
            </w:pPr>
            <w:r w:rsidRPr="004F7381">
              <w:rPr>
                <w:lang w:eastAsia="uk-UA"/>
              </w:rPr>
              <w:t>У відповідності до ст. 28 Закону розкриття тендерних пропозицій з інформацією та документами, що підтверджують відповідність учасника кваліфікаційним критеріям</w:t>
            </w:r>
            <w:r>
              <w:rPr>
                <w:lang w:eastAsia="uk-UA"/>
              </w:rPr>
              <w:t xml:space="preserve"> (у разі їх встановлення замовником)</w:t>
            </w:r>
            <w:r w:rsidRPr="004F7381">
              <w:rPr>
                <w:lang w:eastAsia="uk-UA"/>
              </w:rPr>
              <w:t>та вимогам до предмету закупівлі, а також з інформацією і документами, що містять технічний опис</w:t>
            </w:r>
            <w:r>
              <w:rPr>
                <w:lang w:eastAsia="uk-UA"/>
              </w:rPr>
              <w:t xml:space="preserve"> запропонованого</w:t>
            </w:r>
            <w:r w:rsidRPr="004F7381">
              <w:rPr>
                <w:lang w:eastAsia="uk-UA"/>
              </w:rPr>
              <w:t xml:space="preserve"> предмета закупівлі, здійснюється автоматично електронною системою закупівель одразу після завершення електронного аукціону. </w:t>
            </w:r>
          </w:p>
          <w:p w14:paraId="34928EA9" w14:textId="77777777" w:rsidR="00CF113C" w:rsidRDefault="00CF113C" w:rsidP="00D0794A">
            <w:pPr>
              <w:widowControl w:val="0"/>
              <w:ind w:firstLine="176"/>
              <w:contextualSpacing/>
              <w:jc w:val="both"/>
              <w:rPr>
                <w:lang w:eastAsia="uk-UA"/>
              </w:rPr>
            </w:pPr>
            <w:r w:rsidRPr="00942CA8">
              <w:rPr>
                <w:lang w:eastAsia="uk-UA"/>
              </w:rPr>
              <w:t>Під час розкриття тендерних пропозицій автоматично розкривається вся інформація, зазначена в тендерних пропозиціях учасників, та</w:t>
            </w:r>
            <w:r w:rsidRPr="004F7381">
              <w:rPr>
                <w:lang w:eastAsia="uk-UA"/>
              </w:rPr>
              <w:t xml:space="preserve"> формується список учасників у порядку від найнижчої до найвищої запропонованої ними ціни/</w:t>
            </w:r>
            <w:r>
              <w:rPr>
                <w:lang w:eastAsia="uk-UA"/>
              </w:rPr>
              <w:t>приведеної вартості/</w:t>
            </w:r>
            <w:r w:rsidRPr="004F7381">
              <w:rPr>
                <w:lang w:eastAsia="uk-UA"/>
              </w:rPr>
              <w:t>приведеної ціни. Не підлягає розкриттю інформація, що обґрунтовано визначена учасником конфіденційною</w:t>
            </w:r>
            <w:r>
              <w:rPr>
                <w:lang w:eastAsia="uk-UA"/>
              </w:rPr>
              <w:t>, у тому числі така, що містить персональні дані</w:t>
            </w:r>
            <w:r w:rsidRPr="004F7381">
              <w:rPr>
                <w:lang w:eastAsia="uk-UA"/>
              </w:rPr>
              <w:t>.</w:t>
            </w:r>
          </w:p>
          <w:p w14:paraId="7577BE96" w14:textId="77777777" w:rsidR="00CF113C" w:rsidRPr="004F7381" w:rsidRDefault="00CF113C" w:rsidP="00D0794A">
            <w:pPr>
              <w:widowControl w:val="0"/>
              <w:ind w:firstLine="176"/>
              <w:contextualSpacing/>
              <w:jc w:val="both"/>
              <w:rPr>
                <w:lang w:eastAsia="uk-UA"/>
              </w:rPr>
            </w:pPr>
            <w:r w:rsidRPr="004041A0">
              <w:rPr>
                <w:lang w:eastAsia="uk-UA"/>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0DD76E7E" w14:textId="77777777" w:rsidR="00CF113C" w:rsidRPr="004F7381" w:rsidRDefault="00CF113C" w:rsidP="00DE1761">
            <w:pPr>
              <w:widowControl w:val="0"/>
              <w:ind w:firstLine="176"/>
              <w:contextualSpacing/>
              <w:jc w:val="both"/>
              <w:rPr>
                <w:lang w:eastAsia="uk-UA"/>
              </w:rPr>
            </w:pPr>
            <w:r w:rsidRPr="004F7381">
              <w:rPr>
                <w:lang w:eastAsia="uk-UA"/>
              </w:rPr>
              <w:t xml:space="preserve">У разі визначення учасником конфіденційною інформацію про запропоновану ціну, інші критерії оцінки, технічні умови, </w:t>
            </w:r>
            <w:r w:rsidRPr="004F7381">
              <w:rPr>
                <w:lang w:eastAsia="uk-UA"/>
              </w:rPr>
              <w:lastRenderedPageBreak/>
              <w:t>технічні специфікації та документи, що підтверджують відповідність кваліфікаційним критеріям відповідно до статті 16 Закону</w:t>
            </w:r>
            <w:r>
              <w:rPr>
                <w:lang w:eastAsia="uk-UA"/>
              </w:rPr>
              <w:t xml:space="preserve"> (у разі встановлення замовником)</w:t>
            </w:r>
            <w:r w:rsidRPr="004F7381">
              <w:rPr>
                <w:lang w:eastAsia="uk-UA"/>
              </w:rPr>
              <w:t>, тендерна пропозиція такого учасника від</w:t>
            </w:r>
            <w:r>
              <w:rPr>
                <w:lang w:eastAsia="uk-UA"/>
              </w:rPr>
              <w:t xml:space="preserve">хиляється у відповідності до </w:t>
            </w:r>
            <w:proofErr w:type="spellStart"/>
            <w:r w:rsidRPr="004041A0">
              <w:rPr>
                <w:lang w:eastAsia="uk-UA"/>
              </w:rPr>
              <w:t>абз</w:t>
            </w:r>
            <w:proofErr w:type="spellEnd"/>
            <w:r w:rsidRPr="004041A0">
              <w:rPr>
                <w:lang w:eastAsia="uk-UA"/>
              </w:rPr>
              <w:t xml:space="preserve">. </w:t>
            </w:r>
            <w:r>
              <w:rPr>
                <w:lang w:eastAsia="uk-UA"/>
              </w:rPr>
              <w:t>7</w:t>
            </w:r>
            <w:r w:rsidRPr="004041A0">
              <w:rPr>
                <w:lang w:eastAsia="uk-UA"/>
              </w:rPr>
              <w:t xml:space="preserve"> п. 41 Особливостей (визначив конфіденційною</w:t>
            </w:r>
            <w:r w:rsidRPr="007855C8">
              <w:rPr>
                <w:lang w:eastAsia="uk-UA"/>
              </w:rPr>
              <w:t xml:space="preserve"> інформацію, що не може бути визначена як конфіденційна відповідно до вимог частини другої статті 28 Закону</w:t>
            </w:r>
            <w:r>
              <w:rPr>
                <w:lang w:eastAsia="uk-UA"/>
              </w:rPr>
              <w:t>)</w:t>
            </w:r>
            <w:r w:rsidRPr="00950211">
              <w:rPr>
                <w:lang w:eastAsia="uk-UA"/>
              </w:rPr>
              <w:t>.</w:t>
            </w:r>
          </w:p>
        </w:tc>
      </w:tr>
      <w:tr w:rsidR="00CF113C" w:rsidRPr="008D0562" w14:paraId="4133ADCE" w14:textId="77777777" w:rsidTr="00CF113C">
        <w:trPr>
          <w:trHeight w:val="168"/>
        </w:trPr>
        <w:tc>
          <w:tcPr>
            <w:tcW w:w="10804" w:type="dxa"/>
            <w:gridSpan w:val="3"/>
            <w:tcBorders>
              <w:top w:val="single" w:sz="4" w:space="0" w:color="auto"/>
              <w:left w:val="single" w:sz="4" w:space="0" w:color="auto"/>
              <w:bottom w:val="single" w:sz="4" w:space="0" w:color="auto"/>
              <w:right w:val="single" w:sz="4" w:space="0" w:color="auto"/>
            </w:tcBorders>
            <w:shd w:val="clear" w:color="auto" w:fill="A6A6A6"/>
            <w:hideMark/>
          </w:tcPr>
          <w:p w14:paraId="20037F34" w14:textId="77777777" w:rsidR="00CF113C" w:rsidRPr="00CF113C" w:rsidRDefault="00CF113C" w:rsidP="00D0794A">
            <w:pPr>
              <w:widowControl w:val="0"/>
              <w:ind w:right="113"/>
              <w:contextualSpacing/>
              <w:jc w:val="center"/>
              <w:rPr>
                <w:b/>
                <w:color w:val="000000"/>
              </w:rPr>
            </w:pPr>
            <w:r w:rsidRPr="00CF113C">
              <w:rPr>
                <w:b/>
                <w:color w:val="000000"/>
                <w:bdr w:val="none" w:sz="0" w:space="0" w:color="auto" w:frame="1"/>
                <w:lang w:eastAsia="uk-UA"/>
              </w:rPr>
              <w:lastRenderedPageBreak/>
              <w:t xml:space="preserve">Розділ V. Розгляд та </w:t>
            </w:r>
            <w:r w:rsidRPr="00CF113C">
              <w:rPr>
                <w:b/>
                <w:color w:val="000000"/>
              </w:rPr>
              <w:t>оцінка тендерних пропозицій</w:t>
            </w:r>
          </w:p>
        </w:tc>
      </w:tr>
      <w:tr w:rsidR="00CF113C" w:rsidRPr="008D0562" w14:paraId="6E503880" w14:textId="77777777" w:rsidTr="00CF113C">
        <w:trPr>
          <w:trHeight w:val="274"/>
        </w:trPr>
        <w:tc>
          <w:tcPr>
            <w:tcW w:w="539" w:type="dxa"/>
            <w:tcBorders>
              <w:top w:val="single" w:sz="4" w:space="0" w:color="auto"/>
              <w:left w:val="single" w:sz="4" w:space="0" w:color="auto"/>
              <w:bottom w:val="single" w:sz="4" w:space="0" w:color="auto"/>
              <w:right w:val="single" w:sz="4" w:space="0" w:color="auto"/>
            </w:tcBorders>
            <w:hideMark/>
          </w:tcPr>
          <w:p w14:paraId="769F8F59" w14:textId="77777777" w:rsidR="00CF113C" w:rsidRPr="00CF113C" w:rsidRDefault="00CF113C" w:rsidP="00D0794A">
            <w:pPr>
              <w:widowControl w:val="0"/>
              <w:contextualSpacing/>
              <w:rPr>
                <w:b/>
                <w:color w:val="000000"/>
                <w:lang w:eastAsia="uk-UA"/>
              </w:rPr>
            </w:pPr>
            <w:r w:rsidRPr="00CF113C">
              <w:rPr>
                <w:b/>
                <w:color w:val="000000"/>
                <w:lang w:eastAsia="uk-UA"/>
              </w:rPr>
              <w:t>1</w:t>
            </w:r>
          </w:p>
        </w:tc>
        <w:tc>
          <w:tcPr>
            <w:tcW w:w="3379" w:type="dxa"/>
            <w:tcBorders>
              <w:top w:val="single" w:sz="4" w:space="0" w:color="auto"/>
              <w:left w:val="single" w:sz="4" w:space="0" w:color="auto"/>
              <w:bottom w:val="single" w:sz="4" w:space="0" w:color="auto"/>
              <w:right w:val="single" w:sz="4" w:space="0" w:color="auto"/>
            </w:tcBorders>
            <w:hideMark/>
          </w:tcPr>
          <w:p w14:paraId="624B4F87" w14:textId="77777777" w:rsidR="00CF113C" w:rsidRPr="00CF113C" w:rsidRDefault="00CF113C" w:rsidP="00D0794A">
            <w:pPr>
              <w:widowControl w:val="0"/>
              <w:ind w:right="113"/>
              <w:contextualSpacing/>
              <w:rPr>
                <w:b/>
                <w:color w:val="000000"/>
                <w:lang w:eastAsia="uk-UA"/>
              </w:rPr>
            </w:pPr>
            <w:r w:rsidRPr="00CF113C">
              <w:rPr>
                <w:b/>
                <w:color w:val="000000"/>
                <w:lang w:eastAsia="uk-UA"/>
              </w:rPr>
              <w:t>Перелік критеріїв та методика оцінки тендерних пропозицій із зазначенням питомої ваги критерію (у разі застосування)</w:t>
            </w:r>
          </w:p>
        </w:tc>
        <w:tc>
          <w:tcPr>
            <w:tcW w:w="6886" w:type="dxa"/>
            <w:tcBorders>
              <w:top w:val="single" w:sz="4" w:space="0" w:color="auto"/>
              <w:left w:val="single" w:sz="4" w:space="0" w:color="auto"/>
              <w:bottom w:val="single" w:sz="4" w:space="0" w:color="auto"/>
              <w:right w:val="single" w:sz="4" w:space="0" w:color="auto"/>
            </w:tcBorders>
            <w:hideMark/>
          </w:tcPr>
          <w:p w14:paraId="7E36D42B" w14:textId="792B21DF" w:rsidR="00CF113C" w:rsidRPr="00CF113C" w:rsidRDefault="00CF113C" w:rsidP="00D0794A">
            <w:pPr>
              <w:widowControl w:val="0"/>
              <w:ind w:firstLine="176"/>
              <w:contextualSpacing/>
              <w:jc w:val="both"/>
              <w:rPr>
                <w:color w:val="000000"/>
                <w:lang w:val="ru-RU" w:eastAsia="uk-UA"/>
              </w:rPr>
            </w:pPr>
            <w:r w:rsidRPr="00CF113C">
              <w:rPr>
                <w:color w:val="000000"/>
                <w:lang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застосування електронного аукціону</w:t>
            </w:r>
            <w:r w:rsidR="008A6434">
              <w:rPr>
                <w:color w:val="000000"/>
                <w:lang w:eastAsia="uk-UA"/>
              </w:rPr>
              <w:t xml:space="preserve"> у разі подання </w:t>
            </w:r>
            <w:r w:rsidRPr="00CF113C">
              <w:rPr>
                <w:color w:val="000000"/>
                <w:lang w:val="ru-RU" w:eastAsia="uk-UA"/>
              </w:rPr>
              <w:t xml:space="preserve">не </w:t>
            </w:r>
            <w:proofErr w:type="spellStart"/>
            <w:r w:rsidRPr="00CF113C">
              <w:rPr>
                <w:color w:val="000000"/>
                <w:lang w:val="ru-RU" w:eastAsia="uk-UA"/>
              </w:rPr>
              <w:t>менше</w:t>
            </w:r>
            <w:proofErr w:type="spellEnd"/>
            <w:r w:rsidR="00937CEE">
              <w:rPr>
                <w:color w:val="000000"/>
                <w:lang w:val="ru-RU" w:eastAsia="uk-UA"/>
              </w:rPr>
              <w:t xml:space="preserve"> </w:t>
            </w:r>
            <w:proofErr w:type="spellStart"/>
            <w:r w:rsidRPr="00CF113C">
              <w:rPr>
                <w:color w:val="000000"/>
                <w:lang w:val="ru-RU" w:eastAsia="uk-UA"/>
              </w:rPr>
              <w:t>двох</w:t>
            </w:r>
            <w:proofErr w:type="spellEnd"/>
            <w:r w:rsidR="00937CEE">
              <w:rPr>
                <w:color w:val="000000"/>
                <w:lang w:val="ru-RU" w:eastAsia="uk-UA"/>
              </w:rPr>
              <w:t xml:space="preserve"> </w:t>
            </w:r>
            <w:proofErr w:type="spellStart"/>
            <w:r w:rsidRPr="00CF113C">
              <w:rPr>
                <w:color w:val="000000"/>
                <w:lang w:val="ru-RU" w:eastAsia="uk-UA"/>
              </w:rPr>
              <w:t>тендерних</w:t>
            </w:r>
            <w:proofErr w:type="spellEnd"/>
            <w:r w:rsidR="00937CEE">
              <w:rPr>
                <w:color w:val="000000"/>
                <w:lang w:val="ru-RU" w:eastAsia="uk-UA"/>
              </w:rPr>
              <w:t xml:space="preserve"> </w:t>
            </w:r>
            <w:proofErr w:type="spellStart"/>
            <w:r w:rsidRPr="00CF113C">
              <w:rPr>
                <w:color w:val="000000"/>
                <w:lang w:val="ru-RU" w:eastAsia="uk-UA"/>
              </w:rPr>
              <w:t>пропозицій</w:t>
            </w:r>
            <w:proofErr w:type="spellEnd"/>
            <w:r w:rsidRPr="00CF113C">
              <w:rPr>
                <w:color w:val="000000"/>
                <w:lang w:val="ru-RU" w:eastAsia="uk-UA"/>
              </w:rPr>
              <w:t xml:space="preserve">. </w:t>
            </w:r>
            <w:proofErr w:type="spellStart"/>
            <w:r w:rsidRPr="00CF113C">
              <w:rPr>
                <w:color w:val="000000"/>
                <w:lang w:val="ru-RU" w:eastAsia="uk-UA"/>
              </w:rPr>
              <w:t>Якщо</w:t>
            </w:r>
            <w:proofErr w:type="spellEnd"/>
            <w:r w:rsidR="00937CEE">
              <w:rPr>
                <w:color w:val="000000"/>
                <w:lang w:val="ru-RU" w:eastAsia="uk-UA"/>
              </w:rPr>
              <w:t xml:space="preserve"> </w:t>
            </w:r>
            <w:proofErr w:type="spellStart"/>
            <w:r w:rsidRPr="00CF113C">
              <w:rPr>
                <w:color w:val="000000"/>
                <w:lang w:val="ru-RU" w:eastAsia="uk-UA"/>
              </w:rPr>
              <w:t>була</w:t>
            </w:r>
            <w:proofErr w:type="spellEnd"/>
            <w:r w:rsidRPr="00CF113C">
              <w:rPr>
                <w:color w:val="000000"/>
                <w:lang w:val="ru-RU" w:eastAsia="uk-UA"/>
              </w:rPr>
              <w:t xml:space="preserve"> подана одна </w:t>
            </w:r>
            <w:proofErr w:type="spellStart"/>
            <w:r w:rsidRPr="00CF113C">
              <w:rPr>
                <w:color w:val="000000"/>
                <w:lang w:val="ru-RU" w:eastAsia="uk-UA"/>
              </w:rPr>
              <w:t>тендерна</w:t>
            </w:r>
            <w:proofErr w:type="spellEnd"/>
            <w:r w:rsidR="00937CEE">
              <w:rPr>
                <w:color w:val="000000"/>
                <w:lang w:val="ru-RU" w:eastAsia="uk-UA"/>
              </w:rPr>
              <w:t xml:space="preserve"> </w:t>
            </w:r>
            <w:proofErr w:type="spellStart"/>
            <w:r w:rsidRPr="00CF113C">
              <w:rPr>
                <w:color w:val="000000"/>
                <w:lang w:val="ru-RU" w:eastAsia="uk-UA"/>
              </w:rPr>
              <w:t>пропозиція</w:t>
            </w:r>
            <w:proofErr w:type="spellEnd"/>
            <w:r w:rsidRPr="00CF113C">
              <w:rPr>
                <w:color w:val="000000"/>
                <w:lang w:val="ru-RU" w:eastAsia="uk-UA"/>
              </w:rPr>
              <w:t xml:space="preserve">, </w:t>
            </w:r>
            <w:proofErr w:type="spellStart"/>
            <w:r w:rsidRPr="00CF113C">
              <w:rPr>
                <w:color w:val="000000"/>
                <w:lang w:val="ru-RU" w:eastAsia="uk-UA"/>
              </w:rPr>
              <w:t>електронна</w:t>
            </w:r>
            <w:proofErr w:type="spellEnd"/>
            <w:r w:rsidRPr="00CF113C">
              <w:rPr>
                <w:color w:val="000000"/>
                <w:lang w:val="ru-RU" w:eastAsia="uk-UA"/>
              </w:rPr>
              <w:t xml:space="preserve"> система </w:t>
            </w:r>
            <w:proofErr w:type="spellStart"/>
            <w:r w:rsidRPr="00CF113C">
              <w:rPr>
                <w:color w:val="000000"/>
                <w:lang w:val="ru-RU" w:eastAsia="uk-UA"/>
              </w:rPr>
              <w:t>закупівель</w:t>
            </w:r>
            <w:proofErr w:type="spellEnd"/>
            <w:r w:rsidRPr="00CF113C">
              <w:rPr>
                <w:color w:val="000000"/>
                <w:lang w:val="ru-RU" w:eastAsia="uk-UA"/>
              </w:rPr>
              <w:t xml:space="preserve"> </w:t>
            </w:r>
            <w:proofErr w:type="spellStart"/>
            <w:proofErr w:type="gramStart"/>
            <w:r w:rsidRPr="00CF113C">
              <w:rPr>
                <w:color w:val="000000"/>
                <w:lang w:val="ru-RU" w:eastAsia="uk-UA"/>
              </w:rPr>
              <w:t>п</w:t>
            </w:r>
            <w:proofErr w:type="gramEnd"/>
            <w:r w:rsidRPr="00CF113C">
              <w:rPr>
                <w:color w:val="000000"/>
                <w:lang w:val="ru-RU" w:eastAsia="uk-UA"/>
              </w:rPr>
              <w:t>ісля</w:t>
            </w:r>
            <w:proofErr w:type="spellEnd"/>
            <w:r w:rsidR="00937CEE">
              <w:rPr>
                <w:color w:val="000000"/>
                <w:lang w:val="ru-RU" w:eastAsia="uk-UA"/>
              </w:rPr>
              <w:t xml:space="preserve"> </w:t>
            </w:r>
            <w:proofErr w:type="spellStart"/>
            <w:r w:rsidRPr="00CF113C">
              <w:rPr>
                <w:color w:val="000000"/>
                <w:lang w:val="ru-RU" w:eastAsia="uk-UA"/>
              </w:rPr>
              <w:t>закінчення</w:t>
            </w:r>
            <w:proofErr w:type="spellEnd"/>
            <w:r w:rsidRPr="00CF113C">
              <w:rPr>
                <w:color w:val="000000"/>
                <w:lang w:val="ru-RU" w:eastAsia="uk-UA"/>
              </w:rPr>
              <w:t xml:space="preserve"> строку для </w:t>
            </w:r>
            <w:proofErr w:type="spellStart"/>
            <w:r w:rsidRPr="00CF113C">
              <w:rPr>
                <w:color w:val="000000"/>
                <w:lang w:val="ru-RU" w:eastAsia="uk-UA"/>
              </w:rPr>
              <w:t>подання</w:t>
            </w:r>
            <w:proofErr w:type="spellEnd"/>
            <w:r w:rsidR="00937CEE">
              <w:rPr>
                <w:color w:val="000000"/>
                <w:lang w:val="ru-RU" w:eastAsia="uk-UA"/>
              </w:rPr>
              <w:t xml:space="preserve"> </w:t>
            </w:r>
            <w:proofErr w:type="spellStart"/>
            <w:r w:rsidRPr="00CF113C">
              <w:rPr>
                <w:color w:val="000000"/>
                <w:lang w:val="ru-RU" w:eastAsia="uk-UA"/>
              </w:rPr>
              <w:t>тендерних</w:t>
            </w:r>
            <w:proofErr w:type="spellEnd"/>
            <w:r w:rsidR="00937CEE">
              <w:rPr>
                <w:color w:val="000000"/>
                <w:lang w:val="ru-RU" w:eastAsia="uk-UA"/>
              </w:rPr>
              <w:t xml:space="preserve"> </w:t>
            </w:r>
            <w:proofErr w:type="spellStart"/>
            <w:r w:rsidRPr="00CF113C">
              <w:rPr>
                <w:color w:val="000000"/>
                <w:lang w:val="ru-RU" w:eastAsia="uk-UA"/>
              </w:rPr>
              <w:t>пропозицій</w:t>
            </w:r>
            <w:proofErr w:type="spellEnd"/>
            <w:r w:rsidRPr="00CF113C">
              <w:rPr>
                <w:color w:val="000000"/>
                <w:lang w:val="ru-RU" w:eastAsia="uk-UA"/>
              </w:rPr>
              <w:t xml:space="preserve">, </w:t>
            </w:r>
            <w:proofErr w:type="spellStart"/>
            <w:r w:rsidRPr="00CF113C">
              <w:rPr>
                <w:color w:val="000000"/>
                <w:lang w:val="ru-RU" w:eastAsia="uk-UA"/>
              </w:rPr>
              <w:t>визначених</w:t>
            </w:r>
            <w:proofErr w:type="spellEnd"/>
            <w:r w:rsidR="00937CEE">
              <w:rPr>
                <w:color w:val="000000"/>
                <w:lang w:val="ru-RU" w:eastAsia="uk-UA"/>
              </w:rPr>
              <w:t xml:space="preserve"> </w:t>
            </w:r>
            <w:proofErr w:type="spellStart"/>
            <w:r w:rsidRPr="00CF113C">
              <w:rPr>
                <w:color w:val="000000"/>
                <w:lang w:val="ru-RU" w:eastAsia="uk-UA"/>
              </w:rPr>
              <w:t>замовником</w:t>
            </w:r>
            <w:proofErr w:type="spellEnd"/>
            <w:r w:rsidRPr="00CF113C">
              <w:rPr>
                <w:color w:val="000000"/>
                <w:lang w:val="ru-RU" w:eastAsia="uk-UA"/>
              </w:rPr>
              <w:t xml:space="preserve"> в </w:t>
            </w:r>
            <w:proofErr w:type="spellStart"/>
            <w:r w:rsidRPr="00CF113C">
              <w:rPr>
                <w:color w:val="000000"/>
                <w:lang w:val="ru-RU" w:eastAsia="uk-UA"/>
              </w:rPr>
              <w:t>оголошенні</w:t>
            </w:r>
            <w:proofErr w:type="spellEnd"/>
            <w:r w:rsidRPr="00CF113C">
              <w:rPr>
                <w:color w:val="000000"/>
                <w:lang w:val="ru-RU" w:eastAsia="uk-UA"/>
              </w:rPr>
              <w:t xml:space="preserve"> про </w:t>
            </w:r>
            <w:proofErr w:type="spellStart"/>
            <w:r w:rsidRPr="00CF113C">
              <w:rPr>
                <w:color w:val="000000"/>
                <w:lang w:val="ru-RU" w:eastAsia="uk-UA"/>
              </w:rPr>
              <w:t>проведення</w:t>
            </w:r>
            <w:proofErr w:type="spellEnd"/>
            <w:r w:rsidRPr="00CF113C">
              <w:rPr>
                <w:color w:val="000000"/>
                <w:lang w:val="ru-RU" w:eastAsia="uk-UA"/>
              </w:rPr>
              <w:t xml:space="preserve"> </w:t>
            </w:r>
            <w:proofErr w:type="spellStart"/>
            <w:r w:rsidRPr="00CF113C">
              <w:rPr>
                <w:color w:val="000000"/>
                <w:lang w:val="ru-RU" w:eastAsia="uk-UA"/>
              </w:rPr>
              <w:t>відкритих</w:t>
            </w:r>
            <w:proofErr w:type="spellEnd"/>
            <w:r w:rsidR="00937CEE">
              <w:rPr>
                <w:color w:val="000000"/>
                <w:lang w:val="ru-RU" w:eastAsia="uk-UA"/>
              </w:rPr>
              <w:t xml:space="preserve"> </w:t>
            </w:r>
            <w:proofErr w:type="spellStart"/>
            <w:r w:rsidRPr="00CF113C">
              <w:rPr>
                <w:color w:val="000000"/>
                <w:lang w:val="ru-RU" w:eastAsia="uk-UA"/>
              </w:rPr>
              <w:t>торгів</w:t>
            </w:r>
            <w:proofErr w:type="spellEnd"/>
            <w:r w:rsidRPr="00CF113C">
              <w:rPr>
                <w:color w:val="000000"/>
                <w:lang w:val="ru-RU" w:eastAsia="uk-UA"/>
              </w:rPr>
              <w:t xml:space="preserve">, не проводить </w:t>
            </w:r>
            <w:proofErr w:type="spellStart"/>
            <w:r w:rsidRPr="00CF113C">
              <w:rPr>
                <w:color w:val="000000"/>
                <w:lang w:val="ru-RU" w:eastAsia="uk-UA"/>
              </w:rPr>
              <w:t>оцінку</w:t>
            </w:r>
            <w:proofErr w:type="spellEnd"/>
            <w:r w:rsidR="00937CEE">
              <w:rPr>
                <w:color w:val="000000"/>
                <w:lang w:val="ru-RU" w:eastAsia="uk-UA"/>
              </w:rPr>
              <w:t xml:space="preserve"> </w:t>
            </w:r>
            <w:proofErr w:type="spellStart"/>
            <w:r w:rsidRPr="00CF113C">
              <w:rPr>
                <w:color w:val="000000"/>
                <w:lang w:val="ru-RU" w:eastAsia="uk-UA"/>
              </w:rPr>
              <w:t>такої</w:t>
            </w:r>
            <w:proofErr w:type="spellEnd"/>
            <w:r w:rsidR="00937CEE">
              <w:rPr>
                <w:color w:val="000000"/>
                <w:lang w:val="ru-RU" w:eastAsia="uk-UA"/>
              </w:rPr>
              <w:t xml:space="preserve"> </w:t>
            </w:r>
            <w:proofErr w:type="spellStart"/>
            <w:r w:rsidRPr="00CF113C">
              <w:rPr>
                <w:color w:val="000000"/>
                <w:lang w:val="ru-RU" w:eastAsia="uk-UA"/>
              </w:rPr>
              <w:t>тендерної</w:t>
            </w:r>
            <w:proofErr w:type="spellEnd"/>
            <w:r w:rsidR="00937CEE">
              <w:rPr>
                <w:color w:val="000000"/>
                <w:lang w:val="ru-RU" w:eastAsia="uk-UA"/>
              </w:rPr>
              <w:t xml:space="preserve"> </w:t>
            </w:r>
            <w:proofErr w:type="spellStart"/>
            <w:r w:rsidRPr="00CF113C">
              <w:rPr>
                <w:color w:val="000000"/>
                <w:lang w:val="ru-RU" w:eastAsia="uk-UA"/>
              </w:rPr>
              <w:t>пропозиції</w:t>
            </w:r>
            <w:proofErr w:type="spellEnd"/>
            <w:r w:rsidRPr="00CF113C">
              <w:rPr>
                <w:color w:val="000000"/>
                <w:lang w:val="ru-RU" w:eastAsia="uk-UA"/>
              </w:rPr>
              <w:t xml:space="preserve"> та </w:t>
            </w:r>
            <w:proofErr w:type="spellStart"/>
            <w:r w:rsidRPr="00CF113C">
              <w:rPr>
                <w:color w:val="000000"/>
                <w:lang w:val="ru-RU" w:eastAsia="uk-UA"/>
              </w:rPr>
              <w:t>визначає</w:t>
            </w:r>
            <w:proofErr w:type="spellEnd"/>
            <w:r w:rsidR="00937CEE">
              <w:rPr>
                <w:color w:val="000000"/>
                <w:lang w:val="ru-RU" w:eastAsia="uk-UA"/>
              </w:rPr>
              <w:t xml:space="preserve"> </w:t>
            </w:r>
            <w:proofErr w:type="spellStart"/>
            <w:r w:rsidRPr="00CF113C">
              <w:rPr>
                <w:color w:val="000000"/>
                <w:lang w:val="ru-RU" w:eastAsia="uk-UA"/>
              </w:rPr>
              <w:t>таку</w:t>
            </w:r>
            <w:proofErr w:type="spellEnd"/>
            <w:r w:rsidR="00937CEE">
              <w:rPr>
                <w:color w:val="000000"/>
                <w:lang w:val="ru-RU" w:eastAsia="uk-UA"/>
              </w:rPr>
              <w:t xml:space="preserve"> </w:t>
            </w:r>
            <w:proofErr w:type="spellStart"/>
            <w:r w:rsidRPr="00CF113C">
              <w:rPr>
                <w:color w:val="000000"/>
                <w:lang w:val="ru-RU" w:eastAsia="uk-UA"/>
              </w:rPr>
              <w:t>тендерну</w:t>
            </w:r>
            <w:proofErr w:type="spellEnd"/>
            <w:r w:rsidR="00937CEE">
              <w:rPr>
                <w:color w:val="000000"/>
                <w:lang w:val="ru-RU" w:eastAsia="uk-UA"/>
              </w:rPr>
              <w:t xml:space="preserve"> </w:t>
            </w:r>
            <w:proofErr w:type="spellStart"/>
            <w:r w:rsidRPr="00CF113C">
              <w:rPr>
                <w:color w:val="000000"/>
                <w:lang w:val="ru-RU" w:eastAsia="uk-UA"/>
              </w:rPr>
              <w:t>пропозицію</w:t>
            </w:r>
            <w:proofErr w:type="spellEnd"/>
            <w:r w:rsidR="00937CEE">
              <w:rPr>
                <w:color w:val="000000"/>
                <w:lang w:val="ru-RU" w:eastAsia="uk-UA"/>
              </w:rPr>
              <w:t xml:space="preserve"> </w:t>
            </w:r>
            <w:proofErr w:type="spellStart"/>
            <w:r w:rsidRPr="00CF113C">
              <w:rPr>
                <w:color w:val="000000"/>
                <w:lang w:val="ru-RU" w:eastAsia="uk-UA"/>
              </w:rPr>
              <w:t>найбільш</w:t>
            </w:r>
            <w:proofErr w:type="spellEnd"/>
            <w:r w:rsidR="00937CEE">
              <w:rPr>
                <w:color w:val="000000"/>
                <w:lang w:val="ru-RU" w:eastAsia="uk-UA"/>
              </w:rPr>
              <w:t xml:space="preserve"> </w:t>
            </w:r>
            <w:proofErr w:type="spellStart"/>
            <w:r w:rsidRPr="00CF113C">
              <w:rPr>
                <w:color w:val="000000"/>
                <w:lang w:val="ru-RU" w:eastAsia="uk-UA"/>
              </w:rPr>
              <w:t>економічно</w:t>
            </w:r>
            <w:proofErr w:type="spellEnd"/>
            <w:r w:rsidR="00937CEE">
              <w:rPr>
                <w:color w:val="000000"/>
                <w:lang w:val="ru-RU" w:eastAsia="uk-UA"/>
              </w:rPr>
              <w:t xml:space="preserve"> </w:t>
            </w:r>
            <w:proofErr w:type="spellStart"/>
            <w:r w:rsidRPr="00CF113C">
              <w:rPr>
                <w:color w:val="000000"/>
                <w:lang w:val="ru-RU" w:eastAsia="uk-UA"/>
              </w:rPr>
              <w:t>вигідною</w:t>
            </w:r>
            <w:proofErr w:type="spellEnd"/>
            <w:r w:rsidRPr="00CF113C">
              <w:rPr>
                <w:color w:val="000000"/>
                <w:lang w:val="ru-RU" w:eastAsia="uk-UA"/>
              </w:rPr>
              <w:t>.</w:t>
            </w:r>
          </w:p>
          <w:p w14:paraId="18766591"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Єдиним критерієм оцінки згідно цієї процедури</w:t>
            </w:r>
            <w:r w:rsidR="00DE1761">
              <w:rPr>
                <w:color w:val="000000"/>
                <w:lang w:eastAsia="uk-UA"/>
              </w:rPr>
              <w:t xml:space="preserve"> закупівлі</w:t>
            </w:r>
            <w:r w:rsidRPr="00CF113C">
              <w:rPr>
                <w:color w:val="000000"/>
                <w:lang w:eastAsia="uk-UA"/>
              </w:rPr>
              <w:t xml:space="preserve"> є ціна. Питома вага цінового критерію – 100%.</w:t>
            </w:r>
          </w:p>
          <w:p w14:paraId="11232D8A"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Електронний аукціон здійснюється у відповідності з положеннями ст. 30 Закону.</w:t>
            </w:r>
          </w:p>
          <w:p w14:paraId="0D96D403" w14:textId="77777777" w:rsidR="00CF113C" w:rsidRPr="00F97ED1" w:rsidRDefault="00CF113C" w:rsidP="00D0794A">
            <w:pPr>
              <w:widowControl w:val="0"/>
              <w:ind w:firstLine="176"/>
              <w:contextualSpacing/>
              <w:jc w:val="both"/>
              <w:rPr>
                <w:color w:val="000000"/>
                <w:lang w:eastAsia="uk-UA"/>
              </w:rPr>
            </w:pPr>
            <w:r w:rsidRPr="00CF113C">
              <w:rPr>
                <w:color w:val="000000"/>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включення до ціни податку на додану вартість, якщо учасник є платником </w:t>
            </w:r>
            <w:r w:rsidR="00DE1761">
              <w:rPr>
                <w:color w:val="000000"/>
                <w:lang w:eastAsia="uk-UA"/>
              </w:rPr>
              <w:t>податку на додану вартість</w:t>
            </w:r>
            <w:r w:rsidRPr="00CF113C">
              <w:rPr>
                <w:color w:val="000000"/>
                <w:lang w:eastAsia="uk-UA"/>
              </w:rPr>
              <w:t>, інших податків та зборів, що передбачені чинним законодавством, та мають бути включені таким учасником до вартості товарів, робіт або послуг</w:t>
            </w:r>
            <w:r w:rsidR="00F97ED1">
              <w:rPr>
                <w:color w:val="000000"/>
                <w:lang w:eastAsia="uk-UA"/>
              </w:rPr>
              <w:t>.</w:t>
            </w:r>
          </w:p>
        </w:tc>
      </w:tr>
      <w:tr w:rsidR="00CF113C" w:rsidRPr="00172960" w14:paraId="777FF0E0"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1694764C" w14:textId="77777777" w:rsidR="00CF113C" w:rsidRPr="00CF113C" w:rsidRDefault="00CF113C" w:rsidP="00D0794A">
            <w:pPr>
              <w:widowControl w:val="0"/>
              <w:contextualSpacing/>
              <w:rPr>
                <w:b/>
                <w:color w:val="000000"/>
                <w:lang w:eastAsia="uk-UA"/>
              </w:rPr>
            </w:pPr>
            <w:r w:rsidRPr="00CF113C">
              <w:rPr>
                <w:b/>
                <w:color w:val="000000"/>
                <w:lang w:eastAsia="uk-UA"/>
              </w:rPr>
              <w:t>2</w:t>
            </w:r>
          </w:p>
        </w:tc>
        <w:tc>
          <w:tcPr>
            <w:tcW w:w="3379" w:type="dxa"/>
            <w:tcBorders>
              <w:top w:val="single" w:sz="4" w:space="0" w:color="auto"/>
              <w:left w:val="single" w:sz="4" w:space="0" w:color="auto"/>
              <w:bottom w:val="single" w:sz="4" w:space="0" w:color="auto"/>
              <w:right w:val="single" w:sz="4" w:space="0" w:color="auto"/>
            </w:tcBorders>
            <w:hideMark/>
          </w:tcPr>
          <w:p w14:paraId="588AF562" w14:textId="77777777" w:rsidR="00CF113C" w:rsidRPr="00CF113C" w:rsidRDefault="00CF113C" w:rsidP="00D0794A">
            <w:pPr>
              <w:widowControl w:val="0"/>
              <w:ind w:right="113"/>
              <w:contextualSpacing/>
              <w:rPr>
                <w:b/>
                <w:color w:val="000000"/>
                <w:lang w:eastAsia="uk-UA"/>
              </w:rPr>
            </w:pPr>
            <w:r w:rsidRPr="00CF113C">
              <w:rPr>
                <w:b/>
                <w:color w:val="000000"/>
                <w:lang w:eastAsia="uk-UA"/>
              </w:rPr>
              <w:t>Розгляд тендерних пропозицій та рішення щодо наміру укласти договір про закупівлю</w:t>
            </w:r>
          </w:p>
        </w:tc>
        <w:tc>
          <w:tcPr>
            <w:tcW w:w="6886" w:type="dxa"/>
            <w:tcBorders>
              <w:top w:val="single" w:sz="4" w:space="0" w:color="auto"/>
              <w:left w:val="single" w:sz="4" w:space="0" w:color="auto"/>
              <w:bottom w:val="single" w:sz="4" w:space="0" w:color="auto"/>
              <w:right w:val="single" w:sz="4" w:space="0" w:color="auto"/>
            </w:tcBorders>
            <w:hideMark/>
          </w:tcPr>
          <w:p w14:paraId="65F49E25"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463E0B5" w14:textId="77777777" w:rsidR="00CF113C" w:rsidRPr="00CF113C" w:rsidRDefault="00CF113C" w:rsidP="00D0794A">
            <w:pPr>
              <w:widowControl w:val="0"/>
              <w:ind w:firstLine="176"/>
              <w:contextualSpacing/>
              <w:jc w:val="both"/>
              <w:rPr>
                <w:color w:val="000000"/>
                <w:lang w:val="ru-RU" w:eastAsia="uk-UA"/>
              </w:rPr>
            </w:pPr>
            <w:r w:rsidRPr="00CF113C">
              <w:rPr>
                <w:color w:val="000000"/>
                <w:lang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CF113C">
              <w:rPr>
                <w:color w:val="000000"/>
                <w:lang w:val="ru-RU" w:eastAsia="uk-UA"/>
              </w:rPr>
              <w:t>.</w:t>
            </w:r>
          </w:p>
          <w:p w14:paraId="36B075D7"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2AA59D23"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 xml:space="preserve">Замовник залишає за собою право звернутися за підтвердженням інформації, наданої учасником у складі тендерної пропозиції, шляхом звернення до органів державної </w:t>
            </w:r>
            <w:r w:rsidRPr="00CF113C">
              <w:rPr>
                <w:color w:val="000000"/>
                <w:lang w:eastAsia="uk-UA"/>
              </w:rPr>
              <w:lastRenderedPageBreak/>
              <w:t>влади, підприємств, установ, організацій відповідно до їх компетенції.</w:t>
            </w:r>
          </w:p>
          <w:p w14:paraId="2E8A0E00" w14:textId="77777777" w:rsidR="00CF113C" w:rsidRPr="00CF113C" w:rsidRDefault="00CF113C" w:rsidP="00D0794A">
            <w:pPr>
              <w:widowControl w:val="0"/>
              <w:ind w:firstLine="176"/>
              <w:contextualSpacing/>
              <w:jc w:val="both"/>
              <w:rPr>
                <w:color w:val="000000"/>
                <w:lang w:eastAsia="uk-UA"/>
              </w:rPr>
            </w:pPr>
            <w:bookmarkStart w:id="26" w:name="n1551"/>
            <w:bookmarkEnd w:id="26"/>
            <w:r w:rsidRPr="00CF113C">
              <w:rPr>
                <w:color w:val="000000"/>
                <w:lang w:eastAsia="uk-UA"/>
              </w:rPr>
              <w:t>Учасник, який надав найбільш економічно вигідну тендерну пропозицію, що є аномально низькою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147D804"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 xml:space="preserve">Замовник може відхилити тендерну пропозицію із зазначенням аргументації в електронній системі закупівель у разі якщо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 </w:t>
            </w:r>
          </w:p>
          <w:p w14:paraId="3C36C5E7"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Обґрунтування аномально низької тендерної пропозиції може містити інформацію про:</w:t>
            </w:r>
          </w:p>
          <w:p w14:paraId="1C530E75" w14:textId="77777777" w:rsidR="00CF113C" w:rsidRPr="00CF113C" w:rsidRDefault="00CF113C" w:rsidP="00D0794A">
            <w:pPr>
              <w:widowControl w:val="0"/>
              <w:tabs>
                <w:tab w:val="left" w:pos="567"/>
              </w:tabs>
              <w:ind w:left="283"/>
              <w:contextualSpacing/>
              <w:jc w:val="both"/>
              <w:rPr>
                <w:color w:val="000000"/>
                <w:lang w:eastAsia="uk-UA"/>
              </w:rPr>
            </w:pPr>
            <w:r w:rsidRPr="00CF113C">
              <w:rPr>
                <w:color w:val="000000"/>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95E4DC9" w14:textId="77777777" w:rsidR="00CF113C" w:rsidRPr="00CF113C" w:rsidRDefault="00CF113C" w:rsidP="00D0794A">
            <w:pPr>
              <w:widowControl w:val="0"/>
              <w:tabs>
                <w:tab w:val="left" w:pos="361"/>
                <w:tab w:val="left" w:pos="567"/>
              </w:tabs>
              <w:ind w:left="283"/>
              <w:contextualSpacing/>
              <w:jc w:val="both"/>
              <w:rPr>
                <w:color w:val="000000"/>
                <w:lang w:eastAsia="uk-UA"/>
              </w:rPr>
            </w:pPr>
            <w:r w:rsidRPr="00CF113C">
              <w:rPr>
                <w:color w:val="000000"/>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1DAE318" w14:textId="77777777" w:rsidR="00CF113C" w:rsidRPr="00CF113C" w:rsidRDefault="00CF113C" w:rsidP="00D0794A">
            <w:pPr>
              <w:widowControl w:val="0"/>
              <w:tabs>
                <w:tab w:val="left" w:pos="361"/>
                <w:tab w:val="left" w:pos="567"/>
              </w:tabs>
              <w:ind w:left="283"/>
              <w:contextualSpacing/>
              <w:jc w:val="both"/>
              <w:rPr>
                <w:color w:val="000000"/>
                <w:lang w:eastAsia="uk-UA"/>
              </w:rPr>
            </w:pPr>
            <w:r w:rsidRPr="00CF113C">
              <w:rPr>
                <w:color w:val="000000"/>
                <w:lang w:eastAsia="uk-UA"/>
              </w:rPr>
              <w:t>3) отримання учасником державної допомоги згідно із законодавством.</w:t>
            </w:r>
          </w:p>
          <w:p w14:paraId="75471011"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406239"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 xml:space="preserve">Замовник не може розміщувати щодо одного і того ж учасника </w:t>
            </w:r>
            <w:r w:rsidRPr="00CF113C">
              <w:rPr>
                <w:color w:val="000000"/>
                <w:lang w:eastAsia="uk-UA"/>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у складі тендерної пропозиції, крім випадків, пов’язаних з виконанням рішення органу оскарження.</w:t>
            </w:r>
          </w:p>
          <w:p w14:paraId="3B04FCE6"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4966D560"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 xml:space="preserve">Замовник розглядає подані тендерні пропозиції з урахуванням виправлення або </w:t>
            </w:r>
            <w:proofErr w:type="spellStart"/>
            <w:r w:rsidRPr="00CF113C">
              <w:rPr>
                <w:color w:val="000000"/>
                <w:lang w:eastAsia="uk-UA"/>
              </w:rPr>
              <w:t>невиправлення</w:t>
            </w:r>
            <w:proofErr w:type="spellEnd"/>
            <w:r w:rsidRPr="00CF113C">
              <w:rPr>
                <w:color w:val="000000"/>
                <w:lang w:eastAsia="uk-UA"/>
              </w:rPr>
              <w:t xml:space="preserve"> учасниками виявлених невідповідностей.</w:t>
            </w:r>
          </w:p>
          <w:p w14:paraId="0914AB34" w14:textId="6289ADA9" w:rsidR="00CF113C" w:rsidRDefault="00CF113C" w:rsidP="00D0794A">
            <w:pPr>
              <w:shd w:val="clear" w:color="auto" w:fill="FFFFFF"/>
              <w:ind w:firstLine="176"/>
              <w:jc w:val="both"/>
              <w:rPr>
                <w:color w:val="000000"/>
                <w:lang w:eastAsia="uk-UA"/>
              </w:rPr>
            </w:pPr>
            <w:r w:rsidRPr="00587AD6">
              <w:rPr>
                <w:color w:val="000000"/>
                <w:lang w:eastAsia="uk-UA"/>
              </w:rPr>
              <w:t>Рішення про намір укласти договір про закупівлю приймається замовником у день визначення учасника</w:t>
            </w:r>
            <w:r>
              <w:rPr>
                <w:color w:val="000000"/>
                <w:lang w:eastAsia="uk-UA"/>
              </w:rPr>
              <w:t xml:space="preserve"> переможцем процедури закупівлі.</w:t>
            </w:r>
            <w:bookmarkStart w:id="27" w:name="n1613"/>
            <w:bookmarkEnd w:id="27"/>
            <w:r w:rsidR="00130397">
              <w:rPr>
                <w:color w:val="000000"/>
                <w:lang w:eastAsia="uk-UA"/>
              </w:rPr>
              <w:t xml:space="preserve"> </w:t>
            </w:r>
            <w:r w:rsidRPr="00D754B0">
              <w:rPr>
                <w:color w:val="000000"/>
                <w:lang w:eastAsia="uk-UA"/>
              </w:rPr>
              <w:t xml:space="preserve">Повідомлення про намір укласти договір про закупівлю автоматично формується електронною системою закупівель протягом одного дня з </w:t>
            </w:r>
            <w:r>
              <w:rPr>
                <w:color w:val="000000"/>
                <w:lang w:eastAsia="uk-UA"/>
              </w:rPr>
              <w:t>дати</w:t>
            </w:r>
            <w:r w:rsidRPr="00D754B0">
              <w:rPr>
                <w:color w:val="000000"/>
                <w:lang w:eastAsia="uk-UA"/>
              </w:rPr>
              <w:t xml:space="preserve"> оприлюднення замовником рішення про визначення переможця процедури закупівлі в електронній системі закупівель.</w:t>
            </w:r>
          </w:p>
          <w:p w14:paraId="78F8AFDF" w14:textId="77777777" w:rsidR="00CF113C" w:rsidRPr="00587AD6" w:rsidRDefault="00CF113C" w:rsidP="00D0794A">
            <w:pPr>
              <w:shd w:val="clear" w:color="auto" w:fill="FFFFFF"/>
              <w:ind w:firstLine="176"/>
              <w:jc w:val="both"/>
              <w:rPr>
                <w:color w:val="000000"/>
                <w:lang w:eastAsia="uk-UA"/>
              </w:rPr>
            </w:pPr>
            <w:r w:rsidRPr="0030580A">
              <w:rPr>
                <w:color w:val="000000"/>
                <w:lang w:eastAsia="uk-UA"/>
              </w:rPr>
              <w:t xml:space="preserve">Учасник, якого не визнано переможцем торгів за результатами оцінки та розгляду його пропозиції, може звернутися через </w:t>
            </w:r>
            <w:r>
              <w:rPr>
                <w:color w:val="000000"/>
                <w:lang w:eastAsia="uk-UA"/>
              </w:rPr>
              <w:t>електрону систему закупівель</w:t>
            </w:r>
            <w:r w:rsidRPr="0030580A">
              <w:rPr>
                <w:color w:val="000000"/>
                <w:lang w:eastAsia="uk-UA"/>
              </w:rPr>
              <w:t xml:space="preserve"> до </w:t>
            </w:r>
            <w:r>
              <w:rPr>
                <w:color w:val="000000"/>
                <w:lang w:eastAsia="uk-UA"/>
              </w:rPr>
              <w:t>Замовника</w:t>
            </w:r>
            <w:r w:rsidRPr="0030580A">
              <w:rPr>
                <w:color w:val="000000"/>
                <w:lang w:eastAsia="uk-UA"/>
              </w:rPr>
              <w:t xml:space="preserve">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w:t>
            </w:r>
            <w:r>
              <w:rPr>
                <w:color w:val="000000"/>
                <w:lang w:eastAsia="uk-UA"/>
              </w:rPr>
              <w:t xml:space="preserve"> Замовник зобов’язаний надати йому відповідь не пізніше ніж через п’ять днів з дня надходження такого звернення.</w:t>
            </w:r>
          </w:p>
        </w:tc>
      </w:tr>
      <w:tr w:rsidR="00CF113C" w:rsidRPr="00FF6700" w14:paraId="1D9C57DE"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0248ACC0" w14:textId="77777777" w:rsidR="00CF113C" w:rsidRPr="00CF113C" w:rsidRDefault="00CF113C" w:rsidP="00D0794A">
            <w:pPr>
              <w:widowControl w:val="0"/>
              <w:contextualSpacing/>
              <w:rPr>
                <w:b/>
                <w:color w:val="000000"/>
                <w:lang w:eastAsia="uk-UA"/>
              </w:rPr>
            </w:pPr>
            <w:r w:rsidRPr="00CF113C">
              <w:rPr>
                <w:b/>
                <w:color w:val="000000"/>
                <w:lang w:eastAsia="uk-UA"/>
              </w:rPr>
              <w:lastRenderedPageBreak/>
              <w:t>3</w:t>
            </w:r>
          </w:p>
        </w:tc>
        <w:tc>
          <w:tcPr>
            <w:tcW w:w="3379" w:type="dxa"/>
            <w:tcBorders>
              <w:top w:val="single" w:sz="4" w:space="0" w:color="auto"/>
              <w:left w:val="single" w:sz="4" w:space="0" w:color="auto"/>
              <w:bottom w:val="single" w:sz="4" w:space="0" w:color="auto"/>
              <w:right w:val="single" w:sz="4" w:space="0" w:color="auto"/>
            </w:tcBorders>
            <w:hideMark/>
          </w:tcPr>
          <w:p w14:paraId="39180077" w14:textId="77777777" w:rsidR="00CF113C" w:rsidRPr="008A6434" w:rsidRDefault="00CF113C" w:rsidP="00D0794A">
            <w:pPr>
              <w:widowControl w:val="0"/>
              <w:ind w:right="113"/>
              <w:contextualSpacing/>
              <w:rPr>
                <w:b/>
                <w:color w:val="000000"/>
                <w:lang w:eastAsia="uk-UA"/>
              </w:rPr>
            </w:pPr>
            <w:r w:rsidRPr="00CF113C">
              <w:rPr>
                <w:b/>
                <w:color w:val="000000"/>
                <w:lang w:eastAsia="uk-UA"/>
              </w:rPr>
              <w:t>Відхилення тендерних пропозицій</w:t>
            </w:r>
            <w:r w:rsidR="008A6434">
              <w:rPr>
                <w:b/>
                <w:color w:val="000000"/>
                <w:lang w:eastAsia="uk-UA"/>
              </w:rPr>
              <w:t>, о</w:t>
            </w:r>
            <w:r w:rsidR="008A6434" w:rsidRPr="00CF113C">
              <w:rPr>
                <w:b/>
                <w:color w:val="000000"/>
                <w:lang w:eastAsia="uk-UA"/>
              </w:rPr>
              <w:t>пис та приклади формальних (несуттєвих) помилок, допущення яких учасниками не призведе до відхилення їх тендерних пропозицій</w:t>
            </w:r>
          </w:p>
        </w:tc>
        <w:tc>
          <w:tcPr>
            <w:tcW w:w="6886" w:type="dxa"/>
            <w:tcBorders>
              <w:top w:val="single" w:sz="4" w:space="0" w:color="auto"/>
              <w:left w:val="single" w:sz="4" w:space="0" w:color="auto"/>
              <w:bottom w:val="single" w:sz="4" w:space="0" w:color="auto"/>
              <w:right w:val="single" w:sz="4" w:space="0" w:color="auto"/>
            </w:tcBorders>
            <w:hideMark/>
          </w:tcPr>
          <w:p w14:paraId="68D6B058"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Замовник відхиляє тендерну пропозицію із зазначенням аргументації в електронній системі закупівель у разі коли:</w:t>
            </w:r>
          </w:p>
          <w:p w14:paraId="0F380C05"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1) учасник процедури закупівлі:</w:t>
            </w:r>
          </w:p>
          <w:p w14:paraId="7431CC71" w14:textId="56D81C1D" w:rsidR="00CF113C" w:rsidRPr="00CF113C" w:rsidRDefault="00CF113C" w:rsidP="00D0794A">
            <w:pPr>
              <w:widowControl w:val="0"/>
              <w:ind w:firstLine="176"/>
              <w:contextualSpacing/>
              <w:jc w:val="both"/>
              <w:rPr>
                <w:color w:val="000000"/>
                <w:lang w:eastAsia="uk-UA"/>
              </w:rPr>
            </w:pPr>
            <w:r w:rsidRPr="00CF113C">
              <w:rPr>
                <w:color w:val="000000"/>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130397">
              <w:rPr>
                <w:color w:val="000000"/>
                <w:lang w:eastAsia="uk-UA"/>
              </w:rPr>
              <w:t xml:space="preserve"> </w:t>
            </w:r>
            <w:r w:rsidRPr="00CF113C">
              <w:rPr>
                <w:color w:val="000000"/>
                <w:lang w:eastAsia="uk-UA"/>
              </w:rPr>
              <w:t>абзацом другим частини п’ятнадцятої статті 29 Закону;</w:t>
            </w:r>
          </w:p>
          <w:p w14:paraId="357D06D5"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87BF5EB"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95F85C"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265BFE9"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 xml:space="preserve">визначив конфіденційною інформацію, </w:t>
            </w:r>
            <w:r w:rsidR="002E629D">
              <w:rPr>
                <w:color w:val="000000"/>
                <w:lang w:eastAsia="uk-UA"/>
              </w:rPr>
              <w:t>що</w:t>
            </w:r>
            <w:r w:rsidRPr="00CF113C">
              <w:rPr>
                <w:color w:val="000000"/>
                <w:lang w:eastAsia="uk-UA"/>
              </w:rPr>
              <w:t xml:space="preserve"> не може бути визначена як конфіденційна відповідно до вимог частини другої </w:t>
            </w:r>
            <w:r w:rsidRPr="00CF113C">
              <w:rPr>
                <w:color w:val="000000"/>
                <w:lang w:eastAsia="uk-UA"/>
              </w:rPr>
              <w:lastRenderedPageBreak/>
              <w:t>статті</w:t>
            </w:r>
            <w:r w:rsidR="002E629D">
              <w:rPr>
                <w:color w:val="000000"/>
                <w:lang w:eastAsia="uk-UA"/>
              </w:rPr>
              <w:t xml:space="preserve"> 28</w:t>
            </w:r>
            <w:r w:rsidRPr="00CF113C">
              <w:rPr>
                <w:color w:val="000000"/>
                <w:lang w:eastAsia="uk-UA"/>
              </w:rPr>
              <w:t xml:space="preserve"> Закону;</w:t>
            </w:r>
          </w:p>
          <w:p w14:paraId="348002FF" w14:textId="3BBB57B5" w:rsidR="00BF714C" w:rsidRDefault="00CF113C" w:rsidP="00D0794A">
            <w:pPr>
              <w:widowControl w:val="0"/>
              <w:ind w:firstLine="176"/>
              <w:contextualSpacing/>
              <w:jc w:val="both"/>
              <w:rPr>
                <w:color w:val="000000"/>
                <w:lang w:eastAsia="uk-UA"/>
              </w:rPr>
            </w:pPr>
            <w:r w:rsidRPr="00CF113C">
              <w:rPr>
                <w:color w:val="000000"/>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F113C">
              <w:rPr>
                <w:color w:val="000000"/>
                <w:lang w:eastAsia="uk-UA"/>
              </w:rPr>
              <w:t>бенефіціарним</w:t>
            </w:r>
            <w:proofErr w:type="spellEnd"/>
            <w:r w:rsidR="00130397">
              <w:rPr>
                <w:color w:val="000000"/>
                <w:lang w:eastAsia="uk-UA"/>
              </w:rPr>
              <w:t xml:space="preserve"> </w:t>
            </w:r>
            <w:r w:rsidRPr="00CF113C">
              <w:rPr>
                <w:color w:val="000000"/>
                <w:lang w:eastAsia="uk-UA"/>
              </w:rPr>
              <w:t>власником (</w:t>
            </w:r>
            <w:proofErr w:type="spellStart"/>
            <w:r w:rsidRPr="00CF113C">
              <w:rPr>
                <w:color w:val="000000"/>
                <w:lang w:eastAsia="uk-UA"/>
              </w:rPr>
              <w:t>власником</w:t>
            </w:r>
            <w:proofErr w:type="spellEnd"/>
            <w:r w:rsidRPr="00CF113C">
              <w:rPr>
                <w:color w:val="000000"/>
                <w:lang w:eastAsia="uk-UA"/>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DFFB0B4"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 xml:space="preserve">2) тендерна пропозиція: </w:t>
            </w:r>
          </w:p>
          <w:p w14:paraId="452AA87B"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 xml:space="preserve">не відповідає умовам технічної специфікації та іншим вимогам щодо предмету закупівлі тендерної документації;  </w:t>
            </w:r>
          </w:p>
          <w:p w14:paraId="108E4E47"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викладена іншою мовою (мовами), ніж мова (мови), що передбачена тендерною документацією;</w:t>
            </w:r>
          </w:p>
          <w:p w14:paraId="3E5DBA3B"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є такою, строк дії якої закінчився;</w:t>
            </w:r>
          </w:p>
          <w:p w14:paraId="2CBE4B5E"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B5E1823"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 xml:space="preserve">не відповідає вимогам, установленим у тендерній документації відповідно до абзацу першого частини третьої статті 22 Закону; </w:t>
            </w:r>
          </w:p>
          <w:p w14:paraId="03D0B908"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3) переможець процедури закупівлі:</w:t>
            </w:r>
          </w:p>
          <w:p w14:paraId="795711DD"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1C5540B3"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D9FDEC9"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не надав копію ліцензії або документу дозвільного характеру (у разі їх наявності) відповідно до частини другої статті 41 Закону;</w:t>
            </w:r>
          </w:p>
          <w:p w14:paraId="49326AA2"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не надав забезпечення виконання договору про закупівлю, якщо таке забезпечення вимагалося замовником;</w:t>
            </w:r>
          </w:p>
          <w:p w14:paraId="2E31A9BC"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24965D1" w14:textId="77777777" w:rsidR="00CF113C" w:rsidRPr="004041A0" w:rsidRDefault="00CF113C" w:rsidP="00D0794A">
            <w:pPr>
              <w:ind w:firstLine="166"/>
              <w:jc w:val="both"/>
              <w:rPr>
                <w:color w:val="000000"/>
                <w:shd w:val="solid" w:color="FFFFFF" w:fill="FFFFFF"/>
              </w:rPr>
            </w:pPr>
            <w:r w:rsidRPr="004041A0">
              <w:rPr>
                <w:color w:val="000000"/>
                <w:shd w:val="solid" w:color="FFFFFF" w:fill="FFFFFF"/>
              </w:rPr>
              <w:t xml:space="preserve">Якщо замовник не зазначив про прийняття до розгляду тендерної пропозиції, ціна якої є вищою, ніж очікувана вартість </w:t>
            </w:r>
            <w:r w:rsidRPr="004041A0">
              <w:rPr>
                <w:color w:val="000000"/>
                <w:shd w:val="solid" w:color="FFFFFF" w:fill="FFFFFF"/>
              </w:rPr>
              <w:lastRenderedPageBreak/>
              <w:t xml:space="preserve">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 </w:t>
            </w:r>
            <w:r>
              <w:t xml:space="preserve">(тендерна пропозиція </w:t>
            </w:r>
            <w:r w:rsidRPr="004041A0">
              <w:rPr>
                <w:color w:val="000000"/>
                <w:shd w:val="solid" w:color="FFFFFF"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D3D892" w14:textId="77777777" w:rsidR="00CF113C" w:rsidRPr="00CF113C" w:rsidRDefault="00CF113C" w:rsidP="00D0794A">
            <w:pPr>
              <w:ind w:firstLine="106"/>
              <w:jc w:val="both"/>
              <w:rPr>
                <w:color w:val="000000"/>
              </w:rPr>
            </w:pPr>
            <w:r w:rsidRPr="00CF113C">
              <w:rPr>
                <w:color w:val="000000"/>
              </w:rPr>
              <w:t>Замовник може відхилити тендерну пропозицію із зазначенням аргументації в електронній системі закупівель у разі, коли:</w:t>
            </w:r>
          </w:p>
          <w:p w14:paraId="1E28241F" w14:textId="77777777" w:rsidR="00CF113C" w:rsidRPr="00CF113C" w:rsidRDefault="00CF113C" w:rsidP="00D0794A">
            <w:pPr>
              <w:tabs>
                <w:tab w:val="left" w:pos="196"/>
                <w:tab w:val="left" w:pos="436"/>
              </w:tabs>
              <w:ind w:firstLine="166"/>
              <w:jc w:val="both"/>
              <w:rPr>
                <w:color w:val="000000"/>
              </w:rPr>
            </w:pPr>
            <w:r w:rsidRPr="00CF113C">
              <w:rPr>
                <w:color w:val="000000"/>
              </w:rPr>
              <w:t>1)</w:t>
            </w:r>
            <w:r w:rsidRPr="00CF113C">
              <w:rPr>
                <w:color w:val="000000"/>
              </w:rPr>
              <w:tab/>
              <w:t>учасник процедури закупівлі не надав належного обґрунтування щодо ціни або вартості відповідних товарів, робіт чи послуг тендерної пропозиції, що є аномально низькою;</w:t>
            </w:r>
          </w:p>
          <w:p w14:paraId="04FE6CE4" w14:textId="77777777" w:rsidR="00CF113C" w:rsidRPr="00CF113C" w:rsidRDefault="00CF113C" w:rsidP="00D0794A">
            <w:pPr>
              <w:tabs>
                <w:tab w:val="left" w:pos="196"/>
                <w:tab w:val="left" w:pos="436"/>
              </w:tabs>
              <w:ind w:firstLine="166"/>
              <w:jc w:val="both"/>
              <w:rPr>
                <w:color w:val="000000"/>
              </w:rPr>
            </w:pPr>
            <w:r w:rsidRPr="00CF113C">
              <w:rPr>
                <w:color w:val="000000"/>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FA42013"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p>
          <w:p w14:paraId="466F4A0D"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У разі коли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(у разі їх встановлення замовником),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3678A3B3" w14:textId="77777777" w:rsidR="00CF113C" w:rsidRPr="00CF113C" w:rsidRDefault="00CF113C" w:rsidP="00D0794A">
            <w:pPr>
              <w:widowControl w:val="0"/>
              <w:ind w:firstLine="176"/>
              <w:contextualSpacing/>
              <w:jc w:val="both"/>
              <w:rPr>
                <w:color w:val="000000"/>
              </w:rPr>
            </w:pPr>
            <w:r w:rsidRPr="00CF113C">
              <w:rPr>
                <w:color w:val="000000"/>
              </w:rPr>
              <w:t xml:space="preserve">У разі відхилення тендерної пропозиції з підстави, визначеної в цій частині,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w:t>
            </w:r>
            <w:r w:rsidRPr="00CF113C">
              <w:rPr>
                <w:color w:val="000000"/>
              </w:rPr>
              <w:lastRenderedPageBreak/>
              <w:t>до вимог Закону та цієї тендерної документації, та приймає рішення про намір укласти договір про закупівлю у порядку та на умовах, визначених статтею 33 Закону та цією тендерною документацією.</w:t>
            </w:r>
          </w:p>
          <w:p w14:paraId="4D2CCEBC" w14:textId="77777777" w:rsidR="00CF113C" w:rsidRDefault="00CF113C" w:rsidP="00D0794A">
            <w:pPr>
              <w:widowControl w:val="0"/>
              <w:ind w:firstLine="176"/>
              <w:contextualSpacing/>
              <w:jc w:val="both"/>
              <w:rPr>
                <w:color w:val="000000"/>
              </w:rPr>
            </w:pPr>
            <w:r w:rsidRPr="00CF113C">
              <w:rPr>
                <w:color w:val="00000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цією тендерною документацією.</w:t>
            </w:r>
          </w:p>
          <w:p w14:paraId="4B03F1CA" w14:textId="03C3B5FC" w:rsidR="008A6434" w:rsidRPr="000C5BC3" w:rsidRDefault="008A6434" w:rsidP="008A6434">
            <w:pPr>
              <w:widowControl w:val="0"/>
              <w:ind w:firstLine="176"/>
              <w:contextualSpacing/>
              <w:jc w:val="both"/>
              <w:rPr>
                <w:color w:val="000000"/>
                <w:lang w:eastAsia="uk-UA"/>
              </w:rPr>
            </w:pPr>
            <w:r w:rsidRPr="00D66A5B">
              <w:rPr>
                <w:color w:val="000000"/>
                <w:lang w:eastAsia="uk-UA"/>
              </w:rPr>
              <w:t>Наявність у тендерній пропозиції учасника формальних (несуттєвих) помилок не призведе до відхилення його тендерної</w:t>
            </w:r>
            <w:r w:rsidR="00130397">
              <w:rPr>
                <w:color w:val="000000"/>
                <w:lang w:eastAsia="uk-UA"/>
              </w:rPr>
              <w:t xml:space="preserve"> </w:t>
            </w:r>
            <w:r w:rsidRPr="00D66A5B">
              <w:rPr>
                <w:color w:val="000000"/>
                <w:lang w:eastAsia="uk-UA"/>
              </w:rPr>
              <w:t>пропозиції.</w:t>
            </w:r>
            <w:r w:rsidR="00130397">
              <w:rPr>
                <w:color w:val="000000"/>
                <w:lang w:eastAsia="uk-UA"/>
              </w:rPr>
              <w:t xml:space="preserve"> </w:t>
            </w:r>
            <w:r w:rsidRPr="00D66A5B">
              <w:rPr>
                <w:color w:val="000000"/>
                <w:lang w:eastAsia="uk-UA"/>
              </w:rPr>
              <w:t>Формальними (несуттєвими</w:t>
            </w:r>
            <w:r w:rsidRPr="000C5BC3">
              <w:rPr>
                <w:color w:val="000000"/>
                <w:lang w:eastAsia="uk-UA"/>
              </w:rPr>
              <w:t xml:space="preserve">) вважаються помилки, що пов’язані з оформленням тендерної пропозиції та не впливають на зміст тендерної пропозиції, а саме. </w:t>
            </w:r>
            <w:r w:rsidRPr="000C5BC3">
              <w:rPr>
                <w:color w:val="000000"/>
              </w:rPr>
              <w:t xml:space="preserve"> О</w:t>
            </w:r>
            <w:r w:rsidRPr="000C5BC3">
              <w:rPr>
                <w:color w:val="000000"/>
                <w:shd w:val="clear" w:color="auto" w:fill="FFFFFF"/>
              </w:rPr>
              <w:t>пис та приклади формальних (несуттєвих) помилок, допущення яких учасниками не призведе до відхилення їх тендерних пропозицій:</w:t>
            </w:r>
          </w:p>
          <w:p w14:paraId="715FB702"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1. Інформація/документ, подана учасником процедури закупівлі у складі тендерної пропозиції, містить помилку (помилки) у частині:</w:t>
            </w:r>
          </w:p>
          <w:p w14:paraId="7FFCC5C1"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уживання великої літери;</w:t>
            </w:r>
          </w:p>
          <w:p w14:paraId="1F3B6B09"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уживання розділових знаків та відмінювання слів у реченні;</w:t>
            </w:r>
          </w:p>
          <w:p w14:paraId="4585FDBA"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використання слова або мовного звороту, запозичених з іншої мови;</w:t>
            </w:r>
          </w:p>
          <w:p w14:paraId="4063B105"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B8AEE99"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застосування правил переносу частини слова з рядка в рядок;</w:t>
            </w:r>
          </w:p>
          <w:p w14:paraId="2BF03EFF"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написання слів разом та/або окремо, та/або через дефіс;</w:t>
            </w:r>
          </w:p>
          <w:p w14:paraId="3AAD8731"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283260"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2162F7"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6DE929F"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3AB9F07"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xml:space="preserve">5. У складі тендерної пропозиції немає документа(документів), на який посилається учасник процедури закупівлі у своїй </w:t>
            </w:r>
            <w:r w:rsidRPr="00281B61">
              <w:rPr>
                <w:color w:val="000000"/>
              </w:rPr>
              <w:lastRenderedPageBreak/>
              <w:t>тендерній пропозиції, при цьому замовником не вимагається подання такого документа в тендерній документації.</w:t>
            </w:r>
          </w:p>
          <w:p w14:paraId="3A008B09"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E2BAA7"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21F5F1A"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903864"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FD04D43"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530E3C7"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F9EF401"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003925E"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Приклади формальних помилок:</w:t>
            </w:r>
          </w:p>
          <w:p w14:paraId="34130F58"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A406BB9"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w:t>
            </w:r>
            <w:proofErr w:type="spellStart"/>
            <w:r w:rsidRPr="00281B61">
              <w:rPr>
                <w:color w:val="000000"/>
              </w:rPr>
              <w:t>м.київ</w:t>
            </w:r>
            <w:proofErr w:type="spellEnd"/>
            <w:r w:rsidRPr="00281B61">
              <w:rPr>
                <w:color w:val="000000"/>
              </w:rPr>
              <w:t>» замість «м. Київ»;</w:t>
            </w:r>
          </w:p>
          <w:p w14:paraId="7471805B"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«поряд -</w:t>
            </w:r>
            <w:proofErr w:type="spellStart"/>
            <w:r w:rsidRPr="00281B61">
              <w:rPr>
                <w:color w:val="000000"/>
              </w:rPr>
              <w:t>ок</w:t>
            </w:r>
            <w:proofErr w:type="spellEnd"/>
            <w:r w:rsidRPr="00281B61">
              <w:rPr>
                <w:color w:val="000000"/>
              </w:rPr>
              <w:t>» замість «</w:t>
            </w:r>
            <w:proofErr w:type="spellStart"/>
            <w:r w:rsidRPr="00281B61">
              <w:rPr>
                <w:color w:val="000000"/>
              </w:rPr>
              <w:t>поря</w:t>
            </w:r>
            <w:proofErr w:type="spellEnd"/>
            <w:r w:rsidRPr="00281B61">
              <w:rPr>
                <w:color w:val="000000"/>
              </w:rPr>
              <w:t xml:space="preserve"> – док»;</w:t>
            </w:r>
          </w:p>
          <w:p w14:paraId="41560F55"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w:t>
            </w:r>
            <w:proofErr w:type="spellStart"/>
            <w:r w:rsidRPr="00281B61">
              <w:rPr>
                <w:color w:val="000000"/>
              </w:rPr>
              <w:t>ненадається</w:t>
            </w:r>
            <w:proofErr w:type="spellEnd"/>
            <w:r w:rsidRPr="00281B61">
              <w:rPr>
                <w:color w:val="000000"/>
              </w:rPr>
              <w:t>» замість «не надається»»;</w:t>
            </w:r>
          </w:p>
          <w:p w14:paraId="1D96F57D" w14:textId="77777777" w:rsidR="008A6434" w:rsidRPr="00281B61" w:rsidRDefault="008A6434" w:rsidP="008A6434">
            <w:pPr>
              <w:pStyle w:val="tj"/>
              <w:shd w:val="clear" w:color="auto" w:fill="FFFFFF"/>
              <w:spacing w:before="0" w:beforeAutospacing="0" w:after="0" w:afterAutospacing="0"/>
              <w:jc w:val="both"/>
              <w:rPr>
                <w:color w:val="000000"/>
              </w:rPr>
            </w:pPr>
            <w:r w:rsidRPr="00281B61">
              <w:rPr>
                <w:color w:val="000000"/>
              </w:rPr>
              <w:t>- «_№» замість «14.08.2020 №320/13/14-01»</w:t>
            </w:r>
          </w:p>
          <w:p w14:paraId="43548C6F" w14:textId="77777777" w:rsidR="008A6434" w:rsidRPr="00CF113C" w:rsidRDefault="008A6434" w:rsidP="008A6434">
            <w:pPr>
              <w:widowControl w:val="0"/>
              <w:ind w:firstLine="176"/>
              <w:contextualSpacing/>
              <w:jc w:val="both"/>
              <w:rPr>
                <w:color w:val="000000"/>
              </w:rPr>
            </w:pPr>
            <w:r w:rsidRPr="00281B61">
              <w:rPr>
                <w:color w:val="000000"/>
              </w:rPr>
              <w:t>- учасник розмістив (завантажив) документ у форматі «JPG» замість  документа у форматі «</w:t>
            </w:r>
            <w:proofErr w:type="spellStart"/>
            <w:r w:rsidRPr="00281B61">
              <w:rPr>
                <w:color w:val="000000"/>
              </w:rPr>
              <w:t>pdf</w:t>
            </w:r>
            <w:proofErr w:type="spellEnd"/>
            <w:r w:rsidRPr="00281B61">
              <w:rPr>
                <w:color w:val="000000"/>
              </w:rPr>
              <w:t>» (</w:t>
            </w:r>
            <w:proofErr w:type="spellStart"/>
            <w:r w:rsidRPr="00281B61">
              <w:rPr>
                <w:color w:val="000000"/>
              </w:rPr>
              <w:t>PortableDocumentFormat</w:t>
            </w:r>
            <w:proofErr w:type="spellEnd"/>
            <w:r w:rsidRPr="00281B61">
              <w:rPr>
                <w:color w:val="000000"/>
              </w:rPr>
              <w:t>)».</w:t>
            </w:r>
          </w:p>
        </w:tc>
      </w:tr>
      <w:tr w:rsidR="00CF113C" w:rsidRPr="00E20925" w14:paraId="62E92049" w14:textId="77777777" w:rsidTr="00CF113C">
        <w:trPr>
          <w:trHeight w:val="210"/>
        </w:trPr>
        <w:tc>
          <w:tcPr>
            <w:tcW w:w="1080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1E39573" w14:textId="77777777" w:rsidR="00CF113C" w:rsidRPr="00CF113C" w:rsidRDefault="00CF113C" w:rsidP="00D0794A">
            <w:pPr>
              <w:widowControl w:val="0"/>
              <w:ind w:right="113"/>
              <w:contextualSpacing/>
              <w:jc w:val="center"/>
              <w:rPr>
                <w:b/>
                <w:color w:val="000000"/>
              </w:rPr>
            </w:pPr>
            <w:r w:rsidRPr="00CF113C">
              <w:rPr>
                <w:b/>
                <w:color w:val="000000"/>
                <w:bdr w:val="none" w:sz="0" w:space="0" w:color="auto" w:frame="1"/>
                <w:lang w:eastAsia="uk-UA"/>
              </w:rPr>
              <w:lastRenderedPageBreak/>
              <w:t xml:space="preserve">Розділ VІ. Результати </w:t>
            </w:r>
            <w:r w:rsidRPr="00CF113C">
              <w:rPr>
                <w:b/>
                <w:color w:val="000000"/>
                <w:bdr w:val="none" w:sz="0" w:space="0" w:color="auto" w:frame="1"/>
                <w:lang w:val="ru-RU" w:eastAsia="uk-UA"/>
              </w:rPr>
              <w:t>тендеру</w:t>
            </w:r>
            <w:r w:rsidRPr="00CF113C">
              <w:rPr>
                <w:b/>
                <w:color w:val="000000"/>
                <w:bdr w:val="none" w:sz="0" w:space="0" w:color="auto" w:frame="1"/>
                <w:lang w:eastAsia="uk-UA"/>
              </w:rPr>
              <w:t xml:space="preserve"> та укладання договору про закупівлю</w:t>
            </w:r>
          </w:p>
        </w:tc>
      </w:tr>
      <w:tr w:rsidR="00CF113C" w:rsidRPr="00B5191C" w14:paraId="213F55AB"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2488839D" w14:textId="77777777" w:rsidR="00CF113C" w:rsidRPr="00CF113C" w:rsidRDefault="00CF113C" w:rsidP="00D0794A">
            <w:pPr>
              <w:widowControl w:val="0"/>
              <w:ind w:right="113"/>
              <w:contextualSpacing/>
              <w:rPr>
                <w:b/>
                <w:color w:val="000000"/>
                <w:lang w:eastAsia="uk-UA"/>
              </w:rPr>
            </w:pPr>
            <w:r w:rsidRPr="00CF113C">
              <w:rPr>
                <w:b/>
                <w:color w:val="000000"/>
                <w:lang w:eastAsia="uk-UA"/>
              </w:rPr>
              <w:t>1</w:t>
            </w:r>
          </w:p>
        </w:tc>
        <w:tc>
          <w:tcPr>
            <w:tcW w:w="3379" w:type="dxa"/>
            <w:tcBorders>
              <w:top w:val="single" w:sz="4" w:space="0" w:color="auto"/>
              <w:left w:val="single" w:sz="4" w:space="0" w:color="auto"/>
              <w:bottom w:val="single" w:sz="4" w:space="0" w:color="auto"/>
              <w:right w:val="single" w:sz="4" w:space="0" w:color="auto"/>
            </w:tcBorders>
            <w:hideMark/>
          </w:tcPr>
          <w:p w14:paraId="242DD183" w14:textId="77777777" w:rsidR="00CF113C" w:rsidRPr="00CF113C" w:rsidRDefault="00CF113C" w:rsidP="00D0794A">
            <w:pPr>
              <w:widowControl w:val="0"/>
              <w:ind w:right="113"/>
              <w:contextualSpacing/>
              <w:rPr>
                <w:b/>
                <w:color w:val="000000"/>
                <w:lang w:eastAsia="uk-UA"/>
              </w:rPr>
            </w:pPr>
            <w:r w:rsidRPr="00CF113C">
              <w:rPr>
                <w:b/>
                <w:color w:val="000000"/>
                <w:lang w:eastAsia="uk-UA"/>
              </w:rPr>
              <w:t>Відміна тендеру чи визнання тендеру таким, що не відбувся</w:t>
            </w:r>
          </w:p>
        </w:tc>
        <w:tc>
          <w:tcPr>
            <w:tcW w:w="6886" w:type="dxa"/>
            <w:tcBorders>
              <w:top w:val="single" w:sz="4" w:space="0" w:color="auto"/>
              <w:left w:val="single" w:sz="4" w:space="0" w:color="auto"/>
              <w:bottom w:val="single" w:sz="4" w:space="0" w:color="auto"/>
              <w:right w:val="single" w:sz="4" w:space="0" w:color="auto"/>
            </w:tcBorders>
            <w:hideMark/>
          </w:tcPr>
          <w:p w14:paraId="0CCB6044" w14:textId="77777777" w:rsidR="00CF113C" w:rsidRPr="00CF113C" w:rsidRDefault="00CF113C" w:rsidP="00D0794A">
            <w:pPr>
              <w:widowControl w:val="0"/>
              <w:ind w:firstLine="130"/>
              <w:contextualSpacing/>
              <w:jc w:val="both"/>
              <w:rPr>
                <w:color w:val="000000"/>
                <w:lang w:eastAsia="uk-UA"/>
              </w:rPr>
            </w:pPr>
            <w:r w:rsidRPr="00CF113C">
              <w:rPr>
                <w:color w:val="000000"/>
                <w:lang w:eastAsia="uk-UA"/>
              </w:rPr>
              <w:t>Замовник відміняє відкриті торги у разі:</w:t>
            </w:r>
          </w:p>
          <w:p w14:paraId="7138C3BA" w14:textId="77777777" w:rsidR="00CF113C" w:rsidRPr="00CF113C" w:rsidRDefault="00CF113C" w:rsidP="00D0794A">
            <w:pPr>
              <w:pStyle w:val="ab"/>
              <w:widowControl w:val="0"/>
              <w:ind w:left="0"/>
              <w:jc w:val="both"/>
              <w:rPr>
                <w:color w:val="000000"/>
                <w:sz w:val="24"/>
                <w:szCs w:val="24"/>
              </w:rPr>
            </w:pPr>
            <w:bookmarkStart w:id="28" w:name="n510"/>
            <w:bookmarkEnd w:id="28"/>
            <w:r w:rsidRPr="00CF113C">
              <w:rPr>
                <w:color w:val="000000"/>
                <w:sz w:val="24"/>
                <w:szCs w:val="24"/>
              </w:rPr>
              <w:t>- відсутності подальшої потреби в закупівлі товарів, робіт і послуг;</w:t>
            </w:r>
          </w:p>
          <w:p w14:paraId="29B9AB29" w14:textId="77777777" w:rsidR="00CF113C" w:rsidRPr="00CF113C" w:rsidRDefault="00CF113C" w:rsidP="00D0794A">
            <w:pPr>
              <w:pStyle w:val="ab"/>
              <w:widowControl w:val="0"/>
              <w:ind w:left="0"/>
              <w:jc w:val="both"/>
              <w:rPr>
                <w:color w:val="000000"/>
                <w:sz w:val="24"/>
                <w:szCs w:val="24"/>
              </w:rPr>
            </w:pPr>
            <w:bookmarkStart w:id="29" w:name="n511"/>
            <w:bookmarkEnd w:id="29"/>
            <w:r w:rsidRPr="00CF113C">
              <w:rPr>
                <w:color w:val="000000"/>
                <w:sz w:val="24"/>
                <w:szCs w:val="24"/>
              </w:rPr>
              <w:t>- неможливості усунення порушень, що виникли через виявлені порушення вимог законодавства з питань публічних закупівель, з описом таких порушень;</w:t>
            </w:r>
          </w:p>
          <w:p w14:paraId="52E80FA5" w14:textId="77777777" w:rsidR="00CF113C" w:rsidRPr="00CF113C" w:rsidRDefault="00CF113C" w:rsidP="00D0794A">
            <w:pPr>
              <w:widowControl w:val="0"/>
              <w:jc w:val="both"/>
              <w:rPr>
                <w:color w:val="000000"/>
                <w:lang w:eastAsia="uk-UA"/>
              </w:rPr>
            </w:pPr>
            <w:r w:rsidRPr="00CF113C">
              <w:rPr>
                <w:color w:val="000000"/>
                <w:lang w:eastAsia="uk-UA"/>
              </w:rPr>
              <w:t>- скорочення обсягу видатків на здійснення закупівлі товарів, робіт чи послуг;</w:t>
            </w:r>
          </w:p>
          <w:p w14:paraId="2BAD1F49" w14:textId="77777777" w:rsidR="00CF113C" w:rsidRPr="00CF113C" w:rsidRDefault="00CF113C" w:rsidP="00D0794A">
            <w:pPr>
              <w:pStyle w:val="ab"/>
              <w:widowControl w:val="0"/>
              <w:ind w:left="0" w:firstLine="166"/>
              <w:jc w:val="both"/>
              <w:rPr>
                <w:color w:val="000000"/>
                <w:sz w:val="24"/>
                <w:szCs w:val="24"/>
              </w:rPr>
            </w:pPr>
            <w:r w:rsidRPr="00CF113C">
              <w:rPr>
                <w:color w:val="000000"/>
                <w:sz w:val="24"/>
                <w:szCs w:val="24"/>
              </w:rPr>
              <w:t xml:space="preserve">- коли здійснення закупівлі стало неможливим внаслідок дії обставин непереборної </w:t>
            </w:r>
            <w:bookmarkStart w:id="30" w:name="n512"/>
            <w:bookmarkStart w:id="31" w:name="n513"/>
            <w:bookmarkStart w:id="32" w:name="n514"/>
            <w:bookmarkStart w:id="33" w:name="n515"/>
            <w:bookmarkEnd w:id="30"/>
            <w:bookmarkEnd w:id="31"/>
            <w:bookmarkEnd w:id="32"/>
            <w:bookmarkEnd w:id="33"/>
            <w:r w:rsidRPr="00CF113C">
              <w:rPr>
                <w:color w:val="000000"/>
                <w:sz w:val="24"/>
                <w:szCs w:val="24"/>
              </w:rPr>
              <w:t>сили.</w:t>
            </w:r>
            <w:r w:rsidRPr="00CF113C">
              <w:rPr>
                <w:color w:val="000000"/>
                <w:sz w:val="24"/>
                <w:szCs w:val="24"/>
              </w:rPr>
              <w:cr/>
            </w:r>
            <w:r w:rsidRPr="00CF113C">
              <w:rPr>
                <w:color w:val="000000"/>
                <w:sz w:val="24"/>
                <w:szCs w:val="24"/>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B95EE0A" w14:textId="77777777" w:rsidR="00CF113C" w:rsidRPr="00CF113C" w:rsidRDefault="00CF113C" w:rsidP="00D0794A">
            <w:pPr>
              <w:pStyle w:val="ab"/>
              <w:widowControl w:val="0"/>
              <w:ind w:left="0" w:firstLine="247"/>
              <w:jc w:val="both"/>
              <w:rPr>
                <w:color w:val="000000"/>
                <w:sz w:val="24"/>
                <w:szCs w:val="24"/>
              </w:rPr>
            </w:pPr>
            <w:r w:rsidRPr="00CF113C">
              <w:rPr>
                <w:color w:val="000000"/>
                <w:sz w:val="24"/>
                <w:szCs w:val="24"/>
              </w:rPr>
              <w:t>Відкриті торги автоматично відміняються електронною системою закупівель у разі:</w:t>
            </w:r>
          </w:p>
          <w:p w14:paraId="31D9CA27" w14:textId="77777777" w:rsidR="00CF113C" w:rsidRPr="00CF113C" w:rsidRDefault="00CF113C" w:rsidP="00D0794A">
            <w:pPr>
              <w:pStyle w:val="ab"/>
              <w:widowControl w:val="0"/>
              <w:ind w:left="0" w:firstLine="247"/>
              <w:jc w:val="both"/>
              <w:rPr>
                <w:color w:val="000000"/>
                <w:sz w:val="24"/>
                <w:szCs w:val="24"/>
              </w:rPr>
            </w:pPr>
            <w:r w:rsidRPr="00CF113C">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0B2D0FD1" w14:textId="77777777" w:rsidR="00CF113C" w:rsidRPr="00CF113C" w:rsidRDefault="00CF113C" w:rsidP="00D0794A">
            <w:pPr>
              <w:pStyle w:val="ab"/>
              <w:widowControl w:val="0"/>
              <w:ind w:left="0" w:firstLine="247"/>
              <w:jc w:val="both"/>
              <w:rPr>
                <w:color w:val="000000"/>
                <w:sz w:val="24"/>
                <w:szCs w:val="24"/>
              </w:rPr>
            </w:pPr>
            <w:r w:rsidRPr="00CF113C">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5AC469A4" w14:textId="77777777" w:rsidR="00CF113C" w:rsidRPr="00CF113C" w:rsidRDefault="00CF113C" w:rsidP="00D0794A">
            <w:pPr>
              <w:widowControl w:val="0"/>
              <w:ind w:firstLine="283"/>
              <w:contextualSpacing/>
              <w:jc w:val="both"/>
              <w:rPr>
                <w:color w:val="000000"/>
                <w:lang w:eastAsia="uk-UA"/>
              </w:rPr>
            </w:pPr>
            <w:bookmarkStart w:id="34" w:name="n516"/>
            <w:bookmarkStart w:id="35" w:name="n517"/>
            <w:bookmarkEnd w:id="34"/>
            <w:bookmarkEnd w:id="35"/>
            <w:r w:rsidRPr="00CF113C">
              <w:rPr>
                <w:color w:val="000000"/>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C159291" w14:textId="77777777" w:rsidR="00CF113C" w:rsidRPr="00CF113C" w:rsidRDefault="00CF113C" w:rsidP="00D0794A">
            <w:pPr>
              <w:widowControl w:val="0"/>
              <w:ind w:firstLine="283"/>
              <w:contextualSpacing/>
              <w:jc w:val="both"/>
              <w:rPr>
                <w:color w:val="000000"/>
                <w:lang w:eastAsia="uk-UA"/>
              </w:rPr>
            </w:pPr>
            <w:r w:rsidRPr="00CF113C">
              <w:rPr>
                <w:color w:val="000000"/>
                <w:lang w:eastAsia="uk-UA"/>
              </w:rPr>
              <w:t>Відкриті торги можуть бути відмінені частково (за лотом)</w:t>
            </w:r>
            <w:bookmarkStart w:id="36" w:name="n523"/>
            <w:bookmarkStart w:id="37" w:name="n518"/>
            <w:bookmarkEnd w:id="36"/>
            <w:bookmarkEnd w:id="37"/>
            <w:r w:rsidRPr="00CF113C">
              <w:rPr>
                <w:color w:val="000000"/>
                <w:lang w:eastAsia="uk-UA"/>
              </w:rPr>
              <w:t>.</w:t>
            </w:r>
          </w:p>
          <w:p w14:paraId="22A4A449" w14:textId="77777777" w:rsidR="00CF113C" w:rsidRPr="00CF113C" w:rsidRDefault="00CF113C" w:rsidP="00D0794A">
            <w:pPr>
              <w:widowControl w:val="0"/>
              <w:ind w:firstLine="176"/>
              <w:contextualSpacing/>
              <w:jc w:val="both"/>
              <w:rPr>
                <w:color w:val="000000"/>
                <w:lang w:eastAsia="uk-UA"/>
              </w:rPr>
            </w:pPr>
            <w:bookmarkStart w:id="38" w:name="n519"/>
            <w:bookmarkStart w:id="39" w:name="n520"/>
            <w:bookmarkStart w:id="40" w:name="n521"/>
            <w:bookmarkStart w:id="41" w:name="n522"/>
            <w:bookmarkEnd w:id="38"/>
            <w:bookmarkEnd w:id="39"/>
            <w:bookmarkEnd w:id="40"/>
            <w:bookmarkEnd w:id="41"/>
            <w:r w:rsidRPr="00CF113C">
              <w:rPr>
                <w:color w:val="000000"/>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F113C" w:rsidRPr="00587AD6" w14:paraId="5E838F07"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15C65019" w14:textId="77777777" w:rsidR="00CF113C" w:rsidRPr="00CF113C" w:rsidRDefault="00CF113C" w:rsidP="00D0794A">
            <w:pPr>
              <w:widowControl w:val="0"/>
              <w:ind w:right="113"/>
              <w:contextualSpacing/>
              <w:rPr>
                <w:b/>
                <w:color w:val="000000"/>
              </w:rPr>
            </w:pPr>
            <w:r w:rsidRPr="00CF113C">
              <w:rPr>
                <w:b/>
                <w:color w:val="000000"/>
              </w:rPr>
              <w:lastRenderedPageBreak/>
              <w:t>2</w:t>
            </w:r>
          </w:p>
        </w:tc>
        <w:tc>
          <w:tcPr>
            <w:tcW w:w="3379" w:type="dxa"/>
            <w:tcBorders>
              <w:top w:val="single" w:sz="4" w:space="0" w:color="auto"/>
              <w:left w:val="single" w:sz="4" w:space="0" w:color="auto"/>
              <w:bottom w:val="single" w:sz="4" w:space="0" w:color="auto"/>
              <w:right w:val="single" w:sz="4" w:space="0" w:color="auto"/>
            </w:tcBorders>
            <w:hideMark/>
          </w:tcPr>
          <w:p w14:paraId="73FB93CA" w14:textId="77777777" w:rsidR="00CF113C" w:rsidRPr="00CF113C" w:rsidRDefault="00CF113C" w:rsidP="00D0794A">
            <w:pPr>
              <w:widowControl w:val="0"/>
              <w:ind w:right="113"/>
              <w:contextualSpacing/>
              <w:rPr>
                <w:b/>
                <w:color w:val="000000"/>
                <w:lang w:eastAsia="uk-UA"/>
              </w:rPr>
            </w:pPr>
            <w:r w:rsidRPr="00CF113C">
              <w:rPr>
                <w:b/>
                <w:color w:val="000000"/>
                <w:lang w:eastAsia="uk-UA"/>
              </w:rPr>
              <w:t xml:space="preserve">Строк укладання договору </w:t>
            </w:r>
          </w:p>
        </w:tc>
        <w:tc>
          <w:tcPr>
            <w:tcW w:w="6886" w:type="dxa"/>
            <w:tcBorders>
              <w:top w:val="single" w:sz="4" w:space="0" w:color="auto"/>
              <w:left w:val="single" w:sz="4" w:space="0" w:color="auto"/>
              <w:bottom w:val="single" w:sz="4" w:space="0" w:color="auto"/>
              <w:right w:val="single" w:sz="4" w:space="0" w:color="auto"/>
            </w:tcBorders>
            <w:hideMark/>
          </w:tcPr>
          <w:p w14:paraId="15619BE1"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CA5C501" w14:textId="77777777" w:rsidR="00CF113C" w:rsidRPr="00CF113C" w:rsidRDefault="00CF113C" w:rsidP="00D0794A">
            <w:pPr>
              <w:widowControl w:val="0"/>
              <w:ind w:firstLine="176"/>
              <w:contextualSpacing/>
              <w:jc w:val="both"/>
              <w:rPr>
                <w:color w:val="000000"/>
                <w:lang w:eastAsia="uk-UA"/>
              </w:rPr>
            </w:pPr>
            <w:r w:rsidRPr="00CF113C">
              <w:rPr>
                <w:color w:val="000000"/>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F113C" w:rsidRPr="00DA3F3D" w14:paraId="745995AE" w14:textId="77777777" w:rsidTr="00CF113C">
        <w:trPr>
          <w:trHeight w:val="522"/>
        </w:trPr>
        <w:tc>
          <w:tcPr>
            <w:tcW w:w="539" w:type="dxa"/>
            <w:tcBorders>
              <w:top w:val="single" w:sz="4" w:space="0" w:color="auto"/>
              <w:left w:val="single" w:sz="4" w:space="0" w:color="auto"/>
              <w:bottom w:val="single" w:sz="4" w:space="0" w:color="auto"/>
              <w:right w:val="single" w:sz="4" w:space="0" w:color="auto"/>
            </w:tcBorders>
            <w:hideMark/>
          </w:tcPr>
          <w:p w14:paraId="7812ED4F" w14:textId="77777777" w:rsidR="00CF113C" w:rsidRPr="00CF113C" w:rsidRDefault="00CF113C" w:rsidP="00D0794A">
            <w:pPr>
              <w:widowControl w:val="0"/>
              <w:ind w:right="113"/>
              <w:contextualSpacing/>
              <w:rPr>
                <w:b/>
                <w:color w:val="000000"/>
              </w:rPr>
            </w:pPr>
            <w:r w:rsidRPr="00CF113C">
              <w:rPr>
                <w:b/>
                <w:color w:val="000000"/>
              </w:rPr>
              <w:t>3</w:t>
            </w:r>
          </w:p>
        </w:tc>
        <w:tc>
          <w:tcPr>
            <w:tcW w:w="3379" w:type="dxa"/>
            <w:tcBorders>
              <w:top w:val="single" w:sz="4" w:space="0" w:color="auto"/>
              <w:left w:val="single" w:sz="4" w:space="0" w:color="auto"/>
              <w:bottom w:val="single" w:sz="4" w:space="0" w:color="auto"/>
              <w:right w:val="single" w:sz="4" w:space="0" w:color="auto"/>
            </w:tcBorders>
            <w:hideMark/>
          </w:tcPr>
          <w:p w14:paraId="0926F3E0" w14:textId="77777777" w:rsidR="00CF113C" w:rsidRPr="008A0B9C" w:rsidRDefault="00CF113C" w:rsidP="00D0794A">
            <w:pPr>
              <w:widowControl w:val="0"/>
              <w:ind w:right="113"/>
              <w:contextualSpacing/>
              <w:rPr>
                <w:b/>
                <w:color w:val="000000"/>
                <w:lang w:eastAsia="uk-UA"/>
              </w:rPr>
            </w:pPr>
            <w:proofErr w:type="spellStart"/>
            <w:r w:rsidRPr="00CF113C">
              <w:rPr>
                <w:b/>
                <w:color w:val="000000"/>
                <w:lang w:eastAsia="uk-UA"/>
              </w:rPr>
              <w:t>Про</w:t>
            </w:r>
            <w:r w:rsidR="008A0B9C">
              <w:rPr>
                <w:b/>
                <w:color w:val="000000"/>
                <w:lang w:eastAsia="uk-UA"/>
              </w:rPr>
              <w:t>є</w:t>
            </w:r>
            <w:r w:rsidRPr="00CF113C">
              <w:rPr>
                <w:b/>
                <w:color w:val="000000"/>
                <w:lang w:eastAsia="uk-UA"/>
              </w:rPr>
              <w:t>кт</w:t>
            </w:r>
            <w:proofErr w:type="spellEnd"/>
            <w:r w:rsidRPr="00CF113C">
              <w:rPr>
                <w:b/>
                <w:color w:val="000000"/>
                <w:lang w:eastAsia="uk-UA"/>
              </w:rPr>
              <w:t xml:space="preserve"> договору про закупівлю та порядок змін його умов</w:t>
            </w:r>
            <w:r w:rsidR="008A0B9C">
              <w:rPr>
                <w:b/>
                <w:color w:val="000000"/>
                <w:lang w:eastAsia="uk-UA"/>
              </w:rPr>
              <w:t xml:space="preserve">. </w:t>
            </w:r>
            <w:r w:rsidR="008A0B9C" w:rsidRPr="00CF113C">
              <w:rPr>
                <w:b/>
                <w:color w:val="000000"/>
                <w:lang w:eastAsia="uk-UA"/>
              </w:rPr>
              <w:t>Істотні умови, що обов’язково включаються до договору про закупівлю</w:t>
            </w:r>
          </w:p>
        </w:tc>
        <w:tc>
          <w:tcPr>
            <w:tcW w:w="6886" w:type="dxa"/>
            <w:tcBorders>
              <w:top w:val="single" w:sz="4" w:space="0" w:color="auto"/>
              <w:left w:val="single" w:sz="4" w:space="0" w:color="auto"/>
              <w:bottom w:val="single" w:sz="4" w:space="0" w:color="auto"/>
              <w:right w:val="single" w:sz="4" w:space="0" w:color="auto"/>
            </w:tcBorders>
            <w:hideMark/>
          </w:tcPr>
          <w:p w14:paraId="36669BBD" w14:textId="0629316F" w:rsidR="00CF113C" w:rsidRPr="00CF113C" w:rsidRDefault="00CF113C" w:rsidP="00D0794A">
            <w:pPr>
              <w:widowControl w:val="0"/>
              <w:tabs>
                <w:tab w:val="left" w:pos="5659"/>
              </w:tabs>
              <w:ind w:right="-22" w:firstLine="176"/>
              <w:contextualSpacing/>
              <w:jc w:val="both"/>
              <w:rPr>
                <w:color w:val="000000"/>
                <w:lang w:eastAsia="uk-UA"/>
              </w:rPr>
            </w:pPr>
            <w:r w:rsidRPr="00CF113C">
              <w:rPr>
                <w:color w:val="000000"/>
                <w:lang w:eastAsia="uk-UA"/>
              </w:rPr>
              <w:t>Поданням своєї тендерної пропозиції учасник</w:t>
            </w:r>
            <w:r w:rsidR="00130397">
              <w:rPr>
                <w:color w:val="000000"/>
                <w:lang w:eastAsia="uk-UA"/>
              </w:rPr>
              <w:t xml:space="preserve"> </w:t>
            </w:r>
            <w:r w:rsidRPr="00CF113C">
              <w:rPr>
                <w:color w:val="000000"/>
                <w:lang w:eastAsia="uk-UA"/>
              </w:rPr>
              <w:t xml:space="preserve">підтверджує повну і беззаперечну згоду з усіма умовами, що вказані в </w:t>
            </w:r>
            <w:proofErr w:type="spellStart"/>
            <w:r w:rsidRPr="00CF113C">
              <w:rPr>
                <w:color w:val="000000"/>
                <w:lang w:eastAsia="uk-UA"/>
              </w:rPr>
              <w:t>про</w:t>
            </w:r>
            <w:r w:rsidR="008A0B9C">
              <w:rPr>
                <w:color w:val="000000"/>
                <w:lang w:eastAsia="uk-UA"/>
              </w:rPr>
              <w:t>є</w:t>
            </w:r>
            <w:r w:rsidRPr="00CF113C">
              <w:rPr>
                <w:color w:val="000000"/>
                <w:lang w:eastAsia="uk-UA"/>
              </w:rPr>
              <w:t>кті</w:t>
            </w:r>
            <w:proofErr w:type="spellEnd"/>
            <w:r w:rsidRPr="00CF113C">
              <w:rPr>
                <w:color w:val="000000"/>
                <w:lang w:eastAsia="uk-UA"/>
              </w:rPr>
              <w:t xml:space="preserve"> договору про закупівлю згідно з вимогами </w:t>
            </w:r>
            <w:r w:rsidR="008A0B9C">
              <w:rPr>
                <w:color w:val="000000"/>
                <w:lang w:eastAsia="uk-UA"/>
              </w:rPr>
              <w:t xml:space="preserve">до </w:t>
            </w:r>
            <w:proofErr w:type="spellStart"/>
            <w:r w:rsidR="008A0B9C">
              <w:rPr>
                <w:color w:val="000000"/>
                <w:lang w:eastAsia="uk-UA"/>
              </w:rPr>
              <w:t>проєкту</w:t>
            </w:r>
            <w:proofErr w:type="spellEnd"/>
            <w:r w:rsidR="008A0B9C">
              <w:rPr>
                <w:color w:val="000000"/>
                <w:lang w:eastAsia="uk-UA"/>
              </w:rPr>
              <w:t xml:space="preserve"> договору про закупівлю, що викладений в додатку до цієї тендерної документації.</w:t>
            </w:r>
          </w:p>
          <w:p w14:paraId="19716074" w14:textId="755A1B3B" w:rsidR="00CF113C" w:rsidRPr="00CF113C" w:rsidRDefault="00CF113C" w:rsidP="00D0794A">
            <w:pPr>
              <w:widowControl w:val="0"/>
              <w:tabs>
                <w:tab w:val="left" w:pos="5659"/>
              </w:tabs>
              <w:ind w:right="-22" w:firstLine="176"/>
              <w:contextualSpacing/>
              <w:jc w:val="both"/>
              <w:rPr>
                <w:color w:val="000000"/>
                <w:lang w:eastAsia="uk-UA"/>
              </w:rPr>
            </w:pPr>
            <w:r w:rsidRPr="00CF113C">
              <w:rPr>
                <w:color w:val="000000"/>
                <w:lang w:eastAsia="uk-UA"/>
              </w:rPr>
              <w:t>Договір про закупівлю укладається відповідно до норм Цивільного та Господарського кодексів України</w:t>
            </w:r>
            <w:r w:rsidR="00130397">
              <w:rPr>
                <w:color w:val="000000"/>
                <w:lang w:eastAsia="uk-UA"/>
              </w:rPr>
              <w:t xml:space="preserve"> </w:t>
            </w:r>
            <w:r w:rsidRPr="00CF113C">
              <w:rPr>
                <w:color w:val="000000"/>
                <w:lang w:eastAsia="uk-UA"/>
              </w:rPr>
              <w:t>з урахуванням положень статті 41 Закону, крім частин третьої – п’ятої, сьомої та восьмої статті 41 Закону, та Особливостей. Зміни умов цього проекту договору можливі відповідно до чинного законодавства України та згідно з умовами укладеного за результатами торгів договору</w:t>
            </w:r>
            <w:r w:rsidR="002B7387">
              <w:rPr>
                <w:color w:val="000000"/>
                <w:lang w:eastAsia="uk-UA"/>
              </w:rPr>
              <w:t xml:space="preserve"> про закупівлю</w:t>
            </w:r>
            <w:r w:rsidRPr="00CF113C">
              <w:rPr>
                <w:color w:val="000000"/>
                <w:lang w:eastAsia="uk-UA"/>
              </w:rPr>
              <w:t>.</w:t>
            </w:r>
          </w:p>
          <w:p w14:paraId="2D8DFDDC" w14:textId="77777777" w:rsidR="00CF113C" w:rsidRPr="00665253" w:rsidRDefault="00CF113C" w:rsidP="00D0794A">
            <w:pPr>
              <w:shd w:val="clear" w:color="auto" w:fill="FFFFFF"/>
              <w:tabs>
                <w:tab w:val="left" w:pos="5942"/>
              </w:tabs>
              <w:ind w:firstLine="176"/>
              <w:jc w:val="both"/>
              <w:rPr>
                <w:color w:val="000000"/>
                <w:lang w:eastAsia="uk-UA"/>
              </w:rPr>
            </w:pPr>
            <w:r w:rsidRPr="00665253">
              <w:rPr>
                <w:color w:val="000000"/>
                <w:lang w:eastAsia="uk-UA"/>
              </w:rPr>
              <w:t>Переможець процедури закупівлі під час укладення договору про закупівлю повинен надати:</w:t>
            </w:r>
          </w:p>
          <w:p w14:paraId="3B50B1D8" w14:textId="77777777" w:rsidR="00CF113C" w:rsidRPr="00665253" w:rsidRDefault="00CF113C" w:rsidP="00D0794A">
            <w:pPr>
              <w:shd w:val="clear" w:color="auto" w:fill="FFFFFF"/>
              <w:tabs>
                <w:tab w:val="left" w:pos="5942"/>
              </w:tabs>
              <w:ind w:firstLine="176"/>
              <w:jc w:val="both"/>
              <w:rPr>
                <w:color w:val="000000"/>
                <w:lang w:eastAsia="uk-UA"/>
              </w:rPr>
            </w:pPr>
            <w:bookmarkStart w:id="42" w:name="n1763"/>
            <w:bookmarkEnd w:id="42"/>
            <w:r w:rsidRPr="00665253">
              <w:rPr>
                <w:color w:val="000000"/>
                <w:lang w:eastAsia="uk-UA"/>
              </w:rPr>
              <w:t>1) відповідну інформацію про право підписання договору про закупівлю;</w:t>
            </w:r>
          </w:p>
          <w:p w14:paraId="21C38BE7" w14:textId="77777777" w:rsidR="00CF113C" w:rsidRDefault="00CF113C" w:rsidP="00D0794A">
            <w:pPr>
              <w:shd w:val="clear" w:color="auto" w:fill="FFFFFF"/>
              <w:tabs>
                <w:tab w:val="left" w:pos="5942"/>
              </w:tabs>
              <w:ind w:firstLine="176"/>
              <w:jc w:val="both"/>
              <w:rPr>
                <w:color w:val="000000"/>
                <w:lang w:eastAsia="uk-UA"/>
              </w:rPr>
            </w:pPr>
            <w:bookmarkStart w:id="43" w:name="n1764"/>
            <w:bookmarkEnd w:id="43"/>
            <w:r w:rsidRPr="00665253">
              <w:rPr>
                <w:color w:val="000000"/>
                <w:lang w:eastAsia="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665253">
              <w:rPr>
                <w:color w:val="000000"/>
                <w:lang w:eastAsia="uk-UA"/>
              </w:rPr>
              <w:lastRenderedPageBreak/>
              <w:t>провадження такого виду діяльності передбачено законом та у разі якщо про це було заз</w:t>
            </w:r>
            <w:r>
              <w:rPr>
                <w:color w:val="000000"/>
                <w:lang w:eastAsia="uk-UA"/>
              </w:rPr>
              <w:t>начено у тендерній документації;</w:t>
            </w:r>
          </w:p>
          <w:p w14:paraId="65DAEDFD" w14:textId="77777777" w:rsidR="00CF113C" w:rsidRDefault="00CF113C" w:rsidP="00D0794A">
            <w:pPr>
              <w:shd w:val="clear" w:color="auto" w:fill="FFFFFF"/>
              <w:ind w:firstLine="176"/>
              <w:jc w:val="both"/>
              <w:rPr>
                <w:color w:val="000000"/>
                <w:lang w:eastAsia="uk-UA"/>
              </w:rPr>
            </w:pPr>
            <w:bookmarkStart w:id="44" w:name="n1765"/>
            <w:bookmarkEnd w:id="44"/>
            <w:r w:rsidRPr="00665253">
              <w:rPr>
                <w:color w:val="000000"/>
                <w:lang w:eastAsia="uk-UA"/>
              </w:rPr>
              <w:t>У разі якщо</w:t>
            </w:r>
            <w:r>
              <w:rPr>
                <w:color w:val="000000"/>
                <w:lang w:eastAsia="uk-UA"/>
              </w:rPr>
              <w:t xml:space="preserve"> переможцем процедури закупівлі</w:t>
            </w:r>
            <w:r w:rsidRPr="00665253">
              <w:rPr>
                <w:color w:val="000000"/>
                <w:lang w:eastAsia="uk-UA"/>
              </w:rPr>
              <w:t xml:space="preserve"> є об’єднання учасників, копія ліцензії або дозволу надається одним з учасників такого об’єднання учасників.</w:t>
            </w:r>
          </w:p>
          <w:p w14:paraId="1AE8F148"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14:paraId="757D1FFC"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1)</w:t>
            </w:r>
            <w:r w:rsidRPr="00CF113C">
              <w:rPr>
                <w:color w:val="000000"/>
                <w:lang w:eastAsia="uk-UA"/>
              </w:rPr>
              <w:tab/>
              <w:t xml:space="preserve">визначення грошового еквівалента зобов’язання в іноземній валюті; </w:t>
            </w:r>
          </w:p>
          <w:p w14:paraId="5C40F5AA"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2)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31D62FC"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3)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96B2A6C"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475902"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1) зменшення обсягів закупівлі, зокрема з урахуванням фактичного обсягу видатків замовника;</w:t>
            </w:r>
          </w:p>
          <w:p w14:paraId="6F2E9184"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917574"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2F53D0C3" w14:textId="1CD39135" w:rsidR="008A0B9C" w:rsidRPr="00CF113C" w:rsidRDefault="008A0B9C" w:rsidP="008A0B9C">
            <w:pPr>
              <w:widowControl w:val="0"/>
              <w:ind w:firstLine="176"/>
              <w:contextualSpacing/>
              <w:jc w:val="both"/>
              <w:rPr>
                <w:color w:val="000000"/>
                <w:lang w:eastAsia="uk-UA"/>
              </w:rPr>
            </w:pPr>
            <w:r w:rsidRPr="00CF113C">
              <w:rPr>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w:t>
            </w:r>
            <w:r w:rsidR="00130397">
              <w:rPr>
                <w:color w:val="000000"/>
                <w:lang w:eastAsia="uk-UA"/>
              </w:rPr>
              <w:t xml:space="preserve"> </w:t>
            </w:r>
            <w:r w:rsidRPr="00CF113C">
              <w:rPr>
                <w:color w:val="000000"/>
                <w:lang w:eastAsia="uk-UA"/>
              </w:rPr>
              <w:t>зміни не призведуть до збільшення суми, визначеної в договорі про закупівлю;</w:t>
            </w:r>
          </w:p>
          <w:p w14:paraId="3D7C98B7"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6FFB7015"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C07BA09" w14:textId="77777777" w:rsidR="008A0B9C" w:rsidRPr="00CF113C" w:rsidRDefault="008A0B9C" w:rsidP="008A0B9C">
            <w:pPr>
              <w:widowControl w:val="0"/>
              <w:ind w:firstLine="176"/>
              <w:contextualSpacing/>
              <w:jc w:val="both"/>
              <w:rPr>
                <w:color w:val="000000"/>
                <w:lang w:eastAsia="uk-UA"/>
              </w:rPr>
            </w:pPr>
            <w:r w:rsidRPr="00CF113C">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113C">
              <w:rPr>
                <w:color w:val="000000"/>
                <w:lang w:eastAsia="uk-UA"/>
              </w:rPr>
              <w:t>Platts</w:t>
            </w:r>
            <w:proofErr w:type="spellEnd"/>
            <w:r w:rsidRPr="00CF113C">
              <w:rPr>
                <w:color w:val="000000"/>
                <w:lang w:eastAsia="uk-UA"/>
              </w:rPr>
              <w:t xml:space="preserve">, ARGUS, регульованих цін (тарифів), нормативів, </w:t>
            </w:r>
            <w:r w:rsidRPr="00CF113C">
              <w:rPr>
                <w:color w:val="000000"/>
                <w:lang w:eastAsia="uk-UA"/>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78AE07" w14:textId="77777777" w:rsidR="008A0B9C" w:rsidRPr="00CF113C" w:rsidRDefault="008A0B9C" w:rsidP="008A0B9C">
            <w:pPr>
              <w:pStyle w:val="rvps2"/>
              <w:shd w:val="clear" w:color="auto" w:fill="FFFFFF"/>
              <w:spacing w:before="0" w:beforeAutospacing="0" w:after="0" w:afterAutospacing="0"/>
              <w:ind w:firstLine="176"/>
              <w:jc w:val="both"/>
              <w:rPr>
                <w:color w:val="000000"/>
              </w:rPr>
            </w:pPr>
            <w:r w:rsidRPr="00CF113C">
              <w:rPr>
                <w:color w:val="000000"/>
              </w:rPr>
              <w:t>8) зміни умов у зв’язку із застосуванням положень частини шостої статті 41 Закону.</w:t>
            </w:r>
          </w:p>
          <w:p w14:paraId="03B93CAE" w14:textId="77777777" w:rsidR="008A0B9C" w:rsidRPr="008A0B9C" w:rsidRDefault="008A0B9C" w:rsidP="008A0B9C">
            <w:pPr>
              <w:shd w:val="clear" w:color="auto" w:fill="FFFFFF"/>
              <w:ind w:firstLine="176"/>
              <w:jc w:val="both"/>
              <w:rPr>
                <w:color w:val="000000"/>
                <w:lang w:eastAsia="uk-UA"/>
              </w:rPr>
            </w:pPr>
            <w:r w:rsidRPr="00CF113C">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CF113C" w:rsidRPr="00586CBF" w14:paraId="3B285B14" w14:textId="77777777" w:rsidTr="00CF113C">
        <w:trPr>
          <w:trHeight w:val="132"/>
        </w:trPr>
        <w:tc>
          <w:tcPr>
            <w:tcW w:w="539" w:type="dxa"/>
            <w:tcBorders>
              <w:top w:val="single" w:sz="4" w:space="0" w:color="auto"/>
              <w:left w:val="single" w:sz="4" w:space="0" w:color="auto"/>
              <w:bottom w:val="single" w:sz="4" w:space="0" w:color="auto"/>
              <w:right w:val="single" w:sz="4" w:space="0" w:color="auto"/>
            </w:tcBorders>
            <w:hideMark/>
          </w:tcPr>
          <w:p w14:paraId="2BD03670" w14:textId="77777777" w:rsidR="00CF113C" w:rsidRPr="008A0B9C" w:rsidRDefault="008A0B9C" w:rsidP="00D0794A">
            <w:pPr>
              <w:widowControl w:val="0"/>
              <w:ind w:right="113"/>
              <w:contextualSpacing/>
              <w:rPr>
                <w:b/>
                <w:color w:val="000000"/>
              </w:rPr>
            </w:pPr>
            <w:r>
              <w:rPr>
                <w:b/>
                <w:color w:val="000000"/>
              </w:rPr>
              <w:lastRenderedPageBreak/>
              <w:t>4</w:t>
            </w:r>
          </w:p>
        </w:tc>
        <w:tc>
          <w:tcPr>
            <w:tcW w:w="3379" w:type="dxa"/>
            <w:tcBorders>
              <w:top w:val="single" w:sz="4" w:space="0" w:color="auto"/>
              <w:left w:val="single" w:sz="4" w:space="0" w:color="auto"/>
              <w:bottom w:val="single" w:sz="4" w:space="0" w:color="auto"/>
              <w:right w:val="single" w:sz="4" w:space="0" w:color="auto"/>
            </w:tcBorders>
            <w:hideMark/>
          </w:tcPr>
          <w:p w14:paraId="6DC534D6" w14:textId="77777777" w:rsidR="00CF113C" w:rsidRPr="00CF113C" w:rsidRDefault="00CF113C" w:rsidP="00D0794A">
            <w:pPr>
              <w:widowControl w:val="0"/>
              <w:ind w:right="113"/>
              <w:contextualSpacing/>
              <w:rPr>
                <w:b/>
                <w:color w:val="000000"/>
                <w:lang w:eastAsia="uk-UA"/>
              </w:rPr>
            </w:pPr>
            <w:r w:rsidRPr="00CF113C">
              <w:rPr>
                <w:b/>
                <w:color w:val="000000"/>
                <w:lang w:eastAsia="uk-UA"/>
              </w:rPr>
              <w:t xml:space="preserve">Дії замовника при відмові переможця </w:t>
            </w:r>
            <w:r w:rsidRPr="00CF113C">
              <w:rPr>
                <w:b/>
                <w:color w:val="000000"/>
                <w:lang w:val="ru-RU" w:eastAsia="uk-UA"/>
              </w:rPr>
              <w:t>тендеру</w:t>
            </w:r>
            <w:r w:rsidRPr="00CF113C">
              <w:rPr>
                <w:b/>
                <w:color w:val="000000"/>
                <w:lang w:eastAsia="uk-UA"/>
              </w:rPr>
              <w:t xml:space="preserve"> підписати договір про закупівлю</w:t>
            </w:r>
          </w:p>
        </w:tc>
        <w:tc>
          <w:tcPr>
            <w:tcW w:w="6886" w:type="dxa"/>
            <w:tcBorders>
              <w:top w:val="single" w:sz="4" w:space="0" w:color="auto"/>
              <w:left w:val="single" w:sz="4" w:space="0" w:color="auto"/>
              <w:bottom w:val="single" w:sz="4" w:space="0" w:color="auto"/>
              <w:right w:val="single" w:sz="4" w:space="0" w:color="auto"/>
            </w:tcBorders>
            <w:hideMark/>
          </w:tcPr>
          <w:p w14:paraId="4188E0E4" w14:textId="7B7671F2" w:rsidR="00CF113C" w:rsidRPr="00CF113C" w:rsidRDefault="00CF113C" w:rsidP="00D0794A">
            <w:pPr>
              <w:widowControl w:val="0"/>
              <w:ind w:right="-22" w:firstLine="176"/>
              <w:contextualSpacing/>
              <w:jc w:val="both"/>
              <w:rPr>
                <w:color w:val="000000"/>
                <w:lang w:eastAsia="uk-UA"/>
              </w:rPr>
            </w:pPr>
            <w:r w:rsidRPr="00CF113C">
              <w:rPr>
                <w:color w:val="000000"/>
                <w:lang w:eastAsia="uk-UA"/>
              </w:rPr>
              <w:t xml:space="preserve">У разі відмови переможця процедури закупівлі від підписання договору про закупівлю відповідно до вимог </w:t>
            </w:r>
            <w:r w:rsidR="008A0B9C">
              <w:rPr>
                <w:color w:val="000000"/>
                <w:lang w:eastAsia="uk-UA"/>
              </w:rPr>
              <w:t xml:space="preserve">цієї </w:t>
            </w:r>
            <w:r w:rsidRPr="00CF113C">
              <w:rPr>
                <w:color w:val="000000"/>
                <w:lang w:eastAsia="uk-UA"/>
              </w:rPr>
              <w:t>тендерної документації</w:t>
            </w:r>
            <w:r w:rsidR="00130397">
              <w:rPr>
                <w:color w:val="000000"/>
                <w:lang w:eastAsia="uk-UA"/>
              </w:rPr>
              <w:t xml:space="preserve"> </w:t>
            </w:r>
            <w:r w:rsidRPr="00CF113C">
              <w:rPr>
                <w:color w:val="000000"/>
                <w:lang w:eastAsia="uk-UA"/>
              </w:rPr>
              <w:t xml:space="preserve">або укладення договору про закупівлю, </w:t>
            </w:r>
            <w:proofErr w:type="spellStart"/>
            <w:r w:rsidRPr="00CF113C">
              <w:rPr>
                <w:color w:val="000000"/>
                <w:lang w:eastAsia="uk-UA"/>
              </w:rPr>
              <w:t>неукладення</w:t>
            </w:r>
            <w:proofErr w:type="spellEnd"/>
            <w:r w:rsidRPr="00CF113C">
              <w:rPr>
                <w:color w:val="000000"/>
                <w:lang w:eastAsia="uk-UA"/>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bl>
    <w:p w14:paraId="163AD659" w14:textId="77777777" w:rsidR="00A2464F" w:rsidRDefault="00A2464F" w:rsidP="0041035B">
      <w:pPr>
        <w:spacing w:line="216" w:lineRule="auto"/>
        <w:rPr>
          <w:color w:val="000000"/>
        </w:rPr>
        <w:sectPr w:rsidR="00A2464F" w:rsidSect="00A4793B">
          <w:footnotePr>
            <w:numRestart w:val="eachSect"/>
          </w:footnotePr>
          <w:pgSz w:w="11906" w:h="16838" w:code="9"/>
          <w:pgMar w:top="709" w:right="565" w:bottom="518" w:left="851" w:header="708" w:footer="0" w:gutter="0"/>
          <w:pgNumType w:start="1"/>
          <w:cols w:space="708"/>
          <w:titlePg/>
          <w:docGrid w:linePitch="381"/>
        </w:sectPr>
      </w:pPr>
    </w:p>
    <w:p w14:paraId="6A3DE421" w14:textId="77777777" w:rsidR="00A2464F" w:rsidRPr="00C56CC9" w:rsidRDefault="00A2464F" w:rsidP="0041035B">
      <w:pPr>
        <w:jc w:val="right"/>
        <w:rPr>
          <w:b/>
          <w:color w:val="000000"/>
        </w:rPr>
      </w:pPr>
      <w:r w:rsidRPr="00C56CC9">
        <w:rPr>
          <w:b/>
          <w:color w:val="000000"/>
        </w:rPr>
        <w:lastRenderedPageBreak/>
        <w:t>додаток №</w:t>
      </w:r>
      <w:r>
        <w:rPr>
          <w:b/>
          <w:color w:val="000000"/>
        </w:rPr>
        <w:t>1</w:t>
      </w:r>
    </w:p>
    <w:p w14:paraId="6365B0FC" w14:textId="77777777" w:rsidR="00A2464F" w:rsidRDefault="00A2464F" w:rsidP="0041035B">
      <w:pPr>
        <w:jc w:val="right"/>
        <w:rPr>
          <w:b/>
          <w:color w:val="000000"/>
        </w:rPr>
      </w:pPr>
      <w:r w:rsidRPr="00C56CC9">
        <w:rPr>
          <w:b/>
          <w:color w:val="000000"/>
        </w:rPr>
        <w:t>до тендерної документації</w:t>
      </w:r>
    </w:p>
    <w:p w14:paraId="4F439C12" w14:textId="77777777" w:rsidR="00A2464F" w:rsidRDefault="00A2464F" w:rsidP="0041035B">
      <w:pPr>
        <w:ind w:firstLine="709"/>
        <w:contextualSpacing/>
        <w:jc w:val="center"/>
        <w:rPr>
          <w:b/>
        </w:rPr>
      </w:pPr>
    </w:p>
    <w:p w14:paraId="6FC74749" w14:textId="77777777" w:rsidR="00A2464F" w:rsidRPr="00EA5B89" w:rsidRDefault="00A2464F" w:rsidP="00C85DC7">
      <w:pPr>
        <w:jc w:val="center"/>
        <w:rPr>
          <w:b/>
          <w:szCs w:val="28"/>
          <w:u w:val="single"/>
        </w:rPr>
      </w:pPr>
      <w:r w:rsidRPr="00EA5B89">
        <w:rPr>
          <w:b/>
          <w:szCs w:val="28"/>
          <w:u w:val="single"/>
        </w:rPr>
        <w:t>Перелік документів, що вимагається Замовником для подання учасниками в складі тендерних пропозицій</w:t>
      </w:r>
    </w:p>
    <w:p w14:paraId="4B06B92D" w14:textId="77777777" w:rsidR="002E629D" w:rsidRDefault="002E629D" w:rsidP="002E629D">
      <w:pPr>
        <w:pStyle w:val="ab"/>
        <w:shd w:val="clear" w:color="auto" w:fill="FFFFFF"/>
        <w:tabs>
          <w:tab w:val="left" w:pos="284"/>
          <w:tab w:val="left" w:pos="851"/>
        </w:tabs>
        <w:ind w:left="0"/>
        <w:jc w:val="both"/>
        <w:rPr>
          <w:color w:val="000000"/>
          <w:sz w:val="24"/>
          <w:szCs w:val="24"/>
          <w:lang w:eastAsia="ru-RU"/>
        </w:rPr>
      </w:pPr>
    </w:p>
    <w:p w14:paraId="5BFABE59" w14:textId="77777777" w:rsidR="00A2464F" w:rsidRPr="00673356" w:rsidRDefault="00A2464F" w:rsidP="002E629D">
      <w:pPr>
        <w:pStyle w:val="ab"/>
        <w:shd w:val="clear" w:color="auto" w:fill="FFFFFF"/>
        <w:tabs>
          <w:tab w:val="left" w:pos="284"/>
          <w:tab w:val="left" w:pos="851"/>
        </w:tabs>
        <w:ind w:left="0"/>
        <w:jc w:val="both"/>
        <w:rPr>
          <w:color w:val="000000"/>
          <w:sz w:val="24"/>
          <w:szCs w:val="24"/>
          <w:lang w:eastAsia="ru-RU"/>
        </w:rPr>
      </w:pPr>
      <w:r w:rsidRPr="00673356">
        <w:rPr>
          <w:color w:val="000000"/>
          <w:sz w:val="24"/>
          <w:szCs w:val="24"/>
          <w:lang w:eastAsia="ru-RU"/>
        </w:rPr>
        <w:t xml:space="preserve">Замовник вимагає від учасників процедури закупівлі подання </w:t>
      </w:r>
      <w:r w:rsidR="002E629D">
        <w:rPr>
          <w:color w:val="000000"/>
          <w:sz w:val="24"/>
          <w:szCs w:val="24"/>
          <w:lang w:eastAsia="ru-RU"/>
        </w:rPr>
        <w:t>ним наступних</w:t>
      </w:r>
      <w:r w:rsidRPr="00673356">
        <w:rPr>
          <w:color w:val="000000"/>
          <w:sz w:val="24"/>
          <w:szCs w:val="24"/>
          <w:lang w:eastAsia="ru-RU"/>
        </w:rPr>
        <w:t xml:space="preserve"> документів, а саме:</w:t>
      </w:r>
    </w:p>
    <w:p w14:paraId="3D6555B7" w14:textId="77777777" w:rsidR="00A2464F" w:rsidRPr="00EA5B89" w:rsidRDefault="00A2464F" w:rsidP="002E46B4">
      <w:pPr>
        <w:ind w:firstLine="540"/>
        <w:jc w:val="right"/>
        <w:rPr>
          <w:b/>
          <w:i/>
          <w:iCs/>
          <w:sz w:val="20"/>
          <w:szCs w:val="20"/>
        </w:rPr>
      </w:pPr>
    </w:p>
    <w:tbl>
      <w:tblPr>
        <w:tblW w:w="101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9611"/>
      </w:tblGrid>
      <w:tr w:rsidR="00A2464F" w:rsidRPr="00EA5B89" w14:paraId="3E3D8FF9" w14:textId="77777777" w:rsidTr="00D070C2">
        <w:trPr>
          <w:trHeight w:val="20"/>
        </w:trPr>
        <w:tc>
          <w:tcPr>
            <w:tcW w:w="567" w:type="dxa"/>
            <w:shd w:val="clear" w:color="auto" w:fill="F2F2F2"/>
            <w:vAlign w:val="center"/>
          </w:tcPr>
          <w:p w14:paraId="73963135" w14:textId="77777777" w:rsidR="00A2464F" w:rsidRPr="00EA5B89" w:rsidRDefault="00A2464F" w:rsidP="002E46B4">
            <w:pPr>
              <w:tabs>
                <w:tab w:val="left" w:pos="10381"/>
              </w:tabs>
              <w:jc w:val="center"/>
              <w:rPr>
                <w:b/>
              </w:rPr>
            </w:pPr>
            <w:r w:rsidRPr="00EA5B89">
              <w:rPr>
                <w:b/>
              </w:rPr>
              <w:t>№</w:t>
            </w:r>
          </w:p>
        </w:tc>
        <w:tc>
          <w:tcPr>
            <w:tcW w:w="9611" w:type="dxa"/>
            <w:shd w:val="clear" w:color="auto" w:fill="F2F2F2"/>
            <w:vAlign w:val="center"/>
          </w:tcPr>
          <w:p w14:paraId="63EAB563" w14:textId="77777777" w:rsidR="00A2464F" w:rsidRPr="00EA5B89" w:rsidRDefault="00A2464F" w:rsidP="002E46B4">
            <w:pPr>
              <w:tabs>
                <w:tab w:val="left" w:pos="10381"/>
              </w:tabs>
              <w:jc w:val="center"/>
              <w:rPr>
                <w:b/>
              </w:rPr>
            </w:pPr>
            <w:r w:rsidRPr="00EA5B89">
              <w:rPr>
                <w:b/>
              </w:rPr>
              <w:t>Назва документу</w:t>
            </w:r>
          </w:p>
        </w:tc>
      </w:tr>
      <w:tr w:rsidR="00A2464F" w:rsidRPr="00EA5B89" w14:paraId="0B4DB3FA" w14:textId="77777777" w:rsidTr="00D070C2">
        <w:trPr>
          <w:trHeight w:val="20"/>
        </w:trPr>
        <w:tc>
          <w:tcPr>
            <w:tcW w:w="567" w:type="dxa"/>
            <w:vAlign w:val="center"/>
          </w:tcPr>
          <w:p w14:paraId="5AC92AB5" w14:textId="77777777" w:rsidR="00A2464F" w:rsidRPr="00EA5B89" w:rsidRDefault="00A2464F" w:rsidP="000168CE">
            <w:pPr>
              <w:numPr>
                <w:ilvl w:val="0"/>
                <w:numId w:val="3"/>
              </w:numPr>
              <w:tabs>
                <w:tab w:val="left" w:pos="10381"/>
              </w:tabs>
              <w:ind w:left="0" w:firstLine="0"/>
              <w:jc w:val="center"/>
              <w:rPr>
                <w:color w:val="000000"/>
              </w:rPr>
            </w:pPr>
          </w:p>
        </w:tc>
        <w:tc>
          <w:tcPr>
            <w:tcW w:w="9611" w:type="dxa"/>
          </w:tcPr>
          <w:p w14:paraId="72784721" w14:textId="77777777" w:rsidR="00A2464F" w:rsidRPr="00BF714C" w:rsidRDefault="00A2464F" w:rsidP="002E629D">
            <w:pPr>
              <w:tabs>
                <w:tab w:val="left" w:pos="144"/>
                <w:tab w:val="left" w:pos="286"/>
                <w:tab w:val="left" w:pos="428"/>
              </w:tabs>
              <w:jc w:val="both"/>
              <w:rPr>
                <w:bCs/>
              </w:rPr>
            </w:pPr>
            <w:r w:rsidRPr="00EA5B89">
              <w:rPr>
                <w:bCs/>
              </w:rPr>
              <w:t xml:space="preserve">Документи, що підтверджують повноваження посадової особи або представника учасника процедури закупівлі щодо підпису документів </w:t>
            </w:r>
            <w:r w:rsidR="001A628C">
              <w:rPr>
                <w:bCs/>
              </w:rPr>
              <w:t xml:space="preserve">тендерної </w:t>
            </w:r>
            <w:r w:rsidRPr="00EA5B89">
              <w:rPr>
                <w:bCs/>
              </w:rPr>
              <w:t>пропозиції</w:t>
            </w:r>
            <w:r w:rsidR="00BF714C">
              <w:rPr>
                <w:bCs/>
              </w:rPr>
              <w:t xml:space="preserve"> та договору про закупівлю, </w:t>
            </w:r>
            <w:r w:rsidR="00BF714C" w:rsidRPr="00573353">
              <w:t>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r w:rsidR="00793BED">
              <w:t>, статут або інший установчий документ</w:t>
            </w:r>
            <w:r w:rsidR="002E629D">
              <w:t xml:space="preserve">. </w:t>
            </w:r>
            <w:r w:rsidR="00BF714C">
              <w:rPr>
                <w:bCs/>
              </w:rPr>
              <w:t>Д</w:t>
            </w:r>
            <w:r w:rsidRPr="00BF714C">
              <w:rPr>
                <w:bCs/>
              </w:rPr>
              <w:t>ля учасників фізичних осіб - паспорт громадянина України фізичної особи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і стверджують громадянство України, посвідчують особу чи її спеціальний статус» від 20.11.2012 №5492-УІ, зі змінами) та довідка про присвоєння ідентифікаційного номера або 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2E629D" w:rsidRPr="00EA5B89" w14:paraId="7038AC9D" w14:textId="77777777" w:rsidTr="00D070C2">
        <w:trPr>
          <w:trHeight w:val="20"/>
        </w:trPr>
        <w:tc>
          <w:tcPr>
            <w:tcW w:w="567" w:type="dxa"/>
            <w:vAlign w:val="center"/>
          </w:tcPr>
          <w:p w14:paraId="3EFE4261" w14:textId="77777777" w:rsidR="002E629D" w:rsidRPr="00EA5B89" w:rsidRDefault="002E629D" w:rsidP="000168CE">
            <w:pPr>
              <w:numPr>
                <w:ilvl w:val="0"/>
                <w:numId w:val="3"/>
              </w:numPr>
              <w:tabs>
                <w:tab w:val="left" w:pos="10381"/>
              </w:tabs>
              <w:ind w:left="0" w:firstLine="0"/>
              <w:jc w:val="center"/>
              <w:rPr>
                <w:color w:val="000000"/>
              </w:rPr>
            </w:pPr>
          </w:p>
        </w:tc>
        <w:tc>
          <w:tcPr>
            <w:tcW w:w="9611" w:type="dxa"/>
          </w:tcPr>
          <w:p w14:paraId="3B4564CC" w14:textId="77777777" w:rsidR="002E629D" w:rsidRPr="00EA5B89" w:rsidRDefault="002E629D" w:rsidP="002E629D">
            <w:pPr>
              <w:tabs>
                <w:tab w:val="left" w:pos="144"/>
                <w:tab w:val="left" w:pos="286"/>
                <w:tab w:val="left" w:pos="428"/>
              </w:tabs>
              <w:jc w:val="both"/>
              <w:rPr>
                <w:bCs/>
              </w:rPr>
            </w:pPr>
            <w:r w:rsidRPr="008A5AE6">
              <w:rPr>
                <w:bCs/>
              </w:rPr>
              <w:t>Дійсний відповідний дозвіл або ліцензія на провадження господарської діяльності з постачання природного газу, із додатками (у разі наявності) або копія постанови Національної комісії, що здійснює державне регулювання у сферах енергетики та комунальних послуг (НКРЕКП) про видачу ліцензії на провадження господарської діяльності з постачання природного газу.</w:t>
            </w:r>
          </w:p>
        </w:tc>
      </w:tr>
    </w:tbl>
    <w:p w14:paraId="49430051" w14:textId="77777777" w:rsidR="002E629D" w:rsidRDefault="002E629D" w:rsidP="00BF714C">
      <w:pPr>
        <w:ind w:firstLine="567"/>
        <w:rPr>
          <w:bCs/>
          <w:i/>
          <w:iCs/>
          <w:color w:val="000000"/>
        </w:rPr>
      </w:pPr>
    </w:p>
    <w:p w14:paraId="2A6FF1E1" w14:textId="77777777" w:rsidR="007C4242" w:rsidRPr="00BF714C" w:rsidRDefault="00BF714C" w:rsidP="00BF714C">
      <w:pPr>
        <w:ind w:firstLine="567"/>
        <w:rPr>
          <w:bCs/>
          <w:i/>
          <w:iCs/>
          <w:color w:val="000000"/>
        </w:rPr>
      </w:pPr>
      <w:r w:rsidRPr="00BF714C">
        <w:rPr>
          <w:bCs/>
          <w:i/>
          <w:iCs/>
          <w:color w:val="000000"/>
        </w:rPr>
        <w:t>Щодо вимог ст. 17 Закону:</w:t>
      </w:r>
    </w:p>
    <w:p w14:paraId="239EFF09" w14:textId="77777777" w:rsidR="00BF714C" w:rsidRDefault="00BF714C" w:rsidP="00BF714C">
      <w:pPr>
        <w:widowControl w:val="0"/>
        <w:ind w:firstLine="567"/>
        <w:contextualSpacing/>
        <w:jc w:val="both"/>
        <w:rPr>
          <w:color w:val="000000"/>
          <w:lang w:eastAsia="uk-UA"/>
        </w:rPr>
      </w:pPr>
      <w:r w:rsidRPr="00CF113C">
        <w:rPr>
          <w:color w:val="000000"/>
          <w:lang w:eastAsia="uk-UA"/>
        </w:rPr>
        <w:t xml:space="preserve">Інформація про відсутність підстав, визначених у частині 1 статті 17 Закону (окрім п. 13 ч. 1 ст. 17 Закону), надається учасниками відповідно до </w:t>
      </w:r>
      <w:r>
        <w:rPr>
          <w:lang w:eastAsia="uk-UA"/>
        </w:rPr>
        <w:t xml:space="preserve">вимог зазначених у </w:t>
      </w:r>
      <w:r w:rsidRPr="00CF113C">
        <w:rPr>
          <w:color w:val="000000"/>
          <w:lang w:eastAsia="uk-UA"/>
        </w:rPr>
        <w:t xml:space="preserve">відповідних електронних полях електронної системи закупівель та в порядку визначеному електронною системою </w:t>
      </w:r>
      <w:r w:rsidRPr="00162659">
        <w:rPr>
          <w:color w:val="000000"/>
          <w:lang w:eastAsia="uk-UA"/>
        </w:rPr>
        <w:t>закупівель шляхом самостійного декларування відсутності таких підстав в електронній системі закупівель під час подання тендерної пропозиції.</w:t>
      </w:r>
    </w:p>
    <w:p w14:paraId="25AABBE3" w14:textId="77777777" w:rsidR="00BF714C" w:rsidRPr="00162659" w:rsidRDefault="00BF714C" w:rsidP="00BF714C">
      <w:pPr>
        <w:widowControl w:val="0"/>
        <w:ind w:firstLine="567"/>
        <w:contextualSpacing/>
        <w:jc w:val="both"/>
        <w:rPr>
          <w:color w:val="000000"/>
          <w:lang w:eastAsia="uk-UA"/>
        </w:rPr>
      </w:pPr>
      <w:r w:rsidRPr="00162659">
        <w:rPr>
          <w:color w:val="000000"/>
          <w:lang w:eastAsia="uk-UA"/>
        </w:rPr>
        <w:t>Інформаці</w:t>
      </w:r>
      <w:r>
        <w:rPr>
          <w:color w:val="000000"/>
          <w:lang w:eastAsia="uk-UA"/>
        </w:rPr>
        <w:t xml:space="preserve">ю </w:t>
      </w:r>
      <w:r w:rsidRPr="00162659">
        <w:rPr>
          <w:color w:val="000000"/>
          <w:lang w:eastAsia="uk-UA"/>
        </w:rPr>
        <w:t xml:space="preserve">про відсутність підстав, визначених у частині 2 статті 17 Закону учасник зобов’язаний підтвердити шляхом </w:t>
      </w:r>
      <w:r w:rsidRPr="00162659">
        <w:rPr>
          <w:color w:val="000000"/>
        </w:rPr>
        <w:t xml:space="preserve">самостійного декларування відсутності </w:t>
      </w:r>
      <w:r>
        <w:rPr>
          <w:color w:val="000000"/>
        </w:rPr>
        <w:t>підстави</w:t>
      </w:r>
      <w:r w:rsidRPr="00162659">
        <w:rPr>
          <w:color w:val="000000"/>
        </w:rPr>
        <w:t>, передбаченої ч</w:t>
      </w:r>
      <w:r>
        <w:rPr>
          <w:color w:val="000000"/>
        </w:rPr>
        <w:t xml:space="preserve">астиною </w:t>
      </w:r>
      <w:r w:rsidRPr="00162659">
        <w:rPr>
          <w:color w:val="000000"/>
        </w:rPr>
        <w:t xml:space="preserve">2 ст.17 Закону </w:t>
      </w:r>
      <w:r w:rsidR="002B7387">
        <w:rPr>
          <w:color w:val="000000"/>
        </w:rPr>
        <w:t xml:space="preserve">у будь-який прийнятний спосіб при поданні тендерної документації </w:t>
      </w:r>
      <w:r w:rsidRPr="00162659">
        <w:rPr>
          <w:color w:val="000000"/>
        </w:rPr>
        <w:t>(</w:t>
      </w:r>
      <w:r>
        <w:rPr>
          <w:color w:val="000000"/>
        </w:rPr>
        <w:t xml:space="preserve">за відсутності технічної можливості заповнення такої інформації в електронних полях електронної системи закупівель учасник самостійно обирає спосіб такого підтвердження, наприклад, </w:t>
      </w:r>
      <w:r w:rsidRPr="00162659">
        <w:rPr>
          <w:color w:val="000000"/>
        </w:rPr>
        <w:t>довідка чи лист в довільній формі або в інший спосіб).</w:t>
      </w:r>
    </w:p>
    <w:p w14:paraId="21F6AF1C" w14:textId="77777777" w:rsidR="007C4242" w:rsidRPr="00BF714C" w:rsidRDefault="007C4242" w:rsidP="002E46B4">
      <w:pPr>
        <w:jc w:val="right"/>
        <w:rPr>
          <w:b/>
          <w:color w:val="000000"/>
        </w:rPr>
      </w:pPr>
    </w:p>
    <w:p w14:paraId="0FA88F21" w14:textId="77777777" w:rsidR="007C4242" w:rsidRDefault="007C4242" w:rsidP="002E46B4">
      <w:pPr>
        <w:jc w:val="right"/>
        <w:rPr>
          <w:b/>
          <w:color w:val="000000"/>
        </w:rPr>
      </w:pPr>
    </w:p>
    <w:p w14:paraId="5087A32E" w14:textId="77777777" w:rsidR="007C4242" w:rsidRDefault="007C4242" w:rsidP="002E46B4">
      <w:pPr>
        <w:jc w:val="right"/>
        <w:rPr>
          <w:b/>
          <w:color w:val="000000"/>
        </w:rPr>
      </w:pPr>
    </w:p>
    <w:p w14:paraId="7E8BEC68" w14:textId="77777777" w:rsidR="007C4242" w:rsidRDefault="007C4242" w:rsidP="002E46B4">
      <w:pPr>
        <w:jc w:val="right"/>
        <w:rPr>
          <w:b/>
          <w:color w:val="000000"/>
        </w:rPr>
      </w:pPr>
    </w:p>
    <w:p w14:paraId="58F943AC" w14:textId="77777777" w:rsidR="007C4242" w:rsidRDefault="007C4242" w:rsidP="002E46B4">
      <w:pPr>
        <w:jc w:val="right"/>
        <w:rPr>
          <w:b/>
          <w:color w:val="000000"/>
        </w:rPr>
      </w:pPr>
    </w:p>
    <w:p w14:paraId="6DA5FAEB" w14:textId="77777777" w:rsidR="007C4242" w:rsidRDefault="007C4242" w:rsidP="002E46B4">
      <w:pPr>
        <w:jc w:val="right"/>
        <w:rPr>
          <w:b/>
          <w:color w:val="000000"/>
        </w:rPr>
      </w:pPr>
    </w:p>
    <w:p w14:paraId="1397F69F" w14:textId="77777777" w:rsidR="007C4242" w:rsidRDefault="007C4242" w:rsidP="002E46B4">
      <w:pPr>
        <w:jc w:val="right"/>
        <w:rPr>
          <w:b/>
          <w:color w:val="000000"/>
        </w:rPr>
      </w:pPr>
    </w:p>
    <w:p w14:paraId="47DCDEF1" w14:textId="77777777" w:rsidR="007C4242" w:rsidRDefault="007C4242" w:rsidP="002E46B4">
      <w:pPr>
        <w:jc w:val="right"/>
        <w:rPr>
          <w:b/>
          <w:color w:val="000000"/>
        </w:rPr>
      </w:pPr>
    </w:p>
    <w:p w14:paraId="7F61B1B1" w14:textId="77777777" w:rsidR="007C4242" w:rsidRDefault="007C4242" w:rsidP="002E46B4">
      <w:pPr>
        <w:jc w:val="right"/>
        <w:rPr>
          <w:b/>
          <w:color w:val="000000"/>
        </w:rPr>
      </w:pPr>
    </w:p>
    <w:p w14:paraId="61EAD3F3" w14:textId="77777777" w:rsidR="007C4242" w:rsidRDefault="007C4242" w:rsidP="002E46B4">
      <w:pPr>
        <w:jc w:val="right"/>
        <w:rPr>
          <w:b/>
          <w:color w:val="000000"/>
        </w:rPr>
      </w:pPr>
    </w:p>
    <w:p w14:paraId="08D20CD6" w14:textId="77777777" w:rsidR="007C4242" w:rsidRDefault="007C4242" w:rsidP="00BF714C">
      <w:pPr>
        <w:rPr>
          <w:b/>
          <w:color w:val="000000"/>
        </w:rPr>
      </w:pPr>
    </w:p>
    <w:p w14:paraId="37CB6C17" w14:textId="77777777" w:rsidR="00F24A39" w:rsidRDefault="00F24A39" w:rsidP="002E46B4">
      <w:pPr>
        <w:jc w:val="right"/>
        <w:rPr>
          <w:b/>
          <w:color w:val="000000"/>
        </w:rPr>
      </w:pPr>
    </w:p>
    <w:p w14:paraId="7D43355F" w14:textId="1F9F27ED" w:rsidR="00A2464F" w:rsidRPr="00C56CC9" w:rsidRDefault="00A2464F" w:rsidP="002E46B4">
      <w:pPr>
        <w:jc w:val="right"/>
        <w:rPr>
          <w:b/>
          <w:color w:val="000000"/>
        </w:rPr>
      </w:pPr>
      <w:r w:rsidRPr="00C56CC9">
        <w:rPr>
          <w:b/>
          <w:color w:val="000000"/>
        </w:rPr>
        <w:t>додаток №</w:t>
      </w:r>
      <w:r>
        <w:rPr>
          <w:b/>
          <w:color w:val="000000"/>
        </w:rPr>
        <w:t>2</w:t>
      </w:r>
    </w:p>
    <w:p w14:paraId="1663703B" w14:textId="77777777" w:rsidR="00A2464F" w:rsidRDefault="00A2464F" w:rsidP="002E46B4">
      <w:pPr>
        <w:jc w:val="right"/>
        <w:rPr>
          <w:b/>
          <w:color w:val="000000"/>
        </w:rPr>
      </w:pPr>
      <w:r w:rsidRPr="00C56CC9">
        <w:rPr>
          <w:b/>
          <w:color w:val="000000"/>
        </w:rPr>
        <w:t>до тендерної документації</w:t>
      </w:r>
    </w:p>
    <w:p w14:paraId="7FD53E81" w14:textId="77777777" w:rsidR="00A2464F" w:rsidRDefault="00A2464F" w:rsidP="002E46B4">
      <w:pPr>
        <w:rPr>
          <w:b/>
        </w:rPr>
      </w:pPr>
    </w:p>
    <w:p w14:paraId="32CBC81C" w14:textId="77777777" w:rsidR="00A2464F" w:rsidRPr="00560A4B" w:rsidRDefault="00A2464F" w:rsidP="002E46B4">
      <w:pPr>
        <w:jc w:val="center"/>
        <w:rPr>
          <w:b/>
          <w:color w:val="000000"/>
          <w:szCs w:val="28"/>
        </w:rPr>
      </w:pPr>
      <w:r w:rsidRPr="00560A4B">
        <w:rPr>
          <w:b/>
          <w:color w:val="000000"/>
          <w:szCs w:val="28"/>
          <w:lang w:eastAsia="uk-UA"/>
        </w:rPr>
        <w:t>Інформація про технічні, якісні та кількісні характеристики предмета закупівлі</w:t>
      </w:r>
    </w:p>
    <w:p w14:paraId="4EC8ADB7" w14:textId="77777777" w:rsidR="002E629D" w:rsidRPr="007F3F81" w:rsidRDefault="002E629D" w:rsidP="002E629D">
      <w:pPr>
        <w:pStyle w:val="a8"/>
        <w:jc w:val="center"/>
        <w:rPr>
          <w:u w:val="single"/>
        </w:rPr>
      </w:pPr>
      <w:r w:rsidRPr="00BF7C12">
        <w:rPr>
          <w:rFonts w:cs="Calibri"/>
          <w:bCs/>
          <w:sz w:val="24"/>
          <w:szCs w:val="24"/>
          <w:u w:val="single"/>
        </w:rPr>
        <w:t>Природний газ за ДК 021:2015 - 09120000-6 — Газове паливо</w:t>
      </w:r>
    </w:p>
    <w:p w14:paraId="03BD33A1" w14:textId="77777777" w:rsidR="002E629D" w:rsidRDefault="002E629D" w:rsidP="002E629D">
      <w:pPr>
        <w:ind w:firstLine="567"/>
        <w:jc w:val="both"/>
        <w:rPr>
          <w:b/>
          <w:color w:val="000000"/>
        </w:rPr>
      </w:pPr>
    </w:p>
    <w:p w14:paraId="0C725B6B" w14:textId="7FA1C3B6" w:rsidR="001A51A0" w:rsidRPr="00F24A39" w:rsidRDefault="002E629D" w:rsidP="00793BED">
      <w:pPr>
        <w:ind w:firstLine="567"/>
        <w:jc w:val="both"/>
      </w:pPr>
      <w:r w:rsidRPr="00F24A39">
        <w:rPr>
          <w:b/>
        </w:rPr>
        <w:t xml:space="preserve">Кількість товарів: </w:t>
      </w:r>
      <w:r w:rsidR="00F310D3">
        <w:t>7</w:t>
      </w:r>
      <w:r w:rsidR="00B844C6" w:rsidRPr="00F24A39">
        <w:t xml:space="preserve"> тис. куб м.</w:t>
      </w:r>
      <w:r w:rsidR="00130397" w:rsidRPr="00F24A39">
        <w:t xml:space="preserve"> </w:t>
      </w:r>
      <w:r w:rsidR="001A51A0" w:rsidRPr="00F24A39">
        <w:t>(</w:t>
      </w:r>
      <w:r w:rsidR="00F310D3">
        <w:t>січень – 2,5 тис м3, лютий – 2,0 тис м3, березень</w:t>
      </w:r>
      <w:r w:rsidR="006D0223">
        <w:t xml:space="preserve"> </w:t>
      </w:r>
      <w:r w:rsidR="00474C62" w:rsidRPr="00F24A39">
        <w:t>2</w:t>
      </w:r>
      <w:r w:rsidR="00F310D3">
        <w:t xml:space="preserve">,0 тис </w:t>
      </w:r>
      <w:r w:rsidR="00474C62" w:rsidRPr="00F24A39">
        <w:t xml:space="preserve"> м3</w:t>
      </w:r>
      <w:r w:rsidR="00F24A39" w:rsidRPr="00F24A39">
        <w:t>,</w:t>
      </w:r>
      <w:r w:rsidR="00F310D3">
        <w:t xml:space="preserve"> квітень – 0,5 тис</w:t>
      </w:r>
      <w:r w:rsidR="00F24A39" w:rsidRPr="00F24A39">
        <w:t xml:space="preserve"> </w:t>
      </w:r>
      <w:r w:rsidR="00474C62" w:rsidRPr="00F24A39">
        <w:t>м3</w:t>
      </w:r>
      <w:r w:rsidR="001A51A0" w:rsidRPr="00F24A39">
        <w:t>)</w:t>
      </w:r>
      <w:r w:rsidR="00793BED" w:rsidRPr="00F24A39">
        <w:t>.</w:t>
      </w:r>
    </w:p>
    <w:p w14:paraId="6BAC7ACC" w14:textId="7F613A80" w:rsidR="00D75C86" w:rsidRDefault="002E629D" w:rsidP="00D75C86">
      <w:pPr>
        <w:ind w:firstLine="567"/>
        <w:jc w:val="both"/>
        <w:rPr>
          <w:bCs/>
        </w:rPr>
      </w:pPr>
      <w:r w:rsidRPr="008A5AE6">
        <w:rPr>
          <w:b/>
        </w:rPr>
        <w:t xml:space="preserve">Місце поставки товарів: </w:t>
      </w:r>
      <w:r w:rsidR="00B844C6" w:rsidRPr="00851B83">
        <w:rPr>
          <w:bCs/>
        </w:rPr>
        <w:t xml:space="preserve">Україна, </w:t>
      </w:r>
      <w:r w:rsidR="00D75C86">
        <w:rPr>
          <w:bCs/>
        </w:rPr>
        <w:t>66300</w:t>
      </w:r>
      <w:r w:rsidR="00B844C6" w:rsidRPr="00851B83">
        <w:rPr>
          <w:bCs/>
        </w:rPr>
        <w:t xml:space="preserve">, </w:t>
      </w:r>
      <w:r w:rsidR="00D75C86">
        <w:rPr>
          <w:bCs/>
        </w:rPr>
        <w:t>Одеська обл</w:t>
      </w:r>
      <w:r w:rsidR="006D0223">
        <w:rPr>
          <w:bCs/>
        </w:rPr>
        <w:t>.,</w:t>
      </w:r>
    </w:p>
    <w:p w14:paraId="27CD8D50" w14:textId="041FFA2D" w:rsidR="006D0223" w:rsidRPr="009054B8" w:rsidRDefault="006D0223" w:rsidP="006D0223">
      <w:pPr>
        <w:spacing w:before="150" w:after="150"/>
      </w:pPr>
      <w:r>
        <w:rPr>
          <w:color w:val="000000"/>
        </w:rPr>
        <w:t xml:space="preserve">Бібліотека ім. </w:t>
      </w:r>
      <w:proofErr w:type="spellStart"/>
      <w:r>
        <w:rPr>
          <w:color w:val="000000"/>
        </w:rPr>
        <w:t>Чикаленка</w:t>
      </w:r>
      <w:proofErr w:type="spellEnd"/>
      <w:r>
        <w:rPr>
          <w:color w:val="000000"/>
        </w:rPr>
        <w:t xml:space="preserve"> – місто </w:t>
      </w:r>
      <w:proofErr w:type="spellStart"/>
      <w:r>
        <w:rPr>
          <w:color w:val="000000"/>
        </w:rPr>
        <w:t>Подільськ</w:t>
      </w:r>
      <w:proofErr w:type="spellEnd"/>
      <w:r>
        <w:rPr>
          <w:color w:val="000000"/>
        </w:rPr>
        <w:t xml:space="preserve">, </w:t>
      </w:r>
      <w:proofErr w:type="spellStart"/>
      <w:r>
        <w:rPr>
          <w:color w:val="000000"/>
        </w:rPr>
        <w:t>вул.Соборна</w:t>
      </w:r>
      <w:proofErr w:type="spellEnd"/>
      <w:r>
        <w:rPr>
          <w:color w:val="000000"/>
        </w:rPr>
        <w:t>,141 ; Будинок</w:t>
      </w:r>
      <w:r w:rsidR="00C7192D">
        <w:rPr>
          <w:color w:val="000000"/>
        </w:rPr>
        <w:t xml:space="preserve"> культури села </w:t>
      </w:r>
      <w:proofErr w:type="spellStart"/>
      <w:r w:rsidR="00C7192D">
        <w:rPr>
          <w:color w:val="000000"/>
        </w:rPr>
        <w:t>Мардарівка</w:t>
      </w:r>
      <w:proofErr w:type="spellEnd"/>
      <w:r w:rsidR="00C7192D">
        <w:rPr>
          <w:color w:val="000000"/>
        </w:rPr>
        <w:t xml:space="preserve"> Поді</w:t>
      </w:r>
      <w:r>
        <w:rPr>
          <w:color w:val="000000"/>
        </w:rPr>
        <w:t>льського району, вул. Центральна,21</w:t>
      </w:r>
    </w:p>
    <w:p w14:paraId="6EA3F433" w14:textId="77777777" w:rsidR="006D0223" w:rsidRDefault="006D0223" w:rsidP="00D75C86">
      <w:pPr>
        <w:ind w:firstLine="567"/>
        <w:jc w:val="both"/>
        <w:rPr>
          <w:bCs/>
        </w:rPr>
      </w:pPr>
    </w:p>
    <w:p w14:paraId="4FB5CF27" w14:textId="10E9EB96" w:rsidR="002E629D" w:rsidRPr="008A5AE6" w:rsidRDefault="002E629D" w:rsidP="00D75C86">
      <w:pPr>
        <w:ind w:firstLine="567"/>
        <w:jc w:val="both"/>
      </w:pPr>
      <w:r w:rsidRPr="008A5AE6">
        <w:rPr>
          <w:b/>
        </w:rPr>
        <w:t xml:space="preserve">Строк поставки товарів: </w:t>
      </w:r>
      <w:r w:rsidRPr="008A5AE6">
        <w:t xml:space="preserve">до </w:t>
      </w:r>
      <w:r w:rsidR="00F310D3">
        <w:t>15</w:t>
      </w:r>
      <w:r>
        <w:t>.</w:t>
      </w:r>
      <w:r w:rsidR="00F310D3">
        <w:t>04</w:t>
      </w:r>
      <w:r>
        <w:t>.202</w:t>
      </w:r>
      <w:r w:rsidR="00F310D3">
        <w:t>4</w:t>
      </w:r>
      <w:r w:rsidRPr="008A5AE6">
        <w:t xml:space="preserve"> р.</w:t>
      </w:r>
    </w:p>
    <w:p w14:paraId="0CD8DBA5" w14:textId="77777777" w:rsidR="002E629D" w:rsidRPr="002E629D" w:rsidRDefault="002E629D" w:rsidP="002E629D">
      <w:pPr>
        <w:pStyle w:val="1"/>
        <w:spacing w:before="0" w:after="0"/>
        <w:ind w:firstLine="567"/>
        <w:jc w:val="both"/>
        <w:rPr>
          <w:rFonts w:ascii="Times New Roman" w:hAnsi="Times New Roman"/>
          <w:b w:val="0"/>
          <w:sz w:val="24"/>
          <w:szCs w:val="24"/>
        </w:rPr>
      </w:pPr>
      <w:r w:rsidRPr="008A5AE6">
        <w:rPr>
          <w:rFonts w:ascii="Times New Roman" w:hAnsi="Times New Roman"/>
          <w:sz w:val="24"/>
          <w:szCs w:val="24"/>
        </w:rPr>
        <w:t xml:space="preserve">Вимоги щодо якості товару: </w:t>
      </w:r>
      <w:r w:rsidRPr="008A5AE6">
        <w:rPr>
          <w:rFonts w:ascii="Times New Roman" w:hAnsi="Times New Roman"/>
          <w:b w:val="0"/>
          <w:sz w:val="24"/>
          <w:szCs w:val="24"/>
        </w:rPr>
        <w:t xml:space="preserve">Згідно вимог ДСТУ </w:t>
      </w:r>
      <w:r w:rsidRPr="002E629D">
        <w:rPr>
          <w:rFonts w:ascii="Times New Roman" w:hAnsi="Times New Roman"/>
          <w:b w:val="0"/>
          <w:sz w:val="24"/>
          <w:szCs w:val="24"/>
        </w:rPr>
        <w:t xml:space="preserve">та чинного законодавства України. Якість природного газу визначаються згідно із встановленими стандартами та нормативно-правовими актами, зокрема, положенням Кодексу газотранспортної системи, Кодексу газорозподільних систем. Фізико-хімічні показники газу природного, котрий постачається Замовнику, повинні відповідати міждержавному ГОСТ 5542-87 «Гази горючі природні для промислового та </w:t>
      </w:r>
      <w:proofErr w:type="spellStart"/>
      <w:r w:rsidRPr="002E629D">
        <w:rPr>
          <w:rFonts w:ascii="Times New Roman" w:hAnsi="Times New Roman"/>
          <w:b w:val="0"/>
          <w:sz w:val="24"/>
          <w:szCs w:val="24"/>
        </w:rPr>
        <w:t>комунально-</w:t>
      </w:r>
      <w:proofErr w:type="spellEnd"/>
      <w:r w:rsidRPr="002E629D">
        <w:rPr>
          <w:rFonts w:ascii="Times New Roman" w:hAnsi="Times New Roman"/>
          <w:b w:val="0"/>
          <w:sz w:val="24"/>
          <w:szCs w:val="24"/>
        </w:rPr>
        <w:t xml:space="preserve"> побутового призначення. Технічні умови».</w:t>
      </w:r>
    </w:p>
    <w:p w14:paraId="766EFF90" w14:textId="77777777" w:rsidR="00D070C2" w:rsidRDefault="00D070C2" w:rsidP="00F93988">
      <w:pPr>
        <w:rPr>
          <w:b/>
          <w:color w:val="000000"/>
        </w:rPr>
      </w:pPr>
    </w:p>
    <w:p w14:paraId="1B4F211D" w14:textId="77777777" w:rsidR="007C4242" w:rsidRDefault="007C4242" w:rsidP="00940D7F">
      <w:pPr>
        <w:jc w:val="right"/>
        <w:rPr>
          <w:b/>
          <w:color w:val="000000"/>
        </w:rPr>
      </w:pPr>
    </w:p>
    <w:p w14:paraId="45B61B4B" w14:textId="77777777" w:rsidR="007C4242" w:rsidRDefault="007C4242" w:rsidP="00940D7F">
      <w:pPr>
        <w:jc w:val="right"/>
        <w:rPr>
          <w:b/>
          <w:noProof/>
          <w:color w:val="000000"/>
        </w:rPr>
      </w:pPr>
    </w:p>
    <w:p w14:paraId="7641EA34" w14:textId="77777777" w:rsidR="00785B57" w:rsidRDefault="00785B57" w:rsidP="00940D7F">
      <w:pPr>
        <w:jc w:val="right"/>
        <w:rPr>
          <w:b/>
          <w:noProof/>
          <w:color w:val="000000"/>
        </w:rPr>
      </w:pPr>
    </w:p>
    <w:p w14:paraId="59C2C48D" w14:textId="77777777" w:rsidR="00785B57" w:rsidRDefault="00785B57" w:rsidP="00940D7F">
      <w:pPr>
        <w:jc w:val="right"/>
        <w:rPr>
          <w:b/>
          <w:color w:val="000000"/>
        </w:rPr>
      </w:pPr>
    </w:p>
    <w:p w14:paraId="1FFB3236" w14:textId="77777777" w:rsidR="007C4242" w:rsidRDefault="007C4242" w:rsidP="00940D7F">
      <w:pPr>
        <w:jc w:val="right"/>
        <w:rPr>
          <w:b/>
          <w:color w:val="000000"/>
        </w:rPr>
      </w:pPr>
    </w:p>
    <w:p w14:paraId="02C2050F" w14:textId="77777777" w:rsidR="007C4242" w:rsidRDefault="007C4242" w:rsidP="00940D7F">
      <w:pPr>
        <w:jc w:val="right"/>
        <w:rPr>
          <w:b/>
          <w:color w:val="000000"/>
        </w:rPr>
      </w:pPr>
    </w:p>
    <w:p w14:paraId="6848AFD8" w14:textId="77777777" w:rsidR="007C4242" w:rsidRDefault="007C4242" w:rsidP="00940D7F">
      <w:pPr>
        <w:jc w:val="right"/>
        <w:rPr>
          <w:b/>
          <w:color w:val="000000"/>
        </w:rPr>
      </w:pPr>
    </w:p>
    <w:p w14:paraId="478ECF6E" w14:textId="77777777" w:rsidR="007C4242" w:rsidRDefault="007C4242" w:rsidP="00940D7F">
      <w:pPr>
        <w:jc w:val="right"/>
        <w:rPr>
          <w:b/>
          <w:color w:val="000000"/>
        </w:rPr>
      </w:pPr>
    </w:p>
    <w:p w14:paraId="4CB89743" w14:textId="77777777" w:rsidR="007C4242" w:rsidRDefault="007C4242" w:rsidP="00940D7F">
      <w:pPr>
        <w:jc w:val="right"/>
        <w:rPr>
          <w:b/>
          <w:color w:val="000000"/>
        </w:rPr>
      </w:pPr>
    </w:p>
    <w:p w14:paraId="608FB92F" w14:textId="77777777" w:rsidR="007C4242" w:rsidRDefault="007C4242" w:rsidP="00940D7F">
      <w:pPr>
        <w:jc w:val="right"/>
        <w:rPr>
          <w:b/>
          <w:color w:val="000000"/>
        </w:rPr>
      </w:pPr>
    </w:p>
    <w:p w14:paraId="04C023BC" w14:textId="77777777" w:rsidR="007C4242" w:rsidRDefault="007C4242" w:rsidP="00940D7F">
      <w:pPr>
        <w:jc w:val="right"/>
        <w:rPr>
          <w:b/>
          <w:color w:val="000000"/>
        </w:rPr>
      </w:pPr>
    </w:p>
    <w:p w14:paraId="5A2786BD" w14:textId="77777777" w:rsidR="007C4242" w:rsidRDefault="007C4242" w:rsidP="00940D7F">
      <w:pPr>
        <w:jc w:val="right"/>
        <w:rPr>
          <w:b/>
          <w:color w:val="000000"/>
        </w:rPr>
      </w:pPr>
    </w:p>
    <w:p w14:paraId="3968D747" w14:textId="77777777" w:rsidR="007C4242" w:rsidRDefault="007C4242" w:rsidP="00940D7F">
      <w:pPr>
        <w:jc w:val="right"/>
        <w:rPr>
          <w:b/>
          <w:color w:val="000000"/>
        </w:rPr>
      </w:pPr>
    </w:p>
    <w:p w14:paraId="061797BD" w14:textId="77777777" w:rsidR="007C4242" w:rsidRDefault="007C4242" w:rsidP="00940D7F">
      <w:pPr>
        <w:jc w:val="right"/>
        <w:rPr>
          <w:b/>
          <w:color w:val="000000"/>
        </w:rPr>
      </w:pPr>
    </w:p>
    <w:p w14:paraId="5224D213" w14:textId="77777777" w:rsidR="007C4242" w:rsidRDefault="007C4242" w:rsidP="00940D7F">
      <w:pPr>
        <w:jc w:val="right"/>
        <w:rPr>
          <w:b/>
          <w:color w:val="000000"/>
        </w:rPr>
      </w:pPr>
    </w:p>
    <w:p w14:paraId="699C0761" w14:textId="77777777" w:rsidR="007C4242" w:rsidRDefault="007C4242" w:rsidP="00940D7F">
      <w:pPr>
        <w:jc w:val="right"/>
        <w:rPr>
          <w:b/>
          <w:color w:val="000000"/>
        </w:rPr>
      </w:pPr>
    </w:p>
    <w:p w14:paraId="21D40455" w14:textId="77777777" w:rsidR="007C4242" w:rsidRDefault="007C4242" w:rsidP="00940D7F">
      <w:pPr>
        <w:jc w:val="right"/>
        <w:rPr>
          <w:b/>
          <w:color w:val="000000"/>
        </w:rPr>
      </w:pPr>
    </w:p>
    <w:p w14:paraId="5DB70087" w14:textId="77777777" w:rsidR="005F1862" w:rsidRDefault="005F1862" w:rsidP="00940D7F">
      <w:pPr>
        <w:jc w:val="right"/>
        <w:rPr>
          <w:b/>
          <w:color w:val="000000"/>
        </w:rPr>
      </w:pPr>
    </w:p>
    <w:p w14:paraId="509C181A" w14:textId="77777777" w:rsidR="005F1862" w:rsidRDefault="005F1862" w:rsidP="00940D7F">
      <w:pPr>
        <w:jc w:val="right"/>
        <w:rPr>
          <w:b/>
          <w:color w:val="000000"/>
        </w:rPr>
      </w:pPr>
    </w:p>
    <w:p w14:paraId="0F558E37" w14:textId="77777777" w:rsidR="005F1862" w:rsidRDefault="005F1862" w:rsidP="00940D7F">
      <w:pPr>
        <w:jc w:val="right"/>
        <w:rPr>
          <w:b/>
          <w:color w:val="000000"/>
        </w:rPr>
      </w:pPr>
    </w:p>
    <w:p w14:paraId="603D959E" w14:textId="77777777" w:rsidR="005F1862" w:rsidRDefault="005F1862" w:rsidP="00940D7F">
      <w:pPr>
        <w:jc w:val="right"/>
        <w:rPr>
          <w:b/>
          <w:color w:val="000000"/>
        </w:rPr>
      </w:pPr>
    </w:p>
    <w:p w14:paraId="35A1ACBC" w14:textId="77777777" w:rsidR="005F1862" w:rsidRDefault="005F1862" w:rsidP="00940D7F">
      <w:pPr>
        <w:jc w:val="right"/>
        <w:rPr>
          <w:b/>
          <w:color w:val="000000"/>
        </w:rPr>
      </w:pPr>
    </w:p>
    <w:p w14:paraId="166C7613" w14:textId="77777777" w:rsidR="005F1862" w:rsidRDefault="005F1862" w:rsidP="00940D7F">
      <w:pPr>
        <w:jc w:val="right"/>
        <w:rPr>
          <w:b/>
          <w:color w:val="000000"/>
        </w:rPr>
      </w:pPr>
    </w:p>
    <w:p w14:paraId="54BD5440" w14:textId="6888D7BF" w:rsidR="00656DE3" w:rsidRDefault="00656DE3" w:rsidP="001A71BF">
      <w:pPr>
        <w:rPr>
          <w:b/>
          <w:color w:val="000000"/>
        </w:rPr>
      </w:pPr>
    </w:p>
    <w:p w14:paraId="64C9ACA7" w14:textId="77777777" w:rsidR="00D75C86" w:rsidRDefault="00D75C86" w:rsidP="001A71BF">
      <w:pPr>
        <w:rPr>
          <w:b/>
          <w:color w:val="000000"/>
        </w:rPr>
      </w:pPr>
    </w:p>
    <w:p w14:paraId="7E560A5D" w14:textId="77777777" w:rsidR="006C595E" w:rsidRDefault="006C595E" w:rsidP="001A71BF">
      <w:pPr>
        <w:rPr>
          <w:b/>
          <w:color w:val="000000"/>
        </w:rPr>
      </w:pPr>
    </w:p>
    <w:p w14:paraId="45D8A04C" w14:textId="77777777" w:rsidR="0094035D" w:rsidRDefault="0094035D" w:rsidP="00D141FA">
      <w:pPr>
        <w:rPr>
          <w:b/>
          <w:color w:val="000000"/>
        </w:rPr>
      </w:pPr>
    </w:p>
    <w:p w14:paraId="500E4546" w14:textId="77777777" w:rsidR="006D0223" w:rsidRDefault="006D0223" w:rsidP="00D141FA">
      <w:pPr>
        <w:rPr>
          <w:b/>
          <w:color w:val="000000"/>
        </w:rPr>
      </w:pPr>
    </w:p>
    <w:p w14:paraId="4E84632C" w14:textId="77777777" w:rsidR="006D0223" w:rsidRDefault="006D0223" w:rsidP="00D141FA">
      <w:pPr>
        <w:rPr>
          <w:b/>
          <w:color w:val="000000"/>
        </w:rPr>
      </w:pPr>
    </w:p>
    <w:p w14:paraId="47DD7988" w14:textId="77777777" w:rsidR="006D0223" w:rsidRDefault="006D0223" w:rsidP="00D141FA">
      <w:pPr>
        <w:rPr>
          <w:b/>
          <w:color w:val="000000"/>
        </w:rPr>
      </w:pPr>
    </w:p>
    <w:p w14:paraId="168C3B7D" w14:textId="77777777" w:rsidR="006D0223" w:rsidRDefault="006D0223" w:rsidP="00D141FA">
      <w:pPr>
        <w:rPr>
          <w:b/>
          <w:color w:val="000000"/>
        </w:rPr>
      </w:pPr>
    </w:p>
    <w:p w14:paraId="1CD2DF2A" w14:textId="77777777" w:rsidR="006D0223" w:rsidRDefault="006D0223" w:rsidP="00D141FA">
      <w:pPr>
        <w:rPr>
          <w:b/>
          <w:color w:val="000000"/>
        </w:rPr>
      </w:pPr>
    </w:p>
    <w:p w14:paraId="228A7008" w14:textId="77777777" w:rsidR="00A2464F" w:rsidRPr="00940D7F" w:rsidRDefault="00A2464F" w:rsidP="00940D7F">
      <w:pPr>
        <w:jc w:val="right"/>
        <w:rPr>
          <w:b/>
          <w:color w:val="000000"/>
        </w:rPr>
      </w:pPr>
      <w:r w:rsidRPr="00940D7F">
        <w:rPr>
          <w:b/>
          <w:color w:val="000000"/>
        </w:rPr>
        <w:lastRenderedPageBreak/>
        <w:t>додаток №3</w:t>
      </w:r>
    </w:p>
    <w:p w14:paraId="33F8B661" w14:textId="77777777" w:rsidR="00A2464F" w:rsidRPr="00940D7F" w:rsidRDefault="00A2464F" w:rsidP="00940D7F">
      <w:pPr>
        <w:jc w:val="right"/>
        <w:rPr>
          <w:b/>
          <w:color w:val="000000"/>
        </w:rPr>
      </w:pPr>
      <w:r w:rsidRPr="00940D7F">
        <w:rPr>
          <w:b/>
          <w:color w:val="000000"/>
        </w:rPr>
        <w:t>до тендерної документації</w:t>
      </w:r>
    </w:p>
    <w:p w14:paraId="6779680D" w14:textId="77777777" w:rsidR="00A2464F" w:rsidRPr="00940D7F" w:rsidRDefault="00A2464F" w:rsidP="00940D7F">
      <w:pPr>
        <w:jc w:val="right"/>
        <w:rPr>
          <w:b/>
          <w:color w:val="000000"/>
        </w:rPr>
      </w:pPr>
    </w:p>
    <w:p w14:paraId="37999922" w14:textId="45D9062F" w:rsidR="00A2464F" w:rsidRDefault="00A2464F" w:rsidP="00940D7F">
      <w:pPr>
        <w:jc w:val="center"/>
        <w:rPr>
          <w:b/>
        </w:rPr>
      </w:pPr>
      <w:r w:rsidRPr="009000B8">
        <w:rPr>
          <w:b/>
        </w:rPr>
        <w:t>Перелік документів та інформації</w:t>
      </w:r>
      <w:r w:rsidR="00130397">
        <w:rPr>
          <w:b/>
        </w:rPr>
        <w:t xml:space="preserve"> </w:t>
      </w:r>
      <w:r w:rsidRPr="009000B8">
        <w:rPr>
          <w:b/>
        </w:rPr>
        <w:t xml:space="preserve">для підтвердження відповідності </w:t>
      </w:r>
      <w:r w:rsidRPr="00940D7F">
        <w:rPr>
          <w:b/>
          <w:color w:val="000000"/>
        </w:rPr>
        <w:t>перемож</w:t>
      </w:r>
      <w:r>
        <w:rPr>
          <w:b/>
          <w:color w:val="000000"/>
        </w:rPr>
        <w:t>ц</w:t>
      </w:r>
      <w:r w:rsidRPr="00940D7F">
        <w:rPr>
          <w:b/>
          <w:color w:val="000000"/>
        </w:rPr>
        <w:t xml:space="preserve">я </w:t>
      </w:r>
      <w:r w:rsidRPr="009000B8">
        <w:rPr>
          <w:b/>
        </w:rPr>
        <w:t>вимогам, визначеним у частині 6 статті 17 Закону</w:t>
      </w:r>
    </w:p>
    <w:p w14:paraId="1A948219" w14:textId="77777777" w:rsidR="00A2464F" w:rsidRPr="009000B8" w:rsidRDefault="00A2464F" w:rsidP="00940D7F">
      <w:pPr>
        <w:jc w:val="center"/>
        <w:rPr>
          <w:b/>
        </w:rPr>
      </w:pPr>
    </w:p>
    <w:p w14:paraId="4E4FBD44" w14:textId="77777777" w:rsidR="00E86D71" w:rsidRPr="00E86D71" w:rsidRDefault="00E86D71" w:rsidP="00E86D71">
      <w:pPr>
        <w:shd w:val="clear" w:color="auto" w:fill="FFFFFF"/>
        <w:tabs>
          <w:tab w:val="left" w:pos="426"/>
        </w:tabs>
        <w:ind w:firstLine="567"/>
        <w:jc w:val="both"/>
        <w:rPr>
          <w:bCs/>
          <w:color w:val="000000"/>
        </w:rPr>
      </w:pPr>
      <w:bookmarkStart w:id="45" w:name="n1281"/>
      <w:bookmarkStart w:id="46" w:name="n1282"/>
      <w:bookmarkStart w:id="47" w:name="n1283"/>
      <w:bookmarkEnd w:id="45"/>
      <w:bookmarkEnd w:id="46"/>
      <w:bookmarkEnd w:id="47"/>
      <w:r w:rsidRPr="00E86D71">
        <w:rPr>
          <w:bCs/>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а саме: </w:t>
      </w:r>
    </w:p>
    <w:p w14:paraId="641CBEC8" w14:textId="77777777" w:rsidR="00B021BF" w:rsidRPr="00FA2743" w:rsidRDefault="00B021BF" w:rsidP="005F1862">
      <w:pPr>
        <w:pStyle w:val="rvps2"/>
        <w:shd w:val="clear" w:color="auto" w:fill="FFFFFF"/>
        <w:spacing w:before="0" w:beforeAutospacing="0" w:after="0" w:afterAutospacing="0"/>
        <w:jc w:val="both"/>
        <w:rPr>
          <w:color w:val="000000"/>
        </w:rPr>
      </w:pPr>
    </w:p>
    <w:p w14:paraId="3DCFD9C5" w14:textId="77777777" w:rsidR="00B021BF" w:rsidRPr="00E86D71" w:rsidRDefault="00B021BF">
      <w:pPr>
        <w:pStyle w:val="ab"/>
        <w:numPr>
          <w:ilvl w:val="0"/>
          <w:numId w:val="5"/>
        </w:numPr>
        <w:pBdr>
          <w:top w:val="nil"/>
          <w:left w:val="nil"/>
          <w:bottom w:val="nil"/>
          <w:right w:val="nil"/>
          <w:between w:val="nil"/>
        </w:pBdr>
        <w:tabs>
          <w:tab w:val="left" w:pos="567"/>
          <w:tab w:val="left" w:pos="709"/>
          <w:tab w:val="left" w:pos="851"/>
          <w:tab w:val="left" w:pos="1134"/>
        </w:tabs>
        <w:ind w:left="0" w:firstLine="567"/>
        <w:jc w:val="both"/>
        <w:rPr>
          <w:sz w:val="24"/>
          <w:szCs w:val="24"/>
        </w:rPr>
      </w:pPr>
      <w:r>
        <w:rPr>
          <w:sz w:val="24"/>
          <w:szCs w:val="24"/>
        </w:rPr>
        <w:t>Інформаційна</w:t>
      </w:r>
      <w:r>
        <w:rPr>
          <w:bCs/>
          <w:sz w:val="24"/>
          <w:szCs w:val="24"/>
        </w:rPr>
        <w:t xml:space="preserve"> довідка</w:t>
      </w:r>
      <w:r w:rsidRPr="007F26B7">
        <w:rPr>
          <w:bCs/>
          <w:sz w:val="24"/>
          <w:szCs w:val="24"/>
        </w:rPr>
        <w:t xml:space="preserve"> або витяг з Єдиного державного реєстру осіб, які вчинили корупційні або пов’язані</w:t>
      </w:r>
      <w:r>
        <w:rPr>
          <w:sz w:val="24"/>
          <w:szCs w:val="24"/>
        </w:rPr>
        <w:t xml:space="preserve"> з корупцією правопорушення, про те, що </w:t>
      </w:r>
      <w:r w:rsidRPr="0058416D">
        <w:rPr>
          <w:sz w:val="24"/>
          <w:szCs w:val="24"/>
        </w:rPr>
        <w:t>службов</w:t>
      </w:r>
      <w:r>
        <w:rPr>
          <w:sz w:val="24"/>
          <w:szCs w:val="24"/>
        </w:rPr>
        <w:t>а</w:t>
      </w:r>
      <w:r w:rsidRPr="0058416D">
        <w:rPr>
          <w:sz w:val="24"/>
          <w:szCs w:val="24"/>
        </w:rPr>
        <w:t xml:space="preserve"> (посадов</w:t>
      </w:r>
      <w:r>
        <w:rPr>
          <w:sz w:val="24"/>
          <w:szCs w:val="24"/>
        </w:rPr>
        <w:t>а</w:t>
      </w:r>
      <w:r w:rsidRPr="0058416D">
        <w:rPr>
          <w:sz w:val="24"/>
          <w:szCs w:val="24"/>
        </w:rPr>
        <w:t>) особ</w:t>
      </w:r>
      <w:r>
        <w:rPr>
          <w:sz w:val="24"/>
          <w:szCs w:val="24"/>
        </w:rPr>
        <w:t>а</w:t>
      </w:r>
      <w:r w:rsidRPr="0058416D">
        <w:rPr>
          <w:sz w:val="24"/>
          <w:szCs w:val="24"/>
        </w:rPr>
        <w:t xml:space="preserve"> учасника процедури закупівлі, яку уповноважено учасником представляти його інтереси під час проведення процедури закупівлі, фізичн</w:t>
      </w:r>
      <w:r>
        <w:rPr>
          <w:sz w:val="24"/>
          <w:szCs w:val="24"/>
        </w:rPr>
        <w:t>а особа</w:t>
      </w:r>
      <w:r w:rsidRPr="0058416D">
        <w:rPr>
          <w:sz w:val="24"/>
          <w:szCs w:val="24"/>
        </w:rPr>
        <w:t xml:space="preserve">, яка є учасником, </w:t>
      </w:r>
      <w:r>
        <w:rPr>
          <w:sz w:val="24"/>
          <w:szCs w:val="24"/>
        </w:rPr>
        <w:t xml:space="preserve">не </w:t>
      </w:r>
      <w:r w:rsidRPr="0058416D">
        <w:rPr>
          <w:sz w:val="24"/>
          <w:szCs w:val="24"/>
        </w:rPr>
        <w:t xml:space="preserve">було притягнуто згідно із законом до відповідальності за </w:t>
      </w:r>
      <w:r w:rsidRPr="00875FC5">
        <w:rPr>
          <w:sz w:val="24"/>
          <w:szCs w:val="24"/>
        </w:rPr>
        <w:t xml:space="preserve">вчинення корупційного правопорушення або правопорушення, пов’язаного з корупцією. Для фізичної особи інформаційна довідка формується користувачем на основі даних з кваліфікованого </w:t>
      </w:r>
      <w:r w:rsidRPr="00E86D71">
        <w:rPr>
          <w:sz w:val="24"/>
          <w:szCs w:val="24"/>
        </w:rPr>
        <w:t xml:space="preserve">електронного підпису. Алгоритм дій щодо отримання відомостей с даного реєстру розміщено на офіційному веб-сайті Національного агентства з питань запобігання корупції за посиланням </w:t>
      </w:r>
      <w:hyperlink r:id="rId10" w:history="1">
        <w:r w:rsidRPr="00E86D71">
          <w:rPr>
            <w:sz w:val="24"/>
            <w:szCs w:val="24"/>
          </w:rPr>
          <w:t>https://nazk.gov.ua/uk/reyestr-koruptsioneriv/</w:t>
        </w:r>
      </w:hyperlink>
      <w:r w:rsidR="00E86D71">
        <w:rPr>
          <w:sz w:val="24"/>
          <w:szCs w:val="24"/>
        </w:rPr>
        <w:t>(щодо п. 3 ч. 1 ст. 17 Закону).</w:t>
      </w:r>
    </w:p>
    <w:p w14:paraId="69E22F9C" w14:textId="77777777" w:rsidR="00656DE3" w:rsidRPr="00656DE3" w:rsidRDefault="00B021BF">
      <w:pPr>
        <w:pStyle w:val="rvps2"/>
        <w:numPr>
          <w:ilvl w:val="0"/>
          <w:numId w:val="5"/>
        </w:numPr>
        <w:shd w:val="clear" w:color="auto" w:fill="FFFFFF"/>
        <w:tabs>
          <w:tab w:val="left" w:pos="567"/>
          <w:tab w:val="left" w:pos="709"/>
          <w:tab w:val="left" w:pos="851"/>
          <w:tab w:val="left" w:pos="1134"/>
        </w:tabs>
        <w:spacing w:before="0" w:beforeAutospacing="0" w:after="0" w:afterAutospacing="0"/>
        <w:ind w:left="0" w:firstLine="567"/>
        <w:jc w:val="both"/>
        <w:rPr>
          <w:color w:val="000000"/>
        </w:rPr>
      </w:pPr>
      <w:r w:rsidRPr="00E86D71">
        <w:t xml:space="preserve">Довідка про притягнення до кримінальної </w:t>
      </w:r>
      <w:r w:rsidRPr="00E86D71">
        <w:rPr>
          <w:color w:val="000000"/>
        </w:rPr>
        <w:t>відповідальності, відсутність (наявність) судимості або обмежень, передбачених кримінальним процесуальним законодавством України у формі витягу з інформаційно-аналітичної системи «Облік відомостей про притягнення особи до кримінальної відповідальності та наявності судимості» відносно фізичної особи, яка є учасником процедури закупівлі, службової (посадової) особи учасника процедури закупівлі, яка підписала тендерну пропозицію,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та уповноваженої на підписання договору з боку учасника</w:t>
      </w:r>
      <w:r w:rsidR="00E86D71">
        <w:t>(щодо п. 5, 6, 12 ч. 1 ст. 17 Закону).</w:t>
      </w:r>
    </w:p>
    <w:p w14:paraId="254953BB" w14:textId="77777777" w:rsidR="00E86D71" w:rsidRPr="00E86D71" w:rsidRDefault="00E86D71">
      <w:pPr>
        <w:numPr>
          <w:ilvl w:val="0"/>
          <w:numId w:val="5"/>
        </w:numPr>
        <w:shd w:val="clear" w:color="auto" w:fill="FFFFFF"/>
        <w:tabs>
          <w:tab w:val="left" w:pos="567"/>
          <w:tab w:val="left" w:pos="851"/>
        </w:tabs>
        <w:ind w:left="0" w:firstLine="567"/>
        <w:jc w:val="both"/>
        <w:rPr>
          <w:color w:val="000000"/>
        </w:rPr>
      </w:pPr>
      <w:r w:rsidRPr="00E86D71">
        <w:rPr>
          <w:color w:val="000000"/>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 xml:space="preserve"> Або учасник надає </w:t>
      </w:r>
      <w:r w:rsidRPr="00E86D71">
        <w:rPr>
          <w:color w:val="00000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r>
        <w:t>(щодо ч. 2 ст. 17 Закону).</w:t>
      </w:r>
    </w:p>
    <w:p w14:paraId="091E0188" w14:textId="77777777" w:rsidR="005F1862" w:rsidRDefault="005F1862" w:rsidP="00940D7F">
      <w:pPr>
        <w:jc w:val="right"/>
        <w:rPr>
          <w:b/>
          <w:color w:val="000000"/>
        </w:rPr>
      </w:pPr>
    </w:p>
    <w:p w14:paraId="5F2D74A7" w14:textId="77777777" w:rsidR="005F1862" w:rsidRDefault="005F1862" w:rsidP="00940D7F">
      <w:pPr>
        <w:jc w:val="right"/>
        <w:rPr>
          <w:b/>
          <w:color w:val="000000"/>
        </w:rPr>
      </w:pPr>
    </w:p>
    <w:p w14:paraId="6DE117FC" w14:textId="77777777" w:rsidR="005F1862" w:rsidRDefault="005F1862" w:rsidP="00940D7F">
      <w:pPr>
        <w:jc w:val="right"/>
        <w:rPr>
          <w:b/>
          <w:color w:val="000000"/>
        </w:rPr>
      </w:pPr>
    </w:p>
    <w:p w14:paraId="6F621F45" w14:textId="77777777" w:rsidR="005F1862" w:rsidRDefault="005F1862" w:rsidP="00940D7F">
      <w:pPr>
        <w:jc w:val="right"/>
        <w:rPr>
          <w:b/>
          <w:color w:val="000000"/>
        </w:rPr>
      </w:pPr>
    </w:p>
    <w:p w14:paraId="22569CAB" w14:textId="77777777" w:rsidR="005F1862" w:rsidRDefault="005F1862" w:rsidP="00940D7F">
      <w:pPr>
        <w:jc w:val="right"/>
        <w:rPr>
          <w:b/>
          <w:color w:val="000000"/>
        </w:rPr>
      </w:pPr>
    </w:p>
    <w:p w14:paraId="6FC516AC" w14:textId="77777777" w:rsidR="005F1862" w:rsidRDefault="005F1862" w:rsidP="00940D7F">
      <w:pPr>
        <w:jc w:val="right"/>
        <w:rPr>
          <w:b/>
          <w:color w:val="000000"/>
        </w:rPr>
      </w:pPr>
    </w:p>
    <w:p w14:paraId="7703BA6B" w14:textId="77777777" w:rsidR="005F1862" w:rsidRDefault="005F1862" w:rsidP="00940D7F">
      <w:pPr>
        <w:jc w:val="right"/>
        <w:rPr>
          <w:b/>
          <w:color w:val="000000"/>
        </w:rPr>
      </w:pPr>
    </w:p>
    <w:p w14:paraId="6513977A" w14:textId="77777777" w:rsidR="005F1862" w:rsidRDefault="005F1862" w:rsidP="00940D7F">
      <w:pPr>
        <w:jc w:val="right"/>
        <w:rPr>
          <w:b/>
          <w:color w:val="000000"/>
        </w:rPr>
      </w:pPr>
    </w:p>
    <w:p w14:paraId="3BA6FFDB" w14:textId="77777777" w:rsidR="005F1862" w:rsidRDefault="005F1862" w:rsidP="00940D7F">
      <w:pPr>
        <w:jc w:val="right"/>
        <w:rPr>
          <w:b/>
          <w:color w:val="000000"/>
        </w:rPr>
      </w:pPr>
    </w:p>
    <w:p w14:paraId="10B25AEA" w14:textId="77777777" w:rsidR="005F1862" w:rsidRDefault="005F1862" w:rsidP="00940D7F">
      <w:pPr>
        <w:jc w:val="right"/>
        <w:rPr>
          <w:b/>
          <w:color w:val="000000"/>
        </w:rPr>
      </w:pPr>
    </w:p>
    <w:p w14:paraId="25567B22" w14:textId="77777777" w:rsidR="005F1862" w:rsidRDefault="005F1862" w:rsidP="00940D7F">
      <w:pPr>
        <w:jc w:val="right"/>
        <w:rPr>
          <w:b/>
          <w:color w:val="000000"/>
        </w:rPr>
      </w:pPr>
    </w:p>
    <w:p w14:paraId="01BE7CB4" w14:textId="77777777" w:rsidR="005F1862" w:rsidRDefault="005F1862" w:rsidP="00940D7F">
      <w:pPr>
        <w:jc w:val="right"/>
        <w:rPr>
          <w:b/>
          <w:color w:val="000000"/>
        </w:rPr>
      </w:pPr>
    </w:p>
    <w:p w14:paraId="03C2C575" w14:textId="77777777" w:rsidR="005F1862" w:rsidRDefault="005F1862" w:rsidP="00656DE3">
      <w:pPr>
        <w:rPr>
          <w:bCs/>
          <w:color w:val="000000"/>
        </w:rPr>
      </w:pPr>
    </w:p>
    <w:p w14:paraId="621DD898" w14:textId="77777777" w:rsidR="001A71BF" w:rsidRDefault="001A71BF" w:rsidP="00656DE3">
      <w:pPr>
        <w:rPr>
          <w:bCs/>
          <w:color w:val="000000"/>
        </w:rPr>
      </w:pPr>
    </w:p>
    <w:p w14:paraId="2E0B2DCE" w14:textId="77777777" w:rsidR="001A71BF" w:rsidRPr="00111887" w:rsidRDefault="001A71BF" w:rsidP="00656DE3">
      <w:pPr>
        <w:rPr>
          <w:bCs/>
          <w:color w:val="000000"/>
        </w:rPr>
      </w:pPr>
    </w:p>
    <w:p w14:paraId="6BE70167" w14:textId="77777777" w:rsidR="00F24A39" w:rsidRDefault="00F24A39" w:rsidP="00940D7F">
      <w:pPr>
        <w:jc w:val="right"/>
        <w:rPr>
          <w:b/>
          <w:color w:val="000000"/>
        </w:rPr>
      </w:pPr>
    </w:p>
    <w:p w14:paraId="3CB3D0F2" w14:textId="77777777" w:rsidR="006B7437" w:rsidRDefault="006B7437" w:rsidP="00940D7F">
      <w:pPr>
        <w:jc w:val="right"/>
        <w:rPr>
          <w:b/>
          <w:color w:val="000000"/>
        </w:rPr>
      </w:pPr>
    </w:p>
    <w:p w14:paraId="5963BB8A" w14:textId="77777777" w:rsidR="006B7437" w:rsidRDefault="006B7437" w:rsidP="00940D7F">
      <w:pPr>
        <w:jc w:val="right"/>
        <w:rPr>
          <w:b/>
          <w:color w:val="000000"/>
        </w:rPr>
      </w:pPr>
    </w:p>
    <w:p w14:paraId="7D740D7E" w14:textId="77777777" w:rsidR="0039368B" w:rsidRDefault="0039368B" w:rsidP="0039368B">
      <w:pPr>
        <w:widowControl w:val="0"/>
        <w:suppressAutoHyphens/>
        <w:autoSpaceDE w:val="0"/>
        <w:jc w:val="center"/>
        <w:rPr>
          <w:b/>
          <w:snapToGrid w:val="0"/>
          <w:kern w:val="2"/>
          <w:lang w:eastAsia="hi-IN"/>
        </w:rPr>
      </w:pPr>
    </w:p>
    <w:p w14:paraId="68368565" w14:textId="11010B9D" w:rsidR="0039368B" w:rsidRDefault="0039368B" w:rsidP="0039368B">
      <w:pPr>
        <w:pStyle w:val="1"/>
        <w:tabs>
          <w:tab w:val="left" w:pos="7780"/>
        </w:tabs>
        <w:spacing w:before="0" w:after="0"/>
        <w:ind w:right="2543"/>
        <w:jc w:val="center"/>
        <w:rPr>
          <w:rFonts w:ascii="Times New Roman" w:hAnsi="Times New Roman"/>
          <w:b w:val="0"/>
          <w:sz w:val="24"/>
          <w:szCs w:val="24"/>
          <w:u w:val="single"/>
        </w:rPr>
      </w:pPr>
      <w:r w:rsidRPr="00656DE3">
        <w:rPr>
          <w:rFonts w:ascii="Times New Roman" w:hAnsi="Times New Roman"/>
          <w:sz w:val="24"/>
          <w:szCs w:val="24"/>
        </w:rPr>
        <w:t>Договір</w:t>
      </w:r>
      <w:r w:rsidRPr="00656DE3">
        <w:rPr>
          <w:rFonts w:ascii="Times New Roman" w:hAnsi="Times New Roman"/>
          <w:spacing w:val="-6"/>
          <w:sz w:val="24"/>
          <w:szCs w:val="24"/>
        </w:rPr>
        <w:t xml:space="preserve"> </w:t>
      </w:r>
      <w:r w:rsidR="007323A2">
        <w:rPr>
          <w:rFonts w:ascii="Times New Roman" w:hAnsi="Times New Roman"/>
          <w:spacing w:val="-6"/>
          <w:sz w:val="24"/>
          <w:szCs w:val="24"/>
        </w:rPr>
        <w:t xml:space="preserve"> ( проект)</w:t>
      </w:r>
      <w:bookmarkStart w:id="48" w:name="_GoBack"/>
      <w:bookmarkEnd w:id="48"/>
    </w:p>
    <w:p w14:paraId="621E7EFD" w14:textId="77777777" w:rsidR="006B7437" w:rsidRPr="006B7437" w:rsidRDefault="006B7437" w:rsidP="006B7437"/>
    <w:p w14:paraId="0EA85FD1" w14:textId="77777777" w:rsidR="0039368B" w:rsidRPr="00656DE3" w:rsidRDefault="0039368B" w:rsidP="0039368B">
      <w:pPr>
        <w:pStyle w:val="1"/>
        <w:tabs>
          <w:tab w:val="left" w:pos="7780"/>
        </w:tabs>
        <w:spacing w:before="0" w:after="0"/>
        <w:ind w:right="2543"/>
        <w:jc w:val="center"/>
        <w:rPr>
          <w:rFonts w:ascii="Times New Roman" w:hAnsi="Times New Roman"/>
          <w:sz w:val="24"/>
          <w:szCs w:val="24"/>
        </w:rPr>
      </w:pPr>
      <w:r w:rsidRPr="00656DE3">
        <w:rPr>
          <w:rFonts w:ascii="Times New Roman" w:hAnsi="Times New Roman"/>
          <w:sz w:val="24"/>
          <w:szCs w:val="24"/>
        </w:rPr>
        <w:t>постачання</w:t>
      </w:r>
      <w:r w:rsidRPr="00656DE3">
        <w:rPr>
          <w:rFonts w:ascii="Times New Roman" w:hAnsi="Times New Roman"/>
          <w:spacing w:val="-4"/>
          <w:sz w:val="24"/>
          <w:szCs w:val="24"/>
        </w:rPr>
        <w:t xml:space="preserve"> </w:t>
      </w:r>
      <w:r w:rsidRPr="00656DE3">
        <w:rPr>
          <w:rFonts w:ascii="Times New Roman" w:hAnsi="Times New Roman"/>
          <w:sz w:val="24"/>
          <w:szCs w:val="24"/>
        </w:rPr>
        <w:t>природного</w:t>
      </w:r>
      <w:r w:rsidRPr="00656DE3">
        <w:rPr>
          <w:rFonts w:ascii="Times New Roman" w:hAnsi="Times New Roman"/>
          <w:spacing w:val="-1"/>
          <w:sz w:val="24"/>
          <w:szCs w:val="24"/>
        </w:rPr>
        <w:t xml:space="preserve"> </w:t>
      </w:r>
      <w:r w:rsidRPr="00656DE3">
        <w:rPr>
          <w:rFonts w:ascii="Times New Roman" w:hAnsi="Times New Roman"/>
          <w:sz w:val="24"/>
          <w:szCs w:val="24"/>
        </w:rPr>
        <w:t>газу</w:t>
      </w:r>
    </w:p>
    <w:p w14:paraId="6C708C85" w14:textId="77777777" w:rsidR="0039368B" w:rsidRPr="00656DE3" w:rsidRDefault="0039368B" w:rsidP="0039368B">
      <w:pPr>
        <w:pStyle w:val="afd"/>
        <w:rPr>
          <w:b/>
          <w:sz w:val="24"/>
          <w:szCs w:val="24"/>
        </w:rPr>
      </w:pPr>
    </w:p>
    <w:p w14:paraId="34CBC1FA" w14:textId="28BB6721" w:rsidR="0039368B" w:rsidRPr="00656DE3" w:rsidRDefault="0039368B" w:rsidP="0039368B">
      <w:pPr>
        <w:pStyle w:val="2"/>
        <w:tabs>
          <w:tab w:val="left" w:pos="7192"/>
          <w:tab w:val="left" w:pos="7792"/>
          <w:tab w:val="left" w:pos="8867"/>
        </w:tabs>
        <w:ind w:left="338"/>
        <w:rPr>
          <w:sz w:val="24"/>
          <w:szCs w:val="24"/>
        </w:rPr>
      </w:pPr>
      <w:r w:rsidRPr="00656DE3">
        <w:rPr>
          <w:sz w:val="24"/>
          <w:szCs w:val="24"/>
        </w:rPr>
        <w:t>м.</w:t>
      </w:r>
      <w:r w:rsidRPr="00656DE3">
        <w:rPr>
          <w:spacing w:val="-2"/>
          <w:sz w:val="24"/>
          <w:szCs w:val="24"/>
        </w:rPr>
        <w:t xml:space="preserve"> </w:t>
      </w:r>
      <w:r w:rsidR="007323A2">
        <w:rPr>
          <w:sz w:val="24"/>
          <w:szCs w:val="24"/>
        </w:rPr>
        <w:t xml:space="preserve">      </w:t>
      </w:r>
      <w:r>
        <w:rPr>
          <w:sz w:val="24"/>
          <w:szCs w:val="24"/>
        </w:rPr>
        <w:t xml:space="preserve">                                                                                         </w:t>
      </w:r>
      <w:r w:rsidRPr="00656DE3">
        <w:rPr>
          <w:sz w:val="24"/>
          <w:szCs w:val="24"/>
        </w:rPr>
        <w:t>«</w:t>
      </w:r>
      <w:r w:rsidRPr="00656DE3">
        <w:rPr>
          <w:sz w:val="24"/>
          <w:szCs w:val="24"/>
          <w:u w:val="single"/>
        </w:rPr>
        <w:tab/>
      </w:r>
      <w:r w:rsidRPr="00656DE3">
        <w:rPr>
          <w:sz w:val="24"/>
          <w:szCs w:val="24"/>
        </w:rPr>
        <w:t>»</w:t>
      </w:r>
      <w:r>
        <w:rPr>
          <w:sz w:val="24"/>
          <w:szCs w:val="24"/>
        </w:rPr>
        <w:t>____________</w:t>
      </w:r>
      <w:r w:rsidRPr="00656DE3">
        <w:rPr>
          <w:sz w:val="24"/>
          <w:szCs w:val="24"/>
          <w:u w:val="single"/>
        </w:rPr>
        <w:tab/>
      </w:r>
      <w:r>
        <w:rPr>
          <w:sz w:val="24"/>
          <w:szCs w:val="24"/>
          <w:u w:val="single"/>
        </w:rPr>
        <w:t xml:space="preserve"> </w:t>
      </w:r>
      <w:r w:rsidRPr="00656DE3">
        <w:rPr>
          <w:sz w:val="24"/>
          <w:szCs w:val="24"/>
        </w:rPr>
        <w:t>2022 року</w:t>
      </w:r>
    </w:p>
    <w:p w14:paraId="07DD70CF" w14:textId="77777777" w:rsidR="0039368B" w:rsidRPr="00656DE3" w:rsidRDefault="0039368B" w:rsidP="0039368B">
      <w:pPr>
        <w:pStyle w:val="afd"/>
        <w:rPr>
          <w:b/>
          <w:sz w:val="24"/>
          <w:szCs w:val="24"/>
        </w:rPr>
      </w:pPr>
    </w:p>
    <w:p w14:paraId="553D78A2" w14:textId="77777777" w:rsidR="0039368B" w:rsidRDefault="0039368B" w:rsidP="0039368B">
      <w:pPr>
        <w:ind w:right="-18" w:firstLine="567"/>
        <w:jc w:val="both"/>
        <w:rPr>
          <w:rFonts w:eastAsia="Calibri"/>
        </w:rPr>
      </w:pPr>
      <w:r>
        <w:rPr>
          <w:b/>
        </w:rPr>
        <w:t>___________________________________________________________</w:t>
      </w:r>
      <w:r w:rsidRPr="00656DE3">
        <w:t xml:space="preserve">, </w:t>
      </w:r>
      <w:proofErr w:type="spellStart"/>
      <w:r w:rsidRPr="00656DE3">
        <w:rPr>
          <w:b/>
        </w:rPr>
        <w:t>ЕІС-код</w:t>
      </w:r>
      <w:proofErr w:type="spellEnd"/>
      <w:r>
        <w:rPr>
          <w:b/>
          <w:u w:val="single"/>
        </w:rPr>
        <w:t xml:space="preserve"> ________________________________________, </w:t>
      </w:r>
      <w:r w:rsidRPr="00656DE3">
        <w:t>юридична особа,</w:t>
      </w:r>
      <w:r w:rsidRPr="00656DE3">
        <w:rPr>
          <w:spacing w:val="1"/>
        </w:rPr>
        <w:t xml:space="preserve"> </w:t>
      </w:r>
      <w:r w:rsidRPr="00656DE3">
        <w:t>що створена та діє відповідно до законодавства України, діє на підставі ліцензії на право</w:t>
      </w:r>
      <w:r w:rsidRPr="00656DE3">
        <w:rPr>
          <w:spacing w:val="1"/>
        </w:rPr>
        <w:t xml:space="preserve"> </w:t>
      </w:r>
      <w:r w:rsidRPr="00656DE3">
        <w:t>провадження</w:t>
      </w:r>
      <w:r w:rsidRPr="00656DE3">
        <w:rPr>
          <w:spacing w:val="-9"/>
        </w:rPr>
        <w:t xml:space="preserve"> </w:t>
      </w:r>
      <w:r w:rsidRPr="00656DE3">
        <w:t>господарської</w:t>
      </w:r>
      <w:r w:rsidRPr="00656DE3">
        <w:rPr>
          <w:spacing w:val="-8"/>
        </w:rPr>
        <w:t xml:space="preserve"> </w:t>
      </w:r>
      <w:r w:rsidRPr="00656DE3">
        <w:t>діяльності</w:t>
      </w:r>
      <w:r w:rsidRPr="00656DE3">
        <w:rPr>
          <w:spacing w:val="-10"/>
        </w:rPr>
        <w:t xml:space="preserve"> </w:t>
      </w:r>
      <w:r w:rsidRPr="00656DE3">
        <w:t>з</w:t>
      </w:r>
      <w:r w:rsidRPr="00656DE3">
        <w:rPr>
          <w:spacing w:val="-10"/>
        </w:rPr>
        <w:t xml:space="preserve"> </w:t>
      </w:r>
      <w:r w:rsidRPr="00656DE3">
        <w:t>постачання</w:t>
      </w:r>
      <w:r w:rsidRPr="00656DE3">
        <w:rPr>
          <w:spacing w:val="-9"/>
        </w:rPr>
        <w:t xml:space="preserve"> </w:t>
      </w:r>
      <w:r w:rsidRPr="00656DE3">
        <w:t>природного</w:t>
      </w:r>
      <w:r w:rsidRPr="00656DE3">
        <w:rPr>
          <w:spacing w:val="-8"/>
        </w:rPr>
        <w:t xml:space="preserve"> </w:t>
      </w:r>
      <w:r w:rsidRPr="00656DE3">
        <w:t>газу</w:t>
      </w:r>
      <w:r w:rsidRPr="00656DE3">
        <w:rPr>
          <w:spacing w:val="-8"/>
        </w:rPr>
        <w:t xml:space="preserve"> </w:t>
      </w:r>
      <w:r w:rsidRPr="00656DE3">
        <w:t>(постанова</w:t>
      </w:r>
      <w:r w:rsidRPr="00656DE3">
        <w:rPr>
          <w:spacing w:val="-11"/>
        </w:rPr>
        <w:t xml:space="preserve"> </w:t>
      </w:r>
      <w:r w:rsidRPr="00656DE3">
        <w:t>Національної</w:t>
      </w:r>
      <w:r w:rsidRPr="00656DE3">
        <w:rPr>
          <w:spacing w:val="-57"/>
        </w:rPr>
        <w:t xml:space="preserve"> </w:t>
      </w:r>
      <w:r w:rsidRPr="00656DE3">
        <w:t>комісії, що здійснює державне регулювання у сферах енергетики та комунальних послуг від</w:t>
      </w:r>
      <w:r w:rsidRPr="00656DE3">
        <w:rPr>
          <w:spacing w:val="1"/>
        </w:rPr>
        <w:t xml:space="preserve"> </w:t>
      </w:r>
      <w:r>
        <w:t>____.____._______</w:t>
      </w:r>
      <w:r w:rsidRPr="00656DE3">
        <w:rPr>
          <w:spacing w:val="-1"/>
        </w:rPr>
        <w:t xml:space="preserve"> </w:t>
      </w:r>
      <w:r w:rsidRPr="00656DE3">
        <w:t>№</w:t>
      </w:r>
      <w:r>
        <w:t>______</w:t>
      </w:r>
      <w:r w:rsidRPr="00656DE3">
        <w:t>),</w:t>
      </w:r>
      <w:r w:rsidRPr="00656DE3">
        <w:rPr>
          <w:spacing w:val="-1"/>
        </w:rPr>
        <w:t xml:space="preserve"> </w:t>
      </w:r>
      <w:r w:rsidRPr="00656DE3">
        <w:t>надалі</w:t>
      </w:r>
      <w:r w:rsidRPr="00656DE3">
        <w:rPr>
          <w:spacing w:val="1"/>
        </w:rPr>
        <w:t xml:space="preserve"> </w:t>
      </w:r>
      <w:r w:rsidRPr="00656DE3">
        <w:t>– Постачальник, в</w:t>
      </w:r>
      <w:r w:rsidRPr="00656DE3">
        <w:rPr>
          <w:spacing w:val="-1"/>
        </w:rPr>
        <w:t xml:space="preserve"> </w:t>
      </w:r>
      <w:r w:rsidRPr="00656DE3">
        <w:t>особі</w:t>
      </w:r>
      <w:r>
        <w:t xml:space="preserve"> _______________________________</w:t>
      </w:r>
      <w:r w:rsidRPr="00656DE3">
        <w:t>,</w:t>
      </w:r>
      <w:r w:rsidRPr="00656DE3">
        <w:rPr>
          <w:spacing w:val="1"/>
        </w:rPr>
        <w:t xml:space="preserve"> </w:t>
      </w:r>
      <w:r w:rsidRPr="00656DE3">
        <w:t>який/яка</w:t>
      </w:r>
      <w:r w:rsidRPr="00656DE3">
        <w:rPr>
          <w:spacing w:val="65"/>
        </w:rPr>
        <w:t xml:space="preserve"> </w:t>
      </w:r>
      <w:r w:rsidRPr="00656DE3">
        <w:t>діє</w:t>
      </w:r>
      <w:r w:rsidRPr="00656DE3">
        <w:rPr>
          <w:spacing w:val="66"/>
        </w:rPr>
        <w:t xml:space="preserve"> </w:t>
      </w:r>
      <w:r w:rsidRPr="00656DE3">
        <w:t>на</w:t>
      </w:r>
      <w:r w:rsidRPr="00656DE3">
        <w:rPr>
          <w:spacing w:val="65"/>
        </w:rPr>
        <w:t xml:space="preserve"> </w:t>
      </w:r>
      <w:r w:rsidRPr="00656DE3">
        <w:t>підставі</w:t>
      </w:r>
      <w:r w:rsidRPr="00656DE3">
        <w:rPr>
          <w:spacing w:val="68"/>
        </w:rPr>
        <w:t xml:space="preserve"> </w:t>
      </w:r>
      <w:r w:rsidRPr="00656DE3">
        <w:t>довіреності</w:t>
      </w:r>
      <w:r w:rsidRPr="00656DE3">
        <w:rPr>
          <w:spacing w:val="66"/>
        </w:rPr>
        <w:t xml:space="preserve"> </w:t>
      </w:r>
      <w:r w:rsidRPr="00656DE3">
        <w:t>від</w:t>
      </w:r>
      <w:r>
        <w:rPr>
          <w:u w:val="single"/>
        </w:rPr>
        <w:t xml:space="preserve"> ________ </w:t>
      </w:r>
      <w:r w:rsidRPr="00656DE3">
        <w:t>№</w:t>
      </w:r>
      <w:r>
        <w:t xml:space="preserve">__________________ </w:t>
      </w:r>
      <w:r w:rsidRPr="00656DE3">
        <w:t>та</w:t>
      </w:r>
      <w:r w:rsidRPr="00656DE3">
        <w:rPr>
          <w:spacing w:val="5"/>
        </w:rPr>
        <w:t xml:space="preserve"> </w:t>
      </w:r>
      <w:r>
        <w:t>_____________________</w:t>
      </w:r>
      <w:r w:rsidRPr="00656DE3">
        <w:t>,</w:t>
      </w:r>
      <w:r w:rsidRPr="00656DE3">
        <w:rPr>
          <w:spacing w:val="5"/>
        </w:rPr>
        <w:t xml:space="preserve"> </w:t>
      </w:r>
      <w:r w:rsidRPr="00656DE3">
        <w:t>з</w:t>
      </w:r>
      <w:r w:rsidRPr="00656DE3">
        <w:rPr>
          <w:spacing w:val="6"/>
        </w:rPr>
        <w:t xml:space="preserve"> </w:t>
      </w:r>
      <w:r w:rsidRPr="00656DE3">
        <w:t>однієї</w:t>
      </w:r>
      <w:r w:rsidRPr="00656DE3">
        <w:rPr>
          <w:spacing w:val="-57"/>
        </w:rPr>
        <w:t xml:space="preserve"> </w:t>
      </w:r>
      <w:r>
        <w:rPr>
          <w:spacing w:val="-57"/>
        </w:rPr>
        <w:t xml:space="preserve">  </w:t>
      </w:r>
      <w:r w:rsidRPr="00656DE3">
        <w:t>сторони, та</w:t>
      </w:r>
    </w:p>
    <w:p w14:paraId="3249CAF9" w14:textId="77777777" w:rsidR="0039368B" w:rsidRPr="00656DE3" w:rsidRDefault="0039368B" w:rsidP="0039368B">
      <w:pPr>
        <w:ind w:right="-18" w:firstLine="567"/>
        <w:jc w:val="both"/>
      </w:pPr>
      <w:r>
        <w:rPr>
          <w:rFonts w:eastAsia="Calibri"/>
        </w:rPr>
        <w:t xml:space="preserve">__________________________________________________________________________________, </w:t>
      </w:r>
      <w:proofErr w:type="spellStart"/>
      <w:r w:rsidRPr="00656DE3">
        <w:rPr>
          <w:b/>
        </w:rPr>
        <w:t>ЕІС-код</w:t>
      </w:r>
      <w:proofErr w:type="spellEnd"/>
      <w:r>
        <w:rPr>
          <w:b/>
          <w:u w:val="single"/>
        </w:rPr>
        <w:t xml:space="preserve"> _______________________________________________________</w:t>
      </w:r>
      <w:r w:rsidRPr="00656DE3">
        <w:rPr>
          <w:b/>
        </w:rPr>
        <w:t>,</w:t>
      </w:r>
      <w:r w:rsidRPr="00656DE3">
        <w:rPr>
          <w:b/>
          <w:spacing w:val="1"/>
        </w:rPr>
        <w:t xml:space="preserve"> </w:t>
      </w:r>
      <w:r w:rsidRPr="00656DE3">
        <w:t>юридична</w:t>
      </w:r>
      <w:r w:rsidRPr="00656DE3">
        <w:rPr>
          <w:spacing w:val="1"/>
        </w:rPr>
        <w:t xml:space="preserve"> </w:t>
      </w:r>
      <w:r w:rsidRPr="00656DE3">
        <w:t>особа,</w:t>
      </w:r>
      <w:r w:rsidRPr="00656DE3">
        <w:rPr>
          <w:spacing w:val="1"/>
        </w:rPr>
        <w:t xml:space="preserve"> </w:t>
      </w:r>
      <w:r w:rsidRPr="00656DE3">
        <w:t>що</w:t>
      </w:r>
      <w:r w:rsidRPr="00656DE3">
        <w:rPr>
          <w:spacing w:val="1"/>
        </w:rPr>
        <w:t xml:space="preserve"> </w:t>
      </w:r>
      <w:r w:rsidRPr="00656DE3">
        <w:t>створена</w:t>
      </w:r>
      <w:r w:rsidRPr="00656DE3">
        <w:rPr>
          <w:spacing w:val="1"/>
        </w:rPr>
        <w:t xml:space="preserve"> </w:t>
      </w:r>
      <w:r w:rsidRPr="00656DE3">
        <w:t>та</w:t>
      </w:r>
      <w:r w:rsidRPr="00656DE3">
        <w:rPr>
          <w:spacing w:val="1"/>
        </w:rPr>
        <w:t xml:space="preserve"> </w:t>
      </w:r>
      <w:r w:rsidRPr="00656DE3">
        <w:t>діє</w:t>
      </w:r>
      <w:r w:rsidRPr="00656DE3">
        <w:rPr>
          <w:spacing w:val="-57"/>
        </w:rPr>
        <w:t xml:space="preserve"> </w:t>
      </w:r>
      <w:r w:rsidRPr="00656DE3">
        <w:t>відповідно</w:t>
      </w:r>
      <w:r w:rsidRPr="00656DE3">
        <w:rPr>
          <w:spacing w:val="-12"/>
        </w:rPr>
        <w:t xml:space="preserve"> </w:t>
      </w:r>
      <w:r w:rsidRPr="00656DE3">
        <w:t>до</w:t>
      </w:r>
      <w:r w:rsidRPr="00656DE3">
        <w:rPr>
          <w:spacing w:val="-10"/>
        </w:rPr>
        <w:t xml:space="preserve"> </w:t>
      </w:r>
      <w:r w:rsidRPr="00656DE3">
        <w:t>законодавства</w:t>
      </w:r>
      <w:r w:rsidRPr="00656DE3">
        <w:rPr>
          <w:spacing w:val="-10"/>
        </w:rPr>
        <w:t xml:space="preserve"> </w:t>
      </w:r>
      <w:r w:rsidRPr="00656DE3">
        <w:t>України</w:t>
      </w:r>
      <w:r w:rsidRPr="00656DE3">
        <w:rPr>
          <w:spacing w:val="-9"/>
        </w:rPr>
        <w:t xml:space="preserve"> </w:t>
      </w:r>
      <w:r w:rsidRPr="00656DE3">
        <w:t>і</w:t>
      </w:r>
      <w:r w:rsidRPr="00656DE3">
        <w:rPr>
          <w:spacing w:val="-10"/>
        </w:rPr>
        <w:t xml:space="preserve"> </w:t>
      </w:r>
      <w:r w:rsidRPr="00656DE3">
        <w:t>є</w:t>
      </w:r>
      <w:r w:rsidRPr="00656DE3">
        <w:rPr>
          <w:spacing w:val="-10"/>
        </w:rPr>
        <w:t xml:space="preserve"> </w:t>
      </w:r>
      <w:r w:rsidRPr="00656DE3">
        <w:rPr>
          <w:b/>
        </w:rPr>
        <w:t>бюджетною</w:t>
      </w:r>
      <w:r w:rsidRPr="00656DE3">
        <w:rPr>
          <w:b/>
          <w:spacing w:val="-12"/>
        </w:rPr>
        <w:t xml:space="preserve"> </w:t>
      </w:r>
      <w:r w:rsidRPr="00656DE3">
        <w:rPr>
          <w:b/>
        </w:rPr>
        <w:t>установою/організацією,</w:t>
      </w:r>
      <w:r w:rsidRPr="00656DE3">
        <w:rPr>
          <w:b/>
          <w:spacing w:val="-11"/>
        </w:rPr>
        <w:t xml:space="preserve"> </w:t>
      </w:r>
      <w:r w:rsidRPr="00656DE3">
        <w:t>надалі</w:t>
      </w:r>
      <w:r w:rsidRPr="00656DE3">
        <w:rPr>
          <w:spacing w:val="-10"/>
        </w:rPr>
        <w:t xml:space="preserve"> </w:t>
      </w:r>
      <w:r w:rsidRPr="00656DE3">
        <w:t>–</w:t>
      </w:r>
      <w:r w:rsidRPr="00656DE3">
        <w:rPr>
          <w:spacing w:val="-58"/>
        </w:rPr>
        <w:t xml:space="preserve"> </w:t>
      </w:r>
      <w:r w:rsidRPr="00656DE3">
        <w:t>Споживач,</w:t>
      </w:r>
      <w:r w:rsidRPr="00656DE3">
        <w:rPr>
          <w:spacing w:val="72"/>
        </w:rPr>
        <w:t xml:space="preserve"> </w:t>
      </w:r>
      <w:r w:rsidRPr="00656DE3">
        <w:t>в</w:t>
      </w:r>
      <w:r w:rsidRPr="00656DE3">
        <w:rPr>
          <w:spacing w:val="71"/>
        </w:rPr>
        <w:t xml:space="preserve"> </w:t>
      </w:r>
      <w:r w:rsidRPr="00656DE3">
        <w:t>особі</w:t>
      </w:r>
      <w:r>
        <w:rPr>
          <w:u w:val="single"/>
        </w:rPr>
        <w:t xml:space="preserve"> ____________________________________________ </w:t>
      </w:r>
      <w:r w:rsidRPr="00656DE3">
        <w:rPr>
          <w:spacing w:val="-57"/>
        </w:rPr>
        <w:t xml:space="preserve"> </w:t>
      </w:r>
      <w:r w:rsidRPr="00656DE3">
        <w:t>який/яка</w:t>
      </w:r>
      <w:r w:rsidRPr="00656DE3">
        <w:rPr>
          <w:spacing w:val="10"/>
        </w:rPr>
        <w:t xml:space="preserve"> </w:t>
      </w:r>
      <w:r w:rsidRPr="00656DE3">
        <w:t>діє</w:t>
      </w:r>
      <w:r w:rsidRPr="00656DE3">
        <w:rPr>
          <w:spacing w:val="12"/>
        </w:rPr>
        <w:t xml:space="preserve"> </w:t>
      </w:r>
      <w:r w:rsidRPr="00656DE3">
        <w:t>на</w:t>
      </w:r>
      <w:r w:rsidRPr="00656DE3">
        <w:rPr>
          <w:spacing w:val="9"/>
        </w:rPr>
        <w:t xml:space="preserve"> </w:t>
      </w:r>
      <w:r w:rsidRPr="00656DE3">
        <w:t>підставі</w:t>
      </w:r>
      <w:r>
        <w:rPr>
          <w:u w:val="single"/>
        </w:rPr>
        <w:t xml:space="preserve"> ____________________________________________</w:t>
      </w:r>
      <w:r w:rsidRPr="00656DE3">
        <w:rPr>
          <w:spacing w:val="-57"/>
        </w:rPr>
        <w:t xml:space="preserve"> </w:t>
      </w:r>
      <w:r w:rsidRPr="00656DE3">
        <w:t>з</w:t>
      </w:r>
      <w:r w:rsidRPr="00656DE3">
        <w:rPr>
          <w:spacing w:val="38"/>
        </w:rPr>
        <w:t xml:space="preserve"> </w:t>
      </w:r>
      <w:r w:rsidRPr="00656DE3">
        <w:t>іншої</w:t>
      </w:r>
      <w:r w:rsidRPr="00656DE3">
        <w:rPr>
          <w:spacing w:val="38"/>
        </w:rPr>
        <w:t xml:space="preserve"> </w:t>
      </w:r>
      <w:r w:rsidRPr="00656DE3">
        <w:t>сторони,</w:t>
      </w:r>
      <w:r w:rsidRPr="00656DE3">
        <w:rPr>
          <w:spacing w:val="37"/>
        </w:rPr>
        <w:t xml:space="preserve"> </w:t>
      </w:r>
      <w:r w:rsidRPr="00656DE3">
        <w:t>в</w:t>
      </w:r>
      <w:r w:rsidRPr="00656DE3">
        <w:rPr>
          <w:spacing w:val="36"/>
        </w:rPr>
        <w:t xml:space="preserve"> </w:t>
      </w:r>
      <w:r w:rsidRPr="00656DE3">
        <w:t>подальшому</w:t>
      </w:r>
      <w:r w:rsidRPr="00656DE3">
        <w:rPr>
          <w:spacing w:val="37"/>
        </w:rPr>
        <w:t xml:space="preserve"> </w:t>
      </w:r>
      <w:r w:rsidRPr="00656DE3">
        <w:t>разом</w:t>
      </w:r>
      <w:r w:rsidRPr="00656DE3">
        <w:rPr>
          <w:spacing w:val="36"/>
        </w:rPr>
        <w:t xml:space="preserve"> </w:t>
      </w:r>
      <w:r w:rsidRPr="00656DE3">
        <w:t>іменовані</w:t>
      </w:r>
      <w:r w:rsidRPr="00656DE3">
        <w:rPr>
          <w:spacing w:val="37"/>
        </w:rPr>
        <w:t xml:space="preserve"> </w:t>
      </w:r>
      <w:r w:rsidRPr="00656DE3">
        <w:t>«Сторони»,</w:t>
      </w:r>
      <w:r w:rsidRPr="00656DE3">
        <w:rPr>
          <w:spacing w:val="37"/>
        </w:rPr>
        <w:t xml:space="preserve"> </w:t>
      </w:r>
      <w:r w:rsidRPr="00656DE3">
        <w:t>а</w:t>
      </w:r>
      <w:r w:rsidRPr="00656DE3">
        <w:rPr>
          <w:spacing w:val="36"/>
        </w:rPr>
        <w:t xml:space="preserve"> </w:t>
      </w:r>
      <w:r w:rsidRPr="00656DE3">
        <w:t>кожен</w:t>
      </w:r>
      <w:r w:rsidRPr="00656DE3">
        <w:rPr>
          <w:spacing w:val="38"/>
        </w:rPr>
        <w:t xml:space="preserve"> </w:t>
      </w:r>
      <w:r w:rsidRPr="00656DE3">
        <w:t>окремо</w:t>
      </w:r>
      <w:r w:rsidRPr="00656DE3">
        <w:rPr>
          <w:spacing w:val="43"/>
        </w:rPr>
        <w:t xml:space="preserve"> </w:t>
      </w:r>
      <w:r w:rsidRPr="00656DE3">
        <w:t>–</w:t>
      </w:r>
      <w:r w:rsidRPr="00656DE3">
        <w:rPr>
          <w:spacing w:val="37"/>
        </w:rPr>
        <w:t xml:space="preserve"> </w:t>
      </w:r>
      <w:r w:rsidRPr="00656DE3">
        <w:t>«Сторона»,</w:t>
      </w:r>
      <w:r>
        <w:t xml:space="preserve"> </w:t>
      </w:r>
      <w:r w:rsidRPr="00656DE3">
        <w:t>«керуючись Законом України «Про ринок природного газу», Постановою Кабінету Міністрів</w:t>
      </w:r>
      <w:r w:rsidRPr="00656DE3">
        <w:rPr>
          <w:spacing w:val="1"/>
        </w:rPr>
        <w:t xml:space="preserve"> </w:t>
      </w:r>
      <w:r w:rsidRPr="00656DE3">
        <w:t>України від 19.07.2022 № 812 «Про затвердження Положення про покладення спеціальних</w:t>
      </w:r>
      <w:r w:rsidRPr="00656DE3">
        <w:rPr>
          <w:spacing w:val="1"/>
        </w:rPr>
        <w:t xml:space="preserve"> </w:t>
      </w:r>
      <w:r w:rsidRPr="00656DE3">
        <w:t>обов’язків на суб’єктів ринку природного газу для забезпечення загальносуспільних інтересів</w:t>
      </w:r>
      <w:r w:rsidRPr="00656DE3">
        <w:rPr>
          <w:spacing w:val="-57"/>
        </w:rPr>
        <w:t xml:space="preserve"> </w:t>
      </w:r>
      <w:r w:rsidRPr="00656DE3">
        <w:t>у процесі функціонування ринку природного газу щодо особливостей постачання природного</w:t>
      </w:r>
      <w:r w:rsidRPr="00656DE3">
        <w:rPr>
          <w:spacing w:val="-57"/>
        </w:rPr>
        <w:t xml:space="preserve"> </w:t>
      </w:r>
      <w:r w:rsidRPr="00656DE3">
        <w:t>газу виробникам теплової енергії та бюджетним установам» (Із змінами і доповненнями,</w:t>
      </w:r>
      <w:r w:rsidRPr="00656DE3">
        <w:rPr>
          <w:spacing w:val="1"/>
        </w:rPr>
        <w:t xml:space="preserve"> </w:t>
      </w:r>
      <w:r w:rsidRPr="00656DE3">
        <w:t>внесеними</w:t>
      </w:r>
      <w:r w:rsidRPr="00656DE3">
        <w:rPr>
          <w:spacing w:val="1"/>
        </w:rPr>
        <w:t xml:space="preserve"> </w:t>
      </w:r>
      <w:r w:rsidRPr="00656DE3">
        <w:t>постановою</w:t>
      </w:r>
      <w:r w:rsidRPr="00656DE3">
        <w:rPr>
          <w:spacing w:val="1"/>
        </w:rPr>
        <w:t xml:space="preserve"> </w:t>
      </w:r>
      <w:r w:rsidRPr="00656DE3">
        <w:t>Кабінету</w:t>
      </w:r>
      <w:r w:rsidRPr="00656DE3">
        <w:rPr>
          <w:spacing w:val="1"/>
        </w:rPr>
        <w:t xml:space="preserve"> </w:t>
      </w:r>
      <w:r w:rsidRPr="00656DE3">
        <w:t>Міністрів</w:t>
      </w:r>
      <w:r w:rsidRPr="00656DE3">
        <w:rPr>
          <w:spacing w:val="1"/>
        </w:rPr>
        <w:t xml:space="preserve"> </w:t>
      </w:r>
      <w:r w:rsidRPr="00656DE3">
        <w:t>України</w:t>
      </w:r>
      <w:r w:rsidRPr="00656DE3">
        <w:rPr>
          <w:spacing w:val="1"/>
        </w:rPr>
        <w:t xml:space="preserve"> </w:t>
      </w:r>
      <w:r w:rsidRPr="00656DE3">
        <w:t>від</w:t>
      </w:r>
      <w:r w:rsidRPr="00656DE3">
        <w:rPr>
          <w:spacing w:val="1"/>
        </w:rPr>
        <w:t xml:space="preserve"> </w:t>
      </w:r>
      <w:r w:rsidRPr="00656DE3">
        <w:t>29.07.2022</w:t>
      </w:r>
      <w:r w:rsidRPr="00656DE3">
        <w:rPr>
          <w:spacing w:val="1"/>
        </w:rPr>
        <w:t xml:space="preserve"> </w:t>
      </w:r>
      <w:r w:rsidRPr="00656DE3">
        <w:t>N</w:t>
      </w:r>
      <w:r w:rsidRPr="00656DE3">
        <w:rPr>
          <w:spacing w:val="1"/>
        </w:rPr>
        <w:t xml:space="preserve"> </w:t>
      </w:r>
      <w:r w:rsidRPr="00656DE3">
        <w:t>839),</w:t>
      </w:r>
      <w:r w:rsidRPr="00656DE3">
        <w:rPr>
          <w:spacing w:val="1"/>
        </w:rPr>
        <w:t xml:space="preserve"> </w:t>
      </w:r>
      <w:r w:rsidRPr="00656DE3">
        <w:t>Постановою</w:t>
      </w:r>
      <w:r w:rsidRPr="00656DE3">
        <w:rPr>
          <w:spacing w:val="1"/>
        </w:rPr>
        <w:t xml:space="preserve"> </w:t>
      </w:r>
      <w:r w:rsidRPr="00656DE3">
        <w:rPr>
          <w:spacing w:val="-1"/>
        </w:rPr>
        <w:t>Національної</w:t>
      </w:r>
      <w:r w:rsidRPr="00656DE3">
        <w:rPr>
          <w:spacing w:val="-17"/>
        </w:rPr>
        <w:t xml:space="preserve"> </w:t>
      </w:r>
      <w:r w:rsidRPr="00656DE3">
        <w:rPr>
          <w:spacing w:val="-1"/>
        </w:rPr>
        <w:t>комісії,</w:t>
      </w:r>
      <w:r w:rsidRPr="00656DE3">
        <w:rPr>
          <w:spacing w:val="-14"/>
        </w:rPr>
        <w:t xml:space="preserve"> </w:t>
      </w:r>
      <w:r w:rsidRPr="00656DE3">
        <w:rPr>
          <w:spacing w:val="-1"/>
        </w:rPr>
        <w:t>що</w:t>
      </w:r>
      <w:r w:rsidRPr="00656DE3">
        <w:rPr>
          <w:spacing w:val="-15"/>
        </w:rPr>
        <w:t xml:space="preserve"> </w:t>
      </w:r>
      <w:r w:rsidRPr="00656DE3">
        <w:rPr>
          <w:spacing w:val="-1"/>
        </w:rPr>
        <w:t>здійснює</w:t>
      </w:r>
      <w:r w:rsidRPr="00656DE3">
        <w:rPr>
          <w:spacing w:val="-15"/>
        </w:rPr>
        <w:t xml:space="preserve"> </w:t>
      </w:r>
      <w:r w:rsidRPr="00656DE3">
        <w:t>державне</w:t>
      </w:r>
      <w:r w:rsidRPr="00656DE3">
        <w:rPr>
          <w:spacing w:val="-16"/>
        </w:rPr>
        <w:t xml:space="preserve"> </w:t>
      </w:r>
      <w:r w:rsidRPr="00656DE3">
        <w:t>регулювання</w:t>
      </w:r>
      <w:r w:rsidRPr="00656DE3">
        <w:rPr>
          <w:spacing w:val="-15"/>
        </w:rPr>
        <w:t xml:space="preserve"> </w:t>
      </w:r>
      <w:r w:rsidRPr="00656DE3">
        <w:t>у</w:t>
      </w:r>
      <w:r w:rsidRPr="00656DE3">
        <w:rPr>
          <w:spacing w:val="-15"/>
        </w:rPr>
        <w:t xml:space="preserve"> </w:t>
      </w:r>
      <w:r w:rsidRPr="00656DE3">
        <w:t>сферах</w:t>
      </w:r>
      <w:r w:rsidRPr="00656DE3">
        <w:rPr>
          <w:spacing w:val="-15"/>
        </w:rPr>
        <w:t xml:space="preserve"> </w:t>
      </w:r>
      <w:r w:rsidRPr="00656DE3">
        <w:t>енергетики</w:t>
      </w:r>
      <w:r w:rsidRPr="00656DE3">
        <w:rPr>
          <w:spacing w:val="-16"/>
        </w:rPr>
        <w:t xml:space="preserve"> </w:t>
      </w:r>
      <w:r w:rsidRPr="00656DE3">
        <w:t>та</w:t>
      </w:r>
      <w:r w:rsidRPr="00656DE3">
        <w:rPr>
          <w:spacing w:val="-15"/>
        </w:rPr>
        <w:t xml:space="preserve"> </w:t>
      </w:r>
      <w:r w:rsidRPr="00656DE3">
        <w:t>комунальних</w:t>
      </w:r>
      <w:r w:rsidRPr="00656DE3">
        <w:rPr>
          <w:spacing w:val="-58"/>
        </w:rPr>
        <w:t xml:space="preserve"> </w:t>
      </w:r>
      <w:r w:rsidRPr="00656DE3">
        <w:t>послуг</w:t>
      </w:r>
      <w:r w:rsidRPr="00656DE3">
        <w:rPr>
          <w:spacing w:val="1"/>
        </w:rPr>
        <w:t xml:space="preserve"> </w:t>
      </w:r>
      <w:r w:rsidRPr="00656DE3">
        <w:t>(далі</w:t>
      </w:r>
      <w:r w:rsidRPr="00656DE3">
        <w:rPr>
          <w:spacing w:val="1"/>
        </w:rPr>
        <w:t xml:space="preserve"> </w:t>
      </w:r>
      <w:r w:rsidRPr="00656DE3">
        <w:t>-</w:t>
      </w:r>
      <w:r w:rsidRPr="00656DE3">
        <w:rPr>
          <w:spacing w:val="1"/>
        </w:rPr>
        <w:t xml:space="preserve"> </w:t>
      </w:r>
      <w:r w:rsidRPr="00656DE3">
        <w:t>НКРЕКП)</w:t>
      </w:r>
      <w:r w:rsidRPr="00656DE3">
        <w:rPr>
          <w:spacing w:val="1"/>
        </w:rPr>
        <w:t xml:space="preserve"> </w:t>
      </w:r>
      <w:r w:rsidRPr="00656DE3">
        <w:t>від</w:t>
      </w:r>
      <w:r w:rsidRPr="00656DE3">
        <w:rPr>
          <w:spacing w:val="1"/>
        </w:rPr>
        <w:t xml:space="preserve"> </w:t>
      </w:r>
      <w:r w:rsidRPr="00656DE3">
        <w:t>30.09.2015</w:t>
      </w:r>
      <w:r w:rsidRPr="00656DE3">
        <w:rPr>
          <w:spacing w:val="1"/>
        </w:rPr>
        <w:t xml:space="preserve"> </w:t>
      </w:r>
      <w:r w:rsidRPr="00656DE3">
        <w:t>№</w:t>
      </w:r>
      <w:r w:rsidRPr="00656DE3">
        <w:rPr>
          <w:spacing w:val="1"/>
        </w:rPr>
        <w:t xml:space="preserve"> </w:t>
      </w:r>
      <w:r w:rsidRPr="00656DE3">
        <w:t>2496</w:t>
      </w:r>
      <w:r w:rsidRPr="00656DE3">
        <w:rPr>
          <w:spacing w:val="1"/>
        </w:rPr>
        <w:t xml:space="preserve"> </w:t>
      </w:r>
      <w:r w:rsidRPr="00656DE3">
        <w:t>«Про</w:t>
      </w:r>
      <w:r w:rsidRPr="00656DE3">
        <w:rPr>
          <w:spacing w:val="1"/>
        </w:rPr>
        <w:t xml:space="preserve"> </w:t>
      </w:r>
      <w:r w:rsidRPr="00656DE3">
        <w:t>затвердження</w:t>
      </w:r>
      <w:r w:rsidRPr="00656DE3">
        <w:rPr>
          <w:spacing w:val="1"/>
        </w:rPr>
        <w:t xml:space="preserve"> </w:t>
      </w:r>
      <w:r w:rsidRPr="00656DE3">
        <w:t>Правил</w:t>
      </w:r>
      <w:r w:rsidRPr="00656DE3">
        <w:rPr>
          <w:spacing w:val="1"/>
        </w:rPr>
        <w:t xml:space="preserve"> </w:t>
      </w:r>
      <w:r w:rsidRPr="00656DE3">
        <w:t>постачання</w:t>
      </w:r>
      <w:r w:rsidRPr="00656DE3">
        <w:rPr>
          <w:spacing w:val="1"/>
        </w:rPr>
        <w:t xml:space="preserve"> </w:t>
      </w:r>
      <w:r w:rsidRPr="00656DE3">
        <w:t>природного газу» (надалі – Правила постачання природного газу), Постановою НКРЕКП від</w:t>
      </w:r>
      <w:r w:rsidRPr="00656DE3">
        <w:rPr>
          <w:spacing w:val="1"/>
        </w:rPr>
        <w:t xml:space="preserve"> </w:t>
      </w:r>
      <w:r w:rsidRPr="00656DE3">
        <w:t>30.09.2015 № 2493 «Про затвердження Кодексу газотранспортної системи» (надалі – Кодекс</w:t>
      </w:r>
      <w:r w:rsidRPr="00656DE3">
        <w:rPr>
          <w:spacing w:val="1"/>
        </w:rPr>
        <w:t xml:space="preserve"> </w:t>
      </w:r>
      <w:r w:rsidRPr="00656DE3">
        <w:t>ГТС),</w:t>
      </w:r>
      <w:r w:rsidRPr="00656DE3">
        <w:rPr>
          <w:spacing w:val="1"/>
        </w:rPr>
        <w:t xml:space="preserve"> </w:t>
      </w:r>
      <w:r w:rsidRPr="00656DE3">
        <w:t>Постановою</w:t>
      </w:r>
      <w:r w:rsidRPr="00656DE3">
        <w:rPr>
          <w:spacing w:val="1"/>
        </w:rPr>
        <w:t xml:space="preserve"> </w:t>
      </w:r>
      <w:r w:rsidRPr="00656DE3">
        <w:t>НКРЕКП</w:t>
      </w:r>
      <w:r w:rsidRPr="00656DE3">
        <w:rPr>
          <w:spacing w:val="1"/>
        </w:rPr>
        <w:t xml:space="preserve"> </w:t>
      </w:r>
      <w:r w:rsidRPr="00656DE3">
        <w:t>від</w:t>
      </w:r>
      <w:r w:rsidRPr="00656DE3">
        <w:rPr>
          <w:spacing w:val="1"/>
        </w:rPr>
        <w:t xml:space="preserve"> </w:t>
      </w:r>
      <w:r w:rsidRPr="00656DE3">
        <w:t>30.09.2015</w:t>
      </w:r>
      <w:r w:rsidRPr="00656DE3">
        <w:rPr>
          <w:spacing w:val="1"/>
        </w:rPr>
        <w:t xml:space="preserve"> </w:t>
      </w:r>
      <w:r w:rsidRPr="00656DE3">
        <w:t>№</w:t>
      </w:r>
      <w:r w:rsidRPr="00656DE3">
        <w:rPr>
          <w:spacing w:val="1"/>
        </w:rPr>
        <w:t xml:space="preserve"> </w:t>
      </w:r>
      <w:r w:rsidRPr="00656DE3">
        <w:t>2494</w:t>
      </w:r>
      <w:r w:rsidRPr="00656DE3">
        <w:rPr>
          <w:spacing w:val="1"/>
        </w:rPr>
        <w:t xml:space="preserve"> </w:t>
      </w:r>
      <w:r w:rsidRPr="00656DE3">
        <w:t>«Про</w:t>
      </w:r>
      <w:r w:rsidRPr="00656DE3">
        <w:rPr>
          <w:spacing w:val="1"/>
        </w:rPr>
        <w:t xml:space="preserve"> </w:t>
      </w:r>
      <w:r w:rsidRPr="00656DE3">
        <w:t>затвердження</w:t>
      </w:r>
      <w:r w:rsidRPr="00656DE3">
        <w:rPr>
          <w:spacing w:val="1"/>
        </w:rPr>
        <w:t xml:space="preserve"> </w:t>
      </w:r>
      <w:r w:rsidRPr="00656DE3">
        <w:t>Кодексу</w:t>
      </w:r>
      <w:r w:rsidRPr="00656DE3">
        <w:rPr>
          <w:spacing w:val="1"/>
        </w:rPr>
        <w:t xml:space="preserve"> </w:t>
      </w:r>
      <w:r w:rsidRPr="00656DE3">
        <w:t>газорозподільних</w:t>
      </w:r>
      <w:r w:rsidRPr="00656DE3">
        <w:rPr>
          <w:spacing w:val="4"/>
        </w:rPr>
        <w:t xml:space="preserve"> </w:t>
      </w:r>
      <w:r w:rsidRPr="00656DE3">
        <w:t>систем»</w:t>
      </w:r>
      <w:r w:rsidRPr="00656DE3">
        <w:rPr>
          <w:spacing w:val="5"/>
        </w:rPr>
        <w:t xml:space="preserve"> </w:t>
      </w:r>
      <w:r w:rsidRPr="00656DE3">
        <w:t>(далі</w:t>
      </w:r>
      <w:r w:rsidRPr="00656DE3">
        <w:rPr>
          <w:spacing w:val="10"/>
        </w:rPr>
        <w:t xml:space="preserve"> </w:t>
      </w:r>
      <w:r w:rsidRPr="00656DE3">
        <w:t>–</w:t>
      </w:r>
      <w:r w:rsidRPr="00656DE3">
        <w:rPr>
          <w:spacing w:val="5"/>
        </w:rPr>
        <w:t xml:space="preserve"> </w:t>
      </w:r>
      <w:r w:rsidRPr="00656DE3">
        <w:t>Кодекс</w:t>
      </w:r>
      <w:r w:rsidRPr="00656DE3">
        <w:rPr>
          <w:spacing w:val="5"/>
        </w:rPr>
        <w:t xml:space="preserve"> </w:t>
      </w:r>
      <w:r w:rsidRPr="00656DE3">
        <w:t>ГРМ),</w:t>
      </w:r>
      <w:r w:rsidRPr="00656DE3">
        <w:rPr>
          <w:spacing w:val="5"/>
        </w:rPr>
        <w:t xml:space="preserve"> </w:t>
      </w:r>
      <w:r w:rsidRPr="00656DE3">
        <w:t>Постановою</w:t>
      </w:r>
      <w:r w:rsidRPr="00656DE3">
        <w:rPr>
          <w:spacing w:val="8"/>
        </w:rPr>
        <w:t xml:space="preserve"> </w:t>
      </w:r>
      <w:r w:rsidRPr="00656DE3">
        <w:t>НКРЕКП</w:t>
      </w:r>
      <w:r w:rsidRPr="00656DE3">
        <w:rPr>
          <w:spacing w:val="5"/>
        </w:rPr>
        <w:t xml:space="preserve"> </w:t>
      </w:r>
      <w:r w:rsidRPr="00656DE3">
        <w:t>від</w:t>
      </w:r>
      <w:r w:rsidRPr="00656DE3">
        <w:rPr>
          <w:spacing w:val="6"/>
        </w:rPr>
        <w:t xml:space="preserve"> </w:t>
      </w:r>
      <w:r w:rsidRPr="00656DE3">
        <w:t>24.12.2019</w:t>
      </w:r>
      <w:r w:rsidRPr="00656DE3">
        <w:rPr>
          <w:spacing w:val="8"/>
        </w:rPr>
        <w:t xml:space="preserve"> </w:t>
      </w:r>
      <w:r w:rsidRPr="00656DE3">
        <w:t>№3013</w:t>
      </w:r>
      <w:r>
        <w:t xml:space="preserve"> </w:t>
      </w:r>
      <w:r w:rsidRPr="00656DE3">
        <w:t>«Про</w:t>
      </w:r>
      <w:r w:rsidRPr="00656DE3">
        <w:rPr>
          <w:spacing w:val="1"/>
        </w:rPr>
        <w:t xml:space="preserve"> </w:t>
      </w:r>
      <w:r w:rsidRPr="00656DE3">
        <w:t>встановлення</w:t>
      </w:r>
      <w:r w:rsidRPr="00656DE3">
        <w:rPr>
          <w:spacing w:val="1"/>
        </w:rPr>
        <w:t xml:space="preserve"> </w:t>
      </w:r>
      <w:r w:rsidRPr="00656DE3">
        <w:t>тарифів</w:t>
      </w:r>
      <w:r w:rsidRPr="00656DE3">
        <w:rPr>
          <w:spacing w:val="1"/>
        </w:rPr>
        <w:t xml:space="preserve"> </w:t>
      </w:r>
      <w:r w:rsidRPr="00656DE3">
        <w:t>для</w:t>
      </w:r>
      <w:r w:rsidRPr="00656DE3">
        <w:rPr>
          <w:spacing w:val="1"/>
        </w:rPr>
        <w:t xml:space="preserve"> </w:t>
      </w:r>
      <w:r w:rsidRPr="00656DE3">
        <w:t>ТОВ</w:t>
      </w:r>
      <w:r w:rsidRPr="00656DE3">
        <w:rPr>
          <w:spacing w:val="1"/>
        </w:rPr>
        <w:t xml:space="preserve"> </w:t>
      </w:r>
      <w:r w:rsidRPr="00656DE3">
        <w:t>«ОПЕРАТОР</w:t>
      </w:r>
      <w:r w:rsidRPr="00656DE3">
        <w:rPr>
          <w:spacing w:val="1"/>
        </w:rPr>
        <w:t xml:space="preserve"> </w:t>
      </w:r>
      <w:r w:rsidRPr="00656DE3">
        <w:t>ГТС</w:t>
      </w:r>
      <w:r w:rsidRPr="00656DE3">
        <w:rPr>
          <w:spacing w:val="1"/>
        </w:rPr>
        <w:t xml:space="preserve"> </w:t>
      </w:r>
      <w:r w:rsidRPr="00656DE3">
        <w:t>УКРАЇНИ»</w:t>
      </w:r>
      <w:r w:rsidRPr="00656DE3">
        <w:rPr>
          <w:spacing w:val="1"/>
        </w:rPr>
        <w:t xml:space="preserve"> </w:t>
      </w:r>
      <w:r w:rsidRPr="00656DE3">
        <w:t>на</w:t>
      </w:r>
      <w:r w:rsidRPr="00656DE3">
        <w:rPr>
          <w:spacing w:val="1"/>
        </w:rPr>
        <w:t xml:space="preserve"> </w:t>
      </w:r>
      <w:r w:rsidRPr="00656DE3">
        <w:t>послуги</w:t>
      </w:r>
      <w:r w:rsidRPr="00656DE3">
        <w:rPr>
          <w:spacing w:val="1"/>
        </w:rPr>
        <w:t xml:space="preserve"> </w:t>
      </w:r>
      <w:r w:rsidRPr="00656DE3">
        <w:t>транспортування</w:t>
      </w:r>
      <w:r w:rsidRPr="00656DE3">
        <w:rPr>
          <w:spacing w:val="-14"/>
        </w:rPr>
        <w:t xml:space="preserve"> </w:t>
      </w:r>
      <w:r w:rsidRPr="00656DE3">
        <w:t>природного</w:t>
      </w:r>
      <w:r w:rsidRPr="00656DE3">
        <w:rPr>
          <w:spacing w:val="-12"/>
        </w:rPr>
        <w:t xml:space="preserve"> </w:t>
      </w:r>
      <w:r w:rsidRPr="00656DE3">
        <w:t>газу</w:t>
      </w:r>
      <w:r w:rsidRPr="00656DE3">
        <w:rPr>
          <w:spacing w:val="-12"/>
        </w:rPr>
        <w:t xml:space="preserve"> </w:t>
      </w:r>
      <w:r w:rsidRPr="00656DE3">
        <w:t>для</w:t>
      </w:r>
      <w:r w:rsidRPr="00656DE3">
        <w:rPr>
          <w:spacing w:val="-13"/>
        </w:rPr>
        <w:t xml:space="preserve"> </w:t>
      </w:r>
      <w:r w:rsidRPr="00656DE3">
        <w:t>точок</w:t>
      </w:r>
      <w:r w:rsidRPr="00656DE3">
        <w:rPr>
          <w:spacing w:val="-11"/>
        </w:rPr>
        <w:t xml:space="preserve"> </w:t>
      </w:r>
      <w:r w:rsidRPr="00656DE3">
        <w:t>входу</w:t>
      </w:r>
      <w:r w:rsidRPr="00656DE3">
        <w:rPr>
          <w:spacing w:val="-12"/>
        </w:rPr>
        <w:t xml:space="preserve"> </w:t>
      </w:r>
      <w:r w:rsidRPr="00656DE3">
        <w:t>і</w:t>
      </w:r>
      <w:r w:rsidRPr="00656DE3">
        <w:rPr>
          <w:spacing w:val="-12"/>
        </w:rPr>
        <w:t xml:space="preserve"> </w:t>
      </w:r>
      <w:r w:rsidRPr="00656DE3">
        <w:t>точок</w:t>
      </w:r>
      <w:r w:rsidRPr="00656DE3">
        <w:rPr>
          <w:spacing w:val="-11"/>
        </w:rPr>
        <w:t xml:space="preserve"> </w:t>
      </w:r>
      <w:r w:rsidRPr="00656DE3">
        <w:t>виходу</w:t>
      </w:r>
      <w:r w:rsidRPr="00656DE3">
        <w:rPr>
          <w:spacing w:val="-13"/>
        </w:rPr>
        <w:t xml:space="preserve"> </w:t>
      </w:r>
      <w:r w:rsidRPr="00656DE3">
        <w:t>на</w:t>
      </w:r>
      <w:r w:rsidRPr="00656DE3">
        <w:rPr>
          <w:spacing w:val="-13"/>
        </w:rPr>
        <w:t xml:space="preserve"> </w:t>
      </w:r>
      <w:r w:rsidRPr="00656DE3">
        <w:t>регуляторний</w:t>
      </w:r>
      <w:r w:rsidRPr="00656DE3">
        <w:rPr>
          <w:spacing w:val="-14"/>
        </w:rPr>
        <w:t xml:space="preserve"> </w:t>
      </w:r>
      <w:r w:rsidRPr="00656DE3">
        <w:t>період</w:t>
      </w:r>
      <w:r w:rsidRPr="00656DE3">
        <w:rPr>
          <w:spacing w:val="-11"/>
        </w:rPr>
        <w:t xml:space="preserve"> </w:t>
      </w:r>
      <w:r w:rsidRPr="00656DE3">
        <w:t>2020</w:t>
      </w:r>
      <w:r>
        <w:t xml:space="preserve"> - </w:t>
      </w:r>
      <w:r w:rsidRPr="00656DE3">
        <w:t>2024 роки» та іншими нормативно-правовими актами України, що регулюють відносини у</w:t>
      </w:r>
      <w:r w:rsidRPr="00656DE3">
        <w:rPr>
          <w:spacing w:val="1"/>
        </w:rPr>
        <w:t xml:space="preserve"> </w:t>
      </w:r>
      <w:r w:rsidRPr="00656DE3">
        <w:t>сфері постачання природного газу, уклали цей Договір постачання природного газу (надалі –</w:t>
      </w:r>
      <w:r w:rsidRPr="00656DE3">
        <w:rPr>
          <w:spacing w:val="1"/>
        </w:rPr>
        <w:t xml:space="preserve"> </w:t>
      </w:r>
      <w:r w:rsidRPr="00656DE3">
        <w:t>Договір)</w:t>
      </w:r>
      <w:r w:rsidRPr="00656DE3">
        <w:rPr>
          <w:spacing w:val="-1"/>
        </w:rPr>
        <w:t xml:space="preserve"> </w:t>
      </w:r>
      <w:r w:rsidRPr="00656DE3">
        <w:t>про наступне:</w:t>
      </w:r>
    </w:p>
    <w:p w14:paraId="53FC906B" w14:textId="77777777" w:rsidR="0039368B" w:rsidRPr="00656DE3" w:rsidRDefault="0039368B" w:rsidP="0039368B">
      <w:pPr>
        <w:pStyle w:val="afd"/>
        <w:ind w:right="-18" w:firstLine="567"/>
        <w:jc w:val="both"/>
        <w:rPr>
          <w:sz w:val="24"/>
          <w:szCs w:val="24"/>
        </w:rPr>
      </w:pPr>
    </w:p>
    <w:p w14:paraId="1B3D2A2C" w14:textId="77777777" w:rsidR="0039368B" w:rsidRPr="00656DE3" w:rsidRDefault="0039368B" w:rsidP="0039368B">
      <w:pPr>
        <w:pStyle w:val="1"/>
        <w:numPr>
          <w:ilvl w:val="3"/>
          <w:numId w:val="3"/>
        </w:numPr>
        <w:tabs>
          <w:tab w:val="left" w:pos="426"/>
          <w:tab w:val="left" w:pos="851"/>
          <w:tab w:val="left" w:pos="3119"/>
          <w:tab w:val="left" w:pos="3261"/>
          <w:tab w:val="left" w:pos="4359"/>
          <w:tab w:val="left" w:pos="4360"/>
        </w:tabs>
        <w:spacing w:before="0" w:after="0"/>
        <w:ind w:left="0" w:right="-18" w:firstLine="567"/>
        <w:jc w:val="center"/>
        <w:rPr>
          <w:rFonts w:ascii="Times New Roman" w:hAnsi="Times New Roman"/>
          <w:sz w:val="24"/>
          <w:szCs w:val="24"/>
        </w:rPr>
      </w:pPr>
      <w:r w:rsidRPr="00656DE3">
        <w:rPr>
          <w:rFonts w:ascii="Times New Roman" w:hAnsi="Times New Roman"/>
          <w:sz w:val="24"/>
          <w:szCs w:val="24"/>
        </w:rPr>
        <w:t>Предмет</w:t>
      </w:r>
      <w:r w:rsidRPr="00656DE3">
        <w:rPr>
          <w:rFonts w:ascii="Times New Roman" w:hAnsi="Times New Roman"/>
          <w:spacing w:val="-2"/>
          <w:sz w:val="24"/>
          <w:szCs w:val="24"/>
        </w:rPr>
        <w:t xml:space="preserve"> </w:t>
      </w:r>
      <w:r w:rsidRPr="00656DE3">
        <w:rPr>
          <w:rFonts w:ascii="Times New Roman" w:hAnsi="Times New Roman"/>
          <w:sz w:val="24"/>
          <w:szCs w:val="24"/>
        </w:rPr>
        <w:t>договору</w:t>
      </w:r>
    </w:p>
    <w:p w14:paraId="14879089" w14:textId="77777777" w:rsidR="0039368B" w:rsidRPr="00656DE3" w:rsidRDefault="0039368B" w:rsidP="0039368B">
      <w:pPr>
        <w:pStyle w:val="afd"/>
        <w:ind w:right="-18" w:firstLine="567"/>
        <w:jc w:val="both"/>
        <w:rPr>
          <w:b/>
          <w:sz w:val="24"/>
          <w:szCs w:val="24"/>
        </w:rPr>
      </w:pPr>
    </w:p>
    <w:p w14:paraId="2FC0943D" w14:textId="77777777" w:rsidR="0039368B" w:rsidRDefault="0039368B" w:rsidP="0039368B">
      <w:pPr>
        <w:pStyle w:val="ab"/>
        <w:widowControl w:val="0"/>
        <w:numPr>
          <w:ilvl w:val="1"/>
          <w:numId w:val="7"/>
        </w:numPr>
        <w:tabs>
          <w:tab w:val="left" w:pos="851"/>
          <w:tab w:val="left" w:pos="993"/>
          <w:tab w:val="left" w:pos="1431"/>
        </w:tabs>
        <w:autoSpaceDE w:val="0"/>
        <w:autoSpaceDN w:val="0"/>
        <w:ind w:left="0" w:right="-18" w:firstLine="567"/>
        <w:contextualSpacing w:val="0"/>
        <w:jc w:val="both"/>
        <w:rPr>
          <w:sz w:val="24"/>
          <w:szCs w:val="24"/>
        </w:rPr>
      </w:pPr>
      <w:r w:rsidRPr="00656DE3">
        <w:rPr>
          <w:sz w:val="24"/>
          <w:szCs w:val="24"/>
        </w:rPr>
        <w:t xml:space="preserve">Постачальник зобов'язується поставити </w:t>
      </w:r>
      <w:proofErr w:type="spellStart"/>
      <w:r w:rsidRPr="00656DE3">
        <w:rPr>
          <w:sz w:val="24"/>
          <w:szCs w:val="24"/>
        </w:rPr>
        <w:t>Cпоживачеві</w:t>
      </w:r>
      <w:proofErr w:type="spellEnd"/>
      <w:r w:rsidRPr="00656DE3">
        <w:rPr>
          <w:sz w:val="24"/>
          <w:szCs w:val="24"/>
        </w:rPr>
        <w:t xml:space="preserve"> природний газ (далі – газ) за</w:t>
      </w:r>
      <w:r w:rsidRPr="00656DE3">
        <w:rPr>
          <w:spacing w:val="1"/>
          <w:sz w:val="24"/>
          <w:szCs w:val="24"/>
        </w:rPr>
        <w:t xml:space="preserve"> </w:t>
      </w:r>
      <w:r w:rsidRPr="00656DE3">
        <w:rPr>
          <w:sz w:val="24"/>
          <w:szCs w:val="24"/>
        </w:rPr>
        <w:t>ДК 021:2015 код 09120000-6 «Газове паливо», а Споживач зобов'язується прийняти його та</w:t>
      </w:r>
      <w:r w:rsidRPr="00656DE3">
        <w:rPr>
          <w:spacing w:val="1"/>
          <w:sz w:val="24"/>
          <w:szCs w:val="24"/>
        </w:rPr>
        <w:t xml:space="preserve"> </w:t>
      </w:r>
      <w:r w:rsidRPr="00656DE3">
        <w:rPr>
          <w:sz w:val="24"/>
          <w:szCs w:val="24"/>
        </w:rPr>
        <w:t>оплатити</w:t>
      </w:r>
      <w:r w:rsidRPr="00656DE3">
        <w:rPr>
          <w:spacing w:val="-1"/>
          <w:sz w:val="24"/>
          <w:szCs w:val="24"/>
        </w:rPr>
        <w:t xml:space="preserve"> </w:t>
      </w:r>
      <w:r w:rsidRPr="00656DE3">
        <w:rPr>
          <w:sz w:val="24"/>
          <w:szCs w:val="24"/>
        </w:rPr>
        <w:t>на</w:t>
      </w:r>
      <w:r w:rsidRPr="00656DE3">
        <w:rPr>
          <w:spacing w:val="-1"/>
          <w:sz w:val="24"/>
          <w:szCs w:val="24"/>
        </w:rPr>
        <w:t xml:space="preserve"> </w:t>
      </w:r>
      <w:r w:rsidRPr="00656DE3">
        <w:rPr>
          <w:sz w:val="24"/>
          <w:szCs w:val="24"/>
        </w:rPr>
        <w:t>умовах цього</w:t>
      </w:r>
      <w:r w:rsidRPr="00656DE3">
        <w:rPr>
          <w:spacing w:val="-1"/>
          <w:sz w:val="24"/>
          <w:szCs w:val="24"/>
        </w:rPr>
        <w:t xml:space="preserve"> </w:t>
      </w:r>
      <w:r w:rsidRPr="00656DE3">
        <w:rPr>
          <w:sz w:val="24"/>
          <w:szCs w:val="24"/>
        </w:rPr>
        <w:t>Договору.</w:t>
      </w:r>
      <w:r>
        <w:rPr>
          <w:sz w:val="24"/>
          <w:szCs w:val="24"/>
        </w:rPr>
        <w:t xml:space="preserve"> </w:t>
      </w:r>
    </w:p>
    <w:p w14:paraId="0A03B20B" w14:textId="77777777" w:rsidR="0039368B" w:rsidRDefault="0039368B" w:rsidP="0039368B">
      <w:pPr>
        <w:pStyle w:val="ab"/>
        <w:widowControl w:val="0"/>
        <w:numPr>
          <w:ilvl w:val="1"/>
          <w:numId w:val="7"/>
        </w:numPr>
        <w:tabs>
          <w:tab w:val="left" w:pos="851"/>
          <w:tab w:val="left" w:pos="993"/>
          <w:tab w:val="left" w:pos="1431"/>
        </w:tabs>
        <w:autoSpaceDE w:val="0"/>
        <w:autoSpaceDN w:val="0"/>
        <w:ind w:left="0" w:right="-18" w:firstLine="567"/>
        <w:contextualSpacing w:val="0"/>
        <w:jc w:val="both"/>
        <w:rPr>
          <w:sz w:val="24"/>
          <w:szCs w:val="24"/>
        </w:rPr>
      </w:pPr>
      <w:r w:rsidRPr="00D141FA">
        <w:rPr>
          <w:sz w:val="24"/>
          <w:szCs w:val="24"/>
        </w:rPr>
        <w:t>Природний</w:t>
      </w:r>
      <w:r w:rsidRPr="00D141FA">
        <w:rPr>
          <w:spacing w:val="-3"/>
          <w:sz w:val="24"/>
          <w:szCs w:val="24"/>
        </w:rPr>
        <w:t xml:space="preserve"> </w:t>
      </w:r>
      <w:r w:rsidRPr="00D141FA">
        <w:rPr>
          <w:sz w:val="24"/>
          <w:szCs w:val="24"/>
        </w:rPr>
        <w:t>газ,</w:t>
      </w:r>
      <w:r w:rsidRPr="00D141FA">
        <w:rPr>
          <w:spacing w:val="-3"/>
          <w:sz w:val="24"/>
          <w:szCs w:val="24"/>
        </w:rPr>
        <w:t xml:space="preserve"> </w:t>
      </w:r>
      <w:r w:rsidRPr="00D141FA">
        <w:rPr>
          <w:sz w:val="24"/>
          <w:szCs w:val="24"/>
        </w:rPr>
        <w:t>що</w:t>
      </w:r>
      <w:r w:rsidRPr="00D141FA">
        <w:rPr>
          <w:spacing w:val="-3"/>
          <w:sz w:val="24"/>
          <w:szCs w:val="24"/>
        </w:rPr>
        <w:t xml:space="preserve"> </w:t>
      </w:r>
      <w:r w:rsidRPr="00D141FA">
        <w:rPr>
          <w:sz w:val="24"/>
          <w:szCs w:val="24"/>
        </w:rPr>
        <w:t>постачається</w:t>
      </w:r>
      <w:r w:rsidRPr="00D141FA">
        <w:rPr>
          <w:spacing w:val="-2"/>
          <w:sz w:val="24"/>
          <w:szCs w:val="24"/>
        </w:rPr>
        <w:t xml:space="preserve"> </w:t>
      </w:r>
      <w:r w:rsidRPr="00D141FA">
        <w:rPr>
          <w:sz w:val="24"/>
          <w:szCs w:val="24"/>
        </w:rPr>
        <w:t>за</w:t>
      </w:r>
      <w:r w:rsidRPr="00D141FA">
        <w:rPr>
          <w:spacing w:val="-4"/>
          <w:sz w:val="24"/>
          <w:szCs w:val="24"/>
        </w:rPr>
        <w:t xml:space="preserve"> </w:t>
      </w:r>
      <w:r w:rsidRPr="00D141FA">
        <w:rPr>
          <w:sz w:val="24"/>
          <w:szCs w:val="24"/>
        </w:rPr>
        <w:t>цим</w:t>
      </w:r>
      <w:r w:rsidRPr="00D141FA">
        <w:rPr>
          <w:spacing w:val="-4"/>
          <w:sz w:val="24"/>
          <w:szCs w:val="24"/>
        </w:rPr>
        <w:t xml:space="preserve"> </w:t>
      </w:r>
      <w:r w:rsidRPr="00D141FA">
        <w:rPr>
          <w:sz w:val="24"/>
          <w:szCs w:val="24"/>
        </w:rPr>
        <w:t>Договором,</w:t>
      </w:r>
      <w:r w:rsidRPr="00D141FA">
        <w:rPr>
          <w:spacing w:val="-2"/>
          <w:sz w:val="24"/>
          <w:szCs w:val="24"/>
        </w:rPr>
        <w:t xml:space="preserve"> </w:t>
      </w:r>
      <w:r w:rsidRPr="00D141FA">
        <w:rPr>
          <w:sz w:val="24"/>
          <w:szCs w:val="24"/>
        </w:rPr>
        <w:t>використовується</w:t>
      </w:r>
      <w:r w:rsidRPr="00D141FA">
        <w:rPr>
          <w:spacing w:val="-3"/>
          <w:sz w:val="24"/>
          <w:szCs w:val="24"/>
        </w:rPr>
        <w:t xml:space="preserve"> </w:t>
      </w:r>
      <w:r w:rsidRPr="00D141FA">
        <w:rPr>
          <w:sz w:val="24"/>
          <w:szCs w:val="24"/>
        </w:rPr>
        <w:t>Споживачем для</w:t>
      </w:r>
      <w:r w:rsidRPr="00D141FA">
        <w:rPr>
          <w:spacing w:val="-3"/>
          <w:sz w:val="24"/>
          <w:szCs w:val="24"/>
        </w:rPr>
        <w:t xml:space="preserve"> </w:t>
      </w:r>
      <w:r w:rsidRPr="00D141FA">
        <w:rPr>
          <w:sz w:val="24"/>
          <w:szCs w:val="24"/>
        </w:rPr>
        <w:t>своїх</w:t>
      </w:r>
      <w:r w:rsidRPr="00D141FA">
        <w:rPr>
          <w:spacing w:val="-3"/>
          <w:sz w:val="24"/>
          <w:szCs w:val="24"/>
        </w:rPr>
        <w:t xml:space="preserve"> </w:t>
      </w:r>
      <w:r w:rsidRPr="00D141FA">
        <w:rPr>
          <w:sz w:val="24"/>
          <w:szCs w:val="24"/>
        </w:rPr>
        <w:t>власних</w:t>
      </w:r>
      <w:r w:rsidRPr="00D141FA">
        <w:rPr>
          <w:spacing w:val="-3"/>
          <w:sz w:val="24"/>
          <w:szCs w:val="24"/>
        </w:rPr>
        <w:t xml:space="preserve"> </w:t>
      </w:r>
      <w:r w:rsidRPr="00D141FA">
        <w:rPr>
          <w:sz w:val="24"/>
          <w:szCs w:val="24"/>
        </w:rPr>
        <w:t>потреб.</w:t>
      </w:r>
    </w:p>
    <w:p w14:paraId="4AD20738" w14:textId="77777777" w:rsidR="0039368B" w:rsidRDefault="0039368B" w:rsidP="0039368B">
      <w:pPr>
        <w:pStyle w:val="ab"/>
        <w:widowControl w:val="0"/>
        <w:numPr>
          <w:ilvl w:val="1"/>
          <w:numId w:val="7"/>
        </w:numPr>
        <w:tabs>
          <w:tab w:val="left" w:pos="851"/>
          <w:tab w:val="left" w:pos="993"/>
          <w:tab w:val="left" w:pos="1431"/>
        </w:tabs>
        <w:autoSpaceDE w:val="0"/>
        <w:autoSpaceDN w:val="0"/>
        <w:ind w:left="0" w:right="-18" w:firstLine="567"/>
        <w:contextualSpacing w:val="0"/>
        <w:jc w:val="both"/>
        <w:rPr>
          <w:sz w:val="24"/>
          <w:szCs w:val="24"/>
        </w:rPr>
      </w:pPr>
      <w:r w:rsidRPr="00D141FA">
        <w:rPr>
          <w:spacing w:val="-1"/>
          <w:sz w:val="24"/>
          <w:szCs w:val="24"/>
        </w:rPr>
        <w:t>За</w:t>
      </w:r>
      <w:r w:rsidRPr="00D141FA">
        <w:rPr>
          <w:spacing w:val="-16"/>
          <w:sz w:val="24"/>
          <w:szCs w:val="24"/>
        </w:rPr>
        <w:t xml:space="preserve"> </w:t>
      </w:r>
      <w:r w:rsidRPr="00D141FA">
        <w:rPr>
          <w:spacing w:val="-1"/>
          <w:sz w:val="24"/>
          <w:szCs w:val="24"/>
        </w:rPr>
        <w:t>цим</w:t>
      </w:r>
      <w:r w:rsidRPr="00D141FA">
        <w:rPr>
          <w:spacing w:val="-15"/>
          <w:sz w:val="24"/>
          <w:szCs w:val="24"/>
        </w:rPr>
        <w:t xml:space="preserve"> </w:t>
      </w:r>
      <w:r w:rsidRPr="00D141FA">
        <w:rPr>
          <w:spacing w:val="-1"/>
          <w:sz w:val="24"/>
          <w:szCs w:val="24"/>
        </w:rPr>
        <w:t>Договором</w:t>
      </w:r>
      <w:r w:rsidRPr="00D141FA">
        <w:rPr>
          <w:spacing w:val="-15"/>
          <w:sz w:val="24"/>
          <w:szCs w:val="24"/>
        </w:rPr>
        <w:t xml:space="preserve"> </w:t>
      </w:r>
      <w:r w:rsidRPr="00D141FA">
        <w:rPr>
          <w:spacing w:val="-1"/>
          <w:sz w:val="24"/>
          <w:szCs w:val="24"/>
        </w:rPr>
        <w:t>може</w:t>
      </w:r>
      <w:r w:rsidRPr="00D141FA">
        <w:rPr>
          <w:spacing w:val="-15"/>
          <w:sz w:val="24"/>
          <w:szCs w:val="24"/>
        </w:rPr>
        <w:t xml:space="preserve"> </w:t>
      </w:r>
      <w:r w:rsidRPr="00D141FA">
        <w:rPr>
          <w:spacing w:val="-1"/>
          <w:sz w:val="24"/>
          <w:szCs w:val="24"/>
        </w:rPr>
        <w:t>бути</w:t>
      </w:r>
      <w:r w:rsidRPr="00D141FA">
        <w:rPr>
          <w:spacing w:val="-13"/>
          <w:sz w:val="24"/>
          <w:szCs w:val="24"/>
        </w:rPr>
        <w:t xml:space="preserve"> </w:t>
      </w:r>
      <w:r w:rsidRPr="00D141FA">
        <w:rPr>
          <w:spacing w:val="-1"/>
          <w:sz w:val="24"/>
          <w:szCs w:val="24"/>
        </w:rPr>
        <w:t>поставлений</w:t>
      </w:r>
      <w:r w:rsidRPr="00D141FA">
        <w:rPr>
          <w:spacing w:val="-15"/>
          <w:sz w:val="24"/>
          <w:szCs w:val="24"/>
        </w:rPr>
        <w:t xml:space="preserve"> </w:t>
      </w:r>
      <w:r w:rsidRPr="00D141FA">
        <w:rPr>
          <w:sz w:val="24"/>
          <w:szCs w:val="24"/>
        </w:rPr>
        <w:t>природний</w:t>
      </w:r>
      <w:r w:rsidRPr="00D141FA">
        <w:rPr>
          <w:spacing w:val="-14"/>
          <w:sz w:val="24"/>
          <w:szCs w:val="24"/>
        </w:rPr>
        <w:t xml:space="preserve"> </w:t>
      </w:r>
      <w:r w:rsidRPr="00D141FA">
        <w:rPr>
          <w:sz w:val="24"/>
          <w:szCs w:val="24"/>
        </w:rPr>
        <w:t>газ</w:t>
      </w:r>
      <w:r w:rsidRPr="00D141FA">
        <w:rPr>
          <w:spacing w:val="-13"/>
          <w:sz w:val="24"/>
          <w:szCs w:val="24"/>
        </w:rPr>
        <w:t xml:space="preserve"> </w:t>
      </w:r>
      <w:r w:rsidRPr="00D141FA">
        <w:rPr>
          <w:sz w:val="24"/>
          <w:szCs w:val="24"/>
        </w:rPr>
        <w:t>(за</w:t>
      </w:r>
      <w:r w:rsidRPr="00D141FA">
        <w:rPr>
          <w:spacing w:val="-14"/>
          <w:sz w:val="24"/>
          <w:szCs w:val="24"/>
        </w:rPr>
        <w:t xml:space="preserve"> </w:t>
      </w:r>
      <w:r w:rsidRPr="00D141FA">
        <w:rPr>
          <w:sz w:val="24"/>
          <w:szCs w:val="24"/>
        </w:rPr>
        <w:t>кодом</w:t>
      </w:r>
      <w:r w:rsidRPr="00D141FA">
        <w:rPr>
          <w:spacing w:val="-15"/>
          <w:sz w:val="24"/>
          <w:szCs w:val="24"/>
        </w:rPr>
        <w:t xml:space="preserve"> </w:t>
      </w:r>
      <w:r w:rsidRPr="00D141FA">
        <w:rPr>
          <w:sz w:val="24"/>
          <w:szCs w:val="24"/>
        </w:rPr>
        <w:t>згідно</w:t>
      </w:r>
      <w:r w:rsidRPr="00D141FA">
        <w:rPr>
          <w:spacing w:val="-16"/>
          <w:sz w:val="24"/>
          <w:szCs w:val="24"/>
        </w:rPr>
        <w:t xml:space="preserve"> </w:t>
      </w:r>
      <w:r w:rsidRPr="00D141FA">
        <w:rPr>
          <w:sz w:val="24"/>
          <w:szCs w:val="24"/>
        </w:rPr>
        <w:t>з</w:t>
      </w:r>
      <w:r w:rsidRPr="00D141FA">
        <w:rPr>
          <w:spacing w:val="-13"/>
          <w:sz w:val="24"/>
          <w:szCs w:val="24"/>
        </w:rPr>
        <w:t xml:space="preserve"> </w:t>
      </w:r>
      <w:r w:rsidRPr="00D141FA">
        <w:rPr>
          <w:sz w:val="24"/>
          <w:szCs w:val="24"/>
        </w:rPr>
        <w:t>УКТЗЕД</w:t>
      </w:r>
      <w:r w:rsidRPr="00D141FA">
        <w:rPr>
          <w:spacing w:val="-58"/>
          <w:sz w:val="24"/>
          <w:szCs w:val="24"/>
        </w:rPr>
        <w:t xml:space="preserve"> </w:t>
      </w:r>
      <w:r w:rsidRPr="00D141FA">
        <w:rPr>
          <w:sz w:val="24"/>
          <w:szCs w:val="24"/>
        </w:rPr>
        <w:t>2711 21 00 00) власного видобутку (природний газ, видобутий на території України) та/або</w:t>
      </w:r>
      <w:r w:rsidRPr="00D141FA">
        <w:rPr>
          <w:spacing w:val="1"/>
          <w:sz w:val="24"/>
          <w:szCs w:val="24"/>
        </w:rPr>
        <w:t xml:space="preserve"> </w:t>
      </w:r>
      <w:r w:rsidRPr="00D141FA">
        <w:rPr>
          <w:sz w:val="24"/>
          <w:szCs w:val="24"/>
        </w:rPr>
        <w:t>імпортований</w:t>
      </w:r>
      <w:r w:rsidRPr="00D141FA">
        <w:rPr>
          <w:spacing w:val="-1"/>
          <w:sz w:val="24"/>
          <w:szCs w:val="24"/>
        </w:rPr>
        <w:t xml:space="preserve"> </w:t>
      </w:r>
      <w:r w:rsidRPr="00D141FA">
        <w:rPr>
          <w:sz w:val="24"/>
          <w:szCs w:val="24"/>
        </w:rPr>
        <w:t>природний газ,</w:t>
      </w:r>
      <w:r w:rsidRPr="00D141FA">
        <w:rPr>
          <w:spacing w:val="-1"/>
          <w:sz w:val="24"/>
          <w:szCs w:val="24"/>
        </w:rPr>
        <w:t xml:space="preserve"> </w:t>
      </w:r>
      <w:r w:rsidRPr="00D141FA">
        <w:rPr>
          <w:sz w:val="24"/>
          <w:szCs w:val="24"/>
        </w:rPr>
        <w:t>ввезений на</w:t>
      </w:r>
      <w:r w:rsidRPr="00D141FA">
        <w:rPr>
          <w:spacing w:val="-2"/>
          <w:sz w:val="24"/>
          <w:szCs w:val="24"/>
        </w:rPr>
        <w:t xml:space="preserve"> </w:t>
      </w:r>
      <w:r w:rsidRPr="00D141FA">
        <w:rPr>
          <w:sz w:val="24"/>
          <w:szCs w:val="24"/>
        </w:rPr>
        <w:t>митну територію</w:t>
      </w:r>
      <w:r w:rsidRPr="00D141FA">
        <w:rPr>
          <w:spacing w:val="-1"/>
          <w:sz w:val="24"/>
          <w:szCs w:val="24"/>
        </w:rPr>
        <w:t xml:space="preserve"> </w:t>
      </w:r>
      <w:r w:rsidRPr="00D141FA">
        <w:rPr>
          <w:sz w:val="24"/>
          <w:szCs w:val="24"/>
        </w:rPr>
        <w:t>України.</w:t>
      </w:r>
    </w:p>
    <w:p w14:paraId="766BC429" w14:textId="77777777" w:rsidR="0039368B" w:rsidRDefault="0039368B" w:rsidP="0039368B">
      <w:pPr>
        <w:pStyle w:val="afd"/>
        <w:tabs>
          <w:tab w:val="left" w:pos="851"/>
          <w:tab w:val="left" w:pos="993"/>
        </w:tabs>
        <w:ind w:right="-18" w:firstLine="567"/>
        <w:jc w:val="both"/>
        <w:rPr>
          <w:sz w:val="24"/>
          <w:szCs w:val="24"/>
        </w:rPr>
      </w:pPr>
      <w:r w:rsidRPr="00D141FA">
        <w:rPr>
          <w:sz w:val="24"/>
          <w:szCs w:val="24"/>
        </w:rPr>
        <w:t>Споживач підтверджує та гарантує, що на момент підписання цього Договору у</w:t>
      </w:r>
      <w:r w:rsidRPr="00D141FA">
        <w:rPr>
          <w:spacing w:val="1"/>
          <w:sz w:val="24"/>
          <w:szCs w:val="24"/>
        </w:rPr>
        <w:t xml:space="preserve"> </w:t>
      </w:r>
      <w:r w:rsidRPr="00D141FA">
        <w:rPr>
          <w:sz w:val="24"/>
          <w:szCs w:val="24"/>
        </w:rPr>
        <w:t>Споживача є в наявності укладений договір на розподіл природного газу між Споживачем та</w:t>
      </w:r>
      <w:r w:rsidRPr="00D141FA">
        <w:rPr>
          <w:spacing w:val="1"/>
          <w:sz w:val="24"/>
          <w:szCs w:val="24"/>
        </w:rPr>
        <w:t xml:space="preserve"> </w:t>
      </w:r>
      <w:r w:rsidRPr="00D141FA">
        <w:rPr>
          <w:sz w:val="24"/>
          <w:szCs w:val="24"/>
        </w:rPr>
        <w:lastRenderedPageBreak/>
        <w:t>Оператором</w:t>
      </w:r>
      <w:r w:rsidRPr="00D141FA">
        <w:rPr>
          <w:spacing w:val="1"/>
          <w:sz w:val="24"/>
          <w:szCs w:val="24"/>
        </w:rPr>
        <w:t xml:space="preserve"> </w:t>
      </w:r>
      <w:r w:rsidRPr="00D141FA">
        <w:rPr>
          <w:sz w:val="24"/>
          <w:szCs w:val="24"/>
        </w:rPr>
        <w:t>газорозподільчої мережі (надалі – Оператор ГРМ)</w:t>
      </w:r>
      <w:r w:rsidRPr="00D141FA">
        <w:rPr>
          <w:spacing w:val="1"/>
          <w:sz w:val="24"/>
          <w:szCs w:val="24"/>
        </w:rPr>
        <w:t xml:space="preserve"> </w:t>
      </w:r>
      <w:r w:rsidRPr="00D141FA">
        <w:rPr>
          <w:sz w:val="24"/>
          <w:szCs w:val="24"/>
        </w:rPr>
        <w:t>та присвоєний Оператором</w:t>
      </w:r>
      <w:r w:rsidRPr="00D141FA">
        <w:rPr>
          <w:spacing w:val="1"/>
          <w:sz w:val="24"/>
          <w:szCs w:val="24"/>
        </w:rPr>
        <w:t xml:space="preserve"> </w:t>
      </w:r>
      <w:r w:rsidRPr="00D141FA">
        <w:rPr>
          <w:sz w:val="24"/>
          <w:szCs w:val="24"/>
        </w:rPr>
        <w:t>ГРМ персональний EIC-код та/або укладений договір</w:t>
      </w:r>
      <w:r w:rsidRPr="00D141FA">
        <w:rPr>
          <w:spacing w:val="1"/>
          <w:sz w:val="24"/>
          <w:szCs w:val="24"/>
        </w:rPr>
        <w:t xml:space="preserve"> </w:t>
      </w:r>
      <w:r w:rsidRPr="00D141FA">
        <w:rPr>
          <w:sz w:val="24"/>
          <w:szCs w:val="24"/>
        </w:rPr>
        <w:t>транспортування природного газу між</w:t>
      </w:r>
      <w:r w:rsidRPr="00D141FA">
        <w:rPr>
          <w:spacing w:val="1"/>
          <w:sz w:val="24"/>
          <w:szCs w:val="24"/>
        </w:rPr>
        <w:t xml:space="preserve"> </w:t>
      </w:r>
      <w:r w:rsidRPr="00D141FA">
        <w:rPr>
          <w:sz w:val="24"/>
          <w:szCs w:val="24"/>
        </w:rPr>
        <w:t>Споживачем</w:t>
      </w:r>
      <w:r w:rsidRPr="00D141FA">
        <w:rPr>
          <w:spacing w:val="-9"/>
          <w:sz w:val="24"/>
          <w:szCs w:val="24"/>
        </w:rPr>
        <w:t xml:space="preserve"> </w:t>
      </w:r>
      <w:r w:rsidRPr="00D141FA">
        <w:rPr>
          <w:sz w:val="24"/>
          <w:szCs w:val="24"/>
        </w:rPr>
        <w:t>та</w:t>
      </w:r>
      <w:r w:rsidRPr="00D141FA">
        <w:rPr>
          <w:spacing w:val="-8"/>
          <w:sz w:val="24"/>
          <w:szCs w:val="24"/>
        </w:rPr>
        <w:t xml:space="preserve"> </w:t>
      </w:r>
      <w:r w:rsidRPr="00D141FA">
        <w:rPr>
          <w:sz w:val="24"/>
          <w:szCs w:val="24"/>
        </w:rPr>
        <w:t>Оператором</w:t>
      </w:r>
      <w:r w:rsidRPr="00D141FA">
        <w:rPr>
          <w:spacing w:val="-8"/>
          <w:sz w:val="24"/>
          <w:szCs w:val="24"/>
        </w:rPr>
        <w:t xml:space="preserve"> </w:t>
      </w:r>
      <w:r w:rsidRPr="00D141FA">
        <w:rPr>
          <w:sz w:val="24"/>
          <w:szCs w:val="24"/>
        </w:rPr>
        <w:t>газотранспортної</w:t>
      </w:r>
      <w:r w:rsidRPr="00D141FA">
        <w:rPr>
          <w:spacing w:val="-9"/>
          <w:sz w:val="24"/>
          <w:szCs w:val="24"/>
        </w:rPr>
        <w:t xml:space="preserve"> </w:t>
      </w:r>
      <w:r w:rsidRPr="00D141FA">
        <w:rPr>
          <w:sz w:val="24"/>
          <w:szCs w:val="24"/>
        </w:rPr>
        <w:t>системи</w:t>
      </w:r>
      <w:r w:rsidRPr="00D141FA">
        <w:rPr>
          <w:spacing w:val="-6"/>
          <w:sz w:val="24"/>
          <w:szCs w:val="24"/>
        </w:rPr>
        <w:t xml:space="preserve"> </w:t>
      </w:r>
      <w:r w:rsidRPr="00D141FA">
        <w:rPr>
          <w:sz w:val="24"/>
          <w:szCs w:val="24"/>
        </w:rPr>
        <w:t>(надалі</w:t>
      </w:r>
      <w:r w:rsidRPr="00D141FA">
        <w:rPr>
          <w:spacing w:val="-2"/>
          <w:sz w:val="24"/>
          <w:szCs w:val="24"/>
        </w:rPr>
        <w:t xml:space="preserve"> </w:t>
      </w:r>
      <w:r w:rsidRPr="00D141FA">
        <w:rPr>
          <w:sz w:val="24"/>
          <w:szCs w:val="24"/>
        </w:rPr>
        <w:t>-</w:t>
      </w:r>
      <w:r w:rsidRPr="00D141FA">
        <w:rPr>
          <w:spacing w:val="-8"/>
          <w:sz w:val="24"/>
          <w:szCs w:val="24"/>
        </w:rPr>
        <w:t xml:space="preserve"> </w:t>
      </w:r>
      <w:r w:rsidRPr="00D141FA">
        <w:rPr>
          <w:sz w:val="24"/>
          <w:szCs w:val="24"/>
        </w:rPr>
        <w:t>Оператор</w:t>
      </w:r>
      <w:r w:rsidRPr="00D141FA">
        <w:rPr>
          <w:spacing w:val="-7"/>
          <w:sz w:val="24"/>
          <w:szCs w:val="24"/>
        </w:rPr>
        <w:t xml:space="preserve"> </w:t>
      </w:r>
      <w:r w:rsidRPr="00D141FA">
        <w:rPr>
          <w:sz w:val="24"/>
          <w:szCs w:val="24"/>
        </w:rPr>
        <w:t>ГТС)</w:t>
      </w:r>
      <w:r w:rsidRPr="00D141FA">
        <w:rPr>
          <w:spacing w:val="-8"/>
          <w:sz w:val="24"/>
          <w:szCs w:val="24"/>
        </w:rPr>
        <w:t xml:space="preserve"> </w:t>
      </w:r>
      <w:r w:rsidRPr="00D141FA">
        <w:rPr>
          <w:sz w:val="24"/>
          <w:szCs w:val="24"/>
        </w:rPr>
        <w:t>та</w:t>
      </w:r>
      <w:r w:rsidRPr="00D141FA">
        <w:rPr>
          <w:spacing w:val="-8"/>
          <w:sz w:val="24"/>
          <w:szCs w:val="24"/>
        </w:rPr>
        <w:t xml:space="preserve"> </w:t>
      </w:r>
      <w:r w:rsidRPr="00D141FA">
        <w:rPr>
          <w:sz w:val="24"/>
          <w:szCs w:val="24"/>
        </w:rPr>
        <w:t>присвоєний</w:t>
      </w:r>
      <w:r w:rsidRPr="00D141FA">
        <w:rPr>
          <w:spacing w:val="-58"/>
          <w:sz w:val="24"/>
          <w:szCs w:val="24"/>
        </w:rPr>
        <w:t xml:space="preserve"> </w:t>
      </w:r>
      <w:r w:rsidRPr="00D141FA">
        <w:rPr>
          <w:sz w:val="24"/>
          <w:szCs w:val="24"/>
        </w:rPr>
        <w:t>Оператором ГТС персональний</w:t>
      </w:r>
      <w:r w:rsidRPr="00D141FA">
        <w:rPr>
          <w:spacing w:val="1"/>
          <w:sz w:val="24"/>
          <w:szCs w:val="24"/>
        </w:rPr>
        <w:t xml:space="preserve"> </w:t>
      </w:r>
      <w:r w:rsidRPr="00D141FA">
        <w:rPr>
          <w:sz w:val="24"/>
          <w:szCs w:val="24"/>
        </w:rPr>
        <w:t xml:space="preserve">EIC-код (якщо об’єкти </w:t>
      </w:r>
      <w:r w:rsidRPr="00111887">
        <w:rPr>
          <w:sz w:val="24"/>
          <w:szCs w:val="24"/>
        </w:rPr>
        <w:t>Споживача</w:t>
      </w:r>
      <w:r w:rsidRPr="00D141FA">
        <w:rPr>
          <w:sz w:val="24"/>
          <w:szCs w:val="24"/>
        </w:rPr>
        <w:t xml:space="preserve"> безпосередньо приєднані</w:t>
      </w:r>
      <w:r w:rsidRPr="00D141FA">
        <w:rPr>
          <w:spacing w:val="1"/>
          <w:sz w:val="24"/>
          <w:szCs w:val="24"/>
        </w:rPr>
        <w:t xml:space="preserve"> </w:t>
      </w:r>
      <w:r w:rsidRPr="00D141FA">
        <w:rPr>
          <w:sz w:val="24"/>
          <w:szCs w:val="24"/>
        </w:rPr>
        <w:t>до</w:t>
      </w:r>
      <w:r w:rsidRPr="00D141FA">
        <w:rPr>
          <w:spacing w:val="-1"/>
          <w:sz w:val="24"/>
          <w:szCs w:val="24"/>
        </w:rPr>
        <w:t xml:space="preserve"> </w:t>
      </w:r>
      <w:r w:rsidRPr="00D141FA">
        <w:rPr>
          <w:sz w:val="24"/>
          <w:szCs w:val="24"/>
        </w:rPr>
        <w:t xml:space="preserve">газотранспортної </w:t>
      </w:r>
      <w:proofErr w:type="spellStart"/>
      <w:r w:rsidRPr="00D141FA">
        <w:rPr>
          <w:sz w:val="24"/>
          <w:szCs w:val="24"/>
        </w:rPr>
        <w:t>мережи</w:t>
      </w:r>
      <w:proofErr w:type="spellEnd"/>
      <w:r w:rsidRPr="00D141FA">
        <w:rPr>
          <w:sz w:val="24"/>
          <w:szCs w:val="24"/>
        </w:rPr>
        <w:t xml:space="preserve">). </w:t>
      </w:r>
    </w:p>
    <w:p w14:paraId="1F514A6A" w14:textId="77777777" w:rsidR="0039368B" w:rsidRPr="00656DE3" w:rsidRDefault="0039368B" w:rsidP="0039368B">
      <w:pPr>
        <w:pStyle w:val="afd"/>
        <w:tabs>
          <w:tab w:val="left" w:pos="851"/>
          <w:tab w:val="left" w:pos="993"/>
        </w:tabs>
        <w:ind w:right="-18" w:firstLine="567"/>
        <w:jc w:val="both"/>
        <w:rPr>
          <w:sz w:val="24"/>
          <w:szCs w:val="24"/>
        </w:rPr>
      </w:pPr>
      <w:r w:rsidRPr="00656DE3">
        <w:rPr>
          <w:sz w:val="24"/>
          <w:szCs w:val="24"/>
        </w:rPr>
        <w:t>Відповідальність</w:t>
      </w:r>
      <w:r w:rsidRPr="00656DE3">
        <w:rPr>
          <w:spacing w:val="1"/>
          <w:sz w:val="24"/>
          <w:szCs w:val="24"/>
        </w:rPr>
        <w:t xml:space="preserve"> </w:t>
      </w:r>
      <w:r w:rsidRPr="00656DE3">
        <w:rPr>
          <w:sz w:val="24"/>
          <w:szCs w:val="24"/>
        </w:rPr>
        <w:t>за</w:t>
      </w:r>
      <w:r w:rsidRPr="00656DE3">
        <w:rPr>
          <w:spacing w:val="1"/>
          <w:sz w:val="24"/>
          <w:szCs w:val="24"/>
        </w:rPr>
        <w:t xml:space="preserve"> </w:t>
      </w:r>
      <w:r w:rsidRPr="00656DE3">
        <w:rPr>
          <w:sz w:val="24"/>
          <w:szCs w:val="24"/>
        </w:rPr>
        <w:t>достовірність</w:t>
      </w:r>
      <w:r w:rsidRPr="00656DE3">
        <w:rPr>
          <w:spacing w:val="1"/>
          <w:sz w:val="24"/>
          <w:szCs w:val="24"/>
        </w:rPr>
        <w:t xml:space="preserve"> </w:t>
      </w:r>
      <w:r w:rsidRPr="00656DE3">
        <w:rPr>
          <w:sz w:val="24"/>
          <w:szCs w:val="24"/>
        </w:rPr>
        <w:t>інформації,</w:t>
      </w:r>
      <w:r w:rsidRPr="00656DE3">
        <w:rPr>
          <w:spacing w:val="1"/>
          <w:sz w:val="24"/>
          <w:szCs w:val="24"/>
        </w:rPr>
        <w:t xml:space="preserve"> </w:t>
      </w:r>
      <w:r w:rsidRPr="00656DE3">
        <w:rPr>
          <w:sz w:val="24"/>
          <w:szCs w:val="24"/>
        </w:rPr>
        <w:t>зазначеної</w:t>
      </w:r>
      <w:r w:rsidRPr="00656DE3">
        <w:rPr>
          <w:spacing w:val="1"/>
          <w:sz w:val="24"/>
          <w:szCs w:val="24"/>
        </w:rPr>
        <w:t xml:space="preserve"> </w:t>
      </w:r>
      <w:r w:rsidRPr="00656DE3">
        <w:rPr>
          <w:sz w:val="24"/>
          <w:szCs w:val="24"/>
        </w:rPr>
        <w:t>в</w:t>
      </w:r>
      <w:r w:rsidRPr="00656DE3">
        <w:rPr>
          <w:spacing w:val="1"/>
          <w:sz w:val="24"/>
          <w:szCs w:val="24"/>
        </w:rPr>
        <w:t xml:space="preserve"> </w:t>
      </w:r>
      <w:r w:rsidRPr="00656DE3">
        <w:rPr>
          <w:sz w:val="24"/>
          <w:szCs w:val="24"/>
        </w:rPr>
        <w:t>цьому</w:t>
      </w:r>
      <w:r w:rsidRPr="00656DE3">
        <w:rPr>
          <w:spacing w:val="1"/>
          <w:sz w:val="24"/>
          <w:szCs w:val="24"/>
        </w:rPr>
        <w:t xml:space="preserve"> </w:t>
      </w:r>
      <w:r w:rsidRPr="00656DE3">
        <w:rPr>
          <w:sz w:val="24"/>
          <w:szCs w:val="24"/>
        </w:rPr>
        <w:t>пункті,</w:t>
      </w:r>
      <w:r w:rsidRPr="00656DE3">
        <w:rPr>
          <w:spacing w:val="1"/>
          <w:sz w:val="24"/>
          <w:szCs w:val="24"/>
        </w:rPr>
        <w:t xml:space="preserve"> </w:t>
      </w:r>
      <w:r w:rsidRPr="00656DE3">
        <w:rPr>
          <w:sz w:val="24"/>
          <w:szCs w:val="24"/>
        </w:rPr>
        <w:t>несе</w:t>
      </w:r>
      <w:r w:rsidRPr="00656DE3">
        <w:rPr>
          <w:spacing w:val="1"/>
          <w:sz w:val="24"/>
          <w:szCs w:val="24"/>
        </w:rPr>
        <w:t xml:space="preserve"> </w:t>
      </w:r>
      <w:r w:rsidRPr="00656DE3">
        <w:rPr>
          <w:sz w:val="24"/>
          <w:szCs w:val="24"/>
        </w:rPr>
        <w:t>Споживач.</w:t>
      </w:r>
    </w:p>
    <w:p w14:paraId="0CA07F2E" w14:textId="77777777" w:rsidR="0039368B" w:rsidRDefault="0039368B" w:rsidP="0039368B">
      <w:pPr>
        <w:pStyle w:val="ab"/>
        <w:widowControl w:val="0"/>
        <w:numPr>
          <w:ilvl w:val="1"/>
          <w:numId w:val="7"/>
        </w:numPr>
        <w:tabs>
          <w:tab w:val="left" w:pos="851"/>
          <w:tab w:val="left" w:pos="993"/>
          <w:tab w:val="left" w:pos="1453"/>
          <w:tab w:val="left" w:pos="9199"/>
        </w:tabs>
        <w:autoSpaceDE w:val="0"/>
        <w:autoSpaceDN w:val="0"/>
        <w:ind w:left="0" w:right="-18" w:firstLine="567"/>
        <w:contextualSpacing w:val="0"/>
        <w:jc w:val="both"/>
        <w:rPr>
          <w:sz w:val="24"/>
          <w:szCs w:val="24"/>
        </w:rPr>
      </w:pPr>
      <w:r w:rsidRPr="00656DE3">
        <w:rPr>
          <w:sz w:val="24"/>
          <w:szCs w:val="24"/>
        </w:rPr>
        <w:t>У разі якщо об’єкти Споживача підключені до газорозподільних мереж, розподіл</w:t>
      </w:r>
      <w:r w:rsidRPr="00656DE3">
        <w:rPr>
          <w:spacing w:val="1"/>
          <w:sz w:val="24"/>
          <w:szCs w:val="24"/>
        </w:rPr>
        <w:t xml:space="preserve"> </w:t>
      </w:r>
      <w:r w:rsidRPr="00656DE3">
        <w:rPr>
          <w:sz w:val="24"/>
          <w:szCs w:val="24"/>
        </w:rPr>
        <w:t>природного</w:t>
      </w:r>
      <w:r w:rsidRPr="00656DE3">
        <w:rPr>
          <w:spacing w:val="1"/>
          <w:sz w:val="24"/>
          <w:szCs w:val="24"/>
        </w:rPr>
        <w:t xml:space="preserve"> </w:t>
      </w:r>
      <w:r w:rsidRPr="00656DE3">
        <w:rPr>
          <w:sz w:val="24"/>
          <w:szCs w:val="24"/>
        </w:rPr>
        <w:t>газу,</w:t>
      </w:r>
      <w:r w:rsidRPr="00656DE3">
        <w:rPr>
          <w:spacing w:val="1"/>
          <w:sz w:val="24"/>
          <w:szCs w:val="24"/>
        </w:rPr>
        <w:t xml:space="preserve"> </w:t>
      </w:r>
      <w:r w:rsidRPr="00656DE3">
        <w:rPr>
          <w:sz w:val="24"/>
          <w:szCs w:val="24"/>
        </w:rPr>
        <w:t>який</w:t>
      </w:r>
      <w:r w:rsidRPr="00656DE3">
        <w:rPr>
          <w:spacing w:val="1"/>
          <w:sz w:val="24"/>
          <w:szCs w:val="24"/>
        </w:rPr>
        <w:t xml:space="preserve"> </w:t>
      </w:r>
      <w:r w:rsidRPr="00656DE3">
        <w:rPr>
          <w:sz w:val="24"/>
          <w:szCs w:val="24"/>
        </w:rPr>
        <w:t>постачається</w:t>
      </w:r>
      <w:r w:rsidRPr="00656DE3">
        <w:rPr>
          <w:spacing w:val="1"/>
          <w:sz w:val="24"/>
          <w:szCs w:val="24"/>
        </w:rPr>
        <w:t xml:space="preserve"> </w:t>
      </w:r>
      <w:r w:rsidRPr="00656DE3">
        <w:rPr>
          <w:sz w:val="24"/>
          <w:szCs w:val="24"/>
        </w:rPr>
        <w:t>за</w:t>
      </w:r>
      <w:r w:rsidRPr="00656DE3">
        <w:rPr>
          <w:spacing w:val="1"/>
          <w:sz w:val="24"/>
          <w:szCs w:val="24"/>
        </w:rPr>
        <w:t xml:space="preserve"> </w:t>
      </w:r>
      <w:r w:rsidRPr="00656DE3">
        <w:rPr>
          <w:sz w:val="24"/>
          <w:szCs w:val="24"/>
        </w:rPr>
        <w:t>цим</w:t>
      </w:r>
      <w:r w:rsidRPr="00656DE3">
        <w:rPr>
          <w:spacing w:val="1"/>
          <w:sz w:val="24"/>
          <w:szCs w:val="24"/>
        </w:rPr>
        <w:t xml:space="preserve"> </w:t>
      </w:r>
      <w:r w:rsidRPr="00656DE3">
        <w:rPr>
          <w:sz w:val="24"/>
          <w:szCs w:val="24"/>
        </w:rPr>
        <w:t>Договором,</w:t>
      </w:r>
      <w:r w:rsidRPr="00656DE3">
        <w:rPr>
          <w:spacing w:val="1"/>
          <w:sz w:val="24"/>
          <w:szCs w:val="24"/>
        </w:rPr>
        <w:t xml:space="preserve"> </w:t>
      </w:r>
      <w:r w:rsidRPr="00656DE3">
        <w:rPr>
          <w:sz w:val="24"/>
          <w:szCs w:val="24"/>
        </w:rPr>
        <w:t>здійснює(</w:t>
      </w:r>
      <w:proofErr w:type="spellStart"/>
      <w:r w:rsidRPr="00656DE3">
        <w:rPr>
          <w:sz w:val="24"/>
          <w:szCs w:val="24"/>
        </w:rPr>
        <w:t>ють</w:t>
      </w:r>
      <w:proofErr w:type="spellEnd"/>
      <w:r w:rsidRPr="00656DE3">
        <w:rPr>
          <w:sz w:val="24"/>
          <w:szCs w:val="24"/>
        </w:rPr>
        <w:t>)</w:t>
      </w:r>
      <w:r w:rsidRPr="00656DE3">
        <w:rPr>
          <w:spacing w:val="1"/>
          <w:sz w:val="24"/>
          <w:szCs w:val="24"/>
        </w:rPr>
        <w:t xml:space="preserve"> </w:t>
      </w:r>
      <w:r w:rsidRPr="00656DE3">
        <w:rPr>
          <w:sz w:val="24"/>
          <w:szCs w:val="24"/>
        </w:rPr>
        <w:t>оператор(и)</w:t>
      </w:r>
      <w:r w:rsidRPr="00656DE3">
        <w:rPr>
          <w:spacing w:val="1"/>
          <w:sz w:val="24"/>
          <w:szCs w:val="24"/>
        </w:rPr>
        <w:t xml:space="preserve"> </w:t>
      </w:r>
      <w:r w:rsidRPr="00656DE3">
        <w:rPr>
          <w:sz w:val="24"/>
          <w:szCs w:val="24"/>
        </w:rPr>
        <w:t>газорозподільних</w:t>
      </w:r>
      <w:r w:rsidRPr="00656DE3">
        <w:rPr>
          <w:spacing w:val="11"/>
          <w:sz w:val="24"/>
          <w:szCs w:val="24"/>
        </w:rPr>
        <w:t xml:space="preserve"> </w:t>
      </w:r>
      <w:r w:rsidRPr="00656DE3">
        <w:rPr>
          <w:sz w:val="24"/>
          <w:szCs w:val="24"/>
        </w:rPr>
        <w:t>мереж,</w:t>
      </w:r>
      <w:r w:rsidRPr="00656DE3">
        <w:rPr>
          <w:spacing w:val="10"/>
          <w:sz w:val="24"/>
          <w:szCs w:val="24"/>
        </w:rPr>
        <w:t xml:space="preserve"> </w:t>
      </w:r>
      <w:r w:rsidRPr="00656DE3">
        <w:rPr>
          <w:sz w:val="24"/>
          <w:szCs w:val="24"/>
        </w:rPr>
        <w:t>а</w:t>
      </w:r>
      <w:r w:rsidRPr="00656DE3">
        <w:rPr>
          <w:spacing w:val="11"/>
          <w:sz w:val="24"/>
          <w:szCs w:val="24"/>
        </w:rPr>
        <w:t xml:space="preserve"> </w:t>
      </w:r>
      <w:r w:rsidRPr="00656DE3">
        <w:rPr>
          <w:sz w:val="24"/>
          <w:szCs w:val="24"/>
        </w:rPr>
        <w:t>саме:</w:t>
      </w:r>
      <w:r>
        <w:rPr>
          <w:sz w:val="24"/>
          <w:szCs w:val="24"/>
        </w:rPr>
        <w:t xml:space="preserve"> </w:t>
      </w:r>
      <w:r w:rsidRPr="00656DE3">
        <w:rPr>
          <w:sz w:val="24"/>
          <w:szCs w:val="24"/>
          <w:u w:val="single"/>
        </w:rPr>
        <w:tab/>
      </w:r>
      <w:r w:rsidRPr="00656DE3">
        <w:rPr>
          <w:sz w:val="24"/>
          <w:szCs w:val="24"/>
        </w:rPr>
        <w:t>,</w:t>
      </w:r>
      <w:r w:rsidRPr="00656DE3">
        <w:rPr>
          <w:spacing w:val="5"/>
          <w:sz w:val="24"/>
          <w:szCs w:val="24"/>
        </w:rPr>
        <w:t xml:space="preserve"> </w:t>
      </w:r>
      <w:r w:rsidRPr="00656DE3">
        <w:rPr>
          <w:sz w:val="24"/>
          <w:szCs w:val="24"/>
        </w:rPr>
        <w:t>з</w:t>
      </w:r>
      <w:r w:rsidRPr="00656DE3">
        <w:rPr>
          <w:spacing w:val="6"/>
          <w:sz w:val="24"/>
          <w:szCs w:val="24"/>
        </w:rPr>
        <w:t xml:space="preserve"> </w:t>
      </w:r>
      <w:r w:rsidRPr="00656DE3">
        <w:rPr>
          <w:sz w:val="24"/>
          <w:szCs w:val="24"/>
        </w:rPr>
        <w:t>яким</w:t>
      </w:r>
      <w:r w:rsidRPr="00656DE3">
        <w:rPr>
          <w:spacing w:val="-57"/>
          <w:sz w:val="24"/>
          <w:szCs w:val="24"/>
        </w:rPr>
        <w:t xml:space="preserve"> </w:t>
      </w:r>
      <w:r w:rsidRPr="00656DE3">
        <w:rPr>
          <w:sz w:val="24"/>
          <w:szCs w:val="24"/>
        </w:rPr>
        <w:t>(якими)</w:t>
      </w:r>
      <w:r w:rsidRPr="00656DE3">
        <w:rPr>
          <w:spacing w:val="-1"/>
          <w:sz w:val="24"/>
          <w:szCs w:val="24"/>
        </w:rPr>
        <w:t xml:space="preserve"> </w:t>
      </w:r>
      <w:r w:rsidRPr="00656DE3">
        <w:rPr>
          <w:sz w:val="24"/>
          <w:szCs w:val="24"/>
        </w:rPr>
        <w:t>Споживач</w:t>
      </w:r>
      <w:r w:rsidRPr="00656DE3">
        <w:rPr>
          <w:spacing w:val="-1"/>
          <w:sz w:val="24"/>
          <w:szCs w:val="24"/>
        </w:rPr>
        <w:t xml:space="preserve"> </w:t>
      </w:r>
      <w:r w:rsidRPr="00656DE3">
        <w:rPr>
          <w:sz w:val="24"/>
          <w:szCs w:val="24"/>
        </w:rPr>
        <w:t>уклав</w:t>
      </w:r>
      <w:r w:rsidRPr="00656DE3">
        <w:rPr>
          <w:spacing w:val="-1"/>
          <w:sz w:val="24"/>
          <w:szCs w:val="24"/>
        </w:rPr>
        <w:t xml:space="preserve"> </w:t>
      </w:r>
      <w:r w:rsidRPr="00656DE3">
        <w:rPr>
          <w:sz w:val="24"/>
          <w:szCs w:val="24"/>
        </w:rPr>
        <w:t>відповідний договір</w:t>
      </w:r>
      <w:r w:rsidRPr="00656DE3">
        <w:rPr>
          <w:spacing w:val="2"/>
          <w:sz w:val="24"/>
          <w:szCs w:val="24"/>
        </w:rPr>
        <w:t xml:space="preserve"> </w:t>
      </w:r>
      <w:r w:rsidRPr="00656DE3">
        <w:rPr>
          <w:sz w:val="24"/>
          <w:szCs w:val="24"/>
        </w:rPr>
        <w:t>(договори).</w:t>
      </w:r>
    </w:p>
    <w:p w14:paraId="043BC3CF" w14:textId="77777777" w:rsidR="0039368B" w:rsidRDefault="0039368B" w:rsidP="0039368B">
      <w:pPr>
        <w:pStyle w:val="ab"/>
        <w:widowControl w:val="0"/>
        <w:tabs>
          <w:tab w:val="left" w:pos="851"/>
          <w:tab w:val="left" w:pos="993"/>
          <w:tab w:val="left" w:pos="1453"/>
          <w:tab w:val="left" w:pos="9199"/>
        </w:tabs>
        <w:autoSpaceDE w:val="0"/>
        <w:autoSpaceDN w:val="0"/>
        <w:ind w:left="567" w:right="-18"/>
        <w:contextualSpacing w:val="0"/>
        <w:jc w:val="both"/>
        <w:rPr>
          <w:sz w:val="24"/>
          <w:szCs w:val="24"/>
        </w:rPr>
      </w:pPr>
    </w:p>
    <w:p w14:paraId="03D3833E" w14:textId="77777777" w:rsidR="0039368B" w:rsidRDefault="0039368B" w:rsidP="0039368B">
      <w:pPr>
        <w:pStyle w:val="1"/>
        <w:numPr>
          <w:ilvl w:val="3"/>
          <w:numId w:val="3"/>
        </w:numPr>
        <w:tabs>
          <w:tab w:val="left" w:pos="2125"/>
        </w:tabs>
        <w:spacing w:before="0" w:after="0"/>
        <w:ind w:right="-18"/>
        <w:jc w:val="both"/>
        <w:rPr>
          <w:rFonts w:ascii="Times New Roman" w:hAnsi="Times New Roman"/>
          <w:sz w:val="24"/>
          <w:szCs w:val="24"/>
        </w:rPr>
      </w:pPr>
      <w:r w:rsidRPr="00656DE3">
        <w:rPr>
          <w:rFonts w:ascii="Times New Roman" w:hAnsi="Times New Roman"/>
          <w:sz w:val="24"/>
          <w:szCs w:val="24"/>
        </w:rPr>
        <w:t>Кількість</w:t>
      </w:r>
      <w:r w:rsidRPr="00656DE3">
        <w:rPr>
          <w:rFonts w:ascii="Times New Roman" w:hAnsi="Times New Roman"/>
          <w:spacing w:val="-4"/>
          <w:sz w:val="24"/>
          <w:szCs w:val="24"/>
        </w:rPr>
        <w:t xml:space="preserve"> </w:t>
      </w:r>
      <w:r w:rsidRPr="00656DE3">
        <w:rPr>
          <w:rFonts w:ascii="Times New Roman" w:hAnsi="Times New Roman"/>
          <w:sz w:val="24"/>
          <w:szCs w:val="24"/>
        </w:rPr>
        <w:t>та</w:t>
      </w:r>
      <w:r w:rsidRPr="00656DE3">
        <w:rPr>
          <w:rFonts w:ascii="Times New Roman" w:hAnsi="Times New Roman"/>
          <w:spacing w:val="-3"/>
          <w:sz w:val="24"/>
          <w:szCs w:val="24"/>
        </w:rPr>
        <w:t xml:space="preserve"> </w:t>
      </w:r>
      <w:r w:rsidRPr="00656DE3">
        <w:rPr>
          <w:rFonts w:ascii="Times New Roman" w:hAnsi="Times New Roman"/>
          <w:sz w:val="24"/>
          <w:szCs w:val="24"/>
        </w:rPr>
        <w:t>фізико-хімічні</w:t>
      </w:r>
      <w:r w:rsidRPr="00656DE3">
        <w:rPr>
          <w:rFonts w:ascii="Times New Roman" w:hAnsi="Times New Roman"/>
          <w:spacing w:val="-2"/>
          <w:sz w:val="24"/>
          <w:szCs w:val="24"/>
        </w:rPr>
        <w:t xml:space="preserve"> </w:t>
      </w:r>
      <w:r w:rsidRPr="00656DE3">
        <w:rPr>
          <w:rFonts w:ascii="Times New Roman" w:hAnsi="Times New Roman"/>
          <w:sz w:val="24"/>
          <w:szCs w:val="24"/>
        </w:rPr>
        <w:t>показники</w:t>
      </w:r>
      <w:r w:rsidRPr="00656DE3">
        <w:rPr>
          <w:rFonts w:ascii="Times New Roman" w:hAnsi="Times New Roman"/>
          <w:spacing w:val="-5"/>
          <w:sz w:val="24"/>
          <w:szCs w:val="24"/>
        </w:rPr>
        <w:t xml:space="preserve"> </w:t>
      </w:r>
      <w:r w:rsidRPr="00656DE3">
        <w:rPr>
          <w:rFonts w:ascii="Times New Roman" w:hAnsi="Times New Roman"/>
          <w:sz w:val="24"/>
          <w:szCs w:val="24"/>
        </w:rPr>
        <w:t>природного</w:t>
      </w:r>
      <w:r w:rsidRPr="00656DE3">
        <w:rPr>
          <w:rFonts w:ascii="Times New Roman" w:hAnsi="Times New Roman"/>
          <w:spacing w:val="-4"/>
          <w:sz w:val="24"/>
          <w:szCs w:val="24"/>
        </w:rPr>
        <w:t xml:space="preserve"> </w:t>
      </w:r>
      <w:r w:rsidRPr="00656DE3">
        <w:rPr>
          <w:rFonts w:ascii="Times New Roman" w:hAnsi="Times New Roman"/>
          <w:sz w:val="24"/>
          <w:szCs w:val="24"/>
        </w:rPr>
        <w:t>газу</w:t>
      </w:r>
    </w:p>
    <w:p w14:paraId="645E86FC" w14:textId="77777777" w:rsidR="0039368B" w:rsidRPr="00D141FA" w:rsidRDefault="0039368B" w:rsidP="0039368B">
      <w:pPr>
        <w:pStyle w:val="Default"/>
        <w:ind w:firstLine="567"/>
        <w:jc w:val="both"/>
      </w:pPr>
      <w:r w:rsidRPr="00D141FA">
        <w:t>2.1. Постачальник передає Споживачу на умовах цього Договору замовлений Споживачем обсяг (об’єм) природного газу у період з січня</w:t>
      </w:r>
      <w:r>
        <w:t xml:space="preserve"> </w:t>
      </w:r>
      <w:r w:rsidRPr="00D141FA">
        <w:t>2023 року по 31</w:t>
      </w:r>
      <w:r>
        <w:t xml:space="preserve"> </w:t>
      </w:r>
      <w:r w:rsidRPr="00D141FA">
        <w:t>березня 2023 року (включно),</w:t>
      </w:r>
      <w:r>
        <w:t xml:space="preserve"> </w:t>
      </w:r>
      <w:r w:rsidRPr="00D141FA">
        <w:t>в</w:t>
      </w:r>
      <w:r>
        <w:t xml:space="preserve"> </w:t>
      </w:r>
      <w:r w:rsidRPr="00D141FA">
        <w:t>кількості _________________________________________________________ тис.</w:t>
      </w:r>
      <w:r>
        <w:t xml:space="preserve"> </w:t>
      </w:r>
      <w:r w:rsidRPr="00D141FA">
        <w:t>куб.</w:t>
      </w:r>
      <w:r>
        <w:t xml:space="preserve"> </w:t>
      </w:r>
      <w:r w:rsidRPr="00D141FA">
        <w:t xml:space="preserve">метрів </w:t>
      </w:r>
      <w:r>
        <w:t xml:space="preserve"> </w:t>
      </w:r>
      <w:r w:rsidRPr="00D141FA">
        <w:t>(_________________________________________________________________________________________________________________________</w:t>
      </w:r>
      <w:r>
        <w:t xml:space="preserve"> </w:t>
      </w:r>
      <w:r w:rsidRPr="00D141FA">
        <w:t>куб.</w:t>
      </w:r>
      <w:r>
        <w:t xml:space="preserve"> </w:t>
      </w:r>
      <w:r w:rsidRPr="00D141FA">
        <w:t>метрів), в тому числі по місяцях (далі також - розрахункові періоди)</w:t>
      </w:r>
      <w:r>
        <w:t xml:space="preserve"> </w:t>
      </w:r>
      <w:r w:rsidRPr="00D141FA">
        <w:t>(тис.</w:t>
      </w:r>
      <w:r>
        <w:t xml:space="preserve"> к</w:t>
      </w:r>
      <w:r w:rsidRPr="00D141FA">
        <w:t>уб.</w:t>
      </w:r>
      <w:r>
        <w:t xml:space="preserve"> </w:t>
      </w:r>
      <w:r w:rsidRPr="00D141FA">
        <w:t>м.</w:t>
      </w:r>
      <w:r>
        <w:t xml:space="preserve"> </w:t>
      </w:r>
      <w:r w:rsidRPr="00D141FA">
        <w:t>)</w:t>
      </w:r>
      <w:r>
        <w:t>:</w:t>
      </w:r>
    </w:p>
    <w:p w14:paraId="196D6ADC" w14:textId="77777777" w:rsidR="0039368B" w:rsidRDefault="0039368B" w:rsidP="0039368B">
      <w:pPr>
        <w:ind w:right="-18" w:firstLine="567"/>
        <w:jc w:val="both"/>
      </w:pP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4685"/>
      </w:tblGrid>
      <w:tr w:rsidR="0039368B" w14:paraId="6801A1B2" w14:textId="77777777" w:rsidTr="00D456C6">
        <w:tc>
          <w:tcPr>
            <w:tcW w:w="5273" w:type="dxa"/>
            <w:shd w:val="clear" w:color="auto" w:fill="auto"/>
          </w:tcPr>
          <w:p w14:paraId="15A93053" w14:textId="77777777" w:rsidR="0039368B" w:rsidRDefault="0039368B" w:rsidP="00D456C6">
            <w:pPr>
              <w:ind w:right="-18"/>
              <w:jc w:val="center"/>
              <w:rPr>
                <w:b/>
                <w:bCs/>
              </w:rPr>
            </w:pPr>
            <w:r>
              <w:rPr>
                <w:b/>
                <w:bCs/>
              </w:rPr>
              <w:t>Розрахунковий період</w:t>
            </w:r>
          </w:p>
        </w:tc>
        <w:tc>
          <w:tcPr>
            <w:tcW w:w="4685" w:type="dxa"/>
            <w:shd w:val="clear" w:color="auto" w:fill="auto"/>
          </w:tcPr>
          <w:p w14:paraId="16AF8EB0" w14:textId="77777777" w:rsidR="0039368B" w:rsidRDefault="0039368B" w:rsidP="00D456C6">
            <w:pPr>
              <w:ind w:right="-18" w:firstLine="567"/>
              <w:jc w:val="center"/>
              <w:rPr>
                <w:b/>
                <w:bCs/>
              </w:rPr>
            </w:pPr>
            <w:r>
              <w:rPr>
                <w:b/>
                <w:bCs/>
              </w:rPr>
              <w:t>Замовлений обсяг, тис. куб м</w:t>
            </w:r>
          </w:p>
        </w:tc>
      </w:tr>
      <w:tr w:rsidR="0039368B" w14:paraId="713A15C8" w14:textId="77777777" w:rsidTr="00D456C6">
        <w:tc>
          <w:tcPr>
            <w:tcW w:w="5273" w:type="dxa"/>
            <w:shd w:val="clear" w:color="auto" w:fill="auto"/>
          </w:tcPr>
          <w:p w14:paraId="21A50681" w14:textId="06EF6217" w:rsidR="0039368B" w:rsidRDefault="005D2136" w:rsidP="00D456C6">
            <w:pPr>
              <w:ind w:right="-18"/>
              <w:jc w:val="both"/>
            </w:pPr>
            <w:r>
              <w:t xml:space="preserve">Вересень </w:t>
            </w:r>
            <w:r w:rsidR="0039368B">
              <w:t xml:space="preserve"> 2023</w:t>
            </w:r>
          </w:p>
        </w:tc>
        <w:tc>
          <w:tcPr>
            <w:tcW w:w="4685" w:type="dxa"/>
            <w:shd w:val="clear" w:color="auto" w:fill="auto"/>
          </w:tcPr>
          <w:p w14:paraId="52F7385C" w14:textId="77777777" w:rsidR="0039368B" w:rsidRDefault="0039368B" w:rsidP="00D456C6">
            <w:pPr>
              <w:ind w:right="-18"/>
              <w:jc w:val="both"/>
            </w:pPr>
          </w:p>
        </w:tc>
      </w:tr>
      <w:tr w:rsidR="0039368B" w14:paraId="245B63B1" w14:textId="77777777" w:rsidTr="00D456C6">
        <w:tc>
          <w:tcPr>
            <w:tcW w:w="5273" w:type="dxa"/>
            <w:shd w:val="clear" w:color="auto" w:fill="auto"/>
          </w:tcPr>
          <w:p w14:paraId="5C629D3B" w14:textId="5E728612" w:rsidR="0039368B" w:rsidRDefault="005D2136" w:rsidP="00D456C6">
            <w:pPr>
              <w:ind w:right="-18"/>
              <w:jc w:val="both"/>
            </w:pPr>
            <w:r>
              <w:t xml:space="preserve">Жовтень </w:t>
            </w:r>
            <w:r w:rsidR="0039368B">
              <w:t xml:space="preserve"> 2023</w:t>
            </w:r>
          </w:p>
        </w:tc>
        <w:tc>
          <w:tcPr>
            <w:tcW w:w="4685" w:type="dxa"/>
            <w:shd w:val="clear" w:color="auto" w:fill="auto"/>
          </w:tcPr>
          <w:p w14:paraId="4E36B8C6" w14:textId="77777777" w:rsidR="0039368B" w:rsidRDefault="0039368B" w:rsidP="00D456C6">
            <w:pPr>
              <w:ind w:right="-18"/>
              <w:jc w:val="both"/>
            </w:pPr>
          </w:p>
        </w:tc>
      </w:tr>
      <w:tr w:rsidR="0039368B" w14:paraId="7723B877" w14:textId="77777777" w:rsidTr="00D456C6">
        <w:tc>
          <w:tcPr>
            <w:tcW w:w="5273" w:type="dxa"/>
            <w:shd w:val="clear" w:color="auto" w:fill="auto"/>
          </w:tcPr>
          <w:p w14:paraId="610C3605" w14:textId="4809B314" w:rsidR="0039368B" w:rsidRDefault="005D2136" w:rsidP="00D456C6">
            <w:pPr>
              <w:ind w:right="-18"/>
              <w:jc w:val="both"/>
            </w:pPr>
            <w:r>
              <w:t xml:space="preserve">Листопад </w:t>
            </w:r>
            <w:r w:rsidR="0039368B">
              <w:t xml:space="preserve"> 2023</w:t>
            </w:r>
          </w:p>
        </w:tc>
        <w:tc>
          <w:tcPr>
            <w:tcW w:w="4685" w:type="dxa"/>
            <w:shd w:val="clear" w:color="auto" w:fill="auto"/>
          </w:tcPr>
          <w:p w14:paraId="2C814AEA" w14:textId="77777777" w:rsidR="0039368B" w:rsidRDefault="0039368B" w:rsidP="00D456C6">
            <w:pPr>
              <w:ind w:right="-18"/>
              <w:jc w:val="both"/>
            </w:pPr>
          </w:p>
        </w:tc>
      </w:tr>
      <w:tr w:rsidR="005D2136" w14:paraId="1CC99C87" w14:textId="77777777" w:rsidTr="00D456C6">
        <w:tc>
          <w:tcPr>
            <w:tcW w:w="5273" w:type="dxa"/>
            <w:shd w:val="clear" w:color="auto" w:fill="auto"/>
          </w:tcPr>
          <w:p w14:paraId="6EE560BC" w14:textId="3FCE2525" w:rsidR="005D2136" w:rsidRDefault="005D2136" w:rsidP="00D456C6">
            <w:pPr>
              <w:ind w:right="-18"/>
              <w:jc w:val="both"/>
            </w:pPr>
            <w:r>
              <w:t>Грудень 2023</w:t>
            </w:r>
          </w:p>
        </w:tc>
        <w:tc>
          <w:tcPr>
            <w:tcW w:w="4685" w:type="dxa"/>
            <w:shd w:val="clear" w:color="auto" w:fill="auto"/>
          </w:tcPr>
          <w:p w14:paraId="70BCF9D7" w14:textId="77777777" w:rsidR="005D2136" w:rsidRDefault="005D2136" w:rsidP="00D456C6">
            <w:pPr>
              <w:ind w:right="-18"/>
              <w:jc w:val="both"/>
            </w:pPr>
          </w:p>
        </w:tc>
      </w:tr>
      <w:tr w:rsidR="0039368B" w14:paraId="23B54C6E" w14:textId="77777777" w:rsidTr="00D456C6">
        <w:tc>
          <w:tcPr>
            <w:tcW w:w="5273" w:type="dxa"/>
            <w:shd w:val="clear" w:color="auto" w:fill="auto"/>
          </w:tcPr>
          <w:p w14:paraId="306895AF" w14:textId="77777777" w:rsidR="0039368B" w:rsidRDefault="0039368B" w:rsidP="00D456C6">
            <w:pPr>
              <w:ind w:right="-18"/>
              <w:jc w:val="both"/>
            </w:pPr>
            <w:r>
              <w:t>ВСЬОГО</w:t>
            </w:r>
          </w:p>
        </w:tc>
        <w:tc>
          <w:tcPr>
            <w:tcW w:w="4685" w:type="dxa"/>
            <w:shd w:val="clear" w:color="auto" w:fill="auto"/>
          </w:tcPr>
          <w:p w14:paraId="37431625" w14:textId="77777777" w:rsidR="0039368B" w:rsidRDefault="0039368B" w:rsidP="00D456C6">
            <w:pPr>
              <w:ind w:right="-18"/>
              <w:jc w:val="both"/>
            </w:pPr>
          </w:p>
        </w:tc>
      </w:tr>
    </w:tbl>
    <w:p w14:paraId="7D41DA45" w14:textId="77777777" w:rsidR="0039368B" w:rsidRDefault="0039368B" w:rsidP="0039368B">
      <w:pPr>
        <w:ind w:right="-18" w:firstLine="567"/>
        <w:jc w:val="both"/>
      </w:pPr>
    </w:p>
    <w:p w14:paraId="625F7FC0" w14:textId="77777777" w:rsidR="0039368B" w:rsidRDefault="0039368B" w:rsidP="0039368B">
      <w:pPr>
        <w:tabs>
          <w:tab w:val="left" w:pos="851"/>
          <w:tab w:val="left" w:pos="1134"/>
        </w:tabs>
        <w:ind w:right="-18" w:firstLine="567"/>
        <w:jc w:val="both"/>
      </w:pPr>
      <w:r>
        <w:t>2.1.1.</w:t>
      </w:r>
      <w:r>
        <w:tab/>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04B4DE2B" w14:textId="77777777" w:rsidR="0039368B" w:rsidRDefault="0039368B" w:rsidP="0039368B">
      <w:pPr>
        <w:tabs>
          <w:tab w:val="left" w:pos="851"/>
          <w:tab w:val="left" w:pos="1134"/>
        </w:tabs>
        <w:ind w:right="-18" w:firstLine="567"/>
        <w:jc w:val="both"/>
      </w:pPr>
      <w:r>
        <w:t>2.2.</w:t>
      </w:r>
      <w:r>
        <w:tab/>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29BBBCF0" w14:textId="77777777" w:rsidR="0039368B" w:rsidRDefault="0039368B" w:rsidP="0039368B">
      <w:pPr>
        <w:tabs>
          <w:tab w:val="left" w:pos="851"/>
          <w:tab w:val="left" w:pos="993"/>
          <w:tab w:val="left" w:pos="1134"/>
        </w:tabs>
        <w:ind w:right="-18" w:firstLine="567"/>
        <w:jc w:val="both"/>
      </w:pPr>
      <w:r>
        <w:t>Відповідальність за правильність визначення замовлених обсягів газу покладається виключно на Споживача.</w:t>
      </w:r>
    </w:p>
    <w:p w14:paraId="224C0833" w14:textId="77777777" w:rsidR="0039368B" w:rsidRDefault="0039368B" w:rsidP="0039368B">
      <w:pPr>
        <w:tabs>
          <w:tab w:val="left" w:pos="851"/>
          <w:tab w:val="left" w:pos="993"/>
          <w:tab w:val="left" w:pos="1134"/>
        </w:tabs>
        <w:ind w:right="-18" w:firstLine="567"/>
        <w:jc w:val="both"/>
      </w:pPr>
      <w:r>
        <w:t>2.3.</w:t>
      </w:r>
      <w:r>
        <w:tab/>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59E34B2B" w14:textId="77777777" w:rsidR="0039368B" w:rsidRDefault="0039368B" w:rsidP="0039368B">
      <w:pPr>
        <w:tabs>
          <w:tab w:val="left" w:pos="851"/>
          <w:tab w:val="left" w:pos="993"/>
          <w:tab w:val="left" w:pos="1134"/>
        </w:tabs>
        <w:ind w:right="-18" w:firstLine="567"/>
        <w:jc w:val="both"/>
      </w:pPr>
      <w:r>
        <w:t>2.4.</w:t>
      </w:r>
      <w:r>
        <w:tab/>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7FC784C3" w14:textId="77777777" w:rsidR="0039368B" w:rsidRDefault="0039368B" w:rsidP="0039368B">
      <w:pPr>
        <w:tabs>
          <w:tab w:val="left" w:pos="851"/>
          <w:tab w:val="left" w:pos="993"/>
        </w:tabs>
        <w:ind w:right="-18" w:firstLine="567"/>
        <w:jc w:val="both"/>
      </w:pPr>
      <w: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243D2C5F" w14:textId="77777777" w:rsidR="0039368B" w:rsidRDefault="0039368B" w:rsidP="0039368B">
      <w:pPr>
        <w:tabs>
          <w:tab w:val="left" w:pos="851"/>
          <w:tab w:val="left" w:pos="993"/>
        </w:tabs>
        <w:ind w:right="-18" w:firstLine="567"/>
        <w:jc w:val="both"/>
      </w:pPr>
      <w:r>
        <w:t xml:space="preserve">В будь-якому випадку, обсяг, визначений в акті приймання-передачі природного газу, </w:t>
      </w:r>
      <w:proofErr w:type="spellStart"/>
      <w:r>
        <w:t>оформленного</w:t>
      </w:r>
      <w:proofErr w:type="spellEnd"/>
      <w:r>
        <w:t xml:space="preserve"> відповідно до пункту 3.5.цього Договору, вважається фактично використаним за цим Договором обсягом природного газу.</w:t>
      </w:r>
    </w:p>
    <w:p w14:paraId="59DBF1FB" w14:textId="77777777" w:rsidR="0039368B" w:rsidRDefault="0039368B" w:rsidP="0039368B">
      <w:pPr>
        <w:tabs>
          <w:tab w:val="left" w:pos="851"/>
          <w:tab w:val="left" w:pos="993"/>
        </w:tabs>
        <w:ind w:right="-18" w:firstLine="567"/>
        <w:jc w:val="both"/>
      </w:pPr>
      <w:r>
        <w:t>2.5.</w:t>
      </w:r>
      <w:r>
        <w:tab/>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65DF103C" w14:textId="77777777" w:rsidR="0039368B" w:rsidRDefault="0039368B" w:rsidP="0039368B">
      <w:pPr>
        <w:tabs>
          <w:tab w:val="left" w:pos="851"/>
          <w:tab w:val="left" w:pos="993"/>
        </w:tabs>
        <w:ind w:right="-18" w:firstLine="567"/>
        <w:jc w:val="both"/>
      </w:pPr>
      <w:r>
        <w:t>2.6.</w:t>
      </w:r>
      <w:r>
        <w:tab/>
        <w:t xml:space="preserve">За розрахункову одиницю газу приймається один метр кубічний (м3), приведений до стандартних умов: температура (t) 293,18 К (20оС), тиск газу (Р) 101,325 </w:t>
      </w:r>
      <w:proofErr w:type="spellStart"/>
      <w:r>
        <w:t>кПа</w:t>
      </w:r>
      <w:proofErr w:type="spellEnd"/>
      <w:r>
        <w:t xml:space="preserve"> (760 мм </w:t>
      </w:r>
      <w:proofErr w:type="spellStart"/>
      <w:r>
        <w:t>рт</w:t>
      </w:r>
      <w:proofErr w:type="spellEnd"/>
      <w:r>
        <w:t>. ст.).</w:t>
      </w:r>
    </w:p>
    <w:p w14:paraId="397EB6C6" w14:textId="77777777" w:rsidR="0039368B" w:rsidRDefault="0039368B" w:rsidP="0039368B">
      <w:pPr>
        <w:tabs>
          <w:tab w:val="left" w:pos="851"/>
          <w:tab w:val="left" w:pos="993"/>
        </w:tabs>
        <w:ind w:right="-18" w:firstLine="567"/>
        <w:jc w:val="both"/>
      </w:pPr>
      <w:r>
        <w:lastRenderedPageBreak/>
        <w:t>2.7.</w:t>
      </w:r>
      <w:r>
        <w:tab/>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14:paraId="4D368FC3" w14:textId="77777777" w:rsidR="0039368B" w:rsidRPr="00D141FA" w:rsidRDefault="0039368B" w:rsidP="0039368B">
      <w:pPr>
        <w:ind w:right="-18" w:firstLine="567"/>
        <w:jc w:val="center"/>
        <w:rPr>
          <w:b/>
          <w:bCs/>
        </w:rPr>
      </w:pPr>
    </w:p>
    <w:p w14:paraId="413610C5" w14:textId="77777777" w:rsidR="0039368B" w:rsidRPr="00D141FA" w:rsidRDefault="0039368B" w:rsidP="0039368B">
      <w:pPr>
        <w:numPr>
          <w:ilvl w:val="0"/>
          <w:numId w:val="3"/>
        </w:numPr>
        <w:ind w:right="-18"/>
        <w:jc w:val="center"/>
        <w:rPr>
          <w:b/>
          <w:bCs/>
        </w:rPr>
      </w:pPr>
      <w:r w:rsidRPr="00D141FA">
        <w:rPr>
          <w:b/>
          <w:bCs/>
        </w:rPr>
        <w:t>Порядок та умови передачі природного газу</w:t>
      </w:r>
    </w:p>
    <w:p w14:paraId="522E22BE" w14:textId="77777777" w:rsidR="0039368B" w:rsidRDefault="0039368B" w:rsidP="0039368B">
      <w:pPr>
        <w:ind w:right="-18" w:firstLine="567"/>
        <w:jc w:val="both"/>
      </w:pPr>
    </w:p>
    <w:p w14:paraId="4EF7B04F" w14:textId="77777777" w:rsidR="0039368B" w:rsidRDefault="0039368B" w:rsidP="0039368B">
      <w:pPr>
        <w:tabs>
          <w:tab w:val="left" w:pos="851"/>
          <w:tab w:val="left" w:pos="1134"/>
        </w:tabs>
        <w:ind w:right="-18" w:firstLine="567"/>
        <w:jc w:val="both"/>
      </w:pPr>
      <w:r>
        <w:t>3.1.</w:t>
      </w:r>
      <w:r>
        <w:tab/>
        <w:t>Постачальник передає Споживачу у загальному потоці природний газ у внутрішній точці виходу з газотранспортної системи.</w:t>
      </w:r>
    </w:p>
    <w:p w14:paraId="0F33A603" w14:textId="77777777" w:rsidR="0039368B" w:rsidRDefault="0039368B" w:rsidP="0039368B">
      <w:pPr>
        <w:tabs>
          <w:tab w:val="left" w:pos="851"/>
          <w:tab w:val="left" w:pos="1134"/>
        </w:tabs>
        <w:ind w:right="-18" w:firstLine="567"/>
        <w:jc w:val="both"/>
      </w:pPr>
      <w: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4B74765D" w14:textId="77777777" w:rsidR="0039368B" w:rsidRDefault="0039368B" w:rsidP="0039368B">
      <w:pPr>
        <w:tabs>
          <w:tab w:val="left" w:pos="851"/>
          <w:tab w:val="left" w:pos="1134"/>
        </w:tabs>
        <w:ind w:right="-18" w:firstLine="567"/>
        <w:jc w:val="both"/>
      </w:pPr>
      <w:r>
        <w:t>3.2.</w:t>
      </w:r>
      <w:r>
        <w:tab/>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4DEDAD3E" w14:textId="77777777" w:rsidR="0039368B" w:rsidRDefault="0039368B" w:rsidP="0039368B">
      <w:pPr>
        <w:tabs>
          <w:tab w:val="left" w:pos="851"/>
          <w:tab w:val="left" w:pos="1134"/>
        </w:tabs>
        <w:ind w:right="-18" w:firstLine="567"/>
        <w:jc w:val="both"/>
      </w:pPr>
      <w:r>
        <w:t>3.3.</w:t>
      </w:r>
      <w:r>
        <w:tab/>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321C0D19" w14:textId="77777777" w:rsidR="0039368B" w:rsidRDefault="0039368B" w:rsidP="0039368B">
      <w:pPr>
        <w:tabs>
          <w:tab w:val="left" w:pos="851"/>
          <w:tab w:val="left" w:pos="1134"/>
        </w:tabs>
        <w:ind w:right="-18" w:firstLine="567"/>
        <w:jc w:val="both"/>
      </w:pPr>
      <w:r>
        <w:t>3.4.</w:t>
      </w:r>
      <w:r>
        <w:tab/>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792F4F4C" w14:textId="77777777" w:rsidR="0039368B" w:rsidRDefault="0039368B" w:rsidP="0039368B">
      <w:pPr>
        <w:tabs>
          <w:tab w:val="left" w:pos="851"/>
          <w:tab w:val="left" w:pos="1134"/>
        </w:tabs>
        <w:ind w:right="-18" w:firstLine="567"/>
        <w:jc w:val="both"/>
      </w:pPr>
      <w: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270200EF" w14:textId="77777777" w:rsidR="0039368B" w:rsidRDefault="0039368B" w:rsidP="0039368B">
      <w:pPr>
        <w:tabs>
          <w:tab w:val="left" w:pos="851"/>
          <w:tab w:val="left" w:pos="1134"/>
        </w:tabs>
        <w:ind w:right="-18" w:firstLine="567"/>
        <w:jc w:val="both"/>
      </w:pPr>
      <w:r>
        <w:t>3.5.</w:t>
      </w:r>
      <w:r>
        <w:tab/>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12EAA113" w14:textId="77777777" w:rsidR="0039368B" w:rsidRDefault="0039368B" w:rsidP="0039368B">
      <w:pPr>
        <w:tabs>
          <w:tab w:val="left" w:pos="851"/>
          <w:tab w:val="left" w:pos="1134"/>
        </w:tabs>
        <w:ind w:right="-18" w:firstLine="567"/>
        <w:jc w:val="both"/>
      </w:pPr>
      <w:r>
        <w:t>3.5.1.</w:t>
      </w:r>
      <w:r>
        <w:tab/>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t>ами</w:t>
      </w:r>
      <w:proofErr w:type="spellEnd"/>
      <w:r>
        <w:t>) ГРМ та/або Оператором ГТС та Споживачем, на підставі даних комерційного вузла обліку Споживача, відповідно до вимог Кодексу ГТС/Кодексу ГРМ.</w:t>
      </w:r>
    </w:p>
    <w:p w14:paraId="4E321DFC" w14:textId="77777777" w:rsidR="0039368B" w:rsidRDefault="0039368B" w:rsidP="0039368B">
      <w:pPr>
        <w:tabs>
          <w:tab w:val="left" w:pos="851"/>
          <w:tab w:val="left" w:pos="1134"/>
        </w:tabs>
        <w:ind w:right="-18" w:firstLine="567"/>
        <w:jc w:val="both"/>
      </w:pPr>
      <w:r>
        <w:t>3.5.2.</w:t>
      </w:r>
      <w:r>
        <w:tab/>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14:paraId="73B51C58" w14:textId="77777777" w:rsidR="0039368B" w:rsidRDefault="0039368B" w:rsidP="0039368B">
      <w:pPr>
        <w:tabs>
          <w:tab w:val="left" w:pos="851"/>
          <w:tab w:val="left" w:pos="1134"/>
        </w:tabs>
        <w:ind w:right="-18" w:firstLine="567"/>
        <w:jc w:val="both"/>
      </w:pPr>
      <w:r>
        <w:t>3.5.3.</w:t>
      </w:r>
      <w:r>
        <w:tab/>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060D46F8" w14:textId="77777777" w:rsidR="0039368B" w:rsidRDefault="0039368B" w:rsidP="0039368B">
      <w:pPr>
        <w:tabs>
          <w:tab w:val="left" w:pos="851"/>
          <w:tab w:val="left" w:pos="1134"/>
        </w:tabs>
        <w:ind w:right="-18" w:firstLine="567"/>
        <w:jc w:val="both"/>
      </w:pPr>
      <w:r>
        <w:t>3.5.4.</w:t>
      </w:r>
      <w:r>
        <w:tab/>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46685A41" w14:textId="77777777" w:rsidR="0039368B" w:rsidRDefault="0039368B" w:rsidP="0039368B">
      <w:pPr>
        <w:ind w:right="-18" w:firstLine="567"/>
        <w:jc w:val="both"/>
      </w:pPr>
      <w: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2C5B585D" w14:textId="77777777" w:rsidR="0039368B" w:rsidRDefault="0039368B" w:rsidP="0039368B">
      <w:pPr>
        <w:ind w:right="-18" w:firstLine="567"/>
        <w:jc w:val="both"/>
      </w:pPr>
    </w:p>
    <w:p w14:paraId="4759BF14" w14:textId="77777777" w:rsidR="0039368B" w:rsidRDefault="0039368B" w:rsidP="0039368B">
      <w:pPr>
        <w:numPr>
          <w:ilvl w:val="0"/>
          <w:numId w:val="3"/>
        </w:numPr>
        <w:ind w:right="-18"/>
        <w:jc w:val="center"/>
        <w:rPr>
          <w:b/>
          <w:bCs/>
        </w:rPr>
      </w:pPr>
      <w:r w:rsidRPr="00D141FA">
        <w:rPr>
          <w:b/>
          <w:bCs/>
        </w:rPr>
        <w:t>Ціна та вартість природного газу</w:t>
      </w:r>
    </w:p>
    <w:p w14:paraId="59042D31" w14:textId="77777777" w:rsidR="0039368B" w:rsidRPr="00D141FA" w:rsidRDefault="0039368B" w:rsidP="0039368B">
      <w:pPr>
        <w:ind w:left="285" w:right="-18"/>
        <w:rPr>
          <w:b/>
          <w:bCs/>
        </w:rPr>
      </w:pPr>
    </w:p>
    <w:p w14:paraId="1046A338" w14:textId="77777777" w:rsidR="0039368B" w:rsidRDefault="0039368B" w:rsidP="0039368B">
      <w:pPr>
        <w:tabs>
          <w:tab w:val="left" w:pos="1134"/>
        </w:tabs>
        <w:ind w:right="-18" w:firstLine="567"/>
        <w:jc w:val="both"/>
      </w:pPr>
      <w:r>
        <w:t>4.1.</w:t>
      </w:r>
      <w:r>
        <w:tab/>
        <w:t>Ціна та порядок зміни ціни на природний газ, який постачається за цим Договором, встановлюється наступним чином:</w:t>
      </w:r>
    </w:p>
    <w:p w14:paraId="00F05CD6" w14:textId="77777777" w:rsidR="0039368B" w:rsidRDefault="0039368B" w:rsidP="0039368B">
      <w:pPr>
        <w:tabs>
          <w:tab w:val="left" w:pos="1134"/>
        </w:tabs>
        <w:ind w:right="-18" w:firstLine="567"/>
        <w:jc w:val="both"/>
      </w:pPr>
      <w:r>
        <w:t>Ціна природного газу за 1000 куб. м газу без ПДВ - ___________,_____ грн., крім того податок на додану вартість за ставкою 20%,</w:t>
      </w:r>
    </w:p>
    <w:p w14:paraId="202627C7" w14:textId="77777777" w:rsidR="0039368B" w:rsidRDefault="0039368B" w:rsidP="0039368B">
      <w:pPr>
        <w:tabs>
          <w:tab w:val="left" w:pos="1134"/>
        </w:tabs>
        <w:ind w:right="-18" w:firstLine="567"/>
        <w:jc w:val="both"/>
      </w:pPr>
      <w:r>
        <w:t xml:space="preserve">ціна природного газу за 1000 куб. м з ПДВ – _____________,______ </w:t>
      </w:r>
      <w:proofErr w:type="spellStart"/>
      <w:r>
        <w:t>грн</w:t>
      </w:r>
      <w:proofErr w:type="spellEnd"/>
      <w:r>
        <w:t>;</w:t>
      </w:r>
    </w:p>
    <w:p w14:paraId="72D0D34F" w14:textId="77777777" w:rsidR="0039368B" w:rsidRDefault="0039368B" w:rsidP="0039368B">
      <w:pPr>
        <w:tabs>
          <w:tab w:val="left" w:pos="1134"/>
        </w:tabs>
        <w:ind w:right="-18" w:firstLine="567"/>
        <w:jc w:val="both"/>
      </w:pPr>
      <w:r>
        <w:t>крім того тариф на послуги транспортування природного газу для внутрішньої точки виходу з газотранспортної системи – ________,_____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_________,______ грн., крім того ПДВ 20% - _______,_____ грн., всього з ПДВ – _________,_____ грн. за 1000 куб. м.</w:t>
      </w:r>
    </w:p>
    <w:p w14:paraId="5047771F" w14:textId="77777777" w:rsidR="0039368B" w:rsidRDefault="0039368B" w:rsidP="0039368B">
      <w:pPr>
        <w:tabs>
          <w:tab w:val="left" w:pos="1134"/>
        </w:tabs>
        <w:ind w:right="-18" w:firstLine="567"/>
        <w:jc w:val="both"/>
      </w:pPr>
      <w: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____________,____ грн.</w:t>
      </w:r>
    </w:p>
    <w:p w14:paraId="60B1B468" w14:textId="77777777" w:rsidR="0039368B" w:rsidRDefault="0039368B" w:rsidP="0039368B">
      <w:pPr>
        <w:tabs>
          <w:tab w:val="left" w:pos="1134"/>
        </w:tabs>
        <w:ind w:right="-18" w:firstLine="567"/>
        <w:jc w:val="both"/>
      </w:pPr>
      <w:r>
        <w:t>4.2.</w:t>
      </w:r>
      <w:r>
        <w:tab/>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1C62D2F3" w14:textId="77777777" w:rsidR="0039368B" w:rsidRDefault="0039368B" w:rsidP="0039368B">
      <w:pPr>
        <w:ind w:right="-18" w:firstLine="567"/>
        <w:jc w:val="both"/>
      </w:pPr>
      <w:r>
        <w:t>4.3.</w:t>
      </w:r>
      <w:r>
        <w:tab/>
        <w:t>Загальна вартість цього Договору на дату укладання становить ________________________________ грн., крім того ПДВ - _____________________ грн., разом з ПДВ - ____________________________________ (__________________________________________) грн.</w:t>
      </w:r>
    </w:p>
    <w:p w14:paraId="16436D9A" w14:textId="77777777" w:rsidR="0039368B" w:rsidRDefault="0039368B" w:rsidP="0039368B">
      <w:pPr>
        <w:ind w:right="-18" w:firstLine="567"/>
        <w:jc w:val="both"/>
      </w:pPr>
    </w:p>
    <w:p w14:paraId="33D05EB3" w14:textId="77777777" w:rsidR="0039368B" w:rsidRPr="00D141FA" w:rsidRDefault="0039368B" w:rsidP="0039368B">
      <w:pPr>
        <w:numPr>
          <w:ilvl w:val="0"/>
          <w:numId w:val="3"/>
        </w:numPr>
        <w:ind w:right="-18"/>
        <w:jc w:val="center"/>
        <w:rPr>
          <w:b/>
          <w:bCs/>
        </w:rPr>
      </w:pPr>
      <w:r w:rsidRPr="00D141FA">
        <w:rPr>
          <w:b/>
          <w:bCs/>
        </w:rPr>
        <w:t>Порядок та умови проведення розрахунків</w:t>
      </w:r>
    </w:p>
    <w:p w14:paraId="5BCDC3E1" w14:textId="77777777" w:rsidR="0039368B" w:rsidRDefault="0039368B" w:rsidP="0039368B">
      <w:pPr>
        <w:ind w:right="-18"/>
      </w:pPr>
    </w:p>
    <w:p w14:paraId="7FE07A2F" w14:textId="77777777" w:rsidR="0039368B" w:rsidRDefault="0039368B" w:rsidP="0039368B">
      <w:pPr>
        <w:tabs>
          <w:tab w:val="left" w:pos="851"/>
        </w:tabs>
        <w:ind w:right="-18" w:firstLine="567"/>
        <w:jc w:val="both"/>
      </w:pPr>
      <w: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61BC490B" w14:textId="77777777" w:rsidR="0039368B" w:rsidRDefault="0039368B" w:rsidP="0039368B">
      <w:pPr>
        <w:tabs>
          <w:tab w:val="left" w:pos="851"/>
        </w:tabs>
        <w:ind w:right="-18" w:firstLine="567"/>
        <w:jc w:val="both"/>
      </w:pPr>
      <w: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14:paraId="0F4B2176" w14:textId="77777777" w:rsidR="0039368B" w:rsidRDefault="0039368B" w:rsidP="0039368B">
      <w:pPr>
        <w:tabs>
          <w:tab w:val="left" w:pos="851"/>
        </w:tabs>
        <w:ind w:right="-18" w:firstLine="567"/>
        <w:jc w:val="both"/>
      </w:pPr>
      <w: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504F6603" w14:textId="77777777" w:rsidR="0039368B" w:rsidRDefault="0039368B" w:rsidP="0039368B">
      <w:pPr>
        <w:tabs>
          <w:tab w:val="left" w:pos="851"/>
          <w:tab w:val="left" w:pos="1134"/>
        </w:tabs>
        <w:ind w:right="-18" w:firstLine="567"/>
        <w:jc w:val="both"/>
      </w:pPr>
      <w:r>
        <w:t>Споживач має право здійснити оплату та/або передоплату за природний газ протягом періоду поставки або до початку розрахункового періоду.</w:t>
      </w:r>
    </w:p>
    <w:p w14:paraId="11095922" w14:textId="77777777" w:rsidR="0039368B" w:rsidRDefault="0039368B" w:rsidP="0039368B">
      <w:pPr>
        <w:tabs>
          <w:tab w:val="left" w:pos="851"/>
          <w:tab w:val="left" w:pos="1134"/>
        </w:tabs>
        <w:ind w:right="-18" w:firstLine="567"/>
        <w:jc w:val="both"/>
      </w:pPr>
      <w:r>
        <w:t>5.2.</w:t>
      </w:r>
      <w:r>
        <w:tab/>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2EAD313D" w14:textId="77777777" w:rsidR="0039368B" w:rsidRDefault="0039368B" w:rsidP="0039368B">
      <w:pPr>
        <w:tabs>
          <w:tab w:val="left" w:pos="851"/>
          <w:tab w:val="left" w:pos="1134"/>
        </w:tabs>
        <w:ind w:right="-18" w:firstLine="567"/>
        <w:jc w:val="both"/>
      </w:pPr>
      <w:r>
        <w:t>5.3.</w:t>
      </w:r>
      <w:r>
        <w:tab/>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4546BA5D" w14:textId="77777777" w:rsidR="0039368B" w:rsidRDefault="0039368B" w:rsidP="0039368B">
      <w:pPr>
        <w:tabs>
          <w:tab w:val="left" w:pos="851"/>
          <w:tab w:val="left" w:pos="1134"/>
        </w:tabs>
        <w:ind w:right="-18" w:firstLine="567"/>
        <w:jc w:val="both"/>
      </w:pPr>
      <w:r>
        <w:t>Споживач зобов'язаний своєчасно та в повному обсязі розрахуватися за поставлений природний газ відповідно до пункту 5.1 цього Договору.</w:t>
      </w:r>
    </w:p>
    <w:p w14:paraId="45686D62" w14:textId="77777777" w:rsidR="0039368B" w:rsidRDefault="0039368B" w:rsidP="0039368B">
      <w:pPr>
        <w:tabs>
          <w:tab w:val="left" w:pos="851"/>
          <w:tab w:val="left" w:pos="1134"/>
        </w:tabs>
        <w:ind w:right="-18" w:firstLine="567"/>
        <w:jc w:val="both"/>
      </w:pPr>
      <w: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52391C25" w14:textId="77777777" w:rsidR="0039368B" w:rsidRDefault="0039368B" w:rsidP="0039368B">
      <w:pPr>
        <w:tabs>
          <w:tab w:val="left" w:pos="851"/>
          <w:tab w:val="left" w:pos="993"/>
        </w:tabs>
        <w:ind w:right="-18" w:firstLine="567"/>
        <w:jc w:val="both"/>
      </w:pPr>
      <w:r>
        <w:t>5.4.</w:t>
      </w:r>
      <w:r>
        <w:tab/>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w:t>
      </w:r>
      <w:r>
        <w:lastRenderedPageBreak/>
        <w:t>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73F9A595" w14:textId="77777777" w:rsidR="0039368B" w:rsidRDefault="0039368B" w:rsidP="0039368B">
      <w:pPr>
        <w:tabs>
          <w:tab w:val="left" w:pos="851"/>
          <w:tab w:val="left" w:pos="993"/>
        </w:tabs>
        <w:ind w:right="-18" w:firstLine="567"/>
        <w:jc w:val="both"/>
      </w:pPr>
      <w:r>
        <w:t>1)</w:t>
      </w:r>
      <w:r>
        <w:tab/>
        <w:t>у першу чергу відшкодовуються витрати Постачальника, пов'язані з одержанням виконання;</w:t>
      </w:r>
    </w:p>
    <w:p w14:paraId="4B5245C8" w14:textId="77777777" w:rsidR="0039368B" w:rsidRDefault="0039368B" w:rsidP="0039368B">
      <w:pPr>
        <w:tabs>
          <w:tab w:val="left" w:pos="851"/>
          <w:tab w:val="left" w:pos="993"/>
        </w:tabs>
        <w:ind w:right="-18" w:firstLine="567"/>
        <w:jc w:val="both"/>
      </w:pPr>
      <w:r>
        <w:t>2)</w:t>
      </w:r>
      <w:r>
        <w:tab/>
        <w:t>у другу - сплачуються інфляційні нарахування, відсотки річних, пені, штрафи;</w:t>
      </w:r>
    </w:p>
    <w:p w14:paraId="2E4BDEDA" w14:textId="77777777" w:rsidR="0039368B" w:rsidRDefault="0039368B" w:rsidP="0039368B">
      <w:pPr>
        <w:tabs>
          <w:tab w:val="left" w:pos="851"/>
          <w:tab w:val="left" w:pos="993"/>
        </w:tabs>
        <w:ind w:right="-18" w:firstLine="567"/>
        <w:jc w:val="both"/>
      </w:pPr>
      <w:r>
        <w:t>3)</w:t>
      </w:r>
      <w:r>
        <w:tab/>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2FB118D4" w14:textId="77777777" w:rsidR="0039368B" w:rsidRDefault="0039368B" w:rsidP="0039368B">
      <w:pPr>
        <w:tabs>
          <w:tab w:val="left" w:pos="851"/>
        </w:tabs>
        <w:ind w:right="-18" w:firstLine="567"/>
        <w:jc w:val="both"/>
      </w:pPr>
      <w:r>
        <w:t>5.5.</w:t>
      </w:r>
      <w:r>
        <w:tab/>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3812495E" w14:textId="77777777" w:rsidR="0039368B" w:rsidRDefault="0039368B" w:rsidP="0039368B">
      <w:pPr>
        <w:tabs>
          <w:tab w:val="left" w:pos="851"/>
        </w:tabs>
        <w:jc w:val="both"/>
      </w:pPr>
    </w:p>
    <w:p w14:paraId="30957883" w14:textId="77777777" w:rsidR="0039368B" w:rsidRPr="00D141FA" w:rsidRDefault="0039368B" w:rsidP="0039368B">
      <w:pPr>
        <w:tabs>
          <w:tab w:val="left" w:pos="851"/>
        </w:tabs>
        <w:ind w:firstLine="567"/>
        <w:jc w:val="center"/>
        <w:rPr>
          <w:b/>
          <w:bCs/>
        </w:rPr>
      </w:pPr>
      <w:r w:rsidRPr="00D141FA">
        <w:rPr>
          <w:b/>
          <w:bCs/>
        </w:rPr>
        <w:t>6. Права та обов'язки сторін</w:t>
      </w:r>
    </w:p>
    <w:p w14:paraId="713CF980" w14:textId="77777777" w:rsidR="0039368B" w:rsidRDefault="0039368B" w:rsidP="0039368B">
      <w:pPr>
        <w:tabs>
          <w:tab w:val="left" w:pos="851"/>
          <w:tab w:val="left" w:pos="993"/>
        </w:tabs>
        <w:ind w:firstLine="567"/>
        <w:jc w:val="both"/>
      </w:pPr>
      <w:r>
        <w:t>6.1.</w:t>
      </w:r>
      <w:r>
        <w:tab/>
        <w:t>Споживач має право:</w:t>
      </w:r>
    </w:p>
    <w:p w14:paraId="4B3CA161" w14:textId="77777777" w:rsidR="0039368B" w:rsidRDefault="0039368B" w:rsidP="0039368B">
      <w:pPr>
        <w:tabs>
          <w:tab w:val="left" w:pos="851"/>
          <w:tab w:val="left" w:pos="993"/>
        </w:tabs>
        <w:ind w:firstLine="567"/>
        <w:jc w:val="both"/>
      </w:pPr>
      <w:r>
        <w:t>1)</w:t>
      </w:r>
      <w:r>
        <w:tab/>
        <w:t>використовувати (відбирати) природний газ відповідно до умов цього Договору;</w:t>
      </w:r>
    </w:p>
    <w:p w14:paraId="7007E612" w14:textId="77777777" w:rsidR="0039368B" w:rsidRDefault="0039368B" w:rsidP="0039368B">
      <w:pPr>
        <w:tabs>
          <w:tab w:val="left" w:pos="851"/>
          <w:tab w:val="left" w:pos="993"/>
        </w:tabs>
        <w:ind w:firstLine="567"/>
        <w:jc w:val="both"/>
      </w:pPr>
      <w:r>
        <w:t>2)</w:t>
      </w:r>
      <w:r>
        <w:tab/>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7A122697" w14:textId="77777777" w:rsidR="0039368B" w:rsidRDefault="0039368B" w:rsidP="0039368B">
      <w:pPr>
        <w:tabs>
          <w:tab w:val="left" w:pos="851"/>
          <w:tab w:val="left" w:pos="993"/>
        </w:tabs>
        <w:ind w:firstLine="567"/>
        <w:jc w:val="both"/>
      </w:pPr>
      <w:r>
        <w:t>3)</w:t>
      </w:r>
      <w:r>
        <w:tab/>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255F57FB" w14:textId="77777777" w:rsidR="0039368B" w:rsidRDefault="0039368B" w:rsidP="0039368B">
      <w:pPr>
        <w:tabs>
          <w:tab w:val="left" w:pos="851"/>
          <w:tab w:val="left" w:pos="993"/>
        </w:tabs>
        <w:ind w:firstLine="567"/>
        <w:jc w:val="both"/>
      </w:pPr>
      <w:r>
        <w:t>4)</w:t>
      </w:r>
      <w:r>
        <w:tab/>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55BF0C07" w14:textId="77777777" w:rsidR="0039368B" w:rsidRDefault="0039368B" w:rsidP="0039368B">
      <w:pPr>
        <w:tabs>
          <w:tab w:val="left" w:pos="851"/>
          <w:tab w:val="left" w:pos="993"/>
        </w:tabs>
        <w:ind w:firstLine="567"/>
        <w:jc w:val="both"/>
      </w:pPr>
      <w:r>
        <w:t>6.2.</w:t>
      </w:r>
      <w:r>
        <w:tab/>
        <w:t>Споживач зобов'язаний:</w:t>
      </w:r>
    </w:p>
    <w:p w14:paraId="1D3D4C33" w14:textId="77777777" w:rsidR="0039368B" w:rsidRDefault="0039368B" w:rsidP="0039368B">
      <w:pPr>
        <w:tabs>
          <w:tab w:val="left" w:pos="851"/>
          <w:tab w:val="left" w:pos="993"/>
        </w:tabs>
        <w:ind w:firstLine="567"/>
        <w:jc w:val="both"/>
      </w:pPr>
      <w:r>
        <w:t>1)</w:t>
      </w:r>
      <w:r>
        <w:tab/>
        <w:t>мати діючий (діючі) договір/договори на розподіл природного газу з оператором(</w:t>
      </w:r>
      <w:proofErr w:type="spellStart"/>
      <w:r>
        <w:t>ами</w:t>
      </w:r>
      <w:proofErr w:type="spellEnd"/>
      <w: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53A10A55" w14:textId="77777777" w:rsidR="0039368B" w:rsidRDefault="0039368B" w:rsidP="0039368B">
      <w:pPr>
        <w:tabs>
          <w:tab w:val="left" w:pos="851"/>
          <w:tab w:val="left" w:pos="993"/>
        </w:tabs>
        <w:ind w:firstLine="567"/>
        <w:jc w:val="both"/>
      </w:pPr>
      <w:r>
        <w:t>2)</w:t>
      </w:r>
      <w:r>
        <w:tab/>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6416357E" w14:textId="77777777" w:rsidR="0039368B" w:rsidRDefault="0039368B" w:rsidP="0039368B">
      <w:pPr>
        <w:tabs>
          <w:tab w:val="left" w:pos="851"/>
          <w:tab w:val="left" w:pos="993"/>
        </w:tabs>
        <w:ind w:firstLine="567"/>
        <w:jc w:val="both"/>
      </w:pPr>
      <w:r>
        <w:t>3)</w:t>
      </w:r>
      <w:r>
        <w:tab/>
        <w:t>самостійно припиняти (обмежувати) використання природного газу в разі:</w:t>
      </w:r>
    </w:p>
    <w:p w14:paraId="430F2214" w14:textId="77777777" w:rsidR="0039368B" w:rsidRDefault="0039368B" w:rsidP="0039368B">
      <w:pPr>
        <w:tabs>
          <w:tab w:val="left" w:pos="851"/>
          <w:tab w:val="left" w:pos="993"/>
        </w:tabs>
        <w:ind w:firstLine="567"/>
        <w:jc w:val="both"/>
      </w:pPr>
      <w:r>
        <w:t>-</w:t>
      </w:r>
      <w:r>
        <w:tab/>
        <w:t>порушення строків оплати за договором про постачання природного газу;</w:t>
      </w:r>
    </w:p>
    <w:p w14:paraId="369B240C" w14:textId="77777777" w:rsidR="0039368B" w:rsidRDefault="0039368B" w:rsidP="0039368B">
      <w:pPr>
        <w:tabs>
          <w:tab w:val="left" w:pos="851"/>
          <w:tab w:val="left" w:pos="993"/>
        </w:tabs>
        <w:ind w:firstLine="567"/>
        <w:jc w:val="both"/>
      </w:pPr>
      <w:r>
        <w:t>-</w:t>
      </w:r>
      <w:r>
        <w:tab/>
        <w:t>перевищення обсягів використання газу, зазначених в пункті 2.1 цього Договору, без їх коригування додатковою угодою;</w:t>
      </w:r>
    </w:p>
    <w:p w14:paraId="78C29E79" w14:textId="77777777" w:rsidR="0039368B" w:rsidRDefault="0039368B" w:rsidP="0039368B">
      <w:pPr>
        <w:tabs>
          <w:tab w:val="left" w:pos="851"/>
          <w:tab w:val="left" w:pos="993"/>
        </w:tabs>
        <w:ind w:firstLine="567"/>
        <w:jc w:val="both"/>
      </w:pPr>
      <w:r>
        <w:t>-</w:t>
      </w:r>
      <w:r>
        <w:tab/>
      </w:r>
      <w:proofErr w:type="spellStart"/>
      <w:r>
        <w:t>невключення</w:t>
      </w:r>
      <w:proofErr w:type="spellEnd"/>
      <w:r>
        <w:t>/виключення Споживача до/з Реєстру споживачів Постачальника в інформаційній платформі Оператора ГТС;</w:t>
      </w:r>
    </w:p>
    <w:p w14:paraId="5D46780C" w14:textId="77777777" w:rsidR="0039368B" w:rsidRDefault="0039368B" w:rsidP="0039368B">
      <w:pPr>
        <w:tabs>
          <w:tab w:val="left" w:pos="851"/>
          <w:tab w:val="left" w:pos="993"/>
        </w:tabs>
        <w:ind w:firstLine="567"/>
        <w:jc w:val="both"/>
      </w:pPr>
      <w:r>
        <w:t>-</w:t>
      </w:r>
      <w:r>
        <w:tab/>
        <w:t>інших випадках, передбачених цим Договором та законодавством;</w:t>
      </w:r>
    </w:p>
    <w:p w14:paraId="73785A5E" w14:textId="77777777" w:rsidR="0039368B" w:rsidRDefault="0039368B" w:rsidP="0039368B">
      <w:pPr>
        <w:tabs>
          <w:tab w:val="left" w:pos="851"/>
          <w:tab w:val="left" w:pos="993"/>
        </w:tabs>
        <w:ind w:firstLine="567"/>
        <w:jc w:val="both"/>
      </w:pPr>
      <w:r>
        <w:t>4)</w:t>
      </w:r>
      <w:r>
        <w:tab/>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6B2FCB92" w14:textId="77777777" w:rsidR="0039368B" w:rsidRDefault="0039368B" w:rsidP="0039368B">
      <w:pPr>
        <w:tabs>
          <w:tab w:val="left" w:pos="851"/>
          <w:tab w:val="left" w:pos="993"/>
        </w:tabs>
        <w:ind w:firstLine="567"/>
        <w:jc w:val="both"/>
      </w:pPr>
      <w:r>
        <w:t>5)</w:t>
      </w:r>
      <w:r>
        <w:tab/>
        <w:t>компенсувати Постачальнику вартість послуг на відключення газопостачання Споживачу;</w:t>
      </w:r>
    </w:p>
    <w:p w14:paraId="23A190F5" w14:textId="77777777" w:rsidR="0039368B" w:rsidRDefault="0039368B" w:rsidP="0039368B">
      <w:pPr>
        <w:tabs>
          <w:tab w:val="left" w:pos="851"/>
          <w:tab w:val="left" w:pos="993"/>
        </w:tabs>
        <w:ind w:firstLine="567"/>
        <w:jc w:val="both"/>
      </w:pPr>
      <w:r>
        <w:t>6.3.</w:t>
      </w:r>
      <w:r>
        <w:tab/>
        <w:t>Постачальник має право:</w:t>
      </w:r>
    </w:p>
    <w:p w14:paraId="0842D6A8" w14:textId="77777777" w:rsidR="0039368B" w:rsidRDefault="0039368B" w:rsidP="0039368B">
      <w:pPr>
        <w:tabs>
          <w:tab w:val="left" w:pos="851"/>
          <w:tab w:val="left" w:pos="993"/>
        </w:tabs>
        <w:ind w:firstLine="567"/>
        <w:jc w:val="both"/>
      </w:pPr>
      <w:r>
        <w:t>1)</w:t>
      </w:r>
      <w:r>
        <w:tab/>
        <w:t>ініціювати заходи з припинення (обмеження) постачання природного газу Споживачеві в разі:</w:t>
      </w:r>
    </w:p>
    <w:p w14:paraId="0731A1BC" w14:textId="77777777" w:rsidR="0039368B" w:rsidRDefault="0039368B" w:rsidP="0039368B">
      <w:pPr>
        <w:tabs>
          <w:tab w:val="left" w:pos="851"/>
          <w:tab w:val="left" w:pos="993"/>
        </w:tabs>
        <w:ind w:firstLine="567"/>
        <w:jc w:val="both"/>
      </w:pPr>
      <w:r>
        <w:t>-</w:t>
      </w:r>
      <w:r>
        <w:tab/>
        <w:t>невиконання Споживачем пунктів 5.1 та 8.4. цього Договору;</w:t>
      </w:r>
    </w:p>
    <w:p w14:paraId="16164D57" w14:textId="77777777" w:rsidR="0039368B" w:rsidRDefault="0039368B" w:rsidP="0039368B">
      <w:pPr>
        <w:tabs>
          <w:tab w:val="left" w:pos="851"/>
          <w:tab w:val="left" w:pos="993"/>
        </w:tabs>
        <w:ind w:firstLine="567"/>
        <w:jc w:val="both"/>
      </w:pPr>
      <w:r>
        <w:lastRenderedPageBreak/>
        <w:t>-</w:t>
      </w:r>
      <w:r>
        <w:tab/>
        <w:t>відмови Споживача від підписання акту приймання-передачі без відповідного письмового обґрунтування.</w:t>
      </w:r>
    </w:p>
    <w:p w14:paraId="70A1C43D" w14:textId="77777777" w:rsidR="0039368B" w:rsidRDefault="0039368B" w:rsidP="0039368B">
      <w:pPr>
        <w:tabs>
          <w:tab w:val="left" w:pos="851"/>
          <w:tab w:val="left" w:pos="993"/>
        </w:tabs>
        <w:ind w:firstLine="567"/>
        <w:jc w:val="both"/>
      </w:pPr>
      <w:r>
        <w:t>Газопостачання Споживачу може бути припинено в інших випадках, передбачених чинним законодавством України;</w:t>
      </w:r>
    </w:p>
    <w:p w14:paraId="08F25CDD" w14:textId="77777777" w:rsidR="0039368B" w:rsidRDefault="0039368B" w:rsidP="0039368B">
      <w:pPr>
        <w:tabs>
          <w:tab w:val="left" w:pos="851"/>
          <w:tab w:val="left" w:pos="993"/>
        </w:tabs>
        <w:ind w:firstLine="567"/>
        <w:jc w:val="both"/>
      </w:pPr>
      <w:r>
        <w:t>2)</w:t>
      </w:r>
      <w:r>
        <w:tab/>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54E131C5" w14:textId="77777777" w:rsidR="0039368B" w:rsidRDefault="0039368B" w:rsidP="0039368B">
      <w:pPr>
        <w:tabs>
          <w:tab w:val="left" w:pos="851"/>
          <w:tab w:val="left" w:pos="993"/>
        </w:tabs>
        <w:ind w:firstLine="567"/>
        <w:jc w:val="both"/>
      </w:pPr>
      <w:r>
        <w:t>3)</w:t>
      </w:r>
      <w:r>
        <w:tab/>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5E3F4834" w14:textId="77777777" w:rsidR="0039368B" w:rsidRDefault="0039368B" w:rsidP="0039368B">
      <w:pPr>
        <w:tabs>
          <w:tab w:val="left" w:pos="851"/>
          <w:tab w:val="left" w:pos="993"/>
        </w:tabs>
        <w:ind w:firstLine="567"/>
        <w:jc w:val="both"/>
      </w:pPr>
      <w:r>
        <w:t>4)</w:t>
      </w:r>
      <w:r>
        <w:tab/>
        <w:t>отримати оплату за переданий за цим Договором природний газ в розмірі та в строки, визначені цим Договором.</w:t>
      </w:r>
    </w:p>
    <w:p w14:paraId="3CC1D379" w14:textId="77777777" w:rsidR="0039368B" w:rsidRDefault="0039368B" w:rsidP="0039368B">
      <w:pPr>
        <w:tabs>
          <w:tab w:val="left" w:pos="851"/>
          <w:tab w:val="left" w:pos="993"/>
        </w:tabs>
        <w:ind w:firstLine="567"/>
        <w:jc w:val="both"/>
      </w:pPr>
      <w:r>
        <w:t>6.4.</w:t>
      </w:r>
      <w:r>
        <w:tab/>
        <w:t>Постачальник зобов'язаний:</w:t>
      </w:r>
    </w:p>
    <w:p w14:paraId="72DAA7F7" w14:textId="77777777" w:rsidR="0039368B" w:rsidRDefault="0039368B" w:rsidP="0039368B">
      <w:pPr>
        <w:tabs>
          <w:tab w:val="left" w:pos="851"/>
          <w:tab w:val="left" w:pos="993"/>
        </w:tabs>
        <w:ind w:firstLine="567"/>
        <w:jc w:val="both"/>
      </w:pPr>
      <w:r>
        <w:t>1)</w:t>
      </w:r>
      <w:r>
        <w:tab/>
        <w:t>виконувати умови цього Договору;</w:t>
      </w:r>
    </w:p>
    <w:p w14:paraId="496A94DC" w14:textId="77777777" w:rsidR="0039368B" w:rsidRDefault="0039368B" w:rsidP="0039368B">
      <w:pPr>
        <w:tabs>
          <w:tab w:val="left" w:pos="851"/>
          <w:tab w:val="left" w:pos="993"/>
        </w:tabs>
        <w:ind w:firstLine="567"/>
        <w:jc w:val="both"/>
      </w:pPr>
      <w:r>
        <w:t>2)</w:t>
      </w:r>
      <w:r>
        <w:tab/>
        <w:t>забезпечувати відповідно до вимог Кодексу ГТС своєчасну реєстрацію Споживача у Реєстрі при дотриманні Споживачем умов цього Договору;</w:t>
      </w:r>
    </w:p>
    <w:p w14:paraId="18DD8594" w14:textId="77777777" w:rsidR="0039368B" w:rsidRDefault="0039368B" w:rsidP="0039368B">
      <w:pPr>
        <w:tabs>
          <w:tab w:val="left" w:pos="851"/>
          <w:tab w:val="left" w:pos="993"/>
        </w:tabs>
        <w:ind w:firstLine="567"/>
        <w:jc w:val="both"/>
      </w:pPr>
      <w:r>
        <w:t>3)</w:t>
      </w:r>
      <w:r>
        <w:tab/>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055A4773" w14:textId="77777777" w:rsidR="0039368B" w:rsidRDefault="0039368B" w:rsidP="0039368B">
      <w:pPr>
        <w:tabs>
          <w:tab w:val="left" w:pos="851"/>
          <w:tab w:val="left" w:pos="993"/>
        </w:tabs>
        <w:ind w:firstLine="567"/>
        <w:jc w:val="both"/>
      </w:pPr>
      <w:r>
        <w:t>4)</w:t>
      </w:r>
      <w:r>
        <w:tab/>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7373C198" w14:textId="77777777" w:rsidR="0039368B" w:rsidRDefault="0039368B" w:rsidP="0039368B">
      <w:pPr>
        <w:tabs>
          <w:tab w:val="left" w:pos="851"/>
          <w:tab w:val="left" w:pos="993"/>
        </w:tabs>
        <w:ind w:firstLine="567"/>
        <w:jc w:val="both"/>
      </w:pPr>
      <w:r>
        <w:t>5)</w:t>
      </w:r>
      <w:r>
        <w:tab/>
        <w:t>виконувати інші обов'язки, передбачені Правилами постачання природного газу та чинним законодавством України.</w:t>
      </w:r>
    </w:p>
    <w:p w14:paraId="3AD6D49D" w14:textId="77777777" w:rsidR="0039368B" w:rsidRDefault="0039368B" w:rsidP="0039368B">
      <w:pPr>
        <w:tabs>
          <w:tab w:val="left" w:pos="851"/>
          <w:tab w:val="left" w:pos="993"/>
        </w:tabs>
        <w:ind w:firstLine="567"/>
        <w:jc w:val="both"/>
      </w:pPr>
    </w:p>
    <w:p w14:paraId="5EA75031" w14:textId="77777777" w:rsidR="0039368B" w:rsidRDefault="0039368B" w:rsidP="0039368B">
      <w:pPr>
        <w:tabs>
          <w:tab w:val="left" w:pos="851"/>
          <w:tab w:val="left" w:pos="993"/>
        </w:tabs>
        <w:ind w:firstLine="567"/>
        <w:jc w:val="center"/>
        <w:rPr>
          <w:b/>
          <w:bCs/>
        </w:rPr>
      </w:pPr>
      <w:r w:rsidRPr="00A5334F">
        <w:rPr>
          <w:b/>
          <w:bCs/>
        </w:rPr>
        <w:t>7. Відповідальність сторін</w:t>
      </w:r>
    </w:p>
    <w:p w14:paraId="53BC5ABD" w14:textId="77777777" w:rsidR="0039368B" w:rsidRPr="00A5334F" w:rsidRDefault="0039368B" w:rsidP="0039368B">
      <w:pPr>
        <w:tabs>
          <w:tab w:val="left" w:pos="851"/>
          <w:tab w:val="left" w:pos="993"/>
        </w:tabs>
        <w:ind w:firstLine="567"/>
        <w:jc w:val="center"/>
        <w:rPr>
          <w:b/>
          <w:bCs/>
        </w:rPr>
      </w:pPr>
    </w:p>
    <w:p w14:paraId="7BF1F6EC" w14:textId="77777777" w:rsidR="0039368B" w:rsidRDefault="0039368B" w:rsidP="0039368B">
      <w:pPr>
        <w:tabs>
          <w:tab w:val="left" w:pos="851"/>
          <w:tab w:val="left" w:pos="993"/>
        </w:tabs>
        <w:ind w:firstLine="567"/>
        <w:jc w:val="both"/>
      </w:pPr>
      <w:r>
        <w:t>7.1.</w:t>
      </w:r>
      <w:r>
        <w:tab/>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0C9ABC04" w14:textId="77777777" w:rsidR="0039368B" w:rsidRDefault="0039368B" w:rsidP="0039368B">
      <w:pPr>
        <w:tabs>
          <w:tab w:val="left" w:pos="851"/>
          <w:tab w:val="left" w:pos="993"/>
        </w:tabs>
        <w:ind w:firstLine="567"/>
        <w:jc w:val="both"/>
      </w:pPr>
      <w:r>
        <w:t>7.2.</w:t>
      </w:r>
      <w:r>
        <w:tab/>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272B97BB" w14:textId="77777777" w:rsidR="0039368B" w:rsidRDefault="0039368B" w:rsidP="0039368B">
      <w:pPr>
        <w:tabs>
          <w:tab w:val="left" w:pos="851"/>
          <w:tab w:val="left" w:pos="993"/>
        </w:tabs>
        <w:ind w:firstLine="567"/>
        <w:jc w:val="both"/>
      </w:pPr>
      <w:r>
        <w:t>7.3.</w:t>
      </w:r>
      <w:r>
        <w:tab/>
        <w:t>Постачальник не відповідає за підтримання належного тиску на газорозподільних станціях.</w:t>
      </w:r>
    </w:p>
    <w:p w14:paraId="4E68B634" w14:textId="77777777" w:rsidR="0039368B" w:rsidRDefault="0039368B" w:rsidP="0039368B">
      <w:pPr>
        <w:tabs>
          <w:tab w:val="left" w:pos="851"/>
          <w:tab w:val="left" w:pos="993"/>
        </w:tabs>
        <w:ind w:firstLine="567"/>
        <w:jc w:val="both"/>
      </w:pPr>
      <w:r>
        <w:t>7.4.</w:t>
      </w:r>
      <w:r>
        <w:tab/>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2222B77E" w14:textId="77777777" w:rsidR="0039368B" w:rsidRDefault="0039368B" w:rsidP="0039368B">
      <w:pPr>
        <w:tabs>
          <w:tab w:val="left" w:pos="851"/>
          <w:tab w:val="left" w:pos="993"/>
        </w:tabs>
        <w:ind w:firstLine="567"/>
        <w:jc w:val="both"/>
      </w:pPr>
      <w:r>
        <w:t>7.5.</w:t>
      </w:r>
      <w:r>
        <w:tab/>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t>п.п</w:t>
      </w:r>
      <w:proofErr w:type="spellEnd"/>
      <w:r>
        <w:t>. 13.5 та 13.6 цього Договору.</w:t>
      </w:r>
    </w:p>
    <w:p w14:paraId="28E62502" w14:textId="77777777" w:rsidR="0039368B" w:rsidRDefault="0039368B" w:rsidP="0039368B">
      <w:pPr>
        <w:tabs>
          <w:tab w:val="left" w:pos="851"/>
          <w:tab w:val="left" w:pos="993"/>
        </w:tabs>
        <w:ind w:firstLine="567"/>
        <w:jc w:val="both"/>
      </w:pPr>
      <w:r>
        <w:t>7.6.</w:t>
      </w:r>
      <w:r>
        <w:tab/>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2026751A" w14:textId="77777777" w:rsidR="0039368B" w:rsidRDefault="0039368B" w:rsidP="0039368B">
      <w:pPr>
        <w:tabs>
          <w:tab w:val="left" w:pos="851"/>
          <w:tab w:val="left" w:pos="993"/>
        </w:tabs>
        <w:ind w:firstLine="567"/>
        <w:jc w:val="both"/>
      </w:pPr>
    </w:p>
    <w:p w14:paraId="7E6722D6" w14:textId="77777777" w:rsidR="0039368B" w:rsidRDefault="0039368B" w:rsidP="0039368B">
      <w:pPr>
        <w:tabs>
          <w:tab w:val="left" w:pos="851"/>
          <w:tab w:val="left" w:pos="993"/>
        </w:tabs>
        <w:ind w:firstLine="567"/>
        <w:jc w:val="center"/>
        <w:rPr>
          <w:b/>
          <w:bCs/>
        </w:rPr>
      </w:pPr>
      <w:r w:rsidRPr="00A5334F">
        <w:rPr>
          <w:b/>
          <w:bCs/>
        </w:rPr>
        <w:t>8. Порядок припинення(обмеження) та відновлення газопостачання</w:t>
      </w:r>
    </w:p>
    <w:p w14:paraId="55B05504" w14:textId="77777777" w:rsidR="0039368B" w:rsidRPr="00A5334F" w:rsidRDefault="0039368B" w:rsidP="0039368B">
      <w:pPr>
        <w:tabs>
          <w:tab w:val="left" w:pos="851"/>
          <w:tab w:val="left" w:pos="993"/>
        </w:tabs>
        <w:ind w:firstLine="567"/>
        <w:jc w:val="center"/>
        <w:rPr>
          <w:b/>
          <w:bCs/>
        </w:rPr>
      </w:pPr>
    </w:p>
    <w:p w14:paraId="68BA5C3B" w14:textId="77777777" w:rsidR="0039368B" w:rsidRDefault="0039368B" w:rsidP="0039368B">
      <w:pPr>
        <w:tabs>
          <w:tab w:val="left" w:pos="851"/>
          <w:tab w:val="left" w:pos="993"/>
        </w:tabs>
        <w:ind w:firstLine="567"/>
        <w:jc w:val="both"/>
      </w:pPr>
      <w: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50714535" w14:textId="77777777" w:rsidR="0039368B" w:rsidRDefault="0039368B" w:rsidP="0039368B">
      <w:pPr>
        <w:tabs>
          <w:tab w:val="left" w:pos="851"/>
          <w:tab w:val="left" w:pos="993"/>
        </w:tabs>
        <w:ind w:firstLine="567"/>
        <w:jc w:val="both"/>
      </w:pPr>
      <w: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2478F32C" w14:textId="77777777" w:rsidR="0039368B" w:rsidRDefault="0039368B" w:rsidP="0039368B">
      <w:pPr>
        <w:tabs>
          <w:tab w:val="left" w:pos="851"/>
          <w:tab w:val="left" w:pos="993"/>
        </w:tabs>
        <w:ind w:firstLine="567"/>
        <w:jc w:val="both"/>
      </w:pPr>
      <w:r>
        <w:t>Газопостачання припиняється Постачальником з дати, зазначеної в Повідомленні.</w:t>
      </w:r>
    </w:p>
    <w:p w14:paraId="4F15AE8F" w14:textId="77777777" w:rsidR="0039368B" w:rsidRDefault="0039368B" w:rsidP="0039368B">
      <w:pPr>
        <w:tabs>
          <w:tab w:val="left" w:pos="851"/>
          <w:tab w:val="left" w:pos="993"/>
        </w:tabs>
        <w:ind w:firstLine="567"/>
        <w:jc w:val="both"/>
      </w:pPr>
      <w:r>
        <w:t xml:space="preserve">Споживач не має права вимагати від Постачальника відшкодування збитків за </w:t>
      </w:r>
      <w:proofErr w:type="spellStart"/>
      <w:r>
        <w:t>невключення</w:t>
      </w:r>
      <w:proofErr w:type="spellEnd"/>
      <w:r>
        <w:t xml:space="preserve"> його до Реєстру внаслідок невиконання Споживачем умов цього Договору.</w:t>
      </w:r>
    </w:p>
    <w:p w14:paraId="0DD67A0C" w14:textId="77777777" w:rsidR="0039368B" w:rsidRDefault="0039368B" w:rsidP="0039368B">
      <w:pPr>
        <w:tabs>
          <w:tab w:val="left" w:pos="851"/>
          <w:tab w:val="left" w:pos="993"/>
        </w:tabs>
        <w:ind w:firstLine="567"/>
        <w:jc w:val="both"/>
      </w:pPr>
      <w:r>
        <w:t>Постачальник не припиняє постачання Споживачу у випадках:</w:t>
      </w:r>
    </w:p>
    <w:p w14:paraId="7814C685" w14:textId="77777777" w:rsidR="0039368B" w:rsidRDefault="0039368B" w:rsidP="0039368B">
      <w:pPr>
        <w:tabs>
          <w:tab w:val="left" w:pos="993"/>
        </w:tabs>
        <w:ind w:firstLine="567"/>
        <w:jc w:val="both"/>
      </w:pPr>
      <w:r>
        <w:t>- прийняття рішення учасника Постачальника щодо продовження постачання природного газу Споживачу;</w:t>
      </w:r>
    </w:p>
    <w:p w14:paraId="5010C3F1" w14:textId="77777777" w:rsidR="0039368B" w:rsidRDefault="0039368B" w:rsidP="0039368B">
      <w:pPr>
        <w:tabs>
          <w:tab w:val="left" w:pos="993"/>
        </w:tabs>
        <w:ind w:firstLine="567"/>
        <w:jc w:val="both"/>
      </w:pPr>
      <w: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2E39D67C" w14:textId="77777777" w:rsidR="0039368B" w:rsidRDefault="0039368B" w:rsidP="0039368B">
      <w:pPr>
        <w:tabs>
          <w:tab w:val="left" w:pos="993"/>
        </w:tabs>
        <w:ind w:firstLine="567"/>
        <w:jc w:val="both"/>
      </w:pPr>
      <w:r>
        <w:t>8.2.</w:t>
      </w:r>
      <w:r>
        <w:tab/>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7BE61608" w14:textId="77777777" w:rsidR="0039368B" w:rsidRDefault="0039368B" w:rsidP="0039368B">
      <w:pPr>
        <w:tabs>
          <w:tab w:val="left" w:pos="993"/>
        </w:tabs>
        <w:ind w:firstLine="567"/>
        <w:jc w:val="both"/>
      </w:pPr>
      <w:r>
        <w:t>8.3.</w:t>
      </w:r>
      <w:r>
        <w:tab/>
        <w:t>Фізичне припинення постачання природного газу за цим Договором здійснює(</w:t>
      </w:r>
      <w:proofErr w:type="spellStart"/>
      <w:r>
        <w:t>ють</w:t>
      </w:r>
      <w:proofErr w:type="spellEnd"/>
      <w: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44E81995" w14:textId="77777777" w:rsidR="0039368B" w:rsidRDefault="0039368B" w:rsidP="0039368B">
      <w:pPr>
        <w:tabs>
          <w:tab w:val="left" w:pos="993"/>
        </w:tabs>
        <w:ind w:firstLine="567"/>
        <w:jc w:val="both"/>
      </w:pPr>
      <w:r>
        <w:t>8.4.</w:t>
      </w:r>
      <w:r>
        <w:tab/>
        <w:t>Компенсація Постачальнику вартості послуг з припинення (обмеження) газопостачання здійснюється Споживачем в такому порядку:</w:t>
      </w:r>
    </w:p>
    <w:p w14:paraId="172A3988" w14:textId="77777777" w:rsidR="0039368B" w:rsidRDefault="0039368B" w:rsidP="0039368B">
      <w:pPr>
        <w:tabs>
          <w:tab w:val="left" w:pos="993"/>
        </w:tabs>
        <w:ind w:firstLine="567"/>
        <w:jc w:val="both"/>
      </w:pPr>
      <w:r>
        <w:t>-</w:t>
      </w:r>
      <w:r>
        <w:tab/>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49EDC60F" w14:textId="77777777" w:rsidR="0039368B" w:rsidRDefault="0039368B" w:rsidP="0039368B">
      <w:pPr>
        <w:tabs>
          <w:tab w:val="left" w:pos="993"/>
        </w:tabs>
        <w:ind w:firstLine="567"/>
        <w:jc w:val="both"/>
      </w:pPr>
      <w:r>
        <w:t>-</w:t>
      </w:r>
      <w:r>
        <w:tab/>
        <w:t xml:space="preserve">компенсація вартості послуг з припинення (обмеження) газопостачання здійснюється Споживачем до 22 – </w:t>
      </w:r>
      <w:proofErr w:type="spellStart"/>
      <w:r>
        <w:t>го</w:t>
      </w:r>
      <w:proofErr w:type="spellEnd"/>
      <w:r>
        <w:t xml:space="preserve">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41D41B5F" w14:textId="77777777" w:rsidR="0039368B" w:rsidRDefault="0039368B" w:rsidP="0039368B">
      <w:pPr>
        <w:tabs>
          <w:tab w:val="left" w:pos="993"/>
        </w:tabs>
        <w:ind w:firstLine="567"/>
        <w:jc w:val="both"/>
      </w:pPr>
      <w:r>
        <w:t>-</w:t>
      </w:r>
      <w:r>
        <w:tab/>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012AD0E6" w14:textId="77777777" w:rsidR="0039368B" w:rsidRDefault="0039368B" w:rsidP="0039368B">
      <w:pPr>
        <w:tabs>
          <w:tab w:val="left" w:pos="993"/>
        </w:tabs>
        <w:ind w:firstLine="567"/>
        <w:jc w:val="both"/>
      </w:pPr>
    </w:p>
    <w:p w14:paraId="629CC2AC" w14:textId="77777777" w:rsidR="0039368B" w:rsidRDefault="0039368B" w:rsidP="0039368B">
      <w:pPr>
        <w:tabs>
          <w:tab w:val="left" w:pos="993"/>
        </w:tabs>
        <w:ind w:firstLine="567"/>
        <w:jc w:val="center"/>
        <w:rPr>
          <w:b/>
          <w:bCs/>
        </w:rPr>
      </w:pPr>
      <w:r w:rsidRPr="00F92F6F">
        <w:rPr>
          <w:b/>
          <w:bCs/>
        </w:rPr>
        <w:t>9. Порядок зміни постачальника</w:t>
      </w:r>
    </w:p>
    <w:p w14:paraId="32E52664" w14:textId="77777777" w:rsidR="0039368B" w:rsidRPr="00F92F6F" w:rsidRDefault="0039368B" w:rsidP="0039368B">
      <w:pPr>
        <w:tabs>
          <w:tab w:val="left" w:pos="993"/>
        </w:tabs>
        <w:ind w:firstLine="567"/>
        <w:jc w:val="center"/>
        <w:rPr>
          <w:b/>
          <w:bCs/>
        </w:rPr>
      </w:pPr>
    </w:p>
    <w:p w14:paraId="1BFE8A78" w14:textId="77777777" w:rsidR="0039368B" w:rsidRDefault="0039368B" w:rsidP="0039368B">
      <w:pPr>
        <w:tabs>
          <w:tab w:val="left" w:pos="993"/>
        </w:tabs>
        <w:ind w:firstLine="567"/>
        <w:jc w:val="both"/>
      </w:pPr>
      <w:r>
        <w:t>9.1.</w:t>
      </w:r>
      <w:r>
        <w:tab/>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0F12E3A8" w14:textId="77777777" w:rsidR="0039368B" w:rsidRDefault="0039368B" w:rsidP="0039368B">
      <w:pPr>
        <w:tabs>
          <w:tab w:val="left" w:pos="993"/>
        </w:tabs>
        <w:ind w:firstLine="567"/>
        <w:jc w:val="both"/>
      </w:pPr>
      <w:r>
        <w:t>9.2.</w:t>
      </w:r>
      <w:r>
        <w:tab/>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62B45123" w14:textId="77777777" w:rsidR="0039368B" w:rsidRDefault="0039368B" w:rsidP="0039368B">
      <w:pPr>
        <w:tabs>
          <w:tab w:val="left" w:pos="993"/>
        </w:tabs>
        <w:ind w:firstLine="567"/>
        <w:jc w:val="both"/>
      </w:pPr>
      <w:r>
        <w:t>9.3.</w:t>
      </w:r>
      <w:r>
        <w:tab/>
        <w:t>Угода про розірвання договору надається Споживачем Постачальнику в строк не пізніше ніж за 20 діб до припинення газопостачання.</w:t>
      </w:r>
    </w:p>
    <w:p w14:paraId="3A9992E4" w14:textId="77777777" w:rsidR="0039368B" w:rsidRDefault="0039368B" w:rsidP="0039368B">
      <w:pPr>
        <w:tabs>
          <w:tab w:val="left" w:pos="993"/>
        </w:tabs>
        <w:ind w:firstLine="567"/>
        <w:jc w:val="both"/>
      </w:pPr>
    </w:p>
    <w:p w14:paraId="30A5133D" w14:textId="77777777" w:rsidR="0039368B" w:rsidRDefault="0039368B" w:rsidP="0039368B">
      <w:pPr>
        <w:tabs>
          <w:tab w:val="left" w:pos="993"/>
        </w:tabs>
        <w:ind w:firstLine="567"/>
        <w:jc w:val="center"/>
        <w:rPr>
          <w:b/>
          <w:bCs/>
        </w:rPr>
      </w:pPr>
      <w:r w:rsidRPr="00F92F6F">
        <w:rPr>
          <w:b/>
          <w:bCs/>
        </w:rPr>
        <w:t>10. Форс-мажор</w:t>
      </w:r>
    </w:p>
    <w:p w14:paraId="47DFDFE7" w14:textId="77777777" w:rsidR="0039368B" w:rsidRPr="00F92F6F" w:rsidRDefault="0039368B" w:rsidP="0039368B">
      <w:pPr>
        <w:tabs>
          <w:tab w:val="left" w:pos="851"/>
          <w:tab w:val="left" w:pos="993"/>
          <w:tab w:val="left" w:pos="1276"/>
          <w:tab w:val="left" w:pos="1418"/>
        </w:tabs>
        <w:ind w:firstLine="567"/>
        <w:jc w:val="center"/>
        <w:rPr>
          <w:b/>
          <w:bCs/>
        </w:rPr>
      </w:pPr>
    </w:p>
    <w:p w14:paraId="729D8B77" w14:textId="77777777" w:rsidR="0039368B" w:rsidRDefault="0039368B" w:rsidP="0039368B">
      <w:pPr>
        <w:tabs>
          <w:tab w:val="left" w:pos="851"/>
          <w:tab w:val="left" w:pos="993"/>
          <w:tab w:val="left" w:pos="1276"/>
          <w:tab w:val="left" w:pos="1418"/>
        </w:tabs>
        <w:ind w:firstLine="567"/>
        <w:jc w:val="both"/>
      </w:pPr>
      <w:r>
        <w:t>10.1.</w:t>
      </w:r>
      <w:r>
        <w:tab/>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20FC3950" w14:textId="77777777" w:rsidR="0039368B" w:rsidRDefault="0039368B" w:rsidP="0039368B">
      <w:pPr>
        <w:tabs>
          <w:tab w:val="left" w:pos="851"/>
          <w:tab w:val="left" w:pos="993"/>
          <w:tab w:val="left" w:pos="1276"/>
          <w:tab w:val="left" w:pos="1418"/>
        </w:tabs>
        <w:ind w:firstLine="567"/>
        <w:jc w:val="both"/>
      </w:pPr>
      <w:r>
        <w:t>10.2.</w:t>
      </w:r>
      <w:r>
        <w:tab/>
        <w:t>Строк виконання зобов'язань відкладається на строк дії форс-мажорних обставин.</w:t>
      </w:r>
    </w:p>
    <w:p w14:paraId="072F66E4" w14:textId="77777777" w:rsidR="0039368B" w:rsidRDefault="0039368B" w:rsidP="0039368B">
      <w:pPr>
        <w:tabs>
          <w:tab w:val="left" w:pos="851"/>
          <w:tab w:val="left" w:pos="993"/>
          <w:tab w:val="left" w:pos="1276"/>
          <w:tab w:val="left" w:pos="1418"/>
        </w:tabs>
        <w:ind w:firstLine="567"/>
        <w:jc w:val="both"/>
      </w:pPr>
      <w:r>
        <w:t>10.3.</w:t>
      </w:r>
      <w:r>
        <w:tab/>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408AEE7A" w14:textId="77777777" w:rsidR="0039368B" w:rsidRDefault="0039368B" w:rsidP="0039368B">
      <w:pPr>
        <w:tabs>
          <w:tab w:val="left" w:pos="851"/>
          <w:tab w:val="left" w:pos="993"/>
          <w:tab w:val="left" w:pos="1276"/>
          <w:tab w:val="left" w:pos="1418"/>
        </w:tabs>
        <w:ind w:firstLine="567"/>
        <w:jc w:val="both"/>
      </w:pPr>
      <w:r>
        <w:t>10.4.</w:t>
      </w:r>
      <w:r>
        <w:tab/>
        <w:t>Настання форс-мажорних обставин підтверджується в порядку, встановленому чинним законодавством України.</w:t>
      </w:r>
    </w:p>
    <w:p w14:paraId="2CEB9A42" w14:textId="77777777" w:rsidR="0039368B" w:rsidRDefault="0039368B" w:rsidP="0039368B">
      <w:pPr>
        <w:tabs>
          <w:tab w:val="left" w:pos="851"/>
          <w:tab w:val="left" w:pos="993"/>
          <w:tab w:val="left" w:pos="1276"/>
          <w:tab w:val="left" w:pos="1418"/>
        </w:tabs>
        <w:ind w:firstLine="567"/>
        <w:jc w:val="both"/>
      </w:pPr>
      <w:r>
        <w:t>10.5.</w:t>
      </w:r>
      <w:r>
        <w:tab/>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6589AAF1" w14:textId="77777777" w:rsidR="0039368B" w:rsidRDefault="0039368B" w:rsidP="0039368B">
      <w:pPr>
        <w:tabs>
          <w:tab w:val="left" w:pos="851"/>
          <w:tab w:val="left" w:pos="993"/>
          <w:tab w:val="left" w:pos="1276"/>
          <w:tab w:val="left" w:pos="1418"/>
        </w:tabs>
        <w:ind w:firstLine="567"/>
        <w:jc w:val="both"/>
      </w:pPr>
      <w:r>
        <w:t xml:space="preserve"> </w:t>
      </w:r>
    </w:p>
    <w:p w14:paraId="6D6FDF00" w14:textId="77777777" w:rsidR="0039368B" w:rsidRDefault="0039368B" w:rsidP="0039368B">
      <w:pPr>
        <w:tabs>
          <w:tab w:val="left" w:pos="993"/>
        </w:tabs>
        <w:ind w:firstLine="567"/>
        <w:jc w:val="both"/>
      </w:pPr>
    </w:p>
    <w:p w14:paraId="77CB0213" w14:textId="77777777" w:rsidR="0039368B" w:rsidRDefault="0039368B" w:rsidP="0039368B">
      <w:pPr>
        <w:tabs>
          <w:tab w:val="left" w:pos="993"/>
        </w:tabs>
        <w:ind w:firstLine="567"/>
        <w:jc w:val="both"/>
      </w:pPr>
      <w:r>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421B9581" w14:textId="77777777" w:rsidR="0039368B" w:rsidRDefault="0039368B" w:rsidP="0039368B"/>
    <w:p w14:paraId="3743406B" w14:textId="77777777" w:rsidR="0039368B" w:rsidRDefault="0039368B" w:rsidP="0039368B">
      <w:pPr>
        <w:jc w:val="center"/>
        <w:rPr>
          <w:b/>
          <w:bCs/>
        </w:rPr>
      </w:pPr>
      <w:r w:rsidRPr="00F92F6F">
        <w:rPr>
          <w:b/>
          <w:bCs/>
        </w:rPr>
        <w:t xml:space="preserve">11. Порядок </w:t>
      </w:r>
      <w:proofErr w:type="spellStart"/>
      <w:r w:rsidRPr="00F92F6F">
        <w:rPr>
          <w:b/>
          <w:bCs/>
        </w:rPr>
        <w:t>розв</w:t>
      </w:r>
      <w:r>
        <w:rPr>
          <w:b/>
          <w:bCs/>
        </w:rPr>
        <w:t>ʼ</w:t>
      </w:r>
      <w:r w:rsidRPr="00F92F6F">
        <w:rPr>
          <w:b/>
          <w:bCs/>
        </w:rPr>
        <w:t>язання</w:t>
      </w:r>
      <w:proofErr w:type="spellEnd"/>
      <w:r w:rsidRPr="00F92F6F">
        <w:rPr>
          <w:b/>
          <w:bCs/>
        </w:rPr>
        <w:t xml:space="preserve"> спорів (розбіжностей)</w:t>
      </w:r>
    </w:p>
    <w:p w14:paraId="2A0B1872" w14:textId="77777777" w:rsidR="0039368B" w:rsidRPr="00F92F6F" w:rsidRDefault="0039368B" w:rsidP="0039368B">
      <w:pPr>
        <w:jc w:val="center"/>
        <w:rPr>
          <w:b/>
          <w:bCs/>
        </w:rPr>
      </w:pPr>
    </w:p>
    <w:p w14:paraId="06B5A383" w14:textId="77777777" w:rsidR="0039368B" w:rsidRDefault="0039368B" w:rsidP="0039368B">
      <w:pPr>
        <w:jc w:val="both"/>
      </w:pPr>
      <w:r>
        <w:t>11.1.</w:t>
      </w:r>
      <w:r>
        <w:tab/>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014E80C1" w14:textId="77777777" w:rsidR="0039368B" w:rsidRDefault="0039368B" w:rsidP="0039368B">
      <w:pPr>
        <w:jc w:val="both"/>
      </w:pPr>
      <w:r>
        <w:t>11.2.</w:t>
      </w:r>
      <w:r>
        <w:tab/>
        <w:t>У разі недосягнення Сторонами згоди спори (розбіжності) розв'язуються у судовому порядку.</w:t>
      </w:r>
    </w:p>
    <w:p w14:paraId="3BAE2D60" w14:textId="77777777" w:rsidR="0039368B" w:rsidRDefault="0039368B" w:rsidP="0039368B">
      <w:pPr>
        <w:jc w:val="both"/>
      </w:pPr>
      <w:r>
        <w:t>11.3.</w:t>
      </w:r>
      <w:r>
        <w:tab/>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240F9DBC" w14:textId="77777777" w:rsidR="0039368B" w:rsidRDefault="0039368B" w:rsidP="0039368B">
      <w:pPr>
        <w:jc w:val="both"/>
      </w:pPr>
      <w:r>
        <w:t xml:space="preserve">12. </w:t>
      </w:r>
      <w:proofErr w:type="spellStart"/>
      <w:r>
        <w:t>Санкційне</w:t>
      </w:r>
      <w:proofErr w:type="spellEnd"/>
      <w:r>
        <w:t xml:space="preserve"> та антикорупційне застереження</w:t>
      </w:r>
    </w:p>
    <w:p w14:paraId="0622FCC8" w14:textId="77777777" w:rsidR="0039368B" w:rsidRDefault="0039368B" w:rsidP="0039368B">
      <w:pPr>
        <w:jc w:val="both"/>
      </w:pPr>
      <w:r>
        <w:t>12.1.</w:t>
      </w:r>
      <w: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07484313" w14:textId="77777777" w:rsidR="0039368B" w:rsidRDefault="0039368B" w:rsidP="0039368B">
      <w:pPr>
        <w:jc w:val="both"/>
      </w:pPr>
      <w:r>
        <w:t>12.1.1.</w:t>
      </w:r>
      <w:r>
        <w:tab/>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t>The</w:t>
      </w:r>
      <w:proofErr w:type="spellEnd"/>
      <w:r>
        <w:t xml:space="preserve"> Office </w:t>
      </w:r>
      <w:proofErr w:type="spellStart"/>
      <w:r>
        <w:t>of</w:t>
      </w:r>
      <w:proofErr w:type="spellEnd"/>
      <w:r>
        <w:t xml:space="preserve"> </w:t>
      </w:r>
      <w:proofErr w:type="spellStart"/>
      <w:r>
        <w:t>Foreign</w:t>
      </w:r>
      <w:proofErr w:type="spellEnd"/>
      <w:r>
        <w:t xml:space="preserve"> </w:t>
      </w:r>
      <w:proofErr w:type="spellStart"/>
      <w:r>
        <w:t>Assets</w:t>
      </w:r>
      <w:proofErr w:type="spellEnd"/>
      <w:r>
        <w:t xml:space="preserve"> </w:t>
      </w:r>
      <w:proofErr w:type="spellStart"/>
      <w:r>
        <w:t>Control</w:t>
      </w:r>
      <w:proofErr w:type="spellEnd"/>
      <w:r>
        <w:t xml:space="preserve"> </w:t>
      </w:r>
      <w:proofErr w:type="spellStart"/>
      <w:r>
        <w:t>of</w:t>
      </w:r>
      <w:proofErr w:type="spellEnd"/>
      <w:r>
        <w:t xml:space="preserve"> </w:t>
      </w:r>
      <w:proofErr w:type="spellStart"/>
      <w:r>
        <w:t>the</w:t>
      </w:r>
      <w:proofErr w:type="spellEnd"/>
      <w:r>
        <w:t xml:space="preserve"> US </w:t>
      </w:r>
      <w:proofErr w:type="spellStart"/>
      <w:r>
        <w:t>Department</w:t>
      </w:r>
      <w:proofErr w:type="spellEnd"/>
      <w:r>
        <w:t xml:space="preserve"> </w:t>
      </w:r>
      <w:proofErr w:type="spellStart"/>
      <w:r>
        <w:t>of</w:t>
      </w:r>
      <w:proofErr w:type="spellEnd"/>
      <w:r>
        <w:t xml:space="preserve"> </w:t>
      </w:r>
      <w:proofErr w:type="spellStart"/>
      <w:r>
        <w:t>the</w:t>
      </w:r>
      <w:proofErr w:type="spellEnd"/>
      <w:r>
        <w:t xml:space="preserve"> </w:t>
      </w:r>
      <w:proofErr w:type="spellStart"/>
      <w:r>
        <w:t>Treasury</w:t>
      </w:r>
      <w:proofErr w:type="spellEnd"/>
      <w:r>
        <w:t>);</w:t>
      </w:r>
    </w:p>
    <w:p w14:paraId="7A41EF23" w14:textId="77777777" w:rsidR="0039368B" w:rsidRDefault="0039368B" w:rsidP="0039368B">
      <w:pPr>
        <w:jc w:val="both"/>
      </w:pPr>
      <w:r>
        <w:t>12.1.2.</w:t>
      </w:r>
      <w:r>
        <w:tab/>
        <w:t xml:space="preserve">до Споживача, та/або учасника Споживача, та/або кінцевого </w:t>
      </w:r>
      <w:proofErr w:type="spellStart"/>
      <w:r>
        <w:t>бенефіціарного</w:t>
      </w:r>
      <w:proofErr w:type="spellEnd"/>
      <w: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4E801D9B" w14:textId="77777777" w:rsidR="0039368B" w:rsidRDefault="0039368B" w:rsidP="0039368B">
      <w:pPr>
        <w:jc w:val="both"/>
      </w:pPr>
      <w:r>
        <w:t>12.1.3.</w:t>
      </w:r>
      <w:r>
        <w:tab/>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Європейського Союзу (</w:t>
      </w:r>
      <w:proofErr w:type="spellStart"/>
      <w:r>
        <w:t>Consolidated</w:t>
      </w:r>
      <w:proofErr w:type="spellEnd"/>
      <w:r>
        <w:t xml:space="preserve"> </w:t>
      </w:r>
      <w:proofErr w:type="spellStart"/>
      <w:r>
        <w:t>list</w:t>
      </w:r>
      <w:proofErr w:type="spellEnd"/>
      <w:r>
        <w:t xml:space="preserve"> </w:t>
      </w:r>
      <w:proofErr w:type="spellStart"/>
      <w:r>
        <w:t>of</w:t>
      </w:r>
      <w:proofErr w:type="spellEnd"/>
      <w:r>
        <w:t xml:space="preserve"> </w:t>
      </w:r>
      <w:proofErr w:type="spellStart"/>
      <w:r>
        <w:t>persons</w:t>
      </w:r>
      <w:proofErr w:type="spellEnd"/>
      <w:r>
        <w:t xml:space="preserve">, </w:t>
      </w:r>
      <w:proofErr w:type="spellStart"/>
      <w:r>
        <w:t>groups</w:t>
      </w:r>
      <w:proofErr w:type="spellEnd"/>
      <w:r>
        <w:t xml:space="preserve"> </w:t>
      </w:r>
      <w:proofErr w:type="spellStart"/>
      <w:r>
        <w:t>and</w:t>
      </w:r>
      <w:proofErr w:type="spellEnd"/>
      <w:r>
        <w:t xml:space="preserve"> </w:t>
      </w:r>
      <w:proofErr w:type="spellStart"/>
      <w:r>
        <w:t>entities</w:t>
      </w:r>
      <w:proofErr w:type="spellEnd"/>
      <w:r>
        <w:t xml:space="preserve"> </w:t>
      </w:r>
      <w:proofErr w:type="spellStart"/>
      <w:r>
        <w:t>subject</w:t>
      </w:r>
      <w:proofErr w:type="spellEnd"/>
      <w:r>
        <w:t xml:space="preserve"> </w:t>
      </w:r>
      <w:proofErr w:type="spellStart"/>
      <w:r>
        <w:t>to</w:t>
      </w:r>
      <w:proofErr w:type="spellEnd"/>
      <w:r>
        <w:t xml:space="preserve"> EU </w:t>
      </w:r>
      <w:proofErr w:type="spellStart"/>
      <w:r>
        <w:t>financial</w:t>
      </w:r>
      <w:proofErr w:type="spellEnd"/>
      <w:r>
        <w:t xml:space="preserve"> </w:t>
      </w:r>
      <w:proofErr w:type="spellStart"/>
      <w:r>
        <w:t>sanctions</w:t>
      </w:r>
      <w:proofErr w:type="spellEnd"/>
      <w:r>
        <w:t>);</w:t>
      </w:r>
    </w:p>
    <w:p w14:paraId="23FCA1F2" w14:textId="77777777" w:rsidR="0039368B" w:rsidRDefault="0039368B" w:rsidP="0039368B">
      <w:pPr>
        <w:jc w:val="both"/>
      </w:pPr>
      <w:r>
        <w:t>12.1.4.</w:t>
      </w:r>
      <w:r>
        <w:tab/>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w:t>
      </w:r>
      <w:proofErr w:type="spellStart"/>
      <w:r>
        <w:t>Her</w:t>
      </w:r>
      <w:proofErr w:type="spellEnd"/>
      <w:r>
        <w:t xml:space="preserve"> </w:t>
      </w:r>
      <w:proofErr w:type="spellStart"/>
      <w:r>
        <w:t>Majesty’s</w:t>
      </w:r>
      <w:proofErr w:type="spellEnd"/>
      <w:r>
        <w:t xml:space="preserve"> </w:t>
      </w:r>
      <w:proofErr w:type="spellStart"/>
      <w:r>
        <w:t>Treasury</w:t>
      </w:r>
      <w:proofErr w:type="spellEnd"/>
      <w:r>
        <w:t xml:space="preserve"> Великої Британії (список осіб, включених до </w:t>
      </w:r>
      <w:proofErr w:type="spellStart"/>
      <w:r>
        <w:t>Consolidated</w:t>
      </w:r>
      <w:proofErr w:type="spellEnd"/>
      <w:r>
        <w:t xml:space="preserve"> </w:t>
      </w:r>
      <w:proofErr w:type="spellStart"/>
      <w:r>
        <w:t>list</w:t>
      </w:r>
      <w:proofErr w:type="spellEnd"/>
      <w:r>
        <w:t xml:space="preserve"> </w:t>
      </w:r>
      <w:proofErr w:type="spellStart"/>
      <w:r>
        <w:t>of</w:t>
      </w:r>
      <w:proofErr w:type="spellEnd"/>
      <w:r>
        <w:t xml:space="preserve"> </w:t>
      </w:r>
      <w:proofErr w:type="spellStart"/>
      <w:r>
        <w:t>financial</w:t>
      </w:r>
      <w:proofErr w:type="spellEnd"/>
      <w:r>
        <w:t xml:space="preserve"> </w:t>
      </w:r>
      <w:proofErr w:type="spellStart"/>
      <w:r>
        <w:t>sanctions</w:t>
      </w:r>
      <w:proofErr w:type="spellEnd"/>
      <w:r>
        <w:t xml:space="preserve"> </w:t>
      </w:r>
      <w:proofErr w:type="spellStart"/>
      <w:r>
        <w:t>targets</w:t>
      </w:r>
      <w:proofErr w:type="spellEnd"/>
      <w:r>
        <w:t xml:space="preserve"> </w:t>
      </w:r>
      <w:proofErr w:type="spellStart"/>
      <w:r>
        <w:t>in</w:t>
      </w:r>
      <w:proofErr w:type="spellEnd"/>
      <w:r>
        <w:t xml:space="preserve"> </w:t>
      </w:r>
      <w:proofErr w:type="spellStart"/>
      <w:r>
        <w:t>the</w:t>
      </w:r>
      <w:proofErr w:type="spellEnd"/>
      <w:r>
        <w:t xml:space="preserve"> UK та до </w:t>
      </w:r>
      <w:proofErr w:type="spellStart"/>
      <w:r>
        <w:t>List</w:t>
      </w:r>
      <w:proofErr w:type="spellEnd"/>
      <w:r>
        <w:t xml:space="preserve"> </w:t>
      </w:r>
      <w:proofErr w:type="spellStart"/>
      <w:r>
        <w:t>of</w:t>
      </w:r>
      <w:proofErr w:type="spellEnd"/>
      <w:r>
        <w:t xml:space="preserve"> </w:t>
      </w:r>
      <w:proofErr w:type="spellStart"/>
      <w:r>
        <w:t>persons</w:t>
      </w:r>
      <w:proofErr w:type="spellEnd"/>
      <w:r>
        <w:t xml:space="preserve"> </w:t>
      </w:r>
      <w:proofErr w:type="spellStart"/>
      <w:r>
        <w:t>subject</w:t>
      </w:r>
      <w:proofErr w:type="spellEnd"/>
      <w:r>
        <w:t xml:space="preserve"> </w:t>
      </w:r>
      <w:proofErr w:type="spellStart"/>
      <w:r>
        <w:t>to</w:t>
      </w:r>
      <w:proofErr w:type="spellEnd"/>
      <w:r>
        <w:t xml:space="preserve"> </w:t>
      </w:r>
      <w:proofErr w:type="spellStart"/>
      <w:r>
        <w:t>restrictive</w:t>
      </w:r>
      <w:proofErr w:type="spellEnd"/>
      <w:r>
        <w:t xml:space="preserve"> </w:t>
      </w:r>
      <w:proofErr w:type="spellStart"/>
      <w:r>
        <w:t>measures</w:t>
      </w:r>
      <w:proofErr w:type="spellEnd"/>
      <w:r>
        <w:t xml:space="preserve"> </w:t>
      </w:r>
      <w:proofErr w:type="spellStart"/>
      <w:r>
        <w:t>in</w:t>
      </w:r>
      <w:proofErr w:type="spellEnd"/>
      <w:r>
        <w:t xml:space="preserve"> </w:t>
      </w:r>
      <w:proofErr w:type="spellStart"/>
      <w:r>
        <w:t>view</w:t>
      </w:r>
      <w:proofErr w:type="spellEnd"/>
      <w:r>
        <w:t xml:space="preserve"> </w:t>
      </w:r>
      <w:proofErr w:type="spellStart"/>
      <w:r>
        <w:t>of</w:t>
      </w:r>
      <w:proofErr w:type="spellEnd"/>
      <w:r>
        <w:t xml:space="preserve"> </w:t>
      </w:r>
      <w:proofErr w:type="spellStart"/>
      <w:r>
        <w:t>Russia’s</w:t>
      </w:r>
      <w:proofErr w:type="spellEnd"/>
      <w:r>
        <w:t xml:space="preserve"> </w:t>
      </w:r>
      <w:proofErr w:type="spellStart"/>
      <w:r>
        <w:t>actions</w:t>
      </w:r>
      <w:proofErr w:type="spellEnd"/>
      <w:r>
        <w:t xml:space="preserve"> </w:t>
      </w:r>
      <w:proofErr w:type="spellStart"/>
      <w:r>
        <w:t>destabilising</w:t>
      </w:r>
      <w:proofErr w:type="spellEnd"/>
      <w:r>
        <w:t xml:space="preserve"> </w:t>
      </w:r>
      <w:proofErr w:type="spellStart"/>
      <w:r>
        <w:t>the</w:t>
      </w:r>
      <w:proofErr w:type="spellEnd"/>
      <w:r>
        <w:t xml:space="preserve"> </w:t>
      </w:r>
      <w:proofErr w:type="spellStart"/>
      <w:r>
        <w:t>situation</w:t>
      </w:r>
      <w:proofErr w:type="spellEnd"/>
      <w:r>
        <w:t xml:space="preserve"> </w:t>
      </w:r>
      <w:proofErr w:type="spellStart"/>
      <w:r>
        <w:t>in</w:t>
      </w:r>
      <w:proofErr w:type="spellEnd"/>
      <w:r>
        <w:t xml:space="preserve"> </w:t>
      </w:r>
      <w:proofErr w:type="spellStart"/>
      <w:r>
        <w:t>Ukraine</w:t>
      </w:r>
      <w:proofErr w:type="spellEnd"/>
      <w:r>
        <w:t xml:space="preserve">, що ведеться </w:t>
      </w:r>
      <w:proofErr w:type="spellStart"/>
      <w:r>
        <w:t>the</w:t>
      </w:r>
      <w:proofErr w:type="spellEnd"/>
      <w:r>
        <w:t xml:space="preserve"> UK Office </w:t>
      </w:r>
      <w:proofErr w:type="spellStart"/>
      <w:r>
        <w:t>of</w:t>
      </w:r>
      <w:proofErr w:type="spellEnd"/>
      <w:r>
        <w:t xml:space="preserve"> </w:t>
      </w:r>
      <w:proofErr w:type="spellStart"/>
      <w:r>
        <w:t>Financial</w:t>
      </w:r>
      <w:proofErr w:type="spellEnd"/>
      <w:r>
        <w:t xml:space="preserve"> </w:t>
      </w:r>
      <w:proofErr w:type="spellStart"/>
      <w:r>
        <w:t>Sanctions</w:t>
      </w:r>
      <w:proofErr w:type="spellEnd"/>
      <w:r>
        <w:t xml:space="preserve"> </w:t>
      </w:r>
      <w:proofErr w:type="spellStart"/>
      <w:r>
        <w:t>Implementation</w:t>
      </w:r>
      <w:proofErr w:type="spellEnd"/>
      <w:r>
        <w:t xml:space="preserve"> (OFSI) </w:t>
      </w:r>
      <w:proofErr w:type="spellStart"/>
      <w:r>
        <w:t>of</w:t>
      </w:r>
      <w:proofErr w:type="spellEnd"/>
      <w:r>
        <w:t xml:space="preserve"> </w:t>
      </w:r>
      <w:proofErr w:type="spellStart"/>
      <w:r>
        <w:t>the</w:t>
      </w:r>
      <w:proofErr w:type="spellEnd"/>
      <w:r>
        <w:t xml:space="preserve"> </w:t>
      </w:r>
      <w:proofErr w:type="spellStart"/>
      <w:r>
        <w:t>Her</w:t>
      </w:r>
      <w:proofErr w:type="spellEnd"/>
      <w:r>
        <w:t xml:space="preserve"> </w:t>
      </w:r>
      <w:proofErr w:type="spellStart"/>
      <w:r>
        <w:t>Majesty’s</w:t>
      </w:r>
      <w:proofErr w:type="spellEnd"/>
      <w:r>
        <w:t xml:space="preserve"> </w:t>
      </w:r>
      <w:proofErr w:type="spellStart"/>
      <w:r>
        <w:t>Treasury</w:t>
      </w:r>
      <w:proofErr w:type="spellEnd"/>
      <w:r>
        <w:t>);</w:t>
      </w:r>
    </w:p>
    <w:p w14:paraId="2DDD8433" w14:textId="77777777" w:rsidR="0039368B" w:rsidRDefault="0039368B" w:rsidP="0039368B">
      <w:pPr>
        <w:jc w:val="both"/>
      </w:pPr>
      <w:r>
        <w:t>12.1.5.</w:t>
      </w:r>
      <w:r>
        <w:tab/>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t>Consolidated</w:t>
      </w:r>
      <w:proofErr w:type="spellEnd"/>
      <w:r>
        <w:t xml:space="preserve"> </w:t>
      </w:r>
      <w:proofErr w:type="spellStart"/>
      <w:r>
        <w:t>United</w:t>
      </w:r>
      <w:proofErr w:type="spellEnd"/>
      <w:r>
        <w:t xml:space="preserve"> </w:t>
      </w:r>
      <w:proofErr w:type="spellStart"/>
      <w:r>
        <w:t>Nations</w:t>
      </w:r>
      <w:proofErr w:type="spellEnd"/>
      <w:r>
        <w:t xml:space="preserve"> </w:t>
      </w:r>
      <w:proofErr w:type="spellStart"/>
      <w:r>
        <w:t>Security</w:t>
      </w:r>
      <w:proofErr w:type="spellEnd"/>
      <w:r>
        <w:t xml:space="preserve"> </w:t>
      </w:r>
      <w:proofErr w:type="spellStart"/>
      <w:r>
        <w:t>Council</w:t>
      </w:r>
      <w:proofErr w:type="spellEnd"/>
      <w:r>
        <w:t xml:space="preserve"> </w:t>
      </w:r>
      <w:proofErr w:type="spellStart"/>
      <w:r>
        <w:t>Sanctions</w:t>
      </w:r>
      <w:proofErr w:type="spellEnd"/>
      <w:r>
        <w:t xml:space="preserve"> </w:t>
      </w:r>
      <w:proofErr w:type="spellStart"/>
      <w:r>
        <w:t>List</w:t>
      </w:r>
      <w:proofErr w:type="spellEnd"/>
      <w:r>
        <w:t xml:space="preserve">), до якого включено фізичних та юридичних осіб, щодо яких застосовано </w:t>
      </w:r>
      <w:proofErr w:type="spellStart"/>
      <w:r>
        <w:t>санкційні</w:t>
      </w:r>
      <w:proofErr w:type="spellEnd"/>
      <w:r>
        <w:t xml:space="preserve"> заходи Ради Безпеки ООН).</w:t>
      </w:r>
    </w:p>
    <w:p w14:paraId="262576B7" w14:textId="77777777" w:rsidR="0039368B" w:rsidRDefault="0039368B" w:rsidP="0039368B">
      <w:pPr>
        <w:jc w:val="both"/>
      </w:pPr>
      <w:r>
        <w:t>12.2.</w:t>
      </w:r>
      <w:r>
        <w:tab/>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06480A53" w14:textId="77777777" w:rsidR="0039368B" w:rsidRDefault="0039368B" w:rsidP="0039368B">
      <w:pPr>
        <w:jc w:val="both"/>
      </w:pPr>
      <w:r>
        <w:lastRenderedPageBreak/>
        <w:t>12.2.1.</w:t>
      </w:r>
      <w:r>
        <w:tab/>
        <w:t xml:space="preserve">Споживача, та/або учасника Споживача, та/або кінцевого </w:t>
      </w:r>
      <w:proofErr w:type="spellStart"/>
      <w:r>
        <w:t>бенефіціарного</w:t>
      </w:r>
      <w:proofErr w:type="spellEnd"/>
      <w: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w:t>
      </w:r>
    </w:p>
    <w:p w14:paraId="14C0BC57" w14:textId="77777777" w:rsidR="0039368B" w:rsidRDefault="0039368B" w:rsidP="0039368B">
      <w:pPr>
        <w:jc w:val="both"/>
      </w:pPr>
      <w:r>
        <w:t>виконання Договору суперечитиме дотриманню санкцій Ради національної безпеки і оборони України;</w:t>
      </w:r>
    </w:p>
    <w:p w14:paraId="41061332" w14:textId="77777777" w:rsidR="0039368B" w:rsidRDefault="0039368B" w:rsidP="0039368B">
      <w:pPr>
        <w:jc w:val="both"/>
      </w:pPr>
      <w:r>
        <w:t>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11B4AD8" w14:textId="77777777" w:rsidR="0039368B" w:rsidRDefault="0039368B" w:rsidP="0039368B">
      <w:pPr>
        <w:jc w:val="both"/>
      </w:pPr>
      <w:r>
        <w:t>12.3.</w:t>
      </w:r>
      <w:r>
        <w:tab/>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2F13069A" w14:textId="77777777" w:rsidR="0039368B" w:rsidRDefault="0039368B" w:rsidP="0039368B">
      <w:pPr>
        <w:jc w:val="both"/>
      </w:pPr>
      <w:r>
        <w:t>12.4.</w:t>
      </w:r>
      <w:r>
        <w:tab/>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w:t>
      </w:r>
      <w:proofErr w:type="spellStart"/>
      <w:r>
        <w:t>негрошового</w:t>
      </w:r>
      <w:proofErr w:type="spellEnd"/>
      <w: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07F11C63" w14:textId="77777777" w:rsidR="0039368B" w:rsidRDefault="0039368B" w:rsidP="0039368B">
      <w:pPr>
        <w:jc w:val="both"/>
      </w:pPr>
      <w:r>
        <w:t>12.5.</w:t>
      </w:r>
      <w:r>
        <w:tab/>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47DABEA8" w14:textId="77777777" w:rsidR="0039368B" w:rsidRDefault="0039368B" w:rsidP="0039368B">
      <w:pPr>
        <w:jc w:val="both"/>
      </w:pPr>
    </w:p>
    <w:p w14:paraId="2DD111D1" w14:textId="77777777" w:rsidR="0039368B" w:rsidRDefault="0039368B" w:rsidP="0039368B">
      <w:pPr>
        <w:jc w:val="center"/>
        <w:rPr>
          <w:b/>
          <w:bCs/>
        </w:rPr>
      </w:pPr>
      <w:r w:rsidRPr="00F92F6F">
        <w:rPr>
          <w:b/>
          <w:bCs/>
        </w:rPr>
        <w:t>13. Строк дії Договору та інші умови.</w:t>
      </w:r>
    </w:p>
    <w:p w14:paraId="48A55026" w14:textId="77777777" w:rsidR="0039368B" w:rsidRPr="00F92F6F" w:rsidRDefault="0039368B" w:rsidP="0039368B">
      <w:pPr>
        <w:jc w:val="center"/>
        <w:rPr>
          <w:b/>
          <w:bCs/>
        </w:rPr>
      </w:pPr>
    </w:p>
    <w:p w14:paraId="090097C0" w14:textId="77777777" w:rsidR="0039368B" w:rsidRDefault="0039368B" w:rsidP="0039368B">
      <w:pPr>
        <w:jc w:val="both"/>
      </w:pPr>
      <w:r>
        <w:t>13.1.</w:t>
      </w:r>
      <w:r>
        <w:tab/>
        <w:t>Даний Договір набирає чинності з «01» січня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14:paraId="76CA6156" w14:textId="77777777" w:rsidR="0039368B" w:rsidRDefault="0039368B" w:rsidP="0039368B">
      <w:pPr>
        <w:jc w:val="both"/>
      </w:pPr>
      <w: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14:paraId="4D05101C" w14:textId="77777777" w:rsidR="0039368B" w:rsidRDefault="0039368B" w:rsidP="0039368B">
      <w:pPr>
        <w:jc w:val="both"/>
      </w:pPr>
      <w:r>
        <w:t>13.2.</w:t>
      </w:r>
      <w:r>
        <w:tab/>
        <w:t>Цей Договір складений у двох примірниках - по одному для кожної із сторін, які мають однакову юридичну силу.</w:t>
      </w:r>
    </w:p>
    <w:p w14:paraId="5647E35A" w14:textId="77777777" w:rsidR="0039368B" w:rsidRDefault="0039368B" w:rsidP="0039368B">
      <w:pPr>
        <w:jc w:val="both"/>
      </w:pPr>
      <w:r>
        <w:t>Визнання окремих положень цього Договору недійсними, не тягне за собою визнання Договору недійсним в цілому.</w:t>
      </w:r>
    </w:p>
    <w:p w14:paraId="1EE9E417" w14:textId="77777777" w:rsidR="0039368B" w:rsidRDefault="0039368B" w:rsidP="0039368B">
      <w:pPr>
        <w:jc w:val="both"/>
      </w:pPr>
      <w:r>
        <w:t>13.3.</w:t>
      </w:r>
      <w:r>
        <w:tab/>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0DE00B85" w14:textId="77777777" w:rsidR="0039368B" w:rsidRDefault="0039368B" w:rsidP="0039368B">
      <w:pPr>
        <w:jc w:val="both"/>
      </w:pPr>
      <w:r>
        <w:t>13.4.</w:t>
      </w:r>
      <w:r>
        <w:tab/>
        <w:t xml:space="preserve">Сторони зобов'язуються повідомляти одна одну рекомендованим листом з повідомленням про зміни власних платіжних реквізитів, </w:t>
      </w:r>
      <w:proofErr w:type="spellStart"/>
      <w:r>
        <w:t>ЕІС-коду</w:t>
      </w:r>
      <w:proofErr w:type="spellEnd"/>
      <w:r>
        <w:t>, адреси, номерів телефонів, факсів у п'ятиденний строк з дня виникнення відповідних змін.</w:t>
      </w:r>
    </w:p>
    <w:p w14:paraId="67269387" w14:textId="77777777" w:rsidR="0039368B" w:rsidRDefault="0039368B" w:rsidP="0039368B">
      <w:pPr>
        <w:jc w:val="both"/>
      </w:pPr>
      <w:r>
        <w:t>13.5.</w:t>
      </w:r>
      <w:r>
        <w:tab/>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4DF6944F" w14:textId="77777777" w:rsidR="0039368B" w:rsidRDefault="0039368B" w:rsidP="0039368B">
      <w:pPr>
        <w:jc w:val="both"/>
      </w:pPr>
      <w:r>
        <w:t xml:space="preserve">Споживач ___________ платником податку на додану вартість та </w:t>
      </w:r>
      <w:proofErr w:type="spellStart"/>
      <w:r>
        <w:t>__________________стат</w:t>
      </w:r>
      <w:proofErr w:type="spellEnd"/>
      <w:r>
        <w:t>ус</w:t>
      </w:r>
    </w:p>
    <w:p w14:paraId="07A4749E" w14:textId="77777777" w:rsidR="0039368B" w:rsidRPr="00111887" w:rsidRDefault="0039368B" w:rsidP="0039368B">
      <w:pPr>
        <w:jc w:val="both"/>
        <w:rPr>
          <w:b/>
          <w:bCs/>
          <w:i/>
          <w:iCs/>
          <w:sz w:val="20"/>
          <w:szCs w:val="20"/>
        </w:rPr>
      </w:pPr>
      <w:r>
        <w:rPr>
          <w:b/>
          <w:bCs/>
          <w:i/>
          <w:iCs/>
          <w:sz w:val="20"/>
          <w:szCs w:val="20"/>
        </w:rPr>
        <w:t xml:space="preserve">              </w:t>
      </w:r>
      <w:r w:rsidRPr="00111887">
        <w:rPr>
          <w:b/>
          <w:bCs/>
          <w:i/>
          <w:iCs/>
          <w:sz w:val="20"/>
          <w:szCs w:val="20"/>
        </w:rPr>
        <w:t>(є/ не є, потрібне зазначити)</w:t>
      </w:r>
      <w:r>
        <w:rPr>
          <w:b/>
          <w:bCs/>
          <w:i/>
          <w:iCs/>
          <w:sz w:val="20"/>
          <w:szCs w:val="20"/>
        </w:rPr>
        <w:t xml:space="preserve">                                                 </w:t>
      </w:r>
      <w:r w:rsidRPr="00111887">
        <w:rPr>
          <w:b/>
          <w:bCs/>
          <w:i/>
          <w:iCs/>
          <w:sz w:val="20"/>
          <w:szCs w:val="20"/>
        </w:rPr>
        <w:t>(має/ не має, потрібне зазначити)</w:t>
      </w:r>
    </w:p>
    <w:p w14:paraId="4B1A83AD" w14:textId="77777777" w:rsidR="0039368B" w:rsidRDefault="0039368B" w:rsidP="0039368B">
      <w:pPr>
        <w:jc w:val="both"/>
      </w:pPr>
      <w:r>
        <w:lastRenderedPageBreak/>
        <w:t>платника податку на прибуток на загальних умовах, передбачених Податковим кодексом України.</w:t>
      </w:r>
    </w:p>
    <w:p w14:paraId="533A591D" w14:textId="77777777" w:rsidR="0039368B" w:rsidRDefault="0039368B" w:rsidP="0039368B">
      <w:pPr>
        <w:ind w:firstLine="567"/>
        <w:jc w:val="both"/>
      </w:pPr>
      <w: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0079A281" w14:textId="77777777" w:rsidR="0039368B" w:rsidRDefault="0039368B" w:rsidP="0039368B">
      <w:pPr>
        <w:jc w:val="both"/>
      </w:pPr>
      <w:r>
        <w:t>13.6.</w:t>
      </w:r>
      <w:r>
        <w:tab/>
        <w:t>Цей Договір разом з усіма додатками і доповненнями, складений за повного розуміння Сторонами предмета та умов Договору.</w:t>
      </w:r>
    </w:p>
    <w:p w14:paraId="555BD0BB" w14:textId="77777777" w:rsidR="0039368B" w:rsidRDefault="0039368B" w:rsidP="0039368B">
      <w:pPr>
        <w:jc w:val="both"/>
      </w:pPr>
      <w:r>
        <w:t>Споживач розуміє та погоджується з тим, що отримав повну, достовірну та достатню інформацію, необхідну для підписання Договору.</w:t>
      </w:r>
    </w:p>
    <w:p w14:paraId="3E6373AC" w14:textId="77777777" w:rsidR="0039368B" w:rsidRDefault="0039368B" w:rsidP="0039368B">
      <w:pPr>
        <w:jc w:val="both"/>
      </w:pPr>
      <w:r>
        <w:t>13.7.</w:t>
      </w:r>
      <w:r>
        <w:tab/>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08595558" w14:textId="77777777" w:rsidR="0039368B" w:rsidRDefault="0039368B" w:rsidP="0039368B">
      <w:pPr>
        <w:jc w:val="both"/>
      </w:pPr>
    </w:p>
    <w:p w14:paraId="662BCBDC" w14:textId="77777777" w:rsidR="0039368B" w:rsidRDefault="0039368B" w:rsidP="0039368B">
      <w:pPr>
        <w:jc w:val="center"/>
        <w:rPr>
          <w:b/>
          <w:bCs/>
        </w:rPr>
      </w:pPr>
      <w:r w:rsidRPr="00111887">
        <w:rPr>
          <w:b/>
          <w:bCs/>
        </w:rPr>
        <w:t>14. Адреси та реквізити сторін</w:t>
      </w:r>
    </w:p>
    <w:tbl>
      <w:tblPr>
        <w:tblW w:w="0" w:type="auto"/>
        <w:tblLook w:val="04A0" w:firstRow="1" w:lastRow="0" w:firstColumn="1" w:lastColumn="0" w:noHBand="0" w:noVBand="1"/>
      </w:tblPr>
      <w:tblGrid>
        <w:gridCol w:w="5069"/>
        <w:gridCol w:w="5070"/>
      </w:tblGrid>
      <w:tr w:rsidR="0039368B" w:rsidRPr="00111887" w14:paraId="0EFA25E7" w14:textId="77777777" w:rsidTr="00D456C6">
        <w:tc>
          <w:tcPr>
            <w:tcW w:w="5069" w:type="dxa"/>
            <w:shd w:val="clear" w:color="auto" w:fill="auto"/>
          </w:tcPr>
          <w:p w14:paraId="3938AE49" w14:textId="77777777" w:rsidR="0039368B" w:rsidRPr="00111887" w:rsidRDefault="0039368B" w:rsidP="00D456C6">
            <w:pPr>
              <w:jc w:val="center"/>
            </w:pPr>
            <w:r w:rsidRPr="00111887">
              <w:t>ПОСТАЧАЛЬНИК</w:t>
            </w:r>
          </w:p>
        </w:tc>
        <w:tc>
          <w:tcPr>
            <w:tcW w:w="5070" w:type="dxa"/>
            <w:shd w:val="clear" w:color="auto" w:fill="auto"/>
          </w:tcPr>
          <w:p w14:paraId="4E82E78F" w14:textId="77777777" w:rsidR="0039368B" w:rsidRPr="00111887" w:rsidRDefault="0039368B" w:rsidP="00D456C6">
            <w:pPr>
              <w:jc w:val="center"/>
            </w:pPr>
            <w:r w:rsidRPr="00111887">
              <w:t>СПОЖИВАЧ</w:t>
            </w:r>
          </w:p>
        </w:tc>
      </w:tr>
    </w:tbl>
    <w:p w14:paraId="2D8CD74D" w14:textId="77777777" w:rsidR="0039368B" w:rsidRPr="00111887" w:rsidRDefault="0039368B" w:rsidP="0039368B">
      <w:pPr>
        <w:jc w:val="center"/>
        <w:rPr>
          <w:b/>
          <w:bCs/>
        </w:rPr>
      </w:pPr>
    </w:p>
    <w:p w14:paraId="05837708" w14:textId="77777777" w:rsidR="00A2464F" w:rsidRPr="00840552" w:rsidRDefault="00A2464F" w:rsidP="00E82844">
      <w:pPr>
        <w:jc w:val="right"/>
        <w:rPr>
          <w:lang w:val="en-US"/>
        </w:rPr>
      </w:pPr>
    </w:p>
    <w:sectPr w:rsidR="00A2464F" w:rsidRPr="00840552" w:rsidSect="008E3339">
      <w:headerReference w:type="default" r:id="rId11"/>
      <w:footerReference w:type="default" r:id="rId12"/>
      <w:pgSz w:w="11906" w:h="16838" w:code="9"/>
      <w:pgMar w:top="567" w:right="849" w:bottom="828" w:left="1134" w:header="709" w:footer="3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D531E" w14:textId="77777777" w:rsidR="00EC72C6" w:rsidRDefault="00EC72C6">
      <w:r>
        <w:separator/>
      </w:r>
    </w:p>
  </w:endnote>
  <w:endnote w:type="continuationSeparator" w:id="0">
    <w:p w14:paraId="559EC6D0" w14:textId="77777777" w:rsidR="00EC72C6" w:rsidRDefault="00EC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nse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9527" w14:textId="77777777" w:rsidR="00EA2AE1" w:rsidRDefault="00EA2AE1" w:rsidP="00895F53">
    <w:pPr>
      <w:pStyle w:val="a8"/>
      <w:jc w:val="center"/>
      <w:rPr>
        <w:i/>
        <w:iCs/>
        <w:color w:val="000000"/>
        <w:sz w:val="16"/>
        <w:szCs w:val="16"/>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06CF3" w14:textId="77777777" w:rsidR="00EC72C6" w:rsidRDefault="00EC72C6">
      <w:r>
        <w:separator/>
      </w:r>
    </w:p>
  </w:footnote>
  <w:footnote w:type="continuationSeparator" w:id="0">
    <w:p w14:paraId="6907B7BD" w14:textId="77777777" w:rsidR="00EC72C6" w:rsidRDefault="00EC7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9DCE2" w14:textId="77777777" w:rsidR="00EA2AE1" w:rsidRPr="007460D9" w:rsidRDefault="00EA2AE1" w:rsidP="007460D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0000005"/>
    <w:multiLevelType w:val="multilevel"/>
    <w:tmpl w:val="00000005"/>
    <w:name w:val="WW8Num5"/>
    <w:lvl w:ilvl="0">
      <w:start w:val="8"/>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6936EA5"/>
    <w:multiLevelType w:val="multilevel"/>
    <w:tmpl w:val="EDA21FE8"/>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5">
    <w:nsid w:val="1665571B"/>
    <w:multiLevelType w:val="multilevel"/>
    <w:tmpl w:val="FF8425D4"/>
    <w:lvl w:ilvl="0">
      <w:start w:val="1"/>
      <w:numFmt w:val="decimal"/>
      <w:lvlText w:val="%1."/>
      <w:lvlJc w:val="left"/>
      <w:pPr>
        <w:ind w:left="644" w:hanging="359"/>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2205632D"/>
    <w:multiLevelType w:val="hybridMultilevel"/>
    <w:tmpl w:val="523C17F0"/>
    <w:lvl w:ilvl="0" w:tplc="B2F63344">
      <w:start w:val="1"/>
      <w:numFmt w:val="decimal"/>
      <w:lvlText w:val="%1."/>
      <w:lvlJc w:val="left"/>
      <w:pPr>
        <w:ind w:left="1353" w:hanging="360"/>
      </w:pPr>
      <w:rPr>
        <w:rFonts w:hint="default"/>
        <w:b/>
        <w:i w:val="0"/>
        <w:color w:val="000000"/>
        <w:sz w:val="24"/>
        <w:u w:val="single"/>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7">
    <w:nsid w:val="31EA1AAE"/>
    <w:multiLevelType w:val="hybridMultilevel"/>
    <w:tmpl w:val="F24E2938"/>
    <w:lvl w:ilvl="0" w:tplc="A5263364">
      <w:start w:val="1"/>
      <w:numFmt w:val="decimal"/>
      <w:pStyle w:val="PR1TableNo"/>
      <w:lvlText w:val="1.%1"/>
      <w:lvlJc w:val="left"/>
      <w:pPr>
        <w:ind w:left="720"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5D19502C"/>
    <w:multiLevelType w:val="multilevel"/>
    <w:tmpl w:val="E2A45AEC"/>
    <w:styleLink w:val="WWNum1"/>
    <w:lvl w:ilvl="0">
      <w:start w:val="1"/>
      <w:numFmt w:val="decimal"/>
      <w:lvlText w:val="%1."/>
      <w:lvlJc w:val="left"/>
      <w:pPr>
        <w:ind w:left="2880" w:hanging="360"/>
      </w:pPr>
      <w:rPr>
        <w:rFonts w:cs="Times New Roman"/>
      </w:rPr>
    </w:lvl>
    <w:lvl w:ilvl="1">
      <w:start w:val="1"/>
      <w:numFmt w:val="none"/>
      <w:lvlText w:val="%2​"/>
      <w:lvlJc w:val="left"/>
      <w:rPr>
        <w:rFonts w:cs="Times New Roman"/>
      </w:rPr>
    </w:lvl>
    <w:lvl w:ilvl="2">
      <w:start w:val="1"/>
      <w:numFmt w:val="lowerRoman"/>
      <w:lvlText w:val="%3."/>
      <w:lvlJc w:val="right"/>
      <w:pPr>
        <w:ind w:left="4320" w:hanging="180"/>
      </w:pPr>
      <w:rPr>
        <w:rFonts w:cs="Times New Roman"/>
      </w:rPr>
    </w:lvl>
    <w:lvl w:ilvl="3">
      <w:start w:val="1"/>
      <w:numFmt w:val="decimal"/>
      <w:lvlText w:val="%4."/>
      <w:lvlJc w:val="left"/>
      <w:pPr>
        <w:ind w:left="5040" w:hanging="360"/>
      </w:pPr>
      <w:rPr>
        <w:rFonts w:cs="Times New Roman"/>
      </w:rPr>
    </w:lvl>
    <w:lvl w:ilvl="4">
      <w:start w:val="1"/>
      <w:numFmt w:val="lowerLetter"/>
      <w:lvlText w:val="%5."/>
      <w:lvlJc w:val="left"/>
      <w:pPr>
        <w:ind w:left="5760" w:hanging="360"/>
      </w:pPr>
      <w:rPr>
        <w:rFonts w:cs="Times New Roman"/>
      </w:rPr>
    </w:lvl>
    <w:lvl w:ilvl="5">
      <w:start w:val="1"/>
      <w:numFmt w:val="lowerRoman"/>
      <w:lvlText w:val="%6."/>
      <w:lvlJc w:val="right"/>
      <w:pPr>
        <w:ind w:left="6480" w:hanging="180"/>
      </w:pPr>
      <w:rPr>
        <w:rFonts w:cs="Times New Roman"/>
      </w:rPr>
    </w:lvl>
    <w:lvl w:ilvl="6">
      <w:start w:val="1"/>
      <w:numFmt w:val="decimal"/>
      <w:lvlText w:val="%7."/>
      <w:lvlJc w:val="left"/>
      <w:pPr>
        <w:ind w:left="7200" w:hanging="360"/>
      </w:pPr>
      <w:rPr>
        <w:rFonts w:cs="Times New Roman"/>
      </w:rPr>
    </w:lvl>
    <w:lvl w:ilvl="7">
      <w:start w:val="1"/>
      <w:numFmt w:val="lowerLetter"/>
      <w:lvlText w:val="%8."/>
      <w:lvlJc w:val="left"/>
      <w:pPr>
        <w:ind w:left="7920" w:hanging="360"/>
      </w:pPr>
      <w:rPr>
        <w:rFonts w:cs="Times New Roman"/>
      </w:rPr>
    </w:lvl>
    <w:lvl w:ilvl="8">
      <w:start w:val="1"/>
      <w:numFmt w:val="lowerRoman"/>
      <w:lvlText w:val="%9."/>
      <w:lvlJc w:val="right"/>
      <w:pPr>
        <w:ind w:left="8640" w:hanging="180"/>
      </w:pPr>
      <w:rPr>
        <w:rFonts w:cs="Times New Roman"/>
      </w:rPr>
    </w:lvl>
  </w:abstractNum>
  <w:abstractNum w:abstractNumId="9">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0">
    <w:nsid w:val="7D7A7818"/>
    <w:multiLevelType w:val="hybridMultilevel"/>
    <w:tmpl w:val="1D78EC86"/>
    <w:lvl w:ilvl="0" w:tplc="E2C65E68">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6"/>
  </w:num>
  <w:num w:numId="6">
    <w:abstractNumId w:val="1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5B"/>
    <w:rsid w:val="00000C48"/>
    <w:rsid w:val="00001752"/>
    <w:rsid w:val="000137CF"/>
    <w:rsid w:val="00014035"/>
    <w:rsid w:val="00015491"/>
    <w:rsid w:val="000168CE"/>
    <w:rsid w:val="00022543"/>
    <w:rsid w:val="00026ABD"/>
    <w:rsid w:val="000317B3"/>
    <w:rsid w:val="00031E31"/>
    <w:rsid w:val="00032DCC"/>
    <w:rsid w:val="00034357"/>
    <w:rsid w:val="00036CB9"/>
    <w:rsid w:val="0004051F"/>
    <w:rsid w:val="0004307F"/>
    <w:rsid w:val="0005313A"/>
    <w:rsid w:val="000546A7"/>
    <w:rsid w:val="00054B46"/>
    <w:rsid w:val="00060068"/>
    <w:rsid w:val="000618DC"/>
    <w:rsid w:val="000629D5"/>
    <w:rsid w:val="00064AB7"/>
    <w:rsid w:val="00064F3A"/>
    <w:rsid w:val="00066C30"/>
    <w:rsid w:val="00071371"/>
    <w:rsid w:val="00072318"/>
    <w:rsid w:val="00073ED1"/>
    <w:rsid w:val="00080A65"/>
    <w:rsid w:val="0009297A"/>
    <w:rsid w:val="00092C28"/>
    <w:rsid w:val="00095028"/>
    <w:rsid w:val="000951BA"/>
    <w:rsid w:val="000B268B"/>
    <w:rsid w:val="000B3304"/>
    <w:rsid w:val="000B368F"/>
    <w:rsid w:val="000B4D20"/>
    <w:rsid w:val="000B5C9C"/>
    <w:rsid w:val="000B66A9"/>
    <w:rsid w:val="000B7CA7"/>
    <w:rsid w:val="000C06CE"/>
    <w:rsid w:val="000C28A2"/>
    <w:rsid w:val="000C5164"/>
    <w:rsid w:val="000C5BC3"/>
    <w:rsid w:val="000C7138"/>
    <w:rsid w:val="000D1D40"/>
    <w:rsid w:val="000D6A1B"/>
    <w:rsid w:val="000E3C42"/>
    <w:rsid w:val="000E4CE5"/>
    <w:rsid w:val="000E7249"/>
    <w:rsid w:val="000F0049"/>
    <w:rsid w:val="000F22F1"/>
    <w:rsid w:val="000F707E"/>
    <w:rsid w:val="0010187D"/>
    <w:rsid w:val="001107A7"/>
    <w:rsid w:val="00110BC8"/>
    <w:rsid w:val="00111887"/>
    <w:rsid w:val="00113E18"/>
    <w:rsid w:val="00114629"/>
    <w:rsid w:val="00121A7D"/>
    <w:rsid w:val="00122EB7"/>
    <w:rsid w:val="001273EF"/>
    <w:rsid w:val="00130397"/>
    <w:rsid w:val="0013112F"/>
    <w:rsid w:val="00142D9C"/>
    <w:rsid w:val="001431E6"/>
    <w:rsid w:val="00143ABC"/>
    <w:rsid w:val="001539C0"/>
    <w:rsid w:val="001557F7"/>
    <w:rsid w:val="00156188"/>
    <w:rsid w:val="0015633C"/>
    <w:rsid w:val="00157FBC"/>
    <w:rsid w:val="00162659"/>
    <w:rsid w:val="00164DC4"/>
    <w:rsid w:val="00165778"/>
    <w:rsid w:val="00165F0F"/>
    <w:rsid w:val="00166FF8"/>
    <w:rsid w:val="00171E98"/>
    <w:rsid w:val="00172960"/>
    <w:rsid w:val="00173CBC"/>
    <w:rsid w:val="00177BB5"/>
    <w:rsid w:val="0018388A"/>
    <w:rsid w:val="00186AD5"/>
    <w:rsid w:val="00196F8E"/>
    <w:rsid w:val="001A087B"/>
    <w:rsid w:val="001A1BC0"/>
    <w:rsid w:val="001A51A0"/>
    <w:rsid w:val="001A628C"/>
    <w:rsid w:val="001A71BF"/>
    <w:rsid w:val="001B03A5"/>
    <w:rsid w:val="001B6B09"/>
    <w:rsid w:val="001C3D05"/>
    <w:rsid w:val="001C648C"/>
    <w:rsid w:val="001E04B3"/>
    <w:rsid w:val="001E55F5"/>
    <w:rsid w:val="001E642D"/>
    <w:rsid w:val="001E70C8"/>
    <w:rsid w:val="001F2FE1"/>
    <w:rsid w:val="00204719"/>
    <w:rsid w:val="002047CE"/>
    <w:rsid w:val="002100AA"/>
    <w:rsid w:val="00214E45"/>
    <w:rsid w:val="002266D2"/>
    <w:rsid w:val="0023056C"/>
    <w:rsid w:val="00230C06"/>
    <w:rsid w:val="00240CC9"/>
    <w:rsid w:val="002457E0"/>
    <w:rsid w:val="00254FE5"/>
    <w:rsid w:val="00256DDD"/>
    <w:rsid w:val="00256FE7"/>
    <w:rsid w:val="00261C6E"/>
    <w:rsid w:val="00264BA9"/>
    <w:rsid w:val="00266B8C"/>
    <w:rsid w:val="00267783"/>
    <w:rsid w:val="00271722"/>
    <w:rsid w:val="00276CAD"/>
    <w:rsid w:val="00281B61"/>
    <w:rsid w:val="00282392"/>
    <w:rsid w:val="0028298A"/>
    <w:rsid w:val="0028457C"/>
    <w:rsid w:val="00293035"/>
    <w:rsid w:val="00296163"/>
    <w:rsid w:val="002A00AF"/>
    <w:rsid w:val="002A145B"/>
    <w:rsid w:val="002A1DB9"/>
    <w:rsid w:val="002A408C"/>
    <w:rsid w:val="002A7F08"/>
    <w:rsid w:val="002B09DF"/>
    <w:rsid w:val="002B320F"/>
    <w:rsid w:val="002B5553"/>
    <w:rsid w:val="002B5E33"/>
    <w:rsid w:val="002B7387"/>
    <w:rsid w:val="002C1EDA"/>
    <w:rsid w:val="002C54FB"/>
    <w:rsid w:val="002D2FBB"/>
    <w:rsid w:val="002D7818"/>
    <w:rsid w:val="002D7AB4"/>
    <w:rsid w:val="002D7E93"/>
    <w:rsid w:val="002E11CF"/>
    <w:rsid w:val="002E1F91"/>
    <w:rsid w:val="002E248C"/>
    <w:rsid w:val="002E46B4"/>
    <w:rsid w:val="002E629D"/>
    <w:rsid w:val="002F4660"/>
    <w:rsid w:val="002F4785"/>
    <w:rsid w:val="002F6799"/>
    <w:rsid w:val="002F781A"/>
    <w:rsid w:val="002F7DC4"/>
    <w:rsid w:val="00304DD5"/>
    <w:rsid w:val="003053F6"/>
    <w:rsid w:val="003114F0"/>
    <w:rsid w:val="003147A8"/>
    <w:rsid w:val="00316546"/>
    <w:rsid w:val="00321157"/>
    <w:rsid w:val="00322688"/>
    <w:rsid w:val="003258CF"/>
    <w:rsid w:val="00331F93"/>
    <w:rsid w:val="00333C1E"/>
    <w:rsid w:val="003474C2"/>
    <w:rsid w:val="00352E2B"/>
    <w:rsid w:val="00353E34"/>
    <w:rsid w:val="00366FB3"/>
    <w:rsid w:val="00374919"/>
    <w:rsid w:val="00382561"/>
    <w:rsid w:val="00384147"/>
    <w:rsid w:val="003864F2"/>
    <w:rsid w:val="0039368B"/>
    <w:rsid w:val="00393754"/>
    <w:rsid w:val="003957BB"/>
    <w:rsid w:val="00395943"/>
    <w:rsid w:val="00396199"/>
    <w:rsid w:val="00396AC0"/>
    <w:rsid w:val="003A2165"/>
    <w:rsid w:val="003A3786"/>
    <w:rsid w:val="003A441D"/>
    <w:rsid w:val="003A5804"/>
    <w:rsid w:val="003A62B3"/>
    <w:rsid w:val="003A693B"/>
    <w:rsid w:val="003A753F"/>
    <w:rsid w:val="003B0A87"/>
    <w:rsid w:val="003B140F"/>
    <w:rsid w:val="003B69E9"/>
    <w:rsid w:val="003B6B06"/>
    <w:rsid w:val="003B6F5E"/>
    <w:rsid w:val="003C3955"/>
    <w:rsid w:val="003C415F"/>
    <w:rsid w:val="003C4EF0"/>
    <w:rsid w:val="003C6CA5"/>
    <w:rsid w:val="003C747E"/>
    <w:rsid w:val="003C7AC2"/>
    <w:rsid w:val="003D247B"/>
    <w:rsid w:val="003D2CEA"/>
    <w:rsid w:val="003D4EBD"/>
    <w:rsid w:val="003D5D7A"/>
    <w:rsid w:val="003D6BAA"/>
    <w:rsid w:val="003E239D"/>
    <w:rsid w:val="003F7020"/>
    <w:rsid w:val="00400B2A"/>
    <w:rsid w:val="00400CB9"/>
    <w:rsid w:val="0040138E"/>
    <w:rsid w:val="00401A05"/>
    <w:rsid w:val="004100F8"/>
    <w:rsid w:val="0041035B"/>
    <w:rsid w:val="0041390E"/>
    <w:rsid w:val="0041439E"/>
    <w:rsid w:val="00415344"/>
    <w:rsid w:val="0042159E"/>
    <w:rsid w:val="004258C3"/>
    <w:rsid w:val="0042620A"/>
    <w:rsid w:val="004273C5"/>
    <w:rsid w:val="00432081"/>
    <w:rsid w:val="004368CF"/>
    <w:rsid w:val="00437871"/>
    <w:rsid w:val="00442C0C"/>
    <w:rsid w:val="00442E65"/>
    <w:rsid w:val="00443672"/>
    <w:rsid w:val="00446539"/>
    <w:rsid w:val="00451FD2"/>
    <w:rsid w:val="0045314A"/>
    <w:rsid w:val="00453ACA"/>
    <w:rsid w:val="00455A30"/>
    <w:rsid w:val="00455E36"/>
    <w:rsid w:val="004637F7"/>
    <w:rsid w:val="00463EAB"/>
    <w:rsid w:val="0047162D"/>
    <w:rsid w:val="004718CD"/>
    <w:rsid w:val="004720DD"/>
    <w:rsid w:val="00474567"/>
    <w:rsid w:val="00474C62"/>
    <w:rsid w:val="00477AF6"/>
    <w:rsid w:val="00480AD0"/>
    <w:rsid w:val="00484A88"/>
    <w:rsid w:val="00485CD5"/>
    <w:rsid w:val="00487549"/>
    <w:rsid w:val="00495925"/>
    <w:rsid w:val="004A0DBC"/>
    <w:rsid w:val="004A7193"/>
    <w:rsid w:val="004A7609"/>
    <w:rsid w:val="004B7025"/>
    <w:rsid w:val="004C07AC"/>
    <w:rsid w:val="004C0D48"/>
    <w:rsid w:val="004C298C"/>
    <w:rsid w:val="004C57C0"/>
    <w:rsid w:val="004C66F1"/>
    <w:rsid w:val="004C69A4"/>
    <w:rsid w:val="004D145F"/>
    <w:rsid w:val="004D3F8C"/>
    <w:rsid w:val="004D527D"/>
    <w:rsid w:val="004E1A06"/>
    <w:rsid w:val="004E2429"/>
    <w:rsid w:val="004E4530"/>
    <w:rsid w:val="004E5C70"/>
    <w:rsid w:val="004F0986"/>
    <w:rsid w:val="004F0C17"/>
    <w:rsid w:val="004F5DD7"/>
    <w:rsid w:val="004F5DF8"/>
    <w:rsid w:val="004F6CB9"/>
    <w:rsid w:val="004F7381"/>
    <w:rsid w:val="00505B48"/>
    <w:rsid w:val="005136EF"/>
    <w:rsid w:val="00516254"/>
    <w:rsid w:val="005215CC"/>
    <w:rsid w:val="0053047D"/>
    <w:rsid w:val="0053274D"/>
    <w:rsid w:val="00532A95"/>
    <w:rsid w:val="00534CEB"/>
    <w:rsid w:val="0054027B"/>
    <w:rsid w:val="00540730"/>
    <w:rsid w:val="00542F1C"/>
    <w:rsid w:val="00545012"/>
    <w:rsid w:val="005509E5"/>
    <w:rsid w:val="00550B84"/>
    <w:rsid w:val="005514C4"/>
    <w:rsid w:val="00554EBE"/>
    <w:rsid w:val="00560350"/>
    <w:rsid w:val="00560A4B"/>
    <w:rsid w:val="0056507D"/>
    <w:rsid w:val="00566582"/>
    <w:rsid w:val="00566A01"/>
    <w:rsid w:val="00572DEC"/>
    <w:rsid w:val="00574A06"/>
    <w:rsid w:val="00582B6E"/>
    <w:rsid w:val="0058422D"/>
    <w:rsid w:val="00586CBF"/>
    <w:rsid w:val="00587AD6"/>
    <w:rsid w:val="005A265A"/>
    <w:rsid w:val="005B6D32"/>
    <w:rsid w:val="005C0386"/>
    <w:rsid w:val="005D0445"/>
    <w:rsid w:val="005D2136"/>
    <w:rsid w:val="005D491B"/>
    <w:rsid w:val="005E0AC1"/>
    <w:rsid w:val="005E1065"/>
    <w:rsid w:val="005F1862"/>
    <w:rsid w:val="005F335C"/>
    <w:rsid w:val="005F57E4"/>
    <w:rsid w:val="00603FD0"/>
    <w:rsid w:val="00613D4B"/>
    <w:rsid w:val="006201BB"/>
    <w:rsid w:val="006244AD"/>
    <w:rsid w:val="006261AF"/>
    <w:rsid w:val="00626B43"/>
    <w:rsid w:val="00630B98"/>
    <w:rsid w:val="00632569"/>
    <w:rsid w:val="006328FF"/>
    <w:rsid w:val="00633431"/>
    <w:rsid w:val="00634685"/>
    <w:rsid w:val="00634E02"/>
    <w:rsid w:val="006361C3"/>
    <w:rsid w:val="0063658A"/>
    <w:rsid w:val="0063680E"/>
    <w:rsid w:val="00640266"/>
    <w:rsid w:val="0065415E"/>
    <w:rsid w:val="00654345"/>
    <w:rsid w:val="00654588"/>
    <w:rsid w:val="00656DE3"/>
    <w:rsid w:val="00660B5E"/>
    <w:rsid w:val="00665253"/>
    <w:rsid w:val="00673356"/>
    <w:rsid w:val="00680655"/>
    <w:rsid w:val="00681885"/>
    <w:rsid w:val="006825CA"/>
    <w:rsid w:val="0068537A"/>
    <w:rsid w:val="00686140"/>
    <w:rsid w:val="00686EEB"/>
    <w:rsid w:val="00690883"/>
    <w:rsid w:val="0069734E"/>
    <w:rsid w:val="006A48B5"/>
    <w:rsid w:val="006A76F7"/>
    <w:rsid w:val="006A775B"/>
    <w:rsid w:val="006B0769"/>
    <w:rsid w:val="006B07D8"/>
    <w:rsid w:val="006B1EE8"/>
    <w:rsid w:val="006B4032"/>
    <w:rsid w:val="006B6B2B"/>
    <w:rsid w:val="006B7437"/>
    <w:rsid w:val="006C1C10"/>
    <w:rsid w:val="006C2D35"/>
    <w:rsid w:val="006C35F4"/>
    <w:rsid w:val="006C595E"/>
    <w:rsid w:val="006C7DCB"/>
    <w:rsid w:val="006D0223"/>
    <w:rsid w:val="006D0DB8"/>
    <w:rsid w:val="006D5105"/>
    <w:rsid w:val="006D56E3"/>
    <w:rsid w:val="006D7450"/>
    <w:rsid w:val="006D7BFA"/>
    <w:rsid w:val="006E24F2"/>
    <w:rsid w:val="006E25DA"/>
    <w:rsid w:val="006E2D76"/>
    <w:rsid w:val="006E3900"/>
    <w:rsid w:val="006E4C0C"/>
    <w:rsid w:val="006E62E4"/>
    <w:rsid w:val="006E69A8"/>
    <w:rsid w:val="006E6AB7"/>
    <w:rsid w:val="006F2AE3"/>
    <w:rsid w:val="006F3FDC"/>
    <w:rsid w:val="007005F7"/>
    <w:rsid w:val="007032A0"/>
    <w:rsid w:val="00711C5A"/>
    <w:rsid w:val="00712867"/>
    <w:rsid w:val="00717272"/>
    <w:rsid w:val="00721111"/>
    <w:rsid w:val="007224CA"/>
    <w:rsid w:val="00722E9D"/>
    <w:rsid w:val="00723FA1"/>
    <w:rsid w:val="00727D6B"/>
    <w:rsid w:val="007323A2"/>
    <w:rsid w:val="00737479"/>
    <w:rsid w:val="00745BCE"/>
    <w:rsid w:val="00745BDF"/>
    <w:rsid w:val="007460D9"/>
    <w:rsid w:val="007507CF"/>
    <w:rsid w:val="0075124A"/>
    <w:rsid w:val="00753827"/>
    <w:rsid w:val="00760201"/>
    <w:rsid w:val="00761FB1"/>
    <w:rsid w:val="00764E6D"/>
    <w:rsid w:val="00773BA8"/>
    <w:rsid w:val="0077612A"/>
    <w:rsid w:val="007762D3"/>
    <w:rsid w:val="00777770"/>
    <w:rsid w:val="00780764"/>
    <w:rsid w:val="00782C48"/>
    <w:rsid w:val="007855C8"/>
    <w:rsid w:val="00785B57"/>
    <w:rsid w:val="00792BB7"/>
    <w:rsid w:val="00792BD8"/>
    <w:rsid w:val="007933ED"/>
    <w:rsid w:val="00793BED"/>
    <w:rsid w:val="0079443E"/>
    <w:rsid w:val="00795998"/>
    <w:rsid w:val="00796687"/>
    <w:rsid w:val="007A1BB9"/>
    <w:rsid w:val="007A27DD"/>
    <w:rsid w:val="007B2EB0"/>
    <w:rsid w:val="007B33C3"/>
    <w:rsid w:val="007B60EB"/>
    <w:rsid w:val="007C2178"/>
    <w:rsid w:val="007C3980"/>
    <w:rsid w:val="007C4242"/>
    <w:rsid w:val="007C69D0"/>
    <w:rsid w:val="007C6EAF"/>
    <w:rsid w:val="007D27C8"/>
    <w:rsid w:val="007D2C2A"/>
    <w:rsid w:val="007E1D85"/>
    <w:rsid w:val="007E1F0C"/>
    <w:rsid w:val="007E3393"/>
    <w:rsid w:val="007F1712"/>
    <w:rsid w:val="007F3F81"/>
    <w:rsid w:val="007F768D"/>
    <w:rsid w:val="00800CAD"/>
    <w:rsid w:val="00803250"/>
    <w:rsid w:val="00804017"/>
    <w:rsid w:val="00806C87"/>
    <w:rsid w:val="00810DD8"/>
    <w:rsid w:val="00813477"/>
    <w:rsid w:val="00815D9D"/>
    <w:rsid w:val="00816D98"/>
    <w:rsid w:val="008214F0"/>
    <w:rsid w:val="00821C42"/>
    <w:rsid w:val="00823778"/>
    <w:rsid w:val="0082497C"/>
    <w:rsid w:val="008275BC"/>
    <w:rsid w:val="008310BF"/>
    <w:rsid w:val="00840552"/>
    <w:rsid w:val="00844361"/>
    <w:rsid w:val="00846437"/>
    <w:rsid w:val="00846C76"/>
    <w:rsid w:val="00850416"/>
    <w:rsid w:val="00850776"/>
    <w:rsid w:val="008525C8"/>
    <w:rsid w:val="008574A9"/>
    <w:rsid w:val="0086238B"/>
    <w:rsid w:val="00865259"/>
    <w:rsid w:val="00866300"/>
    <w:rsid w:val="00872289"/>
    <w:rsid w:val="008807DF"/>
    <w:rsid w:val="008809ED"/>
    <w:rsid w:val="00882686"/>
    <w:rsid w:val="008844D1"/>
    <w:rsid w:val="00886450"/>
    <w:rsid w:val="00895F53"/>
    <w:rsid w:val="00897485"/>
    <w:rsid w:val="008A0B9C"/>
    <w:rsid w:val="008A1E61"/>
    <w:rsid w:val="008A3AC7"/>
    <w:rsid w:val="008A5AE6"/>
    <w:rsid w:val="008A6434"/>
    <w:rsid w:val="008A6F6B"/>
    <w:rsid w:val="008B6DA3"/>
    <w:rsid w:val="008B7D25"/>
    <w:rsid w:val="008C0183"/>
    <w:rsid w:val="008C306C"/>
    <w:rsid w:val="008C320D"/>
    <w:rsid w:val="008C3E4C"/>
    <w:rsid w:val="008C56F4"/>
    <w:rsid w:val="008C6B45"/>
    <w:rsid w:val="008D0562"/>
    <w:rsid w:val="008D6715"/>
    <w:rsid w:val="008E1FCA"/>
    <w:rsid w:val="008E3339"/>
    <w:rsid w:val="008E7B6B"/>
    <w:rsid w:val="008F584F"/>
    <w:rsid w:val="009000B8"/>
    <w:rsid w:val="00904CBC"/>
    <w:rsid w:val="00905340"/>
    <w:rsid w:val="009142DA"/>
    <w:rsid w:val="009172D1"/>
    <w:rsid w:val="00917FA9"/>
    <w:rsid w:val="009203F7"/>
    <w:rsid w:val="00925008"/>
    <w:rsid w:val="00927309"/>
    <w:rsid w:val="009329EB"/>
    <w:rsid w:val="00937CEE"/>
    <w:rsid w:val="0094035D"/>
    <w:rsid w:val="00940D7F"/>
    <w:rsid w:val="0094178A"/>
    <w:rsid w:val="0094417A"/>
    <w:rsid w:val="0094463A"/>
    <w:rsid w:val="00945E83"/>
    <w:rsid w:val="00946455"/>
    <w:rsid w:val="009501AB"/>
    <w:rsid w:val="00950286"/>
    <w:rsid w:val="009515CD"/>
    <w:rsid w:val="00951E7B"/>
    <w:rsid w:val="0095314C"/>
    <w:rsid w:val="00953241"/>
    <w:rsid w:val="00956315"/>
    <w:rsid w:val="009575BA"/>
    <w:rsid w:val="00960190"/>
    <w:rsid w:val="0096201B"/>
    <w:rsid w:val="00964434"/>
    <w:rsid w:val="00964BB7"/>
    <w:rsid w:val="00970C92"/>
    <w:rsid w:val="00970F50"/>
    <w:rsid w:val="00971833"/>
    <w:rsid w:val="00973340"/>
    <w:rsid w:val="00984746"/>
    <w:rsid w:val="0099154B"/>
    <w:rsid w:val="009918AF"/>
    <w:rsid w:val="00994562"/>
    <w:rsid w:val="0099486F"/>
    <w:rsid w:val="00994EC0"/>
    <w:rsid w:val="00995202"/>
    <w:rsid w:val="009A23AC"/>
    <w:rsid w:val="009A52FD"/>
    <w:rsid w:val="009A6399"/>
    <w:rsid w:val="009A777E"/>
    <w:rsid w:val="009A7E29"/>
    <w:rsid w:val="009B18FA"/>
    <w:rsid w:val="009B1CD1"/>
    <w:rsid w:val="009B3053"/>
    <w:rsid w:val="009B323E"/>
    <w:rsid w:val="009B325D"/>
    <w:rsid w:val="009B34FF"/>
    <w:rsid w:val="009C280B"/>
    <w:rsid w:val="009C63FB"/>
    <w:rsid w:val="009C6722"/>
    <w:rsid w:val="009D1A43"/>
    <w:rsid w:val="009D279E"/>
    <w:rsid w:val="009D4EF1"/>
    <w:rsid w:val="009D5C2E"/>
    <w:rsid w:val="009D60B6"/>
    <w:rsid w:val="009D7326"/>
    <w:rsid w:val="009D7B4A"/>
    <w:rsid w:val="009E43CD"/>
    <w:rsid w:val="009E4E62"/>
    <w:rsid w:val="009E77D1"/>
    <w:rsid w:val="009E79F6"/>
    <w:rsid w:val="009F0677"/>
    <w:rsid w:val="009F182C"/>
    <w:rsid w:val="009F3692"/>
    <w:rsid w:val="009F6837"/>
    <w:rsid w:val="009F7795"/>
    <w:rsid w:val="00A018AA"/>
    <w:rsid w:val="00A033ED"/>
    <w:rsid w:val="00A04F5B"/>
    <w:rsid w:val="00A06AB0"/>
    <w:rsid w:val="00A073BC"/>
    <w:rsid w:val="00A07F1F"/>
    <w:rsid w:val="00A11022"/>
    <w:rsid w:val="00A13440"/>
    <w:rsid w:val="00A15888"/>
    <w:rsid w:val="00A17085"/>
    <w:rsid w:val="00A179DF"/>
    <w:rsid w:val="00A17F08"/>
    <w:rsid w:val="00A21BD7"/>
    <w:rsid w:val="00A21DC7"/>
    <w:rsid w:val="00A234D4"/>
    <w:rsid w:val="00A23BA4"/>
    <w:rsid w:val="00A2464F"/>
    <w:rsid w:val="00A262ED"/>
    <w:rsid w:val="00A32D46"/>
    <w:rsid w:val="00A34AB6"/>
    <w:rsid w:val="00A40C08"/>
    <w:rsid w:val="00A44A58"/>
    <w:rsid w:val="00A45024"/>
    <w:rsid w:val="00A45655"/>
    <w:rsid w:val="00A4793B"/>
    <w:rsid w:val="00A47EA0"/>
    <w:rsid w:val="00A50DC5"/>
    <w:rsid w:val="00A51E96"/>
    <w:rsid w:val="00A52335"/>
    <w:rsid w:val="00A52C61"/>
    <w:rsid w:val="00A5334F"/>
    <w:rsid w:val="00A53992"/>
    <w:rsid w:val="00A54F6D"/>
    <w:rsid w:val="00A575C4"/>
    <w:rsid w:val="00A57B4A"/>
    <w:rsid w:val="00A638FE"/>
    <w:rsid w:val="00A65275"/>
    <w:rsid w:val="00A7197A"/>
    <w:rsid w:val="00A76399"/>
    <w:rsid w:val="00A81FDB"/>
    <w:rsid w:val="00AA0658"/>
    <w:rsid w:val="00AA266D"/>
    <w:rsid w:val="00AB4F78"/>
    <w:rsid w:val="00AB57E6"/>
    <w:rsid w:val="00AB7211"/>
    <w:rsid w:val="00AB7E78"/>
    <w:rsid w:val="00AC04E2"/>
    <w:rsid w:val="00AC7083"/>
    <w:rsid w:val="00AD093F"/>
    <w:rsid w:val="00AD102D"/>
    <w:rsid w:val="00AD1768"/>
    <w:rsid w:val="00AD3B38"/>
    <w:rsid w:val="00AD4B18"/>
    <w:rsid w:val="00AD6D77"/>
    <w:rsid w:val="00AD7251"/>
    <w:rsid w:val="00AD77D9"/>
    <w:rsid w:val="00AE0274"/>
    <w:rsid w:val="00AE0B05"/>
    <w:rsid w:val="00AE570E"/>
    <w:rsid w:val="00AF782C"/>
    <w:rsid w:val="00AF7FDE"/>
    <w:rsid w:val="00B00905"/>
    <w:rsid w:val="00B021BF"/>
    <w:rsid w:val="00B11081"/>
    <w:rsid w:val="00B12C82"/>
    <w:rsid w:val="00B1356B"/>
    <w:rsid w:val="00B20D15"/>
    <w:rsid w:val="00B2192F"/>
    <w:rsid w:val="00B238A6"/>
    <w:rsid w:val="00B301F4"/>
    <w:rsid w:val="00B328F3"/>
    <w:rsid w:val="00B347E2"/>
    <w:rsid w:val="00B37CF0"/>
    <w:rsid w:val="00B45DE8"/>
    <w:rsid w:val="00B46D80"/>
    <w:rsid w:val="00B5191C"/>
    <w:rsid w:val="00B531CA"/>
    <w:rsid w:val="00B53602"/>
    <w:rsid w:val="00B569E8"/>
    <w:rsid w:val="00B5771D"/>
    <w:rsid w:val="00B6754F"/>
    <w:rsid w:val="00B77FE5"/>
    <w:rsid w:val="00B843D7"/>
    <w:rsid w:val="00B844C6"/>
    <w:rsid w:val="00B84B7D"/>
    <w:rsid w:val="00B86319"/>
    <w:rsid w:val="00B92A5C"/>
    <w:rsid w:val="00B943CF"/>
    <w:rsid w:val="00B95B76"/>
    <w:rsid w:val="00B96C3E"/>
    <w:rsid w:val="00BA1010"/>
    <w:rsid w:val="00BA6FC4"/>
    <w:rsid w:val="00BB10F1"/>
    <w:rsid w:val="00BB4521"/>
    <w:rsid w:val="00BC2224"/>
    <w:rsid w:val="00BC51F5"/>
    <w:rsid w:val="00BC536C"/>
    <w:rsid w:val="00BC592A"/>
    <w:rsid w:val="00BC758A"/>
    <w:rsid w:val="00BD0FE9"/>
    <w:rsid w:val="00BD1D89"/>
    <w:rsid w:val="00BD1F34"/>
    <w:rsid w:val="00BD318E"/>
    <w:rsid w:val="00BE000E"/>
    <w:rsid w:val="00BE1838"/>
    <w:rsid w:val="00BE4EEC"/>
    <w:rsid w:val="00BE6137"/>
    <w:rsid w:val="00BF034F"/>
    <w:rsid w:val="00BF5F29"/>
    <w:rsid w:val="00BF70FD"/>
    <w:rsid w:val="00BF714C"/>
    <w:rsid w:val="00BF7D9A"/>
    <w:rsid w:val="00C00322"/>
    <w:rsid w:val="00C1254E"/>
    <w:rsid w:val="00C12896"/>
    <w:rsid w:val="00C16E9E"/>
    <w:rsid w:val="00C172BF"/>
    <w:rsid w:val="00C17A51"/>
    <w:rsid w:val="00C268FC"/>
    <w:rsid w:val="00C275B9"/>
    <w:rsid w:val="00C30847"/>
    <w:rsid w:val="00C326B1"/>
    <w:rsid w:val="00C32F7D"/>
    <w:rsid w:val="00C345A1"/>
    <w:rsid w:val="00C34631"/>
    <w:rsid w:val="00C35D4F"/>
    <w:rsid w:val="00C41B84"/>
    <w:rsid w:val="00C41B8C"/>
    <w:rsid w:val="00C43AC4"/>
    <w:rsid w:val="00C441B9"/>
    <w:rsid w:val="00C46867"/>
    <w:rsid w:val="00C47FE3"/>
    <w:rsid w:val="00C522A1"/>
    <w:rsid w:val="00C53D03"/>
    <w:rsid w:val="00C56CC9"/>
    <w:rsid w:val="00C64980"/>
    <w:rsid w:val="00C64EC2"/>
    <w:rsid w:val="00C7192D"/>
    <w:rsid w:val="00C71B05"/>
    <w:rsid w:val="00C71E26"/>
    <w:rsid w:val="00C745DA"/>
    <w:rsid w:val="00C74C77"/>
    <w:rsid w:val="00C82621"/>
    <w:rsid w:val="00C839D6"/>
    <w:rsid w:val="00C85847"/>
    <w:rsid w:val="00C85DC7"/>
    <w:rsid w:val="00C94507"/>
    <w:rsid w:val="00CA21E6"/>
    <w:rsid w:val="00CA741F"/>
    <w:rsid w:val="00CB1687"/>
    <w:rsid w:val="00CB7EC4"/>
    <w:rsid w:val="00CC6BA5"/>
    <w:rsid w:val="00CD0FA6"/>
    <w:rsid w:val="00CD1509"/>
    <w:rsid w:val="00CD6345"/>
    <w:rsid w:val="00CE1779"/>
    <w:rsid w:val="00CE285C"/>
    <w:rsid w:val="00CE332B"/>
    <w:rsid w:val="00CE44F0"/>
    <w:rsid w:val="00CE7AD6"/>
    <w:rsid w:val="00CF054D"/>
    <w:rsid w:val="00CF0766"/>
    <w:rsid w:val="00CF113C"/>
    <w:rsid w:val="00CF16F2"/>
    <w:rsid w:val="00CF25EC"/>
    <w:rsid w:val="00CF29A9"/>
    <w:rsid w:val="00CF5C57"/>
    <w:rsid w:val="00CF766F"/>
    <w:rsid w:val="00D000BA"/>
    <w:rsid w:val="00D02047"/>
    <w:rsid w:val="00D046C7"/>
    <w:rsid w:val="00D04799"/>
    <w:rsid w:val="00D048CF"/>
    <w:rsid w:val="00D04AF7"/>
    <w:rsid w:val="00D070C2"/>
    <w:rsid w:val="00D0786F"/>
    <w:rsid w:val="00D0794A"/>
    <w:rsid w:val="00D11EB9"/>
    <w:rsid w:val="00D138D4"/>
    <w:rsid w:val="00D1419A"/>
    <w:rsid w:val="00D141FA"/>
    <w:rsid w:val="00D158D1"/>
    <w:rsid w:val="00D16F75"/>
    <w:rsid w:val="00D20476"/>
    <w:rsid w:val="00D23D12"/>
    <w:rsid w:val="00D3007E"/>
    <w:rsid w:val="00D34D2F"/>
    <w:rsid w:val="00D3706C"/>
    <w:rsid w:val="00D37167"/>
    <w:rsid w:val="00D37F5D"/>
    <w:rsid w:val="00D456C6"/>
    <w:rsid w:val="00D4592F"/>
    <w:rsid w:val="00D467CB"/>
    <w:rsid w:val="00D47AD2"/>
    <w:rsid w:val="00D51A78"/>
    <w:rsid w:val="00D52CBC"/>
    <w:rsid w:val="00D55259"/>
    <w:rsid w:val="00D571D4"/>
    <w:rsid w:val="00D5720C"/>
    <w:rsid w:val="00D6276C"/>
    <w:rsid w:val="00D63271"/>
    <w:rsid w:val="00D647FF"/>
    <w:rsid w:val="00D667B8"/>
    <w:rsid w:val="00D66A5B"/>
    <w:rsid w:val="00D674D8"/>
    <w:rsid w:val="00D70646"/>
    <w:rsid w:val="00D72524"/>
    <w:rsid w:val="00D7292E"/>
    <w:rsid w:val="00D747DE"/>
    <w:rsid w:val="00D750F9"/>
    <w:rsid w:val="00D75C86"/>
    <w:rsid w:val="00D80692"/>
    <w:rsid w:val="00D90AF5"/>
    <w:rsid w:val="00D91E80"/>
    <w:rsid w:val="00D930B4"/>
    <w:rsid w:val="00D9552B"/>
    <w:rsid w:val="00D963FC"/>
    <w:rsid w:val="00D96E3A"/>
    <w:rsid w:val="00DA3F3D"/>
    <w:rsid w:val="00DA5BD7"/>
    <w:rsid w:val="00DB05E2"/>
    <w:rsid w:val="00DB1B91"/>
    <w:rsid w:val="00DB29E0"/>
    <w:rsid w:val="00DB2E5D"/>
    <w:rsid w:val="00DC0F5B"/>
    <w:rsid w:val="00DC2608"/>
    <w:rsid w:val="00DC2F68"/>
    <w:rsid w:val="00DD315A"/>
    <w:rsid w:val="00DD31E1"/>
    <w:rsid w:val="00DD61FE"/>
    <w:rsid w:val="00DE1761"/>
    <w:rsid w:val="00DE2C07"/>
    <w:rsid w:val="00DE2CC8"/>
    <w:rsid w:val="00DF2FCF"/>
    <w:rsid w:val="00DF3B7E"/>
    <w:rsid w:val="00DF6930"/>
    <w:rsid w:val="00DF7D8E"/>
    <w:rsid w:val="00E0015F"/>
    <w:rsid w:val="00E104AC"/>
    <w:rsid w:val="00E1081F"/>
    <w:rsid w:val="00E10947"/>
    <w:rsid w:val="00E10CF7"/>
    <w:rsid w:val="00E12012"/>
    <w:rsid w:val="00E12245"/>
    <w:rsid w:val="00E13A02"/>
    <w:rsid w:val="00E20925"/>
    <w:rsid w:val="00E2142B"/>
    <w:rsid w:val="00E31A27"/>
    <w:rsid w:val="00E34A32"/>
    <w:rsid w:val="00E4426F"/>
    <w:rsid w:val="00E464EE"/>
    <w:rsid w:val="00E47EC4"/>
    <w:rsid w:val="00E511DB"/>
    <w:rsid w:val="00E52516"/>
    <w:rsid w:val="00E52CCF"/>
    <w:rsid w:val="00E574FA"/>
    <w:rsid w:val="00E61890"/>
    <w:rsid w:val="00E6283E"/>
    <w:rsid w:val="00E62BD1"/>
    <w:rsid w:val="00E6322B"/>
    <w:rsid w:val="00E650F8"/>
    <w:rsid w:val="00E70813"/>
    <w:rsid w:val="00E75FFA"/>
    <w:rsid w:val="00E82844"/>
    <w:rsid w:val="00E8299F"/>
    <w:rsid w:val="00E84194"/>
    <w:rsid w:val="00E84F99"/>
    <w:rsid w:val="00E86D71"/>
    <w:rsid w:val="00E9403F"/>
    <w:rsid w:val="00E95322"/>
    <w:rsid w:val="00E95982"/>
    <w:rsid w:val="00E96936"/>
    <w:rsid w:val="00EA118B"/>
    <w:rsid w:val="00EA17DA"/>
    <w:rsid w:val="00EA2AE1"/>
    <w:rsid w:val="00EA2E7F"/>
    <w:rsid w:val="00EA5B89"/>
    <w:rsid w:val="00EA5D97"/>
    <w:rsid w:val="00EA7D83"/>
    <w:rsid w:val="00EB27C7"/>
    <w:rsid w:val="00EB4172"/>
    <w:rsid w:val="00EC0C73"/>
    <w:rsid w:val="00EC2DE1"/>
    <w:rsid w:val="00EC3CF8"/>
    <w:rsid w:val="00EC72C6"/>
    <w:rsid w:val="00EC7C34"/>
    <w:rsid w:val="00ED0B6C"/>
    <w:rsid w:val="00ED19C3"/>
    <w:rsid w:val="00ED2AA4"/>
    <w:rsid w:val="00ED426F"/>
    <w:rsid w:val="00ED42F7"/>
    <w:rsid w:val="00EE037E"/>
    <w:rsid w:val="00EE0D47"/>
    <w:rsid w:val="00EE1169"/>
    <w:rsid w:val="00EE149C"/>
    <w:rsid w:val="00EE3896"/>
    <w:rsid w:val="00EE39E6"/>
    <w:rsid w:val="00EE52AC"/>
    <w:rsid w:val="00EE6227"/>
    <w:rsid w:val="00EF137E"/>
    <w:rsid w:val="00EF1CAC"/>
    <w:rsid w:val="00EF1EB7"/>
    <w:rsid w:val="00F050A5"/>
    <w:rsid w:val="00F079B8"/>
    <w:rsid w:val="00F1644B"/>
    <w:rsid w:val="00F23E47"/>
    <w:rsid w:val="00F24431"/>
    <w:rsid w:val="00F24A39"/>
    <w:rsid w:val="00F30223"/>
    <w:rsid w:val="00F309FB"/>
    <w:rsid w:val="00F310D3"/>
    <w:rsid w:val="00F313CE"/>
    <w:rsid w:val="00F317CA"/>
    <w:rsid w:val="00F34EB7"/>
    <w:rsid w:val="00F3551F"/>
    <w:rsid w:val="00F471D0"/>
    <w:rsid w:val="00F518B7"/>
    <w:rsid w:val="00F53D2C"/>
    <w:rsid w:val="00F55445"/>
    <w:rsid w:val="00F561FE"/>
    <w:rsid w:val="00F564CE"/>
    <w:rsid w:val="00F572CC"/>
    <w:rsid w:val="00F62041"/>
    <w:rsid w:val="00F62D4C"/>
    <w:rsid w:val="00F63FE2"/>
    <w:rsid w:val="00F64285"/>
    <w:rsid w:val="00F666D2"/>
    <w:rsid w:val="00F66A4E"/>
    <w:rsid w:val="00F72A09"/>
    <w:rsid w:val="00F7439A"/>
    <w:rsid w:val="00F75520"/>
    <w:rsid w:val="00F7664B"/>
    <w:rsid w:val="00F803ED"/>
    <w:rsid w:val="00F80A98"/>
    <w:rsid w:val="00F86A77"/>
    <w:rsid w:val="00F90300"/>
    <w:rsid w:val="00F91133"/>
    <w:rsid w:val="00F92F6F"/>
    <w:rsid w:val="00F93988"/>
    <w:rsid w:val="00F93EA2"/>
    <w:rsid w:val="00F9447B"/>
    <w:rsid w:val="00F95D10"/>
    <w:rsid w:val="00F97ED1"/>
    <w:rsid w:val="00FA2B7F"/>
    <w:rsid w:val="00FA2C2C"/>
    <w:rsid w:val="00FA2E49"/>
    <w:rsid w:val="00FA3B35"/>
    <w:rsid w:val="00FB107D"/>
    <w:rsid w:val="00FB380D"/>
    <w:rsid w:val="00FB4C55"/>
    <w:rsid w:val="00FB614C"/>
    <w:rsid w:val="00FB6D13"/>
    <w:rsid w:val="00FB79FB"/>
    <w:rsid w:val="00FC37B9"/>
    <w:rsid w:val="00FC3B90"/>
    <w:rsid w:val="00FC4941"/>
    <w:rsid w:val="00FC5DCF"/>
    <w:rsid w:val="00FD2E5F"/>
    <w:rsid w:val="00FD369D"/>
    <w:rsid w:val="00FE0804"/>
    <w:rsid w:val="00FE10EA"/>
    <w:rsid w:val="00FE5B92"/>
    <w:rsid w:val="00FE7243"/>
    <w:rsid w:val="00FF0D38"/>
    <w:rsid w:val="00FF27C9"/>
    <w:rsid w:val="00FF4825"/>
    <w:rsid w:val="00FF5E2D"/>
    <w:rsid w:val="00FF6700"/>
    <w:rsid w:val="00FF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B0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7612A"/>
    <w:rPr>
      <w:rFonts w:ascii="Times New Roman" w:eastAsia="Times New Roman" w:hAnsi="Times New Roman"/>
      <w:sz w:val="24"/>
      <w:szCs w:val="24"/>
      <w:lang w:val="uk-UA"/>
    </w:rPr>
  </w:style>
  <w:style w:type="paragraph" w:styleId="1">
    <w:name w:val="heading 1"/>
    <w:basedOn w:val="a"/>
    <w:next w:val="a"/>
    <w:link w:val="10"/>
    <w:uiPriority w:val="9"/>
    <w:qFormat/>
    <w:rsid w:val="0041035B"/>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
    <w:qFormat/>
    <w:rsid w:val="0041035B"/>
    <w:pPr>
      <w:keepNext/>
      <w:ind w:right="-99"/>
      <w:jc w:val="center"/>
      <w:outlineLvl w:val="1"/>
    </w:pPr>
    <w:rPr>
      <w:rFonts w:eastAsia="Calibri"/>
      <w:sz w:val="20"/>
      <w:szCs w:val="20"/>
    </w:rPr>
  </w:style>
  <w:style w:type="paragraph" w:styleId="3">
    <w:name w:val="heading 3"/>
    <w:basedOn w:val="a"/>
    <w:link w:val="30"/>
    <w:qFormat/>
    <w:rsid w:val="0041035B"/>
    <w:pPr>
      <w:spacing w:before="100" w:beforeAutospacing="1" w:after="100" w:afterAutospacing="1"/>
      <w:outlineLvl w:val="2"/>
    </w:pPr>
    <w:rPr>
      <w:rFonts w:eastAsia="Calibri"/>
      <w:b/>
      <w:sz w:val="27"/>
      <w:szCs w:val="20"/>
    </w:rPr>
  </w:style>
  <w:style w:type="paragraph" w:styleId="4">
    <w:name w:val="heading 4"/>
    <w:basedOn w:val="a"/>
    <w:next w:val="a"/>
    <w:link w:val="40"/>
    <w:qFormat/>
    <w:rsid w:val="0041035B"/>
    <w:pPr>
      <w:keepNext/>
      <w:spacing w:before="240" w:after="60"/>
      <w:outlineLvl w:val="3"/>
    </w:pPr>
    <w:rPr>
      <w:rFonts w:eastAsia="Calibri"/>
      <w:b/>
      <w:sz w:val="28"/>
      <w:szCs w:val="20"/>
    </w:rPr>
  </w:style>
  <w:style w:type="paragraph" w:styleId="5">
    <w:name w:val="heading 5"/>
    <w:basedOn w:val="a"/>
    <w:next w:val="a"/>
    <w:link w:val="50"/>
    <w:qFormat/>
    <w:rsid w:val="0041035B"/>
    <w:pPr>
      <w:spacing w:before="240" w:after="60"/>
      <w:outlineLvl w:val="4"/>
    </w:pPr>
    <w:rPr>
      <w:rFonts w:eastAsia="Calibri"/>
      <w:b/>
      <w:i/>
      <w:sz w:val="26"/>
      <w:szCs w:val="20"/>
    </w:rPr>
  </w:style>
  <w:style w:type="paragraph" w:styleId="6">
    <w:name w:val="heading 6"/>
    <w:basedOn w:val="a"/>
    <w:next w:val="a"/>
    <w:link w:val="60"/>
    <w:qFormat/>
    <w:rsid w:val="0041035B"/>
    <w:pPr>
      <w:spacing w:before="240" w:after="60"/>
      <w:outlineLvl w:val="5"/>
    </w:pPr>
    <w:rPr>
      <w:rFonts w:eastAsia="Calibri"/>
      <w:b/>
      <w:sz w:val="20"/>
      <w:szCs w:val="20"/>
    </w:rPr>
  </w:style>
  <w:style w:type="paragraph" w:styleId="8">
    <w:name w:val="heading 8"/>
    <w:basedOn w:val="a"/>
    <w:next w:val="a"/>
    <w:link w:val="80"/>
    <w:qFormat/>
    <w:rsid w:val="0041035B"/>
    <w:pPr>
      <w:spacing w:before="240" w:after="60"/>
      <w:outlineLvl w:val="7"/>
    </w:pPr>
    <w:rPr>
      <w:rFonts w:eastAsia="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035B"/>
    <w:rPr>
      <w:rFonts w:ascii="Arial" w:hAnsi="Arial"/>
      <w:b/>
      <w:kern w:val="32"/>
      <w:sz w:val="32"/>
      <w:lang w:eastAsia="ru-RU"/>
    </w:rPr>
  </w:style>
  <w:style w:type="character" w:customStyle="1" w:styleId="20">
    <w:name w:val="Заголовок 2 Знак"/>
    <w:link w:val="2"/>
    <w:locked/>
    <w:rsid w:val="0041035B"/>
    <w:rPr>
      <w:rFonts w:ascii="Times New Roman" w:hAnsi="Times New Roman"/>
      <w:sz w:val="20"/>
      <w:lang w:eastAsia="ru-RU"/>
    </w:rPr>
  </w:style>
  <w:style w:type="character" w:customStyle="1" w:styleId="30">
    <w:name w:val="Заголовок 3 Знак"/>
    <w:link w:val="3"/>
    <w:locked/>
    <w:rsid w:val="0041035B"/>
    <w:rPr>
      <w:rFonts w:ascii="Times New Roman" w:hAnsi="Times New Roman"/>
      <w:b/>
      <w:sz w:val="27"/>
      <w:lang w:eastAsia="ru-RU"/>
    </w:rPr>
  </w:style>
  <w:style w:type="character" w:customStyle="1" w:styleId="40">
    <w:name w:val="Заголовок 4 Знак"/>
    <w:link w:val="4"/>
    <w:locked/>
    <w:rsid w:val="0041035B"/>
    <w:rPr>
      <w:rFonts w:ascii="Times New Roman" w:hAnsi="Times New Roman"/>
      <w:b/>
      <w:sz w:val="28"/>
      <w:lang w:eastAsia="ru-RU"/>
    </w:rPr>
  </w:style>
  <w:style w:type="character" w:customStyle="1" w:styleId="50">
    <w:name w:val="Заголовок 5 Знак"/>
    <w:link w:val="5"/>
    <w:locked/>
    <w:rsid w:val="0041035B"/>
    <w:rPr>
      <w:rFonts w:ascii="Times New Roman" w:hAnsi="Times New Roman"/>
      <w:b/>
      <w:i/>
      <w:sz w:val="26"/>
      <w:lang w:eastAsia="ru-RU"/>
    </w:rPr>
  </w:style>
  <w:style w:type="character" w:customStyle="1" w:styleId="60">
    <w:name w:val="Заголовок 6 Знак"/>
    <w:link w:val="6"/>
    <w:locked/>
    <w:rsid w:val="0041035B"/>
    <w:rPr>
      <w:rFonts w:ascii="Times New Roman" w:hAnsi="Times New Roman"/>
      <w:b/>
      <w:lang w:eastAsia="ru-RU"/>
    </w:rPr>
  </w:style>
  <w:style w:type="character" w:customStyle="1" w:styleId="80">
    <w:name w:val="Заголовок 8 Знак"/>
    <w:link w:val="8"/>
    <w:locked/>
    <w:rsid w:val="0041035B"/>
    <w:rPr>
      <w:rFonts w:ascii="Times New Roman" w:hAnsi="Times New Roman"/>
      <w:i/>
      <w:sz w:val="24"/>
      <w:lang w:eastAsia="ru-RU"/>
    </w:rPr>
  </w:style>
  <w:style w:type="paragraph" w:styleId="a3">
    <w:name w:val="No Spacing"/>
    <w:link w:val="a4"/>
    <w:uiPriority w:val="99"/>
    <w:qFormat/>
    <w:rsid w:val="0041035B"/>
    <w:rPr>
      <w:rFonts w:eastAsia="Times New Roman"/>
      <w:sz w:val="22"/>
      <w:lang w:val="uk-UA" w:eastAsia="en-US"/>
    </w:rPr>
  </w:style>
  <w:style w:type="paragraph" w:customStyle="1" w:styleId="rvps2">
    <w:name w:val="rvps2"/>
    <w:basedOn w:val="a"/>
    <w:qFormat/>
    <w:rsid w:val="0041035B"/>
    <w:pPr>
      <w:spacing w:before="100" w:beforeAutospacing="1" w:after="100" w:afterAutospacing="1"/>
    </w:pPr>
    <w:rPr>
      <w:rFonts w:eastAsia="Calibri"/>
      <w:lang w:eastAsia="uk-UA"/>
    </w:rPr>
  </w:style>
  <w:style w:type="character" w:customStyle="1" w:styleId="rvts0">
    <w:name w:val="rvts0"/>
    <w:uiPriority w:val="99"/>
    <w:rsid w:val="0041035B"/>
    <w:rPr>
      <w:rFonts w:ascii="Times New Roman" w:hAnsi="Times New Roman"/>
    </w:rPr>
  </w:style>
  <w:style w:type="character" w:styleId="a5">
    <w:name w:val="Hyperlink"/>
    <w:rsid w:val="0041035B"/>
    <w:rPr>
      <w:rFonts w:cs="Times New Roman"/>
      <w:color w:val="0000FF"/>
      <w:u w:val="single"/>
    </w:rPr>
  </w:style>
  <w:style w:type="paragraph" w:styleId="a6">
    <w:name w:val="header"/>
    <w:basedOn w:val="a"/>
    <w:link w:val="a7"/>
    <w:uiPriority w:val="99"/>
    <w:rsid w:val="0041035B"/>
    <w:pPr>
      <w:tabs>
        <w:tab w:val="center" w:pos="4677"/>
        <w:tab w:val="right" w:pos="9355"/>
      </w:tabs>
    </w:pPr>
    <w:rPr>
      <w:rFonts w:eastAsia="Calibri"/>
      <w:sz w:val="28"/>
      <w:szCs w:val="20"/>
      <w:lang w:eastAsia="uk-UA"/>
    </w:rPr>
  </w:style>
  <w:style w:type="character" w:customStyle="1" w:styleId="a7">
    <w:name w:val="Верхний колонтитул Знак"/>
    <w:link w:val="a6"/>
    <w:uiPriority w:val="99"/>
    <w:locked/>
    <w:rsid w:val="0041035B"/>
    <w:rPr>
      <w:rFonts w:ascii="Times New Roman" w:hAnsi="Times New Roman"/>
      <w:sz w:val="28"/>
    </w:rPr>
  </w:style>
  <w:style w:type="paragraph" w:styleId="a8">
    <w:name w:val="footer"/>
    <w:basedOn w:val="a"/>
    <w:link w:val="a9"/>
    <w:uiPriority w:val="99"/>
    <w:rsid w:val="0041035B"/>
    <w:pPr>
      <w:tabs>
        <w:tab w:val="center" w:pos="4677"/>
        <w:tab w:val="right" w:pos="9355"/>
      </w:tabs>
    </w:pPr>
    <w:rPr>
      <w:rFonts w:eastAsia="Calibri"/>
      <w:sz w:val="28"/>
      <w:szCs w:val="20"/>
      <w:lang w:eastAsia="uk-UA"/>
    </w:rPr>
  </w:style>
  <w:style w:type="character" w:customStyle="1" w:styleId="a9">
    <w:name w:val="Нижний колонтитул Знак"/>
    <w:link w:val="a8"/>
    <w:uiPriority w:val="99"/>
    <w:locked/>
    <w:rsid w:val="0041035B"/>
    <w:rPr>
      <w:rFonts w:ascii="Times New Roman" w:hAnsi="Times New Roman"/>
      <w:sz w:val="28"/>
    </w:rPr>
  </w:style>
  <w:style w:type="character" w:styleId="aa">
    <w:name w:val="Strong"/>
    <w:uiPriority w:val="22"/>
    <w:qFormat/>
    <w:rsid w:val="0041035B"/>
    <w:rPr>
      <w:rFonts w:cs="Times New Roman"/>
      <w:b/>
    </w:rPr>
  </w:style>
  <w:style w:type="paragraph" w:styleId="ab">
    <w:name w:val="List Paragraph"/>
    <w:aliases w:val="CA bullets,EBRD List,Chapter10,Список уровня 2,название табл/рис,Number Bullets,List Paragraph (numbered (a)),AC List 01"/>
    <w:basedOn w:val="a"/>
    <w:link w:val="ac"/>
    <w:uiPriority w:val="1"/>
    <w:qFormat/>
    <w:rsid w:val="0041035B"/>
    <w:pPr>
      <w:ind w:left="720"/>
      <w:contextualSpacing/>
    </w:pPr>
    <w:rPr>
      <w:rFonts w:eastAsia="Calibri"/>
      <w:sz w:val="28"/>
      <w:szCs w:val="20"/>
      <w:lang w:eastAsia="uk-UA"/>
    </w:rPr>
  </w:style>
  <w:style w:type="character" w:customStyle="1" w:styleId="ac">
    <w:name w:val="Абзац списка Знак"/>
    <w:aliases w:val="CA bullets Знак,EBRD List Знак,Chapter10 Знак,Список уровня 2 Знак,название табл/рис Знак,Number Bullets Знак,List Paragraph (numbered (a)) Знак,AC List 01 Знак"/>
    <w:link w:val="ab"/>
    <w:uiPriority w:val="34"/>
    <w:locked/>
    <w:rsid w:val="0041035B"/>
    <w:rPr>
      <w:rFonts w:ascii="Times New Roman" w:hAnsi="Times New Roman"/>
      <w:sz w:val="28"/>
    </w:rPr>
  </w:style>
  <w:style w:type="paragraph" w:styleId="ad">
    <w:name w:val="footnote text"/>
    <w:basedOn w:val="a"/>
    <w:link w:val="ae"/>
    <w:uiPriority w:val="99"/>
    <w:rsid w:val="0041035B"/>
    <w:rPr>
      <w:rFonts w:eastAsia="Calibri"/>
      <w:sz w:val="20"/>
      <w:szCs w:val="20"/>
      <w:lang w:eastAsia="uk-UA"/>
    </w:rPr>
  </w:style>
  <w:style w:type="character" w:customStyle="1" w:styleId="ae">
    <w:name w:val="Текст сноски Знак"/>
    <w:link w:val="ad"/>
    <w:uiPriority w:val="99"/>
    <w:locked/>
    <w:rsid w:val="0041035B"/>
    <w:rPr>
      <w:rFonts w:ascii="Times New Roman" w:hAnsi="Times New Roman"/>
      <w:sz w:val="20"/>
    </w:rPr>
  </w:style>
  <w:style w:type="character" w:styleId="af">
    <w:name w:val="footnote reference"/>
    <w:rsid w:val="0041035B"/>
    <w:rPr>
      <w:rFonts w:cs="Times New Roman"/>
      <w:vertAlign w:val="superscript"/>
    </w:rPr>
  </w:style>
  <w:style w:type="paragraph" w:customStyle="1" w:styleId="21">
    <w:name w:val="Знак2"/>
    <w:basedOn w:val="a"/>
    <w:rsid w:val="0041035B"/>
    <w:rPr>
      <w:rFonts w:ascii="Verdana" w:hAnsi="Verdana" w:cs="Verdana"/>
      <w:sz w:val="20"/>
      <w:szCs w:val="20"/>
      <w:lang w:val="en-US"/>
    </w:rPr>
  </w:style>
  <w:style w:type="paragraph" w:styleId="af0">
    <w:name w:val="Balloon Text"/>
    <w:basedOn w:val="a"/>
    <w:link w:val="af1"/>
    <w:rsid w:val="0041035B"/>
    <w:rPr>
      <w:rFonts w:ascii="Tahoma" w:eastAsia="Calibri" w:hAnsi="Tahoma"/>
      <w:sz w:val="16"/>
      <w:szCs w:val="20"/>
      <w:lang w:eastAsia="uk-UA"/>
    </w:rPr>
  </w:style>
  <w:style w:type="character" w:customStyle="1" w:styleId="af1">
    <w:name w:val="Текст выноски Знак"/>
    <w:link w:val="af0"/>
    <w:locked/>
    <w:rsid w:val="0041035B"/>
    <w:rPr>
      <w:rFonts w:ascii="Tahoma" w:hAnsi="Tahoma"/>
      <w:sz w:val="16"/>
    </w:rPr>
  </w:style>
  <w:style w:type="paragraph" w:customStyle="1" w:styleId="11">
    <w:name w:val="Знак Знак1 Знак"/>
    <w:basedOn w:val="a"/>
    <w:rsid w:val="0041035B"/>
    <w:rPr>
      <w:rFonts w:ascii="Verdana" w:hAnsi="Verdana" w:cs="Verdana"/>
      <w:sz w:val="20"/>
      <w:szCs w:val="20"/>
      <w:lang w:val="en-US"/>
    </w:rPr>
  </w:style>
  <w:style w:type="character" w:styleId="af2">
    <w:name w:val="annotation reference"/>
    <w:uiPriority w:val="99"/>
    <w:rsid w:val="0041035B"/>
    <w:rPr>
      <w:rFonts w:cs="Times New Roman"/>
      <w:sz w:val="16"/>
    </w:rPr>
  </w:style>
  <w:style w:type="paragraph" w:styleId="af3">
    <w:name w:val="annotation text"/>
    <w:basedOn w:val="a"/>
    <w:link w:val="af4"/>
    <w:uiPriority w:val="99"/>
    <w:rsid w:val="0041035B"/>
    <w:rPr>
      <w:rFonts w:eastAsia="Calibri"/>
      <w:sz w:val="20"/>
      <w:szCs w:val="20"/>
      <w:lang w:eastAsia="uk-UA"/>
    </w:rPr>
  </w:style>
  <w:style w:type="character" w:customStyle="1" w:styleId="af4">
    <w:name w:val="Текст примечания Знак"/>
    <w:link w:val="af3"/>
    <w:uiPriority w:val="99"/>
    <w:locked/>
    <w:rsid w:val="0041035B"/>
    <w:rPr>
      <w:rFonts w:ascii="Times New Roman" w:hAnsi="Times New Roman"/>
      <w:sz w:val="20"/>
    </w:rPr>
  </w:style>
  <w:style w:type="character" w:customStyle="1" w:styleId="af5">
    <w:name w:val="Тема примечания Знак"/>
    <w:link w:val="af6"/>
    <w:uiPriority w:val="99"/>
    <w:semiHidden/>
    <w:locked/>
    <w:rsid w:val="0041035B"/>
    <w:rPr>
      <w:rFonts w:ascii="Times New Roman" w:hAnsi="Times New Roman"/>
      <w:b/>
      <w:sz w:val="20"/>
    </w:rPr>
  </w:style>
  <w:style w:type="paragraph" w:styleId="af6">
    <w:name w:val="annotation subject"/>
    <w:basedOn w:val="af3"/>
    <w:next w:val="af3"/>
    <w:link w:val="af5"/>
    <w:uiPriority w:val="99"/>
    <w:semiHidden/>
    <w:rsid w:val="0041035B"/>
    <w:rPr>
      <w:b/>
    </w:rPr>
  </w:style>
  <w:style w:type="character" w:customStyle="1" w:styleId="CommentSubjectChar1">
    <w:name w:val="Comment Subject Char1"/>
    <w:uiPriority w:val="99"/>
    <w:semiHidden/>
    <w:locked/>
    <w:rsid w:val="00D571D4"/>
    <w:rPr>
      <w:rFonts w:ascii="Times New Roman" w:hAnsi="Times New Roman"/>
      <w:b/>
      <w:sz w:val="20"/>
      <w:lang w:eastAsia="en-US"/>
    </w:rPr>
  </w:style>
  <w:style w:type="character" w:styleId="af7">
    <w:name w:val="FollowedHyperlink"/>
    <w:rsid w:val="0041035B"/>
    <w:rPr>
      <w:rFonts w:cs="Times New Roman"/>
      <w:color w:val="954F72"/>
      <w:u w:val="single"/>
    </w:rPr>
  </w:style>
  <w:style w:type="table" w:styleId="af8">
    <w:name w:val="Table Grid"/>
    <w:basedOn w:val="a1"/>
    <w:uiPriority w:val="39"/>
    <w:rsid w:val="0041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
    <w:basedOn w:val="a"/>
    <w:link w:val="22"/>
    <w:qFormat/>
    <w:rsid w:val="0041035B"/>
    <w:pPr>
      <w:spacing w:before="100" w:beforeAutospacing="1" w:after="100" w:afterAutospacing="1"/>
    </w:pPr>
    <w:rPr>
      <w:rFonts w:eastAsia="Calibri"/>
      <w:szCs w:val="20"/>
      <w:lang w:eastAsia="uk-UA"/>
    </w:rPr>
  </w:style>
  <w:style w:type="character" w:customStyle="1" w:styleId="22">
    <w:name w:val="Обычный (веб) Знак2"/>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41035B"/>
    <w:rPr>
      <w:rFonts w:ascii="Times New Roman" w:hAnsi="Times New Roman"/>
      <w:sz w:val="24"/>
      <w:lang w:eastAsia="uk-UA"/>
    </w:rPr>
  </w:style>
  <w:style w:type="character" w:customStyle="1" w:styleId="rvts9">
    <w:name w:val="rvts9"/>
    <w:rsid w:val="0041035B"/>
  </w:style>
  <w:style w:type="paragraph" w:customStyle="1" w:styleId="12">
    <w:name w:val="Знак Знак Знак Знак Знак Знак1 Знак Знак"/>
    <w:basedOn w:val="a"/>
    <w:rsid w:val="0041035B"/>
    <w:rPr>
      <w:rFonts w:ascii="Verdana" w:hAnsi="Verdana" w:cs="Verdana"/>
      <w:sz w:val="20"/>
      <w:szCs w:val="20"/>
      <w:lang w:val="en-US"/>
    </w:rPr>
  </w:style>
  <w:style w:type="paragraph" w:customStyle="1" w:styleId="afa">
    <w:name w:val="Знак"/>
    <w:basedOn w:val="a"/>
    <w:rsid w:val="0041035B"/>
    <w:rPr>
      <w:rFonts w:ascii="Verdana" w:hAnsi="Verdana"/>
      <w:lang w:val="en-US"/>
    </w:rPr>
  </w:style>
  <w:style w:type="paragraph" w:customStyle="1" w:styleId="afb">
    <w:name w:val="Подразделение"/>
    <w:basedOn w:val="a"/>
    <w:next w:val="a"/>
    <w:rsid w:val="0041035B"/>
    <w:pPr>
      <w:jc w:val="both"/>
    </w:pPr>
    <w:rPr>
      <w:szCs w:val="20"/>
    </w:rPr>
  </w:style>
  <w:style w:type="paragraph" w:styleId="afc">
    <w:name w:val="Title"/>
    <w:aliases w:val="EBRD Title"/>
    <w:basedOn w:val="a"/>
    <w:link w:val="13"/>
    <w:qFormat/>
    <w:rsid w:val="0041035B"/>
    <w:pPr>
      <w:ind w:right="-908" w:hanging="851"/>
      <w:jc w:val="center"/>
    </w:pPr>
    <w:rPr>
      <w:rFonts w:eastAsia="Calibri"/>
      <w:b/>
      <w:sz w:val="20"/>
      <w:szCs w:val="20"/>
    </w:rPr>
  </w:style>
  <w:style w:type="character" w:customStyle="1" w:styleId="13">
    <w:name w:val="Название Знак1"/>
    <w:aliases w:val="EBRD Title Знак"/>
    <w:link w:val="afc"/>
    <w:locked/>
    <w:rsid w:val="0041035B"/>
    <w:rPr>
      <w:rFonts w:ascii="Times New Roman" w:hAnsi="Times New Roman"/>
      <w:b/>
      <w:sz w:val="20"/>
      <w:lang w:eastAsia="ru-RU"/>
    </w:rPr>
  </w:style>
  <w:style w:type="paragraph" w:styleId="afd">
    <w:name w:val="Body Text"/>
    <w:basedOn w:val="a"/>
    <w:link w:val="afe"/>
    <w:uiPriority w:val="1"/>
    <w:qFormat/>
    <w:rsid w:val="0041035B"/>
    <w:pPr>
      <w:tabs>
        <w:tab w:val="left" w:pos="7938"/>
      </w:tabs>
      <w:ind w:right="-99"/>
    </w:pPr>
    <w:rPr>
      <w:rFonts w:eastAsia="Calibri"/>
      <w:sz w:val="20"/>
      <w:szCs w:val="20"/>
    </w:rPr>
  </w:style>
  <w:style w:type="character" w:customStyle="1" w:styleId="afe">
    <w:name w:val="Основной текст Знак"/>
    <w:link w:val="afd"/>
    <w:locked/>
    <w:rsid w:val="0041035B"/>
    <w:rPr>
      <w:rFonts w:ascii="Times New Roman" w:hAnsi="Times New Roman"/>
      <w:sz w:val="20"/>
      <w:lang w:eastAsia="ru-RU"/>
    </w:rPr>
  </w:style>
  <w:style w:type="paragraph" w:customStyle="1" w:styleId="aff">
    <w:name w:val="приложение"/>
    <w:basedOn w:val="a"/>
    <w:next w:val="a"/>
    <w:rsid w:val="0041035B"/>
    <w:pPr>
      <w:pageBreakBefore/>
      <w:tabs>
        <w:tab w:val="right" w:pos="9356"/>
      </w:tabs>
    </w:pPr>
    <w:rPr>
      <w:b/>
      <w:szCs w:val="20"/>
    </w:rPr>
  </w:style>
  <w:style w:type="paragraph" w:customStyle="1" w:styleId="210">
    <w:name w:val="Основной текст 21"/>
    <w:basedOn w:val="a"/>
    <w:rsid w:val="0041035B"/>
    <w:rPr>
      <w:szCs w:val="20"/>
    </w:rPr>
  </w:style>
  <w:style w:type="paragraph" w:customStyle="1" w:styleId="13pt">
    <w:name w:val="Обычный + 13 pt"/>
    <w:aliases w:val="полужирный,по ширине,Первая строка:  0,75 см"/>
    <w:basedOn w:val="a"/>
    <w:rsid w:val="0041035B"/>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41035B"/>
    <w:rPr>
      <w:rFonts w:ascii="Verdana" w:hAnsi="Verdana"/>
      <w:lang w:val="en-US"/>
    </w:rPr>
  </w:style>
  <w:style w:type="paragraph" w:styleId="HTML">
    <w:name w:val="HTML Preformatted"/>
    <w:basedOn w:val="a"/>
    <w:link w:val="HTML0"/>
    <w:uiPriority w:val="99"/>
    <w:rsid w:val="0041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41035B"/>
    <w:rPr>
      <w:rFonts w:ascii="Courier New" w:hAnsi="Courier New"/>
      <w:sz w:val="20"/>
      <w:lang w:val="ru-RU" w:eastAsia="ru-RU"/>
    </w:rPr>
  </w:style>
  <w:style w:type="character" w:styleId="aff0">
    <w:name w:val="Emphasis"/>
    <w:qFormat/>
    <w:rsid w:val="0041035B"/>
    <w:rPr>
      <w:rFonts w:cs="Times New Roman"/>
      <w:i/>
    </w:rPr>
  </w:style>
  <w:style w:type="paragraph" w:customStyle="1" w:styleId="Char10">
    <w:name w:val="Знак Знак Знак Знак Знак Знак Знак Знак Знак Char Знак Знак Знак Знак Знак Знак1 Знак Знак Знак Знак"/>
    <w:basedOn w:val="a"/>
    <w:rsid w:val="0041035B"/>
    <w:rPr>
      <w:rFonts w:ascii="Verdana" w:hAnsi="Verdana"/>
      <w:lang w:val="en-US"/>
    </w:rPr>
  </w:style>
  <w:style w:type="paragraph" w:customStyle="1" w:styleId="Char">
    <w:name w:val="Знак Знак Знак Знак Знак Знак Знак Знак Знак Char Знак Знак Знак"/>
    <w:basedOn w:val="a"/>
    <w:rsid w:val="0041035B"/>
    <w:rPr>
      <w:rFonts w:ascii="Verdana" w:hAnsi="Verdana"/>
      <w:lang w:val="en-US"/>
    </w:rPr>
  </w:style>
  <w:style w:type="paragraph" w:customStyle="1" w:styleId="aff1">
    <w:name w:val="Знак Знак Знак Знак Знак"/>
    <w:basedOn w:val="a"/>
    <w:rsid w:val="0041035B"/>
    <w:rPr>
      <w:rFonts w:ascii="Verdana" w:hAnsi="Verdana"/>
      <w:lang w:val="en-US"/>
    </w:rPr>
  </w:style>
  <w:style w:type="paragraph" w:customStyle="1" w:styleId="aff2">
    <w:name w:val="Знак Знак"/>
    <w:basedOn w:val="a"/>
    <w:rsid w:val="0041035B"/>
    <w:rPr>
      <w:rFonts w:ascii="Verdana" w:hAnsi="Verdana"/>
      <w:lang w:val="en-US"/>
    </w:rPr>
  </w:style>
  <w:style w:type="paragraph" w:styleId="aff3">
    <w:name w:val="Body Text Indent"/>
    <w:basedOn w:val="a"/>
    <w:link w:val="aff4"/>
    <w:rsid w:val="0041035B"/>
    <w:pPr>
      <w:spacing w:after="120"/>
      <w:ind w:left="283"/>
    </w:pPr>
    <w:rPr>
      <w:rFonts w:eastAsia="Calibri"/>
      <w:szCs w:val="20"/>
    </w:rPr>
  </w:style>
  <w:style w:type="character" w:customStyle="1" w:styleId="aff4">
    <w:name w:val="Основной текст с отступом Знак"/>
    <w:link w:val="aff3"/>
    <w:locked/>
    <w:rsid w:val="0041035B"/>
    <w:rPr>
      <w:rFonts w:ascii="Times New Roman" w:hAnsi="Times New Roman"/>
      <w:sz w:val="24"/>
      <w:lang w:eastAsia="ru-RU"/>
    </w:rPr>
  </w:style>
  <w:style w:type="paragraph" w:customStyle="1" w:styleId="14">
    <w:name w:val="Цитата1"/>
    <w:basedOn w:val="a"/>
    <w:rsid w:val="0041035B"/>
    <w:pPr>
      <w:suppressAutoHyphens/>
      <w:spacing w:line="240" w:lineRule="atLeast"/>
      <w:ind w:left="252" w:right="65" w:hanging="252"/>
      <w:jc w:val="both"/>
    </w:pPr>
  </w:style>
  <w:style w:type="paragraph" w:customStyle="1" w:styleId="aff5">
    <w:name w:val="Знак Знак Знак Знак Знак Знак"/>
    <w:basedOn w:val="a"/>
    <w:rsid w:val="0041035B"/>
    <w:pPr>
      <w:widowControl w:val="0"/>
      <w:autoSpaceDE w:val="0"/>
      <w:autoSpaceDN w:val="0"/>
      <w:adjustRightInd w:val="0"/>
    </w:pPr>
    <w:rPr>
      <w:rFonts w:ascii="Verdana" w:hAnsi="Verdana" w:cs="Verdana"/>
      <w:sz w:val="20"/>
      <w:szCs w:val="20"/>
      <w:lang w:val="en-US"/>
    </w:rPr>
  </w:style>
  <w:style w:type="paragraph" w:customStyle="1" w:styleId="aff6">
    <w:name w:val="Содержимое таблицы"/>
    <w:basedOn w:val="afd"/>
    <w:rsid w:val="0041035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41035B"/>
    <w:pPr>
      <w:suppressAutoHyphens/>
      <w:ind w:firstLine="720"/>
      <w:jc w:val="both"/>
    </w:pPr>
  </w:style>
  <w:style w:type="paragraph" w:customStyle="1" w:styleId="Preformatted">
    <w:name w:val="Preformatted"/>
    <w:basedOn w:val="a"/>
    <w:rsid w:val="004103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color w:val="000000"/>
      <w:sz w:val="20"/>
      <w:szCs w:val="20"/>
    </w:rPr>
  </w:style>
  <w:style w:type="paragraph" w:styleId="23">
    <w:name w:val="Body Text 2"/>
    <w:basedOn w:val="a"/>
    <w:link w:val="24"/>
    <w:rsid w:val="0041035B"/>
    <w:pPr>
      <w:widowControl w:val="0"/>
      <w:autoSpaceDE w:val="0"/>
      <w:autoSpaceDN w:val="0"/>
      <w:adjustRightInd w:val="0"/>
      <w:spacing w:after="120" w:line="480" w:lineRule="auto"/>
    </w:pPr>
    <w:rPr>
      <w:rFonts w:ascii="Arial" w:eastAsia="Calibri" w:hAnsi="Arial"/>
      <w:sz w:val="20"/>
      <w:szCs w:val="20"/>
    </w:rPr>
  </w:style>
  <w:style w:type="character" w:customStyle="1" w:styleId="24">
    <w:name w:val="Основной текст 2 Знак"/>
    <w:link w:val="23"/>
    <w:locked/>
    <w:rsid w:val="0041035B"/>
    <w:rPr>
      <w:rFonts w:ascii="Arial" w:hAnsi="Arial"/>
      <w:sz w:val="20"/>
      <w:lang w:val="ru-RU" w:eastAsia="ru-RU"/>
    </w:rPr>
  </w:style>
  <w:style w:type="paragraph" w:customStyle="1" w:styleId="aff7">
    <w:name w:val="Знак Знак Знак Знак Знак Знак Знак Знак Знак"/>
    <w:basedOn w:val="a"/>
    <w:rsid w:val="0041035B"/>
    <w:rPr>
      <w:rFonts w:ascii="Verdana" w:hAnsi="Verdana"/>
      <w:lang w:val="en-US"/>
    </w:rPr>
  </w:style>
  <w:style w:type="paragraph" w:customStyle="1" w:styleId="aff8">
    <w:name w:val="Знак Знак Знак Знак Знак Знак Знак Знак"/>
    <w:basedOn w:val="a"/>
    <w:rsid w:val="0041035B"/>
    <w:rPr>
      <w:rFonts w:ascii="Verdana" w:hAnsi="Verdana"/>
      <w:lang w:val="en-US"/>
    </w:rPr>
  </w:style>
  <w:style w:type="paragraph" w:customStyle="1" w:styleId="15">
    <w:name w:val="Обычный1"/>
    <w:rsid w:val="0041035B"/>
    <w:pPr>
      <w:widowControl w:val="0"/>
    </w:pPr>
    <w:rPr>
      <w:rFonts w:ascii="Times New Roman" w:eastAsia="Times New Roman" w:hAnsi="Times New Roman"/>
    </w:rPr>
  </w:style>
  <w:style w:type="paragraph" w:styleId="31">
    <w:name w:val="Body Text 3"/>
    <w:basedOn w:val="a"/>
    <w:link w:val="32"/>
    <w:rsid w:val="0041035B"/>
    <w:pPr>
      <w:spacing w:after="120"/>
    </w:pPr>
    <w:rPr>
      <w:rFonts w:eastAsia="Calibri"/>
      <w:sz w:val="16"/>
      <w:szCs w:val="20"/>
    </w:rPr>
  </w:style>
  <w:style w:type="character" w:customStyle="1" w:styleId="32">
    <w:name w:val="Основной текст 3 Знак"/>
    <w:link w:val="31"/>
    <w:locked/>
    <w:rsid w:val="0041035B"/>
    <w:rPr>
      <w:rFonts w:ascii="Times New Roman" w:hAnsi="Times New Roman"/>
      <w:sz w:val="16"/>
      <w:lang w:eastAsia="ru-RU"/>
    </w:rPr>
  </w:style>
  <w:style w:type="paragraph" w:customStyle="1" w:styleId="aff9">
    <w:name w:val="Наим. приложения"/>
    <w:basedOn w:val="a"/>
    <w:next w:val="a"/>
    <w:qFormat/>
    <w:rsid w:val="0041035B"/>
    <w:pPr>
      <w:jc w:val="center"/>
    </w:pPr>
    <w:rPr>
      <w:szCs w:val="20"/>
    </w:rPr>
  </w:style>
  <w:style w:type="paragraph" w:customStyle="1" w:styleId="16">
    <w:name w:val="Знак Знак Знак1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customStyle="1" w:styleId="green">
    <w:name w:val="green"/>
    <w:basedOn w:val="a"/>
    <w:rsid w:val="0041035B"/>
    <w:pPr>
      <w:spacing w:after="150"/>
    </w:pPr>
    <w:rPr>
      <w:color w:val="CCFF99"/>
    </w:rPr>
  </w:style>
  <w:style w:type="paragraph" w:customStyle="1" w:styleId="17">
    <w:name w:val="Знак Знак Знак1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styleId="25">
    <w:name w:val="Body Text Indent 2"/>
    <w:basedOn w:val="a"/>
    <w:link w:val="26"/>
    <w:rsid w:val="0041035B"/>
    <w:pPr>
      <w:spacing w:after="120" w:line="480" w:lineRule="auto"/>
      <w:ind w:left="283"/>
    </w:pPr>
    <w:rPr>
      <w:rFonts w:eastAsia="Calibri"/>
      <w:szCs w:val="20"/>
    </w:rPr>
  </w:style>
  <w:style w:type="character" w:customStyle="1" w:styleId="26">
    <w:name w:val="Основной текст с отступом 2 Знак"/>
    <w:link w:val="25"/>
    <w:locked/>
    <w:rsid w:val="0041035B"/>
    <w:rPr>
      <w:rFonts w:ascii="Times New Roman" w:hAnsi="Times New Roman"/>
      <w:sz w:val="24"/>
      <w:lang w:eastAsia="ru-RU"/>
    </w:rPr>
  </w:style>
  <w:style w:type="paragraph" w:customStyle="1" w:styleId="FR1">
    <w:name w:val="FR1"/>
    <w:qFormat/>
    <w:rsid w:val="0041035B"/>
    <w:pPr>
      <w:widowControl w:val="0"/>
      <w:ind w:left="40"/>
      <w:jc w:val="both"/>
    </w:pPr>
    <w:rPr>
      <w:rFonts w:ascii="Times New Roman" w:eastAsia="Times New Roman" w:hAnsi="Times New Roman"/>
      <w:lang w:val="uk-UA" w:eastAsia="en-US"/>
    </w:rPr>
  </w:style>
  <w:style w:type="paragraph" w:styleId="affa">
    <w:name w:val="Block Text"/>
    <w:basedOn w:val="a"/>
    <w:rsid w:val="0041035B"/>
    <w:pPr>
      <w:widowControl w:val="0"/>
      <w:shd w:val="clear" w:color="auto" w:fill="FFFFFF"/>
      <w:autoSpaceDE w:val="0"/>
      <w:autoSpaceDN w:val="0"/>
      <w:adjustRightInd w:val="0"/>
      <w:ind w:left="72" w:right="1" w:firstLine="586"/>
      <w:jc w:val="both"/>
    </w:pPr>
    <w:rPr>
      <w:color w:val="000000"/>
    </w:rPr>
  </w:style>
  <w:style w:type="character" w:customStyle="1" w:styleId="FontStyle">
    <w:name w:val="Font Style"/>
    <w:rsid w:val="0041035B"/>
    <w:rPr>
      <w:color w:val="000000"/>
    </w:rPr>
  </w:style>
  <w:style w:type="paragraph" w:customStyle="1" w:styleId="211">
    <w:name w:val="Основной текст с отступом 21"/>
    <w:basedOn w:val="a"/>
    <w:rsid w:val="0041035B"/>
    <w:pPr>
      <w:widowControl w:val="0"/>
      <w:spacing w:line="280" w:lineRule="exact"/>
      <w:ind w:firstLine="720"/>
      <w:jc w:val="both"/>
    </w:pPr>
    <w:rPr>
      <w:szCs w:val="20"/>
    </w:rPr>
  </w:style>
  <w:style w:type="paragraph" w:customStyle="1" w:styleId="ParagraphStyle">
    <w:name w:val="Paragraph Style"/>
    <w:rsid w:val="0041035B"/>
    <w:pPr>
      <w:autoSpaceDE w:val="0"/>
      <w:autoSpaceDN w:val="0"/>
      <w:adjustRightInd w:val="0"/>
    </w:pPr>
    <w:rPr>
      <w:rFonts w:ascii="Courier New" w:eastAsia="Times New Roman" w:hAnsi="Courier New"/>
      <w:sz w:val="24"/>
      <w:szCs w:val="24"/>
    </w:rPr>
  </w:style>
  <w:style w:type="character" w:styleId="affb">
    <w:name w:val="page number"/>
    <w:rsid w:val="0041035B"/>
    <w:rPr>
      <w:rFonts w:cs="Times New Roman"/>
    </w:rPr>
  </w:style>
  <w:style w:type="paragraph" w:customStyle="1" w:styleId="18">
    <w:name w:val="Знак Знак Знак Знак Знак Знак Знак Знак1 Знак"/>
    <w:basedOn w:val="a"/>
    <w:rsid w:val="0041035B"/>
    <w:rPr>
      <w:rFonts w:ascii="Verdana" w:hAnsi="Verdana" w:cs="Verdana"/>
      <w:sz w:val="20"/>
      <w:szCs w:val="20"/>
      <w:lang w:val="en-US"/>
    </w:rPr>
  </w:style>
  <w:style w:type="paragraph" w:styleId="33">
    <w:name w:val="Body Text Indent 3"/>
    <w:basedOn w:val="a"/>
    <w:link w:val="34"/>
    <w:rsid w:val="0041035B"/>
    <w:pPr>
      <w:ind w:firstLine="600"/>
      <w:jc w:val="both"/>
    </w:pPr>
    <w:rPr>
      <w:rFonts w:eastAsia="Calibri"/>
      <w:szCs w:val="20"/>
    </w:rPr>
  </w:style>
  <w:style w:type="character" w:customStyle="1" w:styleId="34">
    <w:name w:val="Основной текст с отступом 3 Знак"/>
    <w:link w:val="33"/>
    <w:locked/>
    <w:rsid w:val="0041035B"/>
    <w:rPr>
      <w:rFonts w:ascii="Times New Roman" w:hAnsi="Times New Roman"/>
      <w:sz w:val="24"/>
      <w:lang w:eastAsia="ru-RU"/>
    </w:rPr>
  </w:style>
  <w:style w:type="paragraph" w:styleId="affc">
    <w:name w:val="Subtitle"/>
    <w:basedOn w:val="a"/>
    <w:link w:val="affd"/>
    <w:qFormat/>
    <w:rsid w:val="0041035B"/>
    <w:pPr>
      <w:shd w:val="clear" w:color="auto" w:fill="FFFFFF"/>
      <w:ind w:left="4603"/>
    </w:pPr>
    <w:rPr>
      <w:rFonts w:eastAsia="Calibri"/>
      <w:b/>
      <w:spacing w:val="-6"/>
      <w:szCs w:val="20"/>
    </w:rPr>
  </w:style>
  <w:style w:type="character" w:customStyle="1" w:styleId="affd">
    <w:name w:val="Подзаголовок Знак"/>
    <w:link w:val="affc"/>
    <w:locked/>
    <w:rsid w:val="0041035B"/>
    <w:rPr>
      <w:rFonts w:ascii="Times New Roman" w:hAnsi="Times New Roman"/>
      <w:b/>
      <w:spacing w:val="-6"/>
      <w:sz w:val="24"/>
      <w:shd w:val="clear" w:color="auto" w:fill="FFFFFF"/>
      <w:lang w:eastAsia="ru-RU"/>
    </w:rPr>
  </w:style>
  <w:style w:type="paragraph" w:customStyle="1" w:styleId="19">
    <w:name w:val="Знак Знак Знак Знак Знак1 Знак Знак Знак Знак"/>
    <w:basedOn w:val="a"/>
    <w:rsid w:val="0041035B"/>
    <w:rPr>
      <w:rFonts w:ascii="Verdana" w:hAnsi="Verdana"/>
      <w:sz w:val="20"/>
      <w:szCs w:val="20"/>
      <w:lang w:val="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customStyle="1" w:styleId="affe">
    <w:name w:val="Знак Знак Знак Знак"/>
    <w:basedOn w:val="a"/>
    <w:rsid w:val="0041035B"/>
    <w:rPr>
      <w:rFonts w:ascii="Verdana" w:hAnsi="Verdana" w:cs="Verdana"/>
      <w:sz w:val="20"/>
      <w:szCs w:val="20"/>
      <w:lang w:val="en-US"/>
    </w:rPr>
  </w:style>
  <w:style w:type="paragraph" w:customStyle="1" w:styleId="1c">
    <w:name w:val="Знак Знак Знак1 Знак"/>
    <w:basedOn w:val="a"/>
    <w:rsid w:val="0041035B"/>
    <w:rPr>
      <w:rFonts w:ascii="Verdana" w:hAnsi="Verdana"/>
      <w:lang w:val="en-US"/>
    </w:rPr>
  </w:style>
  <w:style w:type="paragraph" w:customStyle="1" w:styleId="1d">
    <w:name w:val="1"/>
    <w:basedOn w:val="a"/>
    <w:rsid w:val="0041035B"/>
    <w:rPr>
      <w:rFonts w:ascii="Verdana" w:hAnsi="Verdana"/>
      <w:sz w:val="20"/>
      <w:szCs w:val="20"/>
      <w:lang w:val="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customStyle="1" w:styleId="afff0">
    <w:name w:val="Знак Знак Знак"/>
    <w:basedOn w:val="a"/>
    <w:rsid w:val="0041035B"/>
    <w:rPr>
      <w:rFonts w:ascii="Verdana" w:hAnsi="Verdana" w:cs="Verdana"/>
      <w:sz w:val="20"/>
      <w:szCs w:val="20"/>
      <w:lang w:val="en-US"/>
    </w:rPr>
  </w:style>
  <w:style w:type="paragraph" w:customStyle="1" w:styleId="1e">
    <w:name w:val="Знак Знак Знак Знак Знак Знак1"/>
    <w:basedOn w:val="a"/>
    <w:rsid w:val="0041035B"/>
    <w:rPr>
      <w:rFonts w:ascii="Verdana" w:hAnsi="Verdana" w:cs="Verdana"/>
      <w:sz w:val="20"/>
      <w:szCs w:val="20"/>
      <w:lang w:val="en-US"/>
    </w:rPr>
  </w:style>
  <w:style w:type="paragraph" w:customStyle="1" w:styleId="1f">
    <w:name w:val="Знак Знак Знак Знак Знак Знак1 Знак Знак Знак Знак"/>
    <w:basedOn w:val="a"/>
    <w:rsid w:val="0041035B"/>
    <w:rPr>
      <w:rFonts w:ascii="Verdana" w:hAnsi="Verdana" w:cs="Verdana"/>
      <w:sz w:val="20"/>
      <w:szCs w:val="20"/>
      <w:lang w:val="en-US"/>
    </w:rPr>
  </w:style>
  <w:style w:type="paragraph" w:customStyle="1" w:styleId="1f0">
    <w:name w:val="Знак Знак Знак Знак Знак1"/>
    <w:basedOn w:val="a"/>
    <w:rsid w:val="0041035B"/>
    <w:rPr>
      <w:rFonts w:ascii="Verdana" w:hAnsi="Verdana" w:cs="Verdana"/>
      <w:sz w:val="20"/>
      <w:szCs w:val="20"/>
      <w:lang w:val="en-US"/>
    </w:rPr>
  </w:style>
  <w:style w:type="paragraph" w:customStyle="1" w:styleId="afff1">
    <w:name w:val="Знак Знак Знак Знак Знак Знак Знак"/>
    <w:basedOn w:val="a"/>
    <w:rsid w:val="0041035B"/>
    <w:rPr>
      <w:rFonts w:ascii="Verdana" w:hAnsi="Verdana" w:cs="Verdana"/>
      <w:sz w:val="20"/>
      <w:szCs w:val="20"/>
      <w:lang w:val="en-US"/>
    </w:rPr>
  </w:style>
  <w:style w:type="paragraph" w:customStyle="1" w:styleId="afff2">
    <w:name w:val="Знак Знак Знак Знак Знак Знак Знак Знак Знак Знак Знак Знак Знак"/>
    <w:basedOn w:val="a"/>
    <w:rsid w:val="0041035B"/>
    <w:rPr>
      <w:rFonts w:ascii="Verdana" w:hAnsi="Verdana" w:cs="Verdana"/>
      <w:sz w:val="20"/>
      <w:szCs w:val="20"/>
      <w:lang w:val="en-US"/>
    </w:rPr>
  </w:style>
  <w:style w:type="paragraph" w:customStyle="1" w:styleId="1f1">
    <w:name w:val="Знак Знак Знак Знак Знак Знак1 Знак Знак Знак Знак Знак Знак Знак Знак"/>
    <w:basedOn w:val="a"/>
    <w:rsid w:val="0041035B"/>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Знак Знак"/>
    <w:basedOn w:val="a"/>
    <w:rsid w:val="0041035B"/>
    <w:rPr>
      <w:rFonts w:ascii="Verdana" w:hAnsi="Verdana" w:cs="Verdana"/>
      <w:sz w:val="20"/>
      <w:szCs w:val="20"/>
      <w:lang w:val="en-US"/>
    </w:rPr>
  </w:style>
  <w:style w:type="paragraph" w:customStyle="1" w:styleId="afff4">
    <w:name w:val="Знак Знак Знак Знак Знак Знак Знак Знак Знак Знак Знак"/>
    <w:basedOn w:val="a"/>
    <w:rsid w:val="0041035B"/>
    <w:rPr>
      <w:rFonts w:ascii="Verdana" w:hAnsi="Verdana" w:cs="Verdana"/>
      <w:sz w:val="20"/>
      <w:szCs w:val="20"/>
      <w:lang w:val="en-US"/>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customStyle="1" w:styleId="1f3">
    <w:name w:val="Знак Знак Знак Знак Знак Знак1 Знак Знак Знак Знак Знак Знак"/>
    <w:basedOn w:val="a"/>
    <w:rsid w:val="0041035B"/>
    <w:rPr>
      <w:rFonts w:ascii="Verdana" w:hAnsi="Verdana" w:cs="Verdana"/>
      <w:sz w:val="20"/>
      <w:szCs w:val="20"/>
      <w:lang w:val="en-US"/>
    </w:rPr>
  </w:style>
  <w:style w:type="paragraph" w:customStyle="1" w:styleId="msonormalcxspmiddle">
    <w:name w:val="msonormalcxspmiddle"/>
    <w:basedOn w:val="a"/>
    <w:rsid w:val="0041035B"/>
    <w:pPr>
      <w:spacing w:before="100" w:beforeAutospacing="1" w:after="100" w:afterAutospacing="1"/>
    </w:pPr>
  </w:style>
  <w:style w:type="paragraph" w:customStyle="1" w:styleId="1f4">
    <w:name w:val="Знак Знак Знак Знак Знак Знак1 Знак Знак Знак Знак Знак Знак Знак Знак Знак Знак"/>
    <w:basedOn w:val="a"/>
    <w:rsid w:val="0041035B"/>
    <w:rPr>
      <w:rFonts w:ascii="Verdana" w:hAnsi="Verdana"/>
      <w:lang w:val="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character" w:customStyle="1" w:styleId="xfm34773137">
    <w:name w:val="xfm_34773137"/>
    <w:rsid w:val="0041035B"/>
  </w:style>
  <w:style w:type="paragraph" w:customStyle="1" w:styleId="220">
    <w:name w:val="Основной текст 22"/>
    <w:basedOn w:val="a"/>
    <w:rsid w:val="0041035B"/>
    <w:rPr>
      <w:szCs w:val="20"/>
    </w:rPr>
  </w:style>
  <w:style w:type="paragraph" w:customStyle="1" w:styleId="27">
    <w:name w:val="Обычный2"/>
    <w:rsid w:val="0041035B"/>
    <w:pPr>
      <w:widowControl w:val="0"/>
      <w:snapToGrid w:val="0"/>
    </w:pPr>
    <w:rPr>
      <w:rFonts w:ascii="Times New Roman" w:eastAsia="Times New Roman" w:hAnsi="Times New Roman"/>
    </w:rPr>
  </w:style>
  <w:style w:type="paragraph" w:customStyle="1" w:styleId="221">
    <w:name w:val="Основной текст с отступом 22"/>
    <w:basedOn w:val="a"/>
    <w:rsid w:val="0041035B"/>
    <w:pPr>
      <w:widowControl w:val="0"/>
      <w:spacing w:line="280" w:lineRule="exact"/>
      <w:ind w:firstLine="720"/>
      <w:jc w:val="both"/>
    </w:pPr>
    <w:rPr>
      <w:szCs w:val="20"/>
    </w:rPr>
  </w:style>
  <w:style w:type="paragraph" w:customStyle="1" w:styleId="230">
    <w:name w:val="Основной текст 23"/>
    <w:basedOn w:val="a"/>
    <w:rsid w:val="0041035B"/>
    <w:rPr>
      <w:szCs w:val="20"/>
    </w:rPr>
  </w:style>
  <w:style w:type="paragraph" w:customStyle="1" w:styleId="35">
    <w:name w:val="Обычный3"/>
    <w:rsid w:val="0041035B"/>
    <w:pPr>
      <w:widowControl w:val="0"/>
    </w:pPr>
    <w:rPr>
      <w:rFonts w:ascii="Times New Roman" w:eastAsia="Times New Roman" w:hAnsi="Times New Roman"/>
    </w:rPr>
  </w:style>
  <w:style w:type="paragraph" w:customStyle="1" w:styleId="231">
    <w:name w:val="Основной текст с отступом 23"/>
    <w:basedOn w:val="a"/>
    <w:rsid w:val="0041035B"/>
    <w:pPr>
      <w:widowControl w:val="0"/>
      <w:spacing w:line="280" w:lineRule="exact"/>
      <w:ind w:firstLine="720"/>
      <w:jc w:val="both"/>
    </w:pPr>
    <w:rPr>
      <w:szCs w:val="20"/>
    </w:rPr>
  </w:style>
  <w:style w:type="paragraph" w:customStyle="1" w:styleId="msonormalcxspmiddlecxspmiddle">
    <w:name w:val="msonormalcxspmiddlecxspmiddle"/>
    <w:basedOn w:val="a"/>
    <w:rsid w:val="0041035B"/>
    <w:pPr>
      <w:spacing w:before="100" w:beforeAutospacing="1" w:after="100" w:afterAutospacing="1"/>
    </w:pPr>
  </w:style>
  <w:style w:type="paragraph" w:customStyle="1" w:styleId="240">
    <w:name w:val="Основной текст 24"/>
    <w:basedOn w:val="a"/>
    <w:rsid w:val="0041035B"/>
    <w:rPr>
      <w:szCs w:val="20"/>
    </w:rPr>
  </w:style>
  <w:style w:type="paragraph" w:customStyle="1" w:styleId="41">
    <w:name w:val="Обычный4"/>
    <w:rsid w:val="0041035B"/>
    <w:pPr>
      <w:widowControl w:val="0"/>
    </w:pPr>
    <w:rPr>
      <w:rFonts w:ascii="Times New Roman" w:eastAsia="Times New Roman" w:hAnsi="Times New Roman"/>
    </w:rPr>
  </w:style>
  <w:style w:type="paragraph" w:customStyle="1" w:styleId="241">
    <w:name w:val="Основной текст с отступом 24"/>
    <w:basedOn w:val="a"/>
    <w:rsid w:val="0041035B"/>
    <w:pPr>
      <w:widowControl w:val="0"/>
      <w:spacing w:line="280" w:lineRule="exact"/>
      <w:ind w:firstLine="720"/>
      <w:jc w:val="both"/>
    </w:pPr>
    <w:rPr>
      <w:szCs w:val="20"/>
    </w:rPr>
  </w:style>
  <w:style w:type="character" w:customStyle="1" w:styleId="afff5">
    <w:name w:val="Основной текст_"/>
    <w:link w:val="1f6"/>
    <w:locked/>
    <w:rsid w:val="0041035B"/>
    <w:rPr>
      <w:rFonts w:ascii="Times New Roman" w:hAnsi="Times New Roman"/>
      <w:sz w:val="28"/>
      <w:shd w:val="clear" w:color="auto" w:fill="FFFFFF"/>
    </w:rPr>
  </w:style>
  <w:style w:type="paragraph" w:customStyle="1" w:styleId="1f6">
    <w:name w:val="Основной текст1"/>
    <w:basedOn w:val="a"/>
    <w:link w:val="afff5"/>
    <w:rsid w:val="0041035B"/>
    <w:pPr>
      <w:shd w:val="clear" w:color="auto" w:fill="FFFFFF"/>
      <w:spacing w:before="300" w:after="300" w:line="320" w:lineRule="exact"/>
      <w:ind w:hanging="760"/>
      <w:jc w:val="both"/>
    </w:pPr>
    <w:rPr>
      <w:rFonts w:eastAsia="Calibri"/>
      <w:sz w:val="28"/>
      <w:szCs w:val="20"/>
      <w:lang w:eastAsia="uk-UA"/>
    </w:rPr>
  </w:style>
  <w:style w:type="paragraph" w:customStyle="1" w:styleId="1f7">
    <w:name w:val="Стиль1"/>
    <w:basedOn w:val="a"/>
    <w:rsid w:val="0041035B"/>
    <w:pPr>
      <w:suppressAutoHyphens/>
      <w:ind w:firstLine="709"/>
      <w:jc w:val="both"/>
    </w:pPr>
    <w:rPr>
      <w:sz w:val="26"/>
    </w:rPr>
  </w:style>
  <w:style w:type="paragraph" w:customStyle="1" w:styleId="1f8">
    <w:name w:val="Звичайний1"/>
    <w:rsid w:val="0041035B"/>
    <w:pPr>
      <w:widowControl w:val="0"/>
      <w:spacing w:after="200" w:line="276" w:lineRule="auto"/>
    </w:pPr>
    <w:rPr>
      <w:rFonts w:cs="Calibri"/>
      <w:color w:val="000000"/>
      <w:sz w:val="22"/>
      <w:szCs w:val="22"/>
    </w:rPr>
  </w:style>
  <w:style w:type="paragraph" w:customStyle="1" w:styleId="Standard">
    <w:name w:val="Standard"/>
    <w:qFormat/>
    <w:rsid w:val="0041035B"/>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EBRDTableTitle">
    <w:name w:val="EBRD Table Title"/>
    <w:basedOn w:val="a"/>
    <w:uiPriority w:val="99"/>
    <w:rsid w:val="0041035B"/>
    <w:pPr>
      <w:spacing w:before="60" w:after="60"/>
    </w:pPr>
    <w:rPr>
      <w:rFonts w:ascii="Arial" w:hAnsi="Arial" w:cs="Arial"/>
      <w:b/>
      <w:bCs/>
      <w:color w:val="FFFFFF"/>
      <w:lang w:val="en-GB"/>
    </w:rPr>
  </w:style>
  <w:style w:type="paragraph" w:customStyle="1" w:styleId="EBRDTableText">
    <w:name w:val="EBRD Table Text"/>
    <w:basedOn w:val="a"/>
    <w:uiPriority w:val="99"/>
    <w:rsid w:val="0041035B"/>
    <w:pPr>
      <w:spacing w:before="60" w:after="60"/>
    </w:pPr>
    <w:rPr>
      <w:rFonts w:ascii="Arial" w:hAnsi="Arial" w:cs="Arial"/>
      <w:sz w:val="18"/>
      <w:szCs w:val="18"/>
      <w:lang w:val="en-GB"/>
    </w:rPr>
  </w:style>
  <w:style w:type="paragraph" w:customStyle="1" w:styleId="PR1TableNo">
    <w:name w:val="PR1 Table No."/>
    <w:basedOn w:val="EBRDTableText"/>
    <w:uiPriority w:val="99"/>
    <w:qFormat/>
    <w:rsid w:val="0041035B"/>
    <w:pPr>
      <w:numPr>
        <w:numId w:val="1"/>
      </w:numPr>
      <w:ind w:left="170"/>
      <w:jc w:val="center"/>
    </w:pPr>
    <w:rPr>
      <w:b/>
      <w:bCs/>
      <w:color w:val="00539B"/>
    </w:rPr>
  </w:style>
  <w:style w:type="paragraph" w:customStyle="1" w:styleId="PR2TableNo">
    <w:name w:val="PR2 Table No."/>
    <w:basedOn w:val="PR1TableNo"/>
    <w:uiPriority w:val="99"/>
    <w:rsid w:val="0041035B"/>
    <w:pPr>
      <w:numPr>
        <w:numId w:val="2"/>
      </w:numPr>
      <w:ind w:left="720"/>
    </w:pPr>
  </w:style>
  <w:style w:type="paragraph" w:customStyle="1" w:styleId="PR3TableNo">
    <w:name w:val="PR3 Table No."/>
    <w:basedOn w:val="PR1TableNo"/>
    <w:uiPriority w:val="99"/>
    <w:rsid w:val="0041035B"/>
    <w:pPr>
      <w:ind w:left="720"/>
    </w:pPr>
  </w:style>
  <w:style w:type="paragraph" w:customStyle="1" w:styleId="Default">
    <w:name w:val="Default"/>
    <w:qFormat/>
    <w:rsid w:val="0041035B"/>
    <w:pPr>
      <w:autoSpaceDE w:val="0"/>
      <w:autoSpaceDN w:val="0"/>
      <w:adjustRightInd w:val="0"/>
    </w:pPr>
    <w:rPr>
      <w:rFonts w:ascii="Times New Roman" w:hAnsi="Times New Roman"/>
      <w:color w:val="000000"/>
      <w:sz w:val="24"/>
      <w:szCs w:val="24"/>
      <w:lang w:val="uk-UA" w:eastAsia="en-US"/>
    </w:rPr>
  </w:style>
  <w:style w:type="paragraph" w:customStyle="1" w:styleId="tj">
    <w:name w:val="tj"/>
    <w:basedOn w:val="a"/>
    <w:rsid w:val="0041035B"/>
    <w:pPr>
      <w:spacing w:before="100" w:beforeAutospacing="1" w:after="100" w:afterAutospacing="1"/>
    </w:pPr>
    <w:rPr>
      <w:lang w:eastAsia="uk-UA"/>
    </w:rPr>
  </w:style>
  <w:style w:type="paragraph" w:customStyle="1" w:styleId="TableParagraph">
    <w:name w:val="Table Paragraph"/>
    <w:basedOn w:val="a"/>
    <w:uiPriority w:val="1"/>
    <w:qFormat/>
    <w:rsid w:val="0041035B"/>
    <w:pPr>
      <w:widowControl w:val="0"/>
      <w:autoSpaceDE w:val="0"/>
      <w:autoSpaceDN w:val="0"/>
    </w:pPr>
    <w:rPr>
      <w:rFonts w:ascii="Calibri" w:eastAsia="Calibri" w:hAnsi="Calibri" w:cs="Calibri"/>
      <w:sz w:val="22"/>
      <w:lang w:eastAsia="uk-UA"/>
    </w:rPr>
  </w:style>
  <w:style w:type="character" w:customStyle="1" w:styleId="a4">
    <w:name w:val="Без интервала Знак"/>
    <w:link w:val="a3"/>
    <w:uiPriority w:val="99"/>
    <w:locked/>
    <w:rsid w:val="00D3706C"/>
    <w:rPr>
      <w:rFonts w:eastAsia="Times New Roman"/>
      <w:sz w:val="22"/>
      <w:lang w:val="uk-UA" w:eastAsia="en-US"/>
    </w:rPr>
  </w:style>
  <w:style w:type="character" w:customStyle="1" w:styleId="28">
    <w:name w:val="Основной текст (2)_"/>
    <w:link w:val="29"/>
    <w:uiPriority w:val="99"/>
    <w:locked/>
    <w:rsid w:val="005C0386"/>
    <w:rPr>
      <w:rFonts w:ascii="Times New Roman" w:hAnsi="Times New Roman"/>
      <w:b/>
      <w:sz w:val="17"/>
      <w:shd w:val="clear" w:color="auto" w:fill="FFFFFF"/>
    </w:rPr>
  </w:style>
  <w:style w:type="paragraph" w:customStyle="1" w:styleId="29">
    <w:name w:val="Основной текст (2)"/>
    <w:basedOn w:val="a"/>
    <w:link w:val="28"/>
    <w:uiPriority w:val="99"/>
    <w:rsid w:val="005C0386"/>
    <w:pPr>
      <w:widowControl w:val="0"/>
      <w:shd w:val="clear" w:color="auto" w:fill="FFFFFF"/>
      <w:spacing w:after="240" w:line="245" w:lineRule="exact"/>
      <w:jc w:val="center"/>
    </w:pPr>
    <w:rPr>
      <w:rFonts w:eastAsia="Calibri"/>
      <w:b/>
      <w:sz w:val="17"/>
      <w:szCs w:val="20"/>
      <w:lang w:eastAsia="uk-UA"/>
    </w:rPr>
  </w:style>
  <w:style w:type="character" w:customStyle="1" w:styleId="1f9">
    <w:name w:val="Заголовок Знак1"/>
    <w:aliases w:val="EBRD Title Знак1"/>
    <w:uiPriority w:val="99"/>
    <w:rsid w:val="00A07F1F"/>
    <w:rPr>
      <w:rFonts w:ascii="Calibri Light" w:hAnsi="Calibri Light"/>
      <w:spacing w:val="-10"/>
      <w:kern w:val="28"/>
      <w:sz w:val="56"/>
    </w:rPr>
  </w:style>
  <w:style w:type="character" w:customStyle="1" w:styleId="1fa">
    <w:name w:val="Текст примечания Знак1"/>
    <w:uiPriority w:val="99"/>
    <w:semiHidden/>
    <w:rsid w:val="00A07F1F"/>
    <w:rPr>
      <w:rFonts w:ascii="Times New Roman" w:hAnsi="Times New Roman"/>
      <w:sz w:val="20"/>
    </w:rPr>
  </w:style>
  <w:style w:type="character" w:customStyle="1" w:styleId="1fb">
    <w:name w:val="Основной текст Знак1"/>
    <w:uiPriority w:val="99"/>
    <w:semiHidden/>
    <w:rsid w:val="00A07F1F"/>
    <w:rPr>
      <w:rFonts w:ascii="Times New Roman" w:hAnsi="Times New Roman"/>
      <w:sz w:val="28"/>
    </w:rPr>
  </w:style>
  <w:style w:type="character" w:customStyle="1" w:styleId="1fc">
    <w:name w:val="Верхний колонтитул Знак1"/>
    <w:uiPriority w:val="99"/>
    <w:rsid w:val="00A07F1F"/>
    <w:rPr>
      <w:rFonts w:ascii="Times New Roman" w:hAnsi="Times New Roman"/>
      <w:sz w:val="28"/>
    </w:rPr>
  </w:style>
  <w:style w:type="character" w:customStyle="1" w:styleId="1fd">
    <w:name w:val="Нижний колонтитул Знак1"/>
    <w:uiPriority w:val="99"/>
    <w:semiHidden/>
    <w:rsid w:val="00A07F1F"/>
    <w:rPr>
      <w:rFonts w:ascii="Times New Roman" w:hAnsi="Times New Roman"/>
      <w:sz w:val="28"/>
    </w:rPr>
  </w:style>
  <w:style w:type="character" w:customStyle="1" w:styleId="1fe">
    <w:name w:val="Текст сноски Знак1"/>
    <w:uiPriority w:val="99"/>
    <w:semiHidden/>
    <w:rsid w:val="00A07F1F"/>
    <w:rPr>
      <w:rFonts w:ascii="Times New Roman" w:hAnsi="Times New Roman"/>
      <w:sz w:val="20"/>
    </w:rPr>
  </w:style>
  <w:style w:type="character" w:customStyle="1" w:styleId="1ff">
    <w:name w:val="Текст выноски Знак1"/>
    <w:uiPriority w:val="99"/>
    <w:semiHidden/>
    <w:rsid w:val="00A07F1F"/>
    <w:rPr>
      <w:rFonts w:ascii="Segoe UI" w:hAnsi="Segoe UI"/>
      <w:sz w:val="18"/>
    </w:rPr>
  </w:style>
  <w:style w:type="character" w:customStyle="1" w:styleId="1ff0">
    <w:name w:val="Тема примечания Знак1"/>
    <w:uiPriority w:val="99"/>
    <w:semiHidden/>
    <w:rsid w:val="00A07F1F"/>
    <w:rPr>
      <w:rFonts w:ascii="Times New Roman" w:hAnsi="Times New Roman"/>
      <w:b/>
      <w:sz w:val="20"/>
    </w:rPr>
  </w:style>
  <w:style w:type="character" w:customStyle="1" w:styleId="1ff1">
    <w:name w:val="Основной текст с отступом Знак1"/>
    <w:uiPriority w:val="99"/>
    <w:semiHidden/>
    <w:rsid w:val="00A07F1F"/>
    <w:rPr>
      <w:rFonts w:ascii="Times New Roman" w:hAnsi="Times New Roman"/>
      <w:sz w:val="28"/>
    </w:rPr>
  </w:style>
  <w:style w:type="character" w:customStyle="1" w:styleId="212">
    <w:name w:val="Основной текст 2 Знак1"/>
    <w:uiPriority w:val="99"/>
    <w:semiHidden/>
    <w:rsid w:val="00A07F1F"/>
    <w:rPr>
      <w:rFonts w:ascii="Times New Roman" w:hAnsi="Times New Roman"/>
      <w:sz w:val="28"/>
    </w:rPr>
  </w:style>
  <w:style w:type="character" w:customStyle="1" w:styleId="310">
    <w:name w:val="Основной текст 3 Знак1"/>
    <w:uiPriority w:val="99"/>
    <w:semiHidden/>
    <w:rsid w:val="00A07F1F"/>
    <w:rPr>
      <w:rFonts w:ascii="Times New Roman" w:hAnsi="Times New Roman"/>
      <w:sz w:val="16"/>
    </w:rPr>
  </w:style>
  <w:style w:type="character" w:customStyle="1" w:styleId="213">
    <w:name w:val="Основной текст с отступом 2 Знак1"/>
    <w:uiPriority w:val="99"/>
    <w:semiHidden/>
    <w:rsid w:val="00A07F1F"/>
    <w:rPr>
      <w:rFonts w:ascii="Times New Roman" w:hAnsi="Times New Roman"/>
      <w:sz w:val="28"/>
    </w:rPr>
  </w:style>
  <w:style w:type="character" w:customStyle="1" w:styleId="311">
    <w:name w:val="Основной текст с отступом 3 Знак1"/>
    <w:uiPriority w:val="99"/>
    <w:semiHidden/>
    <w:rsid w:val="00A07F1F"/>
    <w:rPr>
      <w:rFonts w:ascii="Times New Roman" w:hAnsi="Times New Roman"/>
      <w:sz w:val="16"/>
    </w:rPr>
  </w:style>
  <w:style w:type="character" w:customStyle="1" w:styleId="1ff2">
    <w:name w:val="Подзаголовок Знак1"/>
    <w:uiPriority w:val="99"/>
    <w:rsid w:val="00A07F1F"/>
    <w:rPr>
      <w:rFonts w:eastAsia="Times New Roman"/>
      <w:color w:val="5A5A5A"/>
      <w:spacing w:val="15"/>
    </w:rPr>
  </w:style>
  <w:style w:type="table" w:customStyle="1" w:styleId="1ff3">
    <w:name w:val="Сітка таблиці1"/>
    <w:uiPriority w:val="39"/>
    <w:rsid w:val="00A07F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Revision"/>
    <w:hidden/>
    <w:uiPriority w:val="99"/>
    <w:semiHidden/>
    <w:rsid w:val="00A07F1F"/>
    <w:rPr>
      <w:rFonts w:ascii="Times New Roman" w:eastAsia="Times New Roman" w:hAnsi="Times New Roman"/>
      <w:sz w:val="24"/>
      <w:szCs w:val="24"/>
      <w:lang w:val="uk-UA"/>
    </w:rPr>
  </w:style>
  <w:style w:type="paragraph" w:customStyle="1" w:styleId="msonormal0">
    <w:name w:val="msonormal"/>
    <w:basedOn w:val="a"/>
    <w:uiPriority w:val="99"/>
    <w:rsid w:val="00A07F1F"/>
    <w:pPr>
      <w:spacing w:before="100" w:beforeAutospacing="1" w:after="100" w:afterAutospacing="1"/>
    </w:pPr>
  </w:style>
  <w:style w:type="paragraph" w:customStyle="1" w:styleId="1ff4">
    <w:name w:val="Абзац списку1"/>
    <w:basedOn w:val="a"/>
    <w:uiPriority w:val="99"/>
    <w:rsid w:val="00A07F1F"/>
    <w:pPr>
      <w:ind w:left="720"/>
      <w:contextualSpacing/>
    </w:pPr>
  </w:style>
  <w:style w:type="paragraph" w:customStyle="1" w:styleId="1ff5">
    <w:name w:val="Абзац списка1"/>
    <w:basedOn w:val="a"/>
    <w:uiPriority w:val="99"/>
    <w:rsid w:val="00A07F1F"/>
    <w:pPr>
      <w:ind w:left="720"/>
      <w:contextualSpacing/>
    </w:pPr>
    <w:rPr>
      <w:rFonts w:eastAsia="Calibri"/>
    </w:rPr>
  </w:style>
  <w:style w:type="paragraph" w:customStyle="1" w:styleId="Normal1">
    <w:name w:val="Normal1"/>
    <w:uiPriority w:val="99"/>
    <w:rsid w:val="00A07F1F"/>
    <w:rPr>
      <w:rFonts w:ascii="TenseC" w:hAnsi="TenseC"/>
      <w:lang w:val="en-US"/>
    </w:rPr>
  </w:style>
  <w:style w:type="paragraph" w:customStyle="1" w:styleId="NoSpacing1">
    <w:name w:val="No Spacing1"/>
    <w:uiPriority w:val="99"/>
    <w:rsid w:val="00A07F1F"/>
    <w:rPr>
      <w:rFonts w:eastAsia="Times New Roman"/>
      <w:sz w:val="22"/>
      <w:szCs w:val="22"/>
      <w:lang w:val="uk-UA" w:eastAsia="en-US"/>
    </w:rPr>
  </w:style>
  <w:style w:type="paragraph" w:customStyle="1" w:styleId="1ff6">
    <w:name w:val="Знак Знак1"/>
    <w:basedOn w:val="a"/>
    <w:uiPriority w:val="99"/>
    <w:rsid w:val="00A07F1F"/>
    <w:rPr>
      <w:rFonts w:ascii="Verdana" w:hAnsi="Verdana"/>
      <w:lang w:val="en-US"/>
    </w:rPr>
  </w:style>
  <w:style w:type="character" w:customStyle="1" w:styleId="81">
    <w:name w:val="Заголовок 8 Знак1"/>
    <w:uiPriority w:val="99"/>
    <w:semiHidden/>
    <w:rsid w:val="00A07F1F"/>
    <w:rPr>
      <w:rFonts w:ascii="Calibri Light" w:hAnsi="Calibri Light"/>
      <w:color w:val="272727"/>
      <w:sz w:val="21"/>
      <w:lang w:eastAsia="ru-RU"/>
    </w:rPr>
  </w:style>
  <w:style w:type="character" w:customStyle="1" w:styleId="shorttext">
    <w:name w:val="short_text"/>
    <w:uiPriority w:val="99"/>
    <w:rsid w:val="00A07F1F"/>
  </w:style>
  <w:style w:type="character" w:customStyle="1" w:styleId="w">
    <w:name w:val="w"/>
    <w:uiPriority w:val="99"/>
    <w:rsid w:val="00A07F1F"/>
  </w:style>
  <w:style w:type="paragraph" w:styleId="afff7">
    <w:name w:val="Plain Text"/>
    <w:basedOn w:val="a"/>
    <w:link w:val="afff8"/>
    <w:uiPriority w:val="99"/>
    <w:semiHidden/>
    <w:rsid w:val="00A07F1F"/>
    <w:rPr>
      <w:rFonts w:ascii="Calibri" w:eastAsia="Calibri" w:hAnsi="Calibri"/>
      <w:sz w:val="21"/>
      <w:szCs w:val="20"/>
      <w:lang w:eastAsia="uk-UA"/>
    </w:rPr>
  </w:style>
  <w:style w:type="character" w:customStyle="1" w:styleId="afff8">
    <w:name w:val="Текст Знак"/>
    <w:link w:val="afff7"/>
    <w:uiPriority w:val="99"/>
    <w:semiHidden/>
    <w:locked/>
    <w:rsid w:val="00A07F1F"/>
    <w:rPr>
      <w:rFonts w:ascii="Calibri" w:hAnsi="Calibri"/>
      <w:sz w:val="21"/>
    </w:rPr>
  </w:style>
  <w:style w:type="table" w:customStyle="1" w:styleId="2a">
    <w:name w:val="Сітка таблиці2"/>
    <w:uiPriority w:val="99"/>
    <w:rsid w:val="00A07F1F"/>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uiPriority w:val="99"/>
    <w:rsid w:val="00A07F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ітка таблиці2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a"/>
    <w:uiPriority w:val="99"/>
    <w:rsid w:val="00A07F1F"/>
    <w:rPr>
      <w:rFonts w:ascii="Calibri" w:eastAsia="Calibri" w:hAnsi="Calibri" w:cs="Calibri"/>
      <w:sz w:val="22"/>
      <w:lang w:eastAsia="uk-UA"/>
    </w:rPr>
  </w:style>
  <w:style w:type="character" w:customStyle="1" w:styleId="1ff7">
    <w:name w:val="Текст виноски Знак1"/>
    <w:uiPriority w:val="99"/>
    <w:semiHidden/>
    <w:rsid w:val="00A07F1F"/>
    <w:rPr>
      <w:rFonts w:ascii="Arial Unicode MS" w:eastAsia="Arial Unicode MS" w:hAnsi="Arial Unicode MS"/>
      <w:color w:val="000000"/>
      <w:sz w:val="20"/>
      <w:lang w:eastAsia="ru-RU"/>
    </w:rPr>
  </w:style>
  <w:style w:type="character" w:customStyle="1" w:styleId="1ff8">
    <w:name w:val="Текст у виносці Знак1"/>
    <w:uiPriority w:val="99"/>
    <w:semiHidden/>
    <w:rsid w:val="00A07F1F"/>
    <w:rPr>
      <w:rFonts w:ascii="Segoe UI" w:eastAsia="Arial Unicode MS" w:hAnsi="Segoe UI"/>
      <w:color w:val="000000"/>
      <w:sz w:val="18"/>
      <w:lang w:eastAsia="ru-RU"/>
    </w:rPr>
  </w:style>
  <w:style w:type="character" w:customStyle="1" w:styleId="afff9">
    <w:name w:val="Текст концевой сноски Знак"/>
    <w:link w:val="afffa"/>
    <w:uiPriority w:val="99"/>
    <w:semiHidden/>
    <w:locked/>
    <w:rsid w:val="00A07F1F"/>
    <w:rPr>
      <w:rFonts w:ascii="Arial Unicode MS" w:eastAsia="Arial Unicode MS" w:hAnsi="Arial Unicode MS"/>
      <w:color w:val="000000"/>
      <w:sz w:val="20"/>
      <w:lang w:eastAsia="ru-RU"/>
    </w:rPr>
  </w:style>
  <w:style w:type="paragraph" w:styleId="afffa">
    <w:name w:val="endnote text"/>
    <w:basedOn w:val="a"/>
    <w:link w:val="afff9"/>
    <w:uiPriority w:val="99"/>
    <w:semiHidden/>
    <w:rsid w:val="00A07F1F"/>
    <w:rPr>
      <w:rFonts w:ascii="Arial Unicode MS" w:eastAsia="Arial Unicode MS" w:hAnsi="Arial Unicode MS"/>
      <w:color w:val="000000"/>
      <w:sz w:val="20"/>
      <w:szCs w:val="20"/>
    </w:rPr>
  </w:style>
  <w:style w:type="character" w:customStyle="1" w:styleId="EndnoteTextChar1">
    <w:name w:val="Endnote Text Char1"/>
    <w:uiPriority w:val="99"/>
    <w:semiHidden/>
    <w:locked/>
    <w:rsid w:val="00D571D4"/>
    <w:rPr>
      <w:rFonts w:ascii="Times New Roman" w:hAnsi="Times New Roman"/>
      <w:sz w:val="20"/>
      <w:lang w:eastAsia="en-US"/>
    </w:rPr>
  </w:style>
  <w:style w:type="character" w:customStyle="1" w:styleId="1ff9">
    <w:name w:val="Текст кінцевої виноски Знак1"/>
    <w:uiPriority w:val="99"/>
    <w:semiHidden/>
    <w:rsid w:val="00A07F1F"/>
    <w:rPr>
      <w:rFonts w:ascii="Times New Roman" w:hAnsi="Times New Roman"/>
      <w:sz w:val="20"/>
    </w:rPr>
  </w:style>
  <w:style w:type="character" w:customStyle="1" w:styleId="1ffa">
    <w:name w:val="Текст примітки Знак1"/>
    <w:uiPriority w:val="99"/>
    <w:semiHidden/>
    <w:rsid w:val="00A07F1F"/>
    <w:rPr>
      <w:rFonts w:ascii="Arial Unicode MS" w:eastAsia="Arial Unicode MS" w:hAnsi="Arial Unicode MS"/>
      <w:color w:val="000000"/>
      <w:sz w:val="20"/>
      <w:lang w:eastAsia="ru-RU"/>
    </w:rPr>
  </w:style>
  <w:style w:type="character" w:customStyle="1" w:styleId="1ffb">
    <w:name w:val="Тема примітки Знак1"/>
    <w:uiPriority w:val="99"/>
    <w:semiHidden/>
    <w:rsid w:val="00A07F1F"/>
    <w:rPr>
      <w:rFonts w:ascii="Arial Unicode MS" w:eastAsia="Arial Unicode MS" w:hAnsi="Arial Unicode MS"/>
      <w:b/>
      <w:color w:val="000000"/>
      <w:sz w:val="20"/>
      <w:lang w:eastAsia="ru-RU"/>
    </w:rPr>
  </w:style>
  <w:style w:type="character" w:customStyle="1" w:styleId="1ffc">
    <w:name w:val="Текст Знак1"/>
    <w:uiPriority w:val="99"/>
    <w:semiHidden/>
    <w:rsid w:val="00A07F1F"/>
    <w:rPr>
      <w:rFonts w:ascii="Consolas" w:hAnsi="Consolas"/>
      <w:sz w:val="21"/>
      <w:lang w:val="uk-UA"/>
    </w:rPr>
  </w:style>
  <w:style w:type="table" w:customStyle="1" w:styleId="36">
    <w:name w:val="Сітка таблиці3"/>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ітка таблиці4"/>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
    <w:uiPriority w:val="99"/>
    <w:rsid w:val="00A07F1F"/>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ітка таблиці12"/>
    <w:uiPriority w:val="99"/>
    <w:rsid w:val="00A07F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ітка таблиці22"/>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ітка таблиці3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ітка таблиці4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
    <w:uiPriority w:val="99"/>
    <w:rsid w:val="00A07F1F"/>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ітка таблиці23"/>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d">
    <w:name w:val="Неразрешенное упоминание1"/>
    <w:uiPriority w:val="99"/>
    <w:semiHidden/>
    <w:rsid w:val="007933ED"/>
    <w:rPr>
      <w:color w:val="605E5C"/>
      <w:shd w:val="clear" w:color="auto" w:fill="E1DFDD"/>
    </w:rPr>
  </w:style>
  <w:style w:type="paragraph" w:customStyle="1" w:styleId="1ffe">
    <w:name w:val="Без интервала1"/>
    <w:uiPriority w:val="99"/>
    <w:rsid w:val="009515CD"/>
    <w:rPr>
      <w:rFonts w:ascii="Times New Roman" w:eastAsia="Times New Roman" w:hAnsi="Times New Roman"/>
      <w:sz w:val="24"/>
      <w:szCs w:val="24"/>
    </w:rPr>
  </w:style>
  <w:style w:type="character" w:customStyle="1" w:styleId="st131">
    <w:name w:val="st131"/>
    <w:uiPriority w:val="99"/>
    <w:rsid w:val="00E104AC"/>
    <w:rPr>
      <w:i/>
      <w:color w:val="0000FF"/>
    </w:rPr>
  </w:style>
  <w:style w:type="character" w:customStyle="1" w:styleId="st46">
    <w:name w:val="st46"/>
    <w:uiPriority w:val="99"/>
    <w:rsid w:val="00E104AC"/>
    <w:rPr>
      <w:i/>
      <w:color w:val="000000"/>
    </w:rPr>
  </w:style>
  <w:style w:type="character" w:customStyle="1" w:styleId="st42">
    <w:name w:val="st42"/>
    <w:uiPriority w:val="99"/>
    <w:rsid w:val="00E104AC"/>
    <w:rPr>
      <w:color w:val="000000"/>
    </w:rPr>
  </w:style>
  <w:style w:type="paragraph" w:customStyle="1" w:styleId="st2">
    <w:name w:val="st2"/>
    <w:uiPriority w:val="99"/>
    <w:rsid w:val="00E104AC"/>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customStyle="1" w:styleId="afffb">
    <w:name w:val="Стиль"/>
    <w:basedOn w:val="a"/>
    <w:next w:val="af9"/>
    <w:link w:val="afffc"/>
    <w:uiPriority w:val="99"/>
    <w:rsid w:val="0005313A"/>
    <w:pPr>
      <w:spacing w:before="100" w:beforeAutospacing="1" w:after="100" w:afterAutospacing="1"/>
    </w:pPr>
    <w:rPr>
      <w:rFonts w:eastAsia="Calibri"/>
      <w:szCs w:val="20"/>
    </w:rPr>
  </w:style>
  <w:style w:type="paragraph" w:customStyle="1" w:styleId="2b">
    <w:name w:val="Основной текст2"/>
    <w:basedOn w:val="a"/>
    <w:uiPriority w:val="99"/>
    <w:rsid w:val="0005313A"/>
    <w:pPr>
      <w:widowControl w:val="0"/>
      <w:shd w:val="clear" w:color="auto" w:fill="FFFFFF"/>
      <w:spacing w:before="480" w:after="480" w:line="240" w:lineRule="atLeast"/>
      <w:jc w:val="both"/>
    </w:pPr>
    <w:rPr>
      <w:rFonts w:ascii="Arial" w:eastAsia="Calibri" w:hAnsi="Arial"/>
      <w:b/>
      <w:bCs/>
      <w:sz w:val="25"/>
      <w:szCs w:val="25"/>
      <w:lang w:eastAsia="uk-UA"/>
    </w:rPr>
  </w:style>
  <w:style w:type="table" w:customStyle="1" w:styleId="TableNormal1">
    <w:name w:val="Table Normal1"/>
    <w:uiPriority w:val="99"/>
    <w:semiHidden/>
    <w:rsid w:val="000F22F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2c">
    <w:name w:val="Основний текст (2)_"/>
    <w:link w:val="2d"/>
    <w:uiPriority w:val="99"/>
    <w:locked/>
    <w:rsid w:val="006F2AE3"/>
    <w:rPr>
      <w:shd w:val="clear" w:color="auto" w:fill="FFFFFF"/>
    </w:rPr>
  </w:style>
  <w:style w:type="paragraph" w:customStyle="1" w:styleId="2d">
    <w:name w:val="Основний текст (2)"/>
    <w:basedOn w:val="a"/>
    <w:link w:val="2c"/>
    <w:uiPriority w:val="99"/>
    <w:rsid w:val="006F2AE3"/>
    <w:pPr>
      <w:widowControl w:val="0"/>
      <w:shd w:val="clear" w:color="auto" w:fill="FFFFFF"/>
      <w:spacing w:after="480" w:line="274" w:lineRule="exact"/>
      <w:jc w:val="right"/>
    </w:pPr>
    <w:rPr>
      <w:rFonts w:ascii="Calibri" w:eastAsia="Calibri" w:hAnsi="Calibri"/>
      <w:sz w:val="20"/>
      <w:szCs w:val="20"/>
      <w:lang w:eastAsia="uk-UA"/>
    </w:rPr>
  </w:style>
  <w:style w:type="character" w:customStyle="1" w:styleId="2e">
    <w:name w:val="Основний текст (2) + Напівжирний"/>
    <w:uiPriority w:val="99"/>
    <w:rsid w:val="006F2AE3"/>
    <w:rPr>
      <w:rFonts w:ascii="Times New Roman" w:hAnsi="Times New Roman"/>
      <w:b/>
      <w:color w:val="000000"/>
      <w:spacing w:val="0"/>
      <w:w w:val="100"/>
      <w:position w:val="0"/>
      <w:sz w:val="24"/>
      <w:u w:val="single"/>
      <w:shd w:val="clear" w:color="auto" w:fill="FFFFFF"/>
      <w:lang w:val="uk-UA" w:eastAsia="uk-UA"/>
    </w:rPr>
  </w:style>
  <w:style w:type="character" w:customStyle="1" w:styleId="1fff">
    <w:name w:val="Заголовок №1"/>
    <w:uiPriority w:val="99"/>
    <w:rsid w:val="006F2AE3"/>
    <w:rPr>
      <w:rFonts w:ascii="Times New Roman" w:hAnsi="Times New Roman"/>
      <w:b/>
      <w:color w:val="000000"/>
      <w:spacing w:val="0"/>
      <w:w w:val="100"/>
      <w:position w:val="0"/>
      <w:sz w:val="26"/>
      <w:u w:val="none"/>
      <w:lang w:val="ru-RU" w:eastAsia="ru-RU"/>
    </w:rPr>
  </w:style>
  <w:style w:type="character" w:customStyle="1" w:styleId="2f">
    <w:name w:val="Основной текст (2) + Полужирный"/>
    <w:uiPriority w:val="99"/>
    <w:rsid w:val="006F2AE3"/>
    <w:rPr>
      <w:rFonts w:ascii="Times New Roman" w:hAnsi="Times New Roman"/>
      <w:b/>
      <w:color w:val="000000"/>
      <w:spacing w:val="0"/>
      <w:w w:val="100"/>
      <w:position w:val="0"/>
      <w:sz w:val="26"/>
      <w:u w:val="none"/>
      <w:shd w:val="clear" w:color="auto" w:fill="FFFFFF"/>
      <w:lang w:val="ru-RU" w:eastAsia="ru-RU"/>
    </w:rPr>
  </w:style>
  <w:style w:type="character" w:customStyle="1" w:styleId="212pt">
    <w:name w:val="Основной текст (2) + 12 pt"/>
    <w:aliases w:val="Полужирный"/>
    <w:uiPriority w:val="99"/>
    <w:rsid w:val="006F2AE3"/>
    <w:rPr>
      <w:rFonts w:ascii="Times New Roman" w:hAnsi="Times New Roman"/>
      <w:b/>
      <w:color w:val="000000"/>
      <w:spacing w:val="0"/>
      <w:w w:val="100"/>
      <w:position w:val="0"/>
      <w:sz w:val="24"/>
      <w:u w:val="none"/>
      <w:shd w:val="clear" w:color="auto" w:fill="FFFFFF"/>
      <w:lang w:val="ru-RU" w:eastAsia="ru-RU"/>
    </w:rPr>
  </w:style>
  <w:style w:type="character" w:customStyle="1" w:styleId="afffd">
    <w:name w:val="Обычный (веб)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Знак17 Знак"/>
    <w:uiPriority w:val="99"/>
    <w:locked/>
    <w:rsid w:val="00164DC4"/>
    <w:rPr>
      <w:rFonts w:eastAsia="Times New Roman"/>
      <w:sz w:val="24"/>
      <w:lang w:val="uk-UA" w:eastAsia="ru-RU"/>
    </w:rPr>
  </w:style>
  <w:style w:type="character" w:customStyle="1" w:styleId="rvts46">
    <w:name w:val="rvts46"/>
    <w:uiPriority w:val="99"/>
    <w:rsid w:val="00DC2608"/>
  </w:style>
  <w:style w:type="paragraph" w:customStyle="1" w:styleId="ListParagraph1">
    <w:name w:val="List Paragraph1"/>
    <w:basedOn w:val="a"/>
    <w:uiPriority w:val="99"/>
    <w:rsid w:val="00CA741F"/>
    <w:pPr>
      <w:suppressAutoHyphens/>
      <w:ind w:left="720"/>
    </w:pPr>
    <w:rPr>
      <w:rFonts w:eastAsia="Calibri"/>
      <w:lang w:eastAsia="ar-SA"/>
    </w:rPr>
  </w:style>
  <w:style w:type="character" w:customStyle="1" w:styleId="afffc">
    <w:name w:val="Название Знак"/>
    <w:link w:val="afffb"/>
    <w:uiPriority w:val="99"/>
    <w:locked/>
    <w:rsid w:val="00CF766F"/>
    <w:rPr>
      <w:rFonts w:ascii="Times New Roman" w:hAnsi="Times New Roman"/>
      <w:sz w:val="24"/>
      <w:lang w:val="ru-RU" w:eastAsia="ru-RU"/>
    </w:rPr>
  </w:style>
  <w:style w:type="numbering" w:customStyle="1" w:styleId="WWNum1">
    <w:name w:val="WWNum1"/>
    <w:rsid w:val="00462CFF"/>
    <w:pPr>
      <w:numPr>
        <w:numId w:val="4"/>
      </w:numPr>
    </w:pPr>
  </w:style>
  <w:style w:type="character" w:customStyle="1" w:styleId="2f0">
    <w:name w:val="Неразрешенное упоминание2"/>
    <w:uiPriority w:val="99"/>
    <w:semiHidden/>
    <w:unhideWhenUsed/>
    <w:rsid w:val="000E7249"/>
    <w:rPr>
      <w:color w:val="605E5C"/>
      <w:shd w:val="clear" w:color="auto" w:fill="E1DFDD"/>
    </w:rPr>
  </w:style>
  <w:style w:type="character" w:customStyle="1" w:styleId="1fff0">
    <w:name w:val="Виділення1"/>
    <w:uiPriority w:val="99"/>
    <w:rsid w:val="002E46B4"/>
    <w:rPr>
      <w:i/>
    </w:rPr>
  </w:style>
  <w:style w:type="paragraph" w:customStyle="1" w:styleId="1fff1">
    <w:name w:val="Без інтервалів1"/>
    <w:uiPriority w:val="99"/>
    <w:rsid w:val="002E46B4"/>
    <w:rPr>
      <w:color w:val="00000A"/>
      <w:sz w:val="22"/>
      <w:szCs w:val="22"/>
      <w:lang w:eastAsia="en-US"/>
    </w:rPr>
  </w:style>
  <w:style w:type="character" w:customStyle="1" w:styleId="37">
    <w:name w:val="Неразрешенное упоминание3"/>
    <w:uiPriority w:val="99"/>
    <w:semiHidden/>
    <w:unhideWhenUsed/>
    <w:rsid w:val="00AE570E"/>
    <w:rPr>
      <w:color w:val="605E5C"/>
      <w:shd w:val="clear" w:color="auto" w:fill="E1DFDD"/>
    </w:rPr>
  </w:style>
  <w:style w:type="table" w:customStyle="1" w:styleId="TableNormal">
    <w:name w:val="Table Normal"/>
    <w:uiPriority w:val="2"/>
    <w:semiHidden/>
    <w:unhideWhenUsed/>
    <w:qFormat/>
    <w:rsid w:val="00E0015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43">
    <w:name w:val="Неразрешенное упоминание4"/>
    <w:uiPriority w:val="99"/>
    <w:semiHidden/>
    <w:unhideWhenUsed/>
    <w:rsid w:val="006D7450"/>
    <w:rPr>
      <w:color w:val="605E5C"/>
      <w:shd w:val="clear" w:color="auto" w:fill="E1DFDD"/>
    </w:rPr>
  </w:style>
  <w:style w:type="paragraph" w:customStyle="1" w:styleId="Style6">
    <w:name w:val="Style6"/>
    <w:basedOn w:val="a"/>
    <w:uiPriority w:val="99"/>
    <w:rsid w:val="00F93988"/>
    <w:pPr>
      <w:widowControl w:val="0"/>
      <w:suppressAutoHyphens/>
      <w:autoSpaceDE w:val="0"/>
      <w:spacing w:line="264" w:lineRule="exact"/>
    </w:pPr>
    <w:rPr>
      <w:rFonts w:eastAsia="Calibri"/>
      <w:lang w:eastAsia="ar-SA"/>
    </w:rPr>
  </w:style>
  <w:style w:type="table" w:customStyle="1" w:styleId="7">
    <w:name w:val="Сітка таблиці7"/>
    <w:basedOn w:val="a1"/>
    <w:next w:val="af8"/>
    <w:uiPriority w:val="39"/>
    <w:rsid w:val="00CF113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Неразрешенное упоминание5"/>
    <w:uiPriority w:val="99"/>
    <w:semiHidden/>
    <w:unhideWhenUsed/>
    <w:rsid w:val="009A23A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3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7612A"/>
    <w:rPr>
      <w:rFonts w:ascii="Times New Roman" w:eastAsia="Times New Roman" w:hAnsi="Times New Roman"/>
      <w:sz w:val="24"/>
      <w:szCs w:val="24"/>
      <w:lang w:val="uk-UA"/>
    </w:rPr>
  </w:style>
  <w:style w:type="paragraph" w:styleId="1">
    <w:name w:val="heading 1"/>
    <w:basedOn w:val="a"/>
    <w:next w:val="a"/>
    <w:link w:val="10"/>
    <w:uiPriority w:val="9"/>
    <w:qFormat/>
    <w:rsid w:val="0041035B"/>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
    <w:qFormat/>
    <w:rsid w:val="0041035B"/>
    <w:pPr>
      <w:keepNext/>
      <w:ind w:right="-99"/>
      <w:jc w:val="center"/>
      <w:outlineLvl w:val="1"/>
    </w:pPr>
    <w:rPr>
      <w:rFonts w:eastAsia="Calibri"/>
      <w:sz w:val="20"/>
      <w:szCs w:val="20"/>
    </w:rPr>
  </w:style>
  <w:style w:type="paragraph" w:styleId="3">
    <w:name w:val="heading 3"/>
    <w:basedOn w:val="a"/>
    <w:link w:val="30"/>
    <w:qFormat/>
    <w:rsid w:val="0041035B"/>
    <w:pPr>
      <w:spacing w:before="100" w:beforeAutospacing="1" w:after="100" w:afterAutospacing="1"/>
      <w:outlineLvl w:val="2"/>
    </w:pPr>
    <w:rPr>
      <w:rFonts w:eastAsia="Calibri"/>
      <w:b/>
      <w:sz w:val="27"/>
      <w:szCs w:val="20"/>
    </w:rPr>
  </w:style>
  <w:style w:type="paragraph" w:styleId="4">
    <w:name w:val="heading 4"/>
    <w:basedOn w:val="a"/>
    <w:next w:val="a"/>
    <w:link w:val="40"/>
    <w:qFormat/>
    <w:rsid w:val="0041035B"/>
    <w:pPr>
      <w:keepNext/>
      <w:spacing w:before="240" w:after="60"/>
      <w:outlineLvl w:val="3"/>
    </w:pPr>
    <w:rPr>
      <w:rFonts w:eastAsia="Calibri"/>
      <w:b/>
      <w:sz w:val="28"/>
      <w:szCs w:val="20"/>
    </w:rPr>
  </w:style>
  <w:style w:type="paragraph" w:styleId="5">
    <w:name w:val="heading 5"/>
    <w:basedOn w:val="a"/>
    <w:next w:val="a"/>
    <w:link w:val="50"/>
    <w:qFormat/>
    <w:rsid w:val="0041035B"/>
    <w:pPr>
      <w:spacing w:before="240" w:after="60"/>
      <w:outlineLvl w:val="4"/>
    </w:pPr>
    <w:rPr>
      <w:rFonts w:eastAsia="Calibri"/>
      <w:b/>
      <w:i/>
      <w:sz w:val="26"/>
      <w:szCs w:val="20"/>
    </w:rPr>
  </w:style>
  <w:style w:type="paragraph" w:styleId="6">
    <w:name w:val="heading 6"/>
    <w:basedOn w:val="a"/>
    <w:next w:val="a"/>
    <w:link w:val="60"/>
    <w:qFormat/>
    <w:rsid w:val="0041035B"/>
    <w:pPr>
      <w:spacing w:before="240" w:after="60"/>
      <w:outlineLvl w:val="5"/>
    </w:pPr>
    <w:rPr>
      <w:rFonts w:eastAsia="Calibri"/>
      <w:b/>
      <w:sz w:val="20"/>
      <w:szCs w:val="20"/>
    </w:rPr>
  </w:style>
  <w:style w:type="paragraph" w:styleId="8">
    <w:name w:val="heading 8"/>
    <w:basedOn w:val="a"/>
    <w:next w:val="a"/>
    <w:link w:val="80"/>
    <w:qFormat/>
    <w:rsid w:val="0041035B"/>
    <w:pPr>
      <w:spacing w:before="240" w:after="60"/>
      <w:outlineLvl w:val="7"/>
    </w:pPr>
    <w:rPr>
      <w:rFonts w:eastAsia="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035B"/>
    <w:rPr>
      <w:rFonts w:ascii="Arial" w:hAnsi="Arial"/>
      <w:b/>
      <w:kern w:val="32"/>
      <w:sz w:val="32"/>
      <w:lang w:eastAsia="ru-RU"/>
    </w:rPr>
  </w:style>
  <w:style w:type="character" w:customStyle="1" w:styleId="20">
    <w:name w:val="Заголовок 2 Знак"/>
    <w:link w:val="2"/>
    <w:locked/>
    <w:rsid w:val="0041035B"/>
    <w:rPr>
      <w:rFonts w:ascii="Times New Roman" w:hAnsi="Times New Roman"/>
      <w:sz w:val="20"/>
      <w:lang w:eastAsia="ru-RU"/>
    </w:rPr>
  </w:style>
  <w:style w:type="character" w:customStyle="1" w:styleId="30">
    <w:name w:val="Заголовок 3 Знак"/>
    <w:link w:val="3"/>
    <w:locked/>
    <w:rsid w:val="0041035B"/>
    <w:rPr>
      <w:rFonts w:ascii="Times New Roman" w:hAnsi="Times New Roman"/>
      <w:b/>
      <w:sz w:val="27"/>
      <w:lang w:eastAsia="ru-RU"/>
    </w:rPr>
  </w:style>
  <w:style w:type="character" w:customStyle="1" w:styleId="40">
    <w:name w:val="Заголовок 4 Знак"/>
    <w:link w:val="4"/>
    <w:locked/>
    <w:rsid w:val="0041035B"/>
    <w:rPr>
      <w:rFonts w:ascii="Times New Roman" w:hAnsi="Times New Roman"/>
      <w:b/>
      <w:sz w:val="28"/>
      <w:lang w:eastAsia="ru-RU"/>
    </w:rPr>
  </w:style>
  <w:style w:type="character" w:customStyle="1" w:styleId="50">
    <w:name w:val="Заголовок 5 Знак"/>
    <w:link w:val="5"/>
    <w:locked/>
    <w:rsid w:val="0041035B"/>
    <w:rPr>
      <w:rFonts w:ascii="Times New Roman" w:hAnsi="Times New Roman"/>
      <w:b/>
      <w:i/>
      <w:sz w:val="26"/>
      <w:lang w:eastAsia="ru-RU"/>
    </w:rPr>
  </w:style>
  <w:style w:type="character" w:customStyle="1" w:styleId="60">
    <w:name w:val="Заголовок 6 Знак"/>
    <w:link w:val="6"/>
    <w:locked/>
    <w:rsid w:val="0041035B"/>
    <w:rPr>
      <w:rFonts w:ascii="Times New Roman" w:hAnsi="Times New Roman"/>
      <w:b/>
      <w:lang w:eastAsia="ru-RU"/>
    </w:rPr>
  </w:style>
  <w:style w:type="character" w:customStyle="1" w:styleId="80">
    <w:name w:val="Заголовок 8 Знак"/>
    <w:link w:val="8"/>
    <w:locked/>
    <w:rsid w:val="0041035B"/>
    <w:rPr>
      <w:rFonts w:ascii="Times New Roman" w:hAnsi="Times New Roman"/>
      <w:i/>
      <w:sz w:val="24"/>
      <w:lang w:eastAsia="ru-RU"/>
    </w:rPr>
  </w:style>
  <w:style w:type="paragraph" w:styleId="a3">
    <w:name w:val="No Spacing"/>
    <w:link w:val="a4"/>
    <w:uiPriority w:val="99"/>
    <w:qFormat/>
    <w:rsid w:val="0041035B"/>
    <w:rPr>
      <w:rFonts w:eastAsia="Times New Roman"/>
      <w:sz w:val="22"/>
      <w:lang w:val="uk-UA" w:eastAsia="en-US"/>
    </w:rPr>
  </w:style>
  <w:style w:type="paragraph" w:customStyle="1" w:styleId="rvps2">
    <w:name w:val="rvps2"/>
    <w:basedOn w:val="a"/>
    <w:qFormat/>
    <w:rsid w:val="0041035B"/>
    <w:pPr>
      <w:spacing w:before="100" w:beforeAutospacing="1" w:after="100" w:afterAutospacing="1"/>
    </w:pPr>
    <w:rPr>
      <w:rFonts w:eastAsia="Calibri"/>
      <w:lang w:eastAsia="uk-UA"/>
    </w:rPr>
  </w:style>
  <w:style w:type="character" w:customStyle="1" w:styleId="rvts0">
    <w:name w:val="rvts0"/>
    <w:uiPriority w:val="99"/>
    <w:rsid w:val="0041035B"/>
    <w:rPr>
      <w:rFonts w:ascii="Times New Roman" w:hAnsi="Times New Roman"/>
    </w:rPr>
  </w:style>
  <w:style w:type="character" w:styleId="a5">
    <w:name w:val="Hyperlink"/>
    <w:rsid w:val="0041035B"/>
    <w:rPr>
      <w:rFonts w:cs="Times New Roman"/>
      <w:color w:val="0000FF"/>
      <w:u w:val="single"/>
    </w:rPr>
  </w:style>
  <w:style w:type="paragraph" w:styleId="a6">
    <w:name w:val="header"/>
    <w:basedOn w:val="a"/>
    <w:link w:val="a7"/>
    <w:uiPriority w:val="99"/>
    <w:rsid w:val="0041035B"/>
    <w:pPr>
      <w:tabs>
        <w:tab w:val="center" w:pos="4677"/>
        <w:tab w:val="right" w:pos="9355"/>
      </w:tabs>
    </w:pPr>
    <w:rPr>
      <w:rFonts w:eastAsia="Calibri"/>
      <w:sz w:val="28"/>
      <w:szCs w:val="20"/>
      <w:lang w:eastAsia="uk-UA"/>
    </w:rPr>
  </w:style>
  <w:style w:type="character" w:customStyle="1" w:styleId="a7">
    <w:name w:val="Верхний колонтитул Знак"/>
    <w:link w:val="a6"/>
    <w:uiPriority w:val="99"/>
    <w:locked/>
    <w:rsid w:val="0041035B"/>
    <w:rPr>
      <w:rFonts w:ascii="Times New Roman" w:hAnsi="Times New Roman"/>
      <w:sz w:val="28"/>
    </w:rPr>
  </w:style>
  <w:style w:type="paragraph" w:styleId="a8">
    <w:name w:val="footer"/>
    <w:basedOn w:val="a"/>
    <w:link w:val="a9"/>
    <w:uiPriority w:val="99"/>
    <w:rsid w:val="0041035B"/>
    <w:pPr>
      <w:tabs>
        <w:tab w:val="center" w:pos="4677"/>
        <w:tab w:val="right" w:pos="9355"/>
      </w:tabs>
    </w:pPr>
    <w:rPr>
      <w:rFonts w:eastAsia="Calibri"/>
      <w:sz w:val="28"/>
      <w:szCs w:val="20"/>
      <w:lang w:eastAsia="uk-UA"/>
    </w:rPr>
  </w:style>
  <w:style w:type="character" w:customStyle="1" w:styleId="a9">
    <w:name w:val="Нижний колонтитул Знак"/>
    <w:link w:val="a8"/>
    <w:uiPriority w:val="99"/>
    <w:locked/>
    <w:rsid w:val="0041035B"/>
    <w:rPr>
      <w:rFonts w:ascii="Times New Roman" w:hAnsi="Times New Roman"/>
      <w:sz w:val="28"/>
    </w:rPr>
  </w:style>
  <w:style w:type="character" w:styleId="aa">
    <w:name w:val="Strong"/>
    <w:uiPriority w:val="22"/>
    <w:qFormat/>
    <w:rsid w:val="0041035B"/>
    <w:rPr>
      <w:rFonts w:cs="Times New Roman"/>
      <w:b/>
    </w:rPr>
  </w:style>
  <w:style w:type="paragraph" w:styleId="ab">
    <w:name w:val="List Paragraph"/>
    <w:aliases w:val="CA bullets,EBRD List,Chapter10,Список уровня 2,название табл/рис,Number Bullets,List Paragraph (numbered (a)),AC List 01"/>
    <w:basedOn w:val="a"/>
    <w:link w:val="ac"/>
    <w:uiPriority w:val="1"/>
    <w:qFormat/>
    <w:rsid w:val="0041035B"/>
    <w:pPr>
      <w:ind w:left="720"/>
      <w:contextualSpacing/>
    </w:pPr>
    <w:rPr>
      <w:rFonts w:eastAsia="Calibri"/>
      <w:sz w:val="28"/>
      <w:szCs w:val="20"/>
      <w:lang w:eastAsia="uk-UA"/>
    </w:rPr>
  </w:style>
  <w:style w:type="character" w:customStyle="1" w:styleId="ac">
    <w:name w:val="Абзац списка Знак"/>
    <w:aliases w:val="CA bullets Знак,EBRD List Знак,Chapter10 Знак,Список уровня 2 Знак,название табл/рис Знак,Number Bullets Знак,List Paragraph (numbered (a)) Знак,AC List 01 Знак"/>
    <w:link w:val="ab"/>
    <w:uiPriority w:val="34"/>
    <w:locked/>
    <w:rsid w:val="0041035B"/>
    <w:rPr>
      <w:rFonts w:ascii="Times New Roman" w:hAnsi="Times New Roman"/>
      <w:sz w:val="28"/>
    </w:rPr>
  </w:style>
  <w:style w:type="paragraph" w:styleId="ad">
    <w:name w:val="footnote text"/>
    <w:basedOn w:val="a"/>
    <w:link w:val="ae"/>
    <w:uiPriority w:val="99"/>
    <w:rsid w:val="0041035B"/>
    <w:rPr>
      <w:rFonts w:eastAsia="Calibri"/>
      <w:sz w:val="20"/>
      <w:szCs w:val="20"/>
      <w:lang w:eastAsia="uk-UA"/>
    </w:rPr>
  </w:style>
  <w:style w:type="character" w:customStyle="1" w:styleId="ae">
    <w:name w:val="Текст сноски Знак"/>
    <w:link w:val="ad"/>
    <w:uiPriority w:val="99"/>
    <w:locked/>
    <w:rsid w:val="0041035B"/>
    <w:rPr>
      <w:rFonts w:ascii="Times New Roman" w:hAnsi="Times New Roman"/>
      <w:sz w:val="20"/>
    </w:rPr>
  </w:style>
  <w:style w:type="character" w:styleId="af">
    <w:name w:val="footnote reference"/>
    <w:rsid w:val="0041035B"/>
    <w:rPr>
      <w:rFonts w:cs="Times New Roman"/>
      <w:vertAlign w:val="superscript"/>
    </w:rPr>
  </w:style>
  <w:style w:type="paragraph" w:customStyle="1" w:styleId="21">
    <w:name w:val="Знак2"/>
    <w:basedOn w:val="a"/>
    <w:rsid w:val="0041035B"/>
    <w:rPr>
      <w:rFonts w:ascii="Verdana" w:hAnsi="Verdana" w:cs="Verdana"/>
      <w:sz w:val="20"/>
      <w:szCs w:val="20"/>
      <w:lang w:val="en-US"/>
    </w:rPr>
  </w:style>
  <w:style w:type="paragraph" w:styleId="af0">
    <w:name w:val="Balloon Text"/>
    <w:basedOn w:val="a"/>
    <w:link w:val="af1"/>
    <w:rsid w:val="0041035B"/>
    <w:rPr>
      <w:rFonts w:ascii="Tahoma" w:eastAsia="Calibri" w:hAnsi="Tahoma"/>
      <w:sz w:val="16"/>
      <w:szCs w:val="20"/>
      <w:lang w:eastAsia="uk-UA"/>
    </w:rPr>
  </w:style>
  <w:style w:type="character" w:customStyle="1" w:styleId="af1">
    <w:name w:val="Текст выноски Знак"/>
    <w:link w:val="af0"/>
    <w:locked/>
    <w:rsid w:val="0041035B"/>
    <w:rPr>
      <w:rFonts w:ascii="Tahoma" w:hAnsi="Tahoma"/>
      <w:sz w:val="16"/>
    </w:rPr>
  </w:style>
  <w:style w:type="paragraph" w:customStyle="1" w:styleId="11">
    <w:name w:val="Знак Знак1 Знак"/>
    <w:basedOn w:val="a"/>
    <w:rsid w:val="0041035B"/>
    <w:rPr>
      <w:rFonts w:ascii="Verdana" w:hAnsi="Verdana" w:cs="Verdana"/>
      <w:sz w:val="20"/>
      <w:szCs w:val="20"/>
      <w:lang w:val="en-US"/>
    </w:rPr>
  </w:style>
  <w:style w:type="character" w:styleId="af2">
    <w:name w:val="annotation reference"/>
    <w:uiPriority w:val="99"/>
    <w:rsid w:val="0041035B"/>
    <w:rPr>
      <w:rFonts w:cs="Times New Roman"/>
      <w:sz w:val="16"/>
    </w:rPr>
  </w:style>
  <w:style w:type="paragraph" w:styleId="af3">
    <w:name w:val="annotation text"/>
    <w:basedOn w:val="a"/>
    <w:link w:val="af4"/>
    <w:uiPriority w:val="99"/>
    <w:rsid w:val="0041035B"/>
    <w:rPr>
      <w:rFonts w:eastAsia="Calibri"/>
      <w:sz w:val="20"/>
      <w:szCs w:val="20"/>
      <w:lang w:eastAsia="uk-UA"/>
    </w:rPr>
  </w:style>
  <w:style w:type="character" w:customStyle="1" w:styleId="af4">
    <w:name w:val="Текст примечания Знак"/>
    <w:link w:val="af3"/>
    <w:uiPriority w:val="99"/>
    <w:locked/>
    <w:rsid w:val="0041035B"/>
    <w:rPr>
      <w:rFonts w:ascii="Times New Roman" w:hAnsi="Times New Roman"/>
      <w:sz w:val="20"/>
    </w:rPr>
  </w:style>
  <w:style w:type="character" w:customStyle="1" w:styleId="af5">
    <w:name w:val="Тема примечания Знак"/>
    <w:link w:val="af6"/>
    <w:uiPriority w:val="99"/>
    <w:semiHidden/>
    <w:locked/>
    <w:rsid w:val="0041035B"/>
    <w:rPr>
      <w:rFonts w:ascii="Times New Roman" w:hAnsi="Times New Roman"/>
      <w:b/>
      <w:sz w:val="20"/>
    </w:rPr>
  </w:style>
  <w:style w:type="paragraph" w:styleId="af6">
    <w:name w:val="annotation subject"/>
    <w:basedOn w:val="af3"/>
    <w:next w:val="af3"/>
    <w:link w:val="af5"/>
    <w:uiPriority w:val="99"/>
    <w:semiHidden/>
    <w:rsid w:val="0041035B"/>
    <w:rPr>
      <w:b/>
    </w:rPr>
  </w:style>
  <w:style w:type="character" w:customStyle="1" w:styleId="CommentSubjectChar1">
    <w:name w:val="Comment Subject Char1"/>
    <w:uiPriority w:val="99"/>
    <w:semiHidden/>
    <w:locked/>
    <w:rsid w:val="00D571D4"/>
    <w:rPr>
      <w:rFonts w:ascii="Times New Roman" w:hAnsi="Times New Roman"/>
      <w:b/>
      <w:sz w:val="20"/>
      <w:lang w:eastAsia="en-US"/>
    </w:rPr>
  </w:style>
  <w:style w:type="character" w:styleId="af7">
    <w:name w:val="FollowedHyperlink"/>
    <w:rsid w:val="0041035B"/>
    <w:rPr>
      <w:rFonts w:cs="Times New Roman"/>
      <w:color w:val="954F72"/>
      <w:u w:val="single"/>
    </w:rPr>
  </w:style>
  <w:style w:type="table" w:styleId="af8">
    <w:name w:val="Table Grid"/>
    <w:basedOn w:val="a1"/>
    <w:uiPriority w:val="39"/>
    <w:rsid w:val="00410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
    <w:basedOn w:val="a"/>
    <w:link w:val="22"/>
    <w:qFormat/>
    <w:rsid w:val="0041035B"/>
    <w:pPr>
      <w:spacing w:before="100" w:beforeAutospacing="1" w:after="100" w:afterAutospacing="1"/>
    </w:pPr>
    <w:rPr>
      <w:rFonts w:eastAsia="Calibri"/>
      <w:szCs w:val="20"/>
      <w:lang w:eastAsia="uk-UA"/>
    </w:rPr>
  </w:style>
  <w:style w:type="character" w:customStyle="1" w:styleId="22">
    <w:name w:val="Обычный (веб) Знак2"/>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9"/>
    <w:locked/>
    <w:rsid w:val="0041035B"/>
    <w:rPr>
      <w:rFonts w:ascii="Times New Roman" w:hAnsi="Times New Roman"/>
      <w:sz w:val="24"/>
      <w:lang w:eastAsia="uk-UA"/>
    </w:rPr>
  </w:style>
  <w:style w:type="character" w:customStyle="1" w:styleId="rvts9">
    <w:name w:val="rvts9"/>
    <w:rsid w:val="0041035B"/>
  </w:style>
  <w:style w:type="paragraph" w:customStyle="1" w:styleId="12">
    <w:name w:val="Знак Знак Знак Знак Знак Знак1 Знак Знак"/>
    <w:basedOn w:val="a"/>
    <w:rsid w:val="0041035B"/>
    <w:rPr>
      <w:rFonts w:ascii="Verdana" w:hAnsi="Verdana" w:cs="Verdana"/>
      <w:sz w:val="20"/>
      <w:szCs w:val="20"/>
      <w:lang w:val="en-US"/>
    </w:rPr>
  </w:style>
  <w:style w:type="paragraph" w:customStyle="1" w:styleId="afa">
    <w:name w:val="Знак"/>
    <w:basedOn w:val="a"/>
    <w:rsid w:val="0041035B"/>
    <w:rPr>
      <w:rFonts w:ascii="Verdana" w:hAnsi="Verdana"/>
      <w:lang w:val="en-US"/>
    </w:rPr>
  </w:style>
  <w:style w:type="paragraph" w:customStyle="1" w:styleId="afb">
    <w:name w:val="Подразделение"/>
    <w:basedOn w:val="a"/>
    <w:next w:val="a"/>
    <w:rsid w:val="0041035B"/>
    <w:pPr>
      <w:jc w:val="both"/>
    </w:pPr>
    <w:rPr>
      <w:szCs w:val="20"/>
    </w:rPr>
  </w:style>
  <w:style w:type="paragraph" w:styleId="afc">
    <w:name w:val="Title"/>
    <w:aliases w:val="EBRD Title"/>
    <w:basedOn w:val="a"/>
    <w:link w:val="13"/>
    <w:qFormat/>
    <w:rsid w:val="0041035B"/>
    <w:pPr>
      <w:ind w:right="-908" w:hanging="851"/>
      <w:jc w:val="center"/>
    </w:pPr>
    <w:rPr>
      <w:rFonts w:eastAsia="Calibri"/>
      <w:b/>
      <w:sz w:val="20"/>
      <w:szCs w:val="20"/>
    </w:rPr>
  </w:style>
  <w:style w:type="character" w:customStyle="1" w:styleId="13">
    <w:name w:val="Название Знак1"/>
    <w:aliases w:val="EBRD Title Знак"/>
    <w:link w:val="afc"/>
    <w:locked/>
    <w:rsid w:val="0041035B"/>
    <w:rPr>
      <w:rFonts w:ascii="Times New Roman" w:hAnsi="Times New Roman"/>
      <w:b/>
      <w:sz w:val="20"/>
      <w:lang w:eastAsia="ru-RU"/>
    </w:rPr>
  </w:style>
  <w:style w:type="paragraph" w:styleId="afd">
    <w:name w:val="Body Text"/>
    <w:basedOn w:val="a"/>
    <w:link w:val="afe"/>
    <w:uiPriority w:val="1"/>
    <w:qFormat/>
    <w:rsid w:val="0041035B"/>
    <w:pPr>
      <w:tabs>
        <w:tab w:val="left" w:pos="7938"/>
      </w:tabs>
      <w:ind w:right="-99"/>
    </w:pPr>
    <w:rPr>
      <w:rFonts w:eastAsia="Calibri"/>
      <w:sz w:val="20"/>
      <w:szCs w:val="20"/>
    </w:rPr>
  </w:style>
  <w:style w:type="character" w:customStyle="1" w:styleId="afe">
    <w:name w:val="Основной текст Знак"/>
    <w:link w:val="afd"/>
    <w:locked/>
    <w:rsid w:val="0041035B"/>
    <w:rPr>
      <w:rFonts w:ascii="Times New Roman" w:hAnsi="Times New Roman"/>
      <w:sz w:val="20"/>
      <w:lang w:eastAsia="ru-RU"/>
    </w:rPr>
  </w:style>
  <w:style w:type="paragraph" w:customStyle="1" w:styleId="aff">
    <w:name w:val="приложение"/>
    <w:basedOn w:val="a"/>
    <w:next w:val="a"/>
    <w:rsid w:val="0041035B"/>
    <w:pPr>
      <w:pageBreakBefore/>
      <w:tabs>
        <w:tab w:val="right" w:pos="9356"/>
      </w:tabs>
    </w:pPr>
    <w:rPr>
      <w:b/>
      <w:szCs w:val="20"/>
    </w:rPr>
  </w:style>
  <w:style w:type="paragraph" w:customStyle="1" w:styleId="210">
    <w:name w:val="Основной текст 21"/>
    <w:basedOn w:val="a"/>
    <w:rsid w:val="0041035B"/>
    <w:rPr>
      <w:szCs w:val="20"/>
    </w:rPr>
  </w:style>
  <w:style w:type="paragraph" w:customStyle="1" w:styleId="13pt">
    <w:name w:val="Обычный + 13 pt"/>
    <w:aliases w:val="полужирный,по ширине,Первая строка:  0,75 см"/>
    <w:basedOn w:val="a"/>
    <w:rsid w:val="0041035B"/>
    <w:pPr>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41035B"/>
    <w:rPr>
      <w:rFonts w:ascii="Verdana" w:hAnsi="Verdana"/>
      <w:lang w:val="en-US"/>
    </w:rPr>
  </w:style>
  <w:style w:type="paragraph" w:styleId="HTML">
    <w:name w:val="HTML Preformatted"/>
    <w:basedOn w:val="a"/>
    <w:link w:val="HTML0"/>
    <w:uiPriority w:val="99"/>
    <w:rsid w:val="00410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41035B"/>
    <w:rPr>
      <w:rFonts w:ascii="Courier New" w:hAnsi="Courier New"/>
      <w:sz w:val="20"/>
      <w:lang w:val="ru-RU" w:eastAsia="ru-RU"/>
    </w:rPr>
  </w:style>
  <w:style w:type="character" w:styleId="aff0">
    <w:name w:val="Emphasis"/>
    <w:qFormat/>
    <w:rsid w:val="0041035B"/>
    <w:rPr>
      <w:rFonts w:cs="Times New Roman"/>
      <w:i/>
    </w:rPr>
  </w:style>
  <w:style w:type="paragraph" w:customStyle="1" w:styleId="Char10">
    <w:name w:val="Знак Знак Знак Знак Знак Знак Знак Знак Знак Char Знак Знак Знак Знак Знак Знак1 Знак Знак Знак Знак"/>
    <w:basedOn w:val="a"/>
    <w:rsid w:val="0041035B"/>
    <w:rPr>
      <w:rFonts w:ascii="Verdana" w:hAnsi="Verdana"/>
      <w:lang w:val="en-US"/>
    </w:rPr>
  </w:style>
  <w:style w:type="paragraph" w:customStyle="1" w:styleId="Char">
    <w:name w:val="Знак Знак Знак Знак Знак Знак Знак Знак Знак Char Знак Знак Знак"/>
    <w:basedOn w:val="a"/>
    <w:rsid w:val="0041035B"/>
    <w:rPr>
      <w:rFonts w:ascii="Verdana" w:hAnsi="Verdana"/>
      <w:lang w:val="en-US"/>
    </w:rPr>
  </w:style>
  <w:style w:type="paragraph" w:customStyle="1" w:styleId="aff1">
    <w:name w:val="Знак Знак Знак Знак Знак"/>
    <w:basedOn w:val="a"/>
    <w:rsid w:val="0041035B"/>
    <w:rPr>
      <w:rFonts w:ascii="Verdana" w:hAnsi="Verdana"/>
      <w:lang w:val="en-US"/>
    </w:rPr>
  </w:style>
  <w:style w:type="paragraph" w:customStyle="1" w:styleId="aff2">
    <w:name w:val="Знак Знак"/>
    <w:basedOn w:val="a"/>
    <w:rsid w:val="0041035B"/>
    <w:rPr>
      <w:rFonts w:ascii="Verdana" w:hAnsi="Verdana"/>
      <w:lang w:val="en-US"/>
    </w:rPr>
  </w:style>
  <w:style w:type="paragraph" w:styleId="aff3">
    <w:name w:val="Body Text Indent"/>
    <w:basedOn w:val="a"/>
    <w:link w:val="aff4"/>
    <w:rsid w:val="0041035B"/>
    <w:pPr>
      <w:spacing w:after="120"/>
      <w:ind w:left="283"/>
    </w:pPr>
    <w:rPr>
      <w:rFonts w:eastAsia="Calibri"/>
      <w:szCs w:val="20"/>
    </w:rPr>
  </w:style>
  <w:style w:type="character" w:customStyle="1" w:styleId="aff4">
    <w:name w:val="Основной текст с отступом Знак"/>
    <w:link w:val="aff3"/>
    <w:locked/>
    <w:rsid w:val="0041035B"/>
    <w:rPr>
      <w:rFonts w:ascii="Times New Roman" w:hAnsi="Times New Roman"/>
      <w:sz w:val="24"/>
      <w:lang w:eastAsia="ru-RU"/>
    </w:rPr>
  </w:style>
  <w:style w:type="paragraph" w:customStyle="1" w:styleId="14">
    <w:name w:val="Цитата1"/>
    <w:basedOn w:val="a"/>
    <w:rsid w:val="0041035B"/>
    <w:pPr>
      <w:suppressAutoHyphens/>
      <w:spacing w:line="240" w:lineRule="atLeast"/>
      <w:ind w:left="252" w:right="65" w:hanging="252"/>
      <w:jc w:val="both"/>
    </w:pPr>
  </w:style>
  <w:style w:type="paragraph" w:customStyle="1" w:styleId="aff5">
    <w:name w:val="Знак Знак Знак Знак Знак Знак"/>
    <w:basedOn w:val="a"/>
    <w:rsid w:val="0041035B"/>
    <w:pPr>
      <w:widowControl w:val="0"/>
      <w:autoSpaceDE w:val="0"/>
      <w:autoSpaceDN w:val="0"/>
      <w:adjustRightInd w:val="0"/>
    </w:pPr>
    <w:rPr>
      <w:rFonts w:ascii="Verdana" w:hAnsi="Verdana" w:cs="Verdana"/>
      <w:sz w:val="20"/>
      <w:szCs w:val="20"/>
      <w:lang w:val="en-US"/>
    </w:rPr>
  </w:style>
  <w:style w:type="paragraph" w:customStyle="1" w:styleId="aff6">
    <w:name w:val="Содержимое таблицы"/>
    <w:basedOn w:val="afd"/>
    <w:rsid w:val="0041035B"/>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41035B"/>
    <w:pPr>
      <w:suppressAutoHyphens/>
      <w:ind w:firstLine="720"/>
      <w:jc w:val="both"/>
    </w:pPr>
  </w:style>
  <w:style w:type="paragraph" w:customStyle="1" w:styleId="Preformatted">
    <w:name w:val="Preformatted"/>
    <w:basedOn w:val="a"/>
    <w:rsid w:val="0041035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Calibri" w:hAnsi="Courier New" w:cs="Courier New"/>
      <w:color w:val="000000"/>
      <w:sz w:val="20"/>
      <w:szCs w:val="20"/>
    </w:rPr>
  </w:style>
  <w:style w:type="paragraph" w:styleId="23">
    <w:name w:val="Body Text 2"/>
    <w:basedOn w:val="a"/>
    <w:link w:val="24"/>
    <w:rsid w:val="0041035B"/>
    <w:pPr>
      <w:widowControl w:val="0"/>
      <w:autoSpaceDE w:val="0"/>
      <w:autoSpaceDN w:val="0"/>
      <w:adjustRightInd w:val="0"/>
      <w:spacing w:after="120" w:line="480" w:lineRule="auto"/>
    </w:pPr>
    <w:rPr>
      <w:rFonts w:ascii="Arial" w:eastAsia="Calibri" w:hAnsi="Arial"/>
      <w:sz w:val="20"/>
      <w:szCs w:val="20"/>
    </w:rPr>
  </w:style>
  <w:style w:type="character" w:customStyle="1" w:styleId="24">
    <w:name w:val="Основной текст 2 Знак"/>
    <w:link w:val="23"/>
    <w:locked/>
    <w:rsid w:val="0041035B"/>
    <w:rPr>
      <w:rFonts w:ascii="Arial" w:hAnsi="Arial"/>
      <w:sz w:val="20"/>
      <w:lang w:val="ru-RU" w:eastAsia="ru-RU"/>
    </w:rPr>
  </w:style>
  <w:style w:type="paragraph" w:customStyle="1" w:styleId="aff7">
    <w:name w:val="Знак Знак Знак Знак Знак Знак Знак Знак Знак"/>
    <w:basedOn w:val="a"/>
    <w:rsid w:val="0041035B"/>
    <w:rPr>
      <w:rFonts w:ascii="Verdana" w:hAnsi="Verdana"/>
      <w:lang w:val="en-US"/>
    </w:rPr>
  </w:style>
  <w:style w:type="paragraph" w:customStyle="1" w:styleId="aff8">
    <w:name w:val="Знак Знак Знак Знак Знак Знак Знак Знак"/>
    <w:basedOn w:val="a"/>
    <w:rsid w:val="0041035B"/>
    <w:rPr>
      <w:rFonts w:ascii="Verdana" w:hAnsi="Verdana"/>
      <w:lang w:val="en-US"/>
    </w:rPr>
  </w:style>
  <w:style w:type="paragraph" w:customStyle="1" w:styleId="15">
    <w:name w:val="Обычный1"/>
    <w:rsid w:val="0041035B"/>
    <w:pPr>
      <w:widowControl w:val="0"/>
    </w:pPr>
    <w:rPr>
      <w:rFonts w:ascii="Times New Roman" w:eastAsia="Times New Roman" w:hAnsi="Times New Roman"/>
    </w:rPr>
  </w:style>
  <w:style w:type="paragraph" w:styleId="31">
    <w:name w:val="Body Text 3"/>
    <w:basedOn w:val="a"/>
    <w:link w:val="32"/>
    <w:rsid w:val="0041035B"/>
    <w:pPr>
      <w:spacing w:after="120"/>
    </w:pPr>
    <w:rPr>
      <w:rFonts w:eastAsia="Calibri"/>
      <w:sz w:val="16"/>
      <w:szCs w:val="20"/>
    </w:rPr>
  </w:style>
  <w:style w:type="character" w:customStyle="1" w:styleId="32">
    <w:name w:val="Основной текст 3 Знак"/>
    <w:link w:val="31"/>
    <w:locked/>
    <w:rsid w:val="0041035B"/>
    <w:rPr>
      <w:rFonts w:ascii="Times New Roman" w:hAnsi="Times New Roman"/>
      <w:sz w:val="16"/>
      <w:lang w:eastAsia="ru-RU"/>
    </w:rPr>
  </w:style>
  <w:style w:type="paragraph" w:customStyle="1" w:styleId="aff9">
    <w:name w:val="Наим. приложения"/>
    <w:basedOn w:val="a"/>
    <w:next w:val="a"/>
    <w:qFormat/>
    <w:rsid w:val="0041035B"/>
    <w:pPr>
      <w:jc w:val="center"/>
    </w:pPr>
    <w:rPr>
      <w:szCs w:val="20"/>
    </w:rPr>
  </w:style>
  <w:style w:type="paragraph" w:customStyle="1" w:styleId="16">
    <w:name w:val="Знак Знак Знак1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customStyle="1" w:styleId="green">
    <w:name w:val="green"/>
    <w:basedOn w:val="a"/>
    <w:rsid w:val="0041035B"/>
    <w:pPr>
      <w:spacing w:after="150"/>
    </w:pPr>
    <w:rPr>
      <w:color w:val="CCFF99"/>
    </w:rPr>
  </w:style>
  <w:style w:type="paragraph" w:customStyle="1" w:styleId="17">
    <w:name w:val="Знак Знак Знак1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styleId="25">
    <w:name w:val="Body Text Indent 2"/>
    <w:basedOn w:val="a"/>
    <w:link w:val="26"/>
    <w:rsid w:val="0041035B"/>
    <w:pPr>
      <w:spacing w:after="120" w:line="480" w:lineRule="auto"/>
      <w:ind w:left="283"/>
    </w:pPr>
    <w:rPr>
      <w:rFonts w:eastAsia="Calibri"/>
      <w:szCs w:val="20"/>
    </w:rPr>
  </w:style>
  <w:style w:type="character" w:customStyle="1" w:styleId="26">
    <w:name w:val="Основной текст с отступом 2 Знак"/>
    <w:link w:val="25"/>
    <w:locked/>
    <w:rsid w:val="0041035B"/>
    <w:rPr>
      <w:rFonts w:ascii="Times New Roman" w:hAnsi="Times New Roman"/>
      <w:sz w:val="24"/>
      <w:lang w:eastAsia="ru-RU"/>
    </w:rPr>
  </w:style>
  <w:style w:type="paragraph" w:customStyle="1" w:styleId="FR1">
    <w:name w:val="FR1"/>
    <w:qFormat/>
    <w:rsid w:val="0041035B"/>
    <w:pPr>
      <w:widowControl w:val="0"/>
      <w:ind w:left="40"/>
      <w:jc w:val="both"/>
    </w:pPr>
    <w:rPr>
      <w:rFonts w:ascii="Times New Roman" w:eastAsia="Times New Roman" w:hAnsi="Times New Roman"/>
      <w:lang w:val="uk-UA" w:eastAsia="en-US"/>
    </w:rPr>
  </w:style>
  <w:style w:type="paragraph" w:styleId="affa">
    <w:name w:val="Block Text"/>
    <w:basedOn w:val="a"/>
    <w:rsid w:val="0041035B"/>
    <w:pPr>
      <w:widowControl w:val="0"/>
      <w:shd w:val="clear" w:color="auto" w:fill="FFFFFF"/>
      <w:autoSpaceDE w:val="0"/>
      <w:autoSpaceDN w:val="0"/>
      <w:adjustRightInd w:val="0"/>
      <w:ind w:left="72" w:right="1" w:firstLine="586"/>
      <w:jc w:val="both"/>
    </w:pPr>
    <w:rPr>
      <w:color w:val="000000"/>
    </w:rPr>
  </w:style>
  <w:style w:type="character" w:customStyle="1" w:styleId="FontStyle">
    <w:name w:val="Font Style"/>
    <w:rsid w:val="0041035B"/>
    <w:rPr>
      <w:color w:val="000000"/>
    </w:rPr>
  </w:style>
  <w:style w:type="paragraph" w:customStyle="1" w:styleId="211">
    <w:name w:val="Основной текст с отступом 21"/>
    <w:basedOn w:val="a"/>
    <w:rsid w:val="0041035B"/>
    <w:pPr>
      <w:widowControl w:val="0"/>
      <w:spacing w:line="280" w:lineRule="exact"/>
      <w:ind w:firstLine="720"/>
      <w:jc w:val="both"/>
    </w:pPr>
    <w:rPr>
      <w:szCs w:val="20"/>
    </w:rPr>
  </w:style>
  <w:style w:type="paragraph" w:customStyle="1" w:styleId="ParagraphStyle">
    <w:name w:val="Paragraph Style"/>
    <w:rsid w:val="0041035B"/>
    <w:pPr>
      <w:autoSpaceDE w:val="0"/>
      <w:autoSpaceDN w:val="0"/>
      <w:adjustRightInd w:val="0"/>
    </w:pPr>
    <w:rPr>
      <w:rFonts w:ascii="Courier New" w:eastAsia="Times New Roman" w:hAnsi="Courier New"/>
      <w:sz w:val="24"/>
      <w:szCs w:val="24"/>
    </w:rPr>
  </w:style>
  <w:style w:type="character" w:styleId="affb">
    <w:name w:val="page number"/>
    <w:rsid w:val="0041035B"/>
    <w:rPr>
      <w:rFonts w:cs="Times New Roman"/>
    </w:rPr>
  </w:style>
  <w:style w:type="paragraph" w:customStyle="1" w:styleId="18">
    <w:name w:val="Знак Знак Знак Знак Знак Знак Знак Знак1 Знак"/>
    <w:basedOn w:val="a"/>
    <w:rsid w:val="0041035B"/>
    <w:rPr>
      <w:rFonts w:ascii="Verdana" w:hAnsi="Verdana" w:cs="Verdana"/>
      <w:sz w:val="20"/>
      <w:szCs w:val="20"/>
      <w:lang w:val="en-US"/>
    </w:rPr>
  </w:style>
  <w:style w:type="paragraph" w:styleId="33">
    <w:name w:val="Body Text Indent 3"/>
    <w:basedOn w:val="a"/>
    <w:link w:val="34"/>
    <w:rsid w:val="0041035B"/>
    <w:pPr>
      <w:ind w:firstLine="600"/>
      <w:jc w:val="both"/>
    </w:pPr>
    <w:rPr>
      <w:rFonts w:eastAsia="Calibri"/>
      <w:szCs w:val="20"/>
    </w:rPr>
  </w:style>
  <w:style w:type="character" w:customStyle="1" w:styleId="34">
    <w:name w:val="Основной текст с отступом 3 Знак"/>
    <w:link w:val="33"/>
    <w:locked/>
    <w:rsid w:val="0041035B"/>
    <w:rPr>
      <w:rFonts w:ascii="Times New Roman" w:hAnsi="Times New Roman"/>
      <w:sz w:val="24"/>
      <w:lang w:eastAsia="ru-RU"/>
    </w:rPr>
  </w:style>
  <w:style w:type="paragraph" w:styleId="affc">
    <w:name w:val="Subtitle"/>
    <w:basedOn w:val="a"/>
    <w:link w:val="affd"/>
    <w:qFormat/>
    <w:rsid w:val="0041035B"/>
    <w:pPr>
      <w:shd w:val="clear" w:color="auto" w:fill="FFFFFF"/>
      <w:ind w:left="4603"/>
    </w:pPr>
    <w:rPr>
      <w:rFonts w:eastAsia="Calibri"/>
      <w:b/>
      <w:spacing w:val="-6"/>
      <w:szCs w:val="20"/>
    </w:rPr>
  </w:style>
  <w:style w:type="character" w:customStyle="1" w:styleId="affd">
    <w:name w:val="Подзаголовок Знак"/>
    <w:link w:val="affc"/>
    <w:locked/>
    <w:rsid w:val="0041035B"/>
    <w:rPr>
      <w:rFonts w:ascii="Times New Roman" w:hAnsi="Times New Roman"/>
      <w:b/>
      <w:spacing w:val="-6"/>
      <w:sz w:val="24"/>
      <w:shd w:val="clear" w:color="auto" w:fill="FFFFFF"/>
      <w:lang w:eastAsia="ru-RU"/>
    </w:rPr>
  </w:style>
  <w:style w:type="paragraph" w:customStyle="1" w:styleId="19">
    <w:name w:val="Знак Знак Знак Знак Знак1 Знак Знак Знак Знак"/>
    <w:basedOn w:val="a"/>
    <w:rsid w:val="0041035B"/>
    <w:rPr>
      <w:rFonts w:ascii="Verdana" w:hAnsi="Verdana"/>
      <w:sz w:val="20"/>
      <w:szCs w:val="20"/>
      <w:lang w:val="en-US"/>
    </w:rPr>
  </w:style>
  <w:style w:type="paragraph" w:customStyle="1" w:styleId="1a">
    <w:name w:val="Знак Знак Знак1 Знак Знак Знак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customStyle="1" w:styleId="affe">
    <w:name w:val="Знак Знак Знак Знак"/>
    <w:basedOn w:val="a"/>
    <w:rsid w:val="0041035B"/>
    <w:rPr>
      <w:rFonts w:ascii="Verdana" w:hAnsi="Verdana" w:cs="Verdana"/>
      <w:sz w:val="20"/>
      <w:szCs w:val="20"/>
      <w:lang w:val="en-US"/>
    </w:rPr>
  </w:style>
  <w:style w:type="paragraph" w:customStyle="1" w:styleId="1c">
    <w:name w:val="Знак Знак Знак1 Знак"/>
    <w:basedOn w:val="a"/>
    <w:rsid w:val="0041035B"/>
    <w:rPr>
      <w:rFonts w:ascii="Verdana" w:hAnsi="Verdana"/>
      <w:lang w:val="en-US"/>
    </w:rPr>
  </w:style>
  <w:style w:type="paragraph" w:customStyle="1" w:styleId="1d">
    <w:name w:val="1"/>
    <w:basedOn w:val="a"/>
    <w:rsid w:val="0041035B"/>
    <w:rPr>
      <w:rFonts w:ascii="Verdana" w:hAnsi="Verdana"/>
      <w:sz w:val="20"/>
      <w:szCs w:val="20"/>
      <w:lang w:val="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customStyle="1" w:styleId="afff0">
    <w:name w:val="Знак Знак Знак"/>
    <w:basedOn w:val="a"/>
    <w:rsid w:val="0041035B"/>
    <w:rPr>
      <w:rFonts w:ascii="Verdana" w:hAnsi="Verdana" w:cs="Verdana"/>
      <w:sz w:val="20"/>
      <w:szCs w:val="20"/>
      <w:lang w:val="en-US"/>
    </w:rPr>
  </w:style>
  <w:style w:type="paragraph" w:customStyle="1" w:styleId="1e">
    <w:name w:val="Знак Знак Знак Знак Знак Знак1"/>
    <w:basedOn w:val="a"/>
    <w:rsid w:val="0041035B"/>
    <w:rPr>
      <w:rFonts w:ascii="Verdana" w:hAnsi="Verdana" w:cs="Verdana"/>
      <w:sz w:val="20"/>
      <w:szCs w:val="20"/>
      <w:lang w:val="en-US"/>
    </w:rPr>
  </w:style>
  <w:style w:type="paragraph" w:customStyle="1" w:styleId="1f">
    <w:name w:val="Знак Знак Знак Знак Знак Знак1 Знак Знак Знак Знак"/>
    <w:basedOn w:val="a"/>
    <w:rsid w:val="0041035B"/>
    <w:rPr>
      <w:rFonts w:ascii="Verdana" w:hAnsi="Verdana" w:cs="Verdana"/>
      <w:sz w:val="20"/>
      <w:szCs w:val="20"/>
      <w:lang w:val="en-US"/>
    </w:rPr>
  </w:style>
  <w:style w:type="paragraph" w:customStyle="1" w:styleId="1f0">
    <w:name w:val="Знак Знак Знак Знак Знак1"/>
    <w:basedOn w:val="a"/>
    <w:rsid w:val="0041035B"/>
    <w:rPr>
      <w:rFonts w:ascii="Verdana" w:hAnsi="Verdana" w:cs="Verdana"/>
      <w:sz w:val="20"/>
      <w:szCs w:val="20"/>
      <w:lang w:val="en-US"/>
    </w:rPr>
  </w:style>
  <w:style w:type="paragraph" w:customStyle="1" w:styleId="afff1">
    <w:name w:val="Знак Знак Знак Знак Знак Знак Знак"/>
    <w:basedOn w:val="a"/>
    <w:rsid w:val="0041035B"/>
    <w:rPr>
      <w:rFonts w:ascii="Verdana" w:hAnsi="Verdana" w:cs="Verdana"/>
      <w:sz w:val="20"/>
      <w:szCs w:val="20"/>
      <w:lang w:val="en-US"/>
    </w:rPr>
  </w:style>
  <w:style w:type="paragraph" w:customStyle="1" w:styleId="afff2">
    <w:name w:val="Знак Знак Знак Знак Знак Знак Знак Знак Знак Знак Знак Знак Знак"/>
    <w:basedOn w:val="a"/>
    <w:rsid w:val="0041035B"/>
    <w:rPr>
      <w:rFonts w:ascii="Verdana" w:hAnsi="Verdana" w:cs="Verdana"/>
      <w:sz w:val="20"/>
      <w:szCs w:val="20"/>
      <w:lang w:val="en-US"/>
    </w:rPr>
  </w:style>
  <w:style w:type="paragraph" w:customStyle="1" w:styleId="1f1">
    <w:name w:val="Знак Знак Знак Знак Знак Знак1 Знак Знак Знак Знак Знак Знак Знак Знак"/>
    <w:basedOn w:val="a"/>
    <w:rsid w:val="0041035B"/>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Знак Знак"/>
    <w:basedOn w:val="a"/>
    <w:rsid w:val="0041035B"/>
    <w:rPr>
      <w:rFonts w:ascii="Verdana" w:hAnsi="Verdana" w:cs="Verdana"/>
      <w:sz w:val="20"/>
      <w:szCs w:val="20"/>
      <w:lang w:val="en-US"/>
    </w:rPr>
  </w:style>
  <w:style w:type="paragraph" w:customStyle="1" w:styleId="afff4">
    <w:name w:val="Знак Знак Знак Знак Знак Знак Знак Знак Знак Знак Знак"/>
    <w:basedOn w:val="a"/>
    <w:rsid w:val="0041035B"/>
    <w:rPr>
      <w:rFonts w:ascii="Verdana" w:hAnsi="Verdana" w:cs="Verdana"/>
      <w:sz w:val="20"/>
      <w:szCs w:val="20"/>
      <w:lang w:val="en-US"/>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paragraph" w:customStyle="1" w:styleId="1f3">
    <w:name w:val="Знак Знак Знак Знак Знак Знак1 Знак Знак Знак Знак Знак Знак"/>
    <w:basedOn w:val="a"/>
    <w:rsid w:val="0041035B"/>
    <w:rPr>
      <w:rFonts w:ascii="Verdana" w:hAnsi="Verdana" w:cs="Verdana"/>
      <w:sz w:val="20"/>
      <w:szCs w:val="20"/>
      <w:lang w:val="en-US"/>
    </w:rPr>
  </w:style>
  <w:style w:type="paragraph" w:customStyle="1" w:styleId="msonormalcxspmiddle">
    <w:name w:val="msonormalcxspmiddle"/>
    <w:basedOn w:val="a"/>
    <w:rsid w:val="0041035B"/>
    <w:pPr>
      <w:spacing w:before="100" w:beforeAutospacing="1" w:after="100" w:afterAutospacing="1"/>
    </w:pPr>
  </w:style>
  <w:style w:type="paragraph" w:customStyle="1" w:styleId="1f4">
    <w:name w:val="Знак Знак Знак Знак Знак Знак1 Знак Знак Знак Знак Знак Знак Знак Знак Знак Знак"/>
    <w:basedOn w:val="a"/>
    <w:rsid w:val="0041035B"/>
    <w:rPr>
      <w:rFonts w:ascii="Verdana" w:hAnsi="Verdana"/>
      <w:lang w:val="en-US"/>
    </w:rPr>
  </w:style>
  <w:style w:type="paragraph" w:customStyle="1" w:styleId="1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035B"/>
    <w:rPr>
      <w:rFonts w:ascii="Verdana" w:hAnsi="Verdana"/>
      <w:sz w:val="20"/>
      <w:szCs w:val="20"/>
      <w:lang w:val="en-US"/>
    </w:rPr>
  </w:style>
  <w:style w:type="character" w:customStyle="1" w:styleId="xfm34773137">
    <w:name w:val="xfm_34773137"/>
    <w:rsid w:val="0041035B"/>
  </w:style>
  <w:style w:type="paragraph" w:customStyle="1" w:styleId="220">
    <w:name w:val="Основной текст 22"/>
    <w:basedOn w:val="a"/>
    <w:rsid w:val="0041035B"/>
    <w:rPr>
      <w:szCs w:val="20"/>
    </w:rPr>
  </w:style>
  <w:style w:type="paragraph" w:customStyle="1" w:styleId="27">
    <w:name w:val="Обычный2"/>
    <w:rsid w:val="0041035B"/>
    <w:pPr>
      <w:widowControl w:val="0"/>
      <w:snapToGrid w:val="0"/>
    </w:pPr>
    <w:rPr>
      <w:rFonts w:ascii="Times New Roman" w:eastAsia="Times New Roman" w:hAnsi="Times New Roman"/>
    </w:rPr>
  </w:style>
  <w:style w:type="paragraph" w:customStyle="1" w:styleId="221">
    <w:name w:val="Основной текст с отступом 22"/>
    <w:basedOn w:val="a"/>
    <w:rsid w:val="0041035B"/>
    <w:pPr>
      <w:widowControl w:val="0"/>
      <w:spacing w:line="280" w:lineRule="exact"/>
      <w:ind w:firstLine="720"/>
      <w:jc w:val="both"/>
    </w:pPr>
    <w:rPr>
      <w:szCs w:val="20"/>
    </w:rPr>
  </w:style>
  <w:style w:type="paragraph" w:customStyle="1" w:styleId="230">
    <w:name w:val="Основной текст 23"/>
    <w:basedOn w:val="a"/>
    <w:rsid w:val="0041035B"/>
    <w:rPr>
      <w:szCs w:val="20"/>
    </w:rPr>
  </w:style>
  <w:style w:type="paragraph" w:customStyle="1" w:styleId="35">
    <w:name w:val="Обычный3"/>
    <w:rsid w:val="0041035B"/>
    <w:pPr>
      <w:widowControl w:val="0"/>
    </w:pPr>
    <w:rPr>
      <w:rFonts w:ascii="Times New Roman" w:eastAsia="Times New Roman" w:hAnsi="Times New Roman"/>
    </w:rPr>
  </w:style>
  <w:style w:type="paragraph" w:customStyle="1" w:styleId="231">
    <w:name w:val="Основной текст с отступом 23"/>
    <w:basedOn w:val="a"/>
    <w:rsid w:val="0041035B"/>
    <w:pPr>
      <w:widowControl w:val="0"/>
      <w:spacing w:line="280" w:lineRule="exact"/>
      <w:ind w:firstLine="720"/>
      <w:jc w:val="both"/>
    </w:pPr>
    <w:rPr>
      <w:szCs w:val="20"/>
    </w:rPr>
  </w:style>
  <w:style w:type="paragraph" w:customStyle="1" w:styleId="msonormalcxspmiddlecxspmiddle">
    <w:name w:val="msonormalcxspmiddlecxspmiddle"/>
    <w:basedOn w:val="a"/>
    <w:rsid w:val="0041035B"/>
    <w:pPr>
      <w:spacing w:before="100" w:beforeAutospacing="1" w:after="100" w:afterAutospacing="1"/>
    </w:pPr>
  </w:style>
  <w:style w:type="paragraph" w:customStyle="1" w:styleId="240">
    <w:name w:val="Основной текст 24"/>
    <w:basedOn w:val="a"/>
    <w:rsid w:val="0041035B"/>
    <w:rPr>
      <w:szCs w:val="20"/>
    </w:rPr>
  </w:style>
  <w:style w:type="paragraph" w:customStyle="1" w:styleId="41">
    <w:name w:val="Обычный4"/>
    <w:rsid w:val="0041035B"/>
    <w:pPr>
      <w:widowControl w:val="0"/>
    </w:pPr>
    <w:rPr>
      <w:rFonts w:ascii="Times New Roman" w:eastAsia="Times New Roman" w:hAnsi="Times New Roman"/>
    </w:rPr>
  </w:style>
  <w:style w:type="paragraph" w:customStyle="1" w:styleId="241">
    <w:name w:val="Основной текст с отступом 24"/>
    <w:basedOn w:val="a"/>
    <w:rsid w:val="0041035B"/>
    <w:pPr>
      <w:widowControl w:val="0"/>
      <w:spacing w:line="280" w:lineRule="exact"/>
      <w:ind w:firstLine="720"/>
      <w:jc w:val="both"/>
    </w:pPr>
    <w:rPr>
      <w:szCs w:val="20"/>
    </w:rPr>
  </w:style>
  <w:style w:type="character" w:customStyle="1" w:styleId="afff5">
    <w:name w:val="Основной текст_"/>
    <w:link w:val="1f6"/>
    <w:locked/>
    <w:rsid w:val="0041035B"/>
    <w:rPr>
      <w:rFonts w:ascii="Times New Roman" w:hAnsi="Times New Roman"/>
      <w:sz w:val="28"/>
      <w:shd w:val="clear" w:color="auto" w:fill="FFFFFF"/>
    </w:rPr>
  </w:style>
  <w:style w:type="paragraph" w:customStyle="1" w:styleId="1f6">
    <w:name w:val="Основной текст1"/>
    <w:basedOn w:val="a"/>
    <w:link w:val="afff5"/>
    <w:rsid w:val="0041035B"/>
    <w:pPr>
      <w:shd w:val="clear" w:color="auto" w:fill="FFFFFF"/>
      <w:spacing w:before="300" w:after="300" w:line="320" w:lineRule="exact"/>
      <w:ind w:hanging="760"/>
      <w:jc w:val="both"/>
    </w:pPr>
    <w:rPr>
      <w:rFonts w:eastAsia="Calibri"/>
      <w:sz w:val="28"/>
      <w:szCs w:val="20"/>
      <w:lang w:eastAsia="uk-UA"/>
    </w:rPr>
  </w:style>
  <w:style w:type="paragraph" w:customStyle="1" w:styleId="1f7">
    <w:name w:val="Стиль1"/>
    <w:basedOn w:val="a"/>
    <w:rsid w:val="0041035B"/>
    <w:pPr>
      <w:suppressAutoHyphens/>
      <w:ind w:firstLine="709"/>
      <w:jc w:val="both"/>
    </w:pPr>
    <w:rPr>
      <w:sz w:val="26"/>
    </w:rPr>
  </w:style>
  <w:style w:type="paragraph" w:customStyle="1" w:styleId="1f8">
    <w:name w:val="Звичайний1"/>
    <w:rsid w:val="0041035B"/>
    <w:pPr>
      <w:widowControl w:val="0"/>
      <w:spacing w:after="200" w:line="276" w:lineRule="auto"/>
    </w:pPr>
    <w:rPr>
      <w:rFonts w:cs="Calibri"/>
      <w:color w:val="000000"/>
      <w:sz w:val="22"/>
      <w:szCs w:val="22"/>
    </w:rPr>
  </w:style>
  <w:style w:type="paragraph" w:customStyle="1" w:styleId="Standard">
    <w:name w:val="Standard"/>
    <w:qFormat/>
    <w:rsid w:val="0041035B"/>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EBRDTableTitle">
    <w:name w:val="EBRD Table Title"/>
    <w:basedOn w:val="a"/>
    <w:uiPriority w:val="99"/>
    <w:rsid w:val="0041035B"/>
    <w:pPr>
      <w:spacing w:before="60" w:after="60"/>
    </w:pPr>
    <w:rPr>
      <w:rFonts w:ascii="Arial" w:hAnsi="Arial" w:cs="Arial"/>
      <w:b/>
      <w:bCs/>
      <w:color w:val="FFFFFF"/>
      <w:lang w:val="en-GB"/>
    </w:rPr>
  </w:style>
  <w:style w:type="paragraph" w:customStyle="1" w:styleId="EBRDTableText">
    <w:name w:val="EBRD Table Text"/>
    <w:basedOn w:val="a"/>
    <w:uiPriority w:val="99"/>
    <w:rsid w:val="0041035B"/>
    <w:pPr>
      <w:spacing w:before="60" w:after="60"/>
    </w:pPr>
    <w:rPr>
      <w:rFonts w:ascii="Arial" w:hAnsi="Arial" w:cs="Arial"/>
      <w:sz w:val="18"/>
      <w:szCs w:val="18"/>
      <w:lang w:val="en-GB"/>
    </w:rPr>
  </w:style>
  <w:style w:type="paragraph" w:customStyle="1" w:styleId="PR1TableNo">
    <w:name w:val="PR1 Table No."/>
    <w:basedOn w:val="EBRDTableText"/>
    <w:uiPriority w:val="99"/>
    <w:qFormat/>
    <w:rsid w:val="0041035B"/>
    <w:pPr>
      <w:numPr>
        <w:numId w:val="1"/>
      </w:numPr>
      <w:ind w:left="170"/>
      <w:jc w:val="center"/>
    </w:pPr>
    <w:rPr>
      <w:b/>
      <w:bCs/>
      <w:color w:val="00539B"/>
    </w:rPr>
  </w:style>
  <w:style w:type="paragraph" w:customStyle="1" w:styleId="PR2TableNo">
    <w:name w:val="PR2 Table No."/>
    <w:basedOn w:val="PR1TableNo"/>
    <w:uiPriority w:val="99"/>
    <w:rsid w:val="0041035B"/>
    <w:pPr>
      <w:numPr>
        <w:numId w:val="2"/>
      </w:numPr>
      <w:ind w:left="720"/>
    </w:pPr>
  </w:style>
  <w:style w:type="paragraph" w:customStyle="1" w:styleId="PR3TableNo">
    <w:name w:val="PR3 Table No."/>
    <w:basedOn w:val="PR1TableNo"/>
    <w:uiPriority w:val="99"/>
    <w:rsid w:val="0041035B"/>
    <w:pPr>
      <w:ind w:left="720"/>
    </w:pPr>
  </w:style>
  <w:style w:type="paragraph" w:customStyle="1" w:styleId="Default">
    <w:name w:val="Default"/>
    <w:qFormat/>
    <w:rsid w:val="0041035B"/>
    <w:pPr>
      <w:autoSpaceDE w:val="0"/>
      <w:autoSpaceDN w:val="0"/>
      <w:adjustRightInd w:val="0"/>
    </w:pPr>
    <w:rPr>
      <w:rFonts w:ascii="Times New Roman" w:hAnsi="Times New Roman"/>
      <w:color w:val="000000"/>
      <w:sz w:val="24"/>
      <w:szCs w:val="24"/>
      <w:lang w:val="uk-UA" w:eastAsia="en-US"/>
    </w:rPr>
  </w:style>
  <w:style w:type="paragraph" w:customStyle="1" w:styleId="tj">
    <w:name w:val="tj"/>
    <w:basedOn w:val="a"/>
    <w:rsid w:val="0041035B"/>
    <w:pPr>
      <w:spacing w:before="100" w:beforeAutospacing="1" w:after="100" w:afterAutospacing="1"/>
    </w:pPr>
    <w:rPr>
      <w:lang w:eastAsia="uk-UA"/>
    </w:rPr>
  </w:style>
  <w:style w:type="paragraph" w:customStyle="1" w:styleId="TableParagraph">
    <w:name w:val="Table Paragraph"/>
    <w:basedOn w:val="a"/>
    <w:uiPriority w:val="1"/>
    <w:qFormat/>
    <w:rsid w:val="0041035B"/>
    <w:pPr>
      <w:widowControl w:val="0"/>
      <w:autoSpaceDE w:val="0"/>
      <w:autoSpaceDN w:val="0"/>
    </w:pPr>
    <w:rPr>
      <w:rFonts w:ascii="Calibri" w:eastAsia="Calibri" w:hAnsi="Calibri" w:cs="Calibri"/>
      <w:sz w:val="22"/>
      <w:lang w:eastAsia="uk-UA"/>
    </w:rPr>
  </w:style>
  <w:style w:type="character" w:customStyle="1" w:styleId="a4">
    <w:name w:val="Без интервала Знак"/>
    <w:link w:val="a3"/>
    <w:uiPriority w:val="99"/>
    <w:locked/>
    <w:rsid w:val="00D3706C"/>
    <w:rPr>
      <w:rFonts w:eastAsia="Times New Roman"/>
      <w:sz w:val="22"/>
      <w:lang w:val="uk-UA" w:eastAsia="en-US"/>
    </w:rPr>
  </w:style>
  <w:style w:type="character" w:customStyle="1" w:styleId="28">
    <w:name w:val="Основной текст (2)_"/>
    <w:link w:val="29"/>
    <w:uiPriority w:val="99"/>
    <w:locked/>
    <w:rsid w:val="005C0386"/>
    <w:rPr>
      <w:rFonts w:ascii="Times New Roman" w:hAnsi="Times New Roman"/>
      <w:b/>
      <w:sz w:val="17"/>
      <w:shd w:val="clear" w:color="auto" w:fill="FFFFFF"/>
    </w:rPr>
  </w:style>
  <w:style w:type="paragraph" w:customStyle="1" w:styleId="29">
    <w:name w:val="Основной текст (2)"/>
    <w:basedOn w:val="a"/>
    <w:link w:val="28"/>
    <w:uiPriority w:val="99"/>
    <w:rsid w:val="005C0386"/>
    <w:pPr>
      <w:widowControl w:val="0"/>
      <w:shd w:val="clear" w:color="auto" w:fill="FFFFFF"/>
      <w:spacing w:after="240" w:line="245" w:lineRule="exact"/>
      <w:jc w:val="center"/>
    </w:pPr>
    <w:rPr>
      <w:rFonts w:eastAsia="Calibri"/>
      <w:b/>
      <w:sz w:val="17"/>
      <w:szCs w:val="20"/>
      <w:lang w:eastAsia="uk-UA"/>
    </w:rPr>
  </w:style>
  <w:style w:type="character" w:customStyle="1" w:styleId="1f9">
    <w:name w:val="Заголовок Знак1"/>
    <w:aliases w:val="EBRD Title Знак1"/>
    <w:uiPriority w:val="99"/>
    <w:rsid w:val="00A07F1F"/>
    <w:rPr>
      <w:rFonts w:ascii="Calibri Light" w:hAnsi="Calibri Light"/>
      <w:spacing w:val="-10"/>
      <w:kern w:val="28"/>
      <w:sz w:val="56"/>
    </w:rPr>
  </w:style>
  <w:style w:type="character" w:customStyle="1" w:styleId="1fa">
    <w:name w:val="Текст примечания Знак1"/>
    <w:uiPriority w:val="99"/>
    <w:semiHidden/>
    <w:rsid w:val="00A07F1F"/>
    <w:rPr>
      <w:rFonts w:ascii="Times New Roman" w:hAnsi="Times New Roman"/>
      <w:sz w:val="20"/>
    </w:rPr>
  </w:style>
  <w:style w:type="character" w:customStyle="1" w:styleId="1fb">
    <w:name w:val="Основной текст Знак1"/>
    <w:uiPriority w:val="99"/>
    <w:semiHidden/>
    <w:rsid w:val="00A07F1F"/>
    <w:rPr>
      <w:rFonts w:ascii="Times New Roman" w:hAnsi="Times New Roman"/>
      <w:sz w:val="28"/>
    </w:rPr>
  </w:style>
  <w:style w:type="character" w:customStyle="1" w:styleId="1fc">
    <w:name w:val="Верхний колонтитул Знак1"/>
    <w:uiPriority w:val="99"/>
    <w:rsid w:val="00A07F1F"/>
    <w:rPr>
      <w:rFonts w:ascii="Times New Roman" w:hAnsi="Times New Roman"/>
      <w:sz w:val="28"/>
    </w:rPr>
  </w:style>
  <w:style w:type="character" w:customStyle="1" w:styleId="1fd">
    <w:name w:val="Нижний колонтитул Знак1"/>
    <w:uiPriority w:val="99"/>
    <w:semiHidden/>
    <w:rsid w:val="00A07F1F"/>
    <w:rPr>
      <w:rFonts w:ascii="Times New Roman" w:hAnsi="Times New Roman"/>
      <w:sz w:val="28"/>
    </w:rPr>
  </w:style>
  <w:style w:type="character" w:customStyle="1" w:styleId="1fe">
    <w:name w:val="Текст сноски Знак1"/>
    <w:uiPriority w:val="99"/>
    <w:semiHidden/>
    <w:rsid w:val="00A07F1F"/>
    <w:rPr>
      <w:rFonts w:ascii="Times New Roman" w:hAnsi="Times New Roman"/>
      <w:sz w:val="20"/>
    </w:rPr>
  </w:style>
  <w:style w:type="character" w:customStyle="1" w:styleId="1ff">
    <w:name w:val="Текст выноски Знак1"/>
    <w:uiPriority w:val="99"/>
    <w:semiHidden/>
    <w:rsid w:val="00A07F1F"/>
    <w:rPr>
      <w:rFonts w:ascii="Segoe UI" w:hAnsi="Segoe UI"/>
      <w:sz w:val="18"/>
    </w:rPr>
  </w:style>
  <w:style w:type="character" w:customStyle="1" w:styleId="1ff0">
    <w:name w:val="Тема примечания Знак1"/>
    <w:uiPriority w:val="99"/>
    <w:semiHidden/>
    <w:rsid w:val="00A07F1F"/>
    <w:rPr>
      <w:rFonts w:ascii="Times New Roman" w:hAnsi="Times New Roman"/>
      <w:b/>
      <w:sz w:val="20"/>
    </w:rPr>
  </w:style>
  <w:style w:type="character" w:customStyle="1" w:styleId="1ff1">
    <w:name w:val="Основной текст с отступом Знак1"/>
    <w:uiPriority w:val="99"/>
    <w:semiHidden/>
    <w:rsid w:val="00A07F1F"/>
    <w:rPr>
      <w:rFonts w:ascii="Times New Roman" w:hAnsi="Times New Roman"/>
      <w:sz w:val="28"/>
    </w:rPr>
  </w:style>
  <w:style w:type="character" w:customStyle="1" w:styleId="212">
    <w:name w:val="Основной текст 2 Знак1"/>
    <w:uiPriority w:val="99"/>
    <w:semiHidden/>
    <w:rsid w:val="00A07F1F"/>
    <w:rPr>
      <w:rFonts w:ascii="Times New Roman" w:hAnsi="Times New Roman"/>
      <w:sz w:val="28"/>
    </w:rPr>
  </w:style>
  <w:style w:type="character" w:customStyle="1" w:styleId="310">
    <w:name w:val="Основной текст 3 Знак1"/>
    <w:uiPriority w:val="99"/>
    <w:semiHidden/>
    <w:rsid w:val="00A07F1F"/>
    <w:rPr>
      <w:rFonts w:ascii="Times New Roman" w:hAnsi="Times New Roman"/>
      <w:sz w:val="16"/>
    </w:rPr>
  </w:style>
  <w:style w:type="character" w:customStyle="1" w:styleId="213">
    <w:name w:val="Основной текст с отступом 2 Знак1"/>
    <w:uiPriority w:val="99"/>
    <w:semiHidden/>
    <w:rsid w:val="00A07F1F"/>
    <w:rPr>
      <w:rFonts w:ascii="Times New Roman" w:hAnsi="Times New Roman"/>
      <w:sz w:val="28"/>
    </w:rPr>
  </w:style>
  <w:style w:type="character" w:customStyle="1" w:styleId="311">
    <w:name w:val="Основной текст с отступом 3 Знак1"/>
    <w:uiPriority w:val="99"/>
    <w:semiHidden/>
    <w:rsid w:val="00A07F1F"/>
    <w:rPr>
      <w:rFonts w:ascii="Times New Roman" w:hAnsi="Times New Roman"/>
      <w:sz w:val="16"/>
    </w:rPr>
  </w:style>
  <w:style w:type="character" w:customStyle="1" w:styleId="1ff2">
    <w:name w:val="Подзаголовок Знак1"/>
    <w:uiPriority w:val="99"/>
    <w:rsid w:val="00A07F1F"/>
    <w:rPr>
      <w:rFonts w:eastAsia="Times New Roman"/>
      <w:color w:val="5A5A5A"/>
      <w:spacing w:val="15"/>
    </w:rPr>
  </w:style>
  <w:style w:type="table" w:customStyle="1" w:styleId="1ff3">
    <w:name w:val="Сітка таблиці1"/>
    <w:uiPriority w:val="39"/>
    <w:rsid w:val="00A07F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Revision"/>
    <w:hidden/>
    <w:uiPriority w:val="99"/>
    <w:semiHidden/>
    <w:rsid w:val="00A07F1F"/>
    <w:rPr>
      <w:rFonts w:ascii="Times New Roman" w:eastAsia="Times New Roman" w:hAnsi="Times New Roman"/>
      <w:sz w:val="24"/>
      <w:szCs w:val="24"/>
      <w:lang w:val="uk-UA"/>
    </w:rPr>
  </w:style>
  <w:style w:type="paragraph" w:customStyle="1" w:styleId="msonormal0">
    <w:name w:val="msonormal"/>
    <w:basedOn w:val="a"/>
    <w:uiPriority w:val="99"/>
    <w:rsid w:val="00A07F1F"/>
    <w:pPr>
      <w:spacing w:before="100" w:beforeAutospacing="1" w:after="100" w:afterAutospacing="1"/>
    </w:pPr>
  </w:style>
  <w:style w:type="paragraph" w:customStyle="1" w:styleId="1ff4">
    <w:name w:val="Абзац списку1"/>
    <w:basedOn w:val="a"/>
    <w:uiPriority w:val="99"/>
    <w:rsid w:val="00A07F1F"/>
    <w:pPr>
      <w:ind w:left="720"/>
      <w:contextualSpacing/>
    </w:pPr>
  </w:style>
  <w:style w:type="paragraph" w:customStyle="1" w:styleId="1ff5">
    <w:name w:val="Абзац списка1"/>
    <w:basedOn w:val="a"/>
    <w:uiPriority w:val="99"/>
    <w:rsid w:val="00A07F1F"/>
    <w:pPr>
      <w:ind w:left="720"/>
      <w:contextualSpacing/>
    </w:pPr>
    <w:rPr>
      <w:rFonts w:eastAsia="Calibri"/>
    </w:rPr>
  </w:style>
  <w:style w:type="paragraph" w:customStyle="1" w:styleId="Normal1">
    <w:name w:val="Normal1"/>
    <w:uiPriority w:val="99"/>
    <w:rsid w:val="00A07F1F"/>
    <w:rPr>
      <w:rFonts w:ascii="TenseC" w:hAnsi="TenseC"/>
      <w:lang w:val="en-US"/>
    </w:rPr>
  </w:style>
  <w:style w:type="paragraph" w:customStyle="1" w:styleId="NoSpacing1">
    <w:name w:val="No Spacing1"/>
    <w:uiPriority w:val="99"/>
    <w:rsid w:val="00A07F1F"/>
    <w:rPr>
      <w:rFonts w:eastAsia="Times New Roman"/>
      <w:sz w:val="22"/>
      <w:szCs w:val="22"/>
      <w:lang w:val="uk-UA" w:eastAsia="en-US"/>
    </w:rPr>
  </w:style>
  <w:style w:type="paragraph" w:customStyle="1" w:styleId="1ff6">
    <w:name w:val="Знак Знак1"/>
    <w:basedOn w:val="a"/>
    <w:uiPriority w:val="99"/>
    <w:rsid w:val="00A07F1F"/>
    <w:rPr>
      <w:rFonts w:ascii="Verdana" w:hAnsi="Verdana"/>
      <w:lang w:val="en-US"/>
    </w:rPr>
  </w:style>
  <w:style w:type="character" w:customStyle="1" w:styleId="81">
    <w:name w:val="Заголовок 8 Знак1"/>
    <w:uiPriority w:val="99"/>
    <w:semiHidden/>
    <w:rsid w:val="00A07F1F"/>
    <w:rPr>
      <w:rFonts w:ascii="Calibri Light" w:hAnsi="Calibri Light"/>
      <w:color w:val="272727"/>
      <w:sz w:val="21"/>
      <w:lang w:eastAsia="ru-RU"/>
    </w:rPr>
  </w:style>
  <w:style w:type="character" w:customStyle="1" w:styleId="shorttext">
    <w:name w:val="short_text"/>
    <w:uiPriority w:val="99"/>
    <w:rsid w:val="00A07F1F"/>
  </w:style>
  <w:style w:type="character" w:customStyle="1" w:styleId="w">
    <w:name w:val="w"/>
    <w:uiPriority w:val="99"/>
    <w:rsid w:val="00A07F1F"/>
  </w:style>
  <w:style w:type="paragraph" w:styleId="afff7">
    <w:name w:val="Plain Text"/>
    <w:basedOn w:val="a"/>
    <w:link w:val="afff8"/>
    <w:uiPriority w:val="99"/>
    <w:semiHidden/>
    <w:rsid w:val="00A07F1F"/>
    <w:rPr>
      <w:rFonts w:ascii="Calibri" w:eastAsia="Calibri" w:hAnsi="Calibri"/>
      <w:sz w:val="21"/>
      <w:szCs w:val="20"/>
      <w:lang w:eastAsia="uk-UA"/>
    </w:rPr>
  </w:style>
  <w:style w:type="character" w:customStyle="1" w:styleId="afff8">
    <w:name w:val="Текст Знак"/>
    <w:link w:val="afff7"/>
    <w:uiPriority w:val="99"/>
    <w:semiHidden/>
    <w:locked/>
    <w:rsid w:val="00A07F1F"/>
    <w:rPr>
      <w:rFonts w:ascii="Calibri" w:hAnsi="Calibri"/>
      <w:sz w:val="21"/>
    </w:rPr>
  </w:style>
  <w:style w:type="table" w:customStyle="1" w:styleId="2a">
    <w:name w:val="Сітка таблиці2"/>
    <w:uiPriority w:val="99"/>
    <w:rsid w:val="00A07F1F"/>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uiPriority w:val="99"/>
    <w:rsid w:val="00A07F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ітка таблиці2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a"/>
    <w:uiPriority w:val="99"/>
    <w:rsid w:val="00A07F1F"/>
    <w:rPr>
      <w:rFonts w:ascii="Calibri" w:eastAsia="Calibri" w:hAnsi="Calibri" w:cs="Calibri"/>
      <w:sz w:val="22"/>
      <w:lang w:eastAsia="uk-UA"/>
    </w:rPr>
  </w:style>
  <w:style w:type="character" w:customStyle="1" w:styleId="1ff7">
    <w:name w:val="Текст виноски Знак1"/>
    <w:uiPriority w:val="99"/>
    <w:semiHidden/>
    <w:rsid w:val="00A07F1F"/>
    <w:rPr>
      <w:rFonts w:ascii="Arial Unicode MS" w:eastAsia="Arial Unicode MS" w:hAnsi="Arial Unicode MS"/>
      <w:color w:val="000000"/>
      <w:sz w:val="20"/>
      <w:lang w:eastAsia="ru-RU"/>
    </w:rPr>
  </w:style>
  <w:style w:type="character" w:customStyle="1" w:styleId="1ff8">
    <w:name w:val="Текст у виносці Знак1"/>
    <w:uiPriority w:val="99"/>
    <w:semiHidden/>
    <w:rsid w:val="00A07F1F"/>
    <w:rPr>
      <w:rFonts w:ascii="Segoe UI" w:eastAsia="Arial Unicode MS" w:hAnsi="Segoe UI"/>
      <w:color w:val="000000"/>
      <w:sz w:val="18"/>
      <w:lang w:eastAsia="ru-RU"/>
    </w:rPr>
  </w:style>
  <w:style w:type="character" w:customStyle="1" w:styleId="afff9">
    <w:name w:val="Текст концевой сноски Знак"/>
    <w:link w:val="afffa"/>
    <w:uiPriority w:val="99"/>
    <w:semiHidden/>
    <w:locked/>
    <w:rsid w:val="00A07F1F"/>
    <w:rPr>
      <w:rFonts w:ascii="Arial Unicode MS" w:eastAsia="Arial Unicode MS" w:hAnsi="Arial Unicode MS"/>
      <w:color w:val="000000"/>
      <w:sz w:val="20"/>
      <w:lang w:eastAsia="ru-RU"/>
    </w:rPr>
  </w:style>
  <w:style w:type="paragraph" w:styleId="afffa">
    <w:name w:val="endnote text"/>
    <w:basedOn w:val="a"/>
    <w:link w:val="afff9"/>
    <w:uiPriority w:val="99"/>
    <w:semiHidden/>
    <w:rsid w:val="00A07F1F"/>
    <w:rPr>
      <w:rFonts w:ascii="Arial Unicode MS" w:eastAsia="Arial Unicode MS" w:hAnsi="Arial Unicode MS"/>
      <w:color w:val="000000"/>
      <w:sz w:val="20"/>
      <w:szCs w:val="20"/>
    </w:rPr>
  </w:style>
  <w:style w:type="character" w:customStyle="1" w:styleId="EndnoteTextChar1">
    <w:name w:val="Endnote Text Char1"/>
    <w:uiPriority w:val="99"/>
    <w:semiHidden/>
    <w:locked/>
    <w:rsid w:val="00D571D4"/>
    <w:rPr>
      <w:rFonts w:ascii="Times New Roman" w:hAnsi="Times New Roman"/>
      <w:sz w:val="20"/>
      <w:lang w:eastAsia="en-US"/>
    </w:rPr>
  </w:style>
  <w:style w:type="character" w:customStyle="1" w:styleId="1ff9">
    <w:name w:val="Текст кінцевої виноски Знак1"/>
    <w:uiPriority w:val="99"/>
    <w:semiHidden/>
    <w:rsid w:val="00A07F1F"/>
    <w:rPr>
      <w:rFonts w:ascii="Times New Roman" w:hAnsi="Times New Roman"/>
      <w:sz w:val="20"/>
    </w:rPr>
  </w:style>
  <w:style w:type="character" w:customStyle="1" w:styleId="1ffa">
    <w:name w:val="Текст примітки Знак1"/>
    <w:uiPriority w:val="99"/>
    <w:semiHidden/>
    <w:rsid w:val="00A07F1F"/>
    <w:rPr>
      <w:rFonts w:ascii="Arial Unicode MS" w:eastAsia="Arial Unicode MS" w:hAnsi="Arial Unicode MS"/>
      <w:color w:val="000000"/>
      <w:sz w:val="20"/>
      <w:lang w:eastAsia="ru-RU"/>
    </w:rPr>
  </w:style>
  <w:style w:type="character" w:customStyle="1" w:styleId="1ffb">
    <w:name w:val="Тема примітки Знак1"/>
    <w:uiPriority w:val="99"/>
    <w:semiHidden/>
    <w:rsid w:val="00A07F1F"/>
    <w:rPr>
      <w:rFonts w:ascii="Arial Unicode MS" w:eastAsia="Arial Unicode MS" w:hAnsi="Arial Unicode MS"/>
      <w:b/>
      <w:color w:val="000000"/>
      <w:sz w:val="20"/>
      <w:lang w:eastAsia="ru-RU"/>
    </w:rPr>
  </w:style>
  <w:style w:type="character" w:customStyle="1" w:styleId="1ffc">
    <w:name w:val="Текст Знак1"/>
    <w:uiPriority w:val="99"/>
    <w:semiHidden/>
    <w:rsid w:val="00A07F1F"/>
    <w:rPr>
      <w:rFonts w:ascii="Consolas" w:hAnsi="Consolas"/>
      <w:sz w:val="21"/>
      <w:lang w:val="uk-UA"/>
    </w:rPr>
  </w:style>
  <w:style w:type="table" w:customStyle="1" w:styleId="36">
    <w:name w:val="Сітка таблиці3"/>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ітка таблиці4"/>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
    <w:uiPriority w:val="99"/>
    <w:rsid w:val="00A07F1F"/>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ітка таблиці12"/>
    <w:uiPriority w:val="99"/>
    <w:rsid w:val="00A07F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ітка таблиці22"/>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ітка таблиці3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ітка таблиці41"/>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
    <w:uiPriority w:val="99"/>
    <w:rsid w:val="00A07F1F"/>
    <w:rPr>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ітка таблиці23"/>
    <w:uiPriority w:val="99"/>
    <w:rsid w:val="00A07F1F"/>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d">
    <w:name w:val="Неразрешенное упоминание1"/>
    <w:uiPriority w:val="99"/>
    <w:semiHidden/>
    <w:rsid w:val="007933ED"/>
    <w:rPr>
      <w:color w:val="605E5C"/>
      <w:shd w:val="clear" w:color="auto" w:fill="E1DFDD"/>
    </w:rPr>
  </w:style>
  <w:style w:type="paragraph" w:customStyle="1" w:styleId="1ffe">
    <w:name w:val="Без интервала1"/>
    <w:uiPriority w:val="99"/>
    <w:rsid w:val="009515CD"/>
    <w:rPr>
      <w:rFonts w:ascii="Times New Roman" w:eastAsia="Times New Roman" w:hAnsi="Times New Roman"/>
      <w:sz w:val="24"/>
      <w:szCs w:val="24"/>
    </w:rPr>
  </w:style>
  <w:style w:type="character" w:customStyle="1" w:styleId="st131">
    <w:name w:val="st131"/>
    <w:uiPriority w:val="99"/>
    <w:rsid w:val="00E104AC"/>
    <w:rPr>
      <w:i/>
      <w:color w:val="0000FF"/>
    </w:rPr>
  </w:style>
  <w:style w:type="character" w:customStyle="1" w:styleId="st46">
    <w:name w:val="st46"/>
    <w:uiPriority w:val="99"/>
    <w:rsid w:val="00E104AC"/>
    <w:rPr>
      <w:i/>
      <w:color w:val="000000"/>
    </w:rPr>
  </w:style>
  <w:style w:type="character" w:customStyle="1" w:styleId="st42">
    <w:name w:val="st42"/>
    <w:uiPriority w:val="99"/>
    <w:rsid w:val="00E104AC"/>
    <w:rPr>
      <w:color w:val="000000"/>
    </w:rPr>
  </w:style>
  <w:style w:type="paragraph" w:customStyle="1" w:styleId="st2">
    <w:name w:val="st2"/>
    <w:uiPriority w:val="99"/>
    <w:rsid w:val="00E104AC"/>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customStyle="1" w:styleId="afffb">
    <w:name w:val="Стиль"/>
    <w:basedOn w:val="a"/>
    <w:next w:val="af9"/>
    <w:link w:val="afffc"/>
    <w:uiPriority w:val="99"/>
    <w:rsid w:val="0005313A"/>
    <w:pPr>
      <w:spacing w:before="100" w:beforeAutospacing="1" w:after="100" w:afterAutospacing="1"/>
    </w:pPr>
    <w:rPr>
      <w:rFonts w:eastAsia="Calibri"/>
      <w:szCs w:val="20"/>
    </w:rPr>
  </w:style>
  <w:style w:type="paragraph" w:customStyle="1" w:styleId="2b">
    <w:name w:val="Основной текст2"/>
    <w:basedOn w:val="a"/>
    <w:uiPriority w:val="99"/>
    <w:rsid w:val="0005313A"/>
    <w:pPr>
      <w:widowControl w:val="0"/>
      <w:shd w:val="clear" w:color="auto" w:fill="FFFFFF"/>
      <w:spacing w:before="480" w:after="480" w:line="240" w:lineRule="atLeast"/>
      <w:jc w:val="both"/>
    </w:pPr>
    <w:rPr>
      <w:rFonts w:ascii="Arial" w:eastAsia="Calibri" w:hAnsi="Arial"/>
      <w:b/>
      <w:bCs/>
      <w:sz w:val="25"/>
      <w:szCs w:val="25"/>
      <w:lang w:eastAsia="uk-UA"/>
    </w:rPr>
  </w:style>
  <w:style w:type="table" w:customStyle="1" w:styleId="TableNormal1">
    <w:name w:val="Table Normal1"/>
    <w:uiPriority w:val="99"/>
    <w:semiHidden/>
    <w:rsid w:val="000F22F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2c">
    <w:name w:val="Основний текст (2)_"/>
    <w:link w:val="2d"/>
    <w:uiPriority w:val="99"/>
    <w:locked/>
    <w:rsid w:val="006F2AE3"/>
    <w:rPr>
      <w:shd w:val="clear" w:color="auto" w:fill="FFFFFF"/>
    </w:rPr>
  </w:style>
  <w:style w:type="paragraph" w:customStyle="1" w:styleId="2d">
    <w:name w:val="Основний текст (2)"/>
    <w:basedOn w:val="a"/>
    <w:link w:val="2c"/>
    <w:uiPriority w:val="99"/>
    <w:rsid w:val="006F2AE3"/>
    <w:pPr>
      <w:widowControl w:val="0"/>
      <w:shd w:val="clear" w:color="auto" w:fill="FFFFFF"/>
      <w:spacing w:after="480" w:line="274" w:lineRule="exact"/>
      <w:jc w:val="right"/>
    </w:pPr>
    <w:rPr>
      <w:rFonts w:ascii="Calibri" w:eastAsia="Calibri" w:hAnsi="Calibri"/>
      <w:sz w:val="20"/>
      <w:szCs w:val="20"/>
      <w:lang w:eastAsia="uk-UA"/>
    </w:rPr>
  </w:style>
  <w:style w:type="character" w:customStyle="1" w:styleId="2e">
    <w:name w:val="Основний текст (2) + Напівжирний"/>
    <w:uiPriority w:val="99"/>
    <w:rsid w:val="006F2AE3"/>
    <w:rPr>
      <w:rFonts w:ascii="Times New Roman" w:hAnsi="Times New Roman"/>
      <w:b/>
      <w:color w:val="000000"/>
      <w:spacing w:val="0"/>
      <w:w w:val="100"/>
      <w:position w:val="0"/>
      <w:sz w:val="24"/>
      <w:u w:val="single"/>
      <w:shd w:val="clear" w:color="auto" w:fill="FFFFFF"/>
      <w:lang w:val="uk-UA" w:eastAsia="uk-UA"/>
    </w:rPr>
  </w:style>
  <w:style w:type="character" w:customStyle="1" w:styleId="1fff">
    <w:name w:val="Заголовок №1"/>
    <w:uiPriority w:val="99"/>
    <w:rsid w:val="006F2AE3"/>
    <w:rPr>
      <w:rFonts w:ascii="Times New Roman" w:hAnsi="Times New Roman"/>
      <w:b/>
      <w:color w:val="000000"/>
      <w:spacing w:val="0"/>
      <w:w w:val="100"/>
      <w:position w:val="0"/>
      <w:sz w:val="26"/>
      <w:u w:val="none"/>
      <w:lang w:val="ru-RU" w:eastAsia="ru-RU"/>
    </w:rPr>
  </w:style>
  <w:style w:type="character" w:customStyle="1" w:styleId="2f">
    <w:name w:val="Основной текст (2) + Полужирный"/>
    <w:uiPriority w:val="99"/>
    <w:rsid w:val="006F2AE3"/>
    <w:rPr>
      <w:rFonts w:ascii="Times New Roman" w:hAnsi="Times New Roman"/>
      <w:b/>
      <w:color w:val="000000"/>
      <w:spacing w:val="0"/>
      <w:w w:val="100"/>
      <w:position w:val="0"/>
      <w:sz w:val="26"/>
      <w:u w:val="none"/>
      <w:shd w:val="clear" w:color="auto" w:fill="FFFFFF"/>
      <w:lang w:val="ru-RU" w:eastAsia="ru-RU"/>
    </w:rPr>
  </w:style>
  <w:style w:type="character" w:customStyle="1" w:styleId="212pt">
    <w:name w:val="Основной текст (2) + 12 pt"/>
    <w:aliases w:val="Полужирный"/>
    <w:uiPriority w:val="99"/>
    <w:rsid w:val="006F2AE3"/>
    <w:rPr>
      <w:rFonts w:ascii="Times New Roman" w:hAnsi="Times New Roman"/>
      <w:b/>
      <w:color w:val="000000"/>
      <w:spacing w:val="0"/>
      <w:w w:val="100"/>
      <w:position w:val="0"/>
      <w:sz w:val="24"/>
      <w:u w:val="none"/>
      <w:shd w:val="clear" w:color="auto" w:fill="FFFFFF"/>
      <w:lang w:val="ru-RU" w:eastAsia="ru-RU"/>
    </w:rPr>
  </w:style>
  <w:style w:type="character" w:customStyle="1" w:styleId="afffd">
    <w:name w:val="Обычный (веб) Знак"/>
    <w:aliases w:val="Знак2 Знак Знак,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Знак17 Знак"/>
    <w:uiPriority w:val="99"/>
    <w:locked/>
    <w:rsid w:val="00164DC4"/>
    <w:rPr>
      <w:rFonts w:eastAsia="Times New Roman"/>
      <w:sz w:val="24"/>
      <w:lang w:val="uk-UA" w:eastAsia="ru-RU"/>
    </w:rPr>
  </w:style>
  <w:style w:type="character" w:customStyle="1" w:styleId="rvts46">
    <w:name w:val="rvts46"/>
    <w:uiPriority w:val="99"/>
    <w:rsid w:val="00DC2608"/>
  </w:style>
  <w:style w:type="paragraph" w:customStyle="1" w:styleId="ListParagraph1">
    <w:name w:val="List Paragraph1"/>
    <w:basedOn w:val="a"/>
    <w:uiPriority w:val="99"/>
    <w:rsid w:val="00CA741F"/>
    <w:pPr>
      <w:suppressAutoHyphens/>
      <w:ind w:left="720"/>
    </w:pPr>
    <w:rPr>
      <w:rFonts w:eastAsia="Calibri"/>
      <w:lang w:eastAsia="ar-SA"/>
    </w:rPr>
  </w:style>
  <w:style w:type="character" w:customStyle="1" w:styleId="afffc">
    <w:name w:val="Название Знак"/>
    <w:link w:val="afffb"/>
    <w:uiPriority w:val="99"/>
    <w:locked/>
    <w:rsid w:val="00CF766F"/>
    <w:rPr>
      <w:rFonts w:ascii="Times New Roman" w:hAnsi="Times New Roman"/>
      <w:sz w:val="24"/>
      <w:lang w:val="ru-RU" w:eastAsia="ru-RU"/>
    </w:rPr>
  </w:style>
  <w:style w:type="numbering" w:customStyle="1" w:styleId="WWNum1">
    <w:name w:val="WWNum1"/>
    <w:rsid w:val="00462CFF"/>
    <w:pPr>
      <w:numPr>
        <w:numId w:val="4"/>
      </w:numPr>
    </w:pPr>
  </w:style>
  <w:style w:type="character" w:customStyle="1" w:styleId="2f0">
    <w:name w:val="Неразрешенное упоминание2"/>
    <w:uiPriority w:val="99"/>
    <w:semiHidden/>
    <w:unhideWhenUsed/>
    <w:rsid w:val="000E7249"/>
    <w:rPr>
      <w:color w:val="605E5C"/>
      <w:shd w:val="clear" w:color="auto" w:fill="E1DFDD"/>
    </w:rPr>
  </w:style>
  <w:style w:type="character" w:customStyle="1" w:styleId="1fff0">
    <w:name w:val="Виділення1"/>
    <w:uiPriority w:val="99"/>
    <w:rsid w:val="002E46B4"/>
    <w:rPr>
      <w:i/>
    </w:rPr>
  </w:style>
  <w:style w:type="paragraph" w:customStyle="1" w:styleId="1fff1">
    <w:name w:val="Без інтервалів1"/>
    <w:uiPriority w:val="99"/>
    <w:rsid w:val="002E46B4"/>
    <w:rPr>
      <w:color w:val="00000A"/>
      <w:sz w:val="22"/>
      <w:szCs w:val="22"/>
      <w:lang w:eastAsia="en-US"/>
    </w:rPr>
  </w:style>
  <w:style w:type="character" w:customStyle="1" w:styleId="37">
    <w:name w:val="Неразрешенное упоминание3"/>
    <w:uiPriority w:val="99"/>
    <w:semiHidden/>
    <w:unhideWhenUsed/>
    <w:rsid w:val="00AE570E"/>
    <w:rPr>
      <w:color w:val="605E5C"/>
      <w:shd w:val="clear" w:color="auto" w:fill="E1DFDD"/>
    </w:rPr>
  </w:style>
  <w:style w:type="table" w:customStyle="1" w:styleId="TableNormal">
    <w:name w:val="Table Normal"/>
    <w:uiPriority w:val="2"/>
    <w:semiHidden/>
    <w:unhideWhenUsed/>
    <w:qFormat/>
    <w:rsid w:val="00E0015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43">
    <w:name w:val="Неразрешенное упоминание4"/>
    <w:uiPriority w:val="99"/>
    <w:semiHidden/>
    <w:unhideWhenUsed/>
    <w:rsid w:val="006D7450"/>
    <w:rPr>
      <w:color w:val="605E5C"/>
      <w:shd w:val="clear" w:color="auto" w:fill="E1DFDD"/>
    </w:rPr>
  </w:style>
  <w:style w:type="paragraph" w:customStyle="1" w:styleId="Style6">
    <w:name w:val="Style6"/>
    <w:basedOn w:val="a"/>
    <w:uiPriority w:val="99"/>
    <w:rsid w:val="00F93988"/>
    <w:pPr>
      <w:widowControl w:val="0"/>
      <w:suppressAutoHyphens/>
      <w:autoSpaceDE w:val="0"/>
      <w:spacing w:line="264" w:lineRule="exact"/>
    </w:pPr>
    <w:rPr>
      <w:rFonts w:eastAsia="Calibri"/>
      <w:lang w:eastAsia="ar-SA"/>
    </w:rPr>
  </w:style>
  <w:style w:type="table" w:customStyle="1" w:styleId="7">
    <w:name w:val="Сітка таблиці7"/>
    <w:basedOn w:val="a1"/>
    <w:next w:val="af8"/>
    <w:uiPriority w:val="39"/>
    <w:rsid w:val="00CF113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Неразрешенное упоминание5"/>
    <w:uiPriority w:val="99"/>
    <w:semiHidden/>
    <w:unhideWhenUsed/>
    <w:rsid w:val="009A2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6494">
      <w:bodyDiv w:val="1"/>
      <w:marLeft w:val="0"/>
      <w:marRight w:val="0"/>
      <w:marTop w:val="0"/>
      <w:marBottom w:val="0"/>
      <w:divBdr>
        <w:top w:val="none" w:sz="0" w:space="0" w:color="auto"/>
        <w:left w:val="none" w:sz="0" w:space="0" w:color="auto"/>
        <w:bottom w:val="none" w:sz="0" w:space="0" w:color="auto"/>
        <w:right w:val="none" w:sz="0" w:space="0" w:color="auto"/>
      </w:divBdr>
    </w:div>
    <w:div w:id="65615721">
      <w:bodyDiv w:val="1"/>
      <w:marLeft w:val="0"/>
      <w:marRight w:val="0"/>
      <w:marTop w:val="0"/>
      <w:marBottom w:val="0"/>
      <w:divBdr>
        <w:top w:val="none" w:sz="0" w:space="0" w:color="auto"/>
        <w:left w:val="none" w:sz="0" w:space="0" w:color="auto"/>
        <w:bottom w:val="none" w:sz="0" w:space="0" w:color="auto"/>
        <w:right w:val="none" w:sz="0" w:space="0" w:color="auto"/>
      </w:divBdr>
    </w:div>
    <w:div w:id="139928606">
      <w:bodyDiv w:val="1"/>
      <w:marLeft w:val="0"/>
      <w:marRight w:val="0"/>
      <w:marTop w:val="0"/>
      <w:marBottom w:val="0"/>
      <w:divBdr>
        <w:top w:val="none" w:sz="0" w:space="0" w:color="auto"/>
        <w:left w:val="none" w:sz="0" w:space="0" w:color="auto"/>
        <w:bottom w:val="none" w:sz="0" w:space="0" w:color="auto"/>
        <w:right w:val="none" w:sz="0" w:space="0" w:color="auto"/>
      </w:divBdr>
    </w:div>
    <w:div w:id="236524193">
      <w:bodyDiv w:val="1"/>
      <w:marLeft w:val="0"/>
      <w:marRight w:val="0"/>
      <w:marTop w:val="0"/>
      <w:marBottom w:val="0"/>
      <w:divBdr>
        <w:top w:val="none" w:sz="0" w:space="0" w:color="auto"/>
        <w:left w:val="none" w:sz="0" w:space="0" w:color="auto"/>
        <w:bottom w:val="none" w:sz="0" w:space="0" w:color="auto"/>
        <w:right w:val="none" w:sz="0" w:space="0" w:color="auto"/>
      </w:divBdr>
    </w:div>
    <w:div w:id="343751132">
      <w:bodyDiv w:val="1"/>
      <w:marLeft w:val="0"/>
      <w:marRight w:val="0"/>
      <w:marTop w:val="0"/>
      <w:marBottom w:val="0"/>
      <w:divBdr>
        <w:top w:val="none" w:sz="0" w:space="0" w:color="auto"/>
        <w:left w:val="none" w:sz="0" w:space="0" w:color="auto"/>
        <w:bottom w:val="none" w:sz="0" w:space="0" w:color="auto"/>
        <w:right w:val="none" w:sz="0" w:space="0" w:color="auto"/>
      </w:divBdr>
    </w:div>
    <w:div w:id="400175603">
      <w:bodyDiv w:val="1"/>
      <w:marLeft w:val="0"/>
      <w:marRight w:val="0"/>
      <w:marTop w:val="0"/>
      <w:marBottom w:val="0"/>
      <w:divBdr>
        <w:top w:val="none" w:sz="0" w:space="0" w:color="auto"/>
        <w:left w:val="none" w:sz="0" w:space="0" w:color="auto"/>
        <w:bottom w:val="none" w:sz="0" w:space="0" w:color="auto"/>
        <w:right w:val="none" w:sz="0" w:space="0" w:color="auto"/>
      </w:divBdr>
    </w:div>
    <w:div w:id="524832580">
      <w:bodyDiv w:val="1"/>
      <w:marLeft w:val="0"/>
      <w:marRight w:val="0"/>
      <w:marTop w:val="0"/>
      <w:marBottom w:val="0"/>
      <w:divBdr>
        <w:top w:val="none" w:sz="0" w:space="0" w:color="auto"/>
        <w:left w:val="none" w:sz="0" w:space="0" w:color="auto"/>
        <w:bottom w:val="none" w:sz="0" w:space="0" w:color="auto"/>
        <w:right w:val="none" w:sz="0" w:space="0" w:color="auto"/>
      </w:divBdr>
    </w:div>
    <w:div w:id="1047532509">
      <w:bodyDiv w:val="1"/>
      <w:marLeft w:val="0"/>
      <w:marRight w:val="0"/>
      <w:marTop w:val="0"/>
      <w:marBottom w:val="0"/>
      <w:divBdr>
        <w:top w:val="none" w:sz="0" w:space="0" w:color="auto"/>
        <w:left w:val="none" w:sz="0" w:space="0" w:color="auto"/>
        <w:bottom w:val="none" w:sz="0" w:space="0" w:color="auto"/>
        <w:right w:val="none" w:sz="0" w:space="0" w:color="auto"/>
      </w:divBdr>
    </w:div>
    <w:div w:id="1270969734">
      <w:bodyDiv w:val="1"/>
      <w:marLeft w:val="0"/>
      <w:marRight w:val="0"/>
      <w:marTop w:val="0"/>
      <w:marBottom w:val="0"/>
      <w:divBdr>
        <w:top w:val="none" w:sz="0" w:space="0" w:color="auto"/>
        <w:left w:val="none" w:sz="0" w:space="0" w:color="auto"/>
        <w:bottom w:val="none" w:sz="0" w:space="0" w:color="auto"/>
        <w:right w:val="none" w:sz="0" w:space="0" w:color="auto"/>
      </w:divBdr>
    </w:div>
    <w:div w:id="1499999488">
      <w:bodyDiv w:val="1"/>
      <w:marLeft w:val="0"/>
      <w:marRight w:val="0"/>
      <w:marTop w:val="0"/>
      <w:marBottom w:val="0"/>
      <w:divBdr>
        <w:top w:val="none" w:sz="0" w:space="0" w:color="auto"/>
        <w:left w:val="none" w:sz="0" w:space="0" w:color="auto"/>
        <w:bottom w:val="none" w:sz="0" w:space="0" w:color="auto"/>
        <w:right w:val="none" w:sz="0" w:space="0" w:color="auto"/>
      </w:divBdr>
    </w:div>
    <w:div w:id="1762221617">
      <w:bodyDiv w:val="1"/>
      <w:marLeft w:val="0"/>
      <w:marRight w:val="0"/>
      <w:marTop w:val="0"/>
      <w:marBottom w:val="0"/>
      <w:divBdr>
        <w:top w:val="none" w:sz="0" w:space="0" w:color="auto"/>
        <w:left w:val="none" w:sz="0" w:space="0" w:color="auto"/>
        <w:bottom w:val="none" w:sz="0" w:space="0" w:color="auto"/>
        <w:right w:val="none" w:sz="0" w:space="0" w:color="auto"/>
      </w:divBdr>
    </w:div>
    <w:div w:id="1801416729">
      <w:bodyDiv w:val="1"/>
      <w:marLeft w:val="0"/>
      <w:marRight w:val="0"/>
      <w:marTop w:val="0"/>
      <w:marBottom w:val="0"/>
      <w:divBdr>
        <w:top w:val="none" w:sz="0" w:space="0" w:color="auto"/>
        <w:left w:val="none" w:sz="0" w:space="0" w:color="auto"/>
        <w:bottom w:val="none" w:sz="0" w:space="0" w:color="auto"/>
        <w:right w:val="none" w:sz="0" w:space="0" w:color="auto"/>
      </w:divBdr>
    </w:div>
    <w:div w:id="1853253033">
      <w:bodyDiv w:val="1"/>
      <w:marLeft w:val="0"/>
      <w:marRight w:val="0"/>
      <w:marTop w:val="0"/>
      <w:marBottom w:val="0"/>
      <w:divBdr>
        <w:top w:val="none" w:sz="0" w:space="0" w:color="auto"/>
        <w:left w:val="none" w:sz="0" w:space="0" w:color="auto"/>
        <w:bottom w:val="none" w:sz="0" w:space="0" w:color="auto"/>
        <w:right w:val="none" w:sz="0" w:space="0" w:color="auto"/>
      </w:divBdr>
    </w:div>
    <w:div w:id="1887062882">
      <w:marLeft w:val="0"/>
      <w:marRight w:val="0"/>
      <w:marTop w:val="0"/>
      <w:marBottom w:val="0"/>
      <w:divBdr>
        <w:top w:val="none" w:sz="0" w:space="0" w:color="auto"/>
        <w:left w:val="none" w:sz="0" w:space="0" w:color="auto"/>
        <w:bottom w:val="none" w:sz="0" w:space="0" w:color="auto"/>
        <w:right w:val="none" w:sz="0" w:space="0" w:color="auto"/>
      </w:divBdr>
    </w:div>
    <w:div w:id="1887062883">
      <w:marLeft w:val="0"/>
      <w:marRight w:val="0"/>
      <w:marTop w:val="0"/>
      <w:marBottom w:val="0"/>
      <w:divBdr>
        <w:top w:val="none" w:sz="0" w:space="0" w:color="auto"/>
        <w:left w:val="none" w:sz="0" w:space="0" w:color="auto"/>
        <w:bottom w:val="none" w:sz="0" w:space="0" w:color="auto"/>
        <w:right w:val="none" w:sz="0" w:space="0" w:color="auto"/>
      </w:divBdr>
    </w:div>
    <w:div w:id="1887062884">
      <w:marLeft w:val="0"/>
      <w:marRight w:val="0"/>
      <w:marTop w:val="0"/>
      <w:marBottom w:val="0"/>
      <w:divBdr>
        <w:top w:val="none" w:sz="0" w:space="0" w:color="auto"/>
        <w:left w:val="none" w:sz="0" w:space="0" w:color="auto"/>
        <w:bottom w:val="none" w:sz="0" w:space="0" w:color="auto"/>
        <w:right w:val="none" w:sz="0" w:space="0" w:color="auto"/>
      </w:divBdr>
    </w:div>
    <w:div w:id="1887062885">
      <w:marLeft w:val="0"/>
      <w:marRight w:val="0"/>
      <w:marTop w:val="0"/>
      <w:marBottom w:val="0"/>
      <w:divBdr>
        <w:top w:val="none" w:sz="0" w:space="0" w:color="auto"/>
        <w:left w:val="none" w:sz="0" w:space="0" w:color="auto"/>
        <w:bottom w:val="none" w:sz="0" w:space="0" w:color="auto"/>
        <w:right w:val="none" w:sz="0" w:space="0" w:color="auto"/>
      </w:divBdr>
    </w:div>
    <w:div w:id="1887062886">
      <w:marLeft w:val="0"/>
      <w:marRight w:val="0"/>
      <w:marTop w:val="0"/>
      <w:marBottom w:val="0"/>
      <w:divBdr>
        <w:top w:val="none" w:sz="0" w:space="0" w:color="auto"/>
        <w:left w:val="none" w:sz="0" w:space="0" w:color="auto"/>
        <w:bottom w:val="none" w:sz="0" w:space="0" w:color="auto"/>
        <w:right w:val="none" w:sz="0" w:space="0" w:color="auto"/>
      </w:divBdr>
    </w:div>
    <w:div w:id="1887062887">
      <w:marLeft w:val="0"/>
      <w:marRight w:val="0"/>
      <w:marTop w:val="0"/>
      <w:marBottom w:val="0"/>
      <w:divBdr>
        <w:top w:val="none" w:sz="0" w:space="0" w:color="auto"/>
        <w:left w:val="none" w:sz="0" w:space="0" w:color="auto"/>
        <w:bottom w:val="none" w:sz="0" w:space="0" w:color="auto"/>
        <w:right w:val="none" w:sz="0" w:space="0" w:color="auto"/>
      </w:divBdr>
    </w:div>
    <w:div w:id="1887062888">
      <w:marLeft w:val="0"/>
      <w:marRight w:val="0"/>
      <w:marTop w:val="0"/>
      <w:marBottom w:val="0"/>
      <w:divBdr>
        <w:top w:val="none" w:sz="0" w:space="0" w:color="auto"/>
        <w:left w:val="none" w:sz="0" w:space="0" w:color="auto"/>
        <w:bottom w:val="none" w:sz="0" w:space="0" w:color="auto"/>
        <w:right w:val="none" w:sz="0" w:space="0" w:color="auto"/>
      </w:divBdr>
    </w:div>
    <w:div w:id="1887062889">
      <w:marLeft w:val="0"/>
      <w:marRight w:val="0"/>
      <w:marTop w:val="0"/>
      <w:marBottom w:val="0"/>
      <w:divBdr>
        <w:top w:val="none" w:sz="0" w:space="0" w:color="auto"/>
        <w:left w:val="none" w:sz="0" w:space="0" w:color="auto"/>
        <w:bottom w:val="none" w:sz="0" w:space="0" w:color="auto"/>
        <w:right w:val="none" w:sz="0" w:space="0" w:color="auto"/>
      </w:divBdr>
    </w:div>
    <w:div w:id="1887062890">
      <w:marLeft w:val="0"/>
      <w:marRight w:val="0"/>
      <w:marTop w:val="0"/>
      <w:marBottom w:val="0"/>
      <w:divBdr>
        <w:top w:val="none" w:sz="0" w:space="0" w:color="auto"/>
        <w:left w:val="none" w:sz="0" w:space="0" w:color="auto"/>
        <w:bottom w:val="none" w:sz="0" w:space="0" w:color="auto"/>
        <w:right w:val="none" w:sz="0" w:space="0" w:color="auto"/>
      </w:divBdr>
    </w:div>
    <w:div w:id="1887062891">
      <w:marLeft w:val="0"/>
      <w:marRight w:val="0"/>
      <w:marTop w:val="0"/>
      <w:marBottom w:val="0"/>
      <w:divBdr>
        <w:top w:val="none" w:sz="0" w:space="0" w:color="auto"/>
        <w:left w:val="none" w:sz="0" w:space="0" w:color="auto"/>
        <w:bottom w:val="none" w:sz="0" w:space="0" w:color="auto"/>
        <w:right w:val="none" w:sz="0" w:space="0" w:color="auto"/>
      </w:divBdr>
    </w:div>
    <w:div w:id="1887062892">
      <w:marLeft w:val="0"/>
      <w:marRight w:val="0"/>
      <w:marTop w:val="0"/>
      <w:marBottom w:val="0"/>
      <w:divBdr>
        <w:top w:val="none" w:sz="0" w:space="0" w:color="auto"/>
        <w:left w:val="none" w:sz="0" w:space="0" w:color="auto"/>
        <w:bottom w:val="none" w:sz="0" w:space="0" w:color="auto"/>
        <w:right w:val="none" w:sz="0" w:space="0" w:color="auto"/>
      </w:divBdr>
    </w:div>
    <w:div w:id="1887062893">
      <w:marLeft w:val="0"/>
      <w:marRight w:val="0"/>
      <w:marTop w:val="0"/>
      <w:marBottom w:val="0"/>
      <w:divBdr>
        <w:top w:val="none" w:sz="0" w:space="0" w:color="auto"/>
        <w:left w:val="none" w:sz="0" w:space="0" w:color="auto"/>
        <w:bottom w:val="none" w:sz="0" w:space="0" w:color="auto"/>
        <w:right w:val="none" w:sz="0" w:space="0" w:color="auto"/>
      </w:divBdr>
    </w:div>
    <w:div w:id="1887062894">
      <w:marLeft w:val="0"/>
      <w:marRight w:val="0"/>
      <w:marTop w:val="0"/>
      <w:marBottom w:val="0"/>
      <w:divBdr>
        <w:top w:val="none" w:sz="0" w:space="0" w:color="auto"/>
        <w:left w:val="none" w:sz="0" w:space="0" w:color="auto"/>
        <w:bottom w:val="none" w:sz="0" w:space="0" w:color="auto"/>
        <w:right w:val="none" w:sz="0" w:space="0" w:color="auto"/>
      </w:divBdr>
    </w:div>
    <w:div w:id="1887062895">
      <w:marLeft w:val="0"/>
      <w:marRight w:val="0"/>
      <w:marTop w:val="0"/>
      <w:marBottom w:val="0"/>
      <w:divBdr>
        <w:top w:val="none" w:sz="0" w:space="0" w:color="auto"/>
        <w:left w:val="none" w:sz="0" w:space="0" w:color="auto"/>
        <w:bottom w:val="none" w:sz="0" w:space="0" w:color="auto"/>
        <w:right w:val="none" w:sz="0" w:space="0" w:color="auto"/>
      </w:divBdr>
    </w:div>
    <w:div w:id="1887062896">
      <w:marLeft w:val="0"/>
      <w:marRight w:val="0"/>
      <w:marTop w:val="0"/>
      <w:marBottom w:val="0"/>
      <w:divBdr>
        <w:top w:val="none" w:sz="0" w:space="0" w:color="auto"/>
        <w:left w:val="none" w:sz="0" w:space="0" w:color="auto"/>
        <w:bottom w:val="none" w:sz="0" w:space="0" w:color="auto"/>
        <w:right w:val="none" w:sz="0" w:space="0" w:color="auto"/>
      </w:divBdr>
    </w:div>
    <w:div w:id="1887062897">
      <w:marLeft w:val="0"/>
      <w:marRight w:val="0"/>
      <w:marTop w:val="0"/>
      <w:marBottom w:val="0"/>
      <w:divBdr>
        <w:top w:val="none" w:sz="0" w:space="0" w:color="auto"/>
        <w:left w:val="none" w:sz="0" w:space="0" w:color="auto"/>
        <w:bottom w:val="none" w:sz="0" w:space="0" w:color="auto"/>
        <w:right w:val="none" w:sz="0" w:space="0" w:color="auto"/>
      </w:divBdr>
    </w:div>
    <w:div w:id="1887062898">
      <w:marLeft w:val="0"/>
      <w:marRight w:val="0"/>
      <w:marTop w:val="0"/>
      <w:marBottom w:val="0"/>
      <w:divBdr>
        <w:top w:val="none" w:sz="0" w:space="0" w:color="auto"/>
        <w:left w:val="none" w:sz="0" w:space="0" w:color="auto"/>
        <w:bottom w:val="none" w:sz="0" w:space="0" w:color="auto"/>
        <w:right w:val="none" w:sz="0" w:space="0" w:color="auto"/>
      </w:divBdr>
    </w:div>
    <w:div w:id="1887062899">
      <w:marLeft w:val="0"/>
      <w:marRight w:val="0"/>
      <w:marTop w:val="0"/>
      <w:marBottom w:val="0"/>
      <w:divBdr>
        <w:top w:val="none" w:sz="0" w:space="0" w:color="auto"/>
        <w:left w:val="none" w:sz="0" w:space="0" w:color="auto"/>
        <w:bottom w:val="none" w:sz="0" w:space="0" w:color="auto"/>
        <w:right w:val="none" w:sz="0" w:space="0" w:color="auto"/>
      </w:divBdr>
    </w:div>
    <w:div w:id="1887062900">
      <w:marLeft w:val="0"/>
      <w:marRight w:val="0"/>
      <w:marTop w:val="0"/>
      <w:marBottom w:val="0"/>
      <w:divBdr>
        <w:top w:val="none" w:sz="0" w:space="0" w:color="auto"/>
        <w:left w:val="none" w:sz="0" w:space="0" w:color="auto"/>
        <w:bottom w:val="none" w:sz="0" w:space="0" w:color="auto"/>
        <w:right w:val="none" w:sz="0" w:space="0" w:color="auto"/>
      </w:divBdr>
    </w:div>
    <w:div w:id="1887062901">
      <w:marLeft w:val="0"/>
      <w:marRight w:val="0"/>
      <w:marTop w:val="0"/>
      <w:marBottom w:val="0"/>
      <w:divBdr>
        <w:top w:val="none" w:sz="0" w:space="0" w:color="auto"/>
        <w:left w:val="none" w:sz="0" w:space="0" w:color="auto"/>
        <w:bottom w:val="none" w:sz="0" w:space="0" w:color="auto"/>
        <w:right w:val="none" w:sz="0" w:space="0" w:color="auto"/>
      </w:divBdr>
    </w:div>
    <w:div w:id="1887062902">
      <w:marLeft w:val="0"/>
      <w:marRight w:val="0"/>
      <w:marTop w:val="0"/>
      <w:marBottom w:val="0"/>
      <w:divBdr>
        <w:top w:val="none" w:sz="0" w:space="0" w:color="auto"/>
        <w:left w:val="none" w:sz="0" w:space="0" w:color="auto"/>
        <w:bottom w:val="none" w:sz="0" w:space="0" w:color="auto"/>
        <w:right w:val="none" w:sz="0" w:space="0" w:color="auto"/>
      </w:divBdr>
    </w:div>
    <w:div w:id="1887062903">
      <w:marLeft w:val="0"/>
      <w:marRight w:val="0"/>
      <w:marTop w:val="0"/>
      <w:marBottom w:val="0"/>
      <w:divBdr>
        <w:top w:val="none" w:sz="0" w:space="0" w:color="auto"/>
        <w:left w:val="none" w:sz="0" w:space="0" w:color="auto"/>
        <w:bottom w:val="none" w:sz="0" w:space="0" w:color="auto"/>
        <w:right w:val="none" w:sz="0" w:space="0" w:color="auto"/>
      </w:divBdr>
    </w:div>
    <w:div w:id="1887062904">
      <w:marLeft w:val="0"/>
      <w:marRight w:val="0"/>
      <w:marTop w:val="0"/>
      <w:marBottom w:val="0"/>
      <w:divBdr>
        <w:top w:val="none" w:sz="0" w:space="0" w:color="auto"/>
        <w:left w:val="none" w:sz="0" w:space="0" w:color="auto"/>
        <w:bottom w:val="none" w:sz="0" w:space="0" w:color="auto"/>
        <w:right w:val="none" w:sz="0" w:space="0" w:color="auto"/>
      </w:divBdr>
    </w:div>
    <w:div w:id="1887062905">
      <w:marLeft w:val="0"/>
      <w:marRight w:val="0"/>
      <w:marTop w:val="0"/>
      <w:marBottom w:val="0"/>
      <w:divBdr>
        <w:top w:val="none" w:sz="0" w:space="0" w:color="auto"/>
        <w:left w:val="none" w:sz="0" w:space="0" w:color="auto"/>
        <w:bottom w:val="none" w:sz="0" w:space="0" w:color="auto"/>
        <w:right w:val="none" w:sz="0" w:space="0" w:color="auto"/>
      </w:divBdr>
    </w:div>
    <w:div w:id="1887062906">
      <w:marLeft w:val="0"/>
      <w:marRight w:val="0"/>
      <w:marTop w:val="0"/>
      <w:marBottom w:val="0"/>
      <w:divBdr>
        <w:top w:val="none" w:sz="0" w:space="0" w:color="auto"/>
        <w:left w:val="none" w:sz="0" w:space="0" w:color="auto"/>
        <w:bottom w:val="none" w:sz="0" w:space="0" w:color="auto"/>
        <w:right w:val="none" w:sz="0" w:space="0" w:color="auto"/>
      </w:divBdr>
    </w:div>
    <w:div w:id="1887062907">
      <w:marLeft w:val="0"/>
      <w:marRight w:val="0"/>
      <w:marTop w:val="0"/>
      <w:marBottom w:val="0"/>
      <w:divBdr>
        <w:top w:val="none" w:sz="0" w:space="0" w:color="auto"/>
        <w:left w:val="none" w:sz="0" w:space="0" w:color="auto"/>
        <w:bottom w:val="none" w:sz="0" w:space="0" w:color="auto"/>
        <w:right w:val="none" w:sz="0" w:space="0" w:color="auto"/>
      </w:divBdr>
    </w:div>
    <w:div w:id="1887062908">
      <w:marLeft w:val="0"/>
      <w:marRight w:val="0"/>
      <w:marTop w:val="0"/>
      <w:marBottom w:val="0"/>
      <w:divBdr>
        <w:top w:val="none" w:sz="0" w:space="0" w:color="auto"/>
        <w:left w:val="none" w:sz="0" w:space="0" w:color="auto"/>
        <w:bottom w:val="none" w:sz="0" w:space="0" w:color="auto"/>
        <w:right w:val="none" w:sz="0" w:space="0" w:color="auto"/>
      </w:divBdr>
    </w:div>
    <w:div w:id="1887062909">
      <w:marLeft w:val="0"/>
      <w:marRight w:val="0"/>
      <w:marTop w:val="0"/>
      <w:marBottom w:val="0"/>
      <w:divBdr>
        <w:top w:val="none" w:sz="0" w:space="0" w:color="auto"/>
        <w:left w:val="none" w:sz="0" w:space="0" w:color="auto"/>
        <w:bottom w:val="none" w:sz="0" w:space="0" w:color="auto"/>
        <w:right w:val="none" w:sz="0" w:space="0" w:color="auto"/>
      </w:divBdr>
    </w:div>
    <w:div w:id="1887062910">
      <w:marLeft w:val="0"/>
      <w:marRight w:val="0"/>
      <w:marTop w:val="0"/>
      <w:marBottom w:val="0"/>
      <w:divBdr>
        <w:top w:val="none" w:sz="0" w:space="0" w:color="auto"/>
        <w:left w:val="none" w:sz="0" w:space="0" w:color="auto"/>
        <w:bottom w:val="none" w:sz="0" w:space="0" w:color="auto"/>
        <w:right w:val="none" w:sz="0" w:space="0" w:color="auto"/>
      </w:divBdr>
    </w:div>
    <w:div w:id="191296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nazk.gov.ua/uk/reyestr-koruptsioneriv/"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06E99-8F3A-41E0-834E-E1F9BC15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33</Pages>
  <Words>14316</Words>
  <Characters>81605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Жигілій Сергій</dc:creator>
  <cp:lastModifiedBy>Пользователь</cp:lastModifiedBy>
  <cp:revision>14</cp:revision>
  <cp:lastPrinted>2023-09-25T06:37:00Z</cp:lastPrinted>
  <dcterms:created xsi:type="dcterms:W3CDTF">2023-08-31T10:28:00Z</dcterms:created>
  <dcterms:modified xsi:type="dcterms:W3CDTF">2023-12-04T09:03:00Z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cd17b5dc5a2cd1172440d54f51138968034191b076332ef7044c51866b9182f9</vt:lpwstr>
  </property>
</Properties>
</file>