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18" w:rsidRPr="00BA6D14" w:rsidRDefault="00B64E18" w:rsidP="00B64E18">
      <w:pPr>
        <w:spacing w:after="0" w:line="276" w:lineRule="auto"/>
        <w:jc w:val="center"/>
        <w:rPr>
          <w:rFonts w:ascii="Times New Roman" w:hAnsi="Times New Roman" w:cs="Times New Roman"/>
          <w:b/>
          <w:sz w:val="28"/>
          <w:szCs w:val="28"/>
          <w:lang w:eastAsia="en-US"/>
        </w:rPr>
      </w:pPr>
      <w:r w:rsidRPr="00BA6D14">
        <w:rPr>
          <w:rFonts w:ascii="Times New Roman" w:hAnsi="Times New Roman" w:cs="Times New Roman"/>
          <w:b/>
          <w:sz w:val="28"/>
          <w:szCs w:val="28"/>
          <w:lang w:eastAsia="en-US"/>
        </w:rPr>
        <w:t>Закарпатський науково-дослідний експертно-криміналістичний центр МВС України</w:t>
      </w:r>
    </w:p>
    <w:p w:rsidR="0012272D" w:rsidRPr="0012272D" w:rsidRDefault="0012272D" w:rsidP="0012272D">
      <w:pPr>
        <w:spacing w:after="0" w:line="240" w:lineRule="auto"/>
        <w:jc w:val="center"/>
        <w:rPr>
          <w:rFonts w:ascii="Times New Roman" w:hAnsi="Times New Roman"/>
          <w:b/>
          <w:bCs/>
          <w:sz w:val="28"/>
          <w:szCs w:val="28"/>
        </w:rPr>
      </w:pPr>
    </w:p>
    <w:p w:rsidR="000A1754" w:rsidRDefault="000A1754" w:rsidP="000A1754">
      <w:pPr>
        <w:spacing w:after="0" w:line="240" w:lineRule="auto"/>
        <w:jc w:val="center"/>
        <w:rPr>
          <w:rFonts w:ascii="Times New Roman" w:hAnsi="Times New Roman"/>
          <w:b/>
          <w:bCs/>
          <w:sz w:val="20"/>
          <w:szCs w:val="20"/>
          <w:highlight w:val="yellow"/>
        </w:rPr>
      </w:pPr>
    </w:p>
    <w:p w:rsidR="0012272D" w:rsidRDefault="0012272D" w:rsidP="000A1754">
      <w:pPr>
        <w:spacing w:after="0" w:line="240" w:lineRule="auto"/>
        <w:jc w:val="center"/>
        <w:rPr>
          <w:rFonts w:ascii="Times New Roman" w:hAnsi="Times New Roman"/>
          <w:b/>
          <w:bCs/>
          <w:sz w:val="20"/>
          <w:szCs w:val="20"/>
          <w:highlight w:val="yellow"/>
        </w:rPr>
      </w:pPr>
    </w:p>
    <w:p w:rsidR="0012272D" w:rsidRDefault="0012272D" w:rsidP="000A1754">
      <w:pPr>
        <w:spacing w:after="0" w:line="240" w:lineRule="auto"/>
        <w:jc w:val="center"/>
        <w:rPr>
          <w:rFonts w:ascii="Times New Roman" w:hAnsi="Times New Roman"/>
          <w:b/>
          <w:bCs/>
          <w:sz w:val="20"/>
          <w:szCs w:val="20"/>
          <w:highlight w:val="yellow"/>
        </w:rPr>
      </w:pPr>
    </w:p>
    <w:p w:rsidR="0012272D" w:rsidRPr="007B4024" w:rsidRDefault="0012272D" w:rsidP="000A1754">
      <w:pPr>
        <w:spacing w:after="0" w:line="240" w:lineRule="auto"/>
        <w:jc w:val="center"/>
        <w:rPr>
          <w:rFonts w:ascii="Times New Roman" w:hAnsi="Times New Roman"/>
          <w:b/>
          <w:bCs/>
          <w:sz w:val="20"/>
          <w:szCs w:val="20"/>
          <w:highlight w:val="yellow"/>
        </w:rPr>
      </w:pPr>
    </w:p>
    <w:p w:rsidR="00B64E18" w:rsidRPr="00F03056" w:rsidRDefault="00B64E18" w:rsidP="00B64E18">
      <w:pPr>
        <w:tabs>
          <w:tab w:val="left" w:pos="708"/>
        </w:tabs>
        <w:spacing w:after="0" w:line="240" w:lineRule="auto"/>
        <w:ind w:right="-284" w:firstLine="6379"/>
        <w:jc w:val="both"/>
        <w:rPr>
          <w:rFonts w:ascii="Times New Roman" w:hAnsi="Times New Roman" w:cs="Times New Roman"/>
          <w:bCs/>
          <w:i/>
          <w:sz w:val="24"/>
          <w:szCs w:val="24"/>
          <w:lang w:eastAsia="en-US"/>
        </w:rPr>
      </w:pPr>
    </w:p>
    <w:p w:rsidR="00B64E18" w:rsidRPr="00BA6D14" w:rsidRDefault="00B64E18" w:rsidP="00B64E18">
      <w:pPr>
        <w:spacing w:after="0" w:line="240" w:lineRule="auto"/>
        <w:ind w:left="-1418"/>
        <w:jc w:val="right"/>
        <w:rPr>
          <w:rFonts w:ascii="Times New Roman" w:eastAsia="Times New Roman" w:hAnsi="Times New Roman" w:cs="Times New Roman"/>
          <w:b/>
          <w:color w:val="000000"/>
          <w:sz w:val="24"/>
          <w:szCs w:val="24"/>
          <w:lang w:eastAsia="uk-UA"/>
        </w:rPr>
      </w:pPr>
      <w:r w:rsidRPr="00BA6D14">
        <w:rPr>
          <w:rFonts w:ascii="Times New Roman" w:eastAsia="Times New Roman" w:hAnsi="Times New Roman" w:cs="Times New Roman"/>
          <w:b/>
          <w:color w:val="000000"/>
          <w:sz w:val="24"/>
          <w:szCs w:val="24"/>
          <w:lang w:eastAsia="uk-UA"/>
        </w:rPr>
        <w:t> «ЗАТВЕРДЖЕНО»</w:t>
      </w:r>
    </w:p>
    <w:p w:rsidR="00B64E18" w:rsidRPr="00BA6D14" w:rsidRDefault="00B64E18" w:rsidP="00B64E18">
      <w:pPr>
        <w:spacing w:after="0" w:line="240" w:lineRule="auto"/>
        <w:ind w:left="-1418"/>
        <w:jc w:val="right"/>
        <w:rPr>
          <w:rFonts w:ascii="Times New Roman" w:eastAsia="Times New Roman" w:hAnsi="Times New Roman" w:cs="Times New Roman"/>
          <w:b/>
          <w:sz w:val="24"/>
          <w:szCs w:val="24"/>
          <w:lang w:eastAsia="uk-UA"/>
        </w:rPr>
      </w:pPr>
      <w:r w:rsidRPr="00BA6D14">
        <w:rPr>
          <w:rFonts w:ascii="Times New Roman" w:eastAsia="Times New Roman" w:hAnsi="Times New Roman" w:cs="Times New Roman"/>
          <w:color w:val="000000"/>
          <w:sz w:val="24"/>
          <w:szCs w:val="24"/>
          <w:lang w:eastAsia="uk-UA"/>
        </w:rPr>
        <w:t xml:space="preserve">                                                                    </w:t>
      </w:r>
      <w:r w:rsidRPr="00BA6D14">
        <w:rPr>
          <w:rFonts w:ascii="Times New Roman" w:eastAsia="Times New Roman" w:hAnsi="Times New Roman" w:cs="Times New Roman"/>
          <w:b/>
          <w:color w:val="000000"/>
          <w:sz w:val="24"/>
          <w:szCs w:val="24"/>
          <w:lang w:eastAsia="uk-UA"/>
        </w:rPr>
        <w:t>Протоколом</w:t>
      </w:r>
      <w:r w:rsidRPr="00BA6D14">
        <w:rPr>
          <w:rFonts w:ascii="Times New Roman" w:eastAsia="Times New Roman" w:hAnsi="Times New Roman" w:cs="Times New Roman"/>
          <w:color w:val="000000"/>
          <w:sz w:val="24"/>
          <w:szCs w:val="24"/>
          <w:lang w:eastAsia="uk-UA"/>
        </w:rPr>
        <w:t xml:space="preserve"> </w:t>
      </w:r>
      <w:r w:rsidRPr="00BA6D14">
        <w:rPr>
          <w:rFonts w:ascii="Times New Roman" w:eastAsia="Times New Roman" w:hAnsi="Times New Roman" w:cs="Times New Roman"/>
          <w:b/>
          <w:color w:val="000000"/>
          <w:sz w:val="24"/>
          <w:szCs w:val="24"/>
          <w:lang w:eastAsia="uk-UA"/>
        </w:rPr>
        <w:t>Уповноваженої особи</w:t>
      </w:r>
    </w:p>
    <w:p w:rsidR="00B64E18" w:rsidRPr="00BA6D14" w:rsidRDefault="00B64E18" w:rsidP="00B64E18">
      <w:pPr>
        <w:spacing w:after="0" w:line="240" w:lineRule="auto"/>
        <w:jc w:val="right"/>
        <w:rPr>
          <w:rFonts w:ascii="Times New Roman" w:eastAsia="Times New Roman" w:hAnsi="Times New Roman" w:cs="Times New Roman"/>
          <w:b/>
          <w:sz w:val="24"/>
          <w:szCs w:val="24"/>
          <w:lang w:eastAsia="uk-UA"/>
        </w:rPr>
      </w:pPr>
      <w:r w:rsidRPr="00BA6D14">
        <w:rPr>
          <w:rFonts w:ascii="Times New Roman" w:eastAsia="Times New Roman" w:hAnsi="Times New Roman" w:cs="Times New Roman"/>
          <w:b/>
          <w:sz w:val="24"/>
          <w:szCs w:val="24"/>
          <w:lang w:eastAsia="uk-UA"/>
        </w:rPr>
        <w:t xml:space="preserve">                                                           від </w:t>
      </w:r>
      <w:r w:rsidR="00FA1DE9">
        <w:rPr>
          <w:rFonts w:ascii="Times New Roman" w:eastAsia="Times New Roman" w:hAnsi="Times New Roman" w:cs="Times New Roman"/>
          <w:b/>
          <w:sz w:val="24"/>
          <w:szCs w:val="24"/>
          <w:lang w:eastAsia="uk-UA"/>
        </w:rPr>
        <w:t>31</w:t>
      </w:r>
      <w:r w:rsidRPr="00BA6D14">
        <w:rPr>
          <w:rFonts w:ascii="Times New Roman" w:eastAsia="Times New Roman" w:hAnsi="Times New Roman" w:cs="Times New Roman"/>
          <w:b/>
          <w:sz w:val="24"/>
          <w:szCs w:val="24"/>
          <w:lang w:eastAsia="uk-UA"/>
        </w:rPr>
        <w:t>.1</w:t>
      </w:r>
      <w:r w:rsidR="00FA1DE9">
        <w:rPr>
          <w:rFonts w:ascii="Times New Roman" w:eastAsia="Times New Roman" w:hAnsi="Times New Roman" w:cs="Times New Roman"/>
          <w:b/>
          <w:sz w:val="24"/>
          <w:szCs w:val="24"/>
          <w:lang w:eastAsia="uk-UA"/>
        </w:rPr>
        <w:t>0</w:t>
      </w:r>
      <w:r w:rsidRPr="00BA6D14">
        <w:rPr>
          <w:rFonts w:ascii="Times New Roman" w:eastAsia="Times New Roman" w:hAnsi="Times New Roman" w:cs="Times New Roman"/>
          <w:b/>
          <w:sz w:val="24"/>
          <w:szCs w:val="24"/>
          <w:lang w:eastAsia="uk-UA"/>
        </w:rPr>
        <w:t>.202</w:t>
      </w:r>
      <w:r w:rsidR="00FA1DE9">
        <w:rPr>
          <w:rFonts w:ascii="Times New Roman" w:eastAsia="Times New Roman" w:hAnsi="Times New Roman" w:cs="Times New Roman"/>
          <w:b/>
          <w:sz w:val="24"/>
          <w:szCs w:val="24"/>
          <w:lang w:eastAsia="uk-UA"/>
        </w:rPr>
        <w:t>3</w:t>
      </w:r>
      <w:r w:rsidRPr="00BA6D14">
        <w:rPr>
          <w:rFonts w:ascii="Times New Roman" w:eastAsia="Times New Roman" w:hAnsi="Times New Roman" w:cs="Times New Roman"/>
          <w:b/>
          <w:sz w:val="24"/>
          <w:szCs w:val="24"/>
          <w:lang w:eastAsia="uk-UA"/>
        </w:rPr>
        <w:t xml:space="preserve"> р.</w:t>
      </w:r>
    </w:p>
    <w:p w:rsidR="00B64E18" w:rsidRPr="00BA6D14" w:rsidRDefault="00B64E18" w:rsidP="00B64E18">
      <w:pPr>
        <w:spacing w:after="0" w:line="240" w:lineRule="auto"/>
        <w:ind w:left="-1418"/>
        <w:jc w:val="right"/>
        <w:rPr>
          <w:rFonts w:ascii="Times New Roman" w:eastAsia="Times New Roman" w:hAnsi="Times New Roman" w:cs="Times New Roman"/>
          <w:b/>
          <w:sz w:val="24"/>
          <w:szCs w:val="24"/>
          <w:lang w:eastAsia="uk-UA"/>
        </w:rPr>
      </w:pPr>
      <w:r w:rsidRPr="00BA6D14">
        <w:rPr>
          <w:rFonts w:ascii="Times New Roman" w:eastAsia="Times New Roman" w:hAnsi="Times New Roman" w:cs="Times New Roman"/>
          <w:b/>
          <w:color w:val="000000"/>
          <w:sz w:val="24"/>
          <w:szCs w:val="24"/>
          <w:lang w:eastAsia="uk-UA"/>
        </w:rPr>
        <w:t xml:space="preserve">                                                     </w:t>
      </w:r>
    </w:p>
    <w:p w:rsidR="00A56BE9" w:rsidRPr="000650CA" w:rsidRDefault="00A56BE9" w:rsidP="00B64E18">
      <w:pPr>
        <w:tabs>
          <w:tab w:val="left" w:pos="5812"/>
          <w:tab w:val="left" w:pos="5954"/>
        </w:tabs>
        <w:spacing w:line="240" w:lineRule="auto"/>
        <w:ind w:left="5670"/>
        <w:outlineLvl w:val="0"/>
        <w:rPr>
          <w:rFonts w:ascii="Times New Roman" w:hAnsi="Times New Roman"/>
          <w:bCs/>
          <w:sz w:val="24"/>
          <w:szCs w:val="24"/>
          <w:lang w:eastAsia="en-US"/>
        </w:rPr>
      </w:pPr>
    </w:p>
    <w:p w:rsidR="00B57905" w:rsidRPr="000650CA" w:rsidRDefault="0021373B" w:rsidP="00A56BE9">
      <w:pPr>
        <w:spacing w:after="0" w:line="240" w:lineRule="auto"/>
        <w:ind w:left="-1418"/>
        <w:jc w:val="right"/>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21373B">
      <w:pPr>
        <w:spacing w:after="0" w:line="240" w:lineRule="auto"/>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0A1754" w:rsidRPr="000A1754" w:rsidRDefault="000A1754" w:rsidP="000A1754">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ТЕНДЕРНА ДОКУМЕНТАЦІЯ</w:t>
      </w:r>
    </w:p>
    <w:p w:rsidR="000A1754" w:rsidRPr="000A1754" w:rsidRDefault="000A1754" w:rsidP="000A1754">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ВІДКРИТІ ТОРГИ (з особливостями)</w:t>
      </w:r>
    </w:p>
    <w:p w:rsidR="000A1754" w:rsidRPr="000A1754" w:rsidRDefault="000A1754" w:rsidP="000A1754">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на закупівлю:</w:t>
      </w:r>
    </w:p>
    <w:p w:rsidR="00B34D9E" w:rsidRPr="000650CA" w:rsidRDefault="00B34D9E" w:rsidP="000A1754">
      <w:pPr>
        <w:spacing w:after="0" w:line="240" w:lineRule="auto"/>
        <w:jc w:val="center"/>
        <w:rPr>
          <w:rFonts w:ascii="Times New Roman" w:eastAsia="Times New Roman" w:hAnsi="Times New Roman" w:cs="Times New Roman"/>
          <w:sz w:val="24"/>
          <w:szCs w:val="24"/>
        </w:rPr>
      </w:pPr>
    </w:p>
    <w:p w:rsidR="00B57905" w:rsidRPr="000650CA" w:rsidRDefault="000F54A3" w:rsidP="000F54A3">
      <w:pPr>
        <w:spacing w:before="240" w:after="0" w:line="240" w:lineRule="auto"/>
        <w:jc w:val="center"/>
        <w:rPr>
          <w:rFonts w:ascii="Times New Roman" w:eastAsia="Times New Roman" w:hAnsi="Times New Roman" w:cs="Times New Roman"/>
          <w:sz w:val="24"/>
          <w:szCs w:val="24"/>
        </w:rPr>
      </w:pPr>
      <w:r w:rsidRPr="000650CA">
        <w:rPr>
          <w:rFonts w:ascii="Times New Roman" w:eastAsia="Times New Roman" w:hAnsi="Times New Roman"/>
          <w:b/>
          <w:i/>
          <w:iCs/>
          <w:sz w:val="32"/>
          <w:szCs w:val="32"/>
        </w:rPr>
        <w:t>Природний газ за ДК 021:2015 код 09120000-6 «Газове паливо»</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B57905">
      <w:pPr>
        <w:spacing w:before="240" w:after="0" w:line="240" w:lineRule="auto"/>
        <w:rPr>
          <w:rFonts w:ascii="Times New Roman" w:eastAsia="Times New Roman" w:hAnsi="Times New Roman" w:cs="Times New Roman"/>
          <w:sz w:val="24"/>
          <w:szCs w:val="24"/>
        </w:rPr>
      </w:pPr>
    </w:p>
    <w:p w:rsidR="00B57905" w:rsidRPr="000650CA" w:rsidRDefault="00B57905">
      <w:pPr>
        <w:spacing w:before="240" w:after="0" w:line="240" w:lineRule="auto"/>
        <w:rPr>
          <w:rFonts w:ascii="Times New Roman" w:eastAsia="Times New Roman" w:hAnsi="Times New Roman" w:cs="Times New Roman"/>
          <w:sz w:val="24"/>
          <w:szCs w:val="24"/>
        </w:rPr>
      </w:pP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A532C"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A532C" w:rsidRDefault="00BA532C">
      <w:pPr>
        <w:spacing w:before="240" w:after="0" w:line="240" w:lineRule="auto"/>
        <w:rPr>
          <w:rFonts w:ascii="Times New Roman" w:eastAsia="Times New Roman" w:hAnsi="Times New Roman" w:cs="Times New Roman"/>
          <w:sz w:val="24"/>
          <w:szCs w:val="24"/>
        </w:rPr>
      </w:pPr>
    </w:p>
    <w:p w:rsidR="007F0851" w:rsidRDefault="007F0851">
      <w:pPr>
        <w:spacing w:before="240" w:after="0" w:line="240" w:lineRule="auto"/>
        <w:rPr>
          <w:rFonts w:ascii="Times New Roman" w:eastAsia="Times New Roman" w:hAnsi="Times New Roman" w:cs="Times New Roman"/>
          <w:sz w:val="24"/>
          <w:szCs w:val="24"/>
        </w:rPr>
      </w:pPr>
    </w:p>
    <w:p w:rsidR="007F0851" w:rsidRDefault="007F0851">
      <w:pPr>
        <w:spacing w:before="240" w:after="0" w:line="240" w:lineRule="auto"/>
        <w:rPr>
          <w:rFonts w:ascii="Times New Roman" w:eastAsia="Times New Roman" w:hAnsi="Times New Roman" w:cs="Times New Roman"/>
          <w:sz w:val="24"/>
          <w:szCs w:val="24"/>
        </w:rPr>
      </w:pPr>
    </w:p>
    <w:p w:rsidR="007F0851" w:rsidRPr="000650CA" w:rsidRDefault="007F0851">
      <w:pPr>
        <w:spacing w:before="240" w:after="0" w:line="240" w:lineRule="auto"/>
        <w:rPr>
          <w:rFonts w:ascii="Times New Roman" w:eastAsia="Times New Roman" w:hAnsi="Times New Roman" w:cs="Times New Roman"/>
          <w:sz w:val="24"/>
          <w:szCs w:val="24"/>
        </w:rPr>
      </w:pPr>
    </w:p>
    <w:p w:rsidR="00157C5C" w:rsidRPr="00516E30" w:rsidRDefault="00FA1DE9" w:rsidP="00157C5C">
      <w:pPr>
        <w:spacing w:after="0" w:line="240" w:lineRule="auto"/>
        <w:jc w:val="center"/>
        <w:rPr>
          <w:rFonts w:ascii="Times New Roman" w:eastAsia="Times New Roman" w:hAnsi="Times New Roman"/>
          <w:b/>
          <w:sz w:val="24"/>
          <w:szCs w:val="24"/>
        </w:rPr>
      </w:pPr>
      <w:bookmarkStart w:id="0" w:name="_heading=h.1fob9te" w:colFirst="0" w:colLast="0"/>
      <w:bookmarkEnd w:id="0"/>
      <w:proofErr w:type="spellStart"/>
      <w:r w:rsidRPr="00B64E18">
        <w:rPr>
          <w:rFonts w:ascii="Times New Roman" w:hAnsi="Times New Roman"/>
          <w:b/>
          <w:sz w:val="24"/>
          <w:szCs w:val="24"/>
        </w:rPr>
        <w:t>смт.Середнє</w:t>
      </w:r>
      <w:proofErr w:type="spellEnd"/>
      <w:r w:rsidR="009904A5" w:rsidRPr="00C83254">
        <w:rPr>
          <w:rFonts w:ascii="Times New Roman" w:hAnsi="Times New Roman"/>
          <w:b/>
          <w:sz w:val="24"/>
          <w:szCs w:val="24"/>
        </w:rPr>
        <w:t xml:space="preserve"> </w:t>
      </w:r>
      <w:r w:rsidR="00157C5C" w:rsidRPr="00516E30">
        <w:rPr>
          <w:rFonts w:ascii="Times New Roman" w:eastAsia="Times New Roman" w:hAnsi="Times New Roman"/>
          <w:b/>
          <w:sz w:val="24"/>
          <w:szCs w:val="24"/>
        </w:rPr>
        <w:t>2023 р.</w:t>
      </w:r>
    </w:p>
    <w:p w:rsidR="009A4715" w:rsidRPr="000650CA" w:rsidRDefault="009A4715" w:rsidP="009A4715">
      <w:pPr>
        <w:pageBreakBefore/>
        <w:spacing w:after="0" w:line="240" w:lineRule="auto"/>
        <w:jc w:val="center"/>
        <w:rPr>
          <w:rFonts w:ascii="Times New Roman" w:hAnsi="Times New Roman"/>
          <w:b/>
          <w:sz w:val="24"/>
          <w:szCs w:val="24"/>
        </w:rPr>
      </w:pPr>
      <w:r w:rsidRPr="000650CA">
        <w:rPr>
          <w:rFonts w:ascii="Times New Roman" w:hAnsi="Times New Roman"/>
          <w:b/>
          <w:sz w:val="24"/>
          <w:szCs w:val="24"/>
        </w:rPr>
        <w:lastRenderedPageBreak/>
        <w:t>ЗМІСТ</w:t>
      </w:r>
    </w:p>
    <w:p w:rsidR="009A4715" w:rsidRPr="000650CA" w:rsidRDefault="009A4715" w:rsidP="009A4715">
      <w:pPr>
        <w:spacing w:after="0" w:line="240" w:lineRule="auto"/>
        <w:jc w:val="center"/>
        <w:rPr>
          <w:rFonts w:ascii="Times New Roman" w:hAnsi="Times New Roman"/>
          <w:b/>
          <w:sz w:val="24"/>
          <w:szCs w:val="24"/>
        </w:rPr>
      </w:pPr>
      <w:r w:rsidRPr="000650CA">
        <w:rPr>
          <w:rFonts w:ascii="Times New Roman" w:hAnsi="Times New Roman"/>
          <w:b/>
          <w:sz w:val="24"/>
          <w:szCs w:val="24"/>
        </w:rPr>
        <w:t xml:space="preserve">тендерної документації </w:t>
      </w:r>
    </w:p>
    <w:p w:rsidR="009A4715" w:rsidRPr="000650CA" w:rsidRDefault="009A4715" w:rsidP="009A4715">
      <w:pPr>
        <w:spacing w:after="0" w:line="240" w:lineRule="auto"/>
        <w:jc w:val="both"/>
        <w:rPr>
          <w:rFonts w:ascii="Times New Roman" w:hAnsi="Times New Roman"/>
          <w:b/>
          <w:sz w:val="24"/>
          <w:szCs w:val="24"/>
        </w:rPr>
      </w:pP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b/>
          <w:sz w:val="24"/>
          <w:szCs w:val="24"/>
        </w:rPr>
        <w:t>Розділ І. Загальні положення</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 xml:space="preserve">1. Терміни, які вживаються в тендерній документації </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2. Інформація про замовника торгів</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 xml:space="preserve">3. Процедура закупівлі </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4. Інформація про предмет закупівлі</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5. Недискримінація учасників</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 xml:space="preserve">7. Інформація про мову (мови), якою (якими) повинні бути складені тендерні пропозиції </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b/>
          <w:sz w:val="24"/>
          <w:szCs w:val="24"/>
        </w:rPr>
        <w:t>Розділ ІІ. Порядок внесення змін та надання роз’яснень до тендерної документації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1. Процедура надання роз’яснень щодо тендерної документації</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2. Унесення змін до тендерної документації</w:t>
      </w:r>
    </w:p>
    <w:p w:rsidR="009A4715" w:rsidRPr="000650CA" w:rsidRDefault="009A4715" w:rsidP="009A4715">
      <w:pPr>
        <w:tabs>
          <w:tab w:val="left" w:pos="360"/>
        </w:tabs>
        <w:spacing w:after="0" w:line="240" w:lineRule="auto"/>
        <w:jc w:val="both"/>
        <w:rPr>
          <w:rFonts w:ascii="Times New Roman" w:hAnsi="Times New Roman"/>
          <w:sz w:val="24"/>
          <w:szCs w:val="24"/>
        </w:rPr>
      </w:pPr>
      <w:r w:rsidRPr="000650CA">
        <w:rPr>
          <w:rFonts w:ascii="Times New Roman" w:hAnsi="Times New Roman"/>
          <w:b/>
          <w:sz w:val="24"/>
          <w:szCs w:val="24"/>
        </w:rPr>
        <w:t>Розділ ІІІ. Інструкція з підготовки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 xml:space="preserve">1. Зміст та спосіб подання тендерної пропозиції </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2. Забезпечення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3. Умови повернення чи неповернення забезпечення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4. Строк, протягом якого тендерні пропозиції є дійсними</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6. Інформація про технічні, якісні та кількісні характеристики предмета закупівлі</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eastAsia="Times New Roman" w:hAnsi="Times New Roman"/>
          <w:bCs/>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8. Інформація про субпідрядника/співвиконавця (у випадку закупівлі робіт чи послуг)</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9. Унесення змін або відкликання тендерної пропозиції учасником</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
          <w:sz w:val="24"/>
          <w:szCs w:val="24"/>
        </w:rPr>
        <w:t xml:space="preserve">Розділ IV. Подання та розкриття тендерної пропозицій </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1. Кінцевий строк подання тендерної пропозиції</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bCs/>
          <w:sz w:val="24"/>
          <w:szCs w:val="24"/>
        </w:rPr>
        <w:t>2. Дата та час розкриття тендерної пропозиції</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
          <w:sz w:val="24"/>
          <w:szCs w:val="24"/>
        </w:rPr>
        <w:t>Розділ V. Оцінка тендерної пропозиції</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Cs/>
          <w:sz w:val="24"/>
          <w:szCs w:val="24"/>
        </w:rPr>
      </w:pPr>
      <w:r w:rsidRPr="000650CA">
        <w:rPr>
          <w:rFonts w:ascii="Times New Roman" w:hAnsi="Times New Roman"/>
          <w:bCs/>
          <w:sz w:val="24"/>
          <w:szCs w:val="24"/>
        </w:rPr>
        <w:t xml:space="preserve">Перелік критеріїв та методика оцінки тендерної пропозиції із зазначенням питомої ваги критерію </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Cs/>
          <w:sz w:val="24"/>
          <w:szCs w:val="24"/>
        </w:rPr>
      </w:pPr>
      <w:r w:rsidRPr="000650CA">
        <w:rPr>
          <w:rFonts w:ascii="Times New Roman" w:hAnsi="Times New Roman"/>
          <w:bCs/>
          <w:sz w:val="24"/>
          <w:szCs w:val="24"/>
        </w:rPr>
        <w:t>Інша інформація</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
          <w:sz w:val="24"/>
          <w:szCs w:val="24"/>
        </w:rPr>
      </w:pPr>
      <w:r w:rsidRPr="000650CA">
        <w:rPr>
          <w:rFonts w:ascii="Times New Roman" w:hAnsi="Times New Roman"/>
          <w:bCs/>
          <w:sz w:val="24"/>
          <w:szCs w:val="24"/>
        </w:rPr>
        <w:t>Відхилення тендерних пропозицій</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b/>
          <w:sz w:val="24"/>
          <w:szCs w:val="24"/>
        </w:rPr>
        <w:t>Розділ VI. Результати торгів та укладання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sz w:val="24"/>
          <w:szCs w:val="24"/>
        </w:rPr>
        <w:t xml:space="preserve">1. </w:t>
      </w:r>
      <w:r w:rsidRPr="000650CA">
        <w:rPr>
          <w:rFonts w:ascii="Times New Roman" w:hAnsi="Times New Roman"/>
          <w:bCs/>
          <w:sz w:val="24"/>
          <w:szCs w:val="24"/>
        </w:rPr>
        <w:t>Відміна замовником торгів чи визнання їх такими, що не відбулися</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2. Строк укладання договору</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 xml:space="preserve">3. </w:t>
      </w:r>
      <w:proofErr w:type="spellStart"/>
      <w:r w:rsidRPr="000650CA">
        <w:rPr>
          <w:rFonts w:ascii="Times New Roman" w:hAnsi="Times New Roman"/>
          <w:bCs/>
          <w:sz w:val="24"/>
          <w:szCs w:val="24"/>
        </w:rPr>
        <w:t>Проєкт</w:t>
      </w:r>
      <w:proofErr w:type="spellEnd"/>
      <w:r w:rsidRPr="000650CA">
        <w:rPr>
          <w:rFonts w:ascii="Times New Roman" w:hAnsi="Times New Roman"/>
          <w:bCs/>
          <w:sz w:val="24"/>
          <w:szCs w:val="24"/>
        </w:rPr>
        <w:t xml:space="preserve">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4. Істотні умови, що обов’язково включаються до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5. Дії замовника при відмові переможця торгів підписати договір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6. Забезпечення виконання договору про закупівлю</w:t>
      </w:r>
    </w:p>
    <w:p w:rsidR="009A4715" w:rsidRPr="000650CA" w:rsidRDefault="009A4715" w:rsidP="009A4715">
      <w:pPr>
        <w:pStyle w:val="11"/>
        <w:widowControl w:val="0"/>
        <w:spacing w:line="240" w:lineRule="auto"/>
        <w:rPr>
          <w:rFonts w:ascii="Times New Roman" w:eastAsia="Calibri" w:hAnsi="Times New Roman" w:cs="Times New Roman"/>
          <w:b/>
          <w:color w:val="auto"/>
          <w:sz w:val="24"/>
          <w:szCs w:val="24"/>
          <w:lang w:val="uk-UA" w:eastAsia="ar-SA"/>
        </w:rPr>
      </w:pPr>
      <w:r w:rsidRPr="000650CA">
        <w:rPr>
          <w:rFonts w:ascii="Times New Roman" w:eastAsia="Calibri" w:hAnsi="Times New Roman" w:cs="Times New Roman"/>
          <w:b/>
          <w:color w:val="auto"/>
          <w:sz w:val="24"/>
          <w:szCs w:val="24"/>
          <w:lang w:val="uk-UA" w:eastAsia="ar-SA"/>
        </w:rPr>
        <w:t>Додатки до тендерної документації:</w:t>
      </w:r>
    </w:p>
    <w:p w:rsidR="009A4715" w:rsidRPr="000650CA" w:rsidRDefault="009A4715" w:rsidP="000650CA">
      <w:pPr>
        <w:pStyle w:val="a5"/>
        <w:widowControl w:val="0"/>
        <w:numPr>
          <w:ilvl w:val="0"/>
          <w:numId w:val="17"/>
        </w:numPr>
        <w:spacing w:after="0" w:line="240" w:lineRule="auto"/>
        <w:ind w:left="284" w:hanging="284"/>
        <w:jc w:val="both"/>
        <w:rPr>
          <w:rFonts w:ascii="Times New Roman" w:hAnsi="Times New Roman"/>
          <w:bCs/>
          <w:sz w:val="24"/>
          <w:szCs w:val="24"/>
        </w:rPr>
      </w:pPr>
      <w:r w:rsidRPr="000650CA">
        <w:rPr>
          <w:rFonts w:ascii="Times New Roman" w:eastAsia="Times New Roman" w:hAnsi="Times New Roman" w:cs="Times New Roman"/>
          <w:sz w:val="24"/>
          <w:szCs w:val="24"/>
          <w:highlight w:val="white"/>
        </w:rPr>
        <w:t>Додаток 1</w:t>
      </w:r>
      <w:r w:rsidRPr="000650CA">
        <w:rPr>
          <w:rFonts w:ascii="Times New Roman" w:eastAsia="Times New Roman" w:hAnsi="Times New Roman"/>
          <w:sz w:val="24"/>
          <w:szCs w:val="24"/>
          <w:highlight w:val="white"/>
        </w:rPr>
        <w:t xml:space="preserve">: </w:t>
      </w:r>
      <w:r w:rsidR="008C6FA1" w:rsidRPr="000650CA">
        <w:rPr>
          <w:rFonts w:ascii="Times New Roman" w:hAnsi="Times New Roman"/>
          <w:bCs/>
          <w:sz w:val="24"/>
          <w:szCs w:val="24"/>
        </w:rPr>
        <w:t>Ц</w:t>
      </w:r>
      <w:r w:rsidR="00CB4587">
        <w:rPr>
          <w:rFonts w:ascii="Times New Roman" w:hAnsi="Times New Roman"/>
          <w:bCs/>
          <w:sz w:val="24"/>
          <w:szCs w:val="24"/>
        </w:rPr>
        <w:t>і</w:t>
      </w:r>
      <w:r w:rsidR="00CB4587" w:rsidRPr="000650CA">
        <w:rPr>
          <w:rFonts w:ascii="Times New Roman" w:hAnsi="Times New Roman"/>
          <w:bCs/>
          <w:sz w:val="24"/>
          <w:szCs w:val="24"/>
        </w:rPr>
        <w:t>нова пропозиція</w:t>
      </w:r>
      <w:r w:rsidR="00CB4587" w:rsidRPr="000650CA">
        <w:rPr>
          <w:rFonts w:ascii="Times New Roman" w:eastAsia="Times New Roman" w:hAnsi="Times New Roman"/>
          <w:sz w:val="24"/>
          <w:szCs w:val="24"/>
        </w:rPr>
        <w:t>.</w:t>
      </w:r>
    </w:p>
    <w:p w:rsidR="009A4715" w:rsidRPr="000650CA" w:rsidRDefault="009A4715" w:rsidP="008C6FA1">
      <w:pPr>
        <w:widowControl w:val="0"/>
        <w:tabs>
          <w:tab w:val="left" w:pos="284"/>
        </w:tabs>
        <w:autoSpaceDE w:val="0"/>
        <w:spacing w:after="0" w:line="240" w:lineRule="auto"/>
        <w:jc w:val="both"/>
        <w:rPr>
          <w:rFonts w:ascii="Times New Roman" w:hAnsi="Times New Roman" w:cs="Times New Roman"/>
          <w:b/>
          <w:sz w:val="24"/>
          <w:szCs w:val="24"/>
        </w:rPr>
      </w:pPr>
      <w:r w:rsidRPr="000650CA">
        <w:rPr>
          <w:rFonts w:ascii="Times New Roman" w:eastAsia="Times New Roman" w:hAnsi="Times New Roman" w:cs="Times New Roman"/>
          <w:sz w:val="24"/>
          <w:szCs w:val="24"/>
          <w:highlight w:val="white"/>
        </w:rPr>
        <w:t>2. Додаток 2</w:t>
      </w:r>
      <w:r w:rsidRPr="000650CA">
        <w:rPr>
          <w:rFonts w:ascii="Times New Roman" w:eastAsia="Times New Roman" w:hAnsi="Times New Roman"/>
          <w:sz w:val="24"/>
          <w:szCs w:val="24"/>
        </w:rPr>
        <w:t xml:space="preserve">: </w:t>
      </w:r>
      <w:r w:rsidRPr="000650CA">
        <w:rPr>
          <w:rFonts w:ascii="Times New Roman" w:hAnsi="Times New Roman"/>
          <w:sz w:val="24"/>
          <w:szCs w:val="24"/>
        </w:rPr>
        <w:t>Інформація про технічні, якісні та кількісні характеристики предмета закупівлі</w:t>
      </w:r>
    </w:p>
    <w:p w:rsidR="009A4715" w:rsidRPr="000650CA" w:rsidRDefault="009A4715" w:rsidP="008C6FA1">
      <w:pPr>
        <w:widowControl w:val="0"/>
        <w:spacing w:after="0" w:line="240" w:lineRule="auto"/>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3. Додаток 3</w:t>
      </w:r>
      <w:r w:rsidRPr="000650CA">
        <w:rPr>
          <w:rFonts w:ascii="Times New Roman" w:eastAsia="Times New Roman" w:hAnsi="Times New Roman"/>
          <w:sz w:val="24"/>
          <w:szCs w:val="24"/>
          <w:highlight w:val="white"/>
        </w:rPr>
        <w:t xml:space="preserve">: </w:t>
      </w:r>
      <w:proofErr w:type="spellStart"/>
      <w:r w:rsidRPr="000650CA">
        <w:rPr>
          <w:rFonts w:ascii="Times New Roman" w:hAnsi="Times New Roman"/>
          <w:sz w:val="24"/>
          <w:szCs w:val="24"/>
        </w:rPr>
        <w:t>Проєкт</w:t>
      </w:r>
      <w:proofErr w:type="spellEnd"/>
      <w:r w:rsidRPr="000650CA">
        <w:rPr>
          <w:rFonts w:ascii="Times New Roman" w:hAnsi="Times New Roman"/>
          <w:b/>
          <w:sz w:val="24"/>
          <w:szCs w:val="24"/>
        </w:rPr>
        <w:t xml:space="preserve"> </w:t>
      </w:r>
      <w:r w:rsidRPr="000650CA">
        <w:rPr>
          <w:rFonts w:ascii="Times New Roman" w:hAnsi="Times New Roman"/>
          <w:bCs/>
          <w:sz w:val="24"/>
          <w:szCs w:val="24"/>
        </w:rPr>
        <w:t>договору</w:t>
      </w:r>
    </w:p>
    <w:p w:rsidR="009A4715" w:rsidRPr="000650CA" w:rsidRDefault="009A4715" w:rsidP="008C6FA1">
      <w:pPr>
        <w:widowControl w:val="0"/>
        <w:spacing w:after="0" w:line="240" w:lineRule="auto"/>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4. Додаток 4</w:t>
      </w:r>
      <w:r w:rsidRPr="000650CA">
        <w:rPr>
          <w:rFonts w:ascii="Times New Roman" w:eastAsia="Times New Roman" w:hAnsi="Times New Roman"/>
          <w:sz w:val="24"/>
          <w:szCs w:val="24"/>
          <w:highlight w:val="white"/>
        </w:rPr>
        <w:t xml:space="preserve">: </w:t>
      </w:r>
      <w:proofErr w:type="spellStart"/>
      <w:r w:rsidR="000650CA" w:rsidRPr="000650CA">
        <w:rPr>
          <w:rFonts w:ascii="Times New Roman" w:hAnsi="Times New Roman"/>
          <w:bCs/>
          <w:sz w:val="24"/>
          <w:szCs w:val="24"/>
        </w:rPr>
        <w:t>Кваліфікаційні</w:t>
      </w:r>
      <w:proofErr w:type="spellEnd"/>
      <w:r w:rsidR="000650CA" w:rsidRPr="000650CA">
        <w:rPr>
          <w:rFonts w:ascii="Times New Roman" w:hAnsi="Times New Roman"/>
          <w:bCs/>
          <w:sz w:val="24"/>
          <w:szCs w:val="24"/>
        </w:rPr>
        <w:t xml:space="preserve"> </w:t>
      </w:r>
      <w:proofErr w:type="spellStart"/>
      <w:r w:rsidR="000650CA" w:rsidRPr="000650CA">
        <w:rPr>
          <w:rFonts w:ascii="Times New Roman" w:hAnsi="Times New Roman"/>
          <w:bCs/>
          <w:sz w:val="24"/>
          <w:szCs w:val="24"/>
        </w:rPr>
        <w:t>критеріі</w:t>
      </w:r>
      <w:proofErr w:type="spellEnd"/>
      <w:r w:rsidR="000650CA" w:rsidRPr="000650CA">
        <w:rPr>
          <w:rFonts w:ascii="Times New Roman" w:hAnsi="Times New Roman"/>
          <w:bCs/>
          <w:sz w:val="24"/>
          <w:szCs w:val="24"/>
        </w:rPr>
        <w:t>̈</w:t>
      </w:r>
    </w:p>
    <w:p w:rsidR="009A4715" w:rsidRPr="000650CA" w:rsidRDefault="009A4715" w:rsidP="00C813E7">
      <w:pPr>
        <w:tabs>
          <w:tab w:val="left" w:pos="0"/>
        </w:tabs>
        <w:spacing w:after="200" w:line="276" w:lineRule="auto"/>
        <w:jc w:val="center"/>
        <w:outlineLvl w:val="0"/>
        <w:rPr>
          <w:rFonts w:ascii="Times New Roman" w:eastAsia="Times New Roman" w:hAnsi="Times New Roman"/>
          <w:b/>
          <w:sz w:val="24"/>
          <w:szCs w:val="24"/>
          <w:lang w:eastAsia="uk-UA"/>
        </w:rPr>
      </w:pPr>
    </w:p>
    <w:p w:rsidR="000F54A3" w:rsidRPr="000650CA" w:rsidRDefault="000F54A3" w:rsidP="00C813E7">
      <w:pPr>
        <w:tabs>
          <w:tab w:val="left" w:pos="0"/>
        </w:tabs>
        <w:spacing w:after="200" w:line="276" w:lineRule="auto"/>
        <w:jc w:val="center"/>
        <w:outlineLvl w:val="0"/>
        <w:rPr>
          <w:rFonts w:ascii="Times New Roman" w:eastAsia="Times New Roman" w:hAnsi="Times New Roman"/>
          <w:b/>
          <w:sz w:val="24"/>
          <w:szCs w:val="24"/>
          <w:lang w:eastAsia="uk-UA"/>
        </w:rPr>
      </w:pPr>
    </w:p>
    <w:p w:rsidR="00B57905" w:rsidRPr="000650CA" w:rsidRDefault="00B57905">
      <w:pPr>
        <w:spacing w:after="0" w:line="240" w:lineRule="auto"/>
        <w:rPr>
          <w:rFonts w:ascii="Times New Roman" w:eastAsia="Times New Roman" w:hAnsi="Times New Roman" w:cs="Times New Roman"/>
          <w:sz w:val="24"/>
          <w:szCs w:val="24"/>
        </w:rPr>
      </w:pPr>
    </w:p>
    <w:p w:rsidR="00B57905" w:rsidRPr="000650CA" w:rsidRDefault="00B57905">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7905" w:rsidRPr="000650CA">
        <w:trPr>
          <w:trHeight w:val="416"/>
          <w:jc w:val="center"/>
        </w:trPr>
        <w:tc>
          <w:tcPr>
            <w:tcW w:w="70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w:t>
            </w:r>
          </w:p>
        </w:tc>
        <w:tc>
          <w:tcPr>
            <w:tcW w:w="9255" w:type="dxa"/>
            <w:gridSpan w:val="2"/>
            <w:vAlign w:val="center"/>
          </w:tcPr>
          <w:p w:rsidR="00B57905" w:rsidRPr="000650CA" w:rsidRDefault="009A4715">
            <w:pPr>
              <w:jc w:val="center"/>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Розділ І. Загальні положення</w:t>
            </w:r>
          </w:p>
        </w:tc>
      </w:tr>
      <w:tr w:rsidR="00B57905" w:rsidRPr="000650CA">
        <w:trPr>
          <w:trHeight w:val="411"/>
          <w:jc w:val="center"/>
        </w:trPr>
        <w:tc>
          <w:tcPr>
            <w:tcW w:w="70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6420"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r>
      <w:tr w:rsidR="00B57905" w:rsidRPr="000650CA">
        <w:trPr>
          <w:trHeight w:val="1119"/>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57905" w:rsidRPr="000650CA" w:rsidRDefault="0021373B">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57905" w:rsidRPr="000650CA" w:rsidRDefault="00A56BE9">
            <w:pPr>
              <w:jc w:val="both"/>
              <w:rPr>
                <w:rFonts w:ascii="Times New Roman" w:eastAsia="Times New Roman" w:hAnsi="Times New Roman" w:cs="Times New Roman"/>
                <w:sz w:val="24"/>
                <w:szCs w:val="24"/>
              </w:rPr>
            </w:pPr>
            <w:r w:rsidRPr="000650CA">
              <w:rPr>
                <w:rFonts w:ascii="Times New Roman" w:hAnsi="Times New Roman"/>
                <w:sz w:val="24"/>
                <w:szCs w:val="24"/>
              </w:rPr>
              <w:t xml:space="preserve">Усі терміни та поняття визначаються згідно Закону України «Про публічні закупівлі» та нормативно-правових документів, що регулюють сферу постачання природного газу, виданими уповноваженими органами та установами державної влади, а також підприємствами, на які покладено обов’язки контролю ринку природного газу.  </w:t>
            </w:r>
          </w:p>
        </w:tc>
      </w:tr>
      <w:tr w:rsidR="00B57905" w:rsidRPr="000650CA">
        <w:trPr>
          <w:trHeight w:val="615"/>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замовника торгів</w:t>
            </w:r>
          </w:p>
        </w:tc>
        <w:tc>
          <w:tcPr>
            <w:tcW w:w="6420" w:type="dxa"/>
          </w:tcPr>
          <w:p w:rsidR="00B57905" w:rsidRPr="000650CA" w:rsidRDefault="0021373B">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tc>
      </w:tr>
      <w:tr w:rsidR="00B57905" w:rsidRPr="000650CA">
        <w:trPr>
          <w:trHeight w:val="285"/>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2.1</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повне найменування</w:t>
            </w:r>
          </w:p>
        </w:tc>
        <w:tc>
          <w:tcPr>
            <w:tcW w:w="6420" w:type="dxa"/>
          </w:tcPr>
          <w:p w:rsidR="00B57905" w:rsidRPr="00FA1DE9" w:rsidRDefault="00B64E18">
            <w:pPr>
              <w:jc w:val="both"/>
              <w:rPr>
                <w:rFonts w:ascii="Times New Roman" w:eastAsia="Times New Roman" w:hAnsi="Times New Roman" w:cs="Times New Roman"/>
                <w:bCs/>
                <w:i/>
                <w:sz w:val="24"/>
                <w:szCs w:val="24"/>
              </w:rPr>
            </w:pPr>
            <w:r w:rsidRPr="00FA1DE9">
              <w:rPr>
                <w:rFonts w:ascii="Times New Roman" w:hAnsi="Times New Roman"/>
                <w:bCs/>
                <w:sz w:val="24"/>
                <w:szCs w:val="24"/>
              </w:rPr>
              <w:t>ЗАКАРПАТСЬКИЙ НАУКОВО-ДОСЛІДНИЙ ЕКСПЕРТНО-КРИМІНАЛІСТИЧНИЙ ЦЕНТР МВС УКРАЇНИ</w:t>
            </w:r>
            <w:r w:rsidR="0012272D" w:rsidRPr="00FA1DE9">
              <w:rPr>
                <w:rFonts w:ascii="Times New Roman" w:hAnsi="Times New Roman"/>
                <w:bCs/>
                <w:sz w:val="24"/>
                <w:szCs w:val="24"/>
              </w:rPr>
              <w:t xml:space="preserve">, ЄДРПОУ </w:t>
            </w:r>
            <w:r w:rsidRPr="00FA1DE9">
              <w:rPr>
                <w:rFonts w:ascii="Times New Roman" w:hAnsi="Times New Roman"/>
                <w:bCs/>
                <w:sz w:val="24"/>
                <w:szCs w:val="24"/>
              </w:rPr>
              <w:t>25575144</w:t>
            </w:r>
          </w:p>
        </w:tc>
      </w:tr>
      <w:tr w:rsidR="00C813E7" w:rsidRPr="000650CA">
        <w:trPr>
          <w:trHeight w:val="510"/>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2.2</w:t>
            </w:r>
          </w:p>
        </w:tc>
        <w:tc>
          <w:tcPr>
            <w:tcW w:w="2835" w:type="dxa"/>
          </w:tcPr>
          <w:p w:rsidR="00C813E7" w:rsidRPr="00FA1DE9" w:rsidRDefault="00C813E7" w:rsidP="00C813E7">
            <w:pPr>
              <w:rPr>
                <w:rFonts w:ascii="Times New Roman" w:eastAsia="Times New Roman" w:hAnsi="Times New Roman" w:cs="Times New Roman"/>
                <w:sz w:val="24"/>
                <w:szCs w:val="24"/>
              </w:rPr>
            </w:pPr>
            <w:r w:rsidRPr="00FA1DE9">
              <w:rPr>
                <w:rFonts w:ascii="Times New Roman" w:eastAsia="Times New Roman" w:hAnsi="Times New Roman" w:cs="Times New Roman"/>
                <w:sz w:val="24"/>
                <w:szCs w:val="24"/>
              </w:rPr>
              <w:t>місцезнаходження</w:t>
            </w:r>
          </w:p>
        </w:tc>
        <w:tc>
          <w:tcPr>
            <w:tcW w:w="6420" w:type="dxa"/>
          </w:tcPr>
          <w:p w:rsidR="00B64E18" w:rsidRPr="00B64E18" w:rsidRDefault="00B64E18" w:rsidP="00B64E18">
            <w:pPr>
              <w:widowControl w:val="0"/>
              <w:ind w:left="-23"/>
              <w:jc w:val="both"/>
              <w:rPr>
                <w:rFonts w:ascii="Times New Roman" w:hAnsi="Times New Roman"/>
                <w:sz w:val="24"/>
                <w:szCs w:val="24"/>
              </w:rPr>
            </w:pPr>
            <w:r w:rsidRPr="00B64E18">
              <w:rPr>
                <w:rFonts w:ascii="Times New Roman" w:hAnsi="Times New Roman"/>
                <w:sz w:val="24"/>
                <w:szCs w:val="24"/>
              </w:rPr>
              <w:t xml:space="preserve">89452, Ужгородський р-н, </w:t>
            </w:r>
            <w:proofErr w:type="spellStart"/>
            <w:r w:rsidRPr="00B64E18">
              <w:rPr>
                <w:rFonts w:ascii="Times New Roman" w:hAnsi="Times New Roman"/>
                <w:sz w:val="24"/>
                <w:szCs w:val="24"/>
              </w:rPr>
              <w:t>смт.Середнє</w:t>
            </w:r>
            <w:proofErr w:type="spellEnd"/>
            <w:r w:rsidRPr="00B64E18">
              <w:rPr>
                <w:rFonts w:ascii="Times New Roman" w:hAnsi="Times New Roman"/>
                <w:sz w:val="24"/>
                <w:szCs w:val="24"/>
              </w:rPr>
              <w:t>, вул.Лінська,9</w:t>
            </w:r>
          </w:p>
          <w:p w:rsidR="00C813E7" w:rsidRPr="00FA1DE9" w:rsidRDefault="00C813E7" w:rsidP="00157C5C">
            <w:pPr>
              <w:widowControl w:val="0"/>
              <w:ind w:left="-23"/>
              <w:jc w:val="both"/>
              <w:rPr>
                <w:rFonts w:ascii="Times New Roman" w:eastAsia="Times New Roman" w:hAnsi="Times New Roman"/>
                <w:sz w:val="24"/>
                <w:szCs w:val="24"/>
              </w:rPr>
            </w:pPr>
          </w:p>
        </w:tc>
      </w:tr>
      <w:tr w:rsidR="00C813E7" w:rsidRPr="000650CA">
        <w:trPr>
          <w:trHeight w:val="1119"/>
          <w:jc w:val="center"/>
        </w:trPr>
        <w:tc>
          <w:tcPr>
            <w:tcW w:w="705" w:type="dxa"/>
          </w:tcPr>
          <w:p w:rsidR="00C813E7" w:rsidRPr="00072E07" w:rsidRDefault="00C813E7" w:rsidP="00C813E7">
            <w:pPr>
              <w:jc w:val="center"/>
              <w:rPr>
                <w:rFonts w:ascii="Times New Roman" w:eastAsia="Times New Roman" w:hAnsi="Times New Roman" w:cs="Times New Roman"/>
                <w:sz w:val="24"/>
                <w:szCs w:val="24"/>
              </w:rPr>
            </w:pPr>
            <w:r w:rsidRPr="00072E07">
              <w:rPr>
                <w:rFonts w:ascii="Times New Roman" w:eastAsia="Times New Roman" w:hAnsi="Times New Roman" w:cs="Times New Roman"/>
                <w:sz w:val="24"/>
                <w:szCs w:val="24"/>
              </w:rPr>
              <w:t>2.3</w:t>
            </w:r>
          </w:p>
        </w:tc>
        <w:tc>
          <w:tcPr>
            <w:tcW w:w="2835" w:type="dxa"/>
          </w:tcPr>
          <w:p w:rsidR="00C813E7" w:rsidRPr="00072E07" w:rsidRDefault="00A56BE9" w:rsidP="00C813E7">
            <w:pPr>
              <w:rPr>
                <w:rFonts w:ascii="Times New Roman" w:eastAsia="Times New Roman" w:hAnsi="Times New Roman" w:cs="Times New Roman"/>
                <w:sz w:val="24"/>
                <w:szCs w:val="24"/>
              </w:rPr>
            </w:pPr>
            <w:r w:rsidRPr="00072E07">
              <w:rPr>
                <w:rFonts w:ascii="Times New Roman" w:eastAsia="Times New Roman" w:hAnsi="Times New Roman"/>
                <w:sz w:val="24"/>
                <w:szCs w:val="24"/>
              </w:rPr>
              <w:t>посадова особа замовника, уповноважена здійснювати зв'язок з учасниками</w:t>
            </w:r>
            <w:bookmarkStart w:id="1" w:name="_GoBack"/>
            <w:bookmarkEnd w:id="1"/>
          </w:p>
        </w:tc>
        <w:tc>
          <w:tcPr>
            <w:tcW w:w="6420" w:type="dxa"/>
          </w:tcPr>
          <w:p w:rsidR="00267EF0" w:rsidRPr="00072E07" w:rsidRDefault="00267EF0" w:rsidP="00267EF0">
            <w:pPr>
              <w:pStyle w:val="3"/>
              <w:shd w:val="clear" w:color="auto" w:fill="FFFFFF"/>
              <w:spacing w:before="0"/>
              <w:outlineLvl w:val="2"/>
              <w:rPr>
                <w:rFonts w:ascii="Times New Roman" w:hAnsi="Times New Roman"/>
                <w:b w:val="0"/>
                <w:sz w:val="24"/>
                <w:szCs w:val="24"/>
                <w:lang w:val="de-DE"/>
              </w:rPr>
            </w:pPr>
            <w:r w:rsidRPr="00072E07">
              <w:rPr>
                <w:rFonts w:ascii="Times New Roman" w:hAnsi="Times New Roman"/>
                <w:b w:val="0"/>
                <w:sz w:val="24"/>
                <w:szCs w:val="24"/>
              </w:rPr>
              <w:t>Фахівець ІІ-категорії</w:t>
            </w:r>
            <w:r w:rsidR="0012272D" w:rsidRPr="00072E07">
              <w:rPr>
                <w:rFonts w:ascii="Times New Roman" w:hAnsi="Times New Roman"/>
                <w:b w:val="0"/>
                <w:sz w:val="24"/>
                <w:szCs w:val="24"/>
                <w:lang w:val="de-DE"/>
              </w:rPr>
              <w:t xml:space="preserve"> - </w:t>
            </w:r>
            <w:r w:rsidR="00B64E18" w:rsidRPr="00072E07">
              <w:rPr>
                <w:rFonts w:ascii="Times New Roman" w:hAnsi="Times New Roman"/>
                <w:b w:val="0"/>
                <w:sz w:val="24"/>
                <w:szCs w:val="24"/>
              </w:rPr>
              <w:t>посада</w:t>
            </w:r>
            <w:r w:rsidR="0012272D" w:rsidRPr="00072E07">
              <w:rPr>
                <w:rFonts w:ascii="Times New Roman" w:hAnsi="Times New Roman"/>
                <w:b w:val="0"/>
                <w:sz w:val="24"/>
                <w:szCs w:val="24"/>
                <w:lang w:val="de-DE"/>
              </w:rPr>
              <w:t xml:space="preserve">; </w:t>
            </w:r>
          </w:p>
          <w:p w:rsidR="00267EF0" w:rsidRPr="00072E07" w:rsidRDefault="0012272D" w:rsidP="00267EF0">
            <w:pPr>
              <w:pStyle w:val="3"/>
              <w:shd w:val="clear" w:color="auto" w:fill="FFFFFF"/>
              <w:spacing w:before="0"/>
              <w:outlineLvl w:val="2"/>
              <w:rPr>
                <w:rFonts w:ascii="Times New Roman" w:hAnsi="Times New Roman" w:cs="Times New Roman"/>
                <w:b w:val="0"/>
                <w:color w:val="5F6368"/>
                <w:sz w:val="24"/>
                <w:szCs w:val="24"/>
              </w:rPr>
            </w:pPr>
            <w:r w:rsidRPr="00072E07">
              <w:rPr>
                <w:rFonts w:ascii="Times New Roman" w:hAnsi="Times New Roman"/>
                <w:b w:val="0"/>
                <w:sz w:val="24"/>
                <w:szCs w:val="24"/>
                <w:lang w:val="de-DE"/>
              </w:rPr>
              <w:t xml:space="preserve"> </w:t>
            </w:r>
            <w:proofErr w:type="spellStart"/>
            <w:r w:rsidRPr="00072E07">
              <w:rPr>
                <w:rFonts w:ascii="Times New Roman" w:hAnsi="Times New Roman"/>
                <w:b w:val="0"/>
                <w:sz w:val="24"/>
                <w:szCs w:val="24"/>
                <w:lang w:val="de-DE"/>
              </w:rPr>
              <w:t>e-mail</w:t>
            </w:r>
            <w:proofErr w:type="spellEnd"/>
            <w:r w:rsidRPr="00072E07">
              <w:rPr>
                <w:rFonts w:ascii="Times New Roman" w:hAnsi="Times New Roman"/>
                <w:b w:val="0"/>
                <w:sz w:val="24"/>
                <w:szCs w:val="24"/>
                <w:lang w:val="de-DE"/>
              </w:rPr>
              <w:t xml:space="preserve">: </w:t>
            </w:r>
            <w:r w:rsidR="00267EF0" w:rsidRPr="00072E07">
              <w:rPr>
                <w:rStyle w:val="go"/>
                <w:rFonts w:ascii="Times New Roman" w:hAnsi="Times New Roman" w:cs="Times New Roman"/>
                <w:b w:val="0"/>
                <w:color w:val="5E5E5E"/>
                <w:sz w:val="24"/>
                <w:szCs w:val="24"/>
              </w:rPr>
              <w:t>zakarpndekc@gmail.com</w:t>
            </w:r>
          </w:p>
          <w:p w:rsidR="00F63BFF" w:rsidRPr="00267EF0" w:rsidRDefault="00267EF0" w:rsidP="00267EF0">
            <w:pPr>
              <w:pStyle w:val="21"/>
              <w:spacing w:line="240" w:lineRule="auto"/>
              <w:rPr>
                <w:rFonts w:ascii="Times New Roman" w:hAnsi="Times New Roman"/>
                <w:sz w:val="24"/>
                <w:szCs w:val="24"/>
                <w:highlight w:val="yellow"/>
                <w:lang w:val="uk-UA"/>
              </w:rPr>
            </w:pPr>
            <w:r w:rsidRPr="00072E07">
              <w:rPr>
                <w:rFonts w:ascii="Times New Roman" w:hAnsi="Times New Roman"/>
                <w:sz w:val="24"/>
                <w:szCs w:val="24"/>
                <w:lang w:val="de-DE"/>
              </w:rPr>
              <w:t xml:space="preserve"> </w:t>
            </w:r>
            <w:r w:rsidR="0012272D" w:rsidRPr="00072E07">
              <w:rPr>
                <w:rFonts w:ascii="Times New Roman" w:hAnsi="Times New Roman"/>
                <w:sz w:val="24"/>
                <w:szCs w:val="24"/>
                <w:lang w:val="de-DE"/>
              </w:rPr>
              <w:t xml:space="preserve"> </w:t>
            </w:r>
            <w:proofErr w:type="spellStart"/>
            <w:r w:rsidR="0012272D" w:rsidRPr="00072E07">
              <w:rPr>
                <w:rFonts w:ascii="Times New Roman" w:hAnsi="Times New Roman"/>
                <w:sz w:val="24"/>
                <w:szCs w:val="24"/>
                <w:lang w:val="uk-UA"/>
              </w:rPr>
              <w:t>тел</w:t>
            </w:r>
            <w:proofErr w:type="spellEnd"/>
            <w:r w:rsidR="0012272D" w:rsidRPr="00072E07">
              <w:rPr>
                <w:rFonts w:ascii="Times New Roman" w:hAnsi="Times New Roman"/>
                <w:sz w:val="24"/>
                <w:szCs w:val="24"/>
                <w:lang w:val="de-DE"/>
              </w:rPr>
              <w:t>. +3</w:t>
            </w:r>
            <w:r w:rsidRPr="00072E07">
              <w:rPr>
                <w:rFonts w:ascii="Times New Roman" w:hAnsi="Times New Roman"/>
                <w:sz w:val="24"/>
                <w:szCs w:val="24"/>
                <w:lang w:val="uk-UA"/>
              </w:rPr>
              <w:t>80 508046644</w:t>
            </w:r>
            <w:r w:rsidR="00B64E18" w:rsidRPr="00072E07">
              <w:rPr>
                <w:rFonts w:ascii="Times New Roman" w:hAnsi="Times New Roman"/>
                <w:sz w:val="24"/>
                <w:szCs w:val="24"/>
                <w:lang w:val="uk-UA"/>
              </w:rPr>
              <w:t>.</w:t>
            </w:r>
          </w:p>
        </w:tc>
      </w:tr>
      <w:tr w:rsidR="00C813E7" w:rsidRPr="000650CA">
        <w:trPr>
          <w:trHeight w:val="15"/>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Процедура закупівлі</w:t>
            </w:r>
          </w:p>
        </w:tc>
        <w:tc>
          <w:tcPr>
            <w:tcW w:w="6420" w:type="dxa"/>
          </w:tcPr>
          <w:p w:rsidR="00C813E7" w:rsidRPr="000650CA" w:rsidRDefault="00A56BE9" w:rsidP="00C813E7">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w:t>
            </w:r>
            <w:r w:rsidR="00C813E7" w:rsidRPr="000650CA">
              <w:rPr>
                <w:rFonts w:ascii="Times New Roman" w:eastAsia="Times New Roman" w:hAnsi="Times New Roman" w:cs="Times New Roman"/>
                <w:sz w:val="24"/>
                <w:szCs w:val="24"/>
              </w:rPr>
              <w:t xml:space="preserve">ідкриті торги </w:t>
            </w:r>
            <w:r w:rsidR="006B5A84" w:rsidRPr="000650CA">
              <w:rPr>
                <w:rFonts w:ascii="Times New Roman" w:eastAsia="Times New Roman" w:hAnsi="Times New Roman" w:cs="Times New Roman"/>
                <w:szCs w:val="24"/>
              </w:rPr>
              <w:t>(</w:t>
            </w:r>
            <w:r w:rsidR="00C813E7" w:rsidRPr="000650CA">
              <w:rPr>
                <w:rFonts w:ascii="Times New Roman" w:eastAsia="Times New Roman" w:hAnsi="Times New Roman" w:cs="Times New Roman"/>
                <w:szCs w:val="24"/>
              </w:rPr>
              <w:t>з особливостями</w:t>
            </w:r>
            <w:r w:rsidR="006B5A84" w:rsidRPr="000650CA">
              <w:rPr>
                <w:rFonts w:ascii="Times New Roman" w:eastAsia="Times New Roman" w:hAnsi="Times New Roman" w:cs="Times New Roman"/>
                <w:szCs w:val="24"/>
              </w:rPr>
              <w:t>)</w:t>
            </w:r>
          </w:p>
        </w:tc>
      </w:tr>
      <w:tr w:rsidR="00C813E7" w:rsidRPr="000650CA">
        <w:trPr>
          <w:trHeight w:val="240"/>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предмет закупівлі</w:t>
            </w:r>
          </w:p>
        </w:tc>
        <w:tc>
          <w:tcPr>
            <w:tcW w:w="6420" w:type="dxa"/>
          </w:tcPr>
          <w:p w:rsidR="00C813E7" w:rsidRPr="000650CA" w:rsidRDefault="00C813E7" w:rsidP="00C813E7">
            <w:pPr>
              <w:jc w:val="both"/>
              <w:rPr>
                <w:rFonts w:ascii="Times New Roman" w:eastAsia="Times New Roman" w:hAnsi="Times New Roman" w:cs="Times New Roman"/>
                <w:sz w:val="24"/>
                <w:szCs w:val="24"/>
              </w:rPr>
            </w:pPr>
            <w:r w:rsidRPr="000650CA">
              <w:rPr>
                <w:rFonts w:ascii="Times New Roman" w:eastAsia="Times New Roman" w:hAnsi="Times New Roman" w:cs="Times New Roman"/>
                <w:i/>
                <w:sz w:val="24"/>
                <w:szCs w:val="24"/>
              </w:rPr>
              <w:t> </w:t>
            </w:r>
          </w:p>
        </w:tc>
      </w:tr>
      <w:tr w:rsidR="00C813E7" w:rsidRPr="000650CA">
        <w:trPr>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4.1</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назва предмета закупівлі</w:t>
            </w:r>
          </w:p>
        </w:tc>
        <w:tc>
          <w:tcPr>
            <w:tcW w:w="6420" w:type="dxa"/>
          </w:tcPr>
          <w:p w:rsidR="00C813E7" w:rsidRPr="000650CA" w:rsidRDefault="000F54A3" w:rsidP="00B34D9E">
            <w:pPr>
              <w:jc w:val="both"/>
              <w:rPr>
                <w:rFonts w:ascii="Times New Roman" w:eastAsia="Times New Roman" w:hAnsi="Times New Roman"/>
                <w:b/>
                <w:sz w:val="24"/>
                <w:szCs w:val="24"/>
              </w:rPr>
            </w:pPr>
            <w:r w:rsidRPr="000650CA">
              <w:rPr>
                <w:rFonts w:ascii="Times New Roman" w:eastAsia="Times New Roman" w:hAnsi="Times New Roman"/>
                <w:b/>
                <w:sz w:val="24"/>
                <w:szCs w:val="24"/>
              </w:rPr>
              <w:t>Природний газ за ДК 021:2015 код 09120000-6 «Газове паливо»</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34D9E" w:rsidRPr="000650CA" w:rsidRDefault="00B34D9E" w:rsidP="00B34D9E">
            <w:pPr>
              <w:pStyle w:val="11"/>
              <w:widowControl w:val="0"/>
              <w:spacing w:line="240" w:lineRule="auto"/>
              <w:ind w:right="113"/>
              <w:jc w:val="both"/>
              <w:rPr>
                <w:rFonts w:ascii="Times New Roman" w:hAnsi="Times New Roman" w:cs="Times New Roman"/>
                <w:color w:val="auto"/>
                <w:sz w:val="24"/>
                <w:szCs w:val="24"/>
                <w:lang w:val="uk-UA"/>
              </w:rPr>
            </w:pPr>
            <w:r w:rsidRPr="000650CA">
              <w:rPr>
                <w:rFonts w:ascii="Times New Roman" w:hAnsi="Times New Roman" w:cs="Times New Roman"/>
                <w:color w:val="auto"/>
                <w:sz w:val="24"/>
                <w:szCs w:val="24"/>
                <w:lang w:val="uk-UA"/>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C813E7" w:rsidRPr="000650CA" w:rsidRDefault="00B34D9E" w:rsidP="00B34D9E">
            <w:pPr>
              <w:widowControl w:val="0"/>
              <w:ind w:left="-23"/>
              <w:jc w:val="both"/>
              <w:rPr>
                <w:rFonts w:ascii="Times New Roman" w:eastAsia="Times New Roman" w:hAnsi="Times New Roman"/>
                <w:sz w:val="24"/>
                <w:szCs w:val="24"/>
              </w:rPr>
            </w:pPr>
            <w:r w:rsidRPr="000650CA">
              <w:rPr>
                <w:rFonts w:ascii="Times New Roman" w:hAnsi="Times New Roman"/>
                <w:sz w:val="24"/>
                <w:szCs w:val="24"/>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4.3</w:t>
            </w:r>
          </w:p>
        </w:tc>
        <w:tc>
          <w:tcPr>
            <w:tcW w:w="2835" w:type="dxa"/>
          </w:tcPr>
          <w:p w:rsidR="00C813E7" w:rsidRPr="000650CA" w:rsidRDefault="00B34D9E" w:rsidP="00C813E7">
            <w:pPr>
              <w:widowControl w:val="0"/>
              <w:rPr>
                <w:rFonts w:ascii="Times New Roman" w:eastAsia="Times New Roman" w:hAnsi="Times New Roman" w:cs="Times New Roman"/>
                <w:sz w:val="24"/>
                <w:szCs w:val="24"/>
                <w:highlight w:val="yellow"/>
              </w:rPr>
            </w:pPr>
            <w:r w:rsidRPr="000650CA">
              <w:rPr>
                <w:rFonts w:ascii="Times New Roman" w:eastAsia="Times New Roman" w:hAnsi="Times New Roman"/>
                <w:sz w:val="24"/>
                <w:szCs w:val="24"/>
              </w:rPr>
              <w:t>місце, кількість, обсяг поставки товарів (надання послуг, виконання робіт)</w:t>
            </w:r>
          </w:p>
        </w:tc>
        <w:tc>
          <w:tcPr>
            <w:tcW w:w="6420" w:type="dxa"/>
          </w:tcPr>
          <w:p w:rsidR="00A543E8" w:rsidRPr="000650CA" w:rsidRDefault="00A543E8" w:rsidP="00C813E7">
            <w:pPr>
              <w:shd w:val="clear" w:color="auto" w:fill="FFFFFF"/>
              <w:jc w:val="both"/>
              <w:textAlignment w:val="baseline"/>
              <w:rPr>
                <w:rFonts w:ascii="Times New Roman" w:hAnsi="Times New Roman"/>
                <w:sz w:val="24"/>
                <w:szCs w:val="24"/>
              </w:rPr>
            </w:pPr>
            <w:r w:rsidRPr="000650CA">
              <w:rPr>
                <w:rFonts w:ascii="Times New Roman" w:hAnsi="Times New Roman"/>
                <w:sz w:val="24"/>
                <w:szCs w:val="24"/>
              </w:rPr>
              <w:t xml:space="preserve">Кількість </w:t>
            </w:r>
            <w:r w:rsidRPr="00E10E12">
              <w:rPr>
                <w:rFonts w:ascii="Times New Roman" w:hAnsi="Times New Roman"/>
                <w:sz w:val="24"/>
                <w:szCs w:val="24"/>
              </w:rPr>
              <w:t xml:space="preserve">– </w:t>
            </w:r>
            <w:r w:rsidR="00B64E18">
              <w:rPr>
                <w:rFonts w:ascii="Times New Roman" w:hAnsi="Times New Roman"/>
                <w:sz w:val="24"/>
                <w:szCs w:val="24"/>
              </w:rPr>
              <w:t>6</w:t>
            </w:r>
            <w:r w:rsidR="00CB4587" w:rsidRPr="00E10E12">
              <w:rPr>
                <w:rFonts w:ascii="Times New Roman" w:hAnsi="Times New Roman"/>
                <w:sz w:val="24"/>
                <w:szCs w:val="24"/>
              </w:rPr>
              <w:t xml:space="preserve"> </w:t>
            </w:r>
            <w:r w:rsidR="000A1754">
              <w:rPr>
                <w:rFonts w:ascii="Times New Roman" w:hAnsi="Times New Roman"/>
                <w:sz w:val="24"/>
                <w:szCs w:val="24"/>
              </w:rPr>
              <w:t>000</w:t>
            </w:r>
            <w:r w:rsidR="00360BE0" w:rsidRPr="00E10E12">
              <w:rPr>
                <w:rFonts w:ascii="Times New Roman" w:hAnsi="Times New Roman"/>
                <w:sz w:val="24"/>
                <w:szCs w:val="24"/>
              </w:rPr>
              <w:t xml:space="preserve">  куб. м газу</w:t>
            </w:r>
          </w:p>
          <w:p w:rsidR="009904A5" w:rsidRDefault="00A543E8" w:rsidP="00C813E7">
            <w:pPr>
              <w:widowControl w:val="0"/>
              <w:ind w:right="120"/>
              <w:jc w:val="both"/>
              <w:rPr>
                <w:rFonts w:ascii="Times New Roman" w:hAnsi="Times New Roman"/>
                <w:sz w:val="24"/>
                <w:szCs w:val="24"/>
              </w:rPr>
            </w:pPr>
            <w:r w:rsidRPr="000650CA">
              <w:rPr>
                <w:rFonts w:ascii="Times New Roman" w:hAnsi="Times New Roman"/>
                <w:sz w:val="24"/>
                <w:szCs w:val="24"/>
              </w:rPr>
              <w:t xml:space="preserve">Місце поставки товарів: </w:t>
            </w:r>
            <w:r w:rsidR="0012272D" w:rsidRPr="009C3646">
              <w:rPr>
                <w:rFonts w:ascii="Times New Roman" w:hAnsi="Times New Roman" w:cs="Times New Roman"/>
                <w:color w:val="000000"/>
                <w:sz w:val="24"/>
                <w:szCs w:val="24"/>
              </w:rPr>
              <w:t xml:space="preserve">88015, Закарпатська обл., м. Ужгород, вул.  </w:t>
            </w:r>
            <w:proofErr w:type="spellStart"/>
            <w:r w:rsidR="0012272D" w:rsidRPr="009C3646">
              <w:rPr>
                <w:rFonts w:ascii="Times New Roman" w:hAnsi="Times New Roman" w:cs="Times New Roman"/>
                <w:color w:val="000000"/>
                <w:sz w:val="24"/>
                <w:szCs w:val="24"/>
              </w:rPr>
              <w:t>Минайська</w:t>
            </w:r>
            <w:proofErr w:type="spellEnd"/>
            <w:r w:rsidR="0012272D" w:rsidRPr="009C3646">
              <w:rPr>
                <w:rFonts w:ascii="Times New Roman" w:hAnsi="Times New Roman" w:cs="Times New Roman"/>
                <w:color w:val="000000"/>
                <w:sz w:val="24"/>
                <w:szCs w:val="24"/>
              </w:rPr>
              <w:t>, 39 а</w:t>
            </w:r>
            <w:r w:rsidR="0012272D">
              <w:rPr>
                <w:rFonts w:ascii="Times New Roman" w:hAnsi="Times New Roman" w:cs="Times New Roman"/>
                <w:color w:val="000000"/>
                <w:sz w:val="24"/>
                <w:szCs w:val="24"/>
              </w:rPr>
              <w:t>.</w:t>
            </w:r>
          </w:p>
          <w:p w:rsidR="00C813E7" w:rsidRPr="000650CA" w:rsidRDefault="00B34D9E" w:rsidP="00C813E7">
            <w:pPr>
              <w:widowControl w:val="0"/>
              <w:ind w:right="120"/>
              <w:jc w:val="both"/>
              <w:rPr>
                <w:rFonts w:ascii="Times New Roman" w:eastAsia="Times New Roman" w:hAnsi="Times New Roman" w:cs="Times New Roman"/>
                <w:i/>
                <w:sz w:val="24"/>
                <w:szCs w:val="24"/>
                <w:highlight w:val="white"/>
              </w:rPr>
            </w:pPr>
            <w:r w:rsidRPr="000650CA">
              <w:rPr>
                <w:rFonts w:ascii="Times New Roman" w:hAnsi="Times New Roman"/>
                <w:sz w:val="24"/>
                <w:szCs w:val="24"/>
              </w:rPr>
              <w:t>Об’єкти споживання природного газу Замовника згідно Переліку наведено в Додатку 2 - Інформація про технічні, якісні та кількісні характеристики предмета закупівлі</w:t>
            </w:r>
            <w:r w:rsidRPr="000650CA">
              <w:rPr>
                <w:rFonts w:ascii="Times New Roman" w:hAnsi="Times New Roman"/>
                <w:sz w:val="24"/>
                <w:szCs w:val="24"/>
                <w:highlight w:val="white"/>
              </w:rPr>
              <w:t xml:space="preserve"> </w:t>
            </w:r>
          </w:p>
        </w:tc>
      </w:tr>
      <w:tr w:rsidR="00C813E7" w:rsidRPr="000650CA">
        <w:trPr>
          <w:trHeight w:val="645"/>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4.4</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813E7" w:rsidRPr="000650CA" w:rsidRDefault="00B34D9E" w:rsidP="007A08C2">
            <w:pPr>
              <w:widowControl w:val="0"/>
              <w:rPr>
                <w:rFonts w:ascii="Times New Roman" w:eastAsia="Times New Roman" w:hAnsi="Times New Roman" w:cs="Times New Roman"/>
                <w:sz w:val="24"/>
                <w:szCs w:val="24"/>
              </w:rPr>
            </w:pPr>
            <w:r w:rsidRPr="000650CA">
              <w:rPr>
                <w:rFonts w:ascii="Times New Roman" w:hAnsi="Times New Roman"/>
                <w:b/>
                <w:sz w:val="24"/>
                <w:szCs w:val="24"/>
              </w:rPr>
              <w:t>З «</w:t>
            </w:r>
            <w:r w:rsidRPr="007F0851">
              <w:rPr>
                <w:rFonts w:ascii="Times New Roman" w:hAnsi="Times New Roman"/>
                <w:b/>
                <w:sz w:val="24"/>
                <w:szCs w:val="24"/>
              </w:rPr>
              <w:t xml:space="preserve">01» </w:t>
            </w:r>
            <w:r w:rsidR="0033485C" w:rsidRPr="007F0851">
              <w:rPr>
                <w:rFonts w:ascii="Times New Roman" w:hAnsi="Times New Roman"/>
                <w:b/>
                <w:sz w:val="24"/>
                <w:szCs w:val="24"/>
              </w:rPr>
              <w:t>жовтня</w:t>
            </w:r>
            <w:r w:rsidR="00D82D9E" w:rsidRPr="007F0851">
              <w:rPr>
                <w:rFonts w:ascii="Times New Roman" w:hAnsi="Times New Roman"/>
                <w:b/>
                <w:sz w:val="24"/>
                <w:szCs w:val="24"/>
              </w:rPr>
              <w:t xml:space="preserve"> (з</w:t>
            </w:r>
            <w:r w:rsidR="00D82D9E" w:rsidRPr="000650CA">
              <w:rPr>
                <w:rFonts w:ascii="Times New Roman" w:hAnsi="Times New Roman"/>
                <w:b/>
                <w:sz w:val="24"/>
                <w:szCs w:val="24"/>
              </w:rPr>
              <w:t xml:space="preserve"> моменту завершення процедури зміни постачальника)</w:t>
            </w:r>
            <w:r w:rsidRPr="000650CA">
              <w:rPr>
                <w:rFonts w:ascii="Times New Roman" w:hAnsi="Times New Roman"/>
                <w:b/>
                <w:sz w:val="24"/>
                <w:szCs w:val="24"/>
              </w:rPr>
              <w:t xml:space="preserve"> 2023 року</w:t>
            </w:r>
            <w:r w:rsidRPr="000650CA">
              <w:rPr>
                <w:rFonts w:ascii="Times New Roman" w:hAnsi="Times New Roman"/>
                <w:spacing w:val="7"/>
                <w:sz w:val="24"/>
                <w:szCs w:val="24"/>
              </w:rPr>
              <w:t xml:space="preserve"> </w:t>
            </w:r>
            <w:r w:rsidRPr="000650CA">
              <w:rPr>
                <w:rFonts w:ascii="Times New Roman" w:hAnsi="Times New Roman"/>
                <w:b/>
                <w:sz w:val="24"/>
                <w:szCs w:val="24"/>
              </w:rPr>
              <w:t xml:space="preserve">по «31» </w:t>
            </w:r>
            <w:r w:rsidR="00D82D9E" w:rsidRPr="000650CA">
              <w:rPr>
                <w:rFonts w:ascii="Times New Roman" w:hAnsi="Times New Roman"/>
                <w:b/>
                <w:sz w:val="24"/>
                <w:szCs w:val="24"/>
              </w:rPr>
              <w:t>грудня</w:t>
            </w:r>
            <w:r w:rsidRPr="000650CA">
              <w:rPr>
                <w:rFonts w:ascii="Times New Roman" w:hAnsi="Times New Roman"/>
                <w:b/>
                <w:sz w:val="24"/>
                <w:szCs w:val="24"/>
              </w:rPr>
              <w:t xml:space="preserve"> 2023 року включно</w:t>
            </w:r>
          </w:p>
        </w:tc>
      </w:tr>
      <w:tr w:rsidR="00D50846" w:rsidRPr="000650CA">
        <w:trPr>
          <w:trHeight w:val="645"/>
          <w:jc w:val="center"/>
        </w:trPr>
        <w:tc>
          <w:tcPr>
            <w:tcW w:w="705" w:type="dxa"/>
          </w:tcPr>
          <w:p w:rsidR="00D50846" w:rsidRPr="000650CA" w:rsidRDefault="00D50846"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4.5.</w:t>
            </w:r>
          </w:p>
        </w:tc>
        <w:tc>
          <w:tcPr>
            <w:tcW w:w="2835" w:type="dxa"/>
          </w:tcPr>
          <w:p w:rsidR="00D50846" w:rsidRPr="007F0851" w:rsidRDefault="00D50846" w:rsidP="00C813E7">
            <w:pPr>
              <w:widowControl w:val="0"/>
              <w:rPr>
                <w:rFonts w:ascii="Times New Roman" w:eastAsia="Times New Roman" w:hAnsi="Times New Roman" w:cs="Times New Roman"/>
                <w:sz w:val="24"/>
                <w:szCs w:val="24"/>
              </w:rPr>
            </w:pPr>
            <w:r w:rsidRPr="007F0851">
              <w:rPr>
                <w:rFonts w:ascii="Times New Roman" w:eastAsia="Times New Roman" w:hAnsi="Times New Roman" w:cs="Times New Roman"/>
                <w:sz w:val="24"/>
                <w:szCs w:val="24"/>
              </w:rPr>
              <w:t>очікувана вартість закупівлі</w:t>
            </w:r>
          </w:p>
        </w:tc>
        <w:tc>
          <w:tcPr>
            <w:tcW w:w="6420" w:type="dxa"/>
          </w:tcPr>
          <w:p w:rsidR="00360BE0" w:rsidRPr="007F0851" w:rsidRDefault="00B64E18" w:rsidP="00360BE0">
            <w:pPr>
              <w:suppressAutoHyphens/>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99 323</w:t>
            </w:r>
            <w:r w:rsidR="00360BE0" w:rsidRPr="007F0851">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34</w:t>
            </w:r>
            <w:r w:rsidR="00360BE0" w:rsidRPr="007F0851">
              <w:rPr>
                <w:rFonts w:ascii="Times New Roman" w:eastAsia="Times New Roman" w:hAnsi="Times New Roman"/>
                <w:b/>
                <w:bCs/>
                <w:color w:val="000000"/>
                <w:sz w:val="24"/>
                <w:szCs w:val="24"/>
              </w:rPr>
              <w:t xml:space="preserve"> грн (</w:t>
            </w:r>
            <w:proofErr w:type="spellStart"/>
            <w:r>
              <w:rPr>
                <w:rFonts w:ascii="Times New Roman" w:eastAsia="Times New Roman" w:hAnsi="Times New Roman"/>
                <w:b/>
                <w:bCs/>
                <w:color w:val="000000"/>
                <w:sz w:val="24"/>
                <w:szCs w:val="24"/>
              </w:rPr>
              <w:t>Девʼяносто</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девʼять</w:t>
            </w:r>
            <w:proofErr w:type="spellEnd"/>
            <w:r w:rsidR="00CB4587" w:rsidRPr="007F0851">
              <w:rPr>
                <w:rFonts w:ascii="Times New Roman" w:eastAsia="Times New Roman" w:hAnsi="Times New Roman"/>
                <w:b/>
                <w:bCs/>
                <w:color w:val="000000"/>
                <w:sz w:val="24"/>
                <w:szCs w:val="24"/>
              </w:rPr>
              <w:t xml:space="preserve"> тисяч</w:t>
            </w:r>
            <w:r w:rsidR="009904A5">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триста двадцять три</w:t>
            </w:r>
            <w:r w:rsidR="00360BE0" w:rsidRPr="007F0851">
              <w:rPr>
                <w:rFonts w:ascii="Times New Roman" w:eastAsia="Times New Roman" w:hAnsi="Times New Roman"/>
                <w:b/>
                <w:bCs/>
                <w:color w:val="000000"/>
                <w:sz w:val="24"/>
                <w:szCs w:val="24"/>
              </w:rPr>
              <w:t xml:space="preserve"> гривн</w:t>
            </w:r>
            <w:r>
              <w:rPr>
                <w:rFonts w:ascii="Times New Roman" w:eastAsia="Times New Roman" w:hAnsi="Times New Roman"/>
                <w:b/>
                <w:bCs/>
                <w:color w:val="000000"/>
                <w:sz w:val="24"/>
                <w:szCs w:val="24"/>
              </w:rPr>
              <w:t>і</w:t>
            </w:r>
            <w:r w:rsidR="00360BE0" w:rsidRPr="007F0851">
              <w:rPr>
                <w:rFonts w:ascii="Times New Roman" w:eastAsia="Times New Roman" w:hAnsi="Times New Roman"/>
                <w:b/>
                <w:bCs/>
                <w:color w:val="000000"/>
                <w:sz w:val="24"/>
                <w:szCs w:val="24"/>
              </w:rPr>
              <w:t xml:space="preserve"> </w:t>
            </w:r>
            <w:r w:rsidR="00D82D9E" w:rsidRPr="007F0851">
              <w:rPr>
                <w:rFonts w:ascii="Times New Roman" w:eastAsia="Times New Roman" w:hAnsi="Times New Roman"/>
                <w:b/>
                <w:bCs/>
                <w:color w:val="000000"/>
                <w:sz w:val="24"/>
                <w:szCs w:val="24"/>
              </w:rPr>
              <w:t>00</w:t>
            </w:r>
            <w:r w:rsidR="00360BE0" w:rsidRPr="007F0851">
              <w:rPr>
                <w:rFonts w:ascii="Times New Roman" w:eastAsia="Times New Roman" w:hAnsi="Times New Roman"/>
                <w:b/>
                <w:bCs/>
                <w:color w:val="000000"/>
                <w:sz w:val="24"/>
                <w:szCs w:val="24"/>
              </w:rPr>
              <w:t xml:space="preserve"> копій</w:t>
            </w:r>
            <w:r w:rsidR="00BA532C" w:rsidRPr="007F0851">
              <w:rPr>
                <w:rFonts w:ascii="Times New Roman" w:eastAsia="Times New Roman" w:hAnsi="Times New Roman"/>
                <w:b/>
                <w:bCs/>
                <w:color w:val="000000"/>
                <w:sz w:val="24"/>
                <w:szCs w:val="24"/>
              </w:rPr>
              <w:t>о</w:t>
            </w:r>
            <w:r w:rsidR="00360BE0" w:rsidRPr="007F0851">
              <w:rPr>
                <w:rFonts w:ascii="Times New Roman" w:eastAsia="Times New Roman" w:hAnsi="Times New Roman"/>
                <w:b/>
                <w:bCs/>
                <w:color w:val="000000"/>
                <w:sz w:val="24"/>
                <w:szCs w:val="24"/>
              </w:rPr>
              <w:t>к) з ПДВ</w:t>
            </w:r>
          </w:p>
          <w:p w:rsidR="00D50846" w:rsidRPr="007F0851" w:rsidRDefault="0012272D" w:rsidP="00D50846">
            <w:pPr>
              <w:widowControl w:val="0"/>
              <w:rPr>
                <w:rFonts w:ascii="Times New Roman" w:eastAsia="Times New Roman" w:hAnsi="Times New Roman" w:cs="Times New Roman"/>
                <w:sz w:val="24"/>
                <w:szCs w:val="24"/>
              </w:rPr>
            </w:pPr>
            <w:r w:rsidRPr="00072E07">
              <w:rPr>
                <w:rFonts w:ascii="Times New Roman" w:eastAsia="Times New Roman" w:hAnsi="Times New Roman" w:cs="Times New Roman"/>
                <w:sz w:val="24"/>
                <w:szCs w:val="24"/>
              </w:rPr>
              <w:t>16,55389</w:t>
            </w:r>
          </w:p>
        </w:tc>
      </w:tr>
      <w:tr w:rsidR="00C813E7" w:rsidRPr="000650CA">
        <w:trPr>
          <w:trHeight w:val="841"/>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Недискримінація учасників</w:t>
            </w:r>
            <w:r w:rsidRPr="000650CA">
              <w:rPr>
                <w:rFonts w:ascii="Times New Roman" w:eastAsia="Times New Roman" w:hAnsi="Times New Roman" w:cs="Times New Roman"/>
              </w:rPr>
              <w:t xml:space="preserve"> </w:t>
            </w:r>
          </w:p>
        </w:tc>
        <w:tc>
          <w:tcPr>
            <w:tcW w:w="6420" w:type="dxa"/>
          </w:tcPr>
          <w:p w:rsidR="00C813E7" w:rsidRPr="000650CA" w:rsidRDefault="00C813E7" w:rsidP="00C813E7">
            <w:pPr>
              <w:widowControl w:val="0"/>
              <w:ind w:right="14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на рівних умовах.</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Валюта, у якій повинна бути зазначена ціна тендерної пропозиції</w:t>
            </w:r>
            <w:r w:rsidRPr="000650CA">
              <w:rPr>
                <w:rFonts w:ascii="Times New Roman" w:eastAsia="Times New Roman" w:hAnsi="Times New Roman" w:cs="Times New Roman"/>
              </w:rPr>
              <w:t xml:space="preserve"> </w:t>
            </w:r>
          </w:p>
        </w:tc>
        <w:tc>
          <w:tcPr>
            <w:tcW w:w="6420" w:type="dxa"/>
          </w:tcPr>
          <w:p w:rsidR="00C813E7" w:rsidRPr="000650CA" w:rsidRDefault="00C813E7" w:rsidP="00C813E7">
            <w:pPr>
              <w:widowControl w:val="0"/>
              <w:ind w:right="14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Валютою тендерної пропозиції є гривня.</w:t>
            </w:r>
            <w:r w:rsidRPr="000650CA">
              <w:rPr>
                <w:rFonts w:ascii="Times New Roman" w:eastAsia="Times New Roman" w:hAnsi="Times New Roman" w:cs="Times New Roman"/>
              </w:rPr>
              <w:t xml:space="preserve"> </w:t>
            </w:r>
            <w:r w:rsidRPr="000650CA">
              <w:rPr>
                <w:rFonts w:ascii="Times New Roman" w:eastAsia="Times New Roman" w:hAnsi="Times New Roman" w:cs="Times New Roman"/>
                <w:b/>
                <w:i/>
                <w:sz w:val="24"/>
                <w:szCs w:val="24"/>
              </w:rPr>
              <w:t>У разі якщо учасником процедури закупівлі є нерезидент</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у валюті – гривня.</w:t>
            </w:r>
          </w:p>
          <w:p w:rsidR="00B34D9E" w:rsidRPr="000650CA" w:rsidRDefault="00B34D9E" w:rsidP="00B34D9E">
            <w:pPr>
              <w:widowControl w:val="0"/>
              <w:jc w:val="both"/>
              <w:rPr>
                <w:rFonts w:ascii="Times New Roman" w:hAnsi="Times New Roman"/>
                <w:sz w:val="24"/>
                <w:szCs w:val="24"/>
              </w:rPr>
            </w:pPr>
            <w:r w:rsidRPr="000650CA">
              <w:rPr>
                <w:rFonts w:ascii="Times New Roman" w:hAnsi="Times New Roman"/>
                <w:sz w:val="24"/>
                <w:szCs w:val="24"/>
              </w:rPr>
              <w:t>Порядок оплати – оплата здійснюється за поставлений товар (</w:t>
            </w:r>
            <w:proofErr w:type="spellStart"/>
            <w:r w:rsidRPr="000650CA">
              <w:rPr>
                <w:rFonts w:ascii="Times New Roman" w:hAnsi="Times New Roman"/>
                <w:sz w:val="24"/>
                <w:szCs w:val="24"/>
              </w:rPr>
              <w:t>післяоплата</w:t>
            </w:r>
            <w:proofErr w:type="spellEnd"/>
            <w:r w:rsidRPr="000650CA">
              <w:rPr>
                <w:rFonts w:ascii="Times New Roman" w:hAnsi="Times New Roman"/>
                <w:sz w:val="24"/>
                <w:szCs w:val="24"/>
              </w:rPr>
              <w:t>).</w:t>
            </w:r>
          </w:p>
          <w:p w:rsidR="00B34D9E" w:rsidRPr="000650CA" w:rsidRDefault="00B34D9E" w:rsidP="00B34D9E">
            <w:pPr>
              <w:widowControl w:val="0"/>
              <w:jc w:val="both"/>
              <w:rPr>
                <w:rFonts w:ascii="Times New Roman" w:eastAsia="Times New Roman" w:hAnsi="Times New Roman"/>
                <w:sz w:val="24"/>
                <w:szCs w:val="24"/>
              </w:rPr>
            </w:pPr>
            <w:r w:rsidRPr="000650CA">
              <w:rPr>
                <w:rFonts w:ascii="Times New Roman" w:hAnsi="Times New Roman"/>
                <w:sz w:val="24"/>
                <w:szCs w:val="24"/>
              </w:rPr>
              <w:t>Умови здійснення</w:t>
            </w:r>
            <w:r w:rsidRPr="000650CA">
              <w:rPr>
                <w:rFonts w:ascii="Times New Roman" w:hAnsi="Times New Roman"/>
                <w:b/>
                <w:sz w:val="24"/>
                <w:szCs w:val="24"/>
              </w:rPr>
              <w:t xml:space="preserve"> розрахунків</w:t>
            </w:r>
            <w:r w:rsidRPr="000650CA">
              <w:rPr>
                <w:rFonts w:ascii="Times New Roman" w:hAnsi="Times New Roman"/>
                <w:sz w:val="24"/>
                <w:szCs w:val="24"/>
              </w:rPr>
              <w:t xml:space="preserve"> </w:t>
            </w:r>
            <w:r w:rsidRPr="000650CA">
              <w:rPr>
                <w:rFonts w:ascii="Times New Roman" w:eastAsia="Times New Roman" w:hAnsi="Times New Roman"/>
                <w:sz w:val="24"/>
                <w:szCs w:val="24"/>
              </w:rPr>
              <w:t>– о</w:t>
            </w:r>
            <w:r w:rsidRPr="000650CA">
              <w:rPr>
                <w:rFonts w:ascii="Times New Roman" w:hAnsi="Times New Roman"/>
                <w:sz w:val="24"/>
                <w:szCs w:val="24"/>
              </w:rPr>
              <w:t>плата за природний газ за відповідний розрахунковий період (місяць) здійснюється виключно грошовими коштами в наступному порядку:</w:t>
            </w:r>
          </w:p>
          <w:p w:rsidR="00B34D9E" w:rsidRPr="000650CA" w:rsidRDefault="00B34D9E" w:rsidP="00B34D9E">
            <w:pPr>
              <w:widowControl w:val="0"/>
              <w:jc w:val="both"/>
              <w:rPr>
                <w:rFonts w:ascii="Times New Roman" w:hAnsi="Times New Roman"/>
                <w:sz w:val="24"/>
                <w:szCs w:val="24"/>
              </w:rPr>
            </w:pPr>
            <w:r w:rsidRPr="000650C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B34D9E" w:rsidRPr="000650CA" w:rsidRDefault="00B34D9E" w:rsidP="00B34D9E">
            <w:pPr>
              <w:widowControl w:val="0"/>
              <w:ind w:right="140"/>
              <w:jc w:val="both"/>
              <w:rPr>
                <w:rFonts w:ascii="Times New Roman" w:eastAsia="Times New Roman" w:hAnsi="Times New Roman" w:cs="Times New Roman"/>
                <w:sz w:val="24"/>
                <w:szCs w:val="24"/>
              </w:rPr>
            </w:pPr>
            <w:r w:rsidRPr="000650C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D82D9E" w:rsidRPr="000650CA" w:rsidRDefault="00D82D9E" w:rsidP="00D82D9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Під час проведення процедур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w:t>
            </w:r>
          </w:p>
          <w:p w:rsidR="00D82D9E" w:rsidRPr="000650CA" w:rsidRDefault="00D82D9E" w:rsidP="00D82D9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Тендерна пропозиція та усі документи, що мають відношення до неї, складаються українською мовою.</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C813E7" w:rsidRPr="000650CA">
        <w:trPr>
          <w:trHeight w:val="501"/>
          <w:jc w:val="center"/>
        </w:trPr>
        <w:tc>
          <w:tcPr>
            <w:tcW w:w="9960" w:type="dxa"/>
            <w:gridSpan w:val="3"/>
            <w:vAlign w:val="center"/>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Розділ </w:t>
            </w:r>
            <w:r w:rsidR="009A4715" w:rsidRPr="000650CA">
              <w:rPr>
                <w:rFonts w:ascii="Times New Roman" w:eastAsia="Times New Roman" w:hAnsi="Times New Roman" w:cs="Times New Roman"/>
                <w:b/>
                <w:sz w:val="24"/>
                <w:szCs w:val="24"/>
              </w:rPr>
              <w:t>ІІ</w:t>
            </w:r>
            <w:r w:rsidRPr="000650CA">
              <w:rPr>
                <w:rFonts w:ascii="Times New Roman" w:eastAsia="Times New Roman" w:hAnsi="Times New Roman" w:cs="Times New Roman"/>
                <w:b/>
                <w:sz w:val="24"/>
                <w:szCs w:val="24"/>
              </w:rPr>
              <w:t xml:space="preserve">. Порядок </w:t>
            </w:r>
            <w:r w:rsidR="009A4715" w:rsidRPr="000650CA">
              <w:rPr>
                <w:rFonts w:ascii="Times New Roman" w:eastAsia="Times New Roman" w:hAnsi="Times New Roman" w:cs="Times New Roman"/>
                <w:b/>
                <w:sz w:val="24"/>
                <w:szCs w:val="24"/>
              </w:rPr>
              <w:t>в</w:t>
            </w:r>
            <w:r w:rsidRPr="000650CA">
              <w:rPr>
                <w:rFonts w:ascii="Times New Roman" w:eastAsia="Times New Roman" w:hAnsi="Times New Roman" w:cs="Times New Roman"/>
                <w:b/>
                <w:sz w:val="24"/>
                <w:szCs w:val="24"/>
              </w:rPr>
              <w:t>несення змін та надання роз’яснень до тендерної документації</w:t>
            </w:r>
          </w:p>
        </w:tc>
      </w:tr>
      <w:tr w:rsidR="00C813E7" w:rsidRPr="000650CA" w:rsidTr="00D82D9E">
        <w:trPr>
          <w:trHeight w:val="983"/>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без ідентифікації особи, яка звернулася до замовника. </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автоматично зупиняє перебіг відкритих торгів.</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50CA">
              <w:rPr>
                <w:rFonts w:ascii="Times New Roman" w:hAnsi="Times New Roman" w:cs="Times New Roman"/>
                <w:sz w:val="24"/>
                <w:szCs w:val="24"/>
              </w:rPr>
              <w:t>закупівель</w:t>
            </w:r>
            <w:proofErr w:type="spellEnd"/>
            <w:r w:rsidRPr="000650CA">
              <w:rPr>
                <w:rFonts w:ascii="Times New Roman" w:hAnsi="Times New Roman" w:cs="Times New Roman"/>
                <w:sz w:val="24"/>
                <w:szCs w:val="24"/>
              </w:rPr>
              <w:t xml:space="preserve"> з одночасним </w:t>
            </w:r>
            <w:r w:rsidRPr="000650CA">
              <w:rPr>
                <w:rFonts w:ascii="Times New Roman" w:hAnsi="Times New Roman" w:cs="Times New Roman"/>
                <w:sz w:val="24"/>
                <w:szCs w:val="24"/>
              </w:rPr>
              <w:lastRenderedPageBreak/>
              <w:t>продовженням строку подання тендерних пропозицій не менш як на чотири дні.</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D82D9E"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w:t>
            </w:r>
            <w:r w:rsidR="00C813E7" w:rsidRPr="000650CA">
              <w:rPr>
                <w:rFonts w:ascii="Times New Roman" w:eastAsia="Times New Roman" w:hAnsi="Times New Roman" w:cs="Times New Roman"/>
                <w:b/>
                <w:sz w:val="24"/>
                <w:szCs w:val="24"/>
              </w:rPr>
              <w:t>несення змін до тендерної документації</w:t>
            </w:r>
          </w:p>
        </w:tc>
        <w:tc>
          <w:tcPr>
            <w:tcW w:w="6420" w:type="dxa"/>
          </w:tcPr>
          <w:p w:rsidR="00D82D9E" w:rsidRPr="000650CA" w:rsidRDefault="00D82D9E" w:rsidP="00D82D9E">
            <w:pPr>
              <w:pStyle w:val="11"/>
              <w:widowControl w:val="0"/>
              <w:spacing w:line="240" w:lineRule="auto"/>
              <w:ind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650CA">
              <w:rPr>
                <w:rFonts w:ascii="Times New Roman" w:eastAsia="Times New Roman" w:hAnsi="Times New Roman" w:cs="Times New Roman"/>
                <w:sz w:val="24"/>
                <w:szCs w:val="24"/>
                <w:lang w:val="uk-UA"/>
              </w:rPr>
              <w:t>внести</w:t>
            </w:r>
            <w:proofErr w:type="spellEnd"/>
            <w:r w:rsidRPr="000650CA">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650CA">
              <w:rPr>
                <w:rFonts w:ascii="Times New Roman" w:eastAsia="Times New Roman" w:hAnsi="Times New Roman" w:cs="Times New Roman"/>
                <w:sz w:val="24"/>
                <w:szCs w:val="24"/>
              </w:rPr>
              <w:t>машинозчитувальному</w:t>
            </w:r>
            <w:proofErr w:type="spellEnd"/>
            <w:r w:rsidRPr="000650CA">
              <w:rPr>
                <w:rFonts w:ascii="Times New Roman" w:eastAsia="Times New Roman" w:hAnsi="Times New Roman" w:cs="Times New Roman"/>
                <w:sz w:val="24"/>
                <w:szCs w:val="24"/>
              </w:rPr>
              <w:t xml:space="preserve"> форматі розміщуються в електронній системі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813E7" w:rsidRPr="000650CA">
        <w:trPr>
          <w:trHeight w:val="480"/>
          <w:jc w:val="center"/>
        </w:trPr>
        <w:tc>
          <w:tcPr>
            <w:tcW w:w="9960" w:type="dxa"/>
            <w:gridSpan w:val="3"/>
            <w:vAlign w:val="center"/>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Розділ </w:t>
            </w:r>
            <w:r w:rsidR="009A4715" w:rsidRPr="000650CA">
              <w:rPr>
                <w:rFonts w:ascii="Times New Roman" w:eastAsia="Times New Roman" w:hAnsi="Times New Roman" w:cs="Times New Roman"/>
                <w:b/>
                <w:sz w:val="24"/>
                <w:szCs w:val="24"/>
              </w:rPr>
              <w:t>ІІІ</w:t>
            </w:r>
            <w:r w:rsidRPr="000650CA">
              <w:rPr>
                <w:rFonts w:ascii="Times New Roman" w:eastAsia="Times New Roman" w:hAnsi="Times New Roman" w:cs="Times New Roman"/>
                <w:b/>
                <w:sz w:val="24"/>
                <w:szCs w:val="24"/>
              </w:rPr>
              <w:t>. Інструкція з підготовки тендерної пропозиції</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650CA">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0650CA">
              <w:rPr>
                <w:rFonts w:ascii="Times New Roman" w:eastAsia="Times New Roman" w:hAnsi="Times New Roman" w:cs="Times New Roman"/>
                <w:sz w:val="24"/>
                <w:szCs w:val="24"/>
                <w:highlight w:val="white"/>
              </w:rPr>
              <w:t>закупівель</w:t>
            </w:r>
            <w:proofErr w:type="spellEnd"/>
            <w:r w:rsidRPr="000650CA">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Гарантійний лист за формою, наведеною у Додатку 1 до тендерної документації – в окремому файлі із зазначенням типу файлу «цінова пропозиція»;</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Додатку 2 до тендерної документації;</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 або лист-пояснення щодо форми оподаткування учасника; </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копію статуту; </w:t>
            </w:r>
          </w:p>
          <w:p w:rsidR="00D82D9E" w:rsidRPr="000650CA" w:rsidRDefault="00D82D9E" w:rsidP="00D82D9E">
            <w:pPr>
              <w:widowControl w:val="0"/>
              <w:numPr>
                <w:ilvl w:val="0"/>
                <w:numId w:val="10"/>
              </w:numPr>
              <w:jc w:val="both"/>
              <w:rPr>
                <w:rFonts w:ascii="Times New Roman" w:eastAsia="Times New Roman" w:hAnsi="Times New Roman" w:cs="Times New Roman"/>
                <w:bCs/>
                <w:sz w:val="24"/>
                <w:szCs w:val="24"/>
              </w:rPr>
            </w:pPr>
            <w:r w:rsidRPr="000650CA">
              <w:rPr>
                <w:rFonts w:ascii="Times New Roman" w:eastAsia="Times New Roman" w:hAnsi="Times New Roman" w:cs="Times New Roman"/>
                <w:sz w:val="24"/>
                <w:szCs w:val="24"/>
              </w:rPr>
              <w:lastRenderedPageBreak/>
              <w:t>копії документів, які підтверджують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проект договору, підготовлений у відповідності з Додатком 3 до тендерної документації, який повинен бути підписаний уповноваженою особою учасника і містити печатку учасника. При заповненні проекту договору цінові показники не зазначаються;</w:t>
            </w:r>
          </w:p>
          <w:p w:rsidR="00A543E8" w:rsidRPr="000650CA" w:rsidRDefault="00D82D9E" w:rsidP="00A17D07">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інформації щодо відповідності учасника вимогам, визначеним пунктом 47 Особливостей;</w:t>
            </w:r>
          </w:p>
          <w:p w:rsidR="0012272D" w:rsidRDefault="0012272D" w:rsidP="004D28C7">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переліку документів;</w:t>
            </w:r>
          </w:p>
          <w:p w:rsidR="00C813E7" w:rsidRPr="000650CA" w:rsidRDefault="00C813E7" w:rsidP="004D28C7">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650CA">
              <w:rPr>
                <w:rFonts w:ascii="Times New Roman" w:hAnsi="Times New Roman"/>
                <w:sz w:val="24"/>
                <w:szCs w:val="24"/>
              </w:rPr>
              <w:t>Apostille</w:t>
            </w:r>
            <w:proofErr w:type="spellEnd"/>
            <w:r w:rsidRPr="000650C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 xml:space="preserve">а) за спрощеною процедурою проставлення </w:t>
            </w:r>
            <w:proofErr w:type="spellStart"/>
            <w:r w:rsidRPr="000650CA">
              <w:rPr>
                <w:rFonts w:ascii="Times New Roman" w:hAnsi="Times New Roman"/>
                <w:sz w:val="24"/>
                <w:szCs w:val="24"/>
              </w:rPr>
              <w:t>апостиля</w:t>
            </w:r>
            <w:proofErr w:type="spellEnd"/>
            <w:r w:rsidRPr="000650CA">
              <w:rPr>
                <w:rFonts w:ascii="Times New Roman" w:hAnsi="Times New Roman"/>
                <w:sz w:val="24"/>
                <w:szCs w:val="24"/>
              </w:rPr>
              <w:t xml:space="preserve"> (</w:t>
            </w:r>
            <w:proofErr w:type="spellStart"/>
            <w:r w:rsidRPr="000650CA">
              <w:rPr>
                <w:rFonts w:ascii="Times New Roman" w:hAnsi="Times New Roman"/>
                <w:sz w:val="24"/>
                <w:szCs w:val="24"/>
              </w:rPr>
              <w:t>Apostille</w:t>
            </w:r>
            <w:proofErr w:type="spellEnd"/>
            <w:r w:rsidRPr="000650CA">
              <w:rPr>
                <w:rFonts w:ascii="Times New Roman" w:hAnsi="Times New Roman"/>
                <w:sz w:val="24"/>
                <w:szCs w:val="24"/>
              </w:rPr>
              <w:t>) відповідно до статей 3 та 4 Гаазької Конвенції від 05.10.1961р.</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 xml:space="preserve">   або</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 xml:space="preserve">   або</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w:t>
            </w:r>
            <w:r w:rsidRPr="000650CA">
              <w:rPr>
                <w:rFonts w:ascii="Times New Roman" w:hAnsi="Times New Roman"/>
                <w:sz w:val="24"/>
                <w:szCs w:val="24"/>
              </w:rPr>
              <w:lastRenderedPageBreak/>
              <w:t>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650CA">
              <w:rPr>
                <w:rFonts w:ascii="Times New Roman" w:hAnsi="Times New Roman"/>
                <w:sz w:val="24"/>
                <w:szCs w:val="24"/>
              </w:rPr>
              <w:t>т.ч</w:t>
            </w:r>
            <w:proofErr w:type="spellEnd"/>
            <w:r w:rsidRPr="000650CA">
              <w:rPr>
                <w:rFonts w:ascii="Times New Roman" w:hAnsi="Times New Roman"/>
                <w:sz w:val="24"/>
                <w:szCs w:val="24"/>
              </w:rPr>
              <w:t>. аналогів документу/інформації.</w:t>
            </w:r>
          </w:p>
          <w:p w:rsidR="00A17D07" w:rsidRPr="000650CA" w:rsidRDefault="00A17D07" w:rsidP="00A17D07">
            <w:pPr>
              <w:tabs>
                <w:tab w:val="left" w:pos="0"/>
              </w:tabs>
              <w:jc w:val="both"/>
              <w:rPr>
                <w:rFonts w:ascii="Times New Roman" w:hAnsi="Times New Roman"/>
                <w:sz w:val="24"/>
                <w:szCs w:val="24"/>
              </w:rPr>
            </w:pPr>
            <w:r w:rsidRPr="000650CA">
              <w:rPr>
                <w:rFonts w:ascii="Times New Roman" w:hAnsi="Times New Roman"/>
                <w:sz w:val="24"/>
                <w:szCs w:val="24"/>
              </w:rPr>
              <w:t>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w:t>
            </w:r>
            <w:r w:rsidRPr="000650CA">
              <w:rPr>
                <w:rFonts w:ascii="Times New Roman" w:eastAsia="Times New Roman" w:hAnsi="Times New Roman" w:cs="Times New Roman"/>
                <w:color w:val="0D0D0D"/>
                <w:sz w:val="24"/>
                <w:szCs w:val="24"/>
                <w:lang w:val="uk-UA"/>
              </w:rPr>
              <w:t>Документи мають бути належного рівня зображення (чіткими та розбірливими для читання).</w:t>
            </w:r>
          </w:p>
          <w:p w:rsidR="00A17D07" w:rsidRPr="000650CA" w:rsidRDefault="00A17D07" w:rsidP="00A17D07">
            <w:pPr>
              <w:widowControl w:val="0"/>
              <w:pBdr>
                <w:top w:val="nil"/>
                <w:left w:val="nil"/>
                <w:bottom w:val="nil"/>
                <w:right w:val="nil"/>
                <w:between w:val="nil"/>
              </w:pBdr>
              <w:ind w:hanging="21"/>
              <w:jc w:val="both"/>
              <w:rPr>
                <w:rFonts w:ascii="Times New Roman" w:hAnsi="Times New Roman"/>
                <w:color w:val="000000"/>
                <w:sz w:val="24"/>
                <w:szCs w:val="24"/>
              </w:rPr>
            </w:pPr>
            <w:r w:rsidRPr="000650CA">
              <w:rPr>
                <w:rFonts w:ascii="Times New Roman" w:hAnsi="Times New Roman"/>
                <w:color w:val="000000"/>
                <w:sz w:val="24"/>
                <w:szCs w:val="24"/>
              </w:rPr>
              <w:t xml:space="preserve">Повноваження щодо підпису документів тендерної пропозиції та договору за результатами торгів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sidRPr="000650CA">
              <w:rPr>
                <w:rFonts w:ascii="Times New Roman" w:hAnsi="Times New Roman"/>
                <w:color w:val="000000"/>
                <w:sz w:val="24"/>
                <w:szCs w:val="24"/>
              </w:rPr>
              <w:lastRenderedPageBreak/>
              <w:t>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Також, учасником надається завірена копія сторінок паспорту уповноваженої (уповноважених) особи (осіб), на підписання документів пропозиції та-або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року №5492-VI, зі змінами.</w:t>
            </w:r>
          </w:p>
          <w:p w:rsidR="00A17D07" w:rsidRPr="000650CA" w:rsidRDefault="00A17D07" w:rsidP="00A17D07">
            <w:pPr>
              <w:pStyle w:val="11"/>
              <w:widowControl w:val="0"/>
              <w:shd w:val="clear" w:color="auto" w:fill="FFFFFF"/>
              <w:spacing w:line="240" w:lineRule="auto"/>
              <w:ind w:right="10"/>
              <w:jc w:val="both"/>
              <w:rPr>
                <w:rFonts w:ascii="Times New Roman" w:hAnsi="Times New Roman" w:cs="Times New Roman"/>
                <w:color w:val="auto"/>
                <w:sz w:val="24"/>
                <w:szCs w:val="24"/>
                <w:lang w:val="uk-UA"/>
              </w:rPr>
            </w:pPr>
            <w:r w:rsidRPr="000650CA">
              <w:rPr>
                <w:rFonts w:ascii="Times New Roman" w:hAnsi="Times New Roman" w:cs="Times New Roman"/>
                <w:color w:val="auto"/>
                <w:sz w:val="24"/>
                <w:szCs w:val="24"/>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17D07" w:rsidRPr="000650CA" w:rsidRDefault="00A17D07" w:rsidP="00A17D07">
            <w:pPr>
              <w:keepNext/>
              <w:keepLines/>
              <w:ind w:left="40" w:hanging="20"/>
              <w:jc w:val="both"/>
              <w:rPr>
                <w:rFonts w:ascii="Times New Roman" w:hAnsi="Times New Roman"/>
                <w:sz w:val="24"/>
                <w:szCs w:val="24"/>
              </w:rPr>
            </w:pPr>
            <w:r w:rsidRPr="000650CA">
              <w:rPr>
                <w:rFonts w:ascii="Times New Roman" w:hAnsi="Times New Roman"/>
                <w:sz w:val="24"/>
                <w:szCs w:val="24"/>
              </w:rPr>
              <w:t xml:space="preserve">Замовник перевіряє КЕП учасника на сайті центрального </w:t>
            </w:r>
            <w:proofErr w:type="spellStart"/>
            <w:r w:rsidRPr="000650CA">
              <w:rPr>
                <w:rFonts w:ascii="Times New Roman" w:hAnsi="Times New Roman"/>
                <w:sz w:val="24"/>
                <w:szCs w:val="24"/>
              </w:rPr>
              <w:t>засвідчувального</w:t>
            </w:r>
            <w:proofErr w:type="spellEnd"/>
            <w:r w:rsidRPr="000650CA">
              <w:rPr>
                <w:rFonts w:ascii="Times New Roman" w:hAnsi="Times New Roman"/>
                <w:sz w:val="24"/>
                <w:szCs w:val="24"/>
              </w:rPr>
              <w:t xml:space="preserve"> органу за посиланням </w:t>
            </w:r>
            <w:hyperlink r:id="rId8">
              <w:r w:rsidRPr="000650CA">
                <w:rPr>
                  <w:rFonts w:ascii="Times New Roman" w:hAnsi="Times New Roman"/>
                  <w:sz w:val="24"/>
                  <w:szCs w:val="24"/>
                  <w:u w:val="single"/>
                </w:rPr>
                <w:t>https://czo.gov.ua/verify</w:t>
              </w:r>
            </w:hyperlink>
            <w:r w:rsidRPr="000650CA">
              <w:rPr>
                <w:rFonts w:ascii="Times New Roman" w:hAnsi="Times New Roman"/>
                <w:sz w:val="24"/>
                <w:szCs w:val="24"/>
              </w:rPr>
              <w:t>.</w:t>
            </w:r>
          </w:p>
          <w:p w:rsidR="00A17D07" w:rsidRPr="000650CA" w:rsidRDefault="00A17D07" w:rsidP="00A17D07">
            <w:pPr>
              <w:keepNext/>
              <w:keepLines/>
              <w:ind w:left="40" w:hanging="20"/>
              <w:jc w:val="both"/>
              <w:rPr>
                <w:rFonts w:ascii="Times New Roman" w:hAnsi="Times New Roman"/>
                <w:sz w:val="24"/>
                <w:szCs w:val="24"/>
              </w:rPr>
            </w:pPr>
            <w:r w:rsidRPr="000650CA">
              <w:rPr>
                <w:rFonts w:ascii="Times New Roman" w:hAnsi="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50CA">
              <w:rPr>
                <w:rFonts w:ascii="Times New Roman" w:hAnsi="Times New Roman"/>
                <w:sz w:val="24"/>
                <w:szCs w:val="24"/>
              </w:rPr>
              <w:t>відхилено</w:t>
            </w:r>
            <w:proofErr w:type="spellEnd"/>
            <w:r w:rsidRPr="000650CA">
              <w:rPr>
                <w:rFonts w:ascii="Times New Roman" w:hAnsi="Times New Roman"/>
                <w:sz w:val="24"/>
                <w:szCs w:val="24"/>
              </w:rPr>
              <w:t xml:space="preserve"> на підставі підпункту 2 пункту 1 частини1 статті 31 Закону.</w:t>
            </w:r>
          </w:p>
          <w:p w:rsidR="00A17D07" w:rsidRPr="000650CA" w:rsidRDefault="00A17D07" w:rsidP="00A17D07">
            <w:pPr>
              <w:jc w:val="both"/>
              <w:rPr>
                <w:rFonts w:ascii="Times New Roman" w:hAnsi="Times New Roman"/>
                <w:sz w:val="24"/>
                <w:szCs w:val="24"/>
              </w:rPr>
            </w:pPr>
            <w:r w:rsidRPr="000650CA">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у вигляді </w:t>
            </w:r>
            <w:proofErr w:type="spellStart"/>
            <w:r w:rsidRPr="000650CA">
              <w:rPr>
                <w:rFonts w:ascii="Times New Roman" w:hAnsi="Times New Roman"/>
                <w:sz w:val="24"/>
                <w:szCs w:val="24"/>
              </w:rPr>
              <w:t>скан</w:t>
            </w:r>
            <w:proofErr w:type="spellEnd"/>
            <w:r w:rsidRPr="000650CA">
              <w:rPr>
                <w:rFonts w:ascii="Times New Roman" w:hAnsi="Times New Roman"/>
                <w:sz w:val="24"/>
                <w:szCs w:val="24"/>
              </w:rPr>
              <w:t xml:space="preserve">-копій придатних для </w:t>
            </w:r>
            <w:proofErr w:type="spellStart"/>
            <w:r w:rsidRPr="000650CA">
              <w:rPr>
                <w:rFonts w:ascii="Times New Roman" w:hAnsi="Times New Roman"/>
                <w:sz w:val="24"/>
                <w:szCs w:val="24"/>
              </w:rPr>
              <w:t>машинозчитування</w:t>
            </w:r>
            <w:proofErr w:type="spellEnd"/>
            <w:r w:rsidRPr="000650CA">
              <w:rPr>
                <w:rFonts w:ascii="Times New Roman" w:hAnsi="Times New Roman"/>
                <w:sz w:val="24"/>
                <w:szCs w:val="24"/>
              </w:rPr>
              <w:t xml:space="preserve"> (файли з розширенням «..</w:t>
            </w:r>
            <w:proofErr w:type="spellStart"/>
            <w:r w:rsidRPr="000650CA">
              <w:rPr>
                <w:rFonts w:ascii="Times New Roman" w:hAnsi="Times New Roman"/>
                <w:sz w:val="24"/>
                <w:szCs w:val="24"/>
              </w:rPr>
              <w:t>pdf</w:t>
            </w:r>
            <w:proofErr w:type="spellEnd"/>
            <w:r w:rsidRPr="000650CA">
              <w:rPr>
                <w:rFonts w:ascii="Times New Roman" w:hAnsi="Times New Roman"/>
                <w:sz w:val="24"/>
                <w:szCs w:val="24"/>
              </w:rPr>
              <w:t>.», «..</w:t>
            </w:r>
            <w:proofErr w:type="spellStart"/>
            <w:r w:rsidRPr="000650CA">
              <w:rPr>
                <w:rFonts w:ascii="Times New Roman" w:hAnsi="Times New Roman"/>
                <w:sz w:val="24"/>
                <w:szCs w:val="24"/>
              </w:rPr>
              <w:t>jpeg</w:t>
            </w:r>
            <w:proofErr w:type="spellEnd"/>
            <w:r w:rsidRPr="000650CA">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50CA">
              <w:rPr>
                <w:rFonts w:ascii="Times New Roman" w:hAnsi="Times New Roman"/>
                <w:sz w:val="24"/>
                <w:szCs w:val="24"/>
              </w:rPr>
              <w:t>скан</w:t>
            </w:r>
            <w:proofErr w:type="spellEnd"/>
            <w:r w:rsidRPr="000650CA">
              <w:rPr>
                <w:rFonts w:ascii="Times New Roman" w:hAnsi="Times New Roman"/>
                <w:sz w:val="24"/>
                <w:szCs w:val="24"/>
              </w:rPr>
              <w:t>-копії, або у формі електронних документів.</w:t>
            </w:r>
          </w:p>
          <w:p w:rsidR="00A17D07" w:rsidRPr="000650CA" w:rsidRDefault="00A17D07" w:rsidP="00A17D07">
            <w:pPr>
              <w:pStyle w:val="LO-normal"/>
              <w:widowControl w:val="0"/>
              <w:spacing w:line="240" w:lineRule="auto"/>
              <w:ind w:firstLine="9"/>
              <w:jc w:val="both"/>
              <w:rPr>
                <w:rFonts w:ascii="Times New Roman" w:eastAsia="Calibri" w:hAnsi="Times New Roman" w:cs="Times New Roman"/>
                <w:color w:val="auto"/>
                <w:sz w:val="24"/>
                <w:szCs w:val="24"/>
                <w:lang w:val="uk-UA"/>
              </w:rPr>
            </w:pPr>
            <w:r w:rsidRPr="000650CA">
              <w:rPr>
                <w:rFonts w:ascii="Times New Roman" w:eastAsia="Calibri" w:hAnsi="Times New Roman" w:cs="Times New Roman"/>
                <w:color w:val="auto"/>
                <w:sz w:val="24"/>
                <w:szCs w:val="24"/>
                <w:lang w:val="uk-UA"/>
              </w:rPr>
              <w:t xml:space="preserve">Забороняється обмежувати перегляд файлів шляхом встановлення на них паролів або у будь-який інший спосіб. Інформація, зазначена Учасником в документах повинна відповідати інформації, зазначеній ним в екранних формах Системи при подачі пропозиції. </w:t>
            </w:r>
          </w:p>
          <w:p w:rsidR="00A17D07" w:rsidRPr="000650CA" w:rsidRDefault="00A17D07" w:rsidP="00A17D07">
            <w:pPr>
              <w:pStyle w:val="11"/>
              <w:spacing w:line="240" w:lineRule="auto"/>
              <w:ind w:left="34"/>
              <w:jc w:val="both"/>
              <w:rPr>
                <w:rFonts w:ascii="Times New Roman" w:eastAsia="Calibri" w:hAnsi="Times New Roman" w:cs="Times New Roman"/>
                <w:color w:val="auto"/>
                <w:sz w:val="24"/>
                <w:szCs w:val="24"/>
                <w:lang w:val="uk-UA" w:eastAsia="ar-SA"/>
              </w:rPr>
            </w:pPr>
            <w:r w:rsidRPr="000650CA">
              <w:rPr>
                <w:rFonts w:ascii="Times New Roman" w:eastAsia="Calibri" w:hAnsi="Times New Roman" w:cs="Times New Roman"/>
                <w:color w:val="auto"/>
                <w:sz w:val="24"/>
                <w:szCs w:val="24"/>
                <w:lang w:val="uk-UA" w:eastAsia="ar-SA"/>
              </w:rPr>
              <w:lastRenderedPageBreak/>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Тендерна пропозиція не буде відхилена у разі допущення учасником торгів формальних (несуттєвих) помилок та описок, пов’язаних з оформленням тендерної пропозиції та які не впливають на зміст пропозиції, відповідно до Переліку формальних помилок, затверджених Наказом Міністерства розвитку економіки, торгівлі та сільського господарства України 15 квітня 2020 року № 710, зареєстрованого в Міністерстві юстиції України 29 липня 2020 р. за № 715/34998.</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b/>
                <w:i/>
                <w:sz w:val="24"/>
                <w:szCs w:val="24"/>
              </w:rPr>
              <w:t>Опис та приклади формальних несуттєвих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3E7" w:rsidRPr="000650CA" w:rsidRDefault="00C813E7" w:rsidP="00C813E7">
            <w:pPr>
              <w:widowControl w:val="0"/>
              <w:jc w:val="both"/>
              <w:rPr>
                <w:rFonts w:ascii="Times New Roman" w:eastAsia="Times New Roman" w:hAnsi="Times New Roman" w:cs="Times New Roman"/>
                <w:i/>
                <w:sz w:val="24"/>
                <w:szCs w:val="24"/>
                <w:u w:val="single"/>
              </w:rPr>
            </w:pPr>
            <w:r w:rsidRPr="000650CA">
              <w:rPr>
                <w:rFonts w:ascii="Times New Roman" w:eastAsia="Times New Roman" w:hAnsi="Times New Roman" w:cs="Times New Roman"/>
                <w:i/>
                <w:sz w:val="24"/>
                <w:szCs w:val="24"/>
                <w:u w:val="single"/>
              </w:rPr>
              <w:t>Опис формальних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r w:rsidRPr="000650C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уживання великої літери;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уживання розділових знаків та відмінювання слів у реченні;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 xml:space="preserve">використання слова або </w:t>
            </w:r>
            <w:proofErr w:type="spellStart"/>
            <w:r w:rsidRPr="000650CA">
              <w:rPr>
                <w:rFonts w:ascii="Times New Roman" w:eastAsia="Times New Roman" w:hAnsi="Times New Roman" w:cs="Times New Roman"/>
                <w:sz w:val="24"/>
                <w:szCs w:val="24"/>
              </w:rPr>
              <w:t>мовного</w:t>
            </w:r>
            <w:proofErr w:type="spellEnd"/>
            <w:r w:rsidRPr="000650CA">
              <w:rPr>
                <w:rFonts w:ascii="Times New Roman" w:eastAsia="Times New Roman" w:hAnsi="Times New Roman" w:cs="Times New Roman"/>
                <w:sz w:val="24"/>
                <w:szCs w:val="24"/>
              </w:rPr>
              <w:t xml:space="preserve"> звороту, запозичених з іншої мови;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застосування правил переносу частини слова з рядка в рядок;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написання слів разом та/або окремо, та/або через дефіс;</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r w:rsidRPr="000650C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0650CA">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r w:rsidRPr="000650C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w:t>
            </w:r>
            <w:r w:rsidRPr="000650C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5.</w:t>
            </w:r>
            <w:r w:rsidRPr="000650C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8.</w:t>
            </w:r>
            <w:r w:rsidRPr="000650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w:t>
            </w:r>
            <w:r w:rsidRPr="000650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10.</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11.</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12.</w:t>
            </w:r>
            <w:r w:rsidRPr="000650C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0650CA">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813E7" w:rsidRPr="000650CA" w:rsidRDefault="00C813E7" w:rsidP="00C813E7">
            <w:pPr>
              <w:widowControl w:val="0"/>
              <w:jc w:val="both"/>
              <w:rPr>
                <w:rFonts w:ascii="Times New Roman" w:eastAsia="Times New Roman" w:hAnsi="Times New Roman" w:cs="Times New Roman"/>
                <w:i/>
                <w:sz w:val="24"/>
                <w:szCs w:val="24"/>
                <w:u w:val="single"/>
              </w:rPr>
            </w:pPr>
            <w:r w:rsidRPr="000650CA">
              <w:rPr>
                <w:rFonts w:ascii="Times New Roman" w:eastAsia="Times New Roman" w:hAnsi="Times New Roman" w:cs="Times New Roman"/>
                <w:i/>
                <w:sz w:val="24"/>
                <w:szCs w:val="24"/>
                <w:u w:val="single"/>
              </w:rPr>
              <w:t>Приклади формальних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roofErr w:type="spellStart"/>
            <w:r w:rsidRPr="000650CA">
              <w:rPr>
                <w:rFonts w:ascii="Times New Roman" w:eastAsia="Times New Roman" w:hAnsi="Times New Roman" w:cs="Times New Roman"/>
                <w:sz w:val="24"/>
                <w:szCs w:val="24"/>
              </w:rPr>
              <w:t>м.київ</w:t>
            </w:r>
            <w:proofErr w:type="spellEnd"/>
            <w:r w:rsidRPr="000650CA">
              <w:rPr>
                <w:rFonts w:ascii="Times New Roman" w:eastAsia="Times New Roman" w:hAnsi="Times New Roman" w:cs="Times New Roman"/>
                <w:sz w:val="24"/>
                <w:szCs w:val="24"/>
              </w:rPr>
              <w:t>» замість «</w:t>
            </w:r>
            <w:proofErr w:type="spellStart"/>
            <w:r w:rsidRPr="000650CA">
              <w:rPr>
                <w:rFonts w:ascii="Times New Roman" w:eastAsia="Times New Roman" w:hAnsi="Times New Roman" w:cs="Times New Roman"/>
                <w:sz w:val="24"/>
                <w:szCs w:val="24"/>
              </w:rPr>
              <w:t>м.Київ</w:t>
            </w:r>
            <w:proofErr w:type="spellEnd"/>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«поряд -</w:t>
            </w:r>
            <w:proofErr w:type="spellStart"/>
            <w:r w:rsidRPr="000650CA">
              <w:rPr>
                <w:rFonts w:ascii="Times New Roman" w:eastAsia="Times New Roman" w:hAnsi="Times New Roman" w:cs="Times New Roman"/>
                <w:sz w:val="24"/>
                <w:szCs w:val="24"/>
              </w:rPr>
              <w:t>ок</w:t>
            </w:r>
            <w:proofErr w:type="spellEnd"/>
            <w:r w:rsidRPr="000650CA">
              <w:rPr>
                <w:rFonts w:ascii="Times New Roman" w:eastAsia="Times New Roman" w:hAnsi="Times New Roman" w:cs="Times New Roman"/>
                <w:sz w:val="24"/>
                <w:szCs w:val="24"/>
              </w:rPr>
              <w:t>» замість «</w:t>
            </w:r>
            <w:proofErr w:type="spellStart"/>
            <w:r w:rsidRPr="000650CA">
              <w:rPr>
                <w:rFonts w:ascii="Times New Roman" w:eastAsia="Times New Roman" w:hAnsi="Times New Roman" w:cs="Times New Roman"/>
                <w:sz w:val="24"/>
                <w:szCs w:val="24"/>
              </w:rPr>
              <w:t>поря</w:t>
            </w:r>
            <w:proofErr w:type="spellEnd"/>
            <w:r w:rsidRPr="000650CA">
              <w:rPr>
                <w:rFonts w:ascii="Times New Roman" w:eastAsia="Times New Roman" w:hAnsi="Times New Roman" w:cs="Times New Roman"/>
                <w:sz w:val="24"/>
                <w:szCs w:val="24"/>
              </w:rPr>
              <w:t xml:space="preserve"> – док»;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roofErr w:type="spellStart"/>
            <w:r w:rsidRPr="000650CA">
              <w:rPr>
                <w:rFonts w:ascii="Times New Roman" w:eastAsia="Times New Roman" w:hAnsi="Times New Roman" w:cs="Times New Roman"/>
                <w:sz w:val="24"/>
                <w:szCs w:val="24"/>
              </w:rPr>
              <w:t>ненадається</w:t>
            </w:r>
            <w:proofErr w:type="spellEnd"/>
            <w:r w:rsidRPr="000650CA">
              <w:rPr>
                <w:rFonts w:ascii="Times New Roman" w:eastAsia="Times New Roman" w:hAnsi="Times New Roman" w:cs="Times New Roman"/>
                <w:sz w:val="24"/>
                <w:szCs w:val="24"/>
              </w:rPr>
              <w:t>» замість «не надається»»;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«______________№_____________» замість «14.08.2020 №320/13/14-01»</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0CA">
              <w:rPr>
                <w:rFonts w:ascii="Times New Roman" w:eastAsia="Times New Roman" w:hAnsi="Times New Roman" w:cs="Times New Roman"/>
                <w:sz w:val="24"/>
                <w:szCs w:val="24"/>
              </w:rPr>
              <w:t>pdf</w:t>
            </w:r>
            <w:proofErr w:type="spellEnd"/>
            <w:r w:rsidRPr="000650CA">
              <w:rPr>
                <w:rFonts w:ascii="Times New Roman" w:eastAsia="Times New Roman" w:hAnsi="Times New Roman" w:cs="Times New Roman"/>
                <w:sz w:val="24"/>
                <w:szCs w:val="24"/>
              </w:rPr>
              <w:t>» (</w:t>
            </w:r>
            <w:proofErr w:type="spellStart"/>
            <w:r w:rsidRPr="000650CA">
              <w:rPr>
                <w:rFonts w:ascii="Times New Roman" w:eastAsia="Times New Roman" w:hAnsi="Times New Roman" w:cs="Times New Roman"/>
                <w:sz w:val="24"/>
                <w:szCs w:val="24"/>
              </w:rPr>
              <w:t>PortableDocumentFormat</w:t>
            </w:r>
            <w:proofErr w:type="spellEnd"/>
            <w:r w:rsidRPr="000650CA">
              <w:rPr>
                <w:rFonts w:ascii="Times New Roman" w:eastAsia="Times New Roman" w:hAnsi="Times New Roman" w:cs="Times New Roman"/>
                <w:sz w:val="24"/>
                <w:szCs w:val="24"/>
              </w:rPr>
              <w:t xml:space="preserve">)». </w:t>
            </w:r>
          </w:p>
          <w:p w:rsidR="00C813E7" w:rsidRPr="000650CA" w:rsidRDefault="00C813E7" w:rsidP="00C813E7">
            <w:pPr>
              <w:widowControl w:val="0"/>
              <w:ind w:left="40" w:hanging="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3E7" w:rsidRPr="000650CA" w:rsidRDefault="00C813E7" w:rsidP="00C813E7">
            <w:pPr>
              <w:widowControl w:val="0"/>
              <w:jc w:val="both"/>
              <w:rPr>
                <w:rFonts w:ascii="Times New Roman" w:eastAsia="Times New Roman" w:hAnsi="Times New Roman" w:cs="Times New Roman"/>
                <w:sz w:val="24"/>
                <w:szCs w:val="24"/>
              </w:rPr>
            </w:pPr>
            <w:bookmarkStart w:id="2" w:name="_heading=h.2et92p0" w:colFirst="0" w:colLast="0"/>
            <w:bookmarkEnd w:id="2"/>
            <w:r w:rsidRPr="000650C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w:t>
            </w:r>
          </w:p>
          <w:p w:rsidR="00C813E7" w:rsidRPr="000650CA" w:rsidRDefault="00C813E7" w:rsidP="00C813E7">
            <w:pPr>
              <w:widowControl w:val="0"/>
              <w:jc w:val="both"/>
              <w:rPr>
                <w:rFonts w:ascii="Times New Roman" w:eastAsia="Times New Roman" w:hAnsi="Times New Roman" w:cs="Times New Roman"/>
                <w:sz w:val="24"/>
                <w:szCs w:val="24"/>
              </w:rPr>
            </w:pPr>
            <w:bookmarkStart w:id="3" w:name="_heading=h.hjqm8skarbdr" w:colFirst="0" w:colLast="0"/>
            <w:bookmarkEnd w:id="3"/>
            <w:r w:rsidRPr="000650C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813E7" w:rsidRPr="000650CA" w:rsidRDefault="00C813E7" w:rsidP="00C813E7">
            <w:pPr>
              <w:widowControl w:val="0"/>
              <w:jc w:val="both"/>
              <w:rPr>
                <w:rFonts w:ascii="Times New Roman" w:eastAsia="Times New Roman" w:hAnsi="Times New Roman" w:cs="Times New Roman"/>
                <w:sz w:val="24"/>
                <w:szCs w:val="24"/>
              </w:rPr>
            </w:pPr>
            <w:bookmarkStart w:id="4" w:name="_heading=h.ftj7vaqoric" w:colFirst="0" w:colLast="0"/>
            <w:bookmarkEnd w:id="4"/>
            <w:r w:rsidRPr="000650CA">
              <w:rPr>
                <w:rFonts w:ascii="Times New Roman" w:eastAsia="Times New Roman" w:hAnsi="Times New Roman" w:cs="Times New Roman"/>
                <w:sz w:val="24"/>
                <w:szCs w:val="24"/>
              </w:rPr>
              <w:t>Кожен учасник має право подати тільки одну тендерну пропозицію</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(у тому числі до визначеної в тендерній документації частини предмета з</w:t>
            </w:r>
            <w:r w:rsidR="0064573A" w:rsidRPr="000650CA">
              <w:rPr>
                <w:rFonts w:ascii="Times New Roman" w:eastAsia="Times New Roman" w:hAnsi="Times New Roman" w:cs="Times New Roman"/>
                <w:sz w:val="24"/>
                <w:szCs w:val="24"/>
              </w:rPr>
              <w:t>акупівлі (лота).</w:t>
            </w:r>
          </w:p>
          <w:p w:rsidR="00C813E7" w:rsidRPr="000650CA" w:rsidRDefault="00C813E7" w:rsidP="0064573A">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w:t>
            </w:r>
            <w:hyperlink r:id="rId9" w:anchor="n1422">
              <w:r w:rsidRPr="000650CA">
                <w:rPr>
                  <w:rFonts w:ascii="Times New Roman" w:eastAsia="Times New Roman" w:hAnsi="Times New Roman" w:cs="Times New Roman"/>
                  <w:i/>
                  <w:sz w:val="20"/>
                  <w:szCs w:val="20"/>
                </w:rPr>
                <w:t>абзацом першим</w:t>
              </w:r>
            </w:hyperlink>
            <w:r w:rsidRPr="000650CA">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813E7" w:rsidRPr="000650CA">
        <w:trPr>
          <w:trHeight w:val="913"/>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bookmarkStart w:id="5" w:name="_heading=h.tyjcwt" w:colFirst="0" w:colLast="0"/>
            <w:bookmarkEnd w:id="5"/>
            <w:r w:rsidRPr="000650C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C813E7" w:rsidRPr="000650CA" w:rsidRDefault="00C813E7" w:rsidP="0064573A">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Не передбачається.</w:t>
            </w:r>
          </w:p>
          <w:p w:rsidR="00C813E7" w:rsidRPr="000650CA" w:rsidRDefault="00C813E7" w:rsidP="00C813E7">
            <w:pPr>
              <w:widowControl w:val="0"/>
              <w:jc w:val="both"/>
              <w:rPr>
                <w:rFonts w:ascii="Times New Roman" w:eastAsia="Times New Roman" w:hAnsi="Times New Roman" w:cs="Times New Roman"/>
                <w:sz w:val="24"/>
                <w:szCs w:val="24"/>
              </w:rPr>
            </w:pPr>
          </w:p>
        </w:tc>
      </w:tr>
      <w:tr w:rsidR="00C813E7" w:rsidRPr="000650CA">
        <w:trPr>
          <w:trHeight w:val="560"/>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Тендерні пропозиції вважаються дійсними </w:t>
            </w:r>
            <w:r w:rsidRPr="000650CA">
              <w:rPr>
                <w:rFonts w:ascii="Times New Roman" w:eastAsia="Times New Roman" w:hAnsi="Times New Roman" w:cs="Times New Roman"/>
                <w:b/>
                <w:i/>
                <w:sz w:val="24"/>
                <w:szCs w:val="24"/>
                <w:u w:val="single"/>
              </w:rPr>
              <w:t>протягом 120 (</w:t>
            </w:r>
            <w:r w:rsidR="0051398D" w:rsidRPr="000650CA">
              <w:rPr>
                <w:rFonts w:ascii="Times New Roman" w:eastAsia="Times New Roman" w:hAnsi="Times New Roman" w:cs="Times New Roman"/>
                <w:b/>
                <w:i/>
                <w:sz w:val="24"/>
                <w:szCs w:val="24"/>
                <w:u w:val="single"/>
              </w:rPr>
              <w:t>С</w:t>
            </w:r>
            <w:r w:rsidRPr="000650CA">
              <w:rPr>
                <w:rFonts w:ascii="Times New Roman" w:eastAsia="Times New Roman" w:hAnsi="Times New Roman" w:cs="Times New Roman"/>
                <w:b/>
                <w:i/>
                <w:sz w:val="24"/>
                <w:szCs w:val="24"/>
                <w:u w:val="single"/>
              </w:rPr>
              <w:t>т</w:t>
            </w:r>
            <w:r w:rsidR="0051398D" w:rsidRPr="000650CA">
              <w:rPr>
                <w:rFonts w:ascii="Times New Roman" w:eastAsia="Times New Roman" w:hAnsi="Times New Roman" w:cs="Times New Roman"/>
                <w:b/>
                <w:i/>
                <w:sz w:val="24"/>
                <w:szCs w:val="24"/>
                <w:u w:val="single"/>
              </w:rPr>
              <w:t>о</w:t>
            </w:r>
            <w:r w:rsidRPr="000650CA">
              <w:rPr>
                <w:rFonts w:ascii="Times New Roman" w:eastAsia="Times New Roman" w:hAnsi="Times New Roman" w:cs="Times New Roman"/>
                <w:b/>
                <w:i/>
                <w:sz w:val="24"/>
                <w:szCs w:val="24"/>
                <w:u w:val="single"/>
              </w:rPr>
              <w:t xml:space="preserve"> двадцяти) днів</w:t>
            </w:r>
            <w:r w:rsidRPr="000650CA">
              <w:rPr>
                <w:rFonts w:ascii="Times New Roman" w:eastAsia="Times New Roman" w:hAnsi="Times New Roman" w:cs="Times New Roman"/>
                <w:sz w:val="24"/>
                <w:szCs w:val="24"/>
              </w:rPr>
              <w:t xml:space="preserve"> із дати кінцевого строку подання тендерних пропозицій. </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13E7" w:rsidRPr="000650CA" w:rsidRDefault="00C813E7" w:rsidP="00C813E7">
            <w:pPr>
              <w:widowControl w:val="0"/>
              <w:jc w:val="both"/>
              <w:rPr>
                <w:rFonts w:ascii="Times New Roman" w:eastAsia="Times New Roman" w:hAnsi="Times New Roman" w:cs="Times New Roman"/>
                <w:sz w:val="24"/>
                <w:szCs w:val="24"/>
                <w:u w:val="single"/>
              </w:rPr>
            </w:pPr>
            <w:r w:rsidRPr="000650CA">
              <w:rPr>
                <w:rFonts w:ascii="Times New Roman" w:eastAsia="Times New Roman" w:hAnsi="Times New Roman" w:cs="Times New Roman"/>
                <w:sz w:val="24"/>
                <w:szCs w:val="24"/>
              </w:rPr>
              <w:t xml:space="preserve">Учасник процедури закупівлі </w:t>
            </w:r>
            <w:r w:rsidRPr="000650CA">
              <w:rPr>
                <w:rFonts w:ascii="Times New Roman" w:eastAsia="Times New Roman" w:hAnsi="Times New Roman" w:cs="Times New Roman"/>
                <w:sz w:val="24"/>
                <w:szCs w:val="24"/>
                <w:u w:val="single"/>
              </w:rPr>
              <w:t>має право:</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погодитися з вимогою та продовжити строк дії поданої ним </w:t>
            </w:r>
            <w:r w:rsidRPr="000650CA">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0650CA">
              <w:rPr>
                <w:rFonts w:ascii="Times New Roman" w:eastAsia="Times New Roman" w:hAnsi="Times New Roman" w:cs="Times New Roman"/>
                <w:i/>
                <w:sz w:val="24"/>
                <w:szCs w:val="24"/>
              </w:rPr>
              <w:t>(у разі якщо таке вимагалося)</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trike/>
                <w:sz w:val="24"/>
                <w:szCs w:val="24"/>
              </w:rPr>
            </w:pPr>
            <w:r w:rsidRPr="000650C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A17D07" w:rsidRPr="000650CA" w:rsidRDefault="00A17D07" w:rsidP="00A17D0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history="1">
              <w:r w:rsidRPr="000650CA">
                <w:rPr>
                  <w:rStyle w:val="a7"/>
                  <w:rFonts w:ascii="Times New Roman" w:eastAsia="Times New Roman" w:hAnsi="Times New Roman" w:cs="Times New Roman"/>
                  <w:sz w:val="24"/>
                  <w:szCs w:val="24"/>
                </w:rPr>
                <w:t>статтею 16</w:t>
              </w:r>
            </w:hyperlink>
            <w:r w:rsidRPr="000650CA">
              <w:rPr>
                <w:rFonts w:ascii="Times New Roman" w:eastAsia="Times New Roman" w:hAnsi="Times New Roman" w:cs="Times New Roman"/>
                <w:sz w:val="24"/>
                <w:szCs w:val="24"/>
              </w:rPr>
              <w:t xml:space="preserve"> Закону. </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Кваліфікаційні критерії та вимоги до учасників визначені відповідно до статті 16 Закону.</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Перелік документів, що підтверджує інформацію учасника, щодо відповідності встановленим кваліфікаційним критеріям наведено у Додатку 4. </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7D07" w:rsidRPr="000650CA" w:rsidRDefault="00A17D07" w:rsidP="00A17D07">
            <w:pPr>
              <w:jc w:val="both"/>
              <w:rPr>
                <w:rFonts w:ascii="Times New Roman" w:eastAsia="Verdana" w:hAnsi="Times New Roman"/>
                <w:color w:val="000000"/>
                <w:sz w:val="24"/>
                <w:szCs w:val="24"/>
                <w:lang w:eastAsia="zh-CN"/>
              </w:rPr>
            </w:pPr>
            <w:bookmarkStart w:id="7" w:name="n617"/>
            <w:bookmarkEnd w:id="7"/>
            <w:r w:rsidRPr="000650CA">
              <w:rPr>
                <w:rFonts w:ascii="Times New Roman" w:eastAsia="Verdana" w:hAnsi="Times New Roman"/>
                <w:color w:val="000000"/>
                <w:sz w:val="24"/>
                <w:szCs w:val="24"/>
                <w:lang w:eastAsia="zh-CN"/>
              </w:rPr>
              <w:t xml:space="preserve">2) відомості про юридичну особу, яка є учасником процедури закупівлі, </w:t>
            </w:r>
            <w:proofErr w:type="spellStart"/>
            <w:r w:rsidRPr="000650CA">
              <w:rPr>
                <w:rFonts w:ascii="Times New Roman" w:eastAsia="Verdana" w:hAnsi="Times New Roman"/>
                <w:color w:val="000000"/>
                <w:sz w:val="24"/>
                <w:szCs w:val="24"/>
                <w:lang w:eastAsia="zh-CN"/>
              </w:rPr>
              <w:t>внесено</w:t>
            </w:r>
            <w:proofErr w:type="spellEnd"/>
            <w:r w:rsidRPr="000650CA">
              <w:rPr>
                <w:rFonts w:ascii="Times New Roman" w:eastAsia="Verdana" w:hAnsi="Times New Roman"/>
                <w:color w:val="000000"/>
                <w:sz w:val="24"/>
                <w:szCs w:val="24"/>
                <w:lang w:eastAsia="zh-CN"/>
              </w:rPr>
              <w:t xml:space="preserve"> до Єдиного державного реєстру осіб, які вчинили корупційні або пов’язані з корупцією правопорушення;</w:t>
            </w:r>
          </w:p>
          <w:p w:rsidR="00A17D07" w:rsidRPr="000650CA" w:rsidRDefault="00A17D07" w:rsidP="00A17D07">
            <w:pPr>
              <w:jc w:val="both"/>
              <w:rPr>
                <w:rFonts w:ascii="Times New Roman" w:eastAsia="Verdana" w:hAnsi="Times New Roman"/>
                <w:color w:val="000000"/>
                <w:sz w:val="24"/>
                <w:szCs w:val="24"/>
                <w:lang w:eastAsia="zh-CN"/>
              </w:rPr>
            </w:pPr>
            <w:bookmarkStart w:id="8" w:name="n618"/>
            <w:bookmarkEnd w:id="8"/>
            <w:r w:rsidRPr="000650CA">
              <w:rPr>
                <w:rFonts w:ascii="Times New Roman" w:eastAsia="Verdana" w:hAnsi="Times New Roman"/>
                <w:color w:val="000000"/>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7D07" w:rsidRPr="000650CA" w:rsidRDefault="00A17D07" w:rsidP="00A17D07">
            <w:pPr>
              <w:jc w:val="both"/>
              <w:rPr>
                <w:rFonts w:ascii="Times New Roman" w:eastAsia="Verdana" w:hAnsi="Times New Roman"/>
                <w:color w:val="000000"/>
                <w:sz w:val="24"/>
                <w:szCs w:val="24"/>
                <w:lang w:eastAsia="zh-CN"/>
              </w:rPr>
            </w:pPr>
            <w:bookmarkStart w:id="9" w:name="n619"/>
            <w:bookmarkEnd w:id="9"/>
            <w:r w:rsidRPr="000650CA">
              <w:rPr>
                <w:rFonts w:ascii="Times New Roman" w:eastAsia="Verdana" w:hAnsi="Times New Roman"/>
                <w:color w:val="000000"/>
                <w:sz w:val="24"/>
                <w:szCs w:val="24"/>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0650CA">
                <w:rPr>
                  <w:rStyle w:val="a7"/>
                  <w:rFonts w:ascii="Times New Roman" w:eastAsia="Verdana" w:hAnsi="Times New Roman"/>
                  <w:sz w:val="24"/>
                  <w:szCs w:val="24"/>
                  <w:lang w:eastAsia="zh-CN"/>
                </w:rPr>
                <w:t>пунктом</w:t>
              </w:r>
            </w:hyperlink>
            <w:hyperlink r:id="rId12" w:anchor="n52" w:tgtFrame="_blank" w:history="1">
              <w:r w:rsidRPr="000650CA">
                <w:rPr>
                  <w:rStyle w:val="a7"/>
                  <w:rFonts w:ascii="Times New Roman" w:eastAsia="Verdana" w:hAnsi="Times New Roman"/>
                  <w:sz w:val="24"/>
                  <w:szCs w:val="24"/>
                  <w:lang w:eastAsia="zh-CN"/>
                </w:rPr>
                <w:t> 4</w:t>
              </w:r>
            </w:hyperlink>
            <w:r w:rsidRPr="000650CA">
              <w:rPr>
                <w:rFonts w:ascii="Times New Roman" w:eastAsia="Verdana" w:hAnsi="Times New Roman"/>
                <w:color w:val="000000"/>
                <w:sz w:val="24"/>
                <w:szCs w:val="24"/>
                <w:lang w:eastAsia="zh-CN"/>
              </w:rPr>
              <w:t> частини другої статті 6, </w:t>
            </w:r>
            <w:hyperlink r:id="rId13" w:anchor="n456" w:tgtFrame="_blank" w:history="1">
              <w:r w:rsidRPr="000650CA">
                <w:rPr>
                  <w:rStyle w:val="a7"/>
                  <w:rFonts w:ascii="Times New Roman" w:eastAsia="Verdana" w:hAnsi="Times New Roman"/>
                  <w:sz w:val="24"/>
                  <w:szCs w:val="24"/>
                  <w:lang w:eastAsia="zh-CN"/>
                </w:rPr>
                <w:t>пунктом 1</w:t>
              </w:r>
            </w:hyperlink>
            <w:r w:rsidRPr="000650CA">
              <w:rPr>
                <w:rFonts w:ascii="Times New Roman" w:eastAsia="Verdana" w:hAnsi="Times New Roman"/>
                <w:color w:val="000000"/>
                <w:sz w:val="24"/>
                <w:szCs w:val="24"/>
                <w:lang w:eastAsia="zh-CN"/>
              </w:rPr>
              <w:t xml:space="preserve"> статті 50 Закону України “Про захист економічної конкуренції”, у вигляді вчинення </w:t>
            </w:r>
            <w:proofErr w:type="spellStart"/>
            <w:r w:rsidRPr="000650CA">
              <w:rPr>
                <w:rFonts w:ascii="Times New Roman" w:eastAsia="Verdana" w:hAnsi="Times New Roman"/>
                <w:color w:val="000000"/>
                <w:sz w:val="24"/>
                <w:szCs w:val="24"/>
                <w:lang w:eastAsia="zh-CN"/>
              </w:rPr>
              <w:t>антиконкурентних</w:t>
            </w:r>
            <w:proofErr w:type="spellEnd"/>
            <w:r w:rsidRPr="000650CA">
              <w:rPr>
                <w:rFonts w:ascii="Times New Roman" w:eastAsia="Verdana" w:hAnsi="Times New Roman"/>
                <w:color w:val="000000"/>
                <w:sz w:val="24"/>
                <w:szCs w:val="24"/>
                <w:lang w:eastAsia="zh-CN"/>
              </w:rPr>
              <w:t xml:space="preserve"> узгоджених дій, що стосуються спотворення результатів тендерів;</w:t>
            </w:r>
          </w:p>
          <w:p w:rsidR="00A17D07" w:rsidRPr="000650CA" w:rsidRDefault="00A17D07" w:rsidP="00A17D07">
            <w:pPr>
              <w:jc w:val="both"/>
              <w:rPr>
                <w:rFonts w:ascii="Times New Roman" w:eastAsia="Verdana" w:hAnsi="Times New Roman"/>
                <w:color w:val="000000"/>
                <w:sz w:val="24"/>
                <w:szCs w:val="24"/>
                <w:lang w:eastAsia="zh-CN"/>
              </w:rPr>
            </w:pPr>
            <w:bookmarkStart w:id="10" w:name="n620"/>
            <w:bookmarkEnd w:id="10"/>
            <w:r w:rsidRPr="000650CA">
              <w:rPr>
                <w:rFonts w:ascii="Times New Roman" w:eastAsia="Verdana" w:hAnsi="Times New Roman"/>
                <w:color w:val="000000"/>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7D07" w:rsidRPr="000650CA" w:rsidRDefault="00A17D07" w:rsidP="00A17D07">
            <w:pPr>
              <w:jc w:val="both"/>
              <w:rPr>
                <w:rFonts w:ascii="Times New Roman" w:eastAsia="Verdana" w:hAnsi="Times New Roman"/>
                <w:color w:val="000000"/>
                <w:sz w:val="24"/>
                <w:szCs w:val="24"/>
                <w:lang w:eastAsia="zh-CN"/>
              </w:rPr>
            </w:pPr>
            <w:bookmarkStart w:id="11" w:name="n621"/>
            <w:bookmarkEnd w:id="11"/>
            <w:r w:rsidRPr="000650CA">
              <w:rPr>
                <w:rFonts w:ascii="Times New Roman" w:eastAsia="Verdana" w:hAnsi="Times New Roman"/>
                <w:color w:val="000000"/>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7D07" w:rsidRPr="000650CA" w:rsidRDefault="00A17D07" w:rsidP="00A17D07">
            <w:pPr>
              <w:jc w:val="both"/>
              <w:rPr>
                <w:rFonts w:ascii="Times New Roman" w:eastAsia="Verdana" w:hAnsi="Times New Roman"/>
                <w:color w:val="000000"/>
                <w:sz w:val="24"/>
                <w:szCs w:val="24"/>
                <w:lang w:eastAsia="zh-CN"/>
              </w:rPr>
            </w:pPr>
            <w:bookmarkStart w:id="12" w:name="n622"/>
            <w:bookmarkEnd w:id="12"/>
            <w:r w:rsidRPr="000650CA">
              <w:rPr>
                <w:rFonts w:ascii="Times New Roman" w:eastAsia="Verdana" w:hAnsi="Times New Roman"/>
                <w:color w:val="000000"/>
                <w:sz w:val="24"/>
                <w:szCs w:val="24"/>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7D07" w:rsidRPr="000650CA" w:rsidRDefault="00A17D07" w:rsidP="00A17D07">
            <w:pPr>
              <w:jc w:val="both"/>
              <w:rPr>
                <w:rFonts w:ascii="Times New Roman" w:eastAsia="Verdana" w:hAnsi="Times New Roman"/>
                <w:color w:val="000000"/>
                <w:sz w:val="24"/>
                <w:szCs w:val="24"/>
                <w:lang w:eastAsia="zh-CN"/>
              </w:rPr>
            </w:pPr>
            <w:bookmarkStart w:id="13" w:name="n623"/>
            <w:bookmarkEnd w:id="13"/>
            <w:r w:rsidRPr="000650CA">
              <w:rPr>
                <w:rFonts w:ascii="Times New Roman" w:eastAsia="Verdana" w:hAnsi="Times New Roman"/>
                <w:color w:val="000000"/>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0650CA">
                <w:rPr>
                  <w:rStyle w:val="a7"/>
                  <w:rFonts w:ascii="Times New Roman" w:eastAsia="Verdana" w:hAnsi="Times New Roman"/>
                  <w:sz w:val="24"/>
                  <w:szCs w:val="24"/>
                  <w:lang w:eastAsia="zh-CN"/>
                </w:rPr>
                <w:t>пунктом 9</w:t>
              </w:r>
            </w:hyperlink>
            <w:r w:rsidRPr="000650CA">
              <w:rPr>
                <w:rFonts w:ascii="Times New Roman" w:eastAsia="Verdana" w:hAnsi="Times New Roman"/>
                <w:color w:val="000000"/>
                <w:sz w:val="24"/>
                <w:szCs w:val="24"/>
                <w:lang w:eastAsia="zh-C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7D07" w:rsidRPr="000650CA" w:rsidRDefault="00A17D07" w:rsidP="00A17D07">
            <w:pPr>
              <w:jc w:val="both"/>
              <w:rPr>
                <w:rFonts w:ascii="Times New Roman" w:eastAsia="Verdana" w:hAnsi="Times New Roman"/>
                <w:color w:val="000000"/>
                <w:sz w:val="24"/>
                <w:szCs w:val="24"/>
                <w:lang w:eastAsia="zh-CN"/>
              </w:rPr>
            </w:pPr>
            <w:bookmarkStart w:id="14" w:name="n625"/>
            <w:bookmarkEnd w:id="14"/>
            <w:r w:rsidRPr="000650CA">
              <w:rPr>
                <w:rFonts w:ascii="Times New Roman" w:eastAsia="Verdana" w:hAnsi="Times New Roman"/>
                <w:color w:val="000000"/>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7D07" w:rsidRPr="000650CA" w:rsidRDefault="00A17D07" w:rsidP="00A17D07">
            <w:pPr>
              <w:jc w:val="both"/>
              <w:rPr>
                <w:rFonts w:ascii="Times New Roman" w:eastAsia="Verdana" w:hAnsi="Times New Roman"/>
                <w:color w:val="000000"/>
                <w:sz w:val="24"/>
                <w:szCs w:val="24"/>
                <w:lang w:eastAsia="zh-CN"/>
              </w:rPr>
            </w:pPr>
            <w:bookmarkStart w:id="15" w:name="n626"/>
            <w:bookmarkEnd w:id="15"/>
            <w:r w:rsidRPr="000650CA">
              <w:rPr>
                <w:rFonts w:ascii="Times New Roman" w:eastAsia="Verdana" w:hAnsi="Times New Roman"/>
                <w:color w:val="000000"/>
                <w:sz w:val="24"/>
                <w:szCs w:val="24"/>
                <w:lang w:eastAsia="zh-CN"/>
              </w:rPr>
              <w:t xml:space="preserve">11) </w:t>
            </w:r>
            <w:r w:rsidR="0012272D" w:rsidRPr="0012272D">
              <w:rPr>
                <w:rFonts w:ascii="Times New Roman" w:eastAsia="Verdana" w:hAnsi="Times New Roman"/>
                <w:color w:val="000000"/>
                <w:sz w:val="24"/>
                <w:szCs w:val="24"/>
                <w:lang w:eastAsia="zh-CN"/>
              </w:rPr>
              <w:t xml:space="preserve">учасник процедури закупівлі або кінцевий </w:t>
            </w:r>
            <w:proofErr w:type="spellStart"/>
            <w:r w:rsidR="0012272D" w:rsidRPr="0012272D">
              <w:rPr>
                <w:rFonts w:ascii="Times New Roman" w:eastAsia="Verdana" w:hAnsi="Times New Roman"/>
                <w:color w:val="000000"/>
                <w:sz w:val="24"/>
                <w:szCs w:val="24"/>
                <w:lang w:eastAsia="zh-CN"/>
              </w:rPr>
              <w:t>бенефіціарний</w:t>
            </w:r>
            <w:proofErr w:type="spellEnd"/>
            <w:r w:rsidR="0012272D" w:rsidRPr="0012272D">
              <w:rPr>
                <w:rFonts w:ascii="Times New Roman" w:eastAsia="Verdana" w:hAnsi="Times New Roman"/>
                <w:color w:val="000000"/>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2272D" w:rsidRPr="0012272D">
              <w:rPr>
                <w:rFonts w:ascii="Times New Roman" w:eastAsia="Verdana" w:hAnsi="Times New Roman"/>
                <w:color w:val="000000"/>
                <w:sz w:val="24"/>
                <w:szCs w:val="24"/>
                <w:lang w:eastAsia="zh-CN"/>
              </w:rPr>
              <w:t>закупівель</w:t>
            </w:r>
            <w:proofErr w:type="spellEnd"/>
            <w:r w:rsidR="0012272D" w:rsidRPr="0012272D">
              <w:rPr>
                <w:rFonts w:ascii="Times New Roman" w:eastAsia="Verdana" w:hAnsi="Times New Roman"/>
                <w:color w:val="000000"/>
                <w:sz w:val="24"/>
                <w:szCs w:val="24"/>
                <w:lang w:eastAsia="zh-CN"/>
              </w:rPr>
              <w:t xml:space="preserve"> товарів, робіт і послуг згідно із </w:t>
            </w:r>
            <w:hyperlink r:id="rId15" w:tgtFrame="_blank" w:history="1">
              <w:r w:rsidR="0012272D" w:rsidRPr="0012272D">
                <w:rPr>
                  <w:rStyle w:val="a7"/>
                  <w:rFonts w:ascii="Times New Roman" w:eastAsia="Verdana" w:hAnsi="Times New Roman"/>
                  <w:sz w:val="24"/>
                  <w:szCs w:val="24"/>
                  <w:lang w:eastAsia="zh-CN"/>
                </w:rPr>
                <w:t>Законом України</w:t>
              </w:r>
            </w:hyperlink>
            <w:r w:rsidR="0012272D" w:rsidRPr="0012272D">
              <w:rPr>
                <w:rFonts w:ascii="Times New Roman" w:eastAsia="Verdana" w:hAnsi="Times New Roman"/>
                <w:color w:val="000000"/>
                <w:sz w:val="24"/>
                <w:szCs w:val="24"/>
                <w:lang w:eastAsia="zh-CN"/>
              </w:rPr>
              <w:t> “Про санкції”, крім випадку, коли активи такої особи в установленому законодавством порядку передані в управління АРМА</w:t>
            </w:r>
            <w:r w:rsidRPr="000650CA">
              <w:rPr>
                <w:rFonts w:ascii="Times New Roman" w:eastAsia="Verdana" w:hAnsi="Times New Roman"/>
                <w:color w:val="000000"/>
                <w:sz w:val="24"/>
                <w:szCs w:val="24"/>
                <w:lang w:eastAsia="zh-CN"/>
              </w:rPr>
              <w:t>;</w:t>
            </w:r>
          </w:p>
          <w:p w:rsidR="00A17D07" w:rsidRPr="000650CA" w:rsidRDefault="00A17D07" w:rsidP="00A17D07">
            <w:pPr>
              <w:jc w:val="both"/>
              <w:rPr>
                <w:rFonts w:ascii="Times New Roman" w:eastAsia="Verdana" w:hAnsi="Times New Roman"/>
                <w:color w:val="000000"/>
                <w:sz w:val="24"/>
                <w:szCs w:val="24"/>
                <w:lang w:eastAsia="zh-CN"/>
              </w:rPr>
            </w:pPr>
            <w:bookmarkStart w:id="16" w:name="n627"/>
            <w:bookmarkEnd w:id="16"/>
            <w:r w:rsidRPr="000650CA">
              <w:rPr>
                <w:rFonts w:ascii="Times New Roman" w:eastAsia="Verdana" w:hAnsi="Times New Roman"/>
                <w:color w:val="000000"/>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D07" w:rsidRPr="000650CA" w:rsidRDefault="00A17D07" w:rsidP="00A17D07">
            <w:pPr>
              <w:jc w:val="both"/>
              <w:rPr>
                <w:rFonts w:ascii="Times New Roman" w:eastAsia="Verdana" w:hAnsi="Times New Roman"/>
                <w:color w:val="000000"/>
                <w:sz w:val="24"/>
                <w:szCs w:val="24"/>
                <w:lang w:eastAsia="zh-CN"/>
              </w:rPr>
            </w:pPr>
            <w:bookmarkStart w:id="17" w:name="n628"/>
            <w:bookmarkEnd w:id="17"/>
            <w:r w:rsidRPr="000650CA">
              <w:rPr>
                <w:rFonts w:ascii="Times New Roman" w:eastAsia="Verdana" w:hAnsi="Times New Roman"/>
                <w:color w:val="000000"/>
                <w:sz w:val="24"/>
                <w:szCs w:val="24"/>
                <w:lang w:eastAsia="zh-C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Учасник процедури закупівлі підтверджує відсутність підстав, зазначених в пункті 47 Особливостей (крім </w:t>
            </w:r>
            <w:r w:rsidRPr="000650CA">
              <w:rPr>
                <w:rFonts w:ascii="Times New Roman" w:eastAsia="Verdana" w:hAnsi="Times New Roman"/>
                <w:color w:val="000000"/>
                <w:sz w:val="24"/>
                <w:szCs w:val="24"/>
                <w:lang w:eastAsia="zh-CN"/>
              </w:rPr>
              <w:lastRenderedPageBreak/>
              <w:t xml:space="preserve">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0650CA">
              <w:rPr>
                <w:rFonts w:ascii="Times New Roman" w:eastAsia="Verdana" w:hAnsi="Times New Roman"/>
                <w:color w:val="000000"/>
                <w:sz w:val="24"/>
                <w:szCs w:val="24"/>
                <w:lang w:eastAsia="zh-CN"/>
              </w:rPr>
              <w:t>закупівель</w:t>
            </w:r>
            <w:proofErr w:type="spellEnd"/>
            <w:r w:rsidRPr="000650CA">
              <w:rPr>
                <w:rFonts w:ascii="Times New Roman" w:eastAsia="Verdana" w:hAnsi="Times New Roman"/>
                <w:color w:val="000000"/>
                <w:sz w:val="24"/>
                <w:szCs w:val="24"/>
                <w:lang w:eastAsia="zh-CN"/>
              </w:rPr>
              <w:t xml:space="preserve"> під час подання тендерної пропозиції.</w:t>
            </w:r>
          </w:p>
          <w:p w:rsidR="00A17D07" w:rsidRPr="000650CA" w:rsidRDefault="00A17D07" w:rsidP="00A17D07">
            <w:pPr>
              <w:pStyle w:val="rvps2"/>
              <w:shd w:val="clear" w:color="auto" w:fill="FFFFFF"/>
              <w:spacing w:before="0" w:beforeAutospacing="0" w:after="0" w:afterAutospacing="0"/>
              <w:jc w:val="both"/>
              <w:rPr>
                <w:color w:val="000000"/>
              </w:rPr>
            </w:pPr>
            <w:r w:rsidRPr="000650CA">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50CA">
              <w:rPr>
                <w:color w:val="000000"/>
              </w:rPr>
              <w:t>закупівель</w:t>
            </w:r>
            <w:proofErr w:type="spellEnd"/>
            <w:r w:rsidRPr="000650CA">
              <w:rPr>
                <w:color w:val="000000"/>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17D07" w:rsidRPr="000650CA" w:rsidRDefault="00A17D07" w:rsidP="00A17D07">
            <w:pPr>
              <w:widowControl w:val="0"/>
              <w:ind w:right="120"/>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0650CA">
              <w:rPr>
                <w:rFonts w:ascii="Times New Roman" w:eastAsia="Verdana" w:hAnsi="Times New Roman"/>
                <w:color w:val="000000"/>
                <w:sz w:val="24"/>
                <w:szCs w:val="24"/>
                <w:lang w:eastAsia="zh-CN"/>
              </w:rPr>
              <w:t>закупівель</w:t>
            </w:r>
            <w:proofErr w:type="spellEnd"/>
            <w:r w:rsidRPr="000650CA">
              <w:rPr>
                <w:rFonts w:ascii="Times New Roman" w:eastAsia="Verdana" w:hAnsi="Times New Roman"/>
                <w:color w:val="000000"/>
                <w:sz w:val="24"/>
                <w:szCs w:val="24"/>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50CA">
              <w:rPr>
                <w:rFonts w:ascii="Times New Roman" w:eastAsia="Verdana" w:hAnsi="Times New Roman"/>
                <w:color w:val="000000"/>
                <w:sz w:val="24"/>
                <w:szCs w:val="24"/>
                <w:lang w:eastAsia="zh-CN"/>
              </w:rPr>
              <w:t>закупівель</w:t>
            </w:r>
            <w:proofErr w:type="spellEnd"/>
            <w:r w:rsidRPr="000650CA">
              <w:rPr>
                <w:rFonts w:ascii="Times New Roman" w:eastAsia="Verdana" w:hAnsi="Times New Roman"/>
                <w:color w:val="000000"/>
                <w:sz w:val="24"/>
                <w:szCs w:val="24"/>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0650CA">
              <w:rPr>
                <w:rFonts w:ascii="Times New Roman" w:eastAsia="Verdana" w:hAnsi="Times New Roman"/>
                <w:color w:val="000000"/>
                <w:sz w:val="24"/>
                <w:szCs w:val="24"/>
                <w:lang w:eastAsia="zh-CN"/>
              </w:rPr>
              <w:t>закупівель</w:t>
            </w:r>
            <w:proofErr w:type="spellEnd"/>
            <w:r w:rsidRPr="000650CA">
              <w:rPr>
                <w:rFonts w:ascii="Times New Roman" w:eastAsia="Verdana" w:hAnsi="Times New Roman"/>
                <w:color w:val="000000"/>
                <w:sz w:val="24"/>
                <w:szCs w:val="24"/>
                <w:lang w:eastAsia="zh-CN"/>
              </w:rPr>
              <w:t>;</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0650CA">
              <w:rPr>
                <w:rFonts w:ascii="Times New Roman" w:eastAsia="Verdana" w:hAnsi="Times New Roman"/>
                <w:color w:val="000000"/>
                <w:sz w:val="24"/>
                <w:szCs w:val="24"/>
                <w:lang w:eastAsia="zh-CN"/>
              </w:rPr>
              <w:t>закупівель</w:t>
            </w:r>
            <w:proofErr w:type="spellEnd"/>
            <w:r w:rsidRPr="000650CA">
              <w:rPr>
                <w:rFonts w:ascii="Times New Roman" w:eastAsia="Verdana" w:hAnsi="Times New Roman"/>
                <w:color w:val="000000"/>
                <w:sz w:val="24"/>
                <w:szCs w:val="24"/>
                <w:lang w:eastAsia="zh-CN"/>
              </w:rPr>
              <w:t>;</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довідка, складена учасником у довільній формі, що підтверджує відсутність підстави, передбаченої абзацом чотирнадцятим пункту 47 Особливостей, або </w:t>
            </w:r>
            <w:r w:rsidRPr="000650CA">
              <w:rPr>
                <w:rFonts w:ascii="Times New Roman" w:eastAsia="Verdana" w:hAnsi="Times New Roman"/>
                <w:color w:val="000000"/>
                <w:sz w:val="24"/>
                <w:szCs w:val="24"/>
                <w:lang w:eastAsia="zh-CN"/>
              </w:rPr>
              <w:lastRenderedPageBreak/>
              <w:t>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13 пункту 2.3 цього розділу).</w:t>
            </w:r>
          </w:p>
          <w:p w:rsidR="00C813E7" w:rsidRPr="000650CA" w:rsidRDefault="00A17D07" w:rsidP="00A17D07">
            <w:pPr>
              <w:widowControl w:val="0"/>
              <w:ind w:right="120"/>
              <w:jc w:val="both"/>
              <w:rPr>
                <w:rFonts w:ascii="Times New Roman" w:eastAsia="Times New Roman" w:hAnsi="Times New Roman" w:cs="Times New Roman"/>
                <w:sz w:val="24"/>
                <w:szCs w:val="24"/>
              </w:rPr>
            </w:pPr>
            <w:r w:rsidRPr="000650CA">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0650CA">
                <w:rPr>
                  <w:rFonts w:ascii="Times New Roman" w:eastAsia="Times New Roman" w:hAnsi="Times New Roman" w:cs="Times New Roman"/>
                  <w:sz w:val="24"/>
                  <w:szCs w:val="24"/>
                </w:rPr>
                <w:t xml:space="preserve"> пунктом третім </w:t>
              </w:r>
            </w:hyperlink>
            <w:hyperlink r:id="rId17">
              <w:r w:rsidRPr="000650CA">
                <w:rPr>
                  <w:rFonts w:ascii="Times New Roman" w:eastAsia="Times New Roman" w:hAnsi="Times New Roman" w:cs="Times New Roman"/>
                  <w:sz w:val="24"/>
                  <w:szCs w:val="24"/>
                  <w:u w:val="single"/>
                </w:rPr>
                <w:t>частиною другою</w:t>
              </w:r>
            </w:hyperlink>
            <w:r w:rsidRPr="000650CA">
              <w:rPr>
                <w:rFonts w:ascii="Times New Roman" w:eastAsia="Times New Roman" w:hAnsi="Times New Roman" w:cs="Times New Roman"/>
                <w:sz w:val="24"/>
                <w:szCs w:val="24"/>
              </w:rPr>
              <w:t xml:space="preserve"> статті 22 Закону зазначено в </w:t>
            </w:r>
            <w:r w:rsidRPr="000650CA">
              <w:rPr>
                <w:rFonts w:ascii="Times New Roman" w:eastAsia="Times New Roman" w:hAnsi="Times New Roman" w:cs="Times New Roman"/>
                <w:b/>
                <w:i/>
                <w:sz w:val="24"/>
                <w:szCs w:val="24"/>
              </w:rPr>
              <w:t>Додатку 2</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до цієї тендерної документації.</w:t>
            </w:r>
          </w:p>
          <w:p w:rsidR="008C51E3" w:rsidRPr="000650CA" w:rsidRDefault="008C51E3"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A4715" w:rsidRPr="000650CA" w:rsidTr="0054314C">
        <w:trPr>
          <w:trHeight w:val="1119"/>
          <w:jc w:val="center"/>
        </w:trPr>
        <w:tc>
          <w:tcPr>
            <w:tcW w:w="705" w:type="dxa"/>
          </w:tcPr>
          <w:p w:rsidR="009A4715" w:rsidRPr="000650CA" w:rsidRDefault="009A4715" w:rsidP="009A4715">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p>
        </w:tc>
        <w:tc>
          <w:tcPr>
            <w:tcW w:w="2835" w:type="dxa"/>
          </w:tcPr>
          <w:p w:rsidR="009A4715" w:rsidRPr="000650CA" w:rsidRDefault="009A4715" w:rsidP="009A4715">
            <w:pPr>
              <w:widowControl w:val="0"/>
              <w:rPr>
                <w:rFonts w:ascii="Times New Roman" w:hAnsi="Times New Roman"/>
                <w:b/>
                <w:sz w:val="24"/>
                <w:szCs w:val="24"/>
              </w:rPr>
            </w:pPr>
            <w:r w:rsidRPr="000650CA">
              <w:rPr>
                <w:rFonts w:ascii="Times New Roman" w:eastAsia="Times New Roman" w:hAnsi="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420" w:type="dxa"/>
          </w:tcPr>
          <w:p w:rsidR="009A4715" w:rsidRPr="000650CA" w:rsidRDefault="009A4715" w:rsidP="009A4715">
            <w:pPr>
              <w:widowControl w:val="0"/>
              <w:jc w:val="both"/>
              <w:rPr>
                <w:rFonts w:ascii="Times New Roman" w:eastAsia="Arial" w:hAnsi="Times New Roman"/>
                <w:spacing w:val="5"/>
                <w:sz w:val="24"/>
                <w:szCs w:val="24"/>
                <w:shd w:val="clear" w:color="auto" w:fill="FFFFFF"/>
              </w:rPr>
            </w:pPr>
            <w:r w:rsidRPr="000650CA">
              <w:rPr>
                <w:rFonts w:ascii="Times New Roman" w:hAnsi="Times New Roman"/>
                <w:sz w:val="24"/>
                <w:szCs w:val="24"/>
              </w:rPr>
              <w:t>Учасник забезпечує дотримання загальних та гарантованих стандартів якості надання послуг з постачання природного газу.</w:t>
            </w:r>
          </w:p>
          <w:p w:rsidR="009A4715" w:rsidRPr="000650CA" w:rsidRDefault="009A4715" w:rsidP="009A4715">
            <w:pPr>
              <w:widowControl w:val="0"/>
              <w:jc w:val="both"/>
              <w:rPr>
                <w:rFonts w:ascii="Times New Roman" w:eastAsia="Arial" w:hAnsi="Times New Roman"/>
                <w:spacing w:val="5"/>
                <w:sz w:val="24"/>
                <w:szCs w:val="24"/>
                <w:shd w:val="clear" w:color="auto" w:fill="FFFFFF"/>
              </w:rPr>
            </w:pPr>
          </w:p>
        </w:tc>
      </w:tr>
      <w:tr w:rsidR="00C813E7" w:rsidRPr="000650CA">
        <w:trPr>
          <w:trHeight w:val="1119"/>
          <w:jc w:val="center"/>
        </w:trPr>
        <w:tc>
          <w:tcPr>
            <w:tcW w:w="705" w:type="dxa"/>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8</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813E7" w:rsidRPr="000650CA" w:rsidRDefault="00A543E8"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Не передбачено.  </w:t>
            </w:r>
          </w:p>
        </w:tc>
      </w:tr>
      <w:tr w:rsidR="00C813E7" w:rsidRPr="000650CA">
        <w:trPr>
          <w:trHeight w:val="841"/>
          <w:jc w:val="center"/>
        </w:trPr>
        <w:tc>
          <w:tcPr>
            <w:tcW w:w="705" w:type="dxa"/>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Учасник процедури закупівлі має право </w:t>
            </w:r>
            <w:proofErr w:type="spellStart"/>
            <w:r w:rsidRPr="000650CA">
              <w:rPr>
                <w:rFonts w:ascii="Times New Roman" w:eastAsia="Times New Roman" w:hAnsi="Times New Roman" w:cs="Times New Roman"/>
                <w:sz w:val="24"/>
                <w:szCs w:val="24"/>
              </w:rPr>
              <w:t>внести</w:t>
            </w:r>
            <w:proofErr w:type="spellEnd"/>
            <w:r w:rsidRPr="000650C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C813E7" w:rsidRPr="000650CA" w:rsidRDefault="00C813E7" w:rsidP="00C813E7">
            <w:pPr>
              <w:widowControl w:val="0"/>
              <w:jc w:val="both"/>
              <w:rPr>
                <w:rFonts w:ascii="Times New Roman" w:eastAsia="Times New Roman" w:hAnsi="Times New Roman" w:cs="Times New Roman"/>
                <w:sz w:val="24"/>
                <w:szCs w:val="24"/>
              </w:rPr>
            </w:pPr>
          </w:p>
        </w:tc>
      </w:tr>
      <w:tr w:rsidR="00C813E7" w:rsidRPr="000650CA">
        <w:trPr>
          <w:trHeight w:val="44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Розділ IV. Подання та розкриття тендерної пропозицій</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C51E3" w:rsidRPr="000650CA" w:rsidRDefault="008C51E3" w:rsidP="008C51E3">
            <w:pPr>
              <w:pStyle w:val="11"/>
              <w:widowControl w:val="0"/>
              <w:spacing w:line="240" w:lineRule="auto"/>
              <w:ind w:right="113"/>
              <w:jc w:val="both"/>
              <w:rPr>
                <w:rFonts w:ascii="Times New Roman" w:eastAsia="Times New Roman" w:hAnsi="Times New Roman" w:cs="Times New Roman"/>
                <w:b/>
                <w:sz w:val="24"/>
                <w:szCs w:val="24"/>
                <w:lang w:val="uk-UA"/>
              </w:rPr>
            </w:pPr>
            <w:r w:rsidRPr="000650CA">
              <w:rPr>
                <w:rFonts w:ascii="Times New Roman" w:eastAsia="Times New Roman" w:hAnsi="Times New Roman" w:cs="Times New Roman"/>
                <w:sz w:val="24"/>
                <w:szCs w:val="24"/>
                <w:lang w:val="uk-UA"/>
              </w:rPr>
              <w:t xml:space="preserve">Кінцевий строк подання тендерних пропозицій: </w:t>
            </w:r>
            <w:r w:rsidR="00B64E18">
              <w:rPr>
                <w:rFonts w:ascii="Times New Roman" w:eastAsia="Times New Roman" w:hAnsi="Times New Roman" w:cs="Times New Roman"/>
                <w:b/>
                <w:bCs/>
                <w:sz w:val="24"/>
                <w:szCs w:val="24"/>
                <w:lang w:val="uk-UA"/>
              </w:rPr>
              <w:t>0</w:t>
            </w:r>
            <w:r w:rsidR="0012272D">
              <w:rPr>
                <w:rFonts w:ascii="Times New Roman" w:eastAsia="Times New Roman" w:hAnsi="Times New Roman" w:cs="Times New Roman"/>
                <w:b/>
                <w:bCs/>
                <w:sz w:val="24"/>
                <w:szCs w:val="24"/>
                <w:lang w:val="uk-UA"/>
              </w:rPr>
              <w:t>8</w:t>
            </w:r>
            <w:r w:rsidRPr="000650CA">
              <w:rPr>
                <w:rFonts w:ascii="Times New Roman" w:eastAsia="Times New Roman" w:hAnsi="Times New Roman" w:cs="Times New Roman"/>
                <w:b/>
                <w:bCs/>
                <w:sz w:val="24"/>
                <w:szCs w:val="24"/>
                <w:lang w:val="uk-UA"/>
              </w:rPr>
              <w:t>.</w:t>
            </w:r>
            <w:r w:rsidR="00B64E18">
              <w:rPr>
                <w:rFonts w:ascii="Times New Roman" w:eastAsia="Times New Roman" w:hAnsi="Times New Roman" w:cs="Times New Roman"/>
                <w:b/>
                <w:sz w:val="24"/>
                <w:szCs w:val="24"/>
                <w:lang w:val="uk-UA"/>
              </w:rPr>
              <w:t>11</w:t>
            </w:r>
            <w:r w:rsidRPr="000650CA">
              <w:rPr>
                <w:rFonts w:ascii="Times New Roman" w:eastAsia="Times New Roman" w:hAnsi="Times New Roman" w:cs="Times New Roman"/>
                <w:b/>
                <w:sz w:val="24"/>
                <w:szCs w:val="24"/>
                <w:lang w:val="uk-UA"/>
              </w:rPr>
              <w:t>.2023 р. до 00.00 год.</w:t>
            </w:r>
          </w:p>
          <w:p w:rsidR="008C51E3" w:rsidRPr="000650CA" w:rsidRDefault="008C51E3" w:rsidP="008C51E3">
            <w:pPr>
              <w:pStyle w:val="11"/>
              <w:widowControl w:val="0"/>
              <w:spacing w:line="240" w:lineRule="auto"/>
              <w:ind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8C51E3" w:rsidRPr="000650CA" w:rsidRDefault="008C51E3" w:rsidP="008C51E3">
            <w:pPr>
              <w:pStyle w:val="11"/>
              <w:widowControl w:val="0"/>
              <w:spacing w:line="240" w:lineRule="auto"/>
              <w:ind w:left="34"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Електронна система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C813E7" w:rsidRPr="000650CA" w:rsidRDefault="008C51E3" w:rsidP="008C51E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650CA">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0650CA">
              <w:rPr>
                <w:rFonts w:ascii="Times New Roman" w:eastAsia="Times New Roman" w:hAnsi="Times New Roman" w:cs="Times New Roman"/>
                <w:sz w:val="24"/>
                <w:szCs w:val="24"/>
              </w:rPr>
              <w:lastRenderedPageBreak/>
              <w:t>закупівель</w:t>
            </w:r>
            <w:proofErr w:type="spellEnd"/>
            <w:r w:rsidRPr="000650CA">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813E7" w:rsidRPr="000650CA" w:rsidRDefault="00C813E7" w:rsidP="00C813E7">
            <w:pPr>
              <w:widowControl w:val="0"/>
              <w:spacing w:line="228" w:lineRule="auto"/>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w:t>
            </w:r>
          </w:p>
          <w:p w:rsidR="00C813E7" w:rsidRPr="000650CA" w:rsidRDefault="00C813E7" w:rsidP="00C813E7">
            <w:pPr>
              <w:widowControl w:val="0"/>
              <w:spacing w:line="228" w:lineRule="auto"/>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відповідно до статті 30 Закону.</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50CA">
              <w:rPr>
                <w:color w:val="000000"/>
              </w:rPr>
              <w:t>закупівель</w:t>
            </w:r>
            <w:proofErr w:type="spellEnd"/>
            <w:r w:rsidRPr="000650CA">
              <w:rPr>
                <w:color w:val="000000"/>
              </w:rPr>
              <w:t xml:space="preserve"> відповідно до статті 30 Закону.</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Якщо була подана одна тендерна пропозиція, електронна система </w:t>
            </w:r>
            <w:proofErr w:type="spellStart"/>
            <w:r w:rsidRPr="000650CA">
              <w:rPr>
                <w:color w:val="000000"/>
              </w:rPr>
              <w:t>закупівель</w:t>
            </w:r>
            <w:proofErr w:type="spellEnd"/>
            <w:r w:rsidRPr="000650CA">
              <w:rPr>
                <w:color w:val="00000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8C51E3" w:rsidRPr="000650CA" w:rsidRDefault="008C51E3" w:rsidP="008C51E3">
            <w:pPr>
              <w:pStyle w:val="rvps2"/>
              <w:spacing w:before="0" w:beforeAutospacing="0" w:after="0" w:afterAutospacing="0"/>
              <w:jc w:val="both"/>
              <w:rPr>
                <w:color w:val="000000"/>
              </w:rPr>
            </w:pPr>
            <w:r w:rsidRPr="000650CA">
              <w:rPr>
                <w:color w:val="000000"/>
              </w:rPr>
              <w:t>Перед початком електронного аукціону автоматично розкривається інформація про ціни/приведені ціни тендерних пропозицій/пропозицій.</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650CA">
              <w:rPr>
                <w:color w:val="000000"/>
              </w:rPr>
              <w:t>закупівель</w:t>
            </w:r>
            <w:proofErr w:type="spellEnd"/>
            <w:r w:rsidRPr="000650CA">
              <w:rPr>
                <w:color w:val="000000"/>
              </w:rPr>
              <w:t xml:space="preserve"> одразу після завершення електронного аукціону.</w:t>
            </w:r>
          </w:p>
          <w:p w:rsidR="008C51E3" w:rsidRPr="000650CA" w:rsidRDefault="008C51E3" w:rsidP="008C51E3">
            <w:pPr>
              <w:pStyle w:val="rvps2"/>
              <w:spacing w:before="0" w:beforeAutospacing="0" w:after="0" w:afterAutospacing="0"/>
              <w:jc w:val="both"/>
              <w:rPr>
                <w:color w:val="000000"/>
              </w:rPr>
            </w:pPr>
            <w:r w:rsidRPr="000650CA">
              <w:rPr>
                <w:color w:val="000000"/>
              </w:rPr>
              <w:lastRenderedPageBreak/>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0650CA">
              <w:rPr>
                <w:color w:val="000000"/>
              </w:rPr>
              <w:t>закупівель</w:t>
            </w:r>
            <w:proofErr w:type="spellEnd"/>
            <w:r w:rsidRPr="000650CA">
              <w:rPr>
                <w:color w:val="000000"/>
              </w:rPr>
              <w:t xml:space="preserve"> автоматично розкриваються всі файли тендерної пропозиції, крім інформації про ціну/приведену ціну тендерної пропозиції.</w:t>
            </w:r>
          </w:p>
          <w:p w:rsidR="008C51E3" w:rsidRPr="000650CA" w:rsidRDefault="008C51E3" w:rsidP="008C51E3">
            <w:pPr>
              <w:pStyle w:val="rvps2"/>
              <w:spacing w:before="0" w:beforeAutospacing="0" w:after="0" w:afterAutospacing="0"/>
              <w:jc w:val="both"/>
              <w:rPr>
                <w:color w:val="000000"/>
              </w:rPr>
            </w:pPr>
            <w:r w:rsidRPr="000650CA">
              <w:rPr>
                <w:color w:val="000000"/>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8C51E3" w:rsidRPr="000650CA" w:rsidRDefault="008C51E3" w:rsidP="008C51E3">
            <w:pPr>
              <w:pStyle w:val="rvps2"/>
              <w:spacing w:before="0" w:beforeAutospacing="0" w:after="0" w:afterAutospacing="0"/>
              <w:jc w:val="both"/>
              <w:rPr>
                <w:color w:val="000000"/>
              </w:rPr>
            </w:pPr>
            <w:r w:rsidRPr="000650CA">
              <w:rPr>
                <w:color w:val="00000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650CA">
              <w:rPr>
                <w:color w:val="000000"/>
              </w:rPr>
              <w:t>закупівель</w:t>
            </w:r>
            <w:proofErr w:type="spellEnd"/>
            <w:r w:rsidRPr="000650CA">
              <w:rPr>
                <w:color w:val="000000"/>
              </w:rPr>
              <w:t xml:space="preserve"> до інформації, яка визначена учасником </w:t>
            </w:r>
            <w:proofErr w:type="spellStart"/>
            <w:r w:rsidRPr="000650CA">
              <w:rPr>
                <w:color w:val="000000"/>
              </w:rPr>
              <w:t>конфіденційною.Протокол</w:t>
            </w:r>
            <w:proofErr w:type="spellEnd"/>
            <w:r w:rsidRPr="000650CA">
              <w:rPr>
                <w:color w:val="000000"/>
              </w:rPr>
              <w:t xml:space="preserve"> розкриття тендерних пропозицій формується та оприлюднюється електронною системою </w:t>
            </w:r>
            <w:proofErr w:type="spellStart"/>
            <w:r w:rsidRPr="000650CA">
              <w:rPr>
                <w:color w:val="000000"/>
              </w:rPr>
              <w:t>закупівель</w:t>
            </w:r>
            <w:proofErr w:type="spellEnd"/>
            <w:r w:rsidRPr="000650CA">
              <w:rPr>
                <w:color w:val="000000"/>
              </w:rPr>
              <w:t xml:space="preserve"> автоматично в день розкриття тендерних пропозицій. Протокол розкриття тендерних пропозицій повинен містити інформацію про:</w:t>
            </w:r>
          </w:p>
          <w:p w:rsidR="008C51E3" w:rsidRPr="000650CA" w:rsidRDefault="008C51E3" w:rsidP="008C51E3">
            <w:pPr>
              <w:pStyle w:val="rvps2"/>
              <w:spacing w:before="0" w:beforeAutospacing="0" w:after="0" w:afterAutospacing="0"/>
              <w:jc w:val="both"/>
              <w:rPr>
                <w:color w:val="000000"/>
              </w:rPr>
            </w:pPr>
            <w:r w:rsidRPr="000650CA">
              <w:rPr>
                <w:color w:val="00000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унікальний номер оголошення про проведення відкритих торгів, присвоєний електронною системою </w:t>
            </w:r>
            <w:proofErr w:type="spellStart"/>
            <w:r w:rsidRPr="000650CA">
              <w:rPr>
                <w:color w:val="000000"/>
              </w:rPr>
              <w:t>закупівель</w:t>
            </w:r>
            <w:proofErr w:type="spellEnd"/>
            <w:r w:rsidRPr="000650CA">
              <w:rPr>
                <w:color w:val="000000"/>
              </w:rPr>
              <w:t>;</w:t>
            </w:r>
          </w:p>
          <w:p w:rsidR="008C51E3" w:rsidRPr="000650CA" w:rsidRDefault="008C51E3" w:rsidP="008C51E3">
            <w:pPr>
              <w:pStyle w:val="rvps2"/>
              <w:spacing w:before="0" w:beforeAutospacing="0" w:after="0" w:afterAutospacing="0"/>
              <w:jc w:val="both"/>
              <w:rPr>
                <w:color w:val="000000"/>
              </w:rPr>
            </w:pPr>
            <w:r w:rsidRPr="000650CA">
              <w:rPr>
                <w:color w:val="000000"/>
              </w:rPr>
              <w:t>назву предмета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дату та час розкриття тендерної пропозиції;</w:t>
            </w:r>
          </w:p>
          <w:p w:rsidR="008C51E3" w:rsidRPr="000650CA" w:rsidRDefault="008C51E3" w:rsidP="008C51E3">
            <w:pPr>
              <w:pStyle w:val="rvps2"/>
              <w:spacing w:before="0" w:beforeAutospacing="0" w:after="0" w:afterAutospacing="0"/>
              <w:jc w:val="both"/>
              <w:rPr>
                <w:color w:val="000000"/>
              </w:rPr>
            </w:pPr>
            <w:r w:rsidRPr="000650CA">
              <w:rPr>
                <w:color w:val="000000"/>
              </w:rPr>
              <w:t>найменування (для юридичної особи) або прізвище, ім’я, по батькові (за наявності) (для фізичної особи) учасника (учасників) процедури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інформацію щодо ціни тендерної пропозиції (тендерних пропозицій).</w:t>
            </w:r>
          </w:p>
          <w:p w:rsidR="008C51E3" w:rsidRPr="000650CA" w:rsidRDefault="008C51E3" w:rsidP="008C51E3">
            <w:pPr>
              <w:pStyle w:val="rvps2"/>
              <w:spacing w:before="0" w:beforeAutospacing="0" w:after="0" w:afterAutospacing="0"/>
              <w:jc w:val="both"/>
              <w:rPr>
                <w:color w:val="000000"/>
              </w:rPr>
            </w:pPr>
            <w:r w:rsidRPr="000650CA">
              <w:rPr>
                <w:color w:val="000000"/>
              </w:rPr>
              <w:t>Протокол розкриття тендерних пропозицій може містити іншу інформацію.</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650CA">
              <w:rPr>
                <w:rFonts w:ascii="Times New Roman" w:eastAsia="Times New Roman" w:hAnsi="Times New Roman" w:cs="Times New Roman"/>
                <w:sz w:val="24"/>
                <w:szCs w:val="24"/>
                <w:lang w:val="uk-UA"/>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50CA">
              <w:rPr>
                <w:rFonts w:ascii="Times New Roman" w:eastAsia="Times New Roman" w:hAnsi="Times New Roman" w:cs="Times New Roman"/>
                <w:sz w:val="24"/>
                <w:szCs w:val="24"/>
                <w:lang w:val="uk-UA"/>
              </w:rPr>
              <w:t>невідповідностей</w:t>
            </w:r>
            <w:proofErr w:type="spellEnd"/>
            <w:r w:rsidRPr="000650CA">
              <w:rPr>
                <w:rFonts w:ascii="Times New Roman" w:eastAsia="Times New Roman" w:hAnsi="Times New Roman" w:cs="Times New Roman"/>
                <w:sz w:val="24"/>
                <w:szCs w:val="24"/>
                <w:lang w:val="uk-UA"/>
              </w:rPr>
              <w:t xml:space="preserve"> в електронній системі </w:t>
            </w:r>
            <w:proofErr w:type="spellStart"/>
            <w:r w:rsidRPr="000650CA">
              <w:rPr>
                <w:rFonts w:ascii="Times New Roman" w:eastAsia="Times New Roman" w:hAnsi="Times New Roman" w:cs="Times New Roman"/>
                <w:sz w:val="24"/>
                <w:szCs w:val="24"/>
                <w:lang w:val="uk-UA"/>
              </w:rPr>
              <w:t>закупівель</w:t>
            </w:r>
            <w:proofErr w:type="spellEnd"/>
            <w:r w:rsidRPr="000650CA">
              <w:rPr>
                <w:rFonts w:ascii="Times New Roman" w:eastAsia="Times New Roman" w:hAnsi="Times New Roman" w:cs="Times New Roman"/>
                <w:sz w:val="24"/>
                <w:szCs w:val="24"/>
                <w:lang w:val="uk-UA"/>
              </w:rPr>
              <w:t>.</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50CA">
              <w:rPr>
                <w:rFonts w:ascii="Times New Roman" w:eastAsia="Times New Roman" w:hAnsi="Times New Roman" w:cs="Times New Roman"/>
                <w:sz w:val="24"/>
                <w:szCs w:val="24"/>
                <w:lang w:val="uk-UA"/>
              </w:rPr>
              <w:t>невідповідностей</w:t>
            </w:r>
            <w:proofErr w:type="spellEnd"/>
            <w:r w:rsidRPr="000650CA">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51E3" w:rsidRPr="000650CA" w:rsidRDefault="008C51E3" w:rsidP="008C51E3">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C51E3" w:rsidRPr="000650CA" w:rsidRDefault="008C51E3" w:rsidP="008C51E3">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13E7" w:rsidRPr="000650CA" w:rsidRDefault="008C51E3"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b/>
                <w:i/>
                <w:sz w:val="24"/>
                <w:szCs w:val="24"/>
              </w:rPr>
              <w:t xml:space="preserve">До розгляду </w:t>
            </w:r>
            <w:r w:rsidRPr="000650CA">
              <w:rPr>
                <w:rFonts w:ascii="Times New Roman" w:eastAsia="Times New Roman" w:hAnsi="Times New Roman" w:cs="Times New Roman"/>
                <w:b/>
                <w:i/>
                <w:sz w:val="24"/>
                <w:szCs w:val="24"/>
                <w:u w:val="single"/>
              </w:rPr>
              <w:t xml:space="preserve">не приймається </w:t>
            </w:r>
            <w:r w:rsidRPr="000650C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813E7" w:rsidRPr="000650CA">
        <w:trPr>
          <w:trHeight w:val="51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lastRenderedPageBreak/>
              <w:t>Розділ V. Оцінка тендерної пропозиції</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 xml:space="preserve">Оцінка тендерної пропозиції проводиться електронною системою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 xml:space="preserve"> визначає тендерну пропозицію, ціна/приведена ціна якої є найнижчою.</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b/>
                <w:sz w:val="24"/>
                <w:szCs w:val="24"/>
              </w:rPr>
              <w:t>Єдиним критерієм оцінки тендерних пропозицій є «Ціна» - 100%.</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C51E3" w:rsidRPr="000650CA" w:rsidRDefault="008C51E3" w:rsidP="008C51E3">
            <w:pPr>
              <w:jc w:val="both"/>
              <w:textAlignment w:val="baseline"/>
              <w:rPr>
                <w:rFonts w:ascii="Times New Roman" w:hAnsi="Times New Roman"/>
                <w:sz w:val="24"/>
                <w:szCs w:val="24"/>
              </w:rPr>
            </w:pPr>
            <w:r w:rsidRPr="000650CA">
              <w:rPr>
                <w:rFonts w:ascii="Times New Roman" w:hAnsi="Times New Roman"/>
                <w:sz w:val="24"/>
                <w:szCs w:val="24"/>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0650CA">
              <w:rPr>
                <w:rFonts w:ascii="Times New Roman" w:hAnsi="Times New Roman"/>
                <w:sz w:val="24"/>
                <w:szCs w:val="24"/>
              </w:rPr>
              <w:t>закупівель</w:t>
            </w:r>
            <w:proofErr w:type="spellEnd"/>
            <w:r w:rsidRPr="000650CA">
              <w:rPr>
                <w:rFonts w:ascii="Times New Roman" w:hAnsi="Times New Roman"/>
                <w:sz w:val="24"/>
                <w:szCs w:val="24"/>
              </w:rPr>
              <w:t>.</w:t>
            </w:r>
          </w:p>
          <w:p w:rsidR="008C51E3" w:rsidRPr="000650CA" w:rsidRDefault="008C51E3" w:rsidP="008C51E3">
            <w:pPr>
              <w:jc w:val="both"/>
              <w:textAlignment w:val="baseline"/>
              <w:rPr>
                <w:rFonts w:ascii="Times New Roman" w:hAnsi="Times New Roman"/>
                <w:sz w:val="24"/>
                <w:szCs w:val="24"/>
              </w:rPr>
            </w:pPr>
            <w:bookmarkStart w:id="18" w:name="n482"/>
            <w:bookmarkEnd w:id="18"/>
            <w:r w:rsidRPr="000650CA">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8C51E3" w:rsidRPr="000650CA" w:rsidRDefault="008C51E3" w:rsidP="008C51E3">
            <w:pPr>
              <w:jc w:val="both"/>
              <w:textAlignment w:val="baseline"/>
              <w:rPr>
                <w:rFonts w:ascii="Times New Roman" w:hAnsi="Times New Roman"/>
                <w:sz w:val="24"/>
                <w:szCs w:val="24"/>
              </w:rPr>
            </w:pPr>
            <w:bookmarkStart w:id="19" w:name="n483"/>
            <w:bookmarkStart w:id="20" w:name="n486"/>
            <w:bookmarkEnd w:id="19"/>
            <w:bookmarkEnd w:id="20"/>
            <w:r w:rsidRPr="000650C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3E7" w:rsidRPr="000650CA" w:rsidRDefault="008C51E3" w:rsidP="008C51E3">
            <w:pPr>
              <w:widowControl w:val="0"/>
              <w:jc w:val="both"/>
              <w:rPr>
                <w:rFonts w:ascii="Times New Roman" w:eastAsia="Times New Roman" w:hAnsi="Times New Roman" w:cs="Times New Roman"/>
                <w:b/>
                <w:i/>
                <w:sz w:val="24"/>
                <w:szCs w:val="24"/>
              </w:rPr>
            </w:pPr>
            <w:bookmarkStart w:id="21" w:name="n487"/>
            <w:bookmarkEnd w:id="21"/>
            <w:r w:rsidRPr="000650C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Інша інформація</w:t>
            </w:r>
          </w:p>
        </w:tc>
        <w:tc>
          <w:tcPr>
            <w:tcW w:w="6420" w:type="dxa"/>
            <w:vAlign w:val="center"/>
          </w:tcPr>
          <w:p w:rsidR="00B34D9E" w:rsidRPr="000650CA" w:rsidRDefault="00B34D9E" w:rsidP="00C813E7">
            <w:pPr>
              <w:widowControl w:val="0"/>
              <w:jc w:val="both"/>
              <w:rPr>
                <w:rFonts w:ascii="Times New Roman" w:hAnsi="Times New Roman"/>
                <w:sz w:val="24"/>
                <w:szCs w:val="24"/>
              </w:rPr>
            </w:pPr>
            <w:r w:rsidRPr="000650CA">
              <w:rPr>
                <w:rFonts w:ascii="Times New Roman" w:eastAsia="Times New Roman" w:hAnsi="Times New Roman"/>
                <w:sz w:val="24"/>
                <w:szCs w:val="24"/>
              </w:rPr>
              <w:t>Закупівля здійснюється згідно очікуваної вартості потреби закупівлі даного товару на 3 місяці (</w:t>
            </w:r>
            <w:r w:rsidR="0012272D">
              <w:rPr>
                <w:rFonts w:ascii="Times New Roman" w:eastAsia="Times New Roman" w:hAnsi="Times New Roman"/>
                <w:sz w:val="24"/>
                <w:szCs w:val="24"/>
              </w:rPr>
              <w:t>жовтень</w:t>
            </w:r>
            <w:r w:rsidRPr="000650CA">
              <w:rPr>
                <w:rFonts w:ascii="Times New Roman" w:eastAsia="Times New Roman" w:hAnsi="Times New Roman"/>
                <w:sz w:val="24"/>
                <w:szCs w:val="24"/>
              </w:rPr>
              <w:t>-</w:t>
            </w:r>
            <w:r w:rsidR="008C51E3" w:rsidRPr="000650CA">
              <w:rPr>
                <w:rFonts w:ascii="Times New Roman" w:eastAsia="Times New Roman" w:hAnsi="Times New Roman"/>
                <w:sz w:val="24"/>
                <w:szCs w:val="24"/>
              </w:rPr>
              <w:t>грудень</w:t>
            </w:r>
            <w:r w:rsidRPr="000650CA">
              <w:rPr>
                <w:rFonts w:ascii="Times New Roman" w:eastAsia="Times New Roman" w:hAnsi="Times New Roman"/>
                <w:sz w:val="24"/>
                <w:szCs w:val="24"/>
              </w:rPr>
              <w:t>) 2023 року.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E2609" w:rsidRPr="000650CA">
              <w:rPr>
                <w:rFonts w:ascii="Times New Roman" w:eastAsia="Times New Roman" w:hAnsi="Times New Roman" w:cs="Times New Roman"/>
                <w:sz w:val="24"/>
                <w:szCs w:val="24"/>
              </w:rPr>
              <w:t xml:space="preserve">ладення договору про закупівлю. </w:t>
            </w:r>
            <w:r w:rsidRPr="000650CA">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650CA">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0650CA">
              <w:rPr>
                <w:rFonts w:ascii="Times New Roman" w:eastAsia="Times New Roman" w:hAnsi="Times New Roman" w:cs="Times New Roman"/>
                <w:sz w:val="24"/>
                <w:szCs w:val="24"/>
              </w:rPr>
              <w:t>означатиме</w:t>
            </w:r>
            <w:proofErr w:type="spellEnd"/>
            <w:r w:rsidRPr="000650C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b/>
                <w:i/>
                <w:sz w:val="24"/>
                <w:szCs w:val="24"/>
                <w:u w:val="single"/>
              </w:rPr>
              <w:t>Інші умови тендерної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0CA">
              <w:rPr>
                <w:rFonts w:ascii="Times New Roman" w:eastAsia="Times New Roman" w:hAnsi="Times New Roman" w:cs="Times New Roman"/>
                <w:sz w:val="24"/>
                <w:szCs w:val="24"/>
              </w:rPr>
              <w:t>ії</w:t>
            </w:r>
            <w:proofErr w:type="spellEnd"/>
            <w:r w:rsidRPr="000650CA">
              <w:rPr>
                <w:rFonts w:ascii="Times New Roman" w:eastAsia="Times New Roman" w:hAnsi="Times New Roman" w:cs="Times New Roman"/>
                <w:sz w:val="24"/>
                <w:szCs w:val="24"/>
              </w:rPr>
              <w:t xml:space="preserve"> роз'яснення/</w:t>
            </w:r>
            <w:proofErr w:type="spellStart"/>
            <w:r w:rsidRPr="000650CA">
              <w:rPr>
                <w:rFonts w:ascii="Times New Roman" w:eastAsia="Times New Roman" w:hAnsi="Times New Roman" w:cs="Times New Roman"/>
                <w:sz w:val="24"/>
                <w:szCs w:val="24"/>
              </w:rPr>
              <w:t>нь</w:t>
            </w:r>
            <w:proofErr w:type="spellEnd"/>
            <w:r w:rsidRPr="000650CA">
              <w:rPr>
                <w:rFonts w:ascii="Times New Roman" w:eastAsia="Times New Roman" w:hAnsi="Times New Roman" w:cs="Times New Roman"/>
                <w:sz w:val="24"/>
                <w:szCs w:val="24"/>
              </w:rPr>
              <w:t xml:space="preserve"> державних органів або не накладення електронного підпису.</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00FF56E6" w:rsidRPr="000650CA">
              <w:rPr>
                <w:rFonts w:ascii="Times New Roman" w:eastAsia="Times New Roman" w:hAnsi="Times New Roman" w:cs="Times New Roman"/>
                <w:b/>
                <w:i/>
                <w:sz w:val="24"/>
                <w:szCs w:val="24"/>
              </w:rPr>
              <w:t>тендерною документацією</w:t>
            </w:r>
            <w:r w:rsidRPr="000650CA">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sz w:val="24"/>
                <w:szCs w:val="24"/>
              </w:rPr>
              <w:t xml:space="preserve">6.  </w:t>
            </w:r>
            <w:r w:rsidRPr="000650CA">
              <w:rPr>
                <w:rFonts w:ascii="Times New Roman" w:eastAsia="Times New Roman" w:hAnsi="Times New Roman" w:cs="Times New Roman"/>
                <w:b/>
                <w:i/>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b/>
                <w:i/>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0650CA">
              <w:rPr>
                <w:rFonts w:ascii="Times New Roman" w:eastAsia="Times New Roman" w:hAnsi="Times New Roman" w:cs="Times New Roman"/>
                <w:b/>
                <w:i/>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0650CA">
              <w:rPr>
                <w:rFonts w:ascii="Times New Roman" w:eastAsia="Times New Roman" w:hAnsi="Times New Roman" w:cs="Times New Roman"/>
                <w:b/>
                <w:i/>
                <w:sz w:val="24"/>
                <w:szCs w:val="24"/>
              </w:rPr>
              <w:t>Додатку 3</w:t>
            </w:r>
            <w:r w:rsidRPr="000650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50CA">
              <w:rPr>
                <w:rFonts w:ascii="Times New Roman" w:eastAsia="Times New Roman" w:hAnsi="Times New Roman" w:cs="Times New Roman"/>
                <w:b/>
                <w:i/>
                <w:sz w:val="24"/>
                <w:szCs w:val="24"/>
              </w:rPr>
              <w:t>в п. 4 Розділу 3</w:t>
            </w:r>
            <w:r w:rsidRPr="000650CA">
              <w:rPr>
                <w:rFonts w:ascii="Times New Roman" w:eastAsia="Times New Roman" w:hAnsi="Times New Roman" w:cs="Times New Roman"/>
                <w:sz w:val="24"/>
                <w:szCs w:val="24"/>
              </w:rPr>
              <w:t xml:space="preserve"> до цієї тендерної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0650CA">
              <w:rPr>
                <w:rFonts w:ascii="Times New Roman" w:eastAsia="Times New Roman" w:hAnsi="Times New Roman" w:cs="Times New Roman"/>
                <w:sz w:val="24"/>
                <w:szCs w:val="24"/>
              </w:rPr>
              <w:t>оперативно</w:t>
            </w:r>
            <w:proofErr w:type="spellEnd"/>
            <w:r w:rsidRPr="000650CA">
              <w:rPr>
                <w:rFonts w:ascii="Times New Roman" w:eastAsia="Times New Roman" w:hAnsi="Times New Roman" w:cs="Times New Roman"/>
                <w:sz w:val="24"/>
                <w:szCs w:val="24"/>
              </w:rPr>
              <w:t>-господарську/і санкцію/</w:t>
            </w:r>
            <w:proofErr w:type="spellStart"/>
            <w:r w:rsidRPr="000650CA">
              <w:rPr>
                <w:rFonts w:ascii="Times New Roman" w:eastAsia="Times New Roman" w:hAnsi="Times New Roman" w:cs="Times New Roman"/>
                <w:sz w:val="24"/>
                <w:szCs w:val="24"/>
              </w:rPr>
              <w:t>ії</w:t>
            </w:r>
            <w:proofErr w:type="spellEnd"/>
            <w:r w:rsidRPr="000650CA">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Примітка:</w:t>
            </w:r>
          </w:p>
          <w:p w:rsidR="00C813E7" w:rsidRPr="000650CA" w:rsidRDefault="00C813E7" w:rsidP="00C813E7">
            <w:pPr>
              <w:widowControl w:val="0"/>
              <w:jc w:val="both"/>
              <w:rPr>
                <w:rFonts w:ascii="Times New Roman" w:eastAsia="Times New Roman" w:hAnsi="Times New Roman" w:cs="Times New Roman"/>
                <w:i/>
                <w:sz w:val="20"/>
                <w:szCs w:val="20"/>
                <w:highlight w:val="white"/>
              </w:rPr>
            </w:pPr>
            <w:r w:rsidRPr="000650CA">
              <w:rPr>
                <w:rFonts w:ascii="Times New Roman" w:eastAsia="Times New Roman" w:hAnsi="Times New Roman" w:cs="Times New Roman"/>
                <w:i/>
                <w:sz w:val="20"/>
                <w:szCs w:val="20"/>
              </w:rPr>
              <w:t>*У разі застосовування зазначеної санкції  З</w:t>
            </w:r>
            <w:r w:rsidRPr="000650CA">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sidRPr="000650CA">
                <w:rPr>
                  <w:rFonts w:ascii="Times New Roman" w:eastAsia="Times New Roman" w:hAnsi="Times New Roman" w:cs="Times New Roman"/>
                  <w:i/>
                  <w:sz w:val="20"/>
                  <w:szCs w:val="20"/>
                  <w:highlight w:val="white"/>
                </w:rPr>
                <w:t>абзацом першим</w:t>
              </w:r>
            </w:hyperlink>
            <w:r w:rsidRPr="000650CA">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w:t>
            </w:r>
            <w:r w:rsidRPr="000650C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w:t>
            </w:r>
            <w:r w:rsidRPr="000650C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i/>
                <w:sz w:val="24"/>
                <w:szCs w:val="24"/>
              </w:rPr>
            </w:pPr>
            <w:r w:rsidRPr="000650CA">
              <w:rPr>
                <w:rFonts w:ascii="Times New Roman" w:eastAsia="Times New Roman" w:hAnsi="Times New Roman" w:cs="Times New Roman"/>
                <w:sz w:val="24"/>
                <w:szCs w:val="24"/>
              </w:rPr>
              <w:t xml:space="preserve">-   </w:t>
            </w:r>
            <w:r w:rsidRPr="000650C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sidRPr="000650CA">
              <w:rPr>
                <w:rFonts w:ascii="Times New Roman" w:eastAsia="Times New Roman" w:hAnsi="Times New Roman" w:cs="Times New Roman"/>
                <w:sz w:val="24"/>
                <w:szCs w:val="24"/>
              </w:rPr>
              <w:lastRenderedPageBreak/>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650CA">
              <w:rPr>
                <w:rFonts w:ascii="Times New Roman" w:eastAsia="Times New Roman" w:hAnsi="Times New Roman" w:cs="Times New Roman"/>
                <w:sz w:val="24"/>
                <w:szCs w:val="24"/>
              </w:rPr>
              <w:t>бенефіціарними</w:t>
            </w:r>
            <w:proofErr w:type="spellEnd"/>
            <w:r w:rsidRPr="000650C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650CA">
              <w:rPr>
                <w:rFonts w:ascii="Times New Roman" w:eastAsia="Times New Roman" w:hAnsi="Times New Roman" w:cs="Times New Roman"/>
                <w:i/>
                <w:sz w:val="24"/>
                <w:szCs w:val="24"/>
              </w:rPr>
              <w:t>абз</w:t>
            </w:r>
            <w:proofErr w:type="spellEnd"/>
            <w:r w:rsidRPr="000650CA">
              <w:rPr>
                <w:rFonts w:ascii="Times New Roman" w:eastAsia="Times New Roman" w:hAnsi="Times New Roman" w:cs="Times New Roman"/>
                <w:i/>
                <w:sz w:val="24"/>
                <w:szCs w:val="24"/>
              </w:rPr>
              <w:t>. 6 підпункту 2 пункту 41 Особливостей.</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Відхилення тендерних пропозицій</w:t>
            </w:r>
          </w:p>
        </w:tc>
        <w:tc>
          <w:tcPr>
            <w:tcW w:w="6420" w:type="dxa"/>
            <w:vAlign w:val="center"/>
          </w:tcPr>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 xml:space="preserve">Замовник відхиляє тендерну пропозицію із зазначенням аргументації в електронній системі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у разі, коли:</w:t>
            </w:r>
          </w:p>
          <w:p w:rsidR="008C51E3" w:rsidRPr="000650CA" w:rsidRDefault="008C51E3" w:rsidP="008C51E3">
            <w:pPr>
              <w:numPr>
                <w:ilvl w:val="0"/>
                <w:numId w:val="16"/>
              </w:numPr>
              <w:jc w:val="both"/>
              <w:rPr>
                <w:rFonts w:ascii="Times New Roman" w:hAnsi="Times New Roman"/>
                <w:bCs/>
                <w:sz w:val="24"/>
                <w:szCs w:val="24"/>
              </w:rPr>
            </w:pPr>
            <w:bookmarkStart w:id="22" w:name="n135"/>
            <w:bookmarkEnd w:id="22"/>
            <w:r w:rsidRPr="000650CA">
              <w:rPr>
                <w:rFonts w:ascii="Times New Roman" w:hAnsi="Times New Roman"/>
                <w:bCs/>
                <w:sz w:val="24"/>
                <w:szCs w:val="24"/>
              </w:rPr>
              <w:t>учасник процедури закупівлі:</w:t>
            </w:r>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підпадає під підстави, встановлені </w:t>
            </w:r>
            <w:hyperlink r:id="rId19" w:anchor="n615" w:history="1">
              <w:r w:rsidRPr="000650CA">
                <w:rPr>
                  <w:rStyle w:val="a7"/>
                  <w:rFonts w:ascii="Times New Roman" w:hAnsi="Times New Roman"/>
                  <w:bCs/>
                  <w:sz w:val="24"/>
                  <w:szCs w:val="24"/>
                </w:rPr>
                <w:t>пунктом 47</w:t>
              </w:r>
            </w:hyperlink>
            <w:r w:rsidRPr="000650CA">
              <w:rPr>
                <w:rFonts w:ascii="Times New Roman" w:hAnsi="Times New Roman"/>
                <w:bCs/>
                <w:sz w:val="24"/>
                <w:szCs w:val="24"/>
              </w:rPr>
              <w:t>  особливостей;</w:t>
            </w:r>
            <w:bookmarkStart w:id="23" w:name="n594"/>
            <w:bookmarkEnd w:id="23"/>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пункту 42 цих особливостей;</w:t>
            </w:r>
            <w:bookmarkStart w:id="24" w:name="n595"/>
            <w:bookmarkEnd w:id="24"/>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забезпечення тендерної пропозиції, якщо таке забезпечення вимагалося замовником;</w:t>
            </w:r>
            <w:bookmarkStart w:id="25" w:name="n596"/>
            <w:bookmarkEnd w:id="25"/>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50CA">
              <w:rPr>
                <w:rFonts w:ascii="Times New Roman" w:hAnsi="Times New Roman"/>
                <w:bCs/>
                <w:sz w:val="24"/>
                <w:szCs w:val="24"/>
              </w:rPr>
              <w:t>невідповідностей</w:t>
            </w:r>
            <w:proofErr w:type="spellEnd"/>
            <w:r w:rsidRPr="000650CA">
              <w:rPr>
                <w:rFonts w:ascii="Times New Roman" w:hAnsi="Times New Roman"/>
                <w:bCs/>
                <w:sz w:val="24"/>
                <w:szCs w:val="24"/>
              </w:rPr>
              <w:t xml:space="preserve">, протягом 24 годин з моменту розміщення замовником в електронній системі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повідомлення з вимогою про усунення таких </w:t>
            </w:r>
            <w:proofErr w:type="spellStart"/>
            <w:r w:rsidRPr="000650CA">
              <w:rPr>
                <w:rFonts w:ascii="Times New Roman" w:hAnsi="Times New Roman"/>
                <w:bCs/>
                <w:sz w:val="24"/>
                <w:szCs w:val="24"/>
              </w:rPr>
              <w:t>невідповідностей</w:t>
            </w:r>
            <w:proofErr w:type="spellEnd"/>
            <w:r w:rsidRPr="000650CA">
              <w:rPr>
                <w:rFonts w:ascii="Times New Roman" w:hAnsi="Times New Roman"/>
                <w:bCs/>
                <w:sz w:val="24"/>
                <w:szCs w:val="24"/>
              </w:rPr>
              <w:t>;</w:t>
            </w:r>
            <w:bookmarkStart w:id="26" w:name="n597"/>
            <w:bookmarkEnd w:id="26"/>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обґрунтування аномально низької ціни тендерної пропозиції протягом строку, визначеного </w:t>
            </w:r>
            <w:hyperlink r:id="rId21" w:anchor="n1543" w:tgtFrame="_blank"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частини чотирнадцятої статті 29 Закону/</w:t>
            </w:r>
            <w:hyperlink r:id="rId22" w:anchor="n581" w:history="1">
              <w:r w:rsidRPr="000650CA">
                <w:rPr>
                  <w:rStyle w:val="a7"/>
                  <w:rFonts w:ascii="Times New Roman" w:hAnsi="Times New Roman"/>
                  <w:bCs/>
                  <w:sz w:val="24"/>
                  <w:szCs w:val="24"/>
                </w:rPr>
                <w:t>абзацом дев’ятим</w:t>
              </w:r>
            </w:hyperlink>
            <w:r w:rsidRPr="000650CA">
              <w:rPr>
                <w:rFonts w:ascii="Times New Roman" w:hAnsi="Times New Roman"/>
                <w:bCs/>
                <w:sz w:val="24"/>
                <w:szCs w:val="24"/>
              </w:rPr>
              <w:t> пункту 37 цих особливостей;</w:t>
            </w:r>
            <w:bookmarkStart w:id="27" w:name="n598"/>
            <w:bookmarkEnd w:id="27"/>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визначив конфіденційною інформацію, що не може бути визначена як конфіденційна відповідно до вимог </w:t>
            </w:r>
            <w:hyperlink r:id="rId23" w:anchor="n584" w:history="1">
              <w:r w:rsidRPr="000650CA">
                <w:rPr>
                  <w:rStyle w:val="a7"/>
                  <w:rFonts w:ascii="Times New Roman" w:hAnsi="Times New Roman"/>
                  <w:bCs/>
                  <w:sz w:val="24"/>
                  <w:szCs w:val="24"/>
                </w:rPr>
                <w:t>пункту 40</w:t>
              </w:r>
            </w:hyperlink>
            <w:r w:rsidRPr="000650CA">
              <w:rPr>
                <w:rFonts w:ascii="Times New Roman" w:hAnsi="Times New Roman"/>
                <w:bCs/>
                <w:sz w:val="24"/>
                <w:szCs w:val="24"/>
              </w:rPr>
              <w:t> цих особливостей;</w:t>
            </w:r>
            <w:bookmarkStart w:id="28" w:name="n599"/>
            <w:bookmarkEnd w:id="28"/>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 xml:space="preserve">є громадянином Російської Федерації/Республіки Білорусь (крім того, що проживає на території </w:t>
            </w:r>
            <w:r w:rsidRPr="000650CA">
              <w:rPr>
                <w:rFonts w:ascii="Times New Roman" w:hAnsi="Times New Roman"/>
                <w:bCs/>
                <w:sz w:val="24"/>
                <w:szCs w:val="24"/>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0CA">
              <w:rPr>
                <w:rFonts w:ascii="Times New Roman" w:hAnsi="Times New Roman"/>
                <w:bCs/>
                <w:sz w:val="24"/>
                <w:szCs w:val="24"/>
              </w:rPr>
              <w:t>бенефіціарним</w:t>
            </w:r>
            <w:proofErr w:type="spellEnd"/>
            <w:r w:rsidRPr="000650CA">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51E3" w:rsidRPr="000650CA" w:rsidRDefault="008C51E3" w:rsidP="008C51E3">
            <w:pPr>
              <w:numPr>
                <w:ilvl w:val="0"/>
                <w:numId w:val="16"/>
              </w:numPr>
              <w:jc w:val="both"/>
              <w:rPr>
                <w:rFonts w:ascii="Times New Roman" w:hAnsi="Times New Roman"/>
                <w:bCs/>
                <w:sz w:val="24"/>
                <w:szCs w:val="24"/>
              </w:rPr>
            </w:pPr>
            <w:bookmarkStart w:id="29" w:name="n136"/>
            <w:bookmarkStart w:id="30" w:name="n142"/>
            <w:bookmarkEnd w:id="29"/>
            <w:bookmarkEnd w:id="30"/>
            <w:r w:rsidRPr="000650CA">
              <w:rPr>
                <w:rFonts w:ascii="Times New Roman" w:hAnsi="Times New Roman"/>
                <w:bCs/>
                <w:sz w:val="24"/>
                <w:szCs w:val="24"/>
              </w:rPr>
              <w:t>тендерна пропозиція:</w:t>
            </w:r>
            <w:bookmarkStart w:id="31" w:name="n143"/>
            <w:bookmarkEnd w:id="31"/>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відповідає умовам технічної специфікації та іншим вимогам щодо предмета закупівлі тендерної документації;</w:t>
            </w:r>
          </w:p>
          <w:p w:rsidR="008C51E3" w:rsidRPr="000650CA" w:rsidRDefault="008C51E3" w:rsidP="008C51E3">
            <w:pPr>
              <w:jc w:val="both"/>
              <w:rPr>
                <w:rFonts w:ascii="Times New Roman" w:hAnsi="Times New Roman"/>
                <w:bCs/>
                <w:sz w:val="24"/>
                <w:szCs w:val="24"/>
              </w:rPr>
            </w:pPr>
            <w:bookmarkStart w:id="32" w:name="n144"/>
            <w:bookmarkEnd w:id="32"/>
            <w:r w:rsidRPr="000650CA">
              <w:rPr>
                <w:rFonts w:ascii="Times New Roman" w:hAnsi="Times New Roman"/>
                <w:bCs/>
                <w:sz w:val="24"/>
                <w:szCs w:val="24"/>
              </w:rPr>
              <w:t>викладена іншою мовою (мовами), ніж мова (мови), що передбачена тендерною документацією;</w:t>
            </w:r>
            <w:bookmarkStart w:id="33" w:name="n145"/>
            <w:bookmarkEnd w:id="33"/>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є такою, строк дії якої закінчився;</w:t>
            </w:r>
            <w:bookmarkStart w:id="34" w:name="n146"/>
            <w:bookmarkEnd w:id="34"/>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5" w:name="n147"/>
            <w:bookmarkEnd w:id="35"/>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відповідає вимогам, установленим у тендерній документації відповідно до </w:t>
            </w:r>
            <w:hyperlink r:id="rId24" w:anchor="n1422" w:tgtFrame="_blank" w:history="1">
              <w:r w:rsidRPr="000650CA">
                <w:rPr>
                  <w:rStyle w:val="a7"/>
                  <w:rFonts w:ascii="Times New Roman" w:hAnsi="Times New Roman"/>
                  <w:bCs/>
                  <w:sz w:val="24"/>
                  <w:szCs w:val="24"/>
                </w:rPr>
                <w:t>абзацу першого</w:t>
              </w:r>
            </w:hyperlink>
            <w:r w:rsidRPr="000650CA">
              <w:rPr>
                <w:rFonts w:ascii="Times New Roman" w:hAnsi="Times New Roman"/>
                <w:bCs/>
                <w:sz w:val="24"/>
                <w:szCs w:val="24"/>
              </w:rPr>
              <w:t> частини третьої статті 22 Закону;</w:t>
            </w:r>
          </w:p>
          <w:p w:rsidR="008C51E3" w:rsidRPr="000650CA" w:rsidRDefault="008C51E3" w:rsidP="008C51E3">
            <w:pPr>
              <w:numPr>
                <w:ilvl w:val="0"/>
                <w:numId w:val="16"/>
              </w:numPr>
              <w:jc w:val="both"/>
              <w:rPr>
                <w:rFonts w:ascii="Times New Roman" w:hAnsi="Times New Roman"/>
                <w:bCs/>
                <w:sz w:val="24"/>
                <w:szCs w:val="24"/>
              </w:rPr>
            </w:pPr>
            <w:bookmarkStart w:id="36" w:name="n148"/>
            <w:bookmarkEnd w:id="36"/>
            <w:r w:rsidRPr="000650CA">
              <w:rPr>
                <w:rFonts w:ascii="Times New Roman" w:hAnsi="Times New Roman"/>
                <w:bCs/>
                <w:sz w:val="24"/>
                <w:szCs w:val="24"/>
              </w:rPr>
              <w:lastRenderedPageBreak/>
              <w:t>переможець процедури закупівлі:</w:t>
            </w:r>
            <w:bookmarkStart w:id="37" w:name="n149"/>
            <w:bookmarkEnd w:id="37"/>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bookmarkStart w:id="38" w:name="n150"/>
            <w:bookmarkEnd w:id="38"/>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0650CA">
                <w:rPr>
                  <w:rStyle w:val="a7"/>
                  <w:rFonts w:ascii="Times New Roman" w:hAnsi="Times New Roman"/>
                  <w:bCs/>
                  <w:sz w:val="24"/>
                  <w:szCs w:val="24"/>
                </w:rPr>
                <w:t>підпунктах 3</w:t>
              </w:r>
            </w:hyperlink>
            <w:r w:rsidRPr="000650CA">
              <w:rPr>
                <w:rFonts w:ascii="Times New Roman" w:hAnsi="Times New Roman"/>
                <w:bCs/>
                <w:sz w:val="24"/>
                <w:szCs w:val="24"/>
              </w:rPr>
              <w:t>, </w:t>
            </w:r>
            <w:hyperlink r:id="rId26" w:anchor="n620" w:history="1">
              <w:r w:rsidRPr="000650CA">
                <w:rPr>
                  <w:rStyle w:val="a7"/>
                  <w:rFonts w:ascii="Times New Roman" w:hAnsi="Times New Roman"/>
                  <w:bCs/>
                  <w:sz w:val="24"/>
                  <w:szCs w:val="24"/>
                </w:rPr>
                <w:t>5</w:t>
              </w:r>
            </w:hyperlink>
            <w:r w:rsidRPr="000650CA">
              <w:rPr>
                <w:rFonts w:ascii="Times New Roman" w:hAnsi="Times New Roman"/>
                <w:bCs/>
                <w:sz w:val="24"/>
                <w:szCs w:val="24"/>
              </w:rPr>
              <w:t>, </w:t>
            </w:r>
            <w:hyperlink r:id="rId27" w:anchor="n621" w:history="1">
              <w:r w:rsidRPr="000650CA">
                <w:rPr>
                  <w:rStyle w:val="a7"/>
                  <w:rFonts w:ascii="Times New Roman" w:hAnsi="Times New Roman"/>
                  <w:bCs/>
                  <w:sz w:val="24"/>
                  <w:szCs w:val="24"/>
                </w:rPr>
                <w:t>6</w:t>
              </w:r>
            </w:hyperlink>
            <w:r w:rsidRPr="000650CA">
              <w:rPr>
                <w:rFonts w:ascii="Times New Roman" w:hAnsi="Times New Roman"/>
                <w:bCs/>
                <w:sz w:val="24"/>
                <w:szCs w:val="24"/>
              </w:rPr>
              <w:t> і </w:t>
            </w:r>
            <w:hyperlink r:id="rId28" w:anchor="n627" w:history="1">
              <w:r w:rsidRPr="000650CA">
                <w:rPr>
                  <w:rStyle w:val="a7"/>
                  <w:rFonts w:ascii="Times New Roman" w:hAnsi="Times New Roman"/>
                  <w:bCs/>
                  <w:sz w:val="24"/>
                  <w:szCs w:val="24"/>
                </w:rPr>
                <w:t>12</w:t>
              </w:r>
            </w:hyperlink>
            <w:r w:rsidRPr="000650CA">
              <w:rPr>
                <w:rFonts w:ascii="Times New Roman" w:hAnsi="Times New Roman"/>
                <w:bCs/>
                <w:sz w:val="24"/>
                <w:szCs w:val="24"/>
              </w:rPr>
              <w:t> та в </w:t>
            </w:r>
            <w:hyperlink r:id="rId29" w:anchor="n628" w:history="1">
              <w:r w:rsidRPr="000650CA">
                <w:rPr>
                  <w:rStyle w:val="a7"/>
                  <w:rFonts w:ascii="Times New Roman" w:hAnsi="Times New Roman"/>
                  <w:bCs/>
                  <w:sz w:val="24"/>
                  <w:szCs w:val="24"/>
                </w:rPr>
                <w:t>абзаці чотирнадцятому</w:t>
              </w:r>
            </w:hyperlink>
            <w:r w:rsidRPr="000650CA">
              <w:rPr>
                <w:rFonts w:ascii="Times New Roman" w:hAnsi="Times New Roman"/>
                <w:bCs/>
                <w:sz w:val="24"/>
                <w:szCs w:val="24"/>
              </w:rPr>
              <w:t> пункту 47 цих особливостей;</w:t>
            </w:r>
          </w:p>
          <w:p w:rsidR="008C51E3" w:rsidRPr="000650CA" w:rsidRDefault="008C51E3" w:rsidP="008C51E3">
            <w:pPr>
              <w:numPr>
                <w:ilvl w:val="0"/>
                <w:numId w:val="15"/>
              </w:numPr>
              <w:jc w:val="both"/>
              <w:rPr>
                <w:rFonts w:ascii="Times New Roman" w:hAnsi="Times New Roman"/>
                <w:bCs/>
                <w:sz w:val="24"/>
                <w:szCs w:val="24"/>
              </w:rPr>
            </w:pPr>
            <w:bookmarkStart w:id="39" w:name="n608"/>
            <w:bookmarkEnd w:id="39"/>
            <w:r w:rsidRPr="000650CA">
              <w:rPr>
                <w:rFonts w:ascii="Times New Roman" w:hAnsi="Times New Roman"/>
                <w:bCs/>
                <w:sz w:val="24"/>
                <w:szCs w:val="24"/>
              </w:rPr>
              <w:t>не надав забезпечення виконання договору про закупівлю, якщо таке забезпечення вимагалося замовником;</w:t>
            </w:r>
          </w:p>
          <w:p w:rsidR="008C51E3" w:rsidRPr="000650CA" w:rsidRDefault="008C51E3" w:rsidP="008C51E3">
            <w:pPr>
              <w:numPr>
                <w:ilvl w:val="0"/>
                <w:numId w:val="15"/>
              </w:numPr>
              <w:jc w:val="both"/>
              <w:rPr>
                <w:rFonts w:ascii="Times New Roman" w:hAnsi="Times New Roman"/>
                <w:bCs/>
                <w:sz w:val="24"/>
                <w:szCs w:val="24"/>
              </w:rPr>
            </w:pPr>
            <w:bookmarkStart w:id="40" w:name="n609"/>
            <w:bookmarkEnd w:id="40"/>
            <w:r w:rsidRPr="000650CA">
              <w:rPr>
                <w:rFonts w:ascii="Times New Roman" w:hAnsi="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пункту 42 цих особливостей.</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 xml:space="preserve">Замовник може відхилити тендерну пропозицію із зазначенням аргументації в електронній системі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у разі, коли:</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w:t>
            </w:r>
          </w:p>
          <w:p w:rsidR="00C813E7" w:rsidRPr="000650CA" w:rsidRDefault="008C51E3" w:rsidP="008C51E3">
            <w:pPr>
              <w:widowControl w:val="0"/>
              <w:jc w:val="both"/>
              <w:rPr>
                <w:rFonts w:ascii="Times New Roman" w:eastAsia="Times New Roman" w:hAnsi="Times New Roman" w:cs="Times New Roman"/>
                <w:sz w:val="24"/>
                <w:szCs w:val="24"/>
              </w:rPr>
            </w:pPr>
            <w:r w:rsidRPr="000650CA">
              <w:rPr>
                <w:rFonts w:ascii="Times New Roman" w:hAnsi="Times New Roman"/>
                <w:b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але до моменту оприлюднення договору про </w:t>
            </w:r>
            <w:r w:rsidRPr="000650CA">
              <w:rPr>
                <w:rFonts w:ascii="Times New Roman" w:hAnsi="Times New Roman"/>
                <w:bCs/>
                <w:sz w:val="24"/>
                <w:szCs w:val="24"/>
              </w:rPr>
              <w:lastRenderedPageBreak/>
              <w:t xml:space="preserve">закупівлю в електронній системі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відповідно до статті 10 Закону.</w:t>
            </w:r>
          </w:p>
        </w:tc>
      </w:tr>
      <w:tr w:rsidR="00C813E7" w:rsidRPr="000650CA">
        <w:trPr>
          <w:trHeight w:val="47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lastRenderedPageBreak/>
              <w:t>Розділ VI. Результати торгів та укладання договору про закупівлю</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51398D" w:rsidP="00C813E7">
            <w:pPr>
              <w:widowControl w:val="0"/>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Замовник відміняє відкриті торги у разі: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з описом таких порушень;</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 скорочення обсягу видатків на здійснення закупівлі товарів, ро</w:t>
            </w:r>
            <w:r w:rsidRPr="000650CA">
              <w:rPr>
                <w:rFonts w:ascii="Times New Roman" w:eastAsia="Times New Roman" w:hAnsi="Times New Roman" w:cs="Times New Roman"/>
                <w:sz w:val="20"/>
                <w:szCs w:val="20"/>
              </w:rPr>
              <w:t>бі</w:t>
            </w:r>
            <w:r w:rsidRPr="000650CA">
              <w:rPr>
                <w:rFonts w:ascii="Times New Roman" w:eastAsia="Times New Roman" w:hAnsi="Times New Roman" w:cs="Times New Roman"/>
                <w:sz w:val="24"/>
                <w:szCs w:val="24"/>
              </w:rPr>
              <w:t>т чи послуг;</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 разі відміни відкритих торгів замовник </w:t>
            </w:r>
            <w:r w:rsidRPr="000650CA">
              <w:rPr>
                <w:rFonts w:ascii="Times New Roman" w:eastAsia="Times New Roman" w:hAnsi="Times New Roman" w:cs="Times New Roman"/>
                <w:b/>
                <w:sz w:val="24"/>
                <w:szCs w:val="24"/>
              </w:rPr>
              <w:t>протягом одного робочого дня</w:t>
            </w:r>
            <w:r w:rsidRPr="000650C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підстави прийняття такого рішення.</w:t>
            </w:r>
          </w:p>
          <w:p w:rsidR="00C813E7" w:rsidRPr="000650CA" w:rsidRDefault="00C813E7" w:rsidP="00C813E7">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650CA">
              <w:rPr>
                <w:rFonts w:ascii="Times New Roman" w:eastAsia="Times New Roman" w:hAnsi="Times New Roman" w:cs="Times New Roman"/>
                <w:b/>
                <w:sz w:val="24"/>
                <w:szCs w:val="24"/>
              </w:rPr>
              <w:t>закупівель</w:t>
            </w:r>
            <w:proofErr w:type="spellEnd"/>
            <w:r w:rsidRPr="000650CA">
              <w:rPr>
                <w:rFonts w:ascii="Times New Roman" w:eastAsia="Times New Roman" w:hAnsi="Times New Roman" w:cs="Times New Roman"/>
                <w:b/>
                <w:sz w:val="24"/>
                <w:szCs w:val="24"/>
              </w:rPr>
              <w:t xml:space="preserve"> у разі: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50CA">
              <w:rPr>
                <w:rFonts w:ascii="Times New Roman" w:eastAsia="Times New Roman" w:hAnsi="Times New Roman" w:cs="Times New Roman"/>
                <w:sz w:val="24"/>
                <w:szCs w:val="24"/>
                <w:highlight w:val="white"/>
              </w:rPr>
              <w:t>цими особливостями</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 не</w:t>
            </w:r>
            <w:r w:rsidRPr="000650CA">
              <w:rPr>
                <w:rFonts w:ascii="Times New Roman" w:eastAsia="Times New Roman" w:hAnsi="Times New Roman" w:cs="Times New Roman"/>
                <w:sz w:val="24"/>
                <w:szCs w:val="24"/>
                <w:highlight w:val="white"/>
              </w:rPr>
              <w:t>подання жодної тендерної пропозиції для участі</w:t>
            </w:r>
            <w:r w:rsidRPr="000650C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650CA">
              <w:rPr>
                <w:rFonts w:ascii="Times New Roman" w:eastAsia="Times New Roman" w:hAnsi="Times New Roman" w:cs="Times New Roman"/>
                <w:sz w:val="24"/>
                <w:szCs w:val="24"/>
                <w:highlight w:val="white"/>
              </w:rPr>
              <w:t>цими особливостями</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Відкриті торги можуть бути відмінені частково (за лотом).</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50CA">
              <w:rPr>
                <w:rFonts w:ascii="Times New Roman" w:eastAsia="Times New Roman" w:hAnsi="Times New Roman" w:cs="Times New Roman"/>
                <w:sz w:val="24"/>
                <w:szCs w:val="24"/>
              </w:rPr>
              <w:t>закупівель</w:t>
            </w:r>
            <w:proofErr w:type="spellEnd"/>
            <w:r w:rsidRPr="000650CA">
              <w:rPr>
                <w:rFonts w:ascii="Times New Roman" w:eastAsia="Times New Roman" w:hAnsi="Times New Roman" w:cs="Times New Roman"/>
                <w:sz w:val="24"/>
                <w:szCs w:val="24"/>
              </w:rPr>
              <w:t xml:space="preserve"> в день її оприлюднення.</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Строк укладання договору </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0CA">
              <w:rPr>
                <w:rFonts w:ascii="Times New Roman" w:eastAsia="Times New Roman" w:hAnsi="Times New Roman" w:cs="Times New Roman"/>
                <w:b/>
                <w:sz w:val="24"/>
                <w:szCs w:val="24"/>
                <w:highlight w:val="white"/>
              </w:rPr>
              <w:t>не пізніше ніж через 15 днів</w:t>
            </w:r>
            <w:r w:rsidRPr="000650C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50CA">
              <w:rPr>
                <w:rFonts w:ascii="Times New Roman" w:eastAsia="Times New Roman" w:hAnsi="Times New Roman" w:cs="Times New Roman"/>
                <w:b/>
                <w:sz w:val="24"/>
                <w:szCs w:val="24"/>
                <w:highlight w:val="white"/>
              </w:rPr>
              <w:t>може бути продовжений до 60 днів</w:t>
            </w:r>
            <w:r w:rsidRPr="000650CA">
              <w:rPr>
                <w:rFonts w:ascii="Times New Roman" w:eastAsia="Times New Roman" w:hAnsi="Times New Roman" w:cs="Times New Roman"/>
                <w:sz w:val="24"/>
                <w:szCs w:val="24"/>
                <w:highlight w:val="white"/>
              </w:rPr>
              <w:t xml:space="preserve">. </w:t>
            </w:r>
          </w:p>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650CA">
              <w:rPr>
                <w:rFonts w:ascii="Times New Roman" w:eastAsia="Times New Roman" w:hAnsi="Times New Roman" w:cs="Times New Roman"/>
                <w:sz w:val="24"/>
                <w:szCs w:val="24"/>
                <w:highlight w:val="white"/>
              </w:rPr>
              <w:t>закупівель</w:t>
            </w:r>
            <w:proofErr w:type="spellEnd"/>
            <w:r w:rsidRPr="000650C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650CA">
              <w:rPr>
                <w:rFonts w:ascii="Times New Roman" w:eastAsia="Times New Roman" w:hAnsi="Times New Roman" w:cs="Times New Roman"/>
                <w:b/>
                <w:sz w:val="24"/>
                <w:szCs w:val="24"/>
                <w:highlight w:val="white"/>
              </w:rPr>
              <w:t>не може бути укладено раніше ніж через п’ять днів</w:t>
            </w:r>
            <w:r w:rsidRPr="000650CA">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0650CA">
              <w:rPr>
                <w:rFonts w:ascii="Times New Roman" w:eastAsia="Times New Roman" w:hAnsi="Times New Roman" w:cs="Times New Roman"/>
                <w:sz w:val="24"/>
                <w:szCs w:val="24"/>
                <w:highlight w:val="white"/>
              </w:rPr>
              <w:t>закупівель</w:t>
            </w:r>
            <w:proofErr w:type="spellEnd"/>
            <w:r w:rsidRPr="000650CA">
              <w:rPr>
                <w:rFonts w:ascii="Times New Roman" w:eastAsia="Times New Roman" w:hAnsi="Times New Roman" w:cs="Times New Roman"/>
                <w:sz w:val="24"/>
                <w:szCs w:val="24"/>
                <w:highlight w:val="white"/>
              </w:rPr>
              <w:t xml:space="preserve"> </w:t>
            </w:r>
            <w:r w:rsidRPr="000650CA">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proofErr w:type="spellStart"/>
            <w:r w:rsidRPr="000650CA">
              <w:rPr>
                <w:rFonts w:ascii="Times New Roman" w:eastAsia="Times New Roman" w:hAnsi="Times New Roman" w:cs="Times New Roman"/>
                <w:b/>
                <w:sz w:val="24"/>
                <w:szCs w:val="24"/>
              </w:rPr>
              <w:t>Проєкт</w:t>
            </w:r>
            <w:proofErr w:type="spellEnd"/>
            <w:r w:rsidRPr="000650CA">
              <w:rPr>
                <w:rFonts w:ascii="Times New Roman" w:eastAsia="Times New Roman" w:hAnsi="Times New Roman" w:cs="Times New Roman"/>
                <w:b/>
                <w:sz w:val="24"/>
                <w:szCs w:val="24"/>
              </w:rPr>
              <w:t xml:space="preserve"> договору про закупівлю</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proofErr w:type="spellStart"/>
            <w:r w:rsidRPr="000650CA">
              <w:rPr>
                <w:rFonts w:ascii="Times New Roman" w:eastAsia="Times New Roman" w:hAnsi="Times New Roman" w:cs="Times New Roman"/>
                <w:sz w:val="24"/>
                <w:szCs w:val="24"/>
              </w:rPr>
              <w:t>Проєкт</w:t>
            </w:r>
            <w:proofErr w:type="spellEnd"/>
            <w:r w:rsidRPr="000650CA">
              <w:rPr>
                <w:rFonts w:ascii="Times New Roman" w:eastAsia="Times New Roman" w:hAnsi="Times New Roman" w:cs="Times New Roman"/>
                <w:sz w:val="24"/>
                <w:szCs w:val="24"/>
              </w:rPr>
              <w:t xml:space="preserve"> договору про закупівлю викладено в </w:t>
            </w:r>
            <w:r w:rsidRPr="000650CA">
              <w:rPr>
                <w:rFonts w:ascii="Times New Roman" w:eastAsia="Times New Roman" w:hAnsi="Times New Roman" w:cs="Times New Roman"/>
                <w:b/>
                <w:i/>
                <w:sz w:val="24"/>
                <w:szCs w:val="24"/>
              </w:rPr>
              <w:t>Додатку 3</w:t>
            </w:r>
            <w:r w:rsidRPr="000650CA">
              <w:rPr>
                <w:rFonts w:ascii="Times New Roman" w:eastAsia="Times New Roman" w:hAnsi="Times New Roman" w:cs="Times New Roman"/>
                <w:sz w:val="24"/>
                <w:szCs w:val="24"/>
              </w:rPr>
              <w:t xml:space="preserve"> до цієї тендерної документації.</w:t>
            </w:r>
          </w:p>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Переможець процедури закупівлі під час укладення договору про закупівлю повинен надати:</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інформацію про право підписання договору про закупівлю;</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650CA">
              <w:rPr>
                <w:rFonts w:ascii="Times New Roman" w:hAnsi="Times New Roman"/>
                <w:bCs/>
                <w:sz w:val="24"/>
                <w:szCs w:val="24"/>
              </w:rPr>
              <w:t>абз</w:t>
            </w:r>
            <w:proofErr w:type="spellEnd"/>
            <w:r w:rsidRPr="000650CA">
              <w:rPr>
                <w:rFonts w:ascii="Times New Roman" w:hAnsi="Times New Roman"/>
                <w:bCs/>
                <w:sz w:val="24"/>
                <w:szCs w:val="24"/>
              </w:rPr>
              <w:t>. 2 підпункту 3  пункту 41 Особливостей.</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 xml:space="preserve">Сторона, яка бажає </w:t>
            </w:r>
            <w:proofErr w:type="spellStart"/>
            <w:r w:rsidRPr="000650CA">
              <w:rPr>
                <w:rFonts w:ascii="Times New Roman" w:hAnsi="Times New Roman"/>
                <w:bCs/>
                <w:sz w:val="24"/>
                <w:szCs w:val="24"/>
              </w:rPr>
              <w:t>внести</w:t>
            </w:r>
            <w:proofErr w:type="spellEnd"/>
            <w:r w:rsidRPr="000650CA">
              <w:rPr>
                <w:rFonts w:ascii="Times New Roman" w:hAnsi="Times New Roman"/>
                <w:bCs/>
                <w:sz w:val="24"/>
                <w:szCs w:val="24"/>
              </w:rPr>
              <w:t xml:space="preserve"> зміни та/або доповнення, звертається у письмовій формі до іншої Сторони зі зверненням (листом, клопотанням тощо). У зверненні повинно бути викладено суть змін та/або доповнень, які Сторона бажає </w:t>
            </w:r>
            <w:proofErr w:type="spellStart"/>
            <w:r w:rsidRPr="000650CA">
              <w:rPr>
                <w:rFonts w:ascii="Times New Roman" w:hAnsi="Times New Roman"/>
                <w:bCs/>
                <w:sz w:val="24"/>
                <w:szCs w:val="24"/>
              </w:rPr>
              <w:t>внести</w:t>
            </w:r>
            <w:proofErr w:type="spellEnd"/>
            <w:r w:rsidRPr="000650CA">
              <w:rPr>
                <w:rFonts w:ascii="Times New Roman" w:hAnsi="Times New Roman"/>
                <w:bCs/>
                <w:sz w:val="24"/>
                <w:szCs w:val="24"/>
              </w:rPr>
              <w:t>, із обґрунтуванням та документальним підтвердженням необхідності внесення таких змін.</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та/або доповнень протягом десяти робочих днів з дня отримання звернення.</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У разі досягнення згоди такі зміни та/або доповнення оформляються шляхом укладення відповідної додаткової угоди.</w:t>
            </w:r>
          </w:p>
          <w:p w:rsidR="00C813E7" w:rsidRPr="000650CA" w:rsidRDefault="008C51E3" w:rsidP="008C51E3">
            <w:pPr>
              <w:widowControl w:val="0"/>
              <w:jc w:val="both"/>
              <w:rPr>
                <w:rFonts w:ascii="Times New Roman" w:eastAsia="Times New Roman" w:hAnsi="Times New Roman" w:cs="Times New Roman"/>
                <w:i/>
                <w:sz w:val="24"/>
                <w:szCs w:val="24"/>
                <w:highlight w:val="white"/>
              </w:rPr>
            </w:pPr>
            <w:r w:rsidRPr="000650CA">
              <w:rPr>
                <w:rFonts w:ascii="Times New Roman" w:hAnsi="Times New Roman"/>
                <w:bCs/>
                <w:sz w:val="24"/>
                <w:szCs w:val="24"/>
              </w:rPr>
              <w:t>У разі, якщо Сторони не досягли згоди щодо внесення змін та/або доповнень до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tc>
      </w:tr>
      <w:tr w:rsidR="00B67D59" w:rsidRPr="000650CA" w:rsidTr="00B67D59">
        <w:trPr>
          <w:trHeight w:val="4101"/>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4</w:t>
            </w:r>
          </w:p>
        </w:tc>
        <w:tc>
          <w:tcPr>
            <w:tcW w:w="2835" w:type="dxa"/>
          </w:tcPr>
          <w:p w:rsidR="00C813E7" w:rsidRPr="000650CA" w:rsidRDefault="0051398D"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vAlign w:val="center"/>
          </w:tcPr>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Договір про закупівлю укладається відповідно до норм </w:t>
            </w:r>
            <w:hyperlink r:id="rId31" w:tgtFrame="_blank" w:history="1">
              <w:r w:rsidRPr="000650CA">
                <w:rPr>
                  <w:rStyle w:val="a7"/>
                  <w:rFonts w:ascii="Times New Roman" w:hAnsi="Times New Roman"/>
                  <w:bCs/>
                  <w:sz w:val="24"/>
                  <w:szCs w:val="24"/>
                </w:rPr>
                <w:t>Цивільного кодексу України</w:t>
              </w:r>
            </w:hyperlink>
            <w:r w:rsidRPr="000650CA">
              <w:rPr>
                <w:rFonts w:ascii="Times New Roman" w:hAnsi="Times New Roman"/>
                <w:bCs/>
                <w:sz w:val="24"/>
                <w:szCs w:val="24"/>
              </w:rPr>
              <w:t xml:space="preserve"> та </w:t>
            </w:r>
            <w:hyperlink r:id="rId32" w:tgtFrame="_blank" w:history="1">
              <w:r w:rsidRPr="000650CA">
                <w:rPr>
                  <w:rStyle w:val="a7"/>
                  <w:rFonts w:ascii="Times New Roman" w:hAnsi="Times New Roman"/>
                  <w:bCs/>
                  <w:sz w:val="24"/>
                  <w:szCs w:val="24"/>
                </w:rPr>
                <w:t>Господарського кодексу України</w:t>
              </w:r>
            </w:hyperlink>
            <w:r w:rsidRPr="000650CA">
              <w:rPr>
                <w:rFonts w:ascii="Times New Roman" w:hAnsi="Times New Roman"/>
                <w:bCs/>
                <w:sz w:val="24"/>
                <w:szCs w:val="24"/>
              </w:rPr>
              <w:t> з урахуванням Особливостей.</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1" w:name="n577"/>
            <w:bookmarkEnd w:id="41"/>
            <w:r w:rsidRPr="000650CA">
              <w:rPr>
                <w:rFonts w:ascii="Times New Roman" w:hAnsi="Times New Roman"/>
                <w:bCs/>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відповідно до вимог статі 41 Закону.</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0650CA">
              <w:rPr>
                <w:rFonts w:ascii="Times New Roman" w:hAnsi="Times New Roman"/>
                <w:bCs/>
                <w:sz w:val="24"/>
                <w:szCs w:val="24"/>
              </w:rPr>
              <w:t>закупівель</w:t>
            </w:r>
            <w:proofErr w:type="spellEnd"/>
            <w:r w:rsidRPr="000650CA">
              <w:rPr>
                <w:rFonts w:ascii="Times New Roman" w:hAnsi="Times New Roman"/>
                <w:bCs/>
                <w:sz w:val="24"/>
                <w:szCs w:val="24"/>
              </w:rPr>
              <w:t xml:space="preserve">. </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2" w:name="n1040"/>
            <w:bookmarkEnd w:id="42"/>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3" w:name="n1770"/>
            <w:bookmarkEnd w:id="43"/>
            <w:r w:rsidRPr="000650C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50CA">
              <w:rPr>
                <w:rFonts w:ascii="Times New Roman" w:hAnsi="Times New Roman"/>
                <w:bCs/>
                <w:sz w:val="24"/>
                <w:szCs w:val="24"/>
              </w:rPr>
              <w:t>пропорційно</w:t>
            </w:r>
            <w:proofErr w:type="spellEnd"/>
            <w:r w:rsidRPr="000650C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4" w:name="n2101"/>
            <w:bookmarkStart w:id="45" w:name="n1771"/>
            <w:bookmarkEnd w:id="44"/>
            <w:bookmarkEnd w:id="45"/>
            <w:r w:rsidRPr="000650C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6" w:name="n1772"/>
            <w:bookmarkEnd w:id="46"/>
            <w:r w:rsidRPr="000650C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7" w:name="n1773"/>
            <w:bookmarkEnd w:id="47"/>
            <w:r w:rsidRPr="000650C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8" w:name="n1774"/>
            <w:bookmarkEnd w:id="48"/>
            <w:r w:rsidRPr="000650CA">
              <w:rPr>
                <w:rFonts w:ascii="Times New Roman" w:hAnsi="Times New Roman"/>
                <w:bCs/>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650CA">
              <w:rPr>
                <w:rFonts w:ascii="Times New Roman" w:hAnsi="Times New Roman"/>
                <w:bCs/>
                <w:sz w:val="24"/>
                <w:szCs w:val="24"/>
              </w:rPr>
              <w:t>пропорційно</w:t>
            </w:r>
            <w:proofErr w:type="spellEnd"/>
            <w:r w:rsidRPr="000650CA">
              <w:rPr>
                <w:rFonts w:ascii="Times New Roman" w:hAnsi="Times New Roman"/>
                <w:bCs/>
                <w:sz w:val="24"/>
                <w:szCs w:val="24"/>
              </w:rPr>
              <w:t xml:space="preserve"> до зміни таких ставок та/або пільг з оподаткування;</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9" w:name="n1775"/>
            <w:bookmarkEnd w:id="49"/>
            <w:r w:rsidRPr="000650C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50CA">
              <w:rPr>
                <w:rFonts w:ascii="Times New Roman" w:hAnsi="Times New Roman"/>
                <w:bCs/>
                <w:sz w:val="24"/>
                <w:szCs w:val="24"/>
              </w:rPr>
              <w:t>Platts</w:t>
            </w:r>
            <w:proofErr w:type="spellEnd"/>
            <w:r w:rsidRPr="000650CA">
              <w:rPr>
                <w:rFonts w:ascii="Times New Roman" w:hAnsi="Times New Roman"/>
                <w:bCs/>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7D59" w:rsidRPr="000650CA" w:rsidRDefault="008C51E3" w:rsidP="008C51E3">
            <w:pPr>
              <w:widowControl w:val="0"/>
              <w:jc w:val="both"/>
              <w:rPr>
                <w:rFonts w:ascii="Times New Roman" w:eastAsia="Times New Roman" w:hAnsi="Times New Roman" w:cs="Times New Roman"/>
                <w:sz w:val="24"/>
                <w:szCs w:val="24"/>
              </w:rPr>
            </w:pPr>
            <w:bookmarkStart w:id="50" w:name="n1776"/>
            <w:bookmarkEnd w:id="50"/>
            <w:r w:rsidRPr="000650CA">
              <w:rPr>
                <w:rFonts w:ascii="Times New Roman" w:hAnsi="Times New Roman"/>
                <w:bCs/>
                <w:sz w:val="24"/>
                <w:szCs w:val="24"/>
              </w:rPr>
              <w:t>8) зміни умов у зв’язку із застосуванням положень частини шостої статті 41 Закону.</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650CA">
              <w:rPr>
                <w:rFonts w:ascii="Times New Roman" w:eastAsia="Times New Roman" w:hAnsi="Times New Roman" w:cs="Times New Roman"/>
                <w:sz w:val="24"/>
                <w:szCs w:val="24"/>
              </w:rPr>
              <w:t>неукладення</w:t>
            </w:r>
            <w:proofErr w:type="spellEnd"/>
            <w:r w:rsidRPr="000650CA">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813E7" w:rsidRPr="000650CA" w:rsidRDefault="00C813E7" w:rsidP="0021373B">
            <w:pPr>
              <w:widowControl w:val="0"/>
              <w:ind w:right="120"/>
              <w:jc w:val="both"/>
              <w:rPr>
                <w:rFonts w:ascii="Times New Roman" w:eastAsia="Times New Roman" w:hAnsi="Times New Roman" w:cs="Times New Roman"/>
                <w:sz w:val="24"/>
                <w:szCs w:val="24"/>
                <w:highlight w:val="yellow"/>
              </w:rPr>
            </w:pPr>
            <w:r w:rsidRPr="000650C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7905" w:rsidRPr="000650CA" w:rsidRDefault="00B57905">
      <w:pPr>
        <w:widowControl w:val="0"/>
        <w:spacing w:after="0" w:line="240" w:lineRule="auto"/>
        <w:jc w:val="both"/>
        <w:rPr>
          <w:rFonts w:ascii="Times New Roman" w:eastAsia="Times New Roman" w:hAnsi="Times New Roman" w:cs="Times New Roman"/>
          <w:sz w:val="24"/>
          <w:szCs w:val="24"/>
          <w:highlight w:val="white"/>
        </w:rPr>
      </w:pPr>
      <w:bookmarkStart w:id="51" w:name="_heading=h.2s8eyo1" w:colFirst="0" w:colLast="0"/>
      <w:bookmarkEnd w:id="51"/>
    </w:p>
    <w:sectPr w:rsidR="00B57905" w:rsidRPr="000650CA" w:rsidSect="00A543E8">
      <w:footerReference w:type="default" r:id="rId33"/>
      <w:pgSz w:w="11906" w:h="16838"/>
      <w:pgMar w:top="850" w:right="850" w:bottom="682" w:left="141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AD" w:rsidRDefault="006C78AD" w:rsidP="00A543E8">
      <w:pPr>
        <w:spacing w:after="0" w:line="240" w:lineRule="auto"/>
      </w:pPr>
      <w:r>
        <w:separator/>
      </w:r>
    </w:p>
  </w:endnote>
  <w:endnote w:type="continuationSeparator" w:id="0">
    <w:p w:rsidR="006C78AD" w:rsidRDefault="006C78AD" w:rsidP="00A5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00214"/>
      <w:docPartObj>
        <w:docPartGallery w:val="Page Numbers (Bottom of Page)"/>
        <w:docPartUnique/>
      </w:docPartObj>
    </w:sdtPr>
    <w:sdtEndPr/>
    <w:sdtContent>
      <w:p w:rsidR="00A543E8" w:rsidRDefault="00A543E8">
        <w:pPr>
          <w:pStyle w:val="af0"/>
          <w:jc w:val="right"/>
        </w:pPr>
        <w:r>
          <w:fldChar w:fldCharType="begin"/>
        </w:r>
        <w:r>
          <w:instrText>PAGE   \* MERGEFORMAT</w:instrText>
        </w:r>
        <w:r>
          <w:fldChar w:fldCharType="separate"/>
        </w:r>
        <w:r w:rsidR="00072E07" w:rsidRPr="00072E07">
          <w:rPr>
            <w:noProof/>
            <w:lang w:val="ru-RU"/>
          </w:rPr>
          <w:t>4</w:t>
        </w:r>
        <w:r>
          <w:fldChar w:fldCharType="end"/>
        </w:r>
      </w:p>
    </w:sdtContent>
  </w:sdt>
  <w:p w:rsidR="00A543E8" w:rsidRDefault="00A543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AD" w:rsidRDefault="006C78AD" w:rsidP="00A543E8">
      <w:pPr>
        <w:spacing w:after="0" w:line="240" w:lineRule="auto"/>
      </w:pPr>
      <w:r>
        <w:separator/>
      </w:r>
    </w:p>
  </w:footnote>
  <w:footnote w:type="continuationSeparator" w:id="0">
    <w:p w:rsidR="006C78AD" w:rsidRDefault="006C78AD" w:rsidP="00A5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2F23920"/>
    <w:name w:val="WW8Num3"/>
    <w:lvl w:ilvl="0">
      <w:start w:val="1"/>
      <w:numFmt w:val="decimal"/>
      <w:lvlText w:val="%1."/>
      <w:lvlJc w:val="left"/>
      <w:pPr>
        <w:tabs>
          <w:tab w:val="num" w:pos="0"/>
        </w:tabs>
        <w:ind w:left="540" w:hanging="360"/>
      </w:pPr>
      <w:rPr>
        <w:rFonts w:cs="Times New Roman"/>
        <w:b w:val="0"/>
        <w:bCs/>
      </w:rPr>
    </w:lvl>
  </w:abstractNum>
  <w:abstractNum w:abstractNumId="1" w15:restartNumberingAfterBreak="0">
    <w:nsid w:val="0FC35CA3"/>
    <w:multiLevelType w:val="hybridMultilevel"/>
    <w:tmpl w:val="CC66F93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B7177"/>
    <w:multiLevelType w:val="hybridMultilevel"/>
    <w:tmpl w:val="B8867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47693"/>
    <w:multiLevelType w:val="multilevel"/>
    <w:tmpl w:val="8C7C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4F1F96"/>
    <w:multiLevelType w:val="multilevel"/>
    <w:tmpl w:val="ED4C3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6" w15:restartNumberingAfterBreak="0">
    <w:nsid w:val="3DB747F7"/>
    <w:multiLevelType w:val="hybridMultilevel"/>
    <w:tmpl w:val="3A821CC8"/>
    <w:lvl w:ilvl="0" w:tplc="AD40FE4C">
      <w:start w:val="2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B053652"/>
    <w:multiLevelType w:val="hybridMultilevel"/>
    <w:tmpl w:val="331ABFEE"/>
    <w:lvl w:ilvl="0" w:tplc="51881D02">
      <w:start w:val="1"/>
      <w:numFmt w:val="decimal"/>
      <w:lvlText w:val="%1."/>
      <w:lvlJc w:val="left"/>
      <w:pPr>
        <w:ind w:left="420" w:hanging="360"/>
      </w:pPr>
      <w:rPr>
        <w:rFonts w:eastAsia="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41E55E6"/>
    <w:multiLevelType w:val="multilevel"/>
    <w:tmpl w:val="63D69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6A13D8"/>
    <w:multiLevelType w:val="multilevel"/>
    <w:tmpl w:val="FE3278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10" w15:restartNumberingAfterBreak="0">
    <w:nsid w:val="57465A11"/>
    <w:multiLevelType w:val="multilevel"/>
    <w:tmpl w:val="1A2A251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B36A9"/>
    <w:multiLevelType w:val="multilevel"/>
    <w:tmpl w:val="4D4A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40197E"/>
    <w:multiLevelType w:val="multilevel"/>
    <w:tmpl w:val="79A2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F45701"/>
    <w:multiLevelType w:val="multilevel"/>
    <w:tmpl w:val="EE76E2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694597D"/>
    <w:multiLevelType w:val="multilevel"/>
    <w:tmpl w:val="AC2EF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1B48AA"/>
    <w:multiLevelType w:val="multilevel"/>
    <w:tmpl w:val="791B48AA"/>
    <w:lvl w:ilvl="0">
      <w:start w:val="1"/>
      <w:numFmt w:val="decimal"/>
      <w:lvlText w:val="%1."/>
      <w:lvlJc w:val="left"/>
      <w:pPr>
        <w:ind w:left="684" w:hanging="360"/>
      </w:pPr>
      <w:rPr>
        <w:rFonts w:hint="default"/>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16" w15:restartNumberingAfterBreak="0">
    <w:nsid w:val="798077B5"/>
    <w:multiLevelType w:val="hybridMultilevel"/>
    <w:tmpl w:val="B3EA8CBC"/>
    <w:lvl w:ilvl="0" w:tplc="A2D2D45E">
      <w:start w:val="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10"/>
  </w:num>
  <w:num w:numId="6">
    <w:abstractNumId w:val="11"/>
  </w:num>
  <w:num w:numId="7">
    <w:abstractNumId w:val="8"/>
  </w:num>
  <w:num w:numId="8">
    <w:abstractNumId w:val="3"/>
  </w:num>
  <w:num w:numId="9">
    <w:abstractNumId w:val="6"/>
  </w:num>
  <w:num w:numId="10">
    <w:abstractNumId w:val="16"/>
  </w:num>
  <w:num w:numId="11">
    <w:abstractNumId w:val="9"/>
  </w:num>
  <w:num w:numId="12">
    <w:abstractNumId w:val="15"/>
  </w:num>
  <w:num w:numId="13">
    <w:abstractNumId w:val="0"/>
  </w:num>
  <w:num w:numId="14">
    <w:abstractNumId w:val="1"/>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05"/>
    <w:rsid w:val="00015DDE"/>
    <w:rsid w:val="000650CA"/>
    <w:rsid w:val="00072E07"/>
    <w:rsid w:val="000A1754"/>
    <w:rsid w:val="000A6489"/>
    <w:rsid w:val="000E4E99"/>
    <w:rsid w:val="000F54A3"/>
    <w:rsid w:val="00115F3D"/>
    <w:rsid w:val="0012272D"/>
    <w:rsid w:val="00157C5C"/>
    <w:rsid w:val="00182D9F"/>
    <w:rsid w:val="00187FE8"/>
    <w:rsid w:val="001D6830"/>
    <w:rsid w:val="001F6ABC"/>
    <w:rsid w:val="0021373B"/>
    <w:rsid w:val="00267EF0"/>
    <w:rsid w:val="002C1C6D"/>
    <w:rsid w:val="003170B1"/>
    <w:rsid w:val="0033485C"/>
    <w:rsid w:val="0034280C"/>
    <w:rsid w:val="00343183"/>
    <w:rsid w:val="00360BE0"/>
    <w:rsid w:val="003820FD"/>
    <w:rsid w:val="003B26EA"/>
    <w:rsid w:val="003B3BA2"/>
    <w:rsid w:val="0045396A"/>
    <w:rsid w:val="00492C07"/>
    <w:rsid w:val="004B27E3"/>
    <w:rsid w:val="004D28C7"/>
    <w:rsid w:val="0051398D"/>
    <w:rsid w:val="0052013B"/>
    <w:rsid w:val="005E6EE4"/>
    <w:rsid w:val="0064573A"/>
    <w:rsid w:val="00674424"/>
    <w:rsid w:val="0068366E"/>
    <w:rsid w:val="006B5A84"/>
    <w:rsid w:val="006C78AD"/>
    <w:rsid w:val="006F7262"/>
    <w:rsid w:val="0072130B"/>
    <w:rsid w:val="00777176"/>
    <w:rsid w:val="007A08C2"/>
    <w:rsid w:val="007D2791"/>
    <w:rsid w:val="007F0851"/>
    <w:rsid w:val="008C51E3"/>
    <w:rsid w:val="008C6FA1"/>
    <w:rsid w:val="008D71C4"/>
    <w:rsid w:val="009904A5"/>
    <w:rsid w:val="009A4715"/>
    <w:rsid w:val="009E2609"/>
    <w:rsid w:val="009E6C10"/>
    <w:rsid w:val="00A17D07"/>
    <w:rsid w:val="00A329F0"/>
    <w:rsid w:val="00A543E8"/>
    <w:rsid w:val="00A56BE9"/>
    <w:rsid w:val="00A76A7F"/>
    <w:rsid w:val="00A9273E"/>
    <w:rsid w:val="00AD7CB4"/>
    <w:rsid w:val="00B34D9E"/>
    <w:rsid w:val="00B42950"/>
    <w:rsid w:val="00B57905"/>
    <w:rsid w:val="00B64E18"/>
    <w:rsid w:val="00B67D59"/>
    <w:rsid w:val="00BA532C"/>
    <w:rsid w:val="00BE2724"/>
    <w:rsid w:val="00C50B96"/>
    <w:rsid w:val="00C813E7"/>
    <w:rsid w:val="00CB4587"/>
    <w:rsid w:val="00D40206"/>
    <w:rsid w:val="00D50846"/>
    <w:rsid w:val="00D82D9E"/>
    <w:rsid w:val="00DA5A6A"/>
    <w:rsid w:val="00DE167F"/>
    <w:rsid w:val="00DE6743"/>
    <w:rsid w:val="00E10E12"/>
    <w:rsid w:val="00E1216A"/>
    <w:rsid w:val="00F30A17"/>
    <w:rsid w:val="00F31101"/>
    <w:rsid w:val="00F63BFF"/>
    <w:rsid w:val="00F97740"/>
    <w:rsid w:val="00FA1DE9"/>
    <w:rsid w:val="00FB55C0"/>
    <w:rsid w:val="00FC020C"/>
    <w:rsid w:val="00FD4764"/>
    <w:rsid w:val="00FF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CCAC3-1550-4C38-83B8-2E7A32CC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Знак5 Знак Знак,Знак5 Знак1,Обычный (веб) Знак,Знак5 Знак,Знак5, Знак5 Знак Знак, Знак5 Знак1, Знак5 Знак, Знак5"/>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4D28C7"/>
  </w:style>
  <w:style w:type="paragraph" w:styleId="ae">
    <w:name w:val="header"/>
    <w:basedOn w:val="a"/>
    <w:link w:val="af"/>
    <w:uiPriority w:val="99"/>
    <w:unhideWhenUsed/>
    <w:rsid w:val="00A543E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43E8"/>
  </w:style>
  <w:style w:type="paragraph" w:styleId="af0">
    <w:name w:val="footer"/>
    <w:basedOn w:val="a"/>
    <w:link w:val="af1"/>
    <w:uiPriority w:val="99"/>
    <w:unhideWhenUsed/>
    <w:rsid w:val="00A543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43E8"/>
  </w:style>
  <w:style w:type="paragraph" w:customStyle="1" w:styleId="11">
    <w:name w:val="Обычный1"/>
    <w:qFormat/>
    <w:rsid w:val="00B34D9E"/>
    <w:pPr>
      <w:spacing w:after="0" w:line="276" w:lineRule="auto"/>
    </w:pPr>
    <w:rPr>
      <w:rFonts w:ascii="Arial" w:eastAsia="Arial" w:hAnsi="Arial" w:cs="Arial"/>
      <w:color w:val="000000"/>
      <w:lang w:val="ru-RU"/>
    </w:rPr>
  </w:style>
  <w:style w:type="paragraph" w:customStyle="1" w:styleId="21">
    <w:name w:val="Обычный2"/>
    <w:rsid w:val="00A56BE9"/>
    <w:pPr>
      <w:suppressAutoHyphens/>
      <w:spacing w:after="0" w:line="276" w:lineRule="auto"/>
    </w:pPr>
    <w:rPr>
      <w:rFonts w:ascii="Arial" w:eastAsia="Arial" w:hAnsi="Arial" w:cs="Arial"/>
      <w:color w:val="000000"/>
      <w:lang w:val="ru-RU" w:eastAsia="ar-SA"/>
    </w:rPr>
  </w:style>
  <w:style w:type="character" w:customStyle="1" w:styleId="20">
    <w:name w:val="Обычный (веб) Знак2"/>
    <w:aliases w:val="Обычный (Web) Знак,Обычный (веб) Знак1 Знак,Обычный (веб) Знак Знак Знак,Знак5 Знак Знак Знак,Знак5 Знак1 Знак,Обычный (веб) Знак Знак1,Знак5 Знак Знак1,Знак5 Знак2, Знак5 Знак Знак Знак, Знак5 Знак1 Знак, Знак5 Знак Знак1"/>
    <w:link w:val="aa"/>
    <w:locked/>
    <w:rsid w:val="00674424"/>
    <w:rPr>
      <w:rFonts w:ascii="Times New Roman" w:eastAsia="Times New Roman" w:hAnsi="Times New Roman" w:cs="Times New Roman"/>
      <w:sz w:val="24"/>
      <w:szCs w:val="24"/>
      <w:lang w:eastAsia="uk-UA"/>
    </w:rPr>
  </w:style>
  <w:style w:type="character" w:customStyle="1" w:styleId="UnresolvedMention">
    <w:name w:val="Unresolved Mention"/>
    <w:basedOn w:val="a0"/>
    <w:uiPriority w:val="99"/>
    <w:semiHidden/>
    <w:unhideWhenUsed/>
    <w:rsid w:val="00F63BFF"/>
    <w:rPr>
      <w:color w:val="605E5C"/>
      <w:shd w:val="clear" w:color="auto" w:fill="E1DFDD"/>
    </w:rPr>
  </w:style>
  <w:style w:type="paragraph" w:styleId="af2">
    <w:name w:val="No Spacing"/>
    <w:qFormat/>
    <w:rsid w:val="00D82D9E"/>
    <w:pPr>
      <w:suppressAutoHyphens/>
      <w:spacing w:after="0" w:line="240" w:lineRule="auto"/>
    </w:pPr>
    <w:rPr>
      <w:rFonts w:cs="Times New Roman"/>
      <w:lang w:eastAsia="ar-SA"/>
    </w:rPr>
  </w:style>
  <w:style w:type="paragraph" w:customStyle="1" w:styleId="LO-normal">
    <w:name w:val="LO-normal"/>
    <w:rsid w:val="00A17D07"/>
    <w:pPr>
      <w:suppressAutoHyphens/>
      <w:spacing w:after="0" w:line="276" w:lineRule="auto"/>
    </w:pPr>
    <w:rPr>
      <w:rFonts w:ascii="Arial" w:eastAsia="Arial" w:hAnsi="Arial" w:cs="Arial"/>
      <w:color w:val="000000"/>
      <w:lang w:val="ru-RU" w:eastAsia="ar-SA"/>
    </w:rPr>
  </w:style>
  <w:style w:type="character" w:customStyle="1" w:styleId="FontStyle13">
    <w:name w:val="Font Style13"/>
    <w:uiPriority w:val="99"/>
    <w:rsid w:val="00157C5C"/>
    <w:rPr>
      <w:rFonts w:ascii="Times New Roman" w:hAnsi="Times New Roman" w:cs="Times New Roman"/>
      <w:sz w:val="22"/>
      <w:szCs w:val="22"/>
    </w:rPr>
  </w:style>
  <w:style w:type="character" w:customStyle="1" w:styleId="WW8Num1z7">
    <w:name w:val="WW8Num1z7"/>
    <w:rsid w:val="00157C5C"/>
  </w:style>
  <w:style w:type="paragraph" w:customStyle="1" w:styleId="Style3">
    <w:name w:val="Style3"/>
    <w:basedOn w:val="a"/>
    <w:uiPriority w:val="99"/>
    <w:qFormat/>
    <w:rsid w:val="00157C5C"/>
    <w:pPr>
      <w:widowControl w:val="0"/>
      <w:autoSpaceDE w:val="0"/>
      <w:autoSpaceDN w:val="0"/>
      <w:adjustRightInd w:val="0"/>
      <w:spacing w:after="0" w:line="278" w:lineRule="exact"/>
    </w:pPr>
    <w:rPr>
      <w:rFonts w:ascii="Times New Roman" w:eastAsia="Times New Roman" w:hAnsi="Times New Roman" w:cs="Times New Roman"/>
      <w:sz w:val="24"/>
      <w:szCs w:val="24"/>
      <w:lang w:val="ru-RU"/>
    </w:rPr>
  </w:style>
  <w:style w:type="character" w:customStyle="1" w:styleId="go">
    <w:name w:val="go"/>
    <w:basedOn w:val="a0"/>
    <w:rsid w:val="0026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 Id="rId8"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10504</Words>
  <Characters>59875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Erika</cp:lastModifiedBy>
  <cp:revision>4</cp:revision>
  <dcterms:created xsi:type="dcterms:W3CDTF">2023-10-31T14:32:00Z</dcterms:created>
  <dcterms:modified xsi:type="dcterms:W3CDTF">2023-10-31T15:08:00Z</dcterms:modified>
</cp:coreProperties>
</file>