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DA834" w14:textId="77777777" w:rsidR="008F6325" w:rsidRDefault="008F6325" w:rsidP="008F6325">
      <w:pPr>
        <w:widowControl w:val="0"/>
        <w:spacing w:after="0" w:line="240" w:lineRule="auto"/>
        <w:ind w:left="6521"/>
        <w:jc w:val="righ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ДОДАТОК №5</w:t>
      </w:r>
    </w:p>
    <w:p w14:paraId="3AC7CCBC" w14:textId="7B380466" w:rsidR="008F6325" w:rsidRPr="008F6325" w:rsidRDefault="008F6325" w:rsidP="008F6325">
      <w:pPr>
        <w:widowControl w:val="0"/>
        <w:spacing w:after="0" w:line="240" w:lineRule="auto"/>
        <w:ind w:left="6521"/>
        <w:jc w:val="right"/>
        <w:rPr>
          <w:rFonts w:ascii="Times New Roman" w:eastAsia="Times New Roman" w:hAnsi="Times New Roman" w:cs="Times New Roman"/>
          <w:b/>
          <w:sz w:val="24"/>
          <w:szCs w:val="24"/>
          <w:u w:val="single"/>
        </w:rPr>
      </w:pPr>
      <w:proofErr w:type="spellStart"/>
      <w:r w:rsidRPr="008F6325">
        <w:rPr>
          <w:rFonts w:ascii="Times New Roman" w:eastAsia="Times New Roman" w:hAnsi="Times New Roman" w:cs="Times New Roman"/>
          <w:b/>
          <w:sz w:val="24"/>
          <w:szCs w:val="24"/>
          <w:u w:val="single"/>
        </w:rPr>
        <w:t>Проєкт</w:t>
      </w:r>
      <w:proofErr w:type="spellEnd"/>
      <w:r w:rsidRPr="008F6325">
        <w:rPr>
          <w:rFonts w:ascii="Times New Roman" w:eastAsia="Times New Roman" w:hAnsi="Times New Roman" w:cs="Times New Roman"/>
          <w:b/>
          <w:sz w:val="24"/>
          <w:szCs w:val="24"/>
          <w:u w:val="single"/>
        </w:rPr>
        <w:t xml:space="preserve"> договору</w:t>
      </w:r>
    </w:p>
    <w:p w14:paraId="1E060CA2" w14:textId="77777777" w:rsidR="008F6325" w:rsidRPr="008F6325" w:rsidRDefault="008F6325" w:rsidP="008F6325">
      <w:pPr>
        <w:widowControl w:val="0"/>
        <w:spacing w:after="0" w:line="240" w:lineRule="auto"/>
        <w:ind w:left="6521"/>
        <w:rPr>
          <w:rFonts w:ascii="Times New Roman" w:eastAsia="Times New Roman" w:hAnsi="Times New Roman" w:cs="Times New Roman"/>
          <w:b/>
          <w:sz w:val="24"/>
          <w:szCs w:val="24"/>
        </w:rPr>
      </w:pPr>
    </w:p>
    <w:p w14:paraId="691F6F80" w14:textId="77777777" w:rsidR="008F6325" w:rsidRPr="008F6325" w:rsidRDefault="008F6325" w:rsidP="008F6325">
      <w:pPr>
        <w:widowControl w:val="0"/>
        <w:spacing w:after="0" w:line="240" w:lineRule="auto"/>
        <w:jc w:val="center"/>
        <w:rPr>
          <w:rFonts w:ascii="Times New Roman" w:eastAsia="Times New Roman" w:hAnsi="Times New Roman" w:cs="Times New Roman"/>
          <w:b/>
          <w:sz w:val="24"/>
          <w:szCs w:val="24"/>
        </w:rPr>
      </w:pPr>
      <w:r w:rsidRPr="008F6325">
        <w:rPr>
          <w:rFonts w:ascii="Times New Roman" w:eastAsia="Times New Roman" w:hAnsi="Times New Roman" w:cs="Times New Roman"/>
          <w:b/>
          <w:sz w:val="24"/>
          <w:szCs w:val="24"/>
        </w:rPr>
        <w:t>ДОГОВІР № _____</w:t>
      </w:r>
    </w:p>
    <w:p w14:paraId="76057ABB" w14:textId="77777777" w:rsidR="008F6325" w:rsidRPr="008F6325" w:rsidRDefault="008F6325" w:rsidP="008F6325">
      <w:pPr>
        <w:widowControl w:val="0"/>
        <w:spacing w:after="0" w:line="240" w:lineRule="auto"/>
        <w:jc w:val="center"/>
        <w:rPr>
          <w:rFonts w:ascii="Times New Roman" w:eastAsia="Times New Roman" w:hAnsi="Times New Roman" w:cs="Times New Roman"/>
          <w:b/>
          <w:sz w:val="24"/>
          <w:szCs w:val="24"/>
        </w:rPr>
      </w:pPr>
      <w:r w:rsidRPr="008F6325">
        <w:rPr>
          <w:rFonts w:ascii="Times New Roman" w:eastAsia="Times New Roman" w:hAnsi="Times New Roman" w:cs="Times New Roman"/>
          <w:b/>
          <w:sz w:val="24"/>
          <w:szCs w:val="24"/>
        </w:rPr>
        <w:t xml:space="preserve">про закупівлю товарів </w:t>
      </w:r>
    </w:p>
    <w:p w14:paraId="4B425417" w14:textId="77777777" w:rsidR="008F6325" w:rsidRPr="008F6325" w:rsidRDefault="008F6325" w:rsidP="008F6325">
      <w:pPr>
        <w:widowControl w:val="0"/>
        <w:spacing w:after="0" w:line="240" w:lineRule="auto"/>
        <w:jc w:val="center"/>
        <w:rPr>
          <w:rFonts w:ascii="Times New Roman" w:eastAsia="Times New Roman" w:hAnsi="Times New Roman" w:cs="Times New Roman"/>
          <w:b/>
          <w:sz w:val="24"/>
          <w:szCs w:val="24"/>
        </w:rPr>
      </w:pPr>
    </w:p>
    <w:tbl>
      <w:tblPr>
        <w:tblW w:w="10490" w:type="dxa"/>
        <w:tblLayout w:type="fixed"/>
        <w:tblLook w:val="0000" w:firstRow="0" w:lastRow="0" w:firstColumn="0" w:lastColumn="0" w:noHBand="0" w:noVBand="0"/>
      </w:tblPr>
      <w:tblGrid>
        <w:gridCol w:w="5250"/>
        <w:gridCol w:w="5240"/>
      </w:tblGrid>
      <w:tr w:rsidR="008F6325" w:rsidRPr="008F6325" w14:paraId="285ACB3A" w14:textId="77777777" w:rsidTr="003A0C2C">
        <w:tc>
          <w:tcPr>
            <w:tcW w:w="5250" w:type="dxa"/>
            <w:vAlign w:val="center"/>
          </w:tcPr>
          <w:p w14:paraId="4AA0CF72" w14:textId="3DE9C533" w:rsidR="008F6325" w:rsidRPr="008F6325" w:rsidRDefault="008F6325" w:rsidP="00B8771B">
            <w:pPr>
              <w:widowControl w:val="0"/>
              <w:spacing w:after="0" w:line="240" w:lineRule="auto"/>
              <w:rPr>
                <w:rFonts w:ascii="Times New Roman" w:eastAsia="Times New Roman" w:hAnsi="Times New Roman" w:cs="Times New Roman"/>
                <w:b/>
                <w:sz w:val="24"/>
                <w:szCs w:val="24"/>
              </w:rPr>
            </w:pPr>
            <w:r w:rsidRPr="008F6325">
              <w:rPr>
                <w:rFonts w:ascii="Times New Roman" w:eastAsia="Times New Roman" w:hAnsi="Times New Roman" w:cs="Times New Roman"/>
                <w:b/>
                <w:sz w:val="24"/>
                <w:szCs w:val="24"/>
              </w:rPr>
              <w:t xml:space="preserve">місто </w:t>
            </w:r>
            <w:r w:rsidR="00B8771B">
              <w:rPr>
                <w:rFonts w:ascii="Times New Roman" w:eastAsia="Times New Roman" w:hAnsi="Times New Roman" w:cs="Times New Roman"/>
                <w:b/>
                <w:sz w:val="24"/>
                <w:szCs w:val="24"/>
              </w:rPr>
              <w:t>Калуш</w:t>
            </w:r>
          </w:p>
        </w:tc>
        <w:tc>
          <w:tcPr>
            <w:tcW w:w="5240" w:type="dxa"/>
            <w:vAlign w:val="center"/>
          </w:tcPr>
          <w:p w14:paraId="16432122" w14:textId="02D971A5" w:rsidR="008F6325" w:rsidRPr="008F6325" w:rsidRDefault="008F6325" w:rsidP="008F6325">
            <w:pPr>
              <w:widowControl w:val="0"/>
              <w:spacing w:after="0" w:line="240" w:lineRule="auto"/>
              <w:rPr>
                <w:rFonts w:ascii="Times New Roman" w:eastAsia="Times New Roman" w:hAnsi="Times New Roman" w:cs="Times New Roman"/>
                <w:sz w:val="24"/>
                <w:szCs w:val="24"/>
              </w:rPr>
            </w:pPr>
            <w:r w:rsidRPr="008F6325">
              <w:rPr>
                <w:rFonts w:ascii="Times New Roman" w:eastAsia="Times New Roman" w:hAnsi="Times New Roman" w:cs="Times New Roman"/>
                <w:b/>
                <w:sz w:val="24"/>
                <w:szCs w:val="24"/>
              </w:rPr>
              <w:t xml:space="preserve">                        «____» ______________ 2024 року</w:t>
            </w:r>
          </w:p>
        </w:tc>
      </w:tr>
      <w:tr w:rsidR="008F6325" w:rsidRPr="008F6325" w14:paraId="45C3EE5A" w14:textId="77777777" w:rsidTr="003A0C2C">
        <w:tc>
          <w:tcPr>
            <w:tcW w:w="10490" w:type="dxa"/>
            <w:gridSpan w:val="2"/>
            <w:tcMar>
              <w:top w:w="15" w:type="dxa"/>
              <w:left w:w="15" w:type="dxa"/>
              <w:bottom w:w="15" w:type="dxa"/>
              <w:right w:w="15" w:type="dxa"/>
            </w:tcMar>
            <w:vAlign w:val="center"/>
          </w:tcPr>
          <w:p w14:paraId="3E333A8D"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p>
          <w:p w14:paraId="4E59FBD4" w14:textId="24EC40B9" w:rsidR="008F6325" w:rsidRPr="008F6325" w:rsidRDefault="008F6325" w:rsidP="008F6325">
            <w:pPr>
              <w:keepNext/>
              <w:keepLines/>
              <w:widowControl w:val="0"/>
              <w:spacing w:after="0" w:line="240" w:lineRule="auto"/>
              <w:ind w:right="269" w:firstLine="411"/>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ab/>
            </w:r>
            <w:r w:rsidR="00B8771B" w:rsidRPr="00B8771B">
              <w:rPr>
                <w:rFonts w:ascii="Times New Roman" w:eastAsia="Times New Roman" w:hAnsi="Times New Roman" w:cs="Times New Roman"/>
                <w:b/>
                <w:sz w:val="24"/>
                <w:szCs w:val="24"/>
              </w:rPr>
              <w:t>Комунальне некомерційне підприємство  «Калуський міський  центр  первинної  медико - санітарної  допомоги Калуської міської ради»</w:t>
            </w:r>
            <w:r w:rsidRPr="008F6325">
              <w:rPr>
                <w:rFonts w:ascii="Times New Roman" w:eastAsia="Times New Roman" w:hAnsi="Times New Roman" w:cs="Times New Roman"/>
                <w:sz w:val="24"/>
                <w:szCs w:val="24"/>
              </w:rPr>
              <w:t>, в особі _________________________________, що діє на підставі ________________________________ (далі - Замовник)</w:t>
            </w:r>
            <w:r w:rsidRPr="008F6325">
              <w:rPr>
                <w:rFonts w:ascii="Times New Roman" w:eastAsia="Times New Roman" w:hAnsi="Times New Roman" w:cs="Times New Roman"/>
                <w:b/>
                <w:sz w:val="24"/>
                <w:szCs w:val="24"/>
              </w:rPr>
              <w:t>,</w:t>
            </w:r>
            <w:r w:rsidRPr="008F6325">
              <w:rPr>
                <w:rFonts w:ascii="Times New Roman" w:eastAsia="Times New Roman" w:hAnsi="Times New Roman" w:cs="Times New Roman"/>
                <w:sz w:val="24"/>
                <w:szCs w:val="24"/>
              </w:rPr>
              <w:t xml:space="preserve"> з однієї сторони, та</w:t>
            </w:r>
          </w:p>
          <w:p w14:paraId="6D1ECE3A" w14:textId="77777777" w:rsidR="008F6325" w:rsidRPr="008F6325" w:rsidRDefault="008F6325" w:rsidP="008F6325">
            <w:pPr>
              <w:keepNext/>
              <w:keepLines/>
              <w:widowControl w:val="0"/>
              <w:spacing w:after="0" w:line="240" w:lineRule="auto"/>
              <w:ind w:right="269"/>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_________________________________________________________________________________,</w:t>
            </w:r>
          </w:p>
          <w:p w14:paraId="51DA7B95" w14:textId="77777777" w:rsidR="008F6325" w:rsidRPr="008F6325" w:rsidRDefault="008F6325" w:rsidP="008F6325">
            <w:pPr>
              <w:widowControl w:val="0"/>
              <w:spacing w:after="0" w:line="240" w:lineRule="auto"/>
              <w:jc w:val="both"/>
              <w:rPr>
                <w:rFonts w:ascii="Times New Roman" w:eastAsia="Times New Roman" w:hAnsi="Times New Roman" w:cs="Times New Roman"/>
                <w:b/>
                <w:sz w:val="24"/>
                <w:szCs w:val="24"/>
              </w:rPr>
            </w:pPr>
            <w:r w:rsidRPr="008F6325">
              <w:rPr>
                <w:rFonts w:ascii="Times New Roman" w:eastAsia="Times New Roman" w:hAnsi="Times New Roman" w:cs="Times New Roman"/>
                <w:sz w:val="24"/>
                <w:szCs w:val="24"/>
              </w:rPr>
              <w:t>що діє на підставі _________________________________ (далі – Постачальник), з іншої сторони, разом – Сторони, уклали цей договір про таке (далі – Договір):</w:t>
            </w:r>
          </w:p>
        </w:tc>
      </w:tr>
    </w:tbl>
    <w:p w14:paraId="089BC9C4" w14:textId="77777777" w:rsidR="008F6325" w:rsidRPr="008F6325" w:rsidRDefault="008F6325" w:rsidP="008F6325">
      <w:pPr>
        <w:widowControl w:val="0"/>
        <w:spacing w:after="0" w:line="240" w:lineRule="auto"/>
        <w:ind w:left="567" w:right="566"/>
        <w:jc w:val="center"/>
        <w:rPr>
          <w:rFonts w:ascii="Times New Roman" w:eastAsia="Times New Roman" w:hAnsi="Times New Roman" w:cs="Times New Roman"/>
          <w:b/>
          <w:sz w:val="24"/>
          <w:szCs w:val="24"/>
        </w:rPr>
      </w:pPr>
    </w:p>
    <w:p w14:paraId="5B981A3A" w14:textId="77777777" w:rsidR="008F6325" w:rsidRPr="008F6325" w:rsidRDefault="008F6325" w:rsidP="008F6325">
      <w:pPr>
        <w:widowControl w:val="0"/>
        <w:spacing w:after="0" w:line="240" w:lineRule="auto"/>
        <w:ind w:left="567" w:right="566"/>
        <w:jc w:val="center"/>
        <w:rPr>
          <w:rFonts w:ascii="Times New Roman" w:eastAsia="Times New Roman" w:hAnsi="Times New Roman" w:cs="Times New Roman"/>
          <w:sz w:val="24"/>
          <w:szCs w:val="24"/>
        </w:rPr>
      </w:pPr>
      <w:r w:rsidRPr="008F6325">
        <w:rPr>
          <w:rFonts w:ascii="Times New Roman" w:eastAsia="Times New Roman" w:hAnsi="Times New Roman" w:cs="Times New Roman"/>
          <w:b/>
          <w:sz w:val="24"/>
          <w:szCs w:val="24"/>
        </w:rPr>
        <w:t>І. ПРЕДМЕТ ДОГОВОРУ</w:t>
      </w:r>
    </w:p>
    <w:p w14:paraId="7532FB7C" w14:textId="1E087946" w:rsidR="008F6325" w:rsidRPr="008F6325" w:rsidRDefault="008F6325" w:rsidP="008F6325">
      <w:pPr>
        <w:widowControl w:val="0"/>
        <w:spacing w:after="0" w:line="240" w:lineRule="auto"/>
        <w:ind w:right="100"/>
        <w:jc w:val="both"/>
        <w:rPr>
          <w:rFonts w:ascii="Times New Roman" w:eastAsia="Times New Roman" w:hAnsi="Times New Roman" w:cs="Times New Roman"/>
          <w:b/>
          <w:sz w:val="24"/>
          <w:szCs w:val="24"/>
        </w:rPr>
      </w:pPr>
      <w:r w:rsidRPr="008F6325">
        <w:rPr>
          <w:rFonts w:ascii="Times New Roman" w:eastAsia="Times New Roman" w:hAnsi="Times New Roman" w:cs="Times New Roman"/>
          <w:sz w:val="24"/>
          <w:szCs w:val="24"/>
        </w:rPr>
        <w:t xml:space="preserve">1.1. Постачальник зобов'язується у 2024 році поставити Замовнику </w:t>
      </w:r>
      <w:r w:rsidR="0044632E" w:rsidRPr="0044632E">
        <w:rPr>
          <w:rFonts w:ascii="Times New Roman" w:eastAsia="Times New Roman" w:hAnsi="Times New Roman" w:cs="Times New Roman"/>
          <w:b/>
          <w:sz w:val="24"/>
          <w:szCs w:val="24"/>
        </w:rPr>
        <w:t>ДК 021:2015:33600000-6: Фармацевтична продукція (</w:t>
      </w:r>
      <w:proofErr w:type="spellStart"/>
      <w:r w:rsidR="00B8771B">
        <w:rPr>
          <w:rFonts w:ascii="Times New Roman" w:eastAsia="Times New Roman" w:hAnsi="Times New Roman" w:cs="Times New Roman"/>
          <w:b/>
          <w:sz w:val="24"/>
          <w:szCs w:val="24"/>
        </w:rPr>
        <w:t>Ультравіст</w:t>
      </w:r>
      <w:proofErr w:type="spellEnd"/>
      <w:r w:rsidR="0044632E" w:rsidRPr="0044632E">
        <w:rPr>
          <w:rFonts w:ascii="Times New Roman" w:eastAsia="Times New Roman" w:hAnsi="Times New Roman" w:cs="Times New Roman"/>
          <w:b/>
          <w:sz w:val="24"/>
          <w:szCs w:val="24"/>
        </w:rPr>
        <w:t xml:space="preserve">, </w:t>
      </w:r>
      <w:r w:rsidR="00B8771B" w:rsidRPr="00B8771B">
        <w:rPr>
          <w:rFonts w:ascii="Times New Roman" w:eastAsia="Times New Roman" w:hAnsi="Times New Roman" w:cs="Times New Roman"/>
          <w:b/>
          <w:sz w:val="24"/>
          <w:szCs w:val="24"/>
        </w:rPr>
        <w:t xml:space="preserve">МНН: </w:t>
      </w:r>
      <w:proofErr w:type="spellStart"/>
      <w:r w:rsidR="00B8771B" w:rsidRPr="00B8771B">
        <w:rPr>
          <w:rFonts w:ascii="Times New Roman" w:eastAsia="Times New Roman" w:hAnsi="Times New Roman" w:cs="Times New Roman"/>
          <w:b/>
          <w:sz w:val="24"/>
          <w:szCs w:val="24"/>
        </w:rPr>
        <w:t>Iopromide</w:t>
      </w:r>
      <w:proofErr w:type="spellEnd"/>
      <w:r w:rsidR="0044632E" w:rsidRPr="0044632E">
        <w:rPr>
          <w:rFonts w:ascii="Times New Roman" w:eastAsia="Times New Roman" w:hAnsi="Times New Roman" w:cs="Times New Roman"/>
          <w:b/>
          <w:sz w:val="24"/>
          <w:szCs w:val="24"/>
        </w:rPr>
        <w:t xml:space="preserve">) </w:t>
      </w:r>
      <w:r w:rsidRPr="008F6325">
        <w:rPr>
          <w:rFonts w:ascii="Times New Roman" w:eastAsia="Times New Roman" w:hAnsi="Times New Roman" w:cs="Times New Roman"/>
          <w:sz w:val="24"/>
          <w:szCs w:val="24"/>
        </w:rPr>
        <w:t>(далі – товар), в асортименті та кількості вказаній у Специфікації (додаток №1), яка є невід’ємною частиною цього Договору, а Замовник - прийняти і оплатити такі товари.</w:t>
      </w:r>
    </w:p>
    <w:p w14:paraId="3FE6AAC6" w14:textId="77777777" w:rsidR="008F6325" w:rsidRPr="008F6325" w:rsidRDefault="008F6325" w:rsidP="008F6325">
      <w:pPr>
        <w:widowControl w:val="0"/>
        <w:tabs>
          <w:tab w:val="left" w:pos="8617"/>
        </w:tabs>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1.2. Обсяги закупівлі товарів можуть бути зменшені залежно від реального фінансування видатків та потреби Замовника. </w:t>
      </w:r>
    </w:p>
    <w:p w14:paraId="0F3248F9" w14:textId="77777777" w:rsidR="008F6325" w:rsidRPr="008F6325" w:rsidRDefault="008F6325" w:rsidP="008F6325">
      <w:pPr>
        <w:widowControl w:val="0"/>
        <w:tabs>
          <w:tab w:val="left" w:pos="8617"/>
        </w:tabs>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1.3. Постачальник підписанням цього Договору визнає та підтверджую, що:</w:t>
      </w:r>
    </w:p>
    <w:p w14:paraId="1726202C" w14:textId="77777777" w:rsidR="008F6325" w:rsidRPr="008F6325" w:rsidRDefault="008F6325" w:rsidP="008F6325">
      <w:pPr>
        <w:widowControl w:val="0"/>
        <w:tabs>
          <w:tab w:val="left" w:pos="8617"/>
        </w:tabs>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1.3.1. Товар є новим,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а також не є предметом будь-якого іншого обтяження чи обмеження, передбаченого законодавством.</w:t>
      </w:r>
    </w:p>
    <w:p w14:paraId="2CACF5CD" w14:textId="77777777" w:rsidR="008F6325" w:rsidRPr="008F6325" w:rsidRDefault="008F6325" w:rsidP="008F6325">
      <w:pPr>
        <w:widowControl w:val="0"/>
        <w:tabs>
          <w:tab w:val="left" w:pos="8617"/>
        </w:tabs>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1.3.2.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14:paraId="025E8DB2" w14:textId="77777777" w:rsidR="008F6325" w:rsidRPr="008F6325" w:rsidRDefault="008F6325" w:rsidP="008F6325">
      <w:pPr>
        <w:widowControl w:val="0"/>
        <w:tabs>
          <w:tab w:val="left" w:pos="8617"/>
        </w:tabs>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1.4. Постачальник гарантує, що у нього є всі необхідні документи для здійснення продажу Товару, що поставляється згідно Договору.</w:t>
      </w:r>
    </w:p>
    <w:p w14:paraId="006E9F70" w14:textId="77777777" w:rsidR="008F6325" w:rsidRPr="008F6325" w:rsidRDefault="008F6325" w:rsidP="008F6325">
      <w:pPr>
        <w:widowControl w:val="0"/>
        <w:tabs>
          <w:tab w:val="left" w:pos="8617"/>
        </w:tabs>
        <w:spacing w:after="0" w:line="240" w:lineRule="auto"/>
        <w:jc w:val="both"/>
        <w:rPr>
          <w:rFonts w:ascii="Times New Roman" w:eastAsia="Times New Roman" w:hAnsi="Times New Roman" w:cs="Times New Roman"/>
          <w:sz w:val="24"/>
          <w:szCs w:val="24"/>
        </w:rPr>
      </w:pPr>
    </w:p>
    <w:p w14:paraId="2EE740E4"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b/>
          <w:sz w:val="24"/>
          <w:szCs w:val="24"/>
        </w:rPr>
        <w:t>II. ЯКІСТЬ ТОВАРУ</w:t>
      </w:r>
    </w:p>
    <w:p w14:paraId="78B133F3"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2.1. Постачальник повинен поставити Замовнику товар, якість якого повинна відповідати умовам цього Договору. </w:t>
      </w:r>
    </w:p>
    <w:p w14:paraId="4122E920"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партія повинна супроводжуватися документом, який посвідчує якість товару.</w:t>
      </w:r>
    </w:p>
    <w:p w14:paraId="73564BCF"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0A74693"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2.4. Постачальник зобов’язується у випадку продажу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3C4B5157" w14:textId="31E749C8" w:rsidR="008F6325" w:rsidRPr="008F6325" w:rsidRDefault="008F6325" w:rsidP="008F6325">
      <w:pPr>
        <w:spacing w:after="0" w:line="240" w:lineRule="auto"/>
        <w:jc w:val="both"/>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 xml:space="preserve">2.5. Термін придатності лікарських засобів на момент поставки повинен складати </w:t>
      </w:r>
      <w:r w:rsidR="0044632E" w:rsidRPr="0044632E">
        <w:rPr>
          <w:rFonts w:ascii="Times New Roman" w:eastAsia="Times New Roman" w:hAnsi="Times New Roman" w:cs="Times New Roman"/>
          <w:color w:val="000000"/>
          <w:sz w:val="24"/>
          <w:szCs w:val="24"/>
        </w:rPr>
        <w:t xml:space="preserve">менше </w:t>
      </w:r>
      <w:r w:rsidR="00B8771B">
        <w:rPr>
          <w:rFonts w:ascii="Times New Roman" w:eastAsia="Times New Roman" w:hAnsi="Times New Roman" w:cs="Times New Roman"/>
          <w:color w:val="000000"/>
          <w:sz w:val="24"/>
          <w:szCs w:val="24"/>
        </w:rPr>
        <w:t>80</w:t>
      </w:r>
      <w:r w:rsidR="0044632E" w:rsidRPr="0044632E">
        <w:rPr>
          <w:rFonts w:ascii="Times New Roman" w:eastAsia="Times New Roman" w:hAnsi="Times New Roman" w:cs="Times New Roman"/>
          <w:color w:val="000000"/>
          <w:sz w:val="24"/>
          <w:szCs w:val="24"/>
        </w:rPr>
        <w:t>% від загального терміну придатності або не менше 12 місяців</w:t>
      </w:r>
      <w:r w:rsidR="000656E6" w:rsidRPr="000656E6">
        <w:rPr>
          <w:rFonts w:ascii="Times New Roman" w:eastAsia="Times New Roman" w:hAnsi="Times New Roman" w:cs="Times New Roman"/>
          <w:color w:val="000000"/>
          <w:sz w:val="24"/>
          <w:szCs w:val="24"/>
        </w:rPr>
        <w:t>.</w:t>
      </w:r>
    </w:p>
    <w:p w14:paraId="2B6C1F7E" w14:textId="3618F24B" w:rsidR="008F6325" w:rsidRPr="008F6325" w:rsidRDefault="008F6325" w:rsidP="008F6325">
      <w:pPr>
        <w:widowControl w:val="0"/>
        <w:spacing w:after="0" w:line="240" w:lineRule="auto"/>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8F6325">
        <w:rPr>
          <w:rFonts w:ascii="Times New Roman" w:eastAsia="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p w14:paraId="6E00FD7C" w14:textId="77777777" w:rsidR="008F6325" w:rsidRPr="008F6325" w:rsidRDefault="008F6325" w:rsidP="008F6325">
      <w:pPr>
        <w:widowControl w:val="0"/>
        <w:spacing w:after="0" w:line="240" w:lineRule="auto"/>
        <w:jc w:val="center"/>
        <w:rPr>
          <w:rFonts w:ascii="Times New Roman" w:eastAsia="Times New Roman" w:hAnsi="Times New Roman" w:cs="Times New Roman"/>
          <w:b/>
          <w:sz w:val="24"/>
          <w:szCs w:val="24"/>
        </w:rPr>
      </w:pPr>
    </w:p>
    <w:p w14:paraId="370980A6"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b/>
          <w:sz w:val="24"/>
          <w:szCs w:val="24"/>
        </w:rPr>
        <w:t>III. СУМА ДОГОВОРУ</w:t>
      </w:r>
    </w:p>
    <w:p w14:paraId="02992ADD" w14:textId="5F708AFE" w:rsidR="008F6325" w:rsidRPr="008F6325" w:rsidRDefault="008F6325" w:rsidP="008F6325">
      <w:pPr>
        <w:spacing w:after="0" w:line="240" w:lineRule="auto"/>
        <w:jc w:val="both"/>
        <w:rPr>
          <w:rFonts w:ascii="Times New Roman" w:eastAsia="Times New Roman" w:hAnsi="Times New Roman" w:cs="Times New Roman"/>
          <w:b/>
          <w:sz w:val="24"/>
          <w:szCs w:val="24"/>
        </w:rPr>
      </w:pPr>
      <w:r w:rsidRPr="008F6325">
        <w:rPr>
          <w:rFonts w:ascii="Times New Roman" w:eastAsia="Times New Roman" w:hAnsi="Times New Roman" w:cs="Times New Roman"/>
          <w:sz w:val="24"/>
          <w:szCs w:val="24"/>
        </w:rPr>
        <w:lastRenderedPageBreak/>
        <w:t xml:space="preserve">3.1. Сума цього Договору становить:  </w:t>
      </w:r>
      <w:r w:rsidRPr="008F6325">
        <w:rPr>
          <w:rFonts w:ascii="Times New Roman" w:eastAsia="Times New Roman" w:hAnsi="Times New Roman" w:cs="Times New Roman"/>
          <w:b/>
          <w:sz w:val="24"/>
          <w:szCs w:val="24"/>
        </w:rPr>
        <w:t>__________________  (__________________________</w:t>
      </w:r>
      <w:r w:rsidR="00B8771B">
        <w:rPr>
          <w:rFonts w:ascii="Times New Roman" w:eastAsia="Times New Roman" w:hAnsi="Times New Roman" w:cs="Times New Roman"/>
          <w:b/>
          <w:sz w:val="24"/>
          <w:szCs w:val="24"/>
        </w:rPr>
        <w:t>___) грн., в т. ч.  ПДВ __грн.</w:t>
      </w:r>
    </w:p>
    <w:p w14:paraId="490E097F" w14:textId="77777777" w:rsidR="008F6325" w:rsidRPr="008F6325" w:rsidRDefault="008F6325" w:rsidP="008F6325">
      <w:pPr>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3.2. Сума цього Договору може бути зменшена за взаємною згодою Сторін.</w:t>
      </w:r>
    </w:p>
    <w:p w14:paraId="3A8F233B" w14:textId="77777777" w:rsidR="008F6325" w:rsidRPr="008F6325" w:rsidRDefault="008F6325" w:rsidP="008F6325">
      <w:pPr>
        <w:widowControl w:val="0"/>
        <w:spacing w:after="0" w:line="240" w:lineRule="auto"/>
        <w:ind w:right="127"/>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3.3. Сума на товар встановлюється в національній грошовій одиниці України.</w:t>
      </w:r>
    </w:p>
    <w:p w14:paraId="204773F7" w14:textId="77777777" w:rsidR="008F6325" w:rsidRPr="008F6325" w:rsidRDefault="008F6325" w:rsidP="008F6325">
      <w:pPr>
        <w:widowControl w:val="0"/>
        <w:spacing w:after="0" w:line="240" w:lineRule="auto"/>
        <w:ind w:right="127"/>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3.4. Замовник сплачує за товар за ціною, яка визначена за результатами проведення закупівлі.</w:t>
      </w:r>
    </w:p>
    <w:p w14:paraId="703882ED" w14:textId="77777777" w:rsidR="008F6325" w:rsidRPr="008F6325" w:rsidRDefault="008F6325" w:rsidP="008F6325">
      <w:pPr>
        <w:widowControl w:val="0"/>
        <w:spacing w:after="0" w:line="240" w:lineRule="auto"/>
        <w:ind w:right="127"/>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3.6. В ціну товару за даним Договором входить: вартість Товару; вартість доставки Товару до місця поставки (згідно п. 5.4. Договору); вартість упаковки Товару; маркування; відповідального зберігання (в разі необхідності); завантажувальні/розвантажувальні роботи; доставка до складу Замовника.</w:t>
      </w:r>
    </w:p>
    <w:p w14:paraId="4303A0C7" w14:textId="77777777" w:rsidR="008F6325" w:rsidRPr="008F6325" w:rsidRDefault="008F6325" w:rsidP="008F6325">
      <w:pPr>
        <w:widowControl w:val="0"/>
        <w:spacing w:after="0" w:line="240" w:lineRule="auto"/>
        <w:ind w:right="127"/>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витати на їх виконання вважаються врахованими у загальній ціні, визначеній Постачальником. </w:t>
      </w:r>
    </w:p>
    <w:p w14:paraId="7D3BD4AC"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3.5.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п.19 Особливостей здійснення публічних </w:t>
      </w:r>
      <w:proofErr w:type="spellStart"/>
      <w:r w:rsidRPr="008F6325">
        <w:rPr>
          <w:rFonts w:ascii="Times New Roman" w:eastAsia="Times New Roman" w:hAnsi="Times New Roman" w:cs="Times New Roman"/>
          <w:sz w:val="24"/>
          <w:szCs w:val="24"/>
        </w:rPr>
        <w:t>закупівель</w:t>
      </w:r>
      <w:proofErr w:type="spellEnd"/>
      <w:r w:rsidRPr="008F632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та умовами даного Договору, зокрема:</w:t>
      </w:r>
    </w:p>
    <w:p w14:paraId="7B5AB747" w14:textId="77777777" w:rsidR="008F6325" w:rsidRPr="008F6325" w:rsidRDefault="008F6325" w:rsidP="008F6325">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ab/>
        <w:t xml:space="preserve">1) Зменшення обсягів закупівлі, зокрема з урахуванням фактичного обсягу видатків замовника. </w:t>
      </w:r>
      <w:r w:rsidRPr="008F6325">
        <w:rPr>
          <w:rFonts w:ascii="Times New Roman" w:eastAsia="Times New Roman" w:hAnsi="Times New Roman" w:cs="Times New Roman"/>
          <w:i/>
          <w:color w:val="000000"/>
          <w:sz w:val="24"/>
          <w:szCs w:val="24"/>
        </w:rPr>
        <w:t xml:space="preserve">Сторони можуть </w:t>
      </w:r>
      <w:proofErr w:type="spellStart"/>
      <w:r w:rsidRPr="008F6325">
        <w:rPr>
          <w:rFonts w:ascii="Times New Roman" w:eastAsia="Times New Roman" w:hAnsi="Times New Roman" w:cs="Times New Roman"/>
          <w:i/>
          <w:color w:val="000000"/>
          <w:sz w:val="24"/>
          <w:szCs w:val="24"/>
        </w:rPr>
        <w:t>внести</w:t>
      </w:r>
      <w:proofErr w:type="spellEnd"/>
      <w:r w:rsidRPr="008F6325">
        <w:rPr>
          <w:rFonts w:ascii="Times New Roman" w:eastAsia="Times New Roman" w:hAnsi="Times New Roman" w:cs="Times New Roman"/>
          <w:i/>
          <w:color w:val="000000"/>
          <w:sz w:val="24"/>
          <w:szCs w:val="24"/>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8F6325">
        <w:rPr>
          <w:rFonts w:ascii="Times New Roman" w:eastAsia="Times New Roman" w:hAnsi="Times New Roman" w:cs="Times New Roman"/>
          <w:color w:val="000000"/>
          <w:sz w:val="24"/>
          <w:szCs w:val="24"/>
        </w:rPr>
        <w:t>;</w:t>
      </w:r>
    </w:p>
    <w:p w14:paraId="6236151A" w14:textId="77777777" w:rsidR="008F6325" w:rsidRPr="008F6325" w:rsidRDefault="008F6325" w:rsidP="008F6325">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highlight w:val="white"/>
        </w:rPr>
      </w:pPr>
      <w:r w:rsidRPr="008F6325">
        <w:rPr>
          <w:rFonts w:ascii="Times New Roman" w:eastAsia="Times New Roman" w:hAnsi="Times New Roman" w:cs="Times New Roman"/>
          <w:color w:val="000000"/>
          <w:sz w:val="24"/>
          <w:szCs w:val="24"/>
          <w:highlight w:val="white"/>
        </w:rPr>
        <w:tab/>
        <w:t xml:space="preserve">2) </w:t>
      </w:r>
      <w:r w:rsidRPr="008F6325">
        <w:rPr>
          <w:rFonts w:ascii="Times New Roman" w:eastAsia="Times New Roman" w:hAnsi="Times New Roman" w:cs="Times New Roman"/>
          <w:color w:val="000000"/>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F6325">
        <w:rPr>
          <w:rFonts w:ascii="Times New Roman" w:eastAsia="Times New Roman" w:hAnsi="Times New Roman" w:cs="Times New Roman"/>
          <w:color w:val="000000"/>
          <w:sz w:val="24"/>
          <w:szCs w:val="24"/>
        </w:rPr>
        <w:t>пропорційно</w:t>
      </w:r>
      <w:proofErr w:type="spellEnd"/>
      <w:r w:rsidRPr="008F6325">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F6325">
        <w:rPr>
          <w:rFonts w:ascii="Times New Roman" w:eastAsia="Times New Roman" w:hAnsi="Times New Roman" w:cs="Times New Roman"/>
          <w:color w:val="000000"/>
          <w:sz w:val="24"/>
          <w:szCs w:val="24"/>
          <w:highlight w:val="white"/>
        </w:rPr>
        <w:t xml:space="preserve">. </w:t>
      </w:r>
      <w:r w:rsidRPr="008F6325">
        <w:rPr>
          <w:rFonts w:ascii="Times New Roman" w:eastAsia="Times New Roman" w:hAnsi="Times New Roman" w:cs="Times New Roman"/>
          <w:i/>
          <w:color w:val="000000"/>
          <w:sz w:val="24"/>
          <w:szCs w:val="24"/>
          <w:highlight w:val="white"/>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8F6325">
        <w:rPr>
          <w:rFonts w:ascii="Times New Roman" w:eastAsia="Times New Roman" w:hAnsi="Times New Roman" w:cs="Times New Roman"/>
          <w:i/>
          <w:color w:val="000000"/>
          <w:sz w:val="24"/>
          <w:szCs w:val="24"/>
          <w:highlight w:val="white"/>
        </w:rPr>
        <w:t>середньоринкову</w:t>
      </w:r>
      <w:proofErr w:type="spellEnd"/>
      <w:r w:rsidRPr="008F6325">
        <w:rPr>
          <w:rFonts w:ascii="Times New Roman" w:eastAsia="Times New Roman" w:hAnsi="Times New Roman" w:cs="Times New Roman"/>
          <w:i/>
          <w:color w:val="000000"/>
          <w:sz w:val="24"/>
          <w:szCs w:val="24"/>
          <w:highlight w:val="white"/>
        </w:rPr>
        <w:t>) ціну на товар станом на дату укладання договору (попередньої додаткової угоди) та ринкову (</w:t>
      </w:r>
      <w:proofErr w:type="spellStart"/>
      <w:r w:rsidRPr="008F6325">
        <w:rPr>
          <w:rFonts w:ascii="Times New Roman" w:eastAsia="Times New Roman" w:hAnsi="Times New Roman" w:cs="Times New Roman"/>
          <w:i/>
          <w:color w:val="000000"/>
          <w:sz w:val="24"/>
          <w:szCs w:val="24"/>
          <w:highlight w:val="white"/>
        </w:rPr>
        <w:t>середньоринкову</w:t>
      </w:r>
      <w:proofErr w:type="spellEnd"/>
      <w:r w:rsidRPr="008F6325">
        <w:rPr>
          <w:rFonts w:ascii="Times New Roman" w:eastAsia="Times New Roman" w:hAnsi="Times New Roman" w:cs="Times New Roman"/>
          <w:i/>
          <w:color w:val="000000"/>
          <w:sz w:val="24"/>
          <w:szCs w:val="24"/>
          <w:highlight w:val="white"/>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4FD47F74" w14:textId="77777777" w:rsidR="008F6325" w:rsidRPr="008F6325" w:rsidRDefault="008F6325" w:rsidP="008F632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ab/>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8F6325">
        <w:rPr>
          <w:rFonts w:ascii="Times New Roman" w:eastAsia="Times New Roman" w:hAnsi="Times New Roman" w:cs="Times New Roman"/>
          <w:i/>
          <w:color w:val="000000"/>
          <w:sz w:val="24"/>
          <w:szCs w:val="24"/>
        </w:rPr>
        <w:t xml:space="preserve">Сторони можуть </w:t>
      </w:r>
      <w:proofErr w:type="spellStart"/>
      <w:r w:rsidRPr="008F6325">
        <w:rPr>
          <w:rFonts w:ascii="Times New Roman" w:eastAsia="Times New Roman" w:hAnsi="Times New Roman" w:cs="Times New Roman"/>
          <w:i/>
          <w:color w:val="000000"/>
          <w:sz w:val="24"/>
          <w:szCs w:val="24"/>
        </w:rPr>
        <w:t>внести</w:t>
      </w:r>
      <w:proofErr w:type="spellEnd"/>
      <w:r w:rsidRPr="008F6325">
        <w:rPr>
          <w:rFonts w:ascii="Times New Roman" w:eastAsia="Times New Roman" w:hAnsi="Times New Roman" w:cs="Times New Roman"/>
          <w:i/>
          <w:color w:val="000000"/>
          <w:sz w:val="24"/>
          <w:szCs w:val="24"/>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8F6325">
        <w:rPr>
          <w:rFonts w:ascii="Times New Roman" w:eastAsia="Times New Roman" w:hAnsi="Times New Roman" w:cs="Times New Roman"/>
          <w:color w:val="000000"/>
          <w:sz w:val="24"/>
          <w:szCs w:val="24"/>
        </w:rPr>
        <w:t xml:space="preserve">. </w:t>
      </w:r>
      <w:r w:rsidRPr="008F6325">
        <w:rPr>
          <w:rFonts w:ascii="Times New Roman" w:eastAsia="Times New Roman" w:hAnsi="Times New Roman" w:cs="Times New Roman"/>
          <w:i/>
          <w:color w:val="000000"/>
          <w:sz w:val="24"/>
          <w:szCs w:val="24"/>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62A6C65" w14:textId="77777777" w:rsidR="008F6325" w:rsidRPr="008F6325" w:rsidRDefault="008F6325" w:rsidP="008F632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a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8F6325">
        <w:rPr>
          <w:rFonts w:ascii="Times New Roman" w:eastAsia="Times New Roman" w:hAnsi="Times New Roman" w:cs="Times New Roman"/>
          <w:i/>
          <w:color w:val="000000"/>
          <w:sz w:val="24"/>
          <w:szCs w:val="24"/>
        </w:rPr>
        <w:t xml:space="preserve">Строк дії Договору та/або виконання зобов`язань </w:t>
      </w:r>
      <w:r w:rsidRPr="008F6325">
        <w:rPr>
          <w:rFonts w:ascii="Times New Roman" w:eastAsia="Times New Roman" w:hAnsi="Times New Roman" w:cs="Times New Roman"/>
          <w:i/>
          <w:color w:val="000000"/>
          <w:sz w:val="24"/>
          <w:szCs w:val="24"/>
          <w:highlight w:val="white"/>
        </w:rPr>
        <w:t xml:space="preserve">щодо </w:t>
      </w:r>
      <w:r w:rsidRPr="008F6325">
        <w:rPr>
          <w:rFonts w:ascii="Times New Roman" w:eastAsia="Times New Roman" w:hAnsi="Times New Roman" w:cs="Times New Roman"/>
          <w:i/>
          <w:color w:val="000000"/>
          <w:sz w:val="24"/>
          <w:szCs w:val="24"/>
          <w:highlight w:val="white"/>
        </w:rPr>
        <w:lastRenderedPageBreak/>
        <w:t xml:space="preserve">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8F6325">
        <w:rPr>
          <w:rFonts w:ascii="Times New Roman" w:eastAsia="Times New Roman" w:hAnsi="Times New Roman" w:cs="Times New Roman"/>
          <w:i/>
          <w:color w:val="000000"/>
          <w:sz w:val="24"/>
          <w:szCs w:val="24"/>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8F6325">
        <w:rPr>
          <w:rFonts w:ascii="Times New Roman" w:eastAsia="Times New Roman" w:hAnsi="Times New Roman" w:cs="Times New Roman"/>
          <w:color w:val="000000"/>
          <w:sz w:val="24"/>
          <w:szCs w:val="24"/>
        </w:rPr>
        <w:t>;</w:t>
      </w:r>
    </w:p>
    <w:p w14:paraId="448D1DB5" w14:textId="77777777" w:rsidR="008F6325" w:rsidRPr="008F6325" w:rsidRDefault="008F6325" w:rsidP="008F632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rPr>
      </w:pPr>
      <w:r w:rsidRPr="008F6325">
        <w:rPr>
          <w:rFonts w:ascii="Times New Roman" w:eastAsia="Times New Roman" w:hAnsi="Times New Roman" w:cs="Times New Roman"/>
          <w:color w:val="000000"/>
          <w:sz w:val="24"/>
          <w:szCs w:val="24"/>
        </w:rPr>
        <w:tab/>
        <w:t xml:space="preserve">5) Погодження зміни ціни в договорі про закупівлю в бік зменшення (без зміни кількості (обсягу) та якості товарів, робіт і послуг). </w:t>
      </w:r>
      <w:r w:rsidRPr="008F6325">
        <w:rPr>
          <w:rFonts w:ascii="Times New Roman" w:eastAsia="Times New Roman" w:hAnsi="Times New Roman" w:cs="Times New Roman"/>
          <w:i/>
          <w:color w:val="000000"/>
          <w:sz w:val="24"/>
          <w:szCs w:val="24"/>
        </w:rPr>
        <w:t>Сторони вносять зміни до договору, у разі коливання ціни товару на ринку. Зазначене коливання має бути документально підтверджене.</w:t>
      </w:r>
    </w:p>
    <w:p w14:paraId="74B97960" w14:textId="77777777" w:rsidR="008F6325" w:rsidRPr="008F6325" w:rsidRDefault="008F6325" w:rsidP="008F632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rPr>
      </w:pPr>
      <w:r w:rsidRPr="008F6325">
        <w:rPr>
          <w:rFonts w:ascii="Times New Roman" w:eastAsia="Times New Roman" w:hAnsi="Times New Roman" w:cs="Times New Roman"/>
          <w:color w:val="000000"/>
          <w:sz w:val="24"/>
          <w:szCs w:val="24"/>
        </w:rPr>
        <w:tab/>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F6325">
        <w:rPr>
          <w:rFonts w:ascii="Times New Roman" w:eastAsia="Times New Roman" w:hAnsi="Times New Roman" w:cs="Times New Roman"/>
          <w:color w:val="000000"/>
          <w:sz w:val="24"/>
          <w:szCs w:val="24"/>
        </w:rPr>
        <w:t>пропорційно</w:t>
      </w:r>
      <w:proofErr w:type="spellEnd"/>
      <w:r w:rsidRPr="008F6325">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8F6325">
        <w:rPr>
          <w:rFonts w:ascii="Times New Roman" w:eastAsia="Times New Roman" w:hAnsi="Times New Roman" w:cs="Times New Roman"/>
          <w:color w:val="000000"/>
          <w:sz w:val="24"/>
          <w:szCs w:val="24"/>
        </w:rPr>
        <w:t>пропорційно</w:t>
      </w:r>
      <w:proofErr w:type="spellEnd"/>
      <w:r w:rsidRPr="008F6325">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 </w:t>
      </w:r>
      <w:r w:rsidRPr="008F6325">
        <w:rPr>
          <w:rFonts w:ascii="Times New Roman" w:eastAsia="Times New Roman" w:hAnsi="Times New Roman" w:cs="Times New Roman"/>
          <w:i/>
          <w:color w:val="000000"/>
          <w:sz w:val="24"/>
          <w:szCs w:val="24"/>
        </w:rPr>
        <w:t xml:space="preserve">Сторони можуть </w:t>
      </w:r>
      <w:proofErr w:type="spellStart"/>
      <w:r w:rsidRPr="008F6325">
        <w:rPr>
          <w:rFonts w:ascii="Times New Roman" w:eastAsia="Times New Roman" w:hAnsi="Times New Roman" w:cs="Times New Roman"/>
          <w:i/>
          <w:color w:val="000000"/>
          <w:sz w:val="24"/>
          <w:szCs w:val="24"/>
        </w:rPr>
        <w:t>внести</w:t>
      </w:r>
      <w:proofErr w:type="spellEnd"/>
      <w:r w:rsidRPr="008F6325">
        <w:rPr>
          <w:rFonts w:ascii="Times New Roman" w:eastAsia="Times New Roman" w:hAnsi="Times New Roman" w:cs="Times New Roman"/>
          <w:i/>
          <w:color w:val="000000"/>
          <w:sz w:val="24"/>
          <w:szCs w:val="24"/>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8F6325">
        <w:rPr>
          <w:rFonts w:ascii="Times New Roman" w:eastAsia="Times New Roman" w:hAnsi="Times New Roman" w:cs="Times New Roman"/>
          <w:i/>
          <w:color w:val="000000"/>
          <w:sz w:val="24"/>
          <w:szCs w:val="24"/>
        </w:rPr>
        <w:t>пропорційно</w:t>
      </w:r>
      <w:proofErr w:type="spellEnd"/>
      <w:r w:rsidRPr="008F6325">
        <w:rPr>
          <w:rFonts w:ascii="Times New Roman" w:eastAsia="Times New Roman" w:hAnsi="Times New Roman" w:cs="Times New Roman"/>
          <w:i/>
          <w:color w:val="000000"/>
          <w:sz w:val="24"/>
          <w:szCs w:val="24"/>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Підтвердженням можливості внесення таких змін будуть чинні (введені в дію) нормативно-правові акти Держави.</w:t>
      </w:r>
    </w:p>
    <w:p w14:paraId="0A7242CD" w14:textId="7613EB21" w:rsidR="008F6325" w:rsidRDefault="008F6325" w:rsidP="008F6325">
      <w:pPr>
        <w:spacing w:after="0" w:line="240" w:lineRule="auto"/>
        <w:ind w:firstLine="567"/>
        <w:jc w:val="both"/>
        <w:rPr>
          <w:rFonts w:ascii="Times New Roman" w:eastAsia="Times New Roman" w:hAnsi="Times New Roman" w:cs="Times New Roman"/>
          <w:i/>
          <w:sz w:val="24"/>
          <w:szCs w:val="24"/>
        </w:rPr>
      </w:pPr>
      <w:r w:rsidRPr="008F6325">
        <w:rPr>
          <w:rFonts w:ascii="Times New Roman" w:eastAsia="Times New Roman" w:hAnsi="Times New Roman" w:cs="Times New Roman"/>
          <w:sz w:val="24"/>
          <w:szCs w:val="24"/>
          <w:highlight w:val="whit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F6325">
        <w:rPr>
          <w:rFonts w:ascii="Times New Roman" w:eastAsia="Times New Roman" w:hAnsi="Times New Roman" w:cs="Times New Roman"/>
          <w:sz w:val="24"/>
          <w:szCs w:val="24"/>
          <w:highlight w:val="white"/>
        </w:rPr>
        <w:t>Platts</w:t>
      </w:r>
      <w:proofErr w:type="spellEnd"/>
      <w:r w:rsidRPr="008F6325">
        <w:rPr>
          <w:rFonts w:ascii="Times New Roman" w:eastAsia="Times New Roman" w:hAnsi="Times New Roman" w:cs="Times New Roman"/>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F6325">
        <w:rPr>
          <w:rFonts w:ascii="Times New Roman" w:eastAsia="Times New Roman" w:hAnsi="Times New Roman" w:cs="Times New Roman"/>
          <w:i/>
          <w:sz w:val="24"/>
          <w:szCs w:val="24"/>
        </w:rPr>
        <w:t xml:space="preserve"> Сторони можуть </w:t>
      </w:r>
      <w:proofErr w:type="spellStart"/>
      <w:r w:rsidRPr="008F6325">
        <w:rPr>
          <w:rFonts w:ascii="Times New Roman" w:eastAsia="Times New Roman" w:hAnsi="Times New Roman" w:cs="Times New Roman"/>
          <w:i/>
          <w:sz w:val="24"/>
          <w:szCs w:val="24"/>
        </w:rPr>
        <w:t>внести</w:t>
      </w:r>
      <w:proofErr w:type="spellEnd"/>
      <w:r w:rsidRPr="008F6325">
        <w:rPr>
          <w:rFonts w:ascii="Times New Roman" w:eastAsia="Times New Roman" w:hAnsi="Times New Roman" w:cs="Times New Roman"/>
          <w:i/>
          <w:sz w:val="24"/>
          <w:szCs w:val="24"/>
        </w:rPr>
        <w:t xml:space="preserve"> зміни до договору у разі зміни, у встановленому згідно із законодавством порядку регульованих цін (тарифів) і нормативів.</w:t>
      </w:r>
    </w:p>
    <w:p w14:paraId="7530408E" w14:textId="40E0F1D3" w:rsidR="008F6325" w:rsidRPr="008F6325" w:rsidRDefault="008F6325" w:rsidP="008F6325">
      <w:pPr>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8) </w:t>
      </w:r>
      <w:r w:rsidRPr="008F6325">
        <w:rPr>
          <w:rFonts w:ascii="Times New Roman" w:eastAsia="Times New Roman" w:hAnsi="Times New Roman" w:cs="Times New Roman"/>
          <w:i/>
          <w:sz w:val="24"/>
          <w:szCs w:val="24"/>
        </w:rPr>
        <w:t>зміни умов у зв’язку із застосуванням положень частини шостої статті 41 Закону</w:t>
      </w:r>
      <w:r>
        <w:rPr>
          <w:rFonts w:ascii="Times New Roman" w:eastAsia="Times New Roman" w:hAnsi="Times New Roman" w:cs="Times New Roman"/>
          <w:i/>
          <w:sz w:val="24"/>
          <w:szCs w:val="24"/>
        </w:rPr>
        <w:t>.</w:t>
      </w:r>
    </w:p>
    <w:p w14:paraId="5C796DBD" w14:textId="77777777" w:rsidR="008F6325" w:rsidRPr="008F6325" w:rsidRDefault="008F6325" w:rsidP="008F6325">
      <w:pPr>
        <w:widowControl w:val="0"/>
        <w:spacing w:after="0" w:line="240" w:lineRule="auto"/>
        <w:ind w:right="-24"/>
        <w:jc w:val="both"/>
        <w:rPr>
          <w:rFonts w:ascii="Times New Roman" w:eastAsia="Times New Roman" w:hAnsi="Times New Roman" w:cs="Times New Roman"/>
          <w:sz w:val="24"/>
          <w:szCs w:val="24"/>
        </w:rPr>
      </w:pPr>
    </w:p>
    <w:p w14:paraId="3973DF80" w14:textId="77777777" w:rsidR="008F6325" w:rsidRPr="008F6325" w:rsidRDefault="008F6325" w:rsidP="008F6325">
      <w:pPr>
        <w:widowControl w:val="0"/>
        <w:spacing w:after="0" w:line="240" w:lineRule="auto"/>
        <w:ind w:right="-24"/>
        <w:jc w:val="center"/>
        <w:rPr>
          <w:rFonts w:ascii="Times New Roman" w:eastAsia="Times New Roman" w:hAnsi="Times New Roman" w:cs="Times New Roman"/>
          <w:sz w:val="24"/>
          <w:szCs w:val="24"/>
        </w:rPr>
      </w:pPr>
      <w:r w:rsidRPr="008F6325">
        <w:rPr>
          <w:rFonts w:ascii="Times New Roman" w:eastAsia="Times New Roman" w:hAnsi="Times New Roman" w:cs="Times New Roman"/>
          <w:b/>
          <w:sz w:val="24"/>
          <w:szCs w:val="24"/>
        </w:rPr>
        <w:t>IV. ПОРЯДОК ЗДІЙСНЕННЯ ОПЛАТИ</w:t>
      </w:r>
    </w:p>
    <w:p w14:paraId="2D52044C" w14:textId="77777777" w:rsidR="008F6325" w:rsidRPr="008F6325" w:rsidRDefault="008F6325" w:rsidP="008F6325">
      <w:pPr>
        <w:widowControl w:val="0"/>
        <w:tabs>
          <w:tab w:val="left" w:pos="8699"/>
        </w:tabs>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4.1. Розрахунки за Договором проводяться на підставі накладних у безготівковій формі шляхом перерахування грошових коштів Замовником на розрахунковий рахунок Постачальника.</w:t>
      </w:r>
    </w:p>
    <w:p w14:paraId="3E7BA66F" w14:textId="41948F0D" w:rsidR="008F6325" w:rsidRPr="008F6325" w:rsidRDefault="008F6325" w:rsidP="008F6325">
      <w:pPr>
        <w:widowControl w:val="0"/>
        <w:tabs>
          <w:tab w:val="left" w:pos="8699"/>
        </w:tabs>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4.2. Розрахунки проводяться протягом </w:t>
      </w:r>
      <w:r>
        <w:rPr>
          <w:rFonts w:ascii="Times New Roman" w:eastAsia="Times New Roman" w:hAnsi="Times New Roman" w:cs="Times New Roman"/>
          <w:sz w:val="24"/>
          <w:szCs w:val="24"/>
        </w:rPr>
        <w:t>30</w:t>
      </w:r>
      <w:r w:rsidRPr="008F6325">
        <w:rPr>
          <w:rFonts w:ascii="Times New Roman" w:eastAsia="Times New Roman" w:hAnsi="Times New Roman" w:cs="Times New Roman"/>
          <w:sz w:val="24"/>
          <w:szCs w:val="24"/>
        </w:rPr>
        <w:t xml:space="preserve"> календарних днів з моменту отримання товару.</w:t>
      </w:r>
    </w:p>
    <w:p w14:paraId="28ACCD76" w14:textId="77777777" w:rsidR="008F6325" w:rsidRPr="008F6325" w:rsidRDefault="008F6325" w:rsidP="008F6325">
      <w:pPr>
        <w:widowControl w:val="0"/>
        <w:spacing w:after="0" w:line="240" w:lineRule="auto"/>
        <w:jc w:val="center"/>
        <w:rPr>
          <w:rFonts w:ascii="Times New Roman" w:eastAsia="Times New Roman" w:hAnsi="Times New Roman" w:cs="Times New Roman"/>
          <w:b/>
          <w:sz w:val="24"/>
          <w:szCs w:val="24"/>
        </w:rPr>
      </w:pPr>
    </w:p>
    <w:p w14:paraId="0852F93E"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b/>
          <w:sz w:val="24"/>
          <w:szCs w:val="24"/>
        </w:rPr>
        <w:t>V. ПОСТАВКА ТОВАРУ</w:t>
      </w:r>
    </w:p>
    <w:p w14:paraId="72307D09" w14:textId="77777777" w:rsidR="008F6325" w:rsidRPr="008F6325" w:rsidRDefault="008F6325" w:rsidP="008F6325">
      <w:pPr>
        <w:widowControl w:val="0"/>
        <w:spacing w:after="0" w:line="240" w:lineRule="auto"/>
        <w:ind w:right="100"/>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5.1. Строк поставки  товару - </w:t>
      </w:r>
      <w:r w:rsidRPr="008F6325">
        <w:rPr>
          <w:rFonts w:ascii="Times New Roman" w:eastAsia="Times New Roman" w:hAnsi="Times New Roman" w:cs="Times New Roman"/>
          <w:b/>
          <w:sz w:val="24"/>
          <w:szCs w:val="24"/>
        </w:rPr>
        <w:t>до 31 грудня 2024 р.</w:t>
      </w:r>
    </w:p>
    <w:p w14:paraId="4939C758" w14:textId="77777777" w:rsidR="008F6325" w:rsidRPr="008F6325" w:rsidRDefault="008F6325" w:rsidP="008F6325">
      <w:pPr>
        <w:widowControl w:val="0"/>
        <w:tabs>
          <w:tab w:val="right" w:pos="8505"/>
        </w:tabs>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14:paraId="48A14539" w14:textId="6ED5E042" w:rsidR="008F6325" w:rsidRPr="008F6325" w:rsidRDefault="008F6325" w:rsidP="008F6325">
      <w:pPr>
        <w:widowControl w:val="0"/>
        <w:tabs>
          <w:tab w:val="right" w:pos="8505"/>
        </w:tabs>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5.2. Товар повинен бути доставлений Замовнику протягом </w:t>
      </w:r>
      <w:r>
        <w:rPr>
          <w:rFonts w:ascii="Times New Roman" w:eastAsia="Times New Roman" w:hAnsi="Times New Roman" w:cs="Times New Roman"/>
          <w:sz w:val="24"/>
          <w:szCs w:val="24"/>
        </w:rPr>
        <w:t>6</w:t>
      </w:r>
      <w:r w:rsidRPr="008F6325">
        <w:rPr>
          <w:rFonts w:ascii="Times New Roman" w:eastAsia="Times New Roman" w:hAnsi="Times New Roman" w:cs="Times New Roman"/>
          <w:sz w:val="24"/>
          <w:szCs w:val="24"/>
        </w:rPr>
        <w:t xml:space="preserve"> (</w:t>
      </w:r>
      <w:r w:rsidR="00576E75">
        <w:rPr>
          <w:rFonts w:ascii="Times New Roman" w:eastAsia="Times New Roman" w:hAnsi="Times New Roman" w:cs="Times New Roman"/>
          <w:sz w:val="24"/>
          <w:szCs w:val="24"/>
        </w:rPr>
        <w:t>шести</w:t>
      </w:r>
      <w:r w:rsidRPr="008F6325">
        <w:rPr>
          <w:rFonts w:ascii="Times New Roman" w:eastAsia="Times New Roman" w:hAnsi="Times New Roman" w:cs="Times New Roman"/>
          <w:sz w:val="24"/>
          <w:szCs w:val="24"/>
        </w:rPr>
        <w:t>) календарних днів з моменту надходження замовлення Замовника.</w:t>
      </w:r>
    </w:p>
    <w:p w14:paraId="6DE975C5"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5.3. Постачальник повинен забезпечувати належні умови зберігання та транспортування препаратів лікарських, що потребують особливих температурних умов («холодовий ланцюг»).</w:t>
      </w:r>
    </w:p>
    <w:p w14:paraId="3B9D4A64" w14:textId="77777777" w:rsidR="00B8771B" w:rsidRDefault="008F6325" w:rsidP="00255E9A">
      <w:pPr>
        <w:spacing w:after="0" w:line="240" w:lineRule="auto"/>
        <w:jc w:val="both"/>
        <w:rPr>
          <w:rFonts w:ascii="Times New Roman" w:eastAsia="Times New Roman" w:hAnsi="Times New Roman" w:cs="Times New Roman"/>
          <w:b/>
          <w:sz w:val="24"/>
          <w:szCs w:val="24"/>
        </w:rPr>
      </w:pPr>
      <w:r w:rsidRPr="008F6325">
        <w:rPr>
          <w:rFonts w:ascii="Times New Roman" w:eastAsia="Times New Roman" w:hAnsi="Times New Roman" w:cs="Times New Roman"/>
          <w:sz w:val="24"/>
          <w:szCs w:val="24"/>
        </w:rPr>
        <w:t xml:space="preserve">5.4. Місце поставки  товару – </w:t>
      </w:r>
      <w:r w:rsidR="00B8771B" w:rsidRPr="00B8771B">
        <w:rPr>
          <w:rFonts w:ascii="Times New Roman" w:eastAsia="Times New Roman" w:hAnsi="Times New Roman" w:cs="Times New Roman"/>
          <w:b/>
          <w:sz w:val="24"/>
          <w:szCs w:val="24"/>
        </w:rPr>
        <w:t>77300, Україна, Івано-Франківська обл., місто Калуш, вул. Б. Хмельницького, 32</w:t>
      </w:r>
      <w:r w:rsidR="00B8771B">
        <w:rPr>
          <w:rFonts w:ascii="Times New Roman" w:eastAsia="Times New Roman" w:hAnsi="Times New Roman" w:cs="Times New Roman"/>
          <w:b/>
          <w:sz w:val="24"/>
          <w:szCs w:val="24"/>
        </w:rPr>
        <w:t>.</w:t>
      </w:r>
    </w:p>
    <w:p w14:paraId="3831718B" w14:textId="1503533F" w:rsidR="008F6325" w:rsidRPr="008F6325" w:rsidRDefault="008F6325" w:rsidP="00B8771B">
      <w:pPr>
        <w:spacing w:after="0" w:line="240" w:lineRule="auto"/>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 Приймання-передача Товару по кількості та якості проводиться відповідно до товару-супровідних документів на підставі документів, що засвідчують його якість.</w:t>
      </w:r>
    </w:p>
    <w:p w14:paraId="5BDDB7D0" w14:textId="77777777" w:rsidR="008F6325" w:rsidRPr="008F6325" w:rsidRDefault="008F6325" w:rsidP="008F6325">
      <w:pPr>
        <w:widowControl w:val="0"/>
        <w:spacing w:after="0" w:line="240" w:lineRule="auto"/>
        <w:ind w:left="1" w:right="100"/>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5.6. Доставка Товару здійснюється силами та за рахунок Постачальника.</w:t>
      </w:r>
    </w:p>
    <w:p w14:paraId="63E189FE" w14:textId="77777777" w:rsidR="008F6325" w:rsidRPr="008F6325" w:rsidRDefault="008F6325" w:rsidP="008F6325">
      <w:pPr>
        <w:widowControl w:val="0"/>
        <w:spacing w:after="0" w:line="240" w:lineRule="auto"/>
        <w:ind w:left="1" w:right="100"/>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5.7. Маркування товару має відповідати вимогам законодавства до даного виду Товару. Упаковка Товару повинна повність зберігати та захищати його від механічних пошкоджень та псування під час транспортування та зберігання. </w:t>
      </w:r>
    </w:p>
    <w:p w14:paraId="5E77B089" w14:textId="77777777" w:rsidR="008F6325" w:rsidRPr="008F6325" w:rsidRDefault="008F6325" w:rsidP="008F6325">
      <w:pPr>
        <w:widowControl w:val="0"/>
        <w:spacing w:after="0" w:line="240" w:lineRule="auto"/>
        <w:ind w:right="566"/>
        <w:jc w:val="center"/>
        <w:rPr>
          <w:rFonts w:ascii="Times New Roman" w:eastAsia="Times New Roman" w:hAnsi="Times New Roman" w:cs="Times New Roman"/>
          <w:b/>
          <w:sz w:val="24"/>
          <w:szCs w:val="24"/>
        </w:rPr>
      </w:pPr>
    </w:p>
    <w:p w14:paraId="30BC5AC0" w14:textId="77777777" w:rsidR="008F6325" w:rsidRPr="008F6325" w:rsidRDefault="008F6325" w:rsidP="008F6325">
      <w:pPr>
        <w:widowControl w:val="0"/>
        <w:spacing w:after="0" w:line="240" w:lineRule="auto"/>
        <w:ind w:right="566"/>
        <w:jc w:val="center"/>
        <w:rPr>
          <w:rFonts w:ascii="Times New Roman" w:eastAsia="Times New Roman" w:hAnsi="Times New Roman" w:cs="Times New Roman"/>
          <w:sz w:val="24"/>
          <w:szCs w:val="24"/>
        </w:rPr>
      </w:pPr>
      <w:r w:rsidRPr="008F6325">
        <w:rPr>
          <w:rFonts w:ascii="Times New Roman" w:eastAsia="Times New Roman" w:hAnsi="Times New Roman" w:cs="Times New Roman"/>
          <w:b/>
          <w:sz w:val="24"/>
          <w:szCs w:val="24"/>
        </w:rPr>
        <w:t>VI. ПРАВА ТА ОБОВ'ЯЗКИ СТОРІН</w:t>
      </w:r>
    </w:p>
    <w:tbl>
      <w:tblPr>
        <w:tblW w:w="10348" w:type="dxa"/>
        <w:tblInd w:w="15" w:type="dxa"/>
        <w:tblLayout w:type="fixed"/>
        <w:tblLook w:val="0000" w:firstRow="0" w:lastRow="0" w:firstColumn="0" w:lastColumn="0" w:noHBand="0" w:noVBand="0"/>
      </w:tblPr>
      <w:tblGrid>
        <w:gridCol w:w="10348"/>
      </w:tblGrid>
      <w:tr w:rsidR="008F6325" w:rsidRPr="008F6325" w14:paraId="0C5EEB67" w14:textId="77777777" w:rsidTr="003A0C2C">
        <w:tc>
          <w:tcPr>
            <w:tcW w:w="10348" w:type="dxa"/>
            <w:vAlign w:val="center"/>
          </w:tcPr>
          <w:p w14:paraId="44F24F91"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6.1. Замовник зобов'язаний: </w:t>
            </w:r>
          </w:p>
          <w:p w14:paraId="1EE34305"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lastRenderedPageBreak/>
              <w:t xml:space="preserve">6.1.1. Своєчасно та в повному обсязі сплачувати за поставлені товари; </w:t>
            </w:r>
          </w:p>
          <w:p w14:paraId="0F8EEC63"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6.1.2. Приймати поставлений товар згідно з видатковою накладною.</w:t>
            </w:r>
          </w:p>
          <w:p w14:paraId="790F5612"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6.2. Замовник має право: </w:t>
            </w:r>
          </w:p>
          <w:p w14:paraId="5C65F503"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4E755353"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відсутності коштів для фінансування цього Договору;</w:t>
            </w:r>
          </w:p>
          <w:p w14:paraId="060A6BD3"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виявленні подальшої недоцільності у Товарі;</w:t>
            </w:r>
          </w:p>
          <w:p w14:paraId="58D73ADE"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затримки початку поставки Товару з вини Постачальника більше ніж на 5 календарних днів;</w:t>
            </w:r>
          </w:p>
          <w:p w14:paraId="53FA3FD9"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суттєвому порушенні договірних зобов’язань Постачальником, що створює передумови для невиконання Договору;</w:t>
            </w:r>
          </w:p>
          <w:p w14:paraId="42704292"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неодноразовому грубому порушенні умов цього Договору;</w:t>
            </w:r>
          </w:p>
          <w:p w14:paraId="67B6B39A"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банкрутства або порушення справи про банкрутство Постачальника.</w:t>
            </w:r>
          </w:p>
          <w:p w14:paraId="67150F9B"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2E04A665"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6.2.3. Контролювати поставку Товару у строки, встановлені цим Договором; </w:t>
            </w:r>
          </w:p>
          <w:p w14:paraId="0370388D"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0336341F"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6.2.5. Вимагати від Постачальника здійснити поставку Товару відповідно до заявки на умовах, що визначені цим Договором.</w:t>
            </w:r>
          </w:p>
          <w:p w14:paraId="517A33E5"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5825BF98"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3B340E2C"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6.2.8. Відмовитись від прийняття Товару, якщо Товар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Товару відповідної якості відповідно  до вимог передбачених цим Договором.</w:t>
            </w:r>
          </w:p>
          <w:p w14:paraId="571093A9"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6.3. Постачальник зобов'язаний: </w:t>
            </w:r>
          </w:p>
          <w:p w14:paraId="31FDA6E4"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6.3.1. Забезпечити поставку товарів у строки, встановлені цим Договором; </w:t>
            </w:r>
          </w:p>
          <w:p w14:paraId="6AF85344"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6.3.2. Забезпечити поставку товарів, якість яких відповідає умовам, установленим розділом II цього Договору; </w:t>
            </w:r>
          </w:p>
          <w:p w14:paraId="539F3AC2"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1E9E036A" w14:textId="77777777" w:rsidR="008F6325" w:rsidRPr="008F6325" w:rsidRDefault="008F6325" w:rsidP="008F6325">
            <w:pPr>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EF5B24E" w14:textId="77777777" w:rsidR="008F6325" w:rsidRPr="008F6325" w:rsidRDefault="008F6325" w:rsidP="008F6325">
            <w:pPr>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копії реєстраційних посвідчень на лікарські засоби;</w:t>
            </w:r>
          </w:p>
          <w:p w14:paraId="22C6280A" w14:textId="77777777" w:rsidR="008F6325" w:rsidRPr="008F6325" w:rsidRDefault="008F6325" w:rsidP="008F6325">
            <w:pPr>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копії інструкцій по використанню українською мовою;</w:t>
            </w:r>
          </w:p>
          <w:p w14:paraId="26FAC8F9"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видаткову накладну.</w:t>
            </w:r>
          </w:p>
          <w:p w14:paraId="7DFCBAEA"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6.3.5. Забезпечити надання за власний рахунок супутніх послуг таких як доставка за місцем призначення, навантаження/розвантаження тощо.</w:t>
            </w:r>
          </w:p>
          <w:p w14:paraId="639BA7A1"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6.4. Постачальник має право: </w:t>
            </w:r>
          </w:p>
          <w:p w14:paraId="657AB8CF"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6.4.1. Своєчасно та в повному обсязі отримувати плату відповідно до порядку здійснення оплати, визначеного розділом ІV цього Договору;</w:t>
            </w:r>
          </w:p>
          <w:p w14:paraId="3010B790"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6.4.2. На дострокову поставку товарів за погодженням Замовника.</w:t>
            </w:r>
          </w:p>
        </w:tc>
      </w:tr>
    </w:tbl>
    <w:p w14:paraId="30798AF6" w14:textId="77777777" w:rsidR="008F6325" w:rsidRPr="008F6325" w:rsidRDefault="008F6325" w:rsidP="008F6325">
      <w:pPr>
        <w:widowControl w:val="0"/>
        <w:spacing w:after="0" w:line="240" w:lineRule="auto"/>
        <w:jc w:val="center"/>
        <w:rPr>
          <w:rFonts w:ascii="Times New Roman" w:eastAsia="Times New Roman" w:hAnsi="Times New Roman" w:cs="Times New Roman"/>
          <w:b/>
          <w:sz w:val="24"/>
          <w:szCs w:val="24"/>
        </w:rPr>
      </w:pPr>
    </w:p>
    <w:p w14:paraId="41D4D037"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b/>
          <w:sz w:val="24"/>
          <w:szCs w:val="24"/>
        </w:rPr>
        <w:t>VII. ВІДПОВІДАЛЬНІСТЬ СТОРІН</w:t>
      </w:r>
    </w:p>
    <w:p w14:paraId="1C44A773"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0D8959C"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7.2. У разі невиконання або несвоєчасного виконання зобов'язань Постачальник сплачує Покупцю штрафні санкції (неустойка, штраф, пеня) згідно даного Договору.</w:t>
      </w:r>
    </w:p>
    <w:p w14:paraId="5FF0494D"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7.3. Види порушень та санкції за них, установлені Договором:</w:t>
      </w:r>
    </w:p>
    <w:p w14:paraId="203901B1"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w:t>
      </w:r>
      <w:r w:rsidRPr="008F6325">
        <w:rPr>
          <w:rFonts w:ascii="Times New Roman" w:eastAsia="Times New Roman" w:hAnsi="Times New Roman" w:cs="Times New Roman"/>
          <w:sz w:val="24"/>
          <w:szCs w:val="24"/>
        </w:rPr>
        <w:tab/>
        <w:t xml:space="preserve">за порушення строків поставки з Постачальника стягується пеня у розмірі 0,1 відсотка вартості товарів, з яких допущено прострочення виконання за кожний день прострочення, а за </w:t>
      </w:r>
      <w:r w:rsidRPr="008F6325">
        <w:rPr>
          <w:rFonts w:ascii="Times New Roman" w:eastAsia="Times New Roman" w:hAnsi="Times New Roman" w:cs="Times New Roman"/>
          <w:sz w:val="24"/>
          <w:szCs w:val="24"/>
        </w:rPr>
        <w:lastRenderedPageBreak/>
        <w:t>прострочення понад тридцять днів додатково стягується штраф у розмірі семи відсотків вказаної вартості;</w:t>
      </w:r>
    </w:p>
    <w:p w14:paraId="46029A4C"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w:t>
      </w:r>
      <w:r w:rsidRPr="008F6325">
        <w:rPr>
          <w:rFonts w:ascii="Times New Roman" w:eastAsia="Times New Roman" w:hAnsi="Times New Roman" w:cs="Times New Roman"/>
          <w:sz w:val="24"/>
          <w:szCs w:val="24"/>
        </w:rPr>
        <w:tab/>
        <w:t xml:space="preserve">у випадку невиконання Постачальником зобов’язання щодо поставки Товару протягом тридцяти днів з дня настання терміну поставки (відсутність поставки) Покупець має право на розірвання Договору в односторонньому порядку із стягненням з Постачальника штрафу в розмірі десяти відсотків загальної суми Договору. </w:t>
      </w:r>
    </w:p>
    <w:p w14:paraId="6CE63BE2"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7.4. У разі невиконання зобов'язань пункту 2.5. Договору при поставці товару, залишковий термін придатності якого не відповідає умовам Договору, Постачальник сплачує Замовнику штрафні санкції у 0,1% від суми товару, що поставлений з меншим терміном придатності. </w:t>
      </w:r>
    </w:p>
    <w:p w14:paraId="57944AFB"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7.5. Замовник має право відмовитись від товару неналежної якості в тому числі якщо якість не відповідає умовам договору та повернути його Постачальнику, при цьому в разі якщо товар був оплачений Замовником кошти підлягають поверненню в </w:t>
      </w:r>
      <w:proofErr w:type="spellStart"/>
      <w:r w:rsidRPr="008F6325">
        <w:rPr>
          <w:rFonts w:ascii="Times New Roman" w:eastAsia="Times New Roman" w:hAnsi="Times New Roman" w:cs="Times New Roman"/>
          <w:sz w:val="24"/>
          <w:szCs w:val="24"/>
        </w:rPr>
        <w:t>трьохденний</w:t>
      </w:r>
      <w:proofErr w:type="spellEnd"/>
      <w:r w:rsidRPr="008F6325">
        <w:rPr>
          <w:rFonts w:ascii="Times New Roman" w:eastAsia="Times New Roman" w:hAnsi="Times New Roman" w:cs="Times New Roman"/>
          <w:sz w:val="24"/>
          <w:szCs w:val="24"/>
        </w:rPr>
        <w:t xml:space="preserve"> строк з дати повернення товару.</w:t>
      </w:r>
    </w:p>
    <w:p w14:paraId="6F0D5F04"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7.6. Сплата штрафних санкцій за невиконання або неналежне виконання господарського зобов'язання не звільняє боржника від виконання зобов'язання в натурі.</w:t>
      </w:r>
    </w:p>
    <w:p w14:paraId="6F030281"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p>
    <w:p w14:paraId="6183F7FC"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b/>
          <w:sz w:val="24"/>
          <w:szCs w:val="24"/>
        </w:rPr>
        <w:t>VIII. ОБСТАВИНИ НЕПЕРЕБОРНОЇ СИЛИ</w:t>
      </w:r>
    </w:p>
    <w:p w14:paraId="1ECD78C2"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4B9E67C4"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16FFBA60"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14:paraId="6B9DA520" w14:textId="77777777" w:rsidR="008F6325" w:rsidRPr="008F6325" w:rsidRDefault="008F6325" w:rsidP="008F6325">
      <w:pPr>
        <w:widowControl w:val="0"/>
        <w:tabs>
          <w:tab w:val="left" w:pos="7848"/>
        </w:tabs>
        <w:spacing w:after="0" w:line="240" w:lineRule="auto"/>
        <w:ind w:right="-24"/>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19D4BBEE" w14:textId="77777777" w:rsidR="008F6325" w:rsidRPr="008F6325" w:rsidRDefault="008F6325" w:rsidP="008F6325">
      <w:pPr>
        <w:widowControl w:val="0"/>
        <w:tabs>
          <w:tab w:val="left" w:pos="7848"/>
        </w:tabs>
        <w:spacing w:after="0" w:line="240" w:lineRule="auto"/>
        <w:ind w:right="-24"/>
        <w:jc w:val="both"/>
        <w:rPr>
          <w:rFonts w:ascii="Times New Roman" w:eastAsia="Times New Roman" w:hAnsi="Times New Roman" w:cs="Times New Roman"/>
          <w:sz w:val="24"/>
          <w:szCs w:val="24"/>
        </w:rPr>
      </w:pPr>
    </w:p>
    <w:p w14:paraId="113A6451" w14:textId="77777777" w:rsidR="008F6325" w:rsidRPr="008F6325" w:rsidRDefault="008F6325" w:rsidP="008F6325">
      <w:pPr>
        <w:widowControl w:val="0"/>
        <w:tabs>
          <w:tab w:val="left" w:pos="7848"/>
        </w:tabs>
        <w:spacing w:after="0" w:line="240" w:lineRule="auto"/>
        <w:ind w:right="-24"/>
        <w:jc w:val="center"/>
        <w:rPr>
          <w:rFonts w:ascii="Times New Roman" w:eastAsia="Times New Roman" w:hAnsi="Times New Roman" w:cs="Times New Roman"/>
          <w:sz w:val="24"/>
          <w:szCs w:val="24"/>
        </w:rPr>
      </w:pPr>
      <w:r w:rsidRPr="008F6325">
        <w:rPr>
          <w:rFonts w:ascii="Times New Roman" w:eastAsia="Times New Roman" w:hAnsi="Times New Roman" w:cs="Times New Roman"/>
          <w:b/>
          <w:sz w:val="24"/>
          <w:szCs w:val="24"/>
        </w:rPr>
        <w:t>IX. ВИРІШЕННЯ СПОРІВ</w:t>
      </w:r>
    </w:p>
    <w:p w14:paraId="08273C83" w14:textId="77777777" w:rsidR="008F6325" w:rsidRPr="008F6325" w:rsidRDefault="008F6325" w:rsidP="008F6325">
      <w:pPr>
        <w:widowControl w:val="0"/>
        <w:spacing w:after="0" w:line="240" w:lineRule="auto"/>
        <w:ind w:right="-24"/>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4493332" w14:textId="77777777" w:rsidR="008F6325" w:rsidRPr="008F6325" w:rsidRDefault="008F6325" w:rsidP="008F6325">
      <w:pPr>
        <w:widowControl w:val="0"/>
        <w:spacing w:after="0" w:line="240" w:lineRule="auto"/>
        <w:ind w:right="-24"/>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673DFB8C" w14:textId="77777777" w:rsidR="008F6325" w:rsidRPr="008F6325" w:rsidRDefault="008F6325" w:rsidP="008F6325">
      <w:pPr>
        <w:widowControl w:val="0"/>
        <w:spacing w:after="0" w:line="240" w:lineRule="auto"/>
        <w:ind w:right="-24"/>
        <w:jc w:val="both"/>
        <w:rPr>
          <w:rFonts w:ascii="Times New Roman" w:eastAsia="Times New Roman" w:hAnsi="Times New Roman" w:cs="Times New Roman"/>
          <w:b/>
          <w:sz w:val="24"/>
          <w:szCs w:val="24"/>
        </w:rPr>
      </w:pPr>
    </w:p>
    <w:p w14:paraId="4FE829C3"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b/>
          <w:sz w:val="24"/>
          <w:szCs w:val="24"/>
        </w:rPr>
        <w:t>X. СТРОК ДІЇ ДОГОВОРУ</w:t>
      </w:r>
    </w:p>
    <w:p w14:paraId="1896FA01"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10.1. Цей Договір набирає чинності з дня його підписання і діє до </w:t>
      </w:r>
      <w:r w:rsidRPr="008F6325">
        <w:rPr>
          <w:rFonts w:ascii="Times New Roman" w:eastAsia="Times New Roman" w:hAnsi="Times New Roman" w:cs="Times New Roman"/>
          <w:b/>
          <w:sz w:val="24"/>
          <w:szCs w:val="24"/>
        </w:rPr>
        <w:t>31 грудня 2024 року</w:t>
      </w:r>
      <w:r w:rsidRPr="008F6325">
        <w:rPr>
          <w:rFonts w:ascii="Times New Roman" w:eastAsia="Times New Roman" w:hAnsi="Times New Roman" w:cs="Times New Roman"/>
          <w:sz w:val="24"/>
          <w:szCs w:val="24"/>
        </w:rPr>
        <w:t xml:space="preserve"> включно, але в будь-якому випадку о повного виконання Сторонами своїх зобов‘язань за цим договором.</w:t>
      </w:r>
    </w:p>
    <w:p w14:paraId="7301BBDF"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10.2. Цей Договір укладається і підписується у двох примірниках, що мають однакову юридичну силу. </w:t>
      </w:r>
    </w:p>
    <w:p w14:paraId="24914D1B"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p>
    <w:p w14:paraId="7547B848"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b/>
          <w:sz w:val="24"/>
          <w:szCs w:val="24"/>
        </w:rPr>
        <w:t>ХІ. ІНШІ УМОВИ</w:t>
      </w:r>
    </w:p>
    <w:p w14:paraId="5B759A31"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11.1. Дія Договору припиняється:</w:t>
      </w:r>
    </w:p>
    <w:p w14:paraId="49A92357"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за згодою Сторін;</w:t>
      </w:r>
    </w:p>
    <w:p w14:paraId="78BD9CC4"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1D33F514"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11.2.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6D4DCD11"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 xml:space="preserve">11.3.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w:t>
      </w:r>
      <w:r w:rsidRPr="008F6325">
        <w:rPr>
          <w:rFonts w:ascii="Times New Roman" w:eastAsia="Times New Roman" w:hAnsi="Times New Roman" w:cs="Times New Roman"/>
          <w:sz w:val="24"/>
          <w:szCs w:val="24"/>
        </w:rPr>
        <w:lastRenderedPageBreak/>
        <w:t>укладання цього Договору, забезпечення виконання цього Договору, а також у випадках та в порядку, передбачених чинним законодавством України.</w:t>
      </w:r>
    </w:p>
    <w:p w14:paraId="5CC0E5FB"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11.4.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6F43C218" w14:textId="1954DF26"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11.5.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w:t>
      </w:r>
      <w:r w:rsidR="00255E9A">
        <w:rPr>
          <w:rFonts w:ascii="Times New Roman" w:eastAsia="Times New Roman" w:hAnsi="Times New Roman" w:cs="Times New Roman"/>
          <w:sz w:val="24"/>
          <w:szCs w:val="24"/>
        </w:rPr>
        <w:t>13</w:t>
      </w:r>
      <w:r w:rsidRPr="008F6325">
        <w:rPr>
          <w:rFonts w:ascii="Times New Roman" w:eastAsia="Times New Roman" w:hAnsi="Times New Roman" w:cs="Times New Roman"/>
          <w:sz w:val="24"/>
          <w:szCs w:val="24"/>
        </w:rPr>
        <w:t>. Місцезнаходження та банківські реквізити Сторін» цього Договору) іншої Сторони не менше ніж за 5 (п’ять)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157A12D9" w14:textId="77777777" w:rsidR="008F6325" w:rsidRPr="008F6325" w:rsidRDefault="008F6325" w:rsidP="008F6325">
      <w:pPr>
        <w:widowControl w:val="0"/>
        <w:spacing w:after="0" w:line="240" w:lineRule="auto"/>
        <w:jc w:val="both"/>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11.6. У випадках, не передбачених цим Договором, Сторони керуються чинним законодавством України.</w:t>
      </w:r>
    </w:p>
    <w:p w14:paraId="0731D9B0" w14:textId="77777777" w:rsidR="008F6325" w:rsidRPr="008F6325" w:rsidRDefault="008F6325" w:rsidP="008F6325">
      <w:pPr>
        <w:widowControl w:val="0"/>
        <w:spacing w:after="0" w:line="240" w:lineRule="auto"/>
        <w:jc w:val="both"/>
        <w:rPr>
          <w:rFonts w:ascii="Times New Roman" w:eastAsia="Times New Roman" w:hAnsi="Times New Roman" w:cs="Times New Roman"/>
          <w:b/>
          <w:sz w:val="24"/>
          <w:szCs w:val="24"/>
        </w:rPr>
      </w:pPr>
    </w:p>
    <w:p w14:paraId="1E78FA06"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b/>
          <w:sz w:val="24"/>
          <w:szCs w:val="24"/>
        </w:rPr>
        <w:t>XII. ДОДАТКИ ДО ДОГОВОРУ</w:t>
      </w:r>
    </w:p>
    <w:p w14:paraId="221C7DCA" w14:textId="434FBA14" w:rsidR="008F6325" w:rsidRDefault="008F6325" w:rsidP="008F6325">
      <w:pPr>
        <w:widowControl w:val="0"/>
        <w:spacing w:after="0" w:line="240" w:lineRule="auto"/>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12.1. Невід'ємною частиною цього Договору є Специфікація (Додаток 1).</w:t>
      </w:r>
    </w:p>
    <w:p w14:paraId="64A25D8A" w14:textId="0729AB67" w:rsidR="0044632E" w:rsidRPr="008F6325" w:rsidRDefault="0044632E" w:rsidP="008F63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*Додатки до договору формуються Сторонами під час укладення договору.</w:t>
      </w:r>
    </w:p>
    <w:p w14:paraId="3A127E68" w14:textId="77777777" w:rsidR="008F6325" w:rsidRPr="008F6325" w:rsidRDefault="008F6325" w:rsidP="008F6325">
      <w:pPr>
        <w:widowControl w:val="0"/>
        <w:spacing w:after="0" w:line="240" w:lineRule="auto"/>
        <w:rPr>
          <w:rFonts w:ascii="Times New Roman" w:eastAsia="Times New Roman" w:hAnsi="Times New Roman" w:cs="Times New Roman"/>
          <w:sz w:val="24"/>
          <w:szCs w:val="24"/>
        </w:rPr>
      </w:pPr>
    </w:p>
    <w:p w14:paraId="72883551" w14:textId="68016B47" w:rsidR="008F6325" w:rsidRPr="008F6325" w:rsidRDefault="008F6325" w:rsidP="008F6325">
      <w:pPr>
        <w:widowControl w:val="0"/>
        <w:spacing w:after="0" w:line="240" w:lineRule="auto"/>
        <w:jc w:val="center"/>
        <w:rPr>
          <w:rFonts w:ascii="Times New Roman" w:eastAsia="Times New Roman" w:hAnsi="Times New Roman" w:cs="Times New Roman"/>
          <w:b/>
          <w:sz w:val="24"/>
          <w:szCs w:val="24"/>
        </w:rPr>
      </w:pPr>
      <w:r w:rsidRPr="008F6325">
        <w:rPr>
          <w:rFonts w:ascii="Times New Roman" w:eastAsia="Times New Roman" w:hAnsi="Times New Roman" w:cs="Times New Roman"/>
          <w:b/>
          <w:sz w:val="24"/>
          <w:szCs w:val="24"/>
        </w:rPr>
        <w:t>XI</w:t>
      </w:r>
      <w:r w:rsidR="00255E9A">
        <w:rPr>
          <w:rFonts w:ascii="Times New Roman" w:eastAsia="Times New Roman" w:hAnsi="Times New Roman" w:cs="Times New Roman"/>
          <w:b/>
          <w:sz w:val="24"/>
          <w:szCs w:val="24"/>
        </w:rPr>
        <w:t>І</w:t>
      </w:r>
      <w:bookmarkStart w:id="0" w:name="_GoBack"/>
      <w:bookmarkEnd w:id="0"/>
      <w:r w:rsidRPr="008F6325">
        <w:rPr>
          <w:rFonts w:ascii="Times New Roman" w:eastAsia="Times New Roman" w:hAnsi="Times New Roman" w:cs="Times New Roman"/>
          <w:b/>
          <w:sz w:val="24"/>
          <w:szCs w:val="24"/>
        </w:rPr>
        <w:t>I. РЕКВІЗИТИ СТОРІН</w:t>
      </w:r>
    </w:p>
    <w:tbl>
      <w:tblPr>
        <w:tblW w:w="10022" w:type="dxa"/>
        <w:tblInd w:w="708" w:type="dxa"/>
        <w:tblLayout w:type="fixed"/>
        <w:tblLook w:val="0000" w:firstRow="0" w:lastRow="0" w:firstColumn="0" w:lastColumn="0" w:noHBand="0" w:noVBand="0"/>
      </w:tblPr>
      <w:tblGrid>
        <w:gridCol w:w="5003"/>
        <w:gridCol w:w="5019"/>
      </w:tblGrid>
      <w:tr w:rsidR="008F6325" w:rsidRPr="008F6325" w14:paraId="513A8C6E" w14:textId="77777777" w:rsidTr="003A0C2C">
        <w:trPr>
          <w:trHeight w:val="3894"/>
        </w:trPr>
        <w:tc>
          <w:tcPr>
            <w:tcW w:w="5003" w:type="dxa"/>
          </w:tcPr>
          <w:p w14:paraId="6E7266F3"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b/>
                <w:color w:val="000000"/>
                <w:sz w:val="24"/>
                <w:szCs w:val="24"/>
                <w:u w:val="single"/>
              </w:rPr>
              <w:t>ЗАМОВНИК</w:t>
            </w:r>
            <w:r w:rsidRPr="008F6325">
              <w:rPr>
                <w:rFonts w:ascii="Times New Roman" w:eastAsia="Times New Roman" w:hAnsi="Times New Roman" w:cs="Times New Roman"/>
                <w:color w:val="000000"/>
                <w:sz w:val="24"/>
                <w:szCs w:val="24"/>
              </w:rPr>
              <w:t>:</w:t>
            </w:r>
          </w:p>
          <w:p w14:paraId="35E4624D"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_____________________________</w:t>
            </w:r>
          </w:p>
          <w:p w14:paraId="159BFEB7"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p>
          <w:p w14:paraId="1C8764AF"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_____________________________</w:t>
            </w:r>
          </w:p>
          <w:p w14:paraId="112E5BE1"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_____________________________</w:t>
            </w:r>
          </w:p>
          <w:p w14:paraId="3A877319"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_____________________________</w:t>
            </w:r>
          </w:p>
          <w:p w14:paraId="79574DEF"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_____________________________</w:t>
            </w:r>
          </w:p>
          <w:p w14:paraId="2555D172"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_____________________________</w:t>
            </w:r>
          </w:p>
          <w:p w14:paraId="6850D38F"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_____________________________</w:t>
            </w:r>
          </w:p>
          <w:p w14:paraId="7FD10A49"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_____________________________</w:t>
            </w:r>
          </w:p>
          <w:p w14:paraId="11847D98"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p>
          <w:p w14:paraId="22D2F96D"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_____________________________</w:t>
            </w:r>
          </w:p>
          <w:p w14:paraId="12B78FD6"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p>
          <w:p w14:paraId="2715B1ED"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p>
          <w:p w14:paraId="065798E2"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w:t>
            </w:r>
          </w:p>
          <w:p w14:paraId="6990CA06"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p>
          <w:p w14:paraId="72A343A9"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____________________  ____________</w:t>
            </w:r>
          </w:p>
          <w:p w14:paraId="7C67916B"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proofErr w:type="spellStart"/>
            <w:r w:rsidRPr="008F6325">
              <w:rPr>
                <w:rFonts w:ascii="Times New Roman" w:eastAsia="Times New Roman" w:hAnsi="Times New Roman" w:cs="Times New Roman"/>
                <w:color w:val="000000"/>
                <w:sz w:val="24"/>
                <w:szCs w:val="24"/>
              </w:rPr>
              <w:t>м.п</w:t>
            </w:r>
            <w:proofErr w:type="spellEnd"/>
            <w:r w:rsidRPr="008F6325">
              <w:rPr>
                <w:rFonts w:ascii="Times New Roman" w:eastAsia="Times New Roman" w:hAnsi="Times New Roman" w:cs="Times New Roman"/>
                <w:color w:val="000000"/>
                <w:sz w:val="24"/>
                <w:szCs w:val="24"/>
              </w:rPr>
              <w:t xml:space="preserve">.  </w:t>
            </w:r>
          </w:p>
        </w:tc>
        <w:tc>
          <w:tcPr>
            <w:tcW w:w="5019" w:type="dxa"/>
          </w:tcPr>
          <w:p w14:paraId="2C42ACC9" w14:textId="77777777" w:rsidR="008F6325" w:rsidRPr="008F6325" w:rsidRDefault="008F6325" w:rsidP="008F6325">
            <w:pPr>
              <w:widowControl w:val="0"/>
              <w:spacing w:after="0" w:line="240" w:lineRule="auto"/>
              <w:jc w:val="center"/>
              <w:rPr>
                <w:rFonts w:ascii="Times New Roman" w:eastAsia="Times New Roman" w:hAnsi="Times New Roman" w:cs="Times New Roman"/>
                <w:b/>
                <w:color w:val="000000"/>
                <w:sz w:val="24"/>
                <w:szCs w:val="24"/>
              </w:rPr>
            </w:pPr>
            <w:r w:rsidRPr="008F6325">
              <w:rPr>
                <w:rFonts w:ascii="Times New Roman" w:eastAsia="Times New Roman" w:hAnsi="Times New Roman" w:cs="Times New Roman"/>
                <w:b/>
                <w:color w:val="000000"/>
                <w:sz w:val="24"/>
                <w:szCs w:val="24"/>
                <w:u w:val="single"/>
              </w:rPr>
              <w:t>ПОСТАЧАЛЬНИК</w:t>
            </w:r>
            <w:r w:rsidRPr="008F6325">
              <w:rPr>
                <w:rFonts w:ascii="Times New Roman" w:eastAsia="Times New Roman" w:hAnsi="Times New Roman" w:cs="Times New Roman"/>
                <w:b/>
                <w:color w:val="000000"/>
                <w:sz w:val="24"/>
                <w:szCs w:val="24"/>
              </w:rPr>
              <w:t>:</w:t>
            </w:r>
          </w:p>
          <w:p w14:paraId="14EB58B0"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_____________________________</w:t>
            </w:r>
          </w:p>
          <w:p w14:paraId="23B61E39" w14:textId="77777777" w:rsidR="008F6325" w:rsidRPr="008F6325" w:rsidRDefault="008F6325" w:rsidP="008F6325">
            <w:pPr>
              <w:widowControl w:val="0"/>
              <w:spacing w:after="0" w:line="240" w:lineRule="auto"/>
              <w:ind w:left="283"/>
              <w:jc w:val="center"/>
              <w:rPr>
                <w:rFonts w:ascii="Times New Roman" w:eastAsia="Times New Roman" w:hAnsi="Times New Roman" w:cs="Times New Roman"/>
                <w:sz w:val="24"/>
                <w:szCs w:val="24"/>
              </w:rPr>
            </w:pPr>
          </w:p>
          <w:p w14:paraId="1CB232B9"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_____________________________</w:t>
            </w:r>
          </w:p>
          <w:p w14:paraId="7B5097A7"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_____________________________</w:t>
            </w:r>
          </w:p>
          <w:p w14:paraId="5DD6E790"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_____________________________</w:t>
            </w:r>
          </w:p>
          <w:p w14:paraId="187E6FEF"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_____________________________</w:t>
            </w:r>
          </w:p>
          <w:p w14:paraId="4598D786"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_____________________________</w:t>
            </w:r>
          </w:p>
          <w:p w14:paraId="13911642"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_____________________________</w:t>
            </w:r>
          </w:p>
          <w:p w14:paraId="400FAF01"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_____________________________</w:t>
            </w:r>
          </w:p>
          <w:p w14:paraId="34B988B7" w14:textId="77777777" w:rsidR="008F6325" w:rsidRPr="008F6325" w:rsidRDefault="008F6325" w:rsidP="008F6325">
            <w:pPr>
              <w:widowControl w:val="0"/>
              <w:spacing w:after="0" w:line="240" w:lineRule="auto"/>
              <w:rPr>
                <w:rFonts w:ascii="Times New Roman" w:eastAsia="Times New Roman" w:hAnsi="Times New Roman" w:cs="Times New Roman"/>
                <w:b/>
                <w:sz w:val="24"/>
                <w:szCs w:val="24"/>
              </w:rPr>
            </w:pPr>
          </w:p>
          <w:p w14:paraId="4CBE95AB"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_____________________________</w:t>
            </w:r>
          </w:p>
          <w:p w14:paraId="46809C02" w14:textId="77777777" w:rsidR="008F6325" w:rsidRPr="008F6325" w:rsidRDefault="008F6325" w:rsidP="008F6325">
            <w:pPr>
              <w:widowControl w:val="0"/>
              <w:spacing w:after="0" w:line="240" w:lineRule="auto"/>
              <w:rPr>
                <w:rFonts w:ascii="Times New Roman" w:eastAsia="Times New Roman" w:hAnsi="Times New Roman" w:cs="Times New Roman"/>
                <w:b/>
                <w:color w:val="000000"/>
                <w:sz w:val="24"/>
                <w:szCs w:val="24"/>
              </w:rPr>
            </w:pPr>
          </w:p>
          <w:p w14:paraId="4EEDDF3A" w14:textId="77777777" w:rsidR="008F6325" w:rsidRPr="008F6325" w:rsidRDefault="008F6325" w:rsidP="008F6325">
            <w:pPr>
              <w:widowControl w:val="0"/>
              <w:spacing w:after="0" w:line="240" w:lineRule="auto"/>
              <w:rPr>
                <w:rFonts w:ascii="Times New Roman" w:eastAsia="Times New Roman" w:hAnsi="Times New Roman" w:cs="Times New Roman"/>
                <w:b/>
                <w:color w:val="000000"/>
                <w:sz w:val="24"/>
                <w:szCs w:val="24"/>
              </w:rPr>
            </w:pPr>
          </w:p>
          <w:p w14:paraId="1699A07F" w14:textId="77777777" w:rsidR="008F6325" w:rsidRPr="008F6325" w:rsidRDefault="008F6325" w:rsidP="008F6325">
            <w:pPr>
              <w:widowControl w:val="0"/>
              <w:spacing w:after="0" w:line="240" w:lineRule="auto"/>
              <w:rPr>
                <w:rFonts w:ascii="Times New Roman" w:eastAsia="Times New Roman" w:hAnsi="Times New Roman" w:cs="Times New Roman"/>
                <w:b/>
                <w:color w:val="000000"/>
                <w:sz w:val="24"/>
                <w:szCs w:val="24"/>
              </w:rPr>
            </w:pPr>
            <w:r w:rsidRPr="008F6325">
              <w:rPr>
                <w:rFonts w:ascii="Times New Roman" w:eastAsia="Times New Roman" w:hAnsi="Times New Roman" w:cs="Times New Roman"/>
                <w:b/>
                <w:color w:val="000000"/>
                <w:sz w:val="24"/>
                <w:szCs w:val="24"/>
              </w:rPr>
              <w:t>________________</w:t>
            </w:r>
          </w:p>
          <w:p w14:paraId="1EAED53F" w14:textId="77777777" w:rsidR="008F6325" w:rsidRPr="008F6325" w:rsidRDefault="008F6325" w:rsidP="008F6325">
            <w:pPr>
              <w:widowControl w:val="0"/>
              <w:spacing w:after="0" w:line="240" w:lineRule="auto"/>
              <w:rPr>
                <w:rFonts w:ascii="Times New Roman" w:eastAsia="Times New Roman" w:hAnsi="Times New Roman" w:cs="Times New Roman"/>
                <w:b/>
                <w:sz w:val="24"/>
                <w:szCs w:val="24"/>
              </w:rPr>
            </w:pPr>
          </w:p>
          <w:p w14:paraId="343792B3"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b/>
                <w:color w:val="000000"/>
                <w:sz w:val="24"/>
                <w:szCs w:val="24"/>
              </w:rPr>
              <w:t>____________________  ____________</w:t>
            </w:r>
          </w:p>
          <w:p w14:paraId="5303BB70"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proofErr w:type="spellStart"/>
            <w:r w:rsidRPr="008F6325">
              <w:rPr>
                <w:rFonts w:ascii="Times New Roman" w:eastAsia="Times New Roman" w:hAnsi="Times New Roman" w:cs="Times New Roman"/>
                <w:color w:val="000000"/>
                <w:sz w:val="24"/>
                <w:szCs w:val="24"/>
              </w:rPr>
              <w:t>м.п</w:t>
            </w:r>
            <w:proofErr w:type="spellEnd"/>
            <w:r w:rsidRPr="008F6325">
              <w:rPr>
                <w:rFonts w:ascii="Times New Roman" w:eastAsia="Times New Roman" w:hAnsi="Times New Roman" w:cs="Times New Roman"/>
                <w:color w:val="000000"/>
                <w:sz w:val="24"/>
                <w:szCs w:val="24"/>
              </w:rPr>
              <w:t xml:space="preserve">.  </w:t>
            </w:r>
          </w:p>
        </w:tc>
      </w:tr>
    </w:tbl>
    <w:p w14:paraId="4E2A4282" w14:textId="77777777" w:rsidR="008F6325" w:rsidRPr="008F6325" w:rsidRDefault="008F6325" w:rsidP="008F6325">
      <w:pPr>
        <w:widowControl w:val="0"/>
        <w:spacing w:after="0" w:line="240" w:lineRule="auto"/>
        <w:rPr>
          <w:rFonts w:ascii="Times New Roman" w:eastAsia="Times New Roman" w:hAnsi="Times New Roman" w:cs="Times New Roman"/>
          <w:sz w:val="24"/>
          <w:szCs w:val="24"/>
        </w:rPr>
        <w:sectPr w:rsidR="008F6325" w:rsidRPr="008F6325" w:rsidSect="005276B4">
          <w:pgSz w:w="11906" w:h="16838"/>
          <w:pgMar w:top="720" w:right="720" w:bottom="720" w:left="720" w:header="708" w:footer="708" w:gutter="0"/>
          <w:pgNumType w:start="1"/>
          <w:cols w:space="720"/>
          <w:rtlGutter/>
        </w:sectPr>
      </w:pPr>
    </w:p>
    <w:p w14:paraId="46465A4E" w14:textId="77777777" w:rsidR="008F6325" w:rsidRPr="008F6325" w:rsidRDefault="008F6325" w:rsidP="008F6325">
      <w:pPr>
        <w:widowControl w:val="0"/>
        <w:spacing w:after="0" w:line="240" w:lineRule="auto"/>
        <w:ind w:left="6372"/>
        <w:jc w:val="right"/>
        <w:rPr>
          <w:rFonts w:ascii="Times New Roman" w:eastAsia="Times New Roman" w:hAnsi="Times New Roman" w:cs="Times New Roman"/>
          <w:b/>
          <w:sz w:val="24"/>
          <w:szCs w:val="24"/>
        </w:rPr>
      </w:pPr>
      <w:r w:rsidRPr="008F6325">
        <w:rPr>
          <w:rFonts w:ascii="Times New Roman" w:eastAsia="Times New Roman" w:hAnsi="Times New Roman" w:cs="Times New Roman"/>
          <w:b/>
          <w:sz w:val="24"/>
          <w:szCs w:val="24"/>
        </w:rPr>
        <w:lastRenderedPageBreak/>
        <w:t>Додаток №1</w:t>
      </w:r>
    </w:p>
    <w:p w14:paraId="14033D74" w14:textId="77777777" w:rsidR="008F6325" w:rsidRPr="008F6325" w:rsidRDefault="008F6325" w:rsidP="008F6325">
      <w:pPr>
        <w:widowControl w:val="0"/>
        <w:spacing w:after="0" w:line="240" w:lineRule="auto"/>
        <w:ind w:left="5664" w:firstLine="707"/>
        <w:jc w:val="right"/>
        <w:rPr>
          <w:rFonts w:ascii="Times New Roman" w:eastAsia="Times New Roman" w:hAnsi="Times New Roman" w:cs="Times New Roman"/>
          <w:b/>
          <w:sz w:val="24"/>
          <w:szCs w:val="24"/>
        </w:rPr>
      </w:pPr>
      <w:r w:rsidRPr="008F6325">
        <w:rPr>
          <w:rFonts w:ascii="Times New Roman" w:eastAsia="Times New Roman" w:hAnsi="Times New Roman" w:cs="Times New Roman"/>
          <w:b/>
          <w:sz w:val="24"/>
          <w:szCs w:val="24"/>
        </w:rPr>
        <w:t>до договору № ________________</w:t>
      </w:r>
    </w:p>
    <w:p w14:paraId="5B5939D2" w14:textId="77777777" w:rsidR="008F6325" w:rsidRPr="008F6325" w:rsidRDefault="008F6325" w:rsidP="008F6325">
      <w:pPr>
        <w:widowControl w:val="0"/>
        <w:spacing w:after="0" w:line="240" w:lineRule="auto"/>
        <w:ind w:left="6372"/>
        <w:jc w:val="right"/>
        <w:rPr>
          <w:rFonts w:ascii="Times New Roman" w:eastAsia="Times New Roman" w:hAnsi="Times New Roman" w:cs="Times New Roman"/>
          <w:b/>
          <w:sz w:val="24"/>
          <w:szCs w:val="24"/>
        </w:rPr>
      </w:pPr>
      <w:r w:rsidRPr="008F6325">
        <w:rPr>
          <w:rFonts w:ascii="Times New Roman" w:eastAsia="Times New Roman" w:hAnsi="Times New Roman" w:cs="Times New Roman"/>
          <w:b/>
          <w:sz w:val="24"/>
          <w:szCs w:val="24"/>
        </w:rPr>
        <w:t>від «___» ____________2024 року</w:t>
      </w:r>
    </w:p>
    <w:p w14:paraId="090C0D5A" w14:textId="77777777" w:rsidR="008F6325" w:rsidRPr="008F6325" w:rsidRDefault="008F6325" w:rsidP="008F6325">
      <w:pPr>
        <w:widowControl w:val="0"/>
        <w:shd w:val="clear" w:color="auto" w:fill="FFFFFF"/>
        <w:spacing w:after="0" w:line="240" w:lineRule="auto"/>
        <w:ind w:firstLine="567"/>
        <w:jc w:val="center"/>
        <w:rPr>
          <w:rFonts w:ascii="Times New Roman" w:eastAsia="Times New Roman" w:hAnsi="Times New Roman" w:cs="Times New Roman"/>
          <w:b/>
          <w:sz w:val="24"/>
          <w:szCs w:val="24"/>
        </w:rPr>
      </w:pPr>
      <w:r w:rsidRPr="008F6325">
        <w:rPr>
          <w:rFonts w:ascii="Times New Roman" w:eastAsia="Times New Roman" w:hAnsi="Times New Roman" w:cs="Times New Roman"/>
          <w:b/>
          <w:sz w:val="24"/>
          <w:szCs w:val="24"/>
        </w:rPr>
        <w:t>СПЕЦИФІКАЦІЯ</w:t>
      </w:r>
    </w:p>
    <w:p w14:paraId="3C66802B" w14:textId="77777777" w:rsidR="0044632E" w:rsidRPr="008F6325" w:rsidRDefault="0044632E" w:rsidP="008F6325">
      <w:pPr>
        <w:widowControl w:val="0"/>
        <w:spacing w:after="0" w:line="240" w:lineRule="auto"/>
        <w:ind w:right="100"/>
        <w:jc w:val="center"/>
        <w:rPr>
          <w:rFonts w:ascii="Times New Roman" w:eastAsia="Times New Roman" w:hAnsi="Times New Roman" w:cs="Times New Roman"/>
          <w:b/>
          <w:sz w:val="24"/>
          <w:szCs w:val="24"/>
        </w:rPr>
      </w:pPr>
    </w:p>
    <w:tbl>
      <w:tblPr>
        <w:tblW w:w="16019" w:type="dxa"/>
        <w:tblInd w:w="-176" w:type="dxa"/>
        <w:tblLayout w:type="fixed"/>
        <w:tblLook w:val="0000" w:firstRow="0" w:lastRow="0" w:firstColumn="0" w:lastColumn="0" w:noHBand="0" w:noVBand="0"/>
      </w:tblPr>
      <w:tblGrid>
        <w:gridCol w:w="506"/>
        <w:gridCol w:w="11"/>
        <w:gridCol w:w="3736"/>
        <w:gridCol w:w="1267"/>
        <w:gridCol w:w="1851"/>
        <w:gridCol w:w="1844"/>
        <w:gridCol w:w="1134"/>
        <w:gridCol w:w="916"/>
        <w:gridCol w:w="663"/>
        <w:gridCol w:w="1115"/>
        <w:gridCol w:w="1579"/>
        <w:gridCol w:w="16"/>
        <w:gridCol w:w="1381"/>
      </w:tblGrid>
      <w:tr w:rsidR="008F6325" w:rsidRPr="008F6325" w14:paraId="4B85C793" w14:textId="77777777" w:rsidTr="00255E9A">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14:paraId="66EC2812" w14:textId="77777777" w:rsidR="008F6325" w:rsidRPr="008F6325" w:rsidRDefault="008F6325" w:rsidP="008F6325">
            <w:pPr>
              <w:keepNext/>
              <w:widowControl w:val="0"/>
              <w:tabs>
                <w:tab w:val="center" w:pos="6294"/>
                <w:tab w:val="center" w:pos="8038"/>
                <w:tab w:val="center" w:pos="9247"/>
              </w:tabs>
              <w:spacing w:after="0" w:line="240" w:lineRule="auto"/>
              <w:jc w:val="center"/>
              <w:rPr>
                <w:rFonts w:ascii="Times" w:eastAsia="Times New Roman" w:hAnsi="Times" w:cs="Times"/>
                <w:b/>
                <w:sz w:val="20"/>
                <w:szCs w:val="20"/>
              </w:rPr>
            </w:pPr>
            <w:r w:rsidRPr="008F6325">
              <w:rPr>
                <w:rFonts w:ascii="Times" w:eastAsia="Times New Roman" w:hAnsi="Times" w:cs="Times"/>
                <w:b/>
                <w:sz w:val="20"/>
                <w:szCs w:val="20"/>
              </w:rPr>
              <w:t>№</w:t>
            </w:r>
          </w:p>
          <w:p w14:paraId="0CCA3B45" w14:textId="77777777" w:rsidR="008F6325" w:rsidRPr="008F6325" w:rsidRDefault="008F6325" w:rsidP="008F6325">
            <w:pPr>
              <w:keepNext/>
              <w:widowControl w:val="0"/>
              <w:tabs>
                <w:tab w:val="center" w:pos="6294"/>
                <w:tab w:val="center" w:pos="8038"/>
                <w:tab w:val="center" w:pos="9247"/>
              </w:tabs>
              <w:spacing w:after="0" w:line="240" w:lineRule="auto"/>
              <w:jc w:val="center"/>
              <w:rPr>
                <w:rFonts w:ascii="Times" w:eastAsia="Times New Roman" w:hAnsi="Times" w:cs="Times"/>
                <w:b/>
                <w:sz w:val="20"/>
                <w:szCs w:val="20"/>
              </w:rPr>
            </w:pPr>
            <w:r w:rsidRPr="008F6325">
              <w:rPr>
                <w:rFonts w:ascii="Times" w:eastAsia="Times New Roman" w:hAnsi="Times" w:cs="Times"/>
                <w:b/>
                <w:sz w:val="20"/>
                <w:szCs w:val="20"/>
              </w:rPr>
              <w:t>П/П</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45507BCA" w14:textId="77777777" w:rsidR="008F6325" w:rsidRPr="008F6325" w:rsidRDefault="008F6325" w:rsidP="008F6325">
            <w:pPr>
              <w:widowControl w:val="0"/>
              <w:spacing w:after="0" w:line="240" w:lineRule="auto"/>
              <w:jc w:val="center"/>
              <w:rPr>
                <w:rFonts w:ascii="Times" w:eastAsia="Times New Roman" w:hAnsi="Times" w:cs="Times"/>
                <w:b/>
                <w:sz w:val="20"/>
                <w:szCs w:val="20"/>
              </w:rPr>
            </w:pPr>
            <w:r w:rsidRPr="008F6325">
              <w:rPr>
                <w:rFonts w:ascii="Times New Roman" w:eastAsia="Times New Roman" w:hAnsi="Times New Roman" w:cs="Times New Roman"/>
                <w:b/>
                <w:sz w:val="18"/>
                <w:szCs w:val="18"/>
              </w:rPr>
              <w:t>Міжнародна непатентована назва</w:t>
            </w:r>
          </w:p>
          <w:p w14:paraId="3BA9D74A" w14:textId="77777777" w:rsidR="008F6325" w:rsidRPr="008F6325" w:rsidRDefault="008F6325" w:rsidP="008F6325">
            <w:pPr>
              <w:widowControl w:val="0"/>
              <w:spacing w:after="0" w:line="240" w:lineRule="auto"/>
              <w:jc w:val="center"/>
              <w:rPr>
                <w:rFonts w:ascii="Times" w:eastAsia="Times New Roman" w:hAnsi="Times" w:cs="Times"/>
                <w:b/>
                <w:sz w:val="20"/>
                <w:szCs w:val="20"/>
              </w:rPr>
            </w:pPr>
          </w:p>
        </w:tc>
        <w:tc>
          <w:tcPr>
            <w:tcW w:w="3118" w:type="dxa"/>
            <w:gridSpan w:val="2"/>
            <w:tcBorders>
              <w:top w:val="single" w:sz="4" w:space="0" w:color="000000"/>
              <w:left w:val="single" w:sz="4" w:space="0" w:color="000000"/>
              <w:bottom w:val="single" w:sz="4" w:space="0" w:color="000000"/>
            </w:tcBorders>
            <w:shd w:val="clear" w:color="auto" w:fill="D8D8D8"/>
            <w:vAlign w:val="center"/>
          </w:tcPr>
          <w:p w14:paraId="7DB502BA" w14:textId="77777777" w:rsidR="008F6325" w:rsidRPr="008F6325" w:rsidRDefault="008F6325" w:rsidP="008F6325">
            <w:pPr>
              <w:widowControl w:val="0"/>
              <w:spacing w:after="0" w:line="240" w:lineRule="auto"/>
              <w:jc w:val="center"/>
              <w:rPr>
                <w:rFonts w:ascii="Times" w:eastAsia="Times New Roman" w:hAnsi="Times" w:cs="Times"/>
                <w:b/>
                <w:sz w:val="20"/>
                <w:szCs w:val="20"/>
              </w:rPr>
            </w:pPr>
            <w:r w:rsidRPr="008F6325">
              <w:rPr>
                <w:rFonts w:ascii="Times" w:eastAsia="Times New Roman" w:hAnsi="Times" w:cs="Times"/>
                <w:b/>
                <w:sz w:val="20"/>
                <w:szCs w:val="20"/>
              </w:rPr>
              <w:t xml:space="preserve">Торгівельна назва лікарського засобу </w:t>
            </w:r>
          </w:p>
        </w:tc>
        <w:tc>
          <w:tcPr>
            <w:tcW w:w="1844" w:type="dxa"/>
            <w:tcBorders>
              <w:top w:val="single" w:sz="4" w:space="0" w:color="000000"/>
              <w:left w:val="single" w:sz="4" w:space="0" w:color="000000"/>
              <w:bottom w:val="single" w:sz="4" w:space="0" w:color="000000"/>
            </w:tcBorders>
            <w:shd w:val="clear" w:color="auto" w:fill="D8D8D8"/>
            <w:vAlign w:val="center"/>
          </w:tcPr>
          <w:p w14:paraId="24369966" w14:textId="006B3E69" w:rsidR="008F6325" w:rsidRPr="008F6325" w:rsidRDefault="00B8771B" w:rsidP="008F6325">
            <w:pPr>
              <w:widowControl w:val="0"/>
              <w:spacing w:after="0" w:line="240" w:lineRule="auto"/>
              <w:jc w:val="center"/>
              <w:rPr>
                <w:rFonts w:ascii="Times" w:eastAsia="Times New Roman" w:hAnsi="Times" w:cs="Times"/>
                <w:b/>
                <w:sz w:val="20"/>
                <w:szCs w:val="20"/>
              </w:rPr>
            </w:pPr>
            <w:r>
              <w:rPr>
                <w:rFonts w:ascii="Times" w:eastAsia="Times New Roman" w:hAnsi="Times" w:cs="Times"/>
                <w:b/>
                <w:sz w:val="20"/>
                <w:szCs w:val="20"/>
              </w:rPr>
              <w:t>Найменування</w:t>
            </w:r>
          </w:p>
        </w:tc>
        <w:tc>
          <w:tcPr>
            <w:tcW w:w="1134" w:type="dxa"/>
            <w:tcBorders>
              <w:top w:val="single" w:sz="4" w:space="0" w:color="000000"/>
              <w:left w:val="single" w:sz="4" w:space="0" w:color="000000"/>
              <w:bottom w:val="single" w:sz="4" w:space="0" w:color="000000"/>
            </w:tcBorders>
            <w:shd w:val="clear" w:color="auto" w:fill="D8D8D8"/>
            <w:vAlign w:val="center"/>
          </w:tcPr>
          <w:p w14:paraId="5DA7B366" w14:textId="77777777" w:rsidR="008F6325" w:rsidRPr="008F6325" w:rsidRDefault="008F6325" w:rsidP="008F6325">
            <w:pPr>
              <w:keepNext/>
              <w:widowControl w:val="0"/>
              <w:tabs>
                <w:tab w:val="center" w:pos="6294"/>
                <w:tab w:val="center" w:pos="8038"/>
                <w:tab w:val="center" w:pos="9247"/>
              </w:tabs>
              <w:spacing w:after="0" w:line="240" w:lineRule="auto"/>
              <w:jc w:val="center"/>
              <w:rPr>
                <w:rFonts w:ascii="Times" w:eastAsia="Times New Roman" w:hAnsi="Times" w:cs="Times"/>
                <w:b/>
                <w:sz w:val="20"/>
                <w:szCs w:val="20"/>
              </w:rPr>
            </w:pPr>
            <w:r w:rsidRPr="008F6325">
              <w:rPr>
                <w:rFonts w:ascii="Times" w:eastAsia="Times New Roman" w:hAnsi="Times" w:cs="Times"/>
                <w:b/>
                <w:sz w:val="20"/>
                <w:szCs w:val="20"/>
              </w:rPr>
              <w:t>Кількість</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059A25A0" w14:textId="77777777" w:rsidR="008F6325" w:rsidRPr="008F6325" w:rsidRDefault="008F6325" w:rsidP="008F6325">
            <w:pPr>
              <w:widowControl w:val="0"/>
              <w:tabs>
                <w:tab w:val="left" w:pos="2715"/>
              </w:tabs>
              <w:spacing w:after="0" w:line="240" w:lineRule="auto"/>
              <w:ind w:left="-108" w:right="-108"/>
              <w:jc w:val="center"/>
              <w:rPr>
                <w:rFonts w:ascii="Times New Roman" w:eastAsia="Times New Roman" w:hAnsi="Times New Roman" w:cs="Times New Roman"/>
                <w:b/>
                <w:sz w:val="18"/>
                <w:szCs w:val="18"/>
              </w:rPr>
            </w:pPr>
            <w:r w:rsidRPr="008F6325">
              <w:rPr>
                <w:rFonts w:ascii="Times New Roman" w:eastAsia="Times New Roman" w:hAnsi="Times New Roman" w:cs="Times New Roman"/>
                <w:b/>
                <w:sz w:val="18"/>
                <w:szCs w:val="18"/>
              </w:rPr>
              <w:t>Од. виміру</w:t>
            </w:r>
          </w:p>
          <w:p w14:paraId="05A22F3D" w14:textId="7C766F53" w:rsidR="008F6325" w:rsidRPr="008F6325" w:rsidRDefault="008F6325" w:rsidP="008F6325">
            <w:pPr>
              <w:keepNext/>
              <w:widowControl w:val="0"/>
              <w:tabs>
                <w:tab w:val="center" w:pos="6294"/>
                <w:tab w:val="center" w:pos="8038"/>
                <w:tab w:val="center" w:pos="9247"/>
              </w:tabs>
              <w:spacing w:after="0" w:line="240" w:lineRule="auto"/>
              <w:jc w:val="center"/>
              <w:rPr>
                <w:rFonts w:ascii="Times" w:eastAsia="Times New Roman" w:hAnsi="Times" w:cs="Times"/>
                <w:b/>
                <w:sz w:val="20"/>
                <w:szCs w:val="20"/>
              </w:rPr>
            </w:pPr>
          </w:p>
        </w:tc>
        <w:tc>
          <w:tcPr>
            <w:tcW w:w="1115"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9FAEEE8" w14:textId="77777777" w:rsidR="008F6325" w:rsidRPr="008F6325" w:rsidRDefault="008F6325" w:rsidP="008F6325">
            <w:pPr>
              <w:keepNext/>
              <w:widowControl w:val="0"/>
              <w:tabs>
                <w:tab w:val="center" w:pos="6294"/>
                <w:tab w:val="center" w:pos="8038"/>
                <w:tab w:val="center" w:pos="9247"/>
              </w:tabs>
              <w:spacing w:after="0" w:line="240" w:lineRule="auto"/>
              <w:jc w:val="center"/>
              <w:rPr>
                <w:rFonts w:ascii="Times" w:eastAsia="Times New Roman" w:hAnsi="Times" w:cs="Times"/>
                <w:b/>
                <w:sz w:val="20"/>
                <w:szCs w:val="20"/>
              </w:rPr>
            </w:pPr>
            <w:r w:rsidRPr="008F6325">
              <w:rPr>
                <w:rFonts w:ascii="Times" w:eastAsia="Times New Roman" w:hAnsi="Times" w:cs="Times"/>
                <w:b/>
                <w:sz w:val="20"/>
                <w:szCs w:val="20"/>
              </w:rPr>
              <w:t>Кількість</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AAC1983" w14:textId="77777777" w:rsidR="008F6325" w:rsidRPr="008F6325" w:rsidRDefault="008F6325" w:rsidP="008F6325">
            <w:pPr>
              <w:keepNext/>
              <w:widowControl w:val="0"/>
              <w:tabs>
                <w:tab w:val="center" w:pos="6294"/>
                <w:tab w:val="center" w:pos="8038"/>
                <w:tab w:val="center" w:pos="9247"/>
              </w:tabs>
              <w:spacing w:after="0" w:line="240" w:lineRule="auto"/>
              <w:jc w:val="center"/>
              <w:rPr>
                <w:rFonts w:ascii="Times" w:eastAsia="Times New Roman" w:hAnsi="Times" w:cs="Times"/>
                <w:b/>
                <w:sz w:val="20"/>
                <w:szCs w:val="20"/>
              </w:rPr>
            </w:pPr>
            <w:r w:rsidRPr="008F6325">
              <w:rPr>
                <w:rFonts w:ascii="Times" w:eastAsia="Times New Roman" w:hAnsi="Times" w:cs="Times"/>
                <w:b/>
                <w:sz w:val="20"/>
                <w:szCs w:val="20"/>
              </w:rPr>
              <w:t>Ціна за од.</w:t>
            </w:r>
            <w:r w:rsidRPr="008F6325">
              <w:rPr>
                <w:rFonts w:ascii="Times New Roman" w:eastAsia="Times New Roman" w:hAnsi="Times New Roman" w:cs="Times New Roman"/>
                <w:b/>
                <w:sz w:val="18"/>
                <w:szCs w:val="18"/>
              </w:rPr>
              <w:t xml:space="preserve"> (форма пакування)</w:t>
            </w:r>
            <w:r w:rsidRPr="008F6325">
              <w:rPr>
                <w:rFonts w:ascii="Times" w:eastAsia="Times New Roman" w:hAnsi="Times" w:cs="Times"/>
                <w:b/>
                <w:sz w:val="20"/>
                <w:szCs w:val="20"/>
              </w:rPr>
              <w:t xml:space="preserve"> (грн.)</w:t>
            </w:r>
          </w:p>
          <w:p w14:paraId="675BB19F" w14:textId="77777777" w:rsidR="008F6325" w:rsidRPr="008F6325" w:rsidRDefault="008F6325" w:rsidP="008F6325">
            <w:pPr>
              <w:keepNext/>
              <w:widowControl w:val="0"/>
              <w:tabs>
                <w:tab w:val="center" w:pos="6294"/>
                <w:tab w:val="center" w:pos="8038"/>
                <w:tab w:val="center" w:pos="9247"/>
              </w:tabs>
              <w:spacing w:after="0" w:line="240" w:lineRule="auto"/>
              <w:jc w:val="center"/>
              <w:rPr>
                <w:rFonts w:ascii="Times" w:eastAsia="Times New Roman" w:hAnsi="Times" w:cs="Times"/>
                <w:b/>
                <w:sz w:val="20"/>
                <w:szCs w:val="20"/>
              </w:rPr>
            </w:pPr>
            <w:r w:rsidRPr="008F6325">
              <w:rPr>
                <w:rFonts w:ascii="Times" w:eastAsia="Times New Roman" w:hAnsi="Times" w:cs="Times"/>
                <w:b/>
                <w:sz w:val="20"/>
                <w:szCs w:val="20"/>
              </w:rPr>
              <w:t>без ПДВ</w:t>
            </w:r>
          </w:p>
        </w:tc>
        <w:tc>
          <w:tcPr>
            <w:tcW w:w="1397"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43BA0457" w14:textId="77777777" w:rsidR="008F6325" w:rsidRPr="008F6325" w:rsidRDefault="008F6325" w:rsidP="008F6325">
            <w:pPr>
              <w:keepNext/>
              <w:widowControl w:val="0"/>
              <w:tabs>
                <w:tab w:val="center" w:pos="6294"/>
                <w:tab w:val="center" w:pos="8038"/>
                <w:tab w:val="center" w:pos="9247"/>
              </w:tabs>
              <w:spacing w:after="0" w:line="240" w:lineRule="auto"/>
              <w:jc w:val="center"/>
              <w:rPr>
                <w:rFonts w:ascii="Times" w:eastAsia="Times New Roman" w:hAnsi="Times" w:cs="Times"/>
                <w:b/>
                <w:sz w:val="20"/>
                <w:szCs w:val="20"/>
                <w:u w:val="single"/>
              </w:rPr>
            </w:pPr>
            <w:r w:rsidRPr="008F6325">
              <w:rPr>
                <w:rFonts w:ascii="Times" w:eastAsia="Times New Roman" w:hAnsi="Times" w:cs="Times"/>
                <w:b/>
                <w:sz w:val="20"/>
                <w:szCs w:val="20"/>
              </w:rPr>
              <w:t>Ціна  всього (грн.)</w:t>
            </w:r>
          </w:p>
          <w:p w14:paraId="524566CE" w14:textId="77777777" w:rsidR="008F6325" w:rsidRPr="008F6325" w:rsidRDefault="008F6325" w:rsidP="008F6325">
            <w:pPr>
              <w:keepNext/>
              <w:widowControl w:val="0"/>
              <w:tabs>
                <w:tab w:val="center" w:pos="6294"/>
                <w:tab w:val="center" w:pos="8038"/>
                <w:tab w:val="center" w:pos="9247"/>
              </w:tabs>
              <w:spacing w:after="0" w:line="240" w:lineRule="auto"/>
              <w:jc w:val="center"/>
              <w:rPr>
                <w:rFonts w:ascii="Times" w:eastAsia="Times New Roman" w:hAnsi="Times" w:cs="Times"/>
                <w:b/>
                <w:sz w:val="20"/>
                <w:szCs w:val="20"/>
              </w:rPr>
            </w:pPr>
            <w:r w:rsidRPr="008F6325">
              <w:rPr>
                <w:rFonts w:ascii="Times" w:eastAsia="Times New Roman" w:hAnsi="Times" w:cs="Times"/>
                <w:b/>
                <w:sz w:val="20"/>
                <w:szCs w:val="20"/>
                <w:u w:val="single"/>
              </w:rPr>
              <w:t>з</w:t>
            </w:r>
            <w:r w:rsidRPr="008F6325">
              <w:rPr>
                <w:rFonts w:ascii="Times" w:eastAsia="Times New Roman" w:hAnsi="Times" w:cs="Times"/>
                <w:b/>
                <w:sz w:val="20"/>
                <w:szCs w:val="20"/>
              </w:rPr>
              <w:t xml:space="preserve"> ПДВ</w:t>
            </w:r>
          </w:p>
        </w:tc>
      </w:tr>
      <w:tr w:rsidR="008F6325" w:rsidRPr="008F6325" w14:paraId="4A382B04" w14:textId="77777777" w:rsidTr="00255E9A">
        <w:trPr>
          <w:trHeight w:val="227"/>
        </w:trPr>
        <w:tc>
          <w:tcPr>
            <w:tcW w:w="506" w:type="dxa"/>
            <w:tcBorders>
              <w:top w:val="single" w:sz="4" w:space="0" w:color="000000"/>
              <w:left w:val="single" w:sz="4" w:space="0" w:color="000000"/>
              <w:bottom w:val="single" w:sz="4" w:space="0" w:color="000000"/>
            </w:tcBorders>
            <w:vAlign w:val="center"/>
          </w:tcPr>
          <w:p w14:paraId="66462AF7" w14:textId="77777777" w:rsidR="008F6325" w:rsidRPr="008F6325" w:rsidRDefault="008F6325" w:rsidP="008F6325">
            <w:pPr>
              <w:widowControl w:val="0"/>
              <w:spacing w:after="0" w:line="240" w:lineRule="auto"/>
              <w:jc w:val="center"/>
              <w:rPr>
                <w:rFonts w:ascii="Times" w:eastAsia="Times New Roman" w:hAnsi="Times" w:cs="Times"/>
                <w:sz w:val="24"/>
                <w:szCs w:val="24"/>
              </w:rPr>
            </w:pPr>
            <w:r w:rsidRPr="008F6325">
              <w:rPr>
                <w:rFonts w:ascii="Times" w:eastAsia="Times New Roman" w:hAnsi="Times" w:cs="Times"/>
                <w:b/>
                <w:sz w:val="24"/>
                <w:szCs w:val="24"/>
              </w:rPr>
              <w:t>1.</w:t>
            </w:r>
          </w:p>
        </w:tc>
        <w:tc>
          <w:tcPr>
            <w:tcW w:w="3747" w:type="dxa"/>
            <w:gridSpan w:val="2"/>
            <w:tcBorders>
              <w:top w:val="single" w:sz="4" w:space="0" w:color="000000"/>
              <w:left w:val="single" w:sz="4" w:space="0" w:color="000000"/>
              <w:bottom w:val="single" w:sz="4" w:space="0" w:color="000000"/>
              <w:right w:val="single" w:sz="4" w:space="0" w:color="000000"/>
            </w:tcBorders>
            <w:vAlign w:val="center"/>
          </w:tcPr>
          <w:p w14:paraId="2CEB3A65" w14:textId="77777777" w:rsidR="008F6325" w:rsidRPr="008F6325" w:rsidRDefault="008F6325" w:rsidP="008F6325">
            <w:pPr>
              <w:widowControl w:val="0"/>
              <w:spacing w:after="0" w:line="240" w:lineRule="auto"/>
              <w:jc w:val="center"/>
              <w:rPr>
                <w:rFonts w:ascii="Times" w:eastAsia="Times New Roman" w:hAnsi="Times" w:cs="Times"/>
                <w:b/>
                <w:sz w:val="24"/>
                <w:szCs w:val="24"/>
              </w:rPr>
            </w:pPr>
          </w:p>
        </w:tc>
        <w:tc>
          <w:tcPr>
            <w:tcW w:w="3118" w:type="dxa"/>
            <w:gridSpan w:val="2"/>
            <w:tcBorders>
              <w:top w:val="single" w:sz="4" w:space="0" w:color="000000"/>
              <w:left w:val="single" w:sz="4" w:space="0" w:color="000000"/>
              <w:bottom w:val="single" w:sz="4" w:space="0" w:color="000000"/>
            </w:tcBorders>
            <w:vAlign w:val="center"/>
          </w:tcPr>
          <w:p w14:paraId="572C0769" w14:textId="77777777" w:rsidR="008F6325" w:rsidRPr="008F6325" w:rsidRDefault="008F6325" w:rsidP="008F6325">
            <w:pPr>
              <w:widowControl w:val="0"/>
              <w:spacing w:after="0" w:line="240" w:lineRule="auto"/>
              <w:jc w:val="center"/>
              <w:rPr>
                <w:rFonts w:ascii="Times" w:eastAsia="Times New Roman" w:hAnsi="Times" w:cs="Times"/>
                <w:b/>
                <w:sz w:val="24"/>
                <w:szCs w:val="24"/>
              </w:rPr>
            </w:pPr>
          </w:p>
        </w:tc>
        <w:tc>
          <w:tcPr>
            <w:tcW w:w="1844" w:type="dxa"/>
            <w:tcBorders>
              <w:top w:val="single" w:sz="4" w:space="0" w:color="000000"/>
              <w:left w:val="single" w:sz="4" w:space="0" w:color="000000"/>
              <w:bottom w:val="single" w:sz="4" w:space="0" w:color="000000"/>
            </w:tcBorders>
            <w:vAlign w:val="center"/>
          </w:tcPr>
          <w:p w14:paraId="4F25355D" w14:textId="4004351D" w:rsidR="008F6325" w:rsidRPr="008F6325" w:rsidRDefault="00B8771B" w:rsidP="008F6325">
            <w:pPr>
              <w:widowControl w:val="0"/>
              <w:spacing w:after="0" w:line="240" w:lineRule="auto"/>
              <w:jc w:val="center"/>
              <w:rPr>
                <w:rFonts w:ascii="Times" w:eastAsia="Times New Roman" w:hAnsi="Times" w:cs="Times"/>
                <w:sz w:val="24"/>
                <w:szCs w:val="24"/>
              </w:rPr>
            </w:pPr>
            <w:r w:rsidRPr="00B8771B">
              <w:rPr>
                <w:rFonts w:ascii="Times" w:eastAsia="Times New Roman" w:hAnsi="Times" w:cs="Times"/>
                <w:sz w:val="24"/>
                <w:szCs w:val="24"/>
              </w:rPr>
              <w:t xml:space="preserve">УЛЬТРАВІСТ 370 Розчин для ін`єкцій та </w:t>
            </w:r>
            <w:proofErr w:type="spellStart"/>
            <w:r w:rsidRPr="00B8771B">
              <w:rPr>
                <w:rFonts w:ascii="Times" w:eastAsia="Times New Roman" w:hAnsi="Times" w:cs="Times"/>
                <w:sz w:val="24"/>
                <w:szCs w:val="24"/>
              </w:rPr>
              <w:t>інфузій</w:t>
            </w:r>
            <w:proofErr w:type="spellEnd"/>
            <w:r w:rsidRPr="00B8771B">
              <w:rPr>
                <w:rFonts w:ascii="Times" w:eastAsia="Times New Roman" w:hAnsi="Times" w:cs="Times"/>
                <w:sz w:val="24"/>
                <w:szCs w:val="24"/>
              </w:rPr>
              <w:t>, 370 мг/мл по 500 мл у флак.№8</w:t>
            </w:r>
          </w:p>
        </w:tc>
        <w:tc>
          <w:tcPr>
            <w:tcW w:w="1134" w:type="dxa"/>
            <w:tcBorders>
              <w:top w:val="single" w:sz="4" w:space="0" w:color="000000"/>
              <w:left w:val="single" w:sz="4" w:space="0" w:color="000000"/>
              <w:bottom w:val="single" w:sz="4" w:space="0" w:color="000000"/>
            </w:tcBorders>
            <w:vAlign w:val="center"/>
          </w:tcPr>
          <w:p w14:paraId="617D120A" w14:textId="77777777" w:rsidR="008F6325" w:rsidRPr="008F6325" w:rsidRDefault="008F6325" w:rsidP="008F6325">
            <w:pPr>
              <w:widowControl w:val="0"/>
              <w:spacing w:after="0" w:line="240" w:lineRule="auto"/>
              <w:jc w:val="center"/>
              <w:rPr>
                <w:rFonts w:ascii="Times" w:eastAsia="Times New Roman" w:hAnsi="Times" w:cs="Times"/>
                <w:sz w:val="24"/>
                <w:szCs w:val="24"/>
              </w:rPr>
            </w:pPr>
          </w:p>
        </w:tc>
        <w:tc>
          <w:tcPr>
            <w:tcW w:w="1579" w:type="dxa"/>
            <w:gridSpan w:val="2"/>
            <w:tcBorders>
              <w:top w:val="single" w:sz="4" w:space="0" w:color="000000"/>
              <w:left w:val="single" w:sz="4" w:space="0" w:color="000000"/>
              <w:bottom w:val="single" w:sz="4" w:space="0" w:color="000000"/>
              <w:right w:val="single" w:sz="4" w:space="0" w:color="000000"/>
            </w:tcBorders>
            <w:vAlign w:val="center"/>
          </w:tcPr>
          <w:p w14:paraId="162A00FF" w14:textId="77777777" w:rsidR="008F6325" w:rsidRPr="008F6325" w:rsidRDefault="008F6325" w:rsidP="008F6325">
            <w:pPr>
              <w:widowControl w:val="0"/>
              <w:spacing w:after="0" w:line="240" w:lineRule="auto"/>
              <w:jc w:val="center"/>
              <w:rPr>
                <w:rFonts w:ascii="Times" w:eastAsia="Times New Roman" w:hAnsi="Times" w:cs="Times"/>
                <w:sz w:val="24"/>
                <w:szCs w:val="24"/>
              </w:rPr>
            </w:pPr>
          </w:p>
        </w:tc>
        <w:tc>
          <w:tcPr>
            <w:tcW w:w="1115" w:type="dxa"/>
            <w:tcBorders>
              <w:top w:val="single" w:sz="4" w:space="0" w:color="000000"/>
              <w:left w:val="single" w:sz="4" w:space="0" w:color="000000"/>
              <w:bottom w:val="single" w:sz="4" w:space="0" w:color="000000"/>
              <w:right w:val="single" w:sz="4" w:space="0" w:color="000000"/>
            </w:tcBorders>
          </w:tcPr>
          <w:p w14:paraId="6474F7AC" w14:textId="77777777" w:rsidR="008F6325" w:rsidRPr="008F6325" w:rsidRDefault="008F6325" w:rsidP="008F6325">
            <w:pPr>
              <w:widowControl w:val="0"/>
              <w:spacing w:after="0" w:line="240" w:lineRule="auto"/>
              <w:jc w:val="center"/>
              <w:rPr>
                <w:rFonts w:ascii="Times" w:eastAsia="Times New Roman" w:hAnsi="Times" w:cs="Times"/>
                <w:sz w:val="24"/>
                <w:szCs w:val="24"/>
              </w:rPr>
            </w:pPr>
          </w:p>
        </w:tc>
        <w:tc>
          <w:tcPr>
            <w:tcW w:w="1579" w:type="dxa"/>
            <w:tcBorders>
              <w:top w:val="single" w:sz="4" w:space="0" w:color="000000"/>
              <w:left w:val="single" w:sz="4" w:space="0" w:color="000000"/>
              <w:bottom w:val="single" w:sz="4" w:space="0" w:color="000000"/>
              <w:right w:val="single" w:sz="4" w:space="0" w:color="000000"/>
            </w:tcBorders>
          </w:tcPr>
          <w:p w14:paraId="764E74CC" w14:textId="77777777" w:rsidR="008F6325" w:rsidRPr="008F6325" w:rsidRDefault="008F6325" w:rsidP="008F6325">
            <w:pPr>
              <w:widowControl w:val="0"/>
              <w:spacing w:after="0" w:line="240" w:lineRule="auto"/>
              <w:jc w:val="center"/>
              <w:rPr>
                <w:rFonts w:ascii="Times" w:eastAsia="Times New Roman" w:hAnsi="Times" w:cs="Times"/>
                <w:sz w:val="24"/>
                <w:szCs w:val="24"/>
              </w:rPr>
            </w:pPr>
          </w:p>
        </w:tc>
        <w:tc>
          <w:tcPr>
            <w:tcW w:w="1397" w:type="dxa"/>
            <w:gridSpan w:val="2"/>
            <w:tcBorders>
              <w:top w:val="single" w:sz="4" w:space="0" w:color="000000"/>
              <w:left w:val="single" w:sz="4" w:space="0" w:color="000000"/>
              <w:bottom w:val="single" w:sz="4" w:space="0" w:color="000000"/>
              <w:right w:val="single" w:sz="4" w:space="0" w:color="000000"/>
            </w:tcBorders>
          </w:tcPr>
          <w:p w14:paraId="3AE3A4DB" w14:textId="77777777" w:rsidR="008F6325" w:rsidRPr="008F6325" w:rsidRDefault="008F6325" w:rsidP="008F6325">
            <w:pPr>
              <w:widowControl w:val="0"/>
              <w:spacing w:after="0" w:line="240" w:lineRule="auto"/>
              <w:jc w:val="center"/>
              <w:rPr>
                <w:rFonts w:ascii="Times" w:eastAsia="Times New Roman" w:hAnsi="Times" w:cs="Times"/>
                <w:sz w:val="24"/>
                <w:szCs w:val="24"/>
              </w:rPr>
            </w:pPr>
          </w:p>
        </w:tc>
      </w:tr>
      <w:tr w:rsidR="008F6325" w:rsidRPr="008F6325" w14:paraId="2A728B05" w14:textId="77777777" w:rsidTr="00255E9A">
        <w:trPr>
          <w:trHeight w:val="227"/>
        </w:trPr>
        <w:tc>
          <w:tcPr>
            <w:tcW w:w="506" w:type="dxa"/>
            <w:tcBorders>
              <w:top w:val="single" w:sz="4" w:space="0" w:color="000000"/>
              <w:left w:val="single" w:sz="4" w:space="0" w:color="000000"/>
              <w:bottom w:val="single" w:sz="4" w:space="0" w:color="000000"/>
            </w:tcBorders>
            <w:vAlign w:val="center"/>
          </w:tcPr>
          <w:p w14:paraId="67D720E7" w14:textId="77777777" w:rsidR="008F6325" w:rsidRPr="008F6325" w:rsidRDefault="008F6325" w:rsidP="008F6325">
            <w:pPr>
              <w:widowControl w:val="0"/>
              <w:spacing w:after="0" w:line="240" w:lineRule="auto"/>
              <w:jc w:val="center"/>
              <w:rPr>
                <w:rFonts w:ascii="Times" w:eastAsia="Times New Roman" w:hAnsi="Times" w:cs="Times"/>
                <w:b/>
                <w:sz w:val="24"/>
                <w:szCs w:val="24"/>
              </w:rPr>
            </w:pPr>
          </w:p>
        </w:tc>
        <w:tc>
          <w:tcPr>
            <w:tcW w:w="3747" w:type="dxa"/>
            <w:gridSpan w:val="2"/>
            <w:tcBorders>
              <w:top w:val="single" w:sz="4" w:space="0" w:color="000000"/>
              <w:left w:val="single" w:sz="4" w:space="0" w:color="000000"/>
              <w:bottom w:val="single" w:sz="4" w:space="0" w:color="000000"/>
              <w:right w:val="single" w:sz="4" w:space="0" w:color="000000"/>
            </w:tcBorders>
            <w:vAlign w:val="center"/>
          </w:tcPr>
          <w:p w14:paraId="43161FB3" w14:textId="77777777" w:rsidR="008F6325" w:rsidRPr="008F6325" w:rsidRDefault="008F6325" w:rsidP="008F6325">
            <w:pPr>
              <w:widowControl w:val="0"/>
              <w:spacing w:after="0" w:line="240" w:lineRule="auto"/>
              <w:jc w:val="center"/>
              <w:rPr>
                <w:rFonts w:ascii="Times" w:eastAsia="Times New Roman" w:hAnsi="Times" w:cs="Times"/>
                <w:b/>
                <w:sz w:val="24"/>
                <w:szCs w:val="24"/>
              </w:rPr>
            </w:pPr>
          </w:p>
        </w:tc>
        <w:tc>
          <w:tcPr>
            <w:tcW w:w="3118" w:type="dxa"/>
            <w:gridSpan w:val="2"/>
            <w:tcBorders>
              <w:top w:val="single" w:sz="4" w:space="0" w:color="000000"/>
              <w:left w:val="single" w:sz="4" w:space="0" w:color="000000"/>
              <w:bottom w:val="single" w:sz="4" w:space="0" w:color="000000"/>
            </w:tcBorders>
            <w:vAlign w:val="center"/>
          </w:tcPr>
          <w:p w14:paraId="42CAF171" w14:textId="77777777" w:rsidR="008F6325" w:rsidRPr="008F6325" w:rsidRDefault="008F6325" w:rsidP="008F6325">
            <w:pPr>
              <w:widowControl w:val="0"/>
              <w:spacing w:after="0" w:line="240" w:lineRule="auto"/>
              <w:jc w:val="center"/>
              <w:rPr>
                <w:rFonts w:ascii="Times" w:eastAsia="Times New Roman" w:hAnsi="Times" w:cs="Times"/>
                <w:b/>
                <w:sz w:val="24"/>
                <w:szCs w:val="24"/>
              </w:rPr>
            </w:pPr>
          </w:p>
        </w:tc>
        <w:tc>
          <w:tcPr>
            <w:tcW w:w="1844" w:type="dxa"/>
            <w:tcBorders>
              <w:top w:val="single" w:sz="4" w:space="0" w:color="000000"/>
              <w:left w:val="single" w:sz="4" w:space="0" w:color="000000"/>
              <w:bottom w:val="single" w:sz="4" w:space="0" w:color="000000"/>
            </w:tcBorders>
            <w:vAlign w:val="center"/>
          </w:tcPr>
          <w:p w14:paraId="7E9D469A" w14:textId="77777777" w:rsidR="008F6325" w:rsidRPr="008F6325" w:rsidRDefault="008F6325" w:rsidP="008F6325">
            <w:pPr>
              <w:widowControl w:val="0"/>
              <w:spacing w:after="0" w:line="240" w:lineRule="auto"/>
              <w:jc w:val="center"/>
              <w:rPr>
                <w:rFonts w:ascii="Times" w:eastAsia="Times New Roman" w:hAnsi="Times" w:cs="Times"/>
                <w:sz w:val="24"/>
                <w:szCs w:val="24"/>
              </w:rPr>
            </w:pPr>
          </w:p>
        </w:tc>
        <w:tc>
          <w:tcPr>
            <w:tcW w:w="1134" w:type="dxa"/>
            <w:tcBorders>
              <w:top w:val="single" w:sz="4" w:space="0" w:color="000000"/>
              <w:left w:val="single" w:sz="4" w:space="0" w:color="000000"/>
              <w:bottom w:val="single" w:sz="4" w:space="0" w:color="000000"/>
            </w:tcBorders>
            <w:vAlign w:val="center"/>
          </w:tcPr>
          <w:p w14:paraId="72AA77E1" w14:textId="77777777" w:rsidR="008F6325" w:rsidRPr="008F6325" w:rsidRDefault="008F6325" w:rsidP="008F6325">
            <w:pPr>
              <w:widowControl w:val="0"/>
              <w:spacing w:after="0" w:line="240" w:lineRule="auto"/>
              <w:jc w:val="center"/>
              <w:rPr>
                <w:rFonts w:ascii="Times" w:eastAsia="Times New Roman" w:hAnsi="Times" w:cs="Times"/>
                <w:sz w:val="24"/>
                <w:szCs w:val="24"/>
              </w:rPr>
            </w:pPr>
          </w:p>
        </w:tc>
        <w:tc>
          <w:tcPr>
            <w:tcW w:w="1579" w:type="dxa"/>
            <w:gridSpan w:val="2"/>
            <w:tcBorders>
              <w:top w:val="single" w:sz="4" w:space="0" w:color="000000"/>
              <w:left w:val="single" w:sz="4" w:space="0" w:color="000000"/>
              <w:bottom w:val="single" w:sz="4" w:space="0" w:color="000000"/>
              <w:right w:val="single" w:sz="4" w:space="0" w:color="000000"/>
            </w:tcBorders>
            <w:vAlign w:val="center"/>
          </w:tcPr>
          <w:p w14:paraId="10C5EF59" w14:textId="77777777" w:rsidR="008F6325" w:rsidRPr="008F6325" w:rsidRDefault="008F6325" w:rsidP="008F6325">
            <w:pPr>
              <w:widowControl w:val="0"/>
              <w:spacing w:after="0" w:line="240" w:lineRule="auto"/>
              <w:jc w:val="center"/>
              <w:rPr>
                <w:rFonts w:ascii="Times" w:eastAsia="Times New Roman" w:hAnsi="Times" w:cs="Times"/>
                <w:sz w:val="24"/>
                <w:szCs w:val="24"/>
              </w:rPr>
            </w:pPr>
          </w:p>
        </w:tc>
        <w:tc>
          <w:tcPr>
            <w:tcW w:w="1115" w:type="dxa"/>
            <w:tcBorders>
              <w:top w:val="single" w:sz="4" w:space="0" w:color="000000"/>
              <w:left w:val="single" w:sz="4" w:space="0" w:color="000000"/>
              <w:bottom w:val="single" w:sz="4" w:space="0" w:color="000000"/>
              <w:right w:val="single" w:sz="4" w:space="0" w:color="000000"/>
            </w:tcBorders>
          </w:tcPr>
          <w:p w14:paraId="147BDF82" w14:textId="77777777" w:rsidR="008F6325" w:rsidRPr="008F6325" w:rsidRDefault="008F6325" w:rsidP="008F6325">
            <w:pPr>
              <w:widowControl w:val="0"/>
              <w:spacing w:after="0" w:line="240" w:lineRule="auto"/>
              <w:jc w:val="center"/>
              <w:rPr>
                <w:rFonts w:ascii="Times" w:eastAsia="Times New Roman" w:hAnsi="Times" w:cs="Times"/>
                <w:sz w:val="24"/>
                <w:szCs w:val="24"/>
              </w:rPr>
            </w:pPr>
          </w:p>
        </w:tc>
        <w:tc>
          <w:tcPr>
            <w:tcW w:w="1579" w:type="dxa"/>
            <w:tcBorders>
              <w:top w:val="single" w:sz="4" w:space="0" w:color="000000"/>
              <w:left w:val="single" w:sz="4" w:space="0" w:color="000000"/>
              <w:bottom w:val="single" w:sz="4" w:space="0" w:color="000000"/>
              <w:right w:val="single" w:sz="4" w:space="0" w:color="000000"/>
            </w:tcBorders>
          </w:tcPr>
          <w:p w14:paraId="6F3A3E36" w14:textId="77777777" w:rsidR="008F6325" w:rsidRPr="008F6325" w:rsidRDefault="008F6325" w:rsidP="008F6325">
            <w:pPr>
              <w:widowControl w:val="0"/>
              <w:spacing w:after="0" w:line="240" w:lineRule="auto"/>
              <w:jc w:val="center"/>
              <w:rPr>
                <w:rFonts w:ascii="Times" w:eastAsia="Times New Roman" w:hAnsi="Times" w:cs="Times"/>
                <w:sz w:val="24"/>
                <w:szCs w:val="24"/>
              </w:rPr>
            </w:pPr>
          </w:p>
        </w:tc>
        <w:tc>
          <w:tcPr>
            <w:tcW w:w="1397" w:type="dxa"/>
            <w:gridSpan w:val="2"/>
            <w:tcBorders>
              <w:top w:val="single" w:sz="4" w:space="0" w:color="000000"/>
              <w:left w:val="single" w:sz="4" w:space="0" w:color="000000"/>
              <w:bottom w:val="single" w:sz="4" w:space="0" w:color="000000"/>
              <w:right w:val="single" w:sz="4" w:space="0" w:color="000000"/>
            </w:tcBorders>
          </w:tcPr>
          <w:p w14:paraId="2871A278" w14:textId="77777777" w:rsidR="008F6325" w:rsidRPr="008F6325" w:rsidRDefault="008F6325" w:rsidP="008F6325">
            <w:pPr>
              <w:widowControl w:val="0"/>
              <w:spacing w:after="0" w:line="240" w:lineRule="auto"/>
              <w:jc w:val="center"/>
              <w:rPr>
                <w:rFonts w:ascii="Times" w:eastAsia="Times New Roman" w:hAnsi="Times" w:cs="Times"/>
                <w:sz w:val="24"/>
                <w:szCs w:val="24"/>
              </w:rPr>
            </w:pPr>
          </w:p>
        </w:tc>
      </w:tr>
      <w:tr w:rsidR="008F6325" w:rsidRPr="008F6325" w14:paraId="4D161E39" w14:textId="77777777" w:rsidTr="00255E9A">
        <w:trPr>
          <w:trHeight w:val="23"/>
        </w:trPr>
        <w:tc>
          <w:tcPr>
            <w:tcW w:w="14638" w:type="dxa"/>
            <w:gridSpan w:val="12"/>
            <w:tcBorders>
              <w:top w:val="single" w:sz="4" w:space="0" w:color="000000"/>
              <w:left w:val="single" w:sz="4" w:space="0" w:color="000000"/>
              <w:bottom w:val="single" w:sz="4" w:space="0" w:color="000000"/>
              <w:right w:val="single" w:sz="4" w:space="0" w:color="000000"/>
            </w:tcBorders>
          </w:tcPr>
          <w:p w14:paraId="074C05DA" w14:textId="77777777" w:rsidR="008F6325" w:rsidRPr="008F6325" w:rsidRDefault="008F6325" w:rsidP="008F6325">
            <w:pPr>
              <w:widowControl w:val="0"/>
              <w:spacing w:after="0" w:line="240" w:lineRule="auto"/>
              <w:jc w:val="right"/>
              <w:rPr>
                <w:rFonts w:ascii="Times" w:eastAsia="Times New Roman" w:hAnsi="Times" w:cs="Times"/>
                <w:sz w:val="24"/>
                <w:szCs w:val="24"/>
              </w:rPr>
            </w:pPr>
            <w:r w:rsidRPr="008F6325">
              <w:rPr>
                <w:rFonts w:ascii="Times" w:eastAsia="Times New Roman" w:hAnsi="Times" w:cs="Times"/>
                <w:b/>
                <w:sz w:val="20"/>
                <w:szCs w:val="20"/>
              </w:rPr>
              <w:t>Всього без ПДВ</w:t>
            </w:r>
          </w:p>
        </w:tc>
        <w:tc>
          <w:tcPr>
            <w:tcW w:w="1381" w:type="dxa"/>
            <w:tcBorders>
              <w:top w:val="single" w:sz="4" w:space="0" w:color="000000"/>
              <w:left w:val="single" w:sz="4" w:space="0" w:color="000000"/>
              <w:bottom w:val="single" w:sz="4" w:space="0" w:color="000000"/>
              <w:right w:val="single" w:sz="4" w:space="0" w:color="000000"/>
            </w:tcBorders>
          </w:tcPr>
          <w:p w14:paraId="0A89372B" w14:textId="77777777" w:rsidR="008F6325" w:rsidRPr="008F6325" w:rsidRDefault="008F6325" w:rsidP="008F6325">
            <w:pPr>
              <w:widowControl w:val="0"/>
              <w:spacing w:after="0" w:line="240" w:lineRule="auto"/>
              <w:jc w:val="center"/>
              <w:rPr>
                <w:rFonts w:ascii="Times" w:eastAsia="Times New Roman" w:hAnsi="Times" w:cs="Times"/>
                <w:sz w:val="24"/>
                <w:szCs w:val="24"/>
              </w:rPr>
            </w:pPr>
          </w:p>
        </w:tc>
      </w:tr>
      <w:tr w:rsidR="008F6325" w:rsidRPr="008F6325" w14:paraId="6ED68F04" w14:textId="77777777" w:rsidTr="00255E9A">
        <w:trPr>
          <w:trHeight w:val="23"/>
        </w:trPr>
        <w:tc>
          <w:tcPr>
            <w:tcW w:w="14638" w:type="dxa"/>
            <w:gridSpan w:val="12"/>
            <w:tcBorders>
              <w:top w:val="single" w:sz="4" w:space="0" w:color="000000"/>
              <w:left w:val="single" w:sz="4" w:space="0" w:color="000000"/>
              <w:bottom w:val="single" w:sz="4" w:space="0" w:color="000000"/>
              <w:right w:val="single" w:sz="4" w:space="0" w:color="000000"/>
            </w:tcBorders>
          </w:tcPr>
          <w:p w14:paraId="649253FC" w14:textId="77777777" w:rsidR="008F6325" w:rsidRPr="008F6325" w:rsidRDefault="008F6325" w:rsidP="008F6325">
            <w:pPr>
              <w:widowControl w:val="0"/>
              <w:spacing w:after="0" w:line="240" w:lineRule="auto"/>
              <w:jc w:val="right"/>
              <w:rPr>
                <w:rFonts w:ascii="Times" w:eastAsia="Times New Roman" w:hAnsi="Times" w:cs="Times"/>
                <w:sz w:val="24"/>
                <w:szCs w:val="24"/>
              </w:rPr>
            </w:pPr>
            <w:r w:rsidRPr="008F6325">
              <w:rPr>
                <w:rFonts w:ascii="Times" w:eastAsia="Times New Roman" w:hAnsi="Times" w:cs="Times"/>
                <w:b/>
                <w:sz w:val="20"/>
                <w:szCs w:val="20"/>
              </w:rPr>
              <w:t>Всього з ПДВ</w:t>
            </w:r>
          </w:p>
        </w:tc>
        <w:tc>
          <w:tcPr>
            <w:tcW w:w="1381" w:type="dxa"/>
            <w:tcBorders>
              <w:top w:val="single" w:sz="4" w:space="0" w:color="000000"/>
              <w:left w:val="single" w:sz="4" w:space="0" w:color="000000"/>
              <w:bottom w:val="single" w:sz="4" w:space="0" w:color="000000"/>
              <w:right w:val="single" w:sz="4" w:space="0" w:color="000000"/>
            </w:tcBorders>
          </w:tcPr>
          <w:p w14:paraId="5CACDE3C" w14:textId="77777777" w:rsidR="008F6325" w:rsidRPr="008F6325" w:rsidRDefault="008F6325" w:rsidP="008F6325">
            <w:pPr>
              <w:widowControl w:val="0"/>
              <w:spacing w:after="0" w:line="240" w:lineRule="auto"/>
              <w:jc w:val="center"/>
              <w:rPr>
                <w:rFonts w:ascii="Times" w:eastAsia="Times New Roman" w:hAnsi="Times" w:cs="Times"/>
                <w:sz w:val="24"/>
                <w:szCs w:val="24"/>
              </w:rPr>
            </w:pPr>
          </w:p>
        </w:tc>
      </w:tr>
      <w:tr w:rsidR="008F6325" w:rsidRPr="008F6325" w14:paraId="126B7FA4" w14:textId="77777777" w:rsidTr="00255E9A">
        <w:trPr>
          <w:trHeight w:val="23"/>
        </w:trPr>
        <w:tc>
          <w:tcPr>
            <w:tcW w:w="16019" w:type="dxa"/>
            <w:gridSpan w:val="1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3989E2" w14:textId="77777777" w:rsidR="008F6325" w:rsidRPr="008F6325" w:rsidRDefault="008F6325" w:rsidP="008F6325">
            <w:pPr>
              <w:widowControl w:val="0"/>
              <w:spacing w:after="0" w:line="240" w:lineRule="auto"/>
              <w:rPr>
                <w:rFonts w:ascii="Times" w:eastAsia="Times New Roman" w:hAnsi="Times" w:cs="Times"/>
                <w:b/>
                <w:sz w:val="20"/>
                <w:szCs w:val="20"/>
              </w:rPr>
            </w:pPr>
            <w:r w:rsidRPr="008F6325">
              <w:rPr>
                <w:rFonts w:ascii="Times" w:eastAsia="Times New Roman" w:hAnsi="Times" w:cs="Times"/>
                <w:b/>
                <w:sz w:val="20"/>
                <w:szCs w:val="20"/>
              </w:rPr>
              <w:t xml:space="preserve">Загальна вартість: </w:t>
            </w:r>
            <w:r w:rsidRPr="008F6325">
              <w:rPr>
                <w:rFonts w:ascii="Times" w:eastAsia="Times New Roman" w:hAnsi="Times" w:cs="Times"/>
                <w:b/>
                <w:i/>
                <w:sz w:val="20"/>
                <w:szCs w:val="20"/>
              </w:rPr>
              <w:t>прописом</w:t>
            </w:r>
          </w:p>
        </w:tc>
      </w:tr>
      <w:tr w:rsidR="008F6325" w:rsidRPr="008F6325" w14:paraId="33880179" w14:textId="77777777" w:rsidTr="00255E9A">
        <w:trPr>
          <w:gridBefore w:val="2"/>
          <w:gridAfter w:val="5"/>
          <w:wBefore w:w="517" w:type="dxa"/>
          <w:wAfter w:w="4754" w:type="dxa"/>
          <w:trHeight w:val="3894"/>
        </w:trPr>
        <w:tc>
          <w:tcPr>
            <w:tcW w:w="5003" w:type="dxa"/>
            <w:gridSpan w:val="2"/>
          </w:tcPr>
          <w:p w14:paraId="410C7691"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b/>
                <w:color w:val="000000"/>
                <w:sz w:val="24"/>
                <w:szCs w:val="24"/>
                <w:u w:val="single"/>
              </w:rPr>
              <w:t>ЗАМОВНИК</w:t>
            </w:r>
            <w:r w:rsidRPr="008F6325">
              <w:rPr>
                <w:rFonts w:ascii="Times New Roman" w:eastAsia="Times New Roman" w:hAnsi="Times New Roman" w:cs="Times New Roman"/>
                <w:color w:val="000000"/>
                <w:sz w:val="24"/>
                <w:szCs w:val="24"/>
              </w:rPr>
              <w:t>:</w:t>
            </w:r>
          </w:p>
          <w:p w14:paraId="162D772A"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_____________________________</w:t>
            </w:r>
          </w:p>
          <w:p w14:paraId="69413B9B"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p>
          <w:p w14:paraId="06988FBD"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_____________________________</w:t>
            </w:r>
          </w:p>
          <w:p w14:paraId="25CF04C0"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_____________________________</w:t>
            </w:r>
          </w:p>
          <w:p w14:paraId="11F61158"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_____________________________</w:t>
            </w:r>
          </w:p>
          <w:p w14:paraId="28041D69"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_____________________________</w:t>
            </w:r>
          </w:p>
          <w:p w14:paraId="40E900B6"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_____________________________</w:t>
            </w:r>
          </w:p>
          <w:p w14:paraId="45CD2F77"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_____________________________</w:t>
            </w:r>
          </w:p>
          <w:p w14:paraId="6BA2D0E7"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_____________________________</w:t>
            </w:r>
          </w:p>
          <w:p w14:paraId="6035249A"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p>
          <w:p w14:paraId="71CA1D5B"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_____________________________</w:t>
            </w:r>
          </w:p>
          <w:p w14:paraId="71D51E19"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p>
          <w:p w14:paraId="17F0909B"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p>
          <w:p w14:paraId="02E856F7"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w:t>
            </w:r>
          </w:p>
          <w:p w14:paraId="265CEE3D"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p>
          <w:p w14:paraId="562C6FF4"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color w:val="000000"/>
                <w:sz w:val="24"/>
                <w:szCs w:val="24"/>
              </w:rPr>
              <w:t>____________________  ____________</w:t>
            </w:r>
          </w:p>
          <w:p w14:paraId="01CFD3AA"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proofErr w:type="spellStart"/>
            <w:r w:rsidRPr="008F6325">
              <w:rPr>
                <w:rFonts w:ascii="Times New Roman" w:eastAsia="Times New Roman" w:hAnsi="Times New Roman" w:cs="Times New Roman"/>
                <w:color w:val="000000"/>
                <w:sz w:val="24"/>
                <w:szCs w:val="24"/>
              </w:rPr>
              <w:t>м.п</w:t>
            </w:r>
            <w:proofErr w:type="spellEnd"/>
            <w:r w:rsidRPr="008F6325">
              <w:rPr>
                <w:rFonts w:ascii="Times New Roman" w:eastAsia="Times New Roman" w:hAnsi="Times New Roman" w:cs="Times New Roman"/>
                <w:color w:val="000000"/>
                <w:sz w:val="24"/>
                <w:szCs w:val="24"/>
              </w:rPr>
              <w:t xml:space="preserve">.  </w:t>
            </w:r>
          </w:p>
        </w:tc>
        <w:tc>
          <w:tcPr>
            <w:tcW w:w="5745" w:type="dxa"/>
            <w:gridSpan w:val="4"/>
          </w:tcPr>
          <w:p w14:paraId="1CF7C314" w14:textId="77777777" w:rsidR="008F6325" w:rsidRPr="008F6325" w:rsidRDefault="008F6325" w:rsidP="008F6325">
            <w:pPr>
              <w:widowControl w:val="0"/>
              <w:spacing w:after="0" w:line="240" w:lineRule="auto"/>
              <w:jc w:val="center"/>
              <w:rPr>
                <w:rFonts w:ascii="Times New Roman" w:eastAsia="Times New Roman" w:hAnsi="Times New Roman" w:cs="Times New Roman"/>
                <w:b/>
                <w:color w:val="000000"/>
                <w:sz w:val="24"/>
                <w:szCs w:val="24"/>
              </w:rPr>
            </w:pPr>
            <w:r w:rsidRPr="008F6325">
              <w:rPr>
                <w:rFonts w:ascii="Times New Roman" w:eastAsia="Times New Roman" w:hAnsi="Times New Roman" w:cs="Times New Roman"/>
                <w:b/>
                <w:color w:val="000000"/>
                <w:sz w:val="24"/>
                <w:szCs w:val="24"/>
                <w:u w:val="single"/>
              </w:rPr>
              <w:t>ПОСТАЧАЛЬНИК</w:t>
            </w:r>
            <w:r w:rsidRPr="008F6325">
              <w:rPr>
                <w:rFonts w:ascii="Times New Roman" w:eastAsia="Times New Roman" w:hAnsi="Times New Roman" w:cs="Times New Roman"/>
                <w:b/>
                <w:color w:val="000000"/>
                <w:sz w:val="24"/>
                <w:szCs w:val="24"/>
              </w:rPr>
              <w:t>:</w:t>
            </w:r>
          </w:p>
          <w:p w14:paraId="68039116"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_____________________________</w:t>
            </w:r>
          </w:p>
          <w:p w14:paraId="6BE1DA06" w14:textId="77777777" w:rsidR="008F6325" w:rsidRPr="008F6325" w:rsidRDefault="008F6325" w:rsidP="008F6325">
            <w:pPr>
              <w:widowControl w:val="0"/>
              <w:spacing w:after="0" w:line="240" w:lineRule="auto"/>
              <w:ind w:left="283"/>
              <w:jc w:val="center"/>
              <w:rPr>
                <w:rFonts w:ascii="Times New Roman" w:eastAsia="Times New Roman" w:hAnsi="Times New Roman" w:cs="Times New Roman"/>
                <w:sz w:val="24"/>
                <w:szCs w:val="24"/>
              </w:rPr>
            </w:pPr>
          </w:p>
          <w:p w14:paraId="5275FAA2"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_____________________________</w:t>
            </w:r>
          </w:p>
          <w:p w14:paraId="131D0CC5"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_____________________________</w:t>
            </w:r>
          </w:p>
          <w:p w14:paraId="5C7F94F7"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_____________________________</w:t>
            </w:r>
          </w:p>
          <w:p w14:paraId="2582B8CD"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_____________________________</w:t>
            </w:r>
          </w:p>
          <w:p w14:paraId="22F8479F"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_____________________________</w:t>
            </w:r>
          </w:p>
          <w:p w14:paraId="29E06C9D"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_____________________________</w:t>
            </w:r>
          </w:p>
          <w:p w14:paraId="21B39250"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_____________________________</w:t>
            </w:r>
          </w:p>
          <w:p w14:paraId="0100C149" w14:textId="77777777" w:rsidR="008F6325" w:rsidRPr="008F6325" w:rsidRDefault="008F6325" w:rsidP="008F6325">
            <w:pPr>
              <w:widowControl w:val="0"/>
              <w:spacing w:after="0" w:line="240" w:lineRule="auto"/>
              <w:rPr>
                <w:rFonts w:ascii="Times New Roman" w:eastAsia="Times New Roman" w:hAnsi="Times New Roman" w:cs="Times New Roman"/>
                <w:b/>
                <w:sz w:val="24"/>
                <w:szCs w:val="24"/>
              </w:rPr>
            </w:pPr>
          </w:p>
          <w:p w14:paraId="1503C62B" w14:textId="77777777" w:rsidR="008F6325" w:rsidRPr="008F6325" w:rsidRDefault="008F6325" w:rsidP="008F6325">
            <w:pPr>
              <w:widowControl w:val="0"/>
              <w:spacing w:after="0" w:line="240" w:lineRule="auto"/>
              <w:jc w:val="center"/>
              <w:rPr>
                <w:rFonts w:ascii="Times New Roman" w:eastAsia="Times New Roman" w:hAnsi="Times New Roman" w:cs="Times New Roman"/>
                <w:sz w:val="24"/>
                <w:szCs w:val="24"/>
              </w:rPr>
            </w:pPr>
            <w:r w:rsidRPr="008F6325">
              <w:rPr>
                <w:rFonts w:ascii="Times New Roman" w:eastAsia="Times New Roman" w:hAnsi="Times New Roman" w:cs="Times New Roman"/>
                <w:sz w:val="24"/>
                <w:szCs w:val="24"/>
              </w:rPr>
              <w:t>_____________________________</w:t>
            </w:r>
          </w:p>
          <w:p w14:paraId="4CD61F63" w14:textId="77777777" w:rsidR="008F6325" w:rsidRPr="008F6325" w:rsidRDefault="008F6325" w:rsidP="008F6325">
            <w:pPr>
              <w:widowControl w:val="0"/>
              <w:spacing w:after="0" w:line="240" w:lineRule="auto"/>
              <w:rPr>
                <w:rFonts w:ascii="Times New Roman" w:eastAsia="Times New Roman" w:hAnsi="Times New Roman" w:cs="Times New Roman"/>
                <w:b/>
                <w:color w:val="000000"/>
                <w:sz w:val="24"/>
                <w:szCs w:val="24"/>
              </w:rPr>
            </w:pPr>
          </w:p>
          <w:p w14:paraId="4D7EEE0C" w14:textId="77777777" w:rsidR="008F6325" w:rsidRPr="008F6325" w:rsidRDefault="008F6325" w:rsidP="008F6325">
            <w:pPr>
              <w:widowControl w:val="0"/>
              <w:spacing w:after="0" w:line="240" w:lineRule="auto"/>
              <w:rPr>
                <w:rFonts w:ascii="Times New Roman" w:eastAsia="Times New Roman" w:hAnsi="Times New Roman" w:cs="Times New Roman"/>
                <w:b/>
                <w:color w:val="000000"/>
                <w:sz w:val="24"/>
                <w:szCs w:val="24"/>
              </w:rPr>
            </w:pPr>
          </w:p>
          <w:p w14:paraId="197F12AF" w14:textId="77777777" w:rsidR="008F6325" w:rsidRPr="008F6325" w:rsidRDefault="008F6325" w:rsidP="008F6325">
            <w:pPr>
              <w:widowControl w:val="0"/>
              <w:spacing w:after="0" w:line="240" w:lineRule="auto"/>
              <w:rPr>
                <w:rFonts w:ascii="Times New Roman" w:eastAsia="Times New Roman" w:hAnsi="Times New Roman" w:cs="Times New Roman"/>
                <w:b/>
                <w:color w:val="000000"/>
                <w:sz w:val="24"/>
                <w:szCs w:val="24"/>
              </w:rPr>
            </w:pPr>
            <w:r w:rsidRPr="008F6325">
              <w:rPr>
                <w:rFonts w:ascii="Times New Roman" w:eastAsia="Times New Roman" w:hAnsi="Times New Roman" w:cs="Times New Roman"/>
                <w:b/>
                <w:color w:val="000000"/>
                <w:sz w:val="24"/>
                <w:szCs w:val="24"/>
              </w:rPr>
              <w:t>________________</w:t>
            </w:r>
          </w:p>
          <w:p w14:paraId="3AFC92A0" w14:textId="77777777" w:rsidR="008F6325" w:rsidRPr="008F6325" w:rsidRDefault="008F6325" w:rsidP="008F6325">
            <w:pPr>
              <w:widowControl w:val="0"/>
              <w:spacing w:after="0" w:line="240" w:lineRule="auto"/>
              <w:rPr>
                <w:rFonts w:ascii="Times New Roman" w:eastAsia="Times New Roman" w:hAnsi="Times New Roman" w:cs="Times New Roman"/>
                <w:b/>
                <w:sz w:val="24"/>
                <w:szCs w:val="24"/>
              </w:rPr>
            </w:pPr>
          </w:p>
          <w:p w14:paraId="0691CFCE"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r w:rsidRPr="008F6325">
              <w:rPr>
                <w:rFonts w:ascii="Times New Roman" w:eastAsia="Times New Roman" w:hAnsi="Times New Roman" w:cs="Times New Roman"/>
                <w:b/>
                <w:color w:val="000000"/>
                <w:sz w:val="24"/>
                <w:szCs w:val="24"/>
              </w:rPr>
              <w:t>____________________  ____________</w:t>
            </w:r>
          </w:p>
          <w:p w14:paraId="22DDD6D9" w14:textId="77777777" w:rsidR="008F6325" w:rsidRPr="008F6325" w:rsidRDefault="008F6325" w:rsidP="008F6325">
            <w:pPr>
              <w:widowControl w:val="0"/>
              <w:spacing w:after="0" w:line="240" w:lineRule="auto"/>
              <w:rPr>
                <w:rFonts w:ascii="Times New Roman" w:eastAsia="Times New Roman" w:hAnsi="Times New Roman" w:cs="Times New Roman"/>
                <w:color w:val="000000"/>
                <w:sz w:val="24"/>
                <w:szCs w:val="24"/>
              </w:rPr>
            </w:pPr>
            <w:proofErr w:type="spellStart"/>
            <w:r w:rsidRPr="008F6325">
              <w:rPr>
                <w:rFonts w:ascii="Times New Roman" w:eastAsia="Times New Roman" w:hAnsi="Times New Roman" w:cs="Times New Roman"/>
                <w:color w:val="000000"/>
                <w:sz w:val="24"/>
                <w:szCs w:val="24"/>
              </w:rPr>
              <w:t>м.п</w:t>
            </w:r>
            <w:proofErr w:type="spellEnd"/>
            <w:r w:rsidRPr="008F6325">
              <w:rPr>
                <w:rFonts w:ascii="Times New Roman" w:eastAsia="Times New Roman" w:hAnsi="Times New Roman" w:cs="Times New Roman"/>
                <w:color w:val="000000"/>
                <w:sz w:val="24"/>
                <w:szCs w:val="24"/>
              </w:rPr>
              <w:t xml:space="preserve">.  </w:t>
            </w:r>
          </w:p>
        </w:tc>
      </w:tr>
      <w:tr w:rsidR="008F6325" w:rsidRPr="008F6325" w14:paraId="2B59E59D" w14:textId="77777777" w:rsidTr="00255E9A">
        <w:trPr>
          <w:trHeight w:val="3894"/>
        </w:trPr>
        <w:tc>
          <w:tcPr>
            <w:tcW w:w="16019" w:type="dxa"/>
            <w:gridSpan w:val="13"/>
            <w:tcMar>
              <w:left w:w="108" w:type="dxa"/>
              <w:right w:w="108" w:type="dxa"/>
            </w:tcMar>
          </w:tcPr>
          <w:p w14:paraId="03AD531B" w14:textId="77777777" w:rsidR="008F6325" w:rsidRPr="008F6325" w:rsidRDefault="008F6325" w:rsidP="008F6325">
            <w:pPr>
              <w:widowControl w:val="0"/>
              <w:spacing w:after="0"/>
              <w:rPr>
                <w:rFonts w:ascii="Times" w:eastAsia="Times New Roman" w:hAnsi="Times" w:cs="Times"/>
                <w:b/>
                <w:sz w:val="20"/>
                <w:szCs w:val="20"/>
              </w:rPr>
            </w:pPr>
          </w:p>
        </w:tc>
      </w:tr>
    </w:tbl>
    <w:p w14:paraId="42C756FC" w14:textId="77777777" w:rsidR="00105C22" w:rsidRPr="008F6325" w:rsidRDefault="00105C22" w:rsidP="008F6325"/>
    <w:sectPr w:rsidR="00105C22" w:rsidRPr="008F6325" w:rsidSect="00EE35DB">
      <w:pgSz w:w="16838" w:h="11906" w:orient="landscape"/>
      <w:pgMar w:top="567" w:right="851" w:bottom="425" w:left="851" w:header="709" w:footer="709"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06B98"/>
    <w:multiLevelType w:val="multilevel"/>
    <w:tmpl w:val="C8421A66"/>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E0E1677"/>
    <w:multiLevelType w:val="hybridMultilevel"/>
    <w:tmpl w:val="AF5CE7B6"/>
    <w:lvl w:ilvl="0" w:tplc="AB789800">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15:restartNumberingAfterBreak="0">
    <w:nsid w:val="5EB058C7"/>
    <w:multiLevelType w:val="hybridMultilevel"/>
    <w:tmpl w:val="3F04CD5C"/>
    <w:lvl w:ilvl="0" w:tplc="2BCCBEAE">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605C69C7"/>
    <w:multiLevelType w:val="multilevel"/>
    <w:tmpl w:val="A1BAEC66"/>
    <w:lvl w:ilvl="0">
      <w:start w:val="1"/>
      <w:numFmt w:val="decimal"/>
      <w:lvlText w:val="6.3.%1."/>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426" w:firstLine="0"/>
      </w:pPr>
      <w:rPr>
        <w:rFonts w:cs="Times New Roman"/>
      </w:rPr>
    </w:lvl>
    <w:lvl w:ilvl="2">
      <w:numFmt w:val="decimal"/>
      <w:lvlText w:val=""/>
      <w:lvlJc w:val="left"/>
      <w:pPr>
        <w:ind w:left="426" w:firstLine="0"/>
      </w:pPr>
      <w:rPr>
        <w:rFonts w:cs="Times New Roman"/>
      </w:rPr>
    </w:lvl>
    <w:lvl w:ilvl="3">
      <w:numFmt w:val="decimal"/>
      <w:lvlText w:val=""/>
      <w:lvlJc w:val="left"/>
      <w:pPr>
        <w:ind w:left="426" w:firstLine="0"/>
      </w:pPr>
      <w:rPr>
        <w:rFonts w:cs="Times New Roman"/>
      </w:rPr>
    </w:lvl>
    <w:lvl w:ilvl="4">
      <w:numFmt w:val="decimal"/>
      <w:lvlText w:val=""/>
      <w:lvlJc w:val="left"/>
      <w:pPr>
        <w:ind w:left="426" w:firstLine="0"/>
      </w:pPr>
      <w:rPr>
        <w:rFonts w:cs="Times New Roman"/>
      </w:rPr>
    </w:lvl>
    <w:lvl w:ilvl="5">
      <w:numFmt w:val="decimal"/>
      <w:lvlText w:val=""/>
      <w:lvlJc w:val="left"/>
      <w:pPr>
        <w:ind w:left="426" w:firstLine="0"/>
      </w:pPr>
      <w:rPr>
        <w:rFonts w:cs="Times New Roman"/>
      </w:rPr>
    </w:lvl>
    <w:lvl w:ilvl="6">
      <w:numFmt w:val="decimal"/>
      <w:lvlText w:val=""/>
      <w:lvlJc w:val="left"/>
      <w:pPr>
        <w:ind w:left="426" w:firstLine="0"/>
      </w:pPr>
      <w:rPr>
        <w:rFonts w:cs="Times New Roman"/>
      </w:rPr>
    </w:lvl>
    <w:lvl w:ilvl="7">
      <w:numFmt w:val="decimal"/>
      <w:lvlText w:val=""/>
      <w:lvlJc w:val="left"/>
      <w:pPr>
        <w:ind w:left="426" w:firstLine="0"/>
      </w:pPr>
      <w:rPr>
        <w:rFonts w:cs="Times New Roman"/>
      </w:rPr>
    </w:lvl>
    <w:lvl w:ilvl="8">
      <w:numFmt w:val="decimal"/>
      <w:lvlText w:val=""/>
      <w:lvlJc w:val="left"/>
      <w:pPr>
        <w:ind w:left="426" w:firstLine="0"/>
      </w:pPr>
      <w:rPr>
        <w:rFonts w:cs="Times New Roman"/>
      </w:rPr>
    </w:lvl>
  </w:abstractNum>
  <w:abstractNum w:abstractNumId="5" w15:restartNumberingAfterBreak="0">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6" w15:restartNumberingAfterBreak="0">
    <w:nsid w:val="61A36A1E"/>
    <w:multiLevelType w:val="hybridMultilevel"/>
    <w:tmpl w:val="A1269B04"/>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7" w15:restartNumberingAfterBreak="0">
    <w:nsid w:val="65A23EE1"/>
    <w:multiLevelType w:val="hybridMultilevel"/>
    <w:tmpl w:val="5C246646"/>
    <w:lvl w:ilvl="0" w:tplc="FFBECF92">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 w:numId="4">
    <w:abstractNumId w:val="6"/>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04C"/>
    <w:rsid w:val="00005565"/>
    <w:rsid w:val="00042570"/>
    <w:rsid w:val="000509D2"/>
    <w:rsid w:val="000656E6"/>
    <w:rsid w:val="000748EF"/>
    <w:rsid w:val="00080F98"/>
    <w:rsid w:val="000817E0"/>
    <w:rsid w:val="00090847"/>
    <w:rsid w:val="000B6FB8"/>
    <w:rsid w:val="000E4870"/>
    <w:rsid w:val="000F6116"/>
    <w:rsid w:val="00105C22"/>
    <w:rsid w:val="00107478"/>
    <w:rsid w:val="00110BE1"/>
    <w:rsid w:val="00123804"/>
    <w:rsid w:val="001433B0"/>
    <w:rsid w:val="00146C57"/>
    <w:rsid w:val="001553E5"/>
    <w:rsid w:val="001603A7"/>
    <w:rsid w:val="00172A1B"/>
    <w:rsid w:val="00181058"/>
    <w:rsid w:val="00192577"/>
    <w:rsid w:val="001D576C"/>
    <w:rsid w:val="001D6500"/>
    <w:rsid w:val="001E582C"/>
    <w:rsid w:val="002307F6"/>
    <w:rsid w:val="00234056"/>
    <w:rsid w:val="002456E8"/>
    <w:rsid w:val="00252B56"/>
    <w:rsid w:val="00255E9A"/>
    <w:rsid w:val="00260EDD"/>
    <w:rsid w:val="0026253E"/>
    <w:rsid w:val="00265656"/>
    <w:rsid w:val="002767DB"/>
    <w:rsid w:val="002B3B48"/>
    <w:rsid w:val="002B61BE"/>
    <w:rsid w:val="002D488A"/>
    <w:rsid w:val="002D4B08"/>
    <w:rsid w:val="002F1176"/>
    <w:rsid w:val="002F31B4"/>
    <w:rsid w:val="00310EDF"/>
    <w:rsid w:val="00350D24"/>
    <w:rsid w:val="003744C8"/>
    <w:rsid w:val="003C4E61"/>
    <w:rsid w:val="003D02C4"/>
    <w:rsid w:val="003F7034"/>
    <w:rsid w:val="00401C9E"/>
    <w:rsid w:val="00402068"/>
    <w:rsid w:val="004021ED"/>
    <w:rsid w:val="004235F3"/>
    <w:rsid w:val="00423A70"/>
    <w:rsid w:val="0043720F"/>
    <w:rsid w:val="0044632E"/>
    <w:rsid w:val="004468B2"/>
    <w:rsid w:val="004509AF"/>
    <w:rsid w:val="004624CB"/>
    <w:rsid w:val="00482FF5"/>
    <w:rsid w:val="00490373"/>
    <w:rsid w:val="00494668"/>
    <w:rsid w:val="004A7EE8"/>
    <w:rsid w:val="004C77C8"/>
    <w:rsid w:val="004E014B"/>
    <w:rsid w:val="004E1141"/>
    <w:rsid w:val="004F1313"/>
    <w:rsid w:val="005061BB"/>
    <w:rsid w:val="00576E75"/>
    <w:rsid w:val="00580E3F"/>
    <w:rsid w:val="0058573E"/>
    <w:rsid w:val="0059401F"/>
    <w:rsid w:val="005944FC"/>
    <w:rsid w:val="00597E69"/>
    <w:rsid w:val="005A407B"/>
    <w:rsid w:val="005B1D40"/>
    <w:rsid w:val="005C0A36"/>
    <w:rsid w:val="005E7449"/>
    <w:rsid w:val="005F0477"/>
    <w:rsid w:val="005F59BA"/>
    <w:rsid w:val="00611241"/>
    <w:rsid w:val="00611E37"/>
    <w:rsid w:val="0061691C"/>
    <w:rsid w:val="00637207"/>
    <w:rsid w:val="00645EE9"/>
    <w:rsid w:val="00676DBA"/>
    <w:rsid w:val="00693E80"/>
    <w:rsid w:val="006F137A"/>
    <w:rsid w:val="006F2475"/>
    <w:rsid w:val="006F7FE4"/>
    <w:rsid w:val="00705809"/>
    <w:rsid w:val="00717881"/>
    <w:rsid w:val="00723ADC"/>
    <w:rsid w:val="0072404C"/>
    <w:rsid w:val="007277E1"/>
    <w:rsid w:val="00732911"/>
    <w:rsid w:val="0074213F"/>
    <w:rsid w:val="00787FF2"/>
    <w:rsid w:val="00792A05"/>
    <w:rsid w:val="007B48C1"/>
    <w:rsid w:val="007D68D2"/>
    <w:rsid w:val="007E4707"/>
    <w:rsid w:val="007F32A5"/>
    <w:rsid w:val="00802006"/>
    <w:rsid w:val="008162A8"/>
    <w:rsid w:val="00842232"/>
    <w:rsid w:val="008525B1"/>
    <w:rsid w:val="00852B0E"/>
    <w:rsid w:val="008575E1"/>
    <w:rsid w:val="00880770"/>
    <w:rsid w:val="008835AC"/>
    <w:rsid w:val="008853D5"/>
    <w:rsid w:val="00895188"/>
    <w:rsid w:val="008D6EAE"/>
    <w:rsid w:val="008E1438"/>
    <w:rsid w:val="008F6325"/>
    <w:rsid w:val="009274C8"/>
    <w:rsid w:val="00947AF2"/>
    <w:rsid w:val="00954110"/>
    <w:rsid w:val="00954212"/>
    <w:rsid w:val="00985744"/>
    <w:rsid w:val="009E5C06"/>
    <w:rsid w:val="009E608D"/>
    <w:rsid w:val="00A137F9"/>
    <w:rsid w:val="00A13C6D"/>
    <w:rsid w:val="00A56765"/>
    <w:rsid w:val="00A674EB"/>
    <w:rsid w:val="00A85A32"/>
    <w:rsid w:val="00AA768D"/>
    <w:rsid w:val="00AD0BCD"/>
    <w:rsid w:val="00AD474A"/>
    <w:rsid w:val="00AD701C"/>
    <w:rsid w:val="00AE0839"/>
    <w:rsid w:val="00AE669D"/>
    <w:rsid w:val="00AF6A6D"/>
    <w:rsid w:val="00B03B99"/>
    <w:rsid w:val="00B051CF"/>
    <w:rsid w:val="00B17567"/>
    <w:rsid w:val="00B33FA6"/>
    <w:rsid w:val="00B357BD"/>
    <w:rsid w:val="00B626DA"/>
    <w:rsid w:val="00B77535"/>
    <w:rsid w:val="00B80F6B"/>
    <w:rsid w:val="00B8771B"/>
    <w:rsid w:val="00BA0BE4"/>
    <w:rsid w:val="00BF07CC"/>
    <w:rsid w:val="00C03546"/>
    <w:rsid w:val="00C1752D"/>
    <w:rsid w:val="00C7588E"/>
    <w:rsid w:val="00CA7A90"/>
    <w:rsid w:val="00CC072A"/>
    <w:rsid w:val="00CC5913"/>
    <w:rsid w:val="00CE02D9"/>
    <w:rsid w:val="00D00B8A"/>
    <w:rsid w:val="00D33B42"/>
    <w:rsid w:val="00D54C6E"/>
    <w:rsid w:val="00D5621F"/>
    <w:rsid w:val="00D76F64"/>
    <w:rsid w:val="00D81DFB"/>
    <w:rsid w:val="00D83DDC"/>
    <w:rsid w:val="00DC2FE8"/>
    <w:rsid w:val="00E0174A"/>
    <w:rsid w:val="00E16FC8"/>
    <w:rsid w:val="00E338BB"/>
    <w:rsid w:val="00E37935"/>
    <w:rsid w:val="00E46197"/>
    <w:rsid w:val="00E46F5D"/>
    <w:rsid w:val="00E53F91"/>
    <w:rsid w:val="00E55CB2"/>
    <w:rsid w:val="00E6035B"/>
    <w:rsid w:val="00E678FA"/>
    <w:rsid w:val="00E867C5"/>
    <w:rsid w:val="00E92988"/>
    <w:rsid w:val="00E97874"/>
    <w:rsid w:val="00EB4F41"/>
    <w:rsid w:val="00ED288B"/>
    <w:rsid w:val="00F83285"/>
    <w:rsid w:val="00F86C05"/>
    <w:rsid w:val="00FA3455"/>
    <w:rsid w:val="00FE3B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FCBD"/>
  <w15:docId w15:val="{FE68313D-5E0A-4E00-B6BB-FAF25E74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839"/>
  </w:style>
  <w:style w:type="paragraph" w:styleId="2">
    <w:name w:val="heading 2"/>
    <w:basedOn w:val="a"/>
    <w:next w:val="a"/>
    <w:link w:val="20"/>
    <w:uiPriority w:val="9"/>
    <w:unhideWhenUsed/>
    <w:qFormat/>
    <w:rsid w:val="001925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5565"/>
    <w:pPr>
      <w:spacing w:after="0" w:line="240" w:lineRule="auto"/>
    </w:pPr>
  </w:style>
  <w:style w:type="character" w:customStyle="1" w:styleId="FontStyle">
    <w:name w:val="Font Style"/>
    <w:uiPriority w:val="99"/>
    <w:rsid w:val="00D83DDC"/>
    <w:rPr>
      <w:rFonts w:ascii="Times New Roman" w:eastAsia="Times New Roman" w:hAnsi="Times New Roman" w:cs="Times New Roman" w:hint="default"/>
      <w:color w:val="000000"/>
      <w:sz w:val="28"/>
    </w:rPr>
  </w:style>
  <w:style w:type="paragraph" w:customStyle="1" w:styleId="rvps2">
    <w:name w:val="rvps2"/>
    <w:basedOn w:val="a"/>
    <w:rsid w:val="00D562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792A05"/>
    <w:pPr>
      <w:ind w:left="720"/>
      <w:contextualSpacing/>
    </w:pPr>
  </w:style>
  <w:style w:type="character" w:customStyle="1" w:styleId="20">
    <w:name w:val="Заголовок 2 Знак"/>
    <w:basedOn w:val="a0"/>
    <w:link w:val="2"/>
    <w:uiPriority w:val="9"/>
    <w:rsid w:val="0019257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631">
      <w:bodyDiv w:val="1"/>
      <w:marLeft w:val="0"/>
      <w:marRight w:val="0"/>
      <w:marTop w:val="0"/>
      <w:marBottom w:val="0"/>
      <w:divBdr>
        <w:top w:val="none" w:sz="0" w:space="0" w:color="auto"/>
        <w:left w:val="none" w:sz="0" w:space="0" w:color="auto"/>
        <w:bottom w:val="none" w:sz="0" w:space="0" w:color="auto"/>
        <w:right w:val="none" w:sz="0" w:space="0" w:color="auto"/>
      </w:divBdr>
    </w:div>
    <w:div w:id="394401981">
      <w:bodyDiv w:val="1"/>
      <w:marLeft w:val="0"/>
      <w:marRight w:val="0"/>
      <w:marTop w:val="0"/>
      <w:marBottom w:val="0"/>
      <w:divBdr>
        <w:top w:val="none" w:sz="0" w:space="0" w:color="auto"/>
        <w:left w:val="none" w:sz="0" w:space="0" w:color="auto"/>
        <w:bottom w:val="none" w:sz="0" w:space="0" w:color="auto"/>
        <w:right w:val="none" w:sz="0" w:space="0" w:color="auto"/>
      </w:divBdr>
    </w:div>
    <w:div w:id="427166392">
      <w:bodyDiv w:val="1"/>
      <w:marLeft w:val="0"/>
      <w:marRight w:val="0"/>
      <w:marTop w:val="0"/>
      <w:marBottom w:val="0"/>
      <w:divBdr>
        <w:top w:val="none" w:sz="0" w:space="0" w:color="auto"/>
        <w:left w:val="none" w:sz="0" w:space="0" w:color="auto"/>
        <w:bottom w:val="none" w:sz="0" w:space="0" w:color="auto"/>
        <w:right w:val="none" w:sz="0" w:space="0" w:color="auto"/>
      </w:divBdr>
    </w:div>
    <w:div w:id="806357792">
      <w:bodyDiv w:val="1"/>
      <w:marLeft w:val="0"/>
      <w:marRight w:val="0"/>
      <w:marTop w:val="0"/>
      <w:marBottom w:val="0"/>
      <w:divBdr>
        <w:top w:val="none" w:sz="0" w:space="0" w:color="auto"/>
        <w:left w:val="none" w:sz="0" w:space="0" w:color="auto"/>
        <w:bottom w:val="none" w:sz="0" w:space="0" w:color="auto"/>
        <w:right w:val="none" w:sz="0" w:space="0" w:color="auto"/>
      </w:divBdr>
    </w:div>
    <w:div w:id="1086459202">
      <w:bodyDiv w:val="1"/>
      <w:marLeft w:val="0"/>
      <w:marRight w:val="0"/>
      <w:marTop w:val="0"/>
      <w:marBottom w:val="0"/>
      <w:divBdr>
        <w:top w:val="none" w:sz="0" w:space="0" w:color="auto"/>
        <w:left w:val="none" w:sz="0" w:space="0" w:color="auto"/>
        <w:bottom w:val="none" w:sz="0" w:space="0" w:color="auto"/>
        <w:right w:val="none" w:sz="0" w:space="0" w:color="auto"/>
      </w:divBdr>
    </w:div>
    <w:div w:id="1179276031">
      <w:bodyDiv w:val="1"/>
      <w:marLeft w:val="0"/>
      <w:marRight w:val="0"/>
      <w:marTop w:val="0"/>
      <w:marBottom w:val="0"/>
      <w:divBdr>
        <w:top w:val="none" w:sz="0" w:space="0" w:color="auto"/>
        <w:left w:val="none" w:sz="0" w:space="0" w:color="auto"/>
        <w:bottom w:val="none" w:sz="0" w:space="0" w:color="auto"/>
        <w:right w:val="none" w:sz="0" w:space="0" w:color="auto"/>
      </w:divBdr>
    </w:div>
    <w:div w:id="14207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36ED1-FF67-4ECA-A1ED-E1D90F776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3354</Words>
  <Characters>19123</Characters>
  <DocSecurity>0</DocSecurity>
  <Lines>159</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2022-01-18T07:56:00Z</dcterms:created>
  <dcterms:modified xsi:type="dcterms:W3CDTF">2024-02-26T12:48:00Z</dcterms:modified>
</cp:coreProperties>
</file>