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5AA2" w14:textId="77777777" w:rsidR="00437B08" w:rsidRDefault="00437B08" w:rsidP="00437B08">
      <w:pPr>
        <w:pStyle w:val="a8"/>
        <w:jc w:val="right"/>
        <w:rPr>
          <w:b/>
          <w:sz w:val="22"/>
          <w:szCs w:val="22"/>
          <w:lang w:val="uk-UA"/>
        </w:rPr>
      </w:pPr>
      <w:r>
        <w:rPr>
          <w:b/>
          <w:sz w:val="22"/>
          <w:szCs w:val="22"/>
          <w:lang w:val="uk-UA"/>
        </w:rPr>
        <w:t>Додаток 3</w:t>
      </w:r>
    </w:p>
    <w:p w14:paraId="749F9A91" w14:textId="77777777" w:rsidR="00437B08" w:rsidRDefault="00437B08" w:rsidP="00437B08">
      <w:pPr>
        <w:pStyle w:val="a8"/>
        <w:jc w:val="right"/>
        <w:rPr>
          <w:i/>
          <w:sz w:val="22"/>
          <w:szCs w:val="22"/>
          <w:lang w:val="uk-UA"/>
        </w:rPr>
      </w:pPr>
      <w:r>
        <w:rPr>
          <w:i/>
          <w:sz w:val="22"/>
          <w:szCs w:val="22"/>
          <w:lang w:val="uk-UA"/>
        </w:rPr>
        <w:t>до тендерної документації на закупівлю</w:t>
      </w:r>
    </w:p>
    <w:p w14:paraId="29F9AE57" w14:textId="77777777" w:rsidR="00437B08" w:rsidRDefault="00437B08" w:rsidP="00437B08">
      <w:pPr>
        <w:pStyle w:val="a8"/>
        <w:jc w:val="right"/>
        <w:rPr>
          <w:sz w:val="22"/>
          <w:szCs w:val="22"/>
          <w:lang w:val="uk-UA" w:eastAsia="ru-RU"/>
        </w:rPr>
      </w:pPr>
    </w:p>
    <w:p w14:paraId="6AA1FE2B" w14:textId="77777777" w:rsidR="00437B08" w:rsidRDefault="00437B08" w:rsidP="00437B08">
      <w:pPr>
        <w:pStyle w:val="a8"/>
        <w:jc w:val="center"/>
        <w:rPr>
          <w:sz w:val="22"/>
          <w:szCs w:val="22"/>
          <w:lang w:val="uk-UA" w:eastAsia="zh-CN"/>
        </w:rPr>
      </w:pPr>
      <w:r>
        <w:rPr>
          <w:sz w:val="22"/>
          <w:szCs w:val="22"/>
          <w:lang w:val="uk-UA"/>
        </w:rPr>
        <w:t>ПРОЄКТ ДОГОВОРУ №</w:t>
      </w:r>
    </w:p>
    <w:p w14:paraId="4CE15BF8" w14:textId="77777777" w:rsidR="00437B08" w:rsidRDefault="00437B08" w:rsidP="00DE0BCC">
      <w:pPr>
        <w:jc w:val="center"/>
        <w:rPr>
          <w:b/>
          <w:sz w:val="23"/>
          <w:szCs w:val="23"/>
          <w:lang w:val="uk-UA"/>
        </w:rPr>
      </w:pPr>
    </w:p>
    <w:p w14:paraId="56921F6C" w14:textId="77777777" w:rsidR="00DE0BCC" w:rsidRPr="00C40949" w:rsidRDefault="00DE0BCC" w:rsidP="00DE0BCC">
      <w:pPr>
        <w:jc w:val="center"/>
        <w:rPr>
          <w:b/>
          <w:sz w:val="23"/>
          <w:szCs w:val="23"/>
          <w:lang w:val="uk-UA"/>
        </w:rPr>
      </w:pPr>
      <w:r w:rsidRPr="00C40949">
        <w:rPr>
          <w:b/>
          <w:sz w:val="23"/>
          <w:szCs w:val="23"/>
          <w:lang w:val="uk-UA"/>
        </w:rPr>
        <w:t>ДОГОВІР № ______</w:t>
      </w:r>
    </w:p>
    <w:p w14:paraId="3ECC5597" w14:textId="68A04449" w:rsidR="00DE0BCC" w:rsidRPr="00C40949" w:rsidRDefault="00DE0BCC" w:rsidP="00DE0BCC">
      <w:pPr>
        <w:jc w:val="center"/>
        <w:rPr>
          <w:b/>
          <w:sz w:val="23"/>
          <w:szCs w:val="23"/>
          <w:lang w:val="uk-UA"/>
        </w:rPr>
      </w:pPr>
      <w:r w:rsidRPr="00C40949">
        <w:rPr>
          <w:b/>
          <w:bCs/>
          <w:sz w:val="23"/>
          <w:szCs w:val="23"/>
          <w:lang w:val="uk-UA"/>
        </w:rPr>
        <w:t>на виконання робіт з пожежного спостереження</w:t>
      </w:r>
    </w:p>
    <w:p w14:paraId="3FFC5626" w14:textId="77777777" w:rsidR="00DE0BCC" w:rsidRPr="00C40949" w:rsidRDefault="00DE0BCC" w:rsidP="00DE0BCC">
      <w:pPr>
        <w:ind w:firstLine="709"/>
        <w:jc w:val="center"/>
        <w:rPr>
          <w:b/>
          <w:sz w:val="23"/>
          <w:szCs w:val="23"/>
          <w:lang w:val="uk-UA"/>
        </w:rPr>
      </w:pPr>
    </w:p>
    <w:p w14:paraId="4E81D6E8" w14:textId="77777777" w:rsidR="00DE0BCC" w:rsidRPr="00C40949" w:rsidRDefault="00DE0BCC" w:rsidP="00DE0BCC">
      <w:pPr>
        <w:ind w:firstLine="709"/>
        <w:jc w:val="center"/>
        <w:rPr>
          <w:b/>
          <w:sz w:val="23"/>
          <w:szCs w:val="23"/>
          <w:lang w:val="uk-UA"/>
        </w:rPr>
      </w:pPr>
    </w:p>
    <w:p w14:paraId="661E59B8" w14:textId="77777777" w:rsidR="00DE0BCC" w:rsidRPr="00C40949" w:rsidRDefault="00DE0BCC" w:rsidP="00DE0BCC">
      <w:pPr>
        <w:rPr>
          <w:sz w:val="23"/>
          <w:szCs w:val="23"/>
          <w:lang w:val="uk-UA"/>
        </w:rPr>
      </w:pPr>
      <w:r w:rsidRPr="00C40949">
        <w:rPr>
          <w:sz w:val="23"/>
          <w:szCs w:val="23"/>
          <w:lang w:val="uk-UA"/>
        </w:rPr>
        <w:t xml:space="preserve"> м. Львів</w:t>
      </w:r>
      <w:r w:rsidRPr="00C40949">
        <w:rPr>
          <w:sz w:val="23"/>
          <w:szCs w:val="23"/>
          <w:lang w:val="uk-UA"/>
        </w:rPr>
        <w:tab/>
      </w:r>
      <w:r w:rsidRPr="00C40949">
        <w:rPr>
          <w:sz w:val="23"/>
          <w:szCs w:val="23"/>
          <w:lang w:val="uk-UA"/>
        </w:rPr>
        <w:tab/>
      </w:r>
      <w:r w:rsidRPr="00C40949">
        <w:rPr>
          <w:sz w:val="23"/>
          <w:szCs w:val="23"/>
          <w:lang w:val="uk-UA"/>
        </w:rPr>
        <w:tab/>
      </w:r>
      <w:r w:rsidRPr="00C40949">
        <w:rPr>
          <w:sz w:val="23"/>
          <w:szCs w:val="23"/>
          <w:lang w:val="uk-UA"/>
        </w:rPr>
        <w:tab/>
        <w:t xml:space="preserve">                        </w:t>
      </w:r>
      <w:r w:rsidRPr="00C40949">
        <w:rPr>
          <w:sz w:val="23"/>
          <w:szCs w:val="23"/>
          <w:lang w:val="uk-UA"/>
        </w:rPr>
        <w:tab/>
      </w:r>
      <w:r w:rsidRPr="00C40949">
        <w:rPr>
          <w:sz w:val="23"/>
          <w:szCs w:val="23"/>
          <w:lang w:val="uk-UA"/>
        </w:rPr>
        <w:tab/>
        <w:t xml:space="preserve">                 «___»____________2024 року</w:t>
      </w:r>
    </w:p>
    <w:p w14:paraId="3564E713" w14:textId="77777777" w:rsidR="00DE0BCC" w:rsidRPr="00C40949" w:rsidRDefault="00DE0BCC" w:rsidP="00DE0BCC">
      <w:pPr>
        <w:ind w:firstLine="709"/>
        <w:rPr>
          <w:sz w:val="23"/>
          <w:szCs w:val="23"/>
          <w:lang w:val="uk-UA"/>
        </w:rPr>
      </w:pPr>
    </w:p>
    <w:p w14:paraId="7B0187B6" w14:textId="77777777" w:rsidR="00DE0BCC" w:rsidRPr="00C40949" w:rsidRDefault="00DE0BCC" w:rsidP="00DE0BCC">
      <w:pPr>
        <w:ind w:firstLine="709"/>
        <w:jc w:val="both"/>
        <w:rPr>
          <w:sz w:val="23"/>
          <w:szCs w:val="23"/>
          <w:lang w:val="uk-UA"/>
        </w:rPr>
      </w:pPr>
      <w:r w:rsidRPr="00C40949">
        <w:rPr>
          <w:b/>
          <w:sz w:val="23"/>
          <w:szCs w:val="23"/>
          <w:lang w:val="uk-UA"/>
        </w:rPr>
        <w:t>________________________________</w:t>
      </w:r>
      <w:r w:rsidRPr="00C40949">
        <w:rPr>
          <w:sz w:val="23"/>
          <w:szCs w:val="23"/>
          <w:lang w:val="uk-UA"/>
        </w:rPr>
        <w:t xml:space="preserve">  (надалі – </w:t>
      </w:r>
      <w:r w:rsidRPr="00C40949">
        <w:rPr>
          <w:b/>
          <w:sz w:val="23"/>
          <w:szCs w:val="23"/>
          <w:lang w:val="uk-UA"/>
        </w:rPr>
        <w:t>«Виконавець»</w:t>
      </w:r>
      <w:r w:rsidRPr="00C40949">
        <w:rPr>
          <w:sz w:val="23"/>
          <w:szCs w:val="23"/>
          <w:lang w:val="uk-UA"/>
        </w:rPr>
        <w:t xml:space="preserve">), в особі ___________________________, що діє на підставі ______________, з однієї сторони, та </w:t>
      </w:r>
    </w:p>
    <w:p w14:paraId="04C039B9" w14:textId="77777777" w:rsidR="00DE0BCC" w:rsidRPr="00C40949" w:rsidRDefault="00DE0BCC" w:rsidP="00DE0BCC">
      <w:pPr>
        <w:ind w:firstLine="709"/>
        <w:jc w:val="both"/>
        <w:rPr>
          <w:sz w:val="23"/>
          <w:szCs w:val="23"/>
          <w:lang w:val="uk-UA"/>
        </w:rPr>
      </w:pPr>
    </w:p>
    <w:p w14:paraId="5D731132" w14:textId="7CE970E4" w:rsidR="00DE0BCC" w:rsidRPr="00C40949" w:rsidRDefault="00DE0BCC" w:rsidP="00DE0BCC">
      <w:pPr>
        <w:ind w:firstLine="709"/>
        <w:jc w:val="both"/>
        <w:rPr>
          <w:sz w:val="23"/>
          <w:szCs w:val="23"/>
          <w:lang w:val="uk-UA"/>
        </w:rPr>
      </w:pPr>
      <w:r w:rsidRPr="00C40949">
        <w:rPr>
          <w:b/>
          <w:sz w:val="23"/>
          <w:szCs w:val="23"/>
          <w:lang w:val="uk-UA"/>
        </w:rPr>
        <w:t>Державна установа «Львівський обласний центр контролю та профілактики хвороб Міністерства охорони здоров’я України»</w:t>
      </w:r>
      <w:r w:rsidR="00A80D3E" w:rsidRPr="00C40949">
        <w:rPr>
          <w:b/>
          <w:sz w:val="23"/>
          <w:szCs w:val="23"/>
          <w:lang w:val="uk-UA"/>
        </w:rPr>
        <w:t xml:space="preserve"> (ДУ «Львівський ОЦКПХ МОЗ»)</w:t>
      </w:r>
      <w:r w:rsidRPr="00C40949">
        <w:rPr>
          <w:rStyle w:val="docdata"/>
          <w:b/>
          <w:color w:val="000000"/>
          <w:sz w:val="23"/>
          <w:szCs w:val="23"/>
          <w:lang w:val="uk-UA"/>
        </w:rPr>
        <w:t xml:space="preserve"> </w:t>
      </w:r>
      <w:r w:rsidRPr="00C40949">
        <w:rPr>
          <w:sz w:val="23"/>
          <w:szCs w:val="23"/>
          <w:lang w:val="uk-UA"/>
        </w:rPr>
        <w:t xml:space="preserve">(далі - </w:t>
      </w:r>
      <w:r w:rsidRPr="00C40949">
        <w:rPr>
          <w:b/>
          <w:bCs/>
          <w:sz w:val="23"/>
          <w:szCs w:val="23"/>
          <w:lang w:val="uk-UA"/>
        </w:rPr>
        <w:t>«Замовник»</w:t>
      </w:r>
      <w:r w:rsidRPr="00C40949">
        <w:rPr>
          <w:sz w:val="23"/>
          <w:szCs w:val="23"/>
          <w:lang w:val="uk-UA"/>
        </w:rPr>
        <w:t>),</w:t>
      </w:r>
      <w:r w:rsidRPr="00C40949">
        <w:rPr>
          <w:color w:val="FF0000"/>
          <w:sz w:val="23"/>
          <w:szCs w:val="23"/>
          <w:lang w:val="uk-UA"/>
        </w:rPr>
        <w:t xml:space="preserve"> </w:t>
      </w:r>
      <w:r w:rsidRPr="00C40949">
        <w:rPr>
          <w:sz w:val="23"/>
          <w:szCs w:val="23"/>
          <w:lang w:val="uk-UA"/>
        </w:rPr>
        <w:t>в особі генерального директора Іванченко Наталії Олександрівни,</w:t>
      </w:r>
      <w:r w:rsidRPr="00C40949">
        <w:rPr>
          <w:color w:val="FF0000"/>
          <w:sz w:val="23"/>
          <w:szCs w:val="23"/>
          <w:lang w:val="uk-UA"/>
        </w:rPr>
        <w:t xml:space="preserve"> </w:t>
      </w:r>
      <w:r w:rsidRPr="00C40949">
        <w:rPr>
          <w:sz w:val="23"/>
          <w:szCs w:val="23"/>
          <w:lang w:val="uk-UA"/>
        </w:rPr>
        <w:t>що діє на підставі Статуту</w:t>
      </w:r>
      <w:r w:rsidRPr="00C40949">
        <w:rPr>
          <w:sz w:val="23"/>
          <w:szCs w:val="23"/>
          <w:lang w:val="uk-UA" w:eastAsia="uk-UA"/>
        </w:rPr>
        <w:t xml:space="preserve">, </w:t>
      </w:r>
      <w:r w:rsidRPr="00C40949">
        <w:rPr>
          <w:sz w:val="23"/>
          <w:szCs w:val="23"/>
          <w:lang w:val="uk-UA"/>
        </w:rPr>
        <w:t xml:space="preserve">з другої сторони, разом </w:t>
      </w:r>
      <w:r w:rsidR="00E16492" w:rsidRPr="00C40949">
        <w:rPr>
          <w:sz w:val="23"/>
          <w:szCs w:val="23"/>
          <w:lang w:val="uk-UA"/>
        </w:rPr>
        <w:t>іменуються</w:t>
      </w:r>
      <w:r w:rsidRPr="00C40949">
        <w:rPr>
          <w:sz w:val="23"/>
          <w:szCs w:val="23"/>
          <w:lang w:val="uk-UA"/>
        </w:rPr>
        <w:t xml:space="preserve"> як Сторони, уклали цей Договір</w:t>
      </w:r>
      <w:r w:rsidRPr="00C40949">
        <w:rPr>
          <w:bCs/>
          <w:sz w:val="23"/>
          <w:szCs w:val="23"/>
          <w:lang w:val="uk-UA"/>
        </w:rPr>
        <w:t xml:space="preserve"> на виконання робіт з пожежного спостереження</w:t>
      </w:r>
      <w:r w:rsidRPr="00C40949">
        <w:rPr>
          <w:sz w:val="23"/>
          <w:szCs w:val="23"/>
          <w:lang w:val="uk-UA"/>
        </w:rPr>
        <w:t xml:space="preserve"> (далі – Договір) про наступне:</w:t>
      </w:r>
    </w:p>
    <w:p w14:paraId="2267A4B3" w14:textId="77777777" w:rsidR="00DE0BCC" w:rsidRPr="00C40949" w:rsidRDefault="00DE0BCC" w:rsidP="00DE0BCC">
      <w:pPr>
        <w:ind w:firstLine="709"/>
        <w:jc w:val="both"/>
        <w:rPr>
          <w:sz w:val="23"/>
          <w:szCs w:val="23"/>
          <w:lang w:val="uk-UA"/>
        </w:rPr>
      </w:pPr>
    </w:p>
    <w:p w14:paraId="7D263254" w14:textId="77777777" w:rsidR="00DE0BCC" w:rsidRPr="00C40949" w:rsidRDefault="00DE0BCC" w:rsidP="00DE0BCC">
      <w:pPr>
        <w:ind w:firstLine="709"/>
        <w:rPr>
          <w:b/>
          <w:sz w:val="23"/>
          <w:szCs w:val="23"/>
          <w:lang w:val="uk-UA"/>
        </w:rPr>
      </w:pPr>
      <w:r w:rsidRPr="00C40949">
        <w:rPr>
          <w:b/>
          <w:sz w:val="23"/>
          <w:szCs w:val="23"/>
          <w:lang w:val="uk-UA"/>
        </w:rPr>
        <w:t>Визначення термінів:</w:t>
      </w:r>
    </w:p>
    <w:p w14:paraId="3D65AF69" w14:textId="77777777" w:rsidR="00DE0BCC" w:rsidRPr="00C40949" w:rsidRDefault="00DE0BCC" w:rsidP="00DE0BCC">
      <w:pPr>
        <w:shd w:val="clear" w:color="auto" w:fill="FFFFFF"/>
        <w:suppressAutoHyphens w:val="0"/>
        <w:ind w:firstLine="709"/>
        <w:jc w:val="both"/>
        <w:rPr>
          <w:bCs/>
          <w:sz w:val="23"/>
          <w:szCs w:val="23"/>
          <w:lang w:val="uk-UA"/>
        </w:rPr>
      </w:pPr>
      <w:r w:rsidRPr="00C40949">
        <w:rPr>
          <w:b/>
          <w:sz w:val="23"/>
          <w:szCs w:val="23"/>
          <w:lang w:val="uk-UA"/>
        </w:rPr>
        <w:t>Об'єкти (Об’єкти Замовника)</w:t>
      </w:r>
      <w:r w:rsidRPr="00C40949">
        <w:rPr>
          <w:sz w:val="23"/>
          <w:szCs w:val="23"/>
          <w:lang w:val="uk-UA"/>
        </w:rPr>
        <w:t xml:space="preserve"> – нерухомі об’єкти, які розташовані за адресами, вказаними в Додатку №1 до цього Договору, що обладнані пожежною сигналізацією.</w:t>
      </w:r>
    </w:p>
    <w:p w14:paraId="01072265" w14:textId="77777777" w:rsidR="00DE0BCC" w:rsidRPr="00C40949" w:rsidRDefault="00DE0BCC" w:rsidP="00DE0BCC">
      <w:pPr>
        <w:shd w:val="clear" w:color="auto" w:fill="FFFFFF"/>
        <w:ind w:firstLine="709"/>
        <w:jc w:val="both"/>
        <w:rPr>
          <w:sz w:val="23"/>
          <w:szCs w:val="23"/>
          <w:lang w:val="uk-UA"/>
        </w:rPr>
      </w:pPr>
      <w:r w:rsidRPr="00C40949">
        <w:rPr>
          <w:b/>
          <w:sz w:val="23"/>
          <w:szCs w:val="23"/>
          <w:lang w:val="uk-UA"/>
        </w:rPr>
        <w:t>Сигналізація</w:t>
      </w:r>
      <w:r w:rsidRPr="00C40949">
        <w:rPr>
          <w:sz w:val="23"/>
          <w:szCs w:val="23"/>
          <w:lang w:val="uk-UA"/>
        </w:rPr>
        <w:t xml:space="preserve"> – технічні засоби пожежної сигналізації, встановлені на об’єктах Замовника.</w:t>
      </w:r>
    </w:p>
    <w:p w14:paraId="09BF289A" w14:textId="77777777" w:rsidR="00DE0BCC" w:rsidRPr="00C40949" w:rsidRDefault="00DE0BCC" w:rsidP="00DE0BCC">
      <w:pPr>
        <w:pStyle w:val="DefaultText"/>
        <w:tabs>
          <w:tab w:val="left" w:pos="9356"/>
        </w:tabs>
        <w:ind w:firstLine="709"/>
        <w:jc w:val="both"/>
        <w:rPr>
          <w:color w:val="auto"/>
          <w:sz w:val="23"/>
          <w:szCs w:val="23"/>
          <w:lang w:val="uk-UA"/>
        </w:rPr>
      </w:pPr>
      <w:r w:rsidRPr="00C40949">
        <w:rPr>
          <w:b/>
          <w:color w:val="auto"/>
          <w:sz w:val="23"/>
          <w:szCs w:val="23"/>
          <w:lang w:val="uk-UA"/>
        </w:rPr>
        <w:t>Спостереження –</w:t>
      </w:r>
      <w:r w:rsidRPr="00C40949">
        <w:rPr>
          <w:color w:val="auto"/>
          <w:sz w:val="23"/>
          <w:szCs w:val="23"/>
          <w:lang w:val="uk-UA"/>
        </w:rPr>
        <w:t xml:space="preserve"> комплекс організаційно-технічних заходів, що здійснює Виконавець за допомогою апаратури ПЦС з метою отримання сповіщень про спрацювання сигналізації.</w:t>
      </w:r>
    </w:p>
    <w:p w14:paraId="0585605C" w14:textId="77777777" w:rsidR="00DE0BCC" w:rsidRPr="00C40949" w:rsidRDefault="00DE0BCC" w:rsidP="00DE0BCC">
      <w:pPr>
        <w:pStyle w:val="DefaultText"/>
        <w:ind w:firstLine="709"/>
        <w:jc w:val="both"/>
        <w:rPr>
          <w:color w:val="FF0000"/>
          <w:sz w:val="23"/>
          <w:szCs w:val="23"/>
          <w:lang w:val="uk-UA"/>
        </w:rPr>
      </w:pPr>
      <w:r w:rsidRPr="00C40949">
        <w:rPr>
          <w:b/>
          <w:color w:val="auto"/>
          <w:sz w:val="23"/>
          <w:szCs w:val="23"/>
          <w:lang w:val="uk-UA"/>
        </w:rPr>
        <w:t>ПЦС</w:t>
      </w:r>
      <w:r w:rsidRPr="00C40949">
        <w:rPr>
          <w:bCs/>
          <w:color w:val="auto"/>
          <w:sz w:val="23"/>
          <w:szCs w:val="23"/>
          <w:lang w:val="uk-UA"/>
        </w:rPr>
        <w:t xml:space="preserve"> – пульт централізованого спостереження.</w:t>
      </w:r>
    </w:p>
    <w:p w14:paraId="68CE622E" w14:textId="77777777" w:rsidR="00DE0BCC" w:rsidRPr="00C40949" w:rsidRDefault="00DE0BCC" w:rsidP="00DE0BCC">
      <w:pPr>
        <w:pStyle w:val="DefaultText"/>
        <w:ind w:firstLine="709"/>
        <w:jc w:val="both"/>
        <w:rPr>
          <w:bCs/>
          <w:color w:val="auto"/>
          <w:sz w:val="23"/>
          <w:szCs w:val="23"/>
          <w:lang w:val="uk-UA"/>
        </w:rPr>
      </w:pPr>
      <w:r w:rsidRPr="00C40949">
        <w:rPr>
          <w:b/>
          <w:color w:val="auto"/>
          <w:sz w:val="23"/>
          <w:szCs w:val="23"/>
          <w:lang w:val="uk-UA"/>
        </w:rPr>
        <w:t xml:space="preserve">СПП </w:t>
      </w:r>
      <w:r w:rsidRPr="00C40949">
        <w:rPr>
          <w:bCs/>
          <w:color w:val="auto"/>
          <w:sz w:val="23"/>
          <w:szCs w:val="23"/>
          <w:lang w:val="uk-UA"/>
        </w:rPr>
        <w:t xml:space="preserve">– система передачі повідомлень (радіомоніторинг, </w:t>
      </w:r>
      <w:proofErr w:type="spellStart"/>
      <w:r w:rsidRPr="00C40949">
        <w:rPr>
          <w:bCs/>
          <w:color w:val="auto"/>
          <w:sz w:val="23"/>
          <w:szCs w:val="23"/>
          <w:lang w:val="uk-UA"/>
        </w:rPr>
        <w:t>автодозвін</w:t>
      </w:r>
      <w:proofErr w:type="spellEnd"/>
      <w:r w:rsidRPr="00C40949">
        <w:rPr>
          <w:bCs/>
          <w:color w:val="auto"/>
          <w:sz w:val="23"/>
          <w:szCs w:val="23"/>
          <w:lang w:val="uk-UA"/>
        </w:rPr>
        <w:t>), що знаходиться в складі сигналізації.</w:t>
      </w:r>
    </w:p>
    <w:p w14:paraId="50995C1C" w14:textId="77777777" w:rsidR="00DE0BCC" w:rsidRPr="00C40949" w:rsidRDefault="00DE0BCC" w:rsidP="00DE0BCC">
      <w:pPr>
        <w:pStyle w:val="DefaultText"/>
        <w:ind w:firstLine="709"/>
        <w:jc w:val="both"/>
        <w:rPr>
          <w:color w:val="auto"/>
          <w:sz w:val="23"/>
          <w:szCs w:val="23"/>
          <w:lang w:val="uk-UA"/>
        </w:rPr>
      </w:pPr>
    </w:p>
    <w:p w14:paraId="266F74CA" w14:textId="77777777" w:rsidR="00DE0BCC" w:rsidRPr="00C40949" w:rsidRDefault="00DE0BCC" w:rsidP="00DE0BCC">
      <w:pPr>
        <w:ind w:firstLine="709"/>
        <w:jc w:val="center"/>
        <w:rPr>
          <w:b/>
          <w:sz w:val="23"/>
          <w:szCs w:val="23"/>
          <w:lang w:val="uk-UA"/>
        </w:rPr>
      </w:pPr>
      <w:r w:rsidRPr="00C40949">
        <w:rPr>
          <w:b/>
          <w:sz w:val="23"/>
          <w:szCs w:val="23"/>
          <w:lang w:val="uk-UA"/>
        </w:rPr>
        <w:t>1. ПРЕДМЕТ ДОГОВОРУ. ПОРЯДОК ТА УМОВИ ВИКОНАННЯ РОБІТ ЗА ЦИМ ДОГОВОРОМ.</w:t>
      </w:r>
    </w:p>
    <w:p w14:paraId="1CE04253" w14:textId="13385A62" w:rsidR="00DE0BCC" w:rsidRPr="00C40949" w:rsidRDefault="00DE0BCC" w:rsidP="00A80D3E">
      <w:pPr>
        <w:pStyle w:val="a8"/>
        <w:jc w:val="both"/>
        <w:rPr>
          <w:sz w:val="23"/>
          <w:szCs w:val="23"/>
          <w:lang w:val="uk-UA"/>
        </w:rPr>
      </w:pPr>
      <w:r w:rsidRPr="00C40949">
        <w:rPr>
          <w:sz w:val="23"/>
          <w:szCs w:val="23"/>
          <w:lang w:val="uk-UA"/>
        </w:rPr>
        <w:t xml:space="preserve">1.1.Замовник доручає, а Виконавець зобов'язується виконувати, відповідно до умов цього договору, роботи з підключення сигналізації об’єкта до ПЦС, цілодобового спостереження за пожежною сигналізацією об’єкта та передачі тривожних повідомлень про спрацювання сигналізації на пожежну частину ДСНС </w:t>
      </w:r>
      <w:r w:rsidRPr="006C7513">
        <w:rPr>
          <w:sz w:val="23"/>
          <w:szCs w:val="23"/>
          <w:lang w:val="uk-UA"/>
        </w:rPr>
        <w:t>України</w:t>
      </w:r>
      <w:r w:rsidR="006C7513" w:rsidRPr="006C7513">
        <w:rPr>
          <w:sz w:val="23"/>
          <w:szCs w:val="23"/>
          <w:lang w:val="uk-UA"/>
        </w:rPr>
        <w:t>, згідно коду</w:t>
      </w:r>
      <w:r w:rsidRPr="006C7513">
        <w:rPr>
          <w:color w:val="1F497D"/>
          <w:sz w:val="23"/>
          <w:szCs w:val="23"/>
          <w:lang w:val="uk-UA"/>
        </w:rPr>
        <w:t xml:space="preserve">  </w:t>
      </w:r>
      <w:r w:rsidRPr="006C7513">
        <w:rPr>
          <w:sz w:val="23"/>
          <w:szCs w:val="23"/>
          <w:lang w:val="uk-UA"/>
        </w:rPr>
        <w:t xml:space="preserve">ДК 021:2015 </w:t>
      </w:r>
      <w:r w:rsidR="00A80D3E" w:rsidRPr="006C7513">
        <w:rPr>
          <w:sz w:val="23"/>
          <w:szCs w:val="23"/>
          <w:lang w:val="uk-UA"/>
        </w:rPr>
        <w:t>- 79710000-4 Охоронні послуги (79714000-2 Послуги зі спостереження )</w:t>
      </w:r>
      <w:r w:rsidR="00A80D3E" w:rsidRPr="00C40949">
        <w:rPr>
          <w:sz w:val="23"/>
          <w:szCs w:val="23"/>
          <w:lang w:val="uk-UA"/>
        </w:rPr>
        <w:t xml:space="preserve"> </w:t>
      </w:r>
      <w:r w:rsidRPr="00C40949">
        <w:rPr>
          <w:sz w:val="23"/>
          <w:szCs w:val="23"/>
          <w:lang w:val="uk-UA"/>
        </w:rPr>
        <w:t xml:space="preserve">(надалі, все разом – Роботи), а Замовник, в свою чергу, зобов'язується приймати виконані Роботи і оплачувати їх. </w:t>
      </w:r>
    </w:p>
    <w:p w14:paraId="625D34EE" w14:textId="6D4ACAA5" w:rsidR="00DE0BCC" w:rsidRPr="00C40949" w:rsidRDefault="00DE0BCC" w:rsidP="00DE0BCC">
      <w:pPr>
        <w:ind w:firstLine="709"/>
        <w:jc w:val="both"/>
        <w:rPr>
          <w:sz w:val="23"/>
          <w:szCs w:val="23"/>
          <w:lang w:val="uk-UA"/>
        </w:rPr>
      </w:pPr>
      <w:r w:rsidRPr="00C40949">
        <w:rPr>
          <w:sz w:val="23"/>
          <w:szCs w:val="23"/>
          <w:lang w:val="uk-UA"/>
        </w:rPr>
        <w:t>Детальний перелік Робіт може уточн</w:t>
      </w:r>
      <w:r w:rsidR="00004456" w:rsidRPr="00C40949">
        <w:rPr>
          <w:sz w:val="23"/>
          <w:szCs w:val="23"/>
          <w:lang w:val="uk-UA"/>
        </w:rPr>
        <w:t>ятись</w:t>
      </w:r>
      <w:r w:rsidRPr="00C40949">
        <w:rPr>
          <w:sz w:val="23"/>
          <w:szCs w:val="23"/>
          <w:lang w:val="uk-UA"/>
        </w:rPr>
        <w:t xml:space="preserve"> Сторонами в Додатках до цього Договору та/або в Актах виконаних Робіт.</w:t>
      </w:r>
    </w:p>
    <w:p w14:paraId="2CC472F1" w14:textId="77777777" w:rsidR="00DE0BCC" w:rsidRPr="00C40949" w:rsidRDefault="00DE0BCC" w:rsidP="00DE0BCC">
      <w:pPr>
        <w:suppressAutoHyphens w:val="0"/>
        <w:ind w:firstLine="709"/>
        <w:jc w:val="both"/>
        <w:rPr>
          <w:sz w:val="23"/>
          <w:szCs w:val="23"/>
          <w:lang w:val="uk-UA"/>
        </w:rPr>
      </w:pPr>
      <w:r w:rsidRPr="00C40949">
        <w:rPr>
          <w:sz w:val="23"/>
          <w:szCs w:val="23"/>
          <w:lang w:val="uk-UA"/>
        </w:rPr>
        <w:t xml:space="preserve">1.2. Перелік об’єктів Замовника (об’єктів) наводиться в Додатку №1 до цього Договору, де визначається зокрема місце знаходження Об’єкта, дані контактних осіб Замовника. </w:t>
      </w:r>
    </w:p>
    <w:p w14:paraId="077A5149" w14:textId="77777777" w:rsidR="00DE0BCC" w:rsidRPr="00C40949" w:rsidRDefault="00DE0BCC" w:rsidP="00DE0BCC">
      <w:pPr>
        <w:suppressAutoHyphens w:val="0"/>
        <w:ind w:firstLine="709"/>
        <w:jc w:val="both"/>
        <w:rPr>
          <w:sz w:val="23"/>
          <w:szCs w:val="23"/>
          <w:lang w:val="uk-UA"/>
        </w:rPr>
      </w:pPr>
    </w:p>
    <w:p w14:paraId="7A8D06CD" w14:textId="77777777" w:rsidR="00DE0BCC" w:rsidRPr="00C40949" w:rsidRDefault="00DE0BCC" w:rsidP="00DE0BCC">
      <w:pPr>
        <w:ind w:firstLine="709"/>
        <w:jc w:val="center"/>
        <w:rPr>
          <w:b/>
          <w:sz w:val="23"/>
          <w:szCs w:val="23"/>
          <w:lang w:val="uk-UA"/>
        </w:rPr>
      </w:pPr>
      <w:r w:rsidRPr="00C40949">
        <w:rPr>
          <w:b/>
          <w:sz w:val="23"/>
          <w:szCs w:val="23"/>
          <w:lang w:val="uk-UA"/>
        </w:rPr>
        <w:t>2. ПОРЯДОК ТА УМОВИ ВИКОНАННЯ РОБІТ ЗА ЦИМ ДОГОВОРОМ.</w:t>
      </w:r>
    </w:p>
    <w:p w14:paraId="0F4AE9E6" w14:textId="77777777" w:rsidR="00DE0BCC" w:rsidRPr="00C40949" w:rsidRDefault="00DE0BCC" w:rsidP="00DE0BCC">
      <w:pPr>
        <w:ind w:firstLine="709"/>
        <w:jc w:val="both"/>
        <w:rPr>
          <w:sz w:val="23"/>
          <w:szCs w:val="23"/>
          <w:lang w:val="uk-UA"/>
        </w:rPr>
      </w:pPr>
      <w:r w:rsidRPr="00C40949">
        <w:rPr>
          <w:sz w:val="23"/>
          <w:szCs w:val="23"/>
          <w:lang w:val="uk-UA"/>
        </w:rPr>
        <w:t>2.1. Строк підключення сигналізації об’єкта до ПЦС становить 02 (Два) робочих днів з дня підписання цього Договору.</w:t>
      </w:r>
    </w:p>
    <w:p w14:paraId="47FBE71C" w14:textId="77777777" w:rsidR="00DE0BCC" w:rsidRPr="00C40949" w:rsidRDefault="00DE0BCC" w:rsidP="00DE0BCC">
      <w:pPr>
        <w:ind w:firstLine="709"/>
        <w:jc w:val="both"/>
        <w:rPr>
          <w:sz w:val="23"/>
          <w:szCs w:val="23"/>
          <w:lang w:val="uk-UA"/>
        </w:rPr>
      </w:pPr>
      <w:r w:rsidRPr="00C40949">
        <w:rPr>
          <w:sz w:val="23"/>
          <w:szCs w:val="23"/>
          <w:lang w:val="uk-UA"/>
        </w:rPr>
        <w:t>2.2. Виконавець зобов’язується, після підключення сигналізації об’єкта до ПЦС, виконувати по кожному підключеному об’єкту на постійній основі роботи з цілодобового спостереження за пожежною сигналізацією об’єкта та передачі тривожних повідомлень про спрацювання сигналізації на пожежну частину ДСНС України.</w:t>
      </w:r>
    </w:p>
    <w:p w14:paraId="25DDECBF" w14:textId="77777777" w:rsidR="00DE0BCC" w:rsidRPr="00C40949" w:rsidRDefault="00DE0BCC" w:rsidP="00DE0BCC">
      <w:pPr>
        <w:ind w:firstLine="709"/>
        <w:jc w:val="both"/>
        <w:rPr>
          <w:sz w:val="23"/>
          <w:szCs w:val="23"/>
          <w:lang w:val="uk-UA"/>
        </w:rPr>
      </w:pPr>
      <w:r w:rsidRPr="00C40949">
        <w:rPr>
          <w:sz w:val="23"/>
          <w:szCs w:val="23"/>
          <w:lang w:val="uk-UA"/>
        </w:rPr>
        <w:t>2.3. Факт передачі виконаних Робіт (їх результату) Замовнику може засвідчуватися актами виконаних Робіт. В Акті виконаних Робіт обов’язково зазначається вартість (ціна) виконаних Робіт.</w:t>
      </w:r>
    </w:p>
    <w:p w14:paraId="4DD0317B" w14:textId="77777777" w:rsidR="00DE0BCC" w:rsidRPr="00C40949" w:rsidRDefault="00DE0BCC" w:rsidP="00DE0BCC">
      <w:pPr>
        <w:ind w:firstLine="709"/>
        <w:jc w:val="both"/>
        <w:rPr>
          <w:sz w:val="23"/>
          <w:szCs w:val="23"/>
          <w:lang w:val="uk-UA"/>
        </w:rPr>
      </w:pPr>
      <w:r w:rsidRPr="00C40949">
        <w:rPr>
          <w:sz w:val="23"/>
          <w:szCs w:val="23"/>
          <w:lang w:val="uk-UA"/>
        </w:rPr>
        <w:lastRenderedPageBreak/>
        <w:t xml:space="preserve">2.4. Замовник зобов’язаний підписати Акт виконаних Робіт або надіслати Виконавцеві свої мотивовані (обґрунтовані) заперечення щодо змісту Акта протягом 7 календарних днів з моменту його отримання від Виконавця. Якщо протягом зазначеного строку, Замовник не підпише Акт виконаних Робіт і при цьому не </w:t>
      </w:r>
      <w:proofErr w:type="spellStart"/>
      <w:r w:rsidRPr="00C40949">
        <w:rPr>
          <w:sz w:val="23"/>
          <w:szCs w:val="23"/>
          <w:lang w:val="uk-UA"/>
        </w:rPr>
        <w:t>надішле</w:t>
      </w:r>
      <w:proofErr w:type="spellEnd"/>
      <w:r w:rsidRPr="00C40949">
        <w:rPr>
          <w:sz w:val="23"/>
          <w:szCs w:val="23"/>
          <w:lang w:val="uk-UA"/>
        </w:rPr>
        <w:t xml:space="preserve"> Виконавцеві своїх мотивованих (обґрунтованих) заперечень щодо змісту Акта виконаних Робіт, то Сторони погоджуються вважати такий Акт, підписаний лише Виконавцем, погодженим обома Сторонами. При цьому Роботи, виконані Виконавцем Замовнику, вважаються прийнятими Замовником.</w:t>
      </w:r>
    </w:p>
    <w:p w14:paraId="47070A35" w14:textId="77777777" w:rsidR="00DE0BCC" w:rsidRPr="00C40949" w:rsidRDefault="00DE0BCC" w:rsidP="00DE0BCC">
      <w:pPr>
        <w:ind w:firstLine="709"/>
        <w:jc w:val="both"/>
        <w:rPr>
          <w:sz w:val="23"/>
          <w:szCs w:val="23"/>
          <w:lang w:val="uk-UA"/>
        </w:rPr>
      </w:pPr>
    </w:p>
    <w:p w14:paraId="741F7AE0" w14:textId="77777777" w:rsidR="00DE0BCC" w:rsidRPr="00C40949" w:rsidRDefault="00DE0BCC" w:rsidP="00DE0BCC">
      <w:pPr>
        <w:ind w:firstLine="709"/>
        <w:jc w:val="center"/>
        <w:rPr>
          <w:b/>
          <w:sz w:val="23"/>
          <w:szCs w:val="23"/>
          <w:lang w:val="uk-UA"/>
        </w:rPr>
      </w:pPr>
      <w:r w:rsidRPr="00C40949">
        <w:rPr>
          <w:b/>
          <w:sz w:val="23"/>
          <w:szCs w:val="23"/>
          <w:lang w:val="uk-UA"/>
        </w:rPr>
        <w:t>3. ВАРТІСТЬ РОБІТ ТА ПОРЯДОК РОЗРАХУНКІВ.</w:t>
      </w:r>
    </w:p>
    <w:p w14:paraId="1E4CFDC6" w14:textId="77777777" w:rsidR="00C40949" w:rsidRPr="00C40949" w:rsidRDefault="00DE0BCC" w:rsidP="00C40949">
      <w:pPr>
        <w:jc w:val="both"/>
        <w:rPr>
          <w:sz w:val="23"/>
          <w:szCs w:val="23"/>
          <w:lang w:val="uk-UA"/>
        </w:rPr>
      </w:pPr>
      <w:r w:rsidRPr="00C40949">
        <w:rPr>
          <w:sz w:val="23"/>
          <w:szCs w:val="23"/>
          <w:lang w:val="uk-UA"/>
        </w:rPr>
        <w:t xml:space="preserve">3.1. Загальна вартість (сума) цього Договору становить </w:t>
      </w:r>
      <w:r w:rsidR="00C40949" w:rsidRPr="00C40949">
        <w:rPr>
          <w:b/>
          <w:sz w:val="23"/>
          <w:szCs w:val="23"/>
          <w:lang w:val="uk-UA"/>
        </w:rPr>
        <w:t xml:space="preserve">________________ </w:t>
      </w:r>
      <w:r w:rsidR="00C40949" w:rsidRPr="00C40949">
        <w:rPr>
          <w:sz w:val="23"/>
          <w:szCs w:val="23"/>
          <w:lang w:val="uk-UA"/>
        </w:rPr>
        <w:t>(</w:t>
      </w:r>
      <w:r w:rsidR="00C40949" w:rsidRPr="00C40949">
        <w:rPr>
          <w:i/>
          <w:sz w:val="23"/>
          <w:szCs w:val="23"/>
          <w:lang w:val="uk-UA"/>
        </w:rPr>
        <w:t>цифрами та прописом</w:t>
      </w:r>
      <w:r w:rsidR="00C40949" w:rsidRPr="00C40949">
        <w:rPr>
          <w:sz w:val="23"/>
          <w:szCs w:val="23"/>
          <w:lang w:val="uk-UA"/>
        </w:rPr>
        <w:t>), в т. ч. ПДВ ____,___грн. або без ПДВ.</w:t>
      </w:r>
    </w:p>
    <w:p w14:paraId="559008C0" w14:textId="77777777" w:rsidR="00DE0BCC" w:rsidRPr="00C40949" w:rsidRDefault="00DE0BCC" w:rsidP="00DE0BCC">
      <w:pPr>
        <w:ind w:firstLine="709"/>
        <w:jc w:val="both"/>
        <w:rPr>
          <w:sz w:val="23"/>
          <w:szCs w:val="23"/>
          <w:lang w:val="uk-UA"/>
        </w:rPr>
      </w:pPr>
      <w:r w:rsidRPr="00C40949">
        <w:rPr>
          <w:sz w:val="23"/>
          <w:szCs w:val="23"/>
          <w:lang w:val="uk-UA"/>
        </w:rPr>
        <w:t>3.2. Ціна (вартість) Робіт з підключення сигналізації об’єкта до ПЦС встановлюється Виконавцем згідно розрахунку (Додатку №2 до цього Договору).</w:t>
      </w:r>
    </w:p>
    <w:p w14:paraId="11AC8233" w14:textId="244C5FC1" w:rsidR="00DE0BCC" w:rsidRPr="00C40949" w:rsidRDefault="00DE0BCC" w:rsidP="00DE0BCC">
      <w:pPr>
        <w:ind w:firstLine="709"/>
        <w:jc w:val="both"/>
        <w:rPr>
          <w:sz w:val="23"/>
          <w:szCs w:val="23"/>
          <w:lang w:val="uk-UA"/>
        </w:rPr>
      </w:pPr>
      <w:r w:rsidRPr="00C40949">
        <w:rPr>
          <w:sz w:val="23"/>
          <w:szCs w:val="23"/>
          <w:lang w:val="uk-UA"/>
        </w:rPr>
        <w:t xml:space="preserve">3.3. Місячна ціна (вартість) Робіт з цілодобового спостереження за пожежною сигналізацією об’єкта та передачі тривожних повідомлень про спрацювання сигналізації на пожежну частину ДСНС України. за кожний Об’єкт встановлюється Сторонами, що визначається на підставі розрахунку, який наводиться у Додатку № 2 до цього Договору і оплачується Замовником щомісячно, до </w:t>
      </w:r>
      <w:r w:rsidR="00AC7139">
        <w:rPr>
          <w:sz w:val="23"/>
          <w:szCs w:val="23"/>
          <w:lang w:val="uk-UA"/>
        </w:rPr>
        <w:t>10</w:t>
      </w:r>
      <w:bookmarkStart w:id="0" w:name="_GoBack"/>
      <w:bookmarkEnd w:id="0"/>
      <w:r w:rsidRPr="00C40949">
        <w:rPr>
          <w:sz w:val="23"/>
          <w:szCs w:val="23"/>
          <w:lang w:val="uk-UA"/>
        </w:rPr>
        <w:t xml:space="preserve">-го числа </w:t>
      </w:r>
      <w:r w:rsidR="000E7371">
        <w:rPr>
          <w:sz w:val="23"/>
          <w:szCs w:val="23"/>
          <w:lang w:val="uk-UA"/>
        </w:rPr>
        <w:t>наступного</w:t>
      </w:r>
      <w:r w:rsidRPr="00C40949">
        <w:rPr>
          <w:sz w:val="23"/>
          <w:szCs w:val="23"/>
          <w:lang w:val="uk-UA"/>
        </w:rPr>
        <w:t xml:space="preserve"> місяця згідно з рахун</w:t>
      </w:r>
      <w:r w:rsidR="000E7371">
        <w:rPr>
          <w:sz w:val="23"/>
          <w:szCs w:val="23"/>
          <w:lang w:val="uk-UA"/>
        </w:rPr>
        <w:t xml:space="preserve">ку та акту </w:t>
      </w:r>
      <w:r w:rsidR="000E7371" w:rsidRPr="00C40949">
        <w:rPr>
          <w:sz w:val="23"/>
          <w:szCs w:val="23"/>
          <w:lang w:val="uk-UA"/>
        </w:rPr>
        <w:t>виконаних робіт</w:t>
      </w:r>
      <w:r w:rsidR="000E7371">
        <w:rPr>
          <w:sz w:val="23"/>
          <w:szCs w:val="23"/>
          <w:lang w:val="uk-UA"/>
        </w:rPr>
        <w:t xml:space="preserve"> </w:t>
      </w:r>
      <w:r w:rsidRPr="00C40949">
        <w:rPr>
          <w:sz w:val="23"/>
          <w:szCs w:val="23"/>
          <w:lang w:val="uk-UA"/>
        </w:rPr>
        <w:t>, що надається Виконавцем.</w:t>
      </w:r>
    </w:p>
    <w:p w14:paraId="220B86D7" w14:textId="77777777" w:rsidR="00DE0BCC" w:rsidRPr="00C40949" w:rsidRDefault="00DE0BCC" w:rsidP="00DE0BCC">
      <w:pPr>
        <w:ind w:firstLine="709"/>
        <w:jc w:val="both"/>
        <w:rPr>
          <w:sz w:val="23"/>
          <w:szCs w:val="23"/>
          <w:lang w:val="uk-UA"/>
        </w:rPr>
      </w:pPr>
      <w:r w:rsidRPr="00C40949">
        <w:rPr>
          <w:sz w:val="23"/>
          <w:szCs w:val="23"/>
          <w:lang w:val="uk-UA"/>
        </w:rPr>
        <w:t>3.4. У разі зміни норм витрат Виконавця, пов’язаних з виконанням робіт, у тому числі при проведенні державою індексації доходів населення, інших заходів, що спричиняють зміну вартості витрат на роботи Виконавця, ціна робіт змінюється на підставі наданого Виконавцем обґрунтованого розрахунку без переоформлення цього Договору (Додатків до цього Договору).</w:t>
      </w:r>
    </w:p>
    <w:p w14:paraId="2F40B54E" w14:textId="1127ED1C" w:rsidR="00DE0BCC" w:rsidRPr="00C40949" w:rsidRDefault="00DE0BCC" w:rsidP="00DE0BCC">
      <w:pPr>
        <w:ind w:firstLine="709"/>
        <w:jc w:val="both"/>
        <w:rPr>
          <w:sz w:val="23"/>
          <w:szCs w:val="23"/>
          <w:lang w:val="uk-UA"/>
        </w:rPr>
      </w:pPr>
      <w:r w:rsidRPr="00C40949">
        <w:rPr>
          <w:sz w:val="23"/>
          <w:szCs w:val="23"/>
          <w:lang w:val="uk-UA"/>
        </w:rPr>
        <w:t>У разі виникнення у Виконавця додаткових витрат, які виникли в процесі проведення робіт, Замовник зобов’язується оплати</w:t>
      </w:r>
      <w:r w:rsidR="00E16492" w:rsidRPr="00C40949">
        <w:rPr>
          <w:sz w:val="23"/>
          <w:szCs w:val="23"/>
          <w:lang w:val="uk-UA"/>
        </w:rPr>
        <w:t>ти</w:t>
      </w:r>
      <w:r w:rsidRPr="00C40949">
        <w:rPr>
          <w:sz w:val="23"/>
          <w:szCs w:val="23"/>
          <w:lang w:val="uk-UA"/>
        </w:rPr>
        <w:t xml:space="preserve"> їх не пізніше п’яти банківських днів з моменту підписання відповідного Акта виконаних робіт та згідно виставленого Виконавцем рахунку.</w:t>
      </w:r>
    </w:p>
    <w:p w14:paraId="60784AF3" w14:textId="06F61E26" w:rsidR="00DE0BCC" w:rsidRPr="00C40949" w:rsidRDefault="00DE0BCC" w:rsidP="00DE0BCC">
      <w:pPr>
        <w:ind w:firstLine="709"/>
        <w:jc w:val="both"/>
        <w:rPr>
          <w:sz w:val="23"/>
          <w:szCs w:val="23"/>
          <w:lang w:val="uk-UA"/>
        </w:rPr>
      </w:pPr>
      <w:r w:rsidRPr="00C40949">
        <w:rPr>
          <w:sz w:val="23"/>
          <w:szCs w:val="23"/>
          <w:lang w:val="uk-UA"/>
        </w:rPr>
        <w:t>3.5. Оплата здійснюється Замовником в національній валюті України шляхом банківського переказу грошових коштів на поточний рахунок Виконавця</w:t>
      </w:r>
      <w:r w:rsidR="00C40949" w:rsidRPr="00C40949">
        <w:rPr>
          <w:sz w:val="23"/>
          <w:szCs w:val="23"/>
          <w:lang w:val="uk-UA"/>
        </w:rPr>
        <w:t xml:space="preserve"> </w:t>
      </w:r>
      <w:r w:rsidR="00C40949" w:rsidRPr="00C40949">
        <w:rPr>
          <w:sz w:val="23"/>
          <w:szCs w:val="23"/>
          <w:shd w:val="clear" w:color="auto" w:fill="FFFFFF"/>
          <w:lang w:val="uk-UA"/>
        </w:rPr>
        <w:t xml:space="preserve">на підставі рахунку та акту </w:t>
      </w:r>
      <w:r w:rsidR="000E7371" w:rsidRPr="00C40949">
        <w:rPr>
          <w:sz w:val="23"/>
          <w:szCs w:val="23"/>
          <w:lang w:val="uk-UA"/>
        </w:rPr>
        <w:t>виконаних робіт</w:t>
      </w:r>
      <w:r w:rsidRPr="00C40949">
        <w:rPr>
          <w:sz w:val="23"/>
          <w:szCs w:val="23"/>
          <w:lang w:val="uk-UA"/>
        </w:rPr>
        <w:t xml:space="preserve"> Датою оплати вартості (ціни) Робіт (чи їх частини) вважається дата зарахування грошових коштів на поточний рахунок Виконавця.</w:t>
      </w:r>
    </w:p>
    <w:p w14:paraId="01E02F69" w14:textId="77777777" w:rsidR="00DE0BCC" w:rsidRPr="00C40949" w:rsidRDefault="00DE0BCC" w:rsidP="00DE0BCC">
      <w:pPr>
        <w:ind w:firstLine="709"/>
        <w:jc w:val="both"/>
        <w:rPr>
          <w:sz w:val="23"/>
          <w:szCs w:val="23"/>
          <w:lang w:val="uk-UA"/>
        </w:rPr>
      </w:pPr>
      <w:r w:rsidRPr="00C40949">
        <w:rPr>
          <w:sz w:val="23"/>
          <w:szCs w:val="23"/>
          <w:lang w:val="uk-UA"/>
        </w:rPr>
        <w:t>3.6. Сторони можуть проводити звірку взаєморозрахунків, у результаті чого вони підписують акт звірки взаєморозрахунків. Для цього Виконавець готує та передає Замовнику проект акта звірки взаєморозрахунків. При цьому допускається застосування засобів факсимільного зв’язку та/або електронної пошти.</w:t>
      </w:r>
    </w:p>
    <w:p w14:paraId="10878E89" w14:textId="77777777" w:rsidR="00DE0BCC" w:rsidRPr="00C40949" w:rsidRDefault="00DE0BCC" w:rsidP="00DE0BCC">
      <w:pPr>
        <w:ind w:firstLine="709"/>
        <w:jc w:val="both"/>
        <w:rPr>
          <w:sz w:val="23"/>
          <w:szCs w:val="23"/>
          <w:lang w:val="uk-UA"/>
        </w:rPr>
      </w:pPr>
      <w:r w:rsidRPr="00C40949">
        <w:rPr>
          <w:sz w:val="23"/>
          <w:szCs w:val="23"/>
          <w:lang w:val="uk-UA"/>
        </w:rPr>
        <w:t xml:space="preserve">Одержавши проект акта звірки взаєморозрахунків, Замовник протягом 2-х робочих днів з моменту отримання акта звірки взаєморозрахунків розглядає, підписує та повертає Виконавцю один примірник акта звірки взаєморозрахунків, а у разі непогодження з даними, що наведені у проекті акта звірки взаєморозрахунків, подає Виконавцю свої обґрунтовані та документально підтверджені заперечення. </w:t>
      </w:r>
    </w:p>
    <w:p w14:paraId="3B73EAE0" w14:textId="77777777" w:rsidR="00DE0BCC" w:rsidRPr="00C40949" w:rsidRDefault="00DE0BCC" w:rsidP="00DE0BCC">
      <w:pPr>
        <w:ind w:firstLine="709"/>
        <w:jc w:val="both"/>
        <w:rPr>
          <w:sz w:val="23"/>
          <w:szCs w:val="23"/>
          <w:lang w:val="uk-UA"/>
        </w:rPr>
      </w:pPr>
      <w:r w:rsidRPr="00C40949">
        <w:rPr>
          <w:sz w:val="23"/>
          <w:szCs w:val="23"/>
          <w:lang w:val="uk-UA"/>
        </w:rPr>
        <w:t xml:space="preserve">Якщо Замовник протягом 5-ти (п’яти) робочих днів з моменту надіслання Виконавцем акта звірки взаєморозрахунків (що може підтверджуватися або описом відправлення та квитанцією (штампом, печаткою) відповідної організації поштового чи іншого зв’язку, або підписом уповноваженого представника Замовника про отримання акта звірки, або іншими доказами) не підпише акт звірки взаєморозрахунків та/або не </w:t>
      </w:r>
      <w:proofErr w:type="spellStart"/>
      <w:r w:rsidRPr="00C40949">
        <w:rPr>
          <w:sz w:val="23"/>
          <w:szCs w:val="23"/>
          <w:lang w:val="uk-UA"/>
        </w:rPr>
        <w:t>надасть</w:t>
      </w:r>
      <w:proofErr w:type="spellEnd"/>
      <w:r w:rsidRPr="00C40949">
        <w:rPr>
          <w:sz w:val="23"/>
          <w:szCs w:val="23"/>
          <w:lang w:val="uk-UA"/>
        </w:rPr>
        <w:t xml:space="preserve"> Виконавцю свої мотивовані (обґрунтовані) та документально підтверджені заперечення, акт звірки взаєморозрахунків, підписаний лише Виконавцем, по спливу цього строку вважається повністю погодженим обома Сторонами.</w:t>
      </w:r>
    </w:p>
    <w:p w14:paraId="69065A54" w14:textId="77777777" w:rsidR="00DE0BCC" w:rsidRPr="00C40949" w:rsidRDefault="00DE0BCC" w:rsidP="00DE0BCC">
      <w:pPr>
        <w:ind w:firstLine="709"/>
        <w:jc w:val="center"/>
        <w:rPr>
          <w:b/>
          <w:sz w:val="23"/>
          <w:szCs w:val="23"/>
          <w:lang w:val="uk-UA"/>
        </w:rPr>
      </w:pPr>
      <w:r w:rsidRPr="00C40949">
        <w:rPr>
          <w:b/>
          <w:sz w:val="23"/>
          <w:szCs w:val="23"/>
          <w:lang w:val="uk-UA"/>
        </w:rPr>
        <w:t>4. ПРАВА ТА ОБОВ'ЯЗКИ СТОРІН.</w:t>
      </w:r>
    </w:p>
    <w:p w14:paraId="33C4493E" w14:textId="77777777" w:rsidR="00DE0BCC" w:rsidRPr="00C40949" w:rsidRDefault="00DE0BCC" w:rsidP="00DE0BCC">
      <w:pPr>
        <w:ind w:firstLine="709"/>
        <w:jc w:val="both"/>
        <w:rPr>
          <w:b/>
          <w:sz w:val="23"/>
          <w:szCs w:val="23"/>
          <w:lang w:val="uk-UA"/>
        </w:rPr>
      </w:pPr>
      <w:r w:rsidRPr="00C40949">
        <w:rPr>
          <w:b/>
          <w:sz w:val="23"/>
          <w:szCs w:val="23"/>
          <w:lang w:val="uk-UA"/>
        </w:rPr>
        <w:t>4.1. Замовник зобов’язується:</w:t>
      </w:r>
    </w:p>
    <w:p w14:paraId="0C3AAB9D" w14:textId="77777777" w:rsidR="00DE0BCC" w:rsidRPr="00C40949" w:rsidRDefault="00DE0BCC" w:rsidP="00DE0BCC">
      <w:pPr>
        <w:ind w:firstLine="709"/>
        <w:jc w:val="both"/>
        <w:rPr>
          <w:sz w:val="23"/>
          <w:szCs w:val="23"/>
          <w:lang w:val="uk-UA"/>
        </w:rPr>
      </w:pPr>
      <w:r w:rsidRPr="00C40949">
        <w:rPr>
          <w:sz w:val="23"/>
          <w:szCs w:val="23"/>
          <w:lang w:val="uk-UA"/>
        </w:rPr>
        <w:t>4.1.1. Дбайливо ставитись до СПП в процесі її експлуатації та виконувати правила пожежної безпеки та експлуатації СПП згідно Інструкції по використанню сигналізації, що погоджена з Виконавцем. Негайно повідомляти Виконавця про будь-яке пошкодження СПП, або виявлені в роботі СПП недоліки;</w:t>
      </w:r>
    </w:p>
    <w:p w14:paraId="41D66294" w14:textId="77777777" w:rsidR="00DE0BCC" w:rsidRPr="00C40949" w:rsidRDefault="00DE0BCC" w:rsidP="00DE0BCC">
      <w:pPr>
        <w:ind w:firstLine="709"/>
        <w:jc w:val="both"/>
        <w:rPr>
          <w:sz w:val="23"/>
          <w:szCs w:val="23"/>
          <w:lang w:val="uk-UA"/>
        </w:rPr>
      </w:pPr>
      <w:r w:rsidRPr="00C40949">
        <w:rPr>
          <w:sz w:val="23"/>
          <w:szCs w:val="23"/>
          <w:lang w:val="uk-UA"/>
        </w:rPr>
        <w:lastRenderedPageBreak/>
        <w:t>4.1.2. Заздалегідь, але не пізніше ніж за три доби, повідомляти Виконавця про початок проведення будь-яких будівельно-ремонтних робіт в приміщеннях, де встановлені технічні засоби сигналізації;</w:t>
      </w:r>
    </w:p>
    <w:p w14:paraId="5890989D" w14:textId="77777777" w:rsidR="00DE0BCC" w:rsidRPr="00C40949" w:rsidRDefault="00DE0BCC" w:rsidP="00DE0BCC">
      <w:pPr>
        <w:ind w:firstLine="709"/>
        <w:jc w:val="both"/>
        <w:rPr>
          <w:sz w:val="23"/>
          <w:szCs w:val="23"/>
          <w:lang w:val="uk-UA"/>
        </w:rPr>
      </w:pPr>
      <w:r w:rsidRPr="00C40949">
        <w:rPr>
          <w:sz w:val="23"/>
          <w:szCs w:val="23"/>
          <w:lang w:val="uk-UA"/>
        </w:rPr>
        <w:t>4.1.3. Забезпечувати працівникам Виконавця доступ до всіх місць виконання Робіт;</w:t>
      </w:r>
    </w:p>
    <w:p w14:paraId="3E3B9880" w14:textId="77777777" w:rsidR="00DE0BCC" w:rsidRPr="00C40949" w:rsidRDefault="00DE0BCC" w:rsidP="00DE0BCC">
      <w:pPr>
        <w:ind w:firstLine="709"/>
        <w:jc w:val="both"/>
        <w:rPr>
          <w:sz w:val="23"/>
          <w:szCs w:val="23"/>
          <w:lang w:val="uk-UA"/>
        </w:rPr>
      </w:pPr>
      <w:r w:rsidRPr="00C40949">
        <w:rPr>
          <w:sz w:val="23"/>
          <w:szCs w:val="23"/>
          <w:lang w:val="uk-UA"/>
        </w:rPr>
        <w:t xml:space="preserve">4.1.4. На вимогу Виконавця надавати в розпорядження останнього необхідну технічну  документацію; </w:t>
      </w:r>
    </w:p>
    <w:p w14:paraId="0F563BB2" w14:textId="77777777" w:rsidR="00DE0BCC" w:rsidRPr="00C40949" w:rsidRDefault="00DE0BCC" w:rsidP="00DE0BCC">
      <w:pPr>
        <w:ind w:firstLine="709"/>
        <w:jc w:val="both"/>
        <w:rPr>
          <w:sz w:val="23"/>
          <w:szCs w:val="23"/>
          <w:lang w:val="uk-UA"/>
        </w:rPr>
      </w:pPr>
      <w:r w:rsidRPr="00C40949">
        <w:rPr>
          <w:sz w:val="23"/>
          <w:szCs w:val="23"/>
          <w:lang w:val="uk-UA"/>
        </w:rPr>
        <w:t>4.1.5. В строк до 15 днів, від дня підписання цього Договору, у відповідності до „Правил пожежної безпеки в Україні”, Затверджених Наказом Міністерства внутрішніх справ України від 30.12.2014  № 1417 призначити відповідальну особу за зміст і організацію експлуатації Обладнання. Надати Виконавцю список відповідальних осіб Замовника (із зазначенням їх місця проживання, домашнього телефону та інших можливих засобів зв’язку) для їх оперативного сповіщення про спрацювання СПП. При зміні відповідальних осіб вносити до цього списку зміни або доповнень;</w:t>
      </w:r>
    </w:p>
    <w:p w14:paraId="7A3CE34B" w14:textId="77777777" w:rsidR="00DE0BCC" w:rsidRPr="00C40949" w:rsidRDefault="00DE0BCC" w:rsidP="00DE0BCC">
      <w:pPr>
        <w:ind w:firstLine="709"/>
        <w:jc w:val="both"/>
        <w:rPr>
          <w:sz w:val="23"/>
          <w:szCs w:val="23"/>
          <w:lang w:val="uk-UA"/>
        </w:rPr>
      </w:pPr>
      <w:r w:rsidRPr="00C40949">
        <w:rPr>
          <w:sz w:val="23"/>
          <w:szCs w:val="23"/>
          <w:lang w:val="uk-UA"/>
        </w:rPr>
        <w:t>4.1.6. Створювати необхідні умови для зберігання інструментів та інвентарю Виконавця і забезпечити їх збереження;</w:t>
      </w:r>
    </w:p>
    <w:p w14:paraId="0CE8A6F7" w14:textId="77777777" w:rsidR="00DE0BCC" w:rsidRPr="00C40949" w:rsidRDefault="00DE0BCC" w:rsidP="00DE0BCC">
      <w:pPr>
        <w:ind w:firstLine="709"/>
        <w:jc w:val="both"/>
        <w:rPr>
          <w:sz w:val="23"/>
          <w:szCs w:val="23"/>
          <w:lang w:val="uk-UA"/>
        </w:rPr>
      </w:pPr>
      <w:r w:rsidRPr="00C40949">
        <w:rPr>
          <w:sz w:val="23"/>
          <w:szCs w:val="23"/>
          <w:lang w:val="uk-UA"/>
        </w:rPr>
        <w:t>4.1.7. Підписувати акти виконаних Робіт;</w:t>
      </w:r>
    </w:p>
    <w:p w14:paraId="545A08CD" w14:textId="77777777" w:rsidR="00DE0BCC" w:rsidRPr="00C40949" w:rsidRDefault="00DE0BCC" w:rsidP="00DE0BCC">
      <w:pPr>
        <w:ind w:firstLine="709"/>
        <w:jc w:val="both"/>
        <w:rPr>
          <w:sz w:val="23"/>
          <w:szCs w:val="23"/>
          <w:lang w:val="uk-UA"/>
        </w:rPr>
      </w:pPr>
      <w:r w:rsidRPr="00C40949">
        <w:rPr>
          <w:sz w:val="23"/>
          <w:szCs w:val="23"/>
          <w:lang w:val="uk-UA"/>
        </w:rPr>
        <w:t>4.1.8.  Періодично перевіряти справність Системи шляхом її візуального контролю;</w:t>
      </w:r>
    </w:p>
    <w:p w14:paraId="1D108DB8" w14:textId="77777777" w:rsidR="00DE0BCC" w:rsidRPr="00C40949" w:rsidRDefault="00DE0BCC" w:rsidP="00DE0BCC">
      <w:pPr>
        <w:ind w:firstLine="709"/>
        <w:jc w:val="both"/>
        <w:rPr>
          <w:sz w:val="23"/>
          <w:szCs w:val="23"/>
          <w:lang w:val="uk-UA"/>
        </w:rPr>
      </w:pPr>
      <w:r w:rsidRPr="00C40949">
        <w:rPr>
          <w:sz w:val="23"/>
          <w:szCs w:val="23"/>
          <w:lang w:val="uk-UA"/>
        </w:rPr>
        <w:t>4.1.9. Оплачувати Виконавцю ціну (вартість) робіт згідно з умовами цього Договору;</w:t>
      </w:r>
    </w:p>
    <w:p w14:paraId="1F199F3E" w14:textId="77777777" w:rsidR="00DE0BCC" w:rsidRPr="00C40949" w:rsidRDefault="00DE0BCC" w:rsidP="00DE0BCC">
      <w:pPr>
        <w:ind w:firstLine="709"/>
        <w:jc w:val="both"/>
        <w:rPr>
          <w:sz w:val="23"/>
          <w:szCs w:val="23"/>
          <w:lang w:val="uk-UA"/>
        </w:rPr>
      </w:pPr>
      <w:r w:rsidRPr="00C40949">
        <w:rPr>
          <w:sz w:val="23"/>
          <w:szCs w:val="23"/>
          <w:lang w:val="uk-UA"/>
        </w:rPr>
        <w:t>4.1.10. Постійно контролювати працездатність телефонного зв’язку, а також мережі електроживлення, які використовуються для передачі повідомлень про стан сигналізації, а у випадку їх пошкодження –  забезпечувати своєчасний ремонт;</w:t>
      </w:r>
    </w:p>
    <w:p w14:paraId="34FEC75E" w14:textId="77777777" w:rsidR="00DE0BCC" w:rsidRPr="00C40949" w:rsidRDefault="00DE0BCC" w:rsidP="00DE0BCC">
      <w:pPr>
        <w:ind w:firstLine="709"/>
        <w:jc w:val="both"/>
        <w:rPr>
          <w:sz w:val="23"/>
          <w:szCs w:val="23"/>
          <w:lang w:val="uk-UA"/>
        </w:rPr>
      </w:pPr>
      <w:r w:rsidRPr="00C40949">
        <w:rPr>
          <w:sz w:val="23"/>
          <w:szCs w:val="23"/>
          <w:lang w:val="uk-UA"/>
        </w:rPr>
        <w:t>4.1.11. Негайно повідомляти «Виконавця», з яким заключний договір на технічне обслуговування пожежної сигналізації про пошкодження або несправність в роботі пожежної сигналізації.</w:t>
      </w:r>
    </w:p>
    <w:p w14:paraId="2D3343AE" w14:textId="77777777" w:rsidR="00DE0BCC" w:rsidRPr="00C40949" w:rsidRDefault="00DE0BCC" w:rsidP="00DE0BCC">
      <w:pPr>
        <w:ind w:firstLine="709"/>
        <w:jc w:val="both"/>
        <w:rPr>
          <w:sz w:val="23"/>
          <w:szCs w:val="23"/>
          <w:lang w:val="uk-UA"/>
        </w:rPr>
      </w:pPr>
    </w:p>
    <w:p w14:paraId="22B83E95" w14:textId="77777777" w:rsidR="00DE0BCC" w:rsidRPr="00C40949" w:rsidRDefault="00DE0BCC" w:rsidP="00DE0BCC">
      <w:pPr>
        <w:ind w:firstLine="709"/>
        <w:jc w:val="both"/>
        <w:rPr>
          <w:b/>
          <w:sz w:val="23"/>
          <w:szCs w:val="23"/>
          <w:lang w:val="uk-UA"/>
        </w:rPr>
      </w:pPr>
      <w:r w:rsidRPr="00C40949">
        <w:rPr>
          <w:b/>
          <w:sz w:val="23"/>
          <w:szCs w:val="23"/>
          <w:lang w:val="uk-UA"/>
        </w:rPr>
        <w:t xml:space="preserve">4.2. Виконавець зобов'язується: </w:t>
      </w:r>
    </w:p>
    <w:p w14:paraId="1145A1D7" w14:textId="77777777" w:rsidR="00DE0BCC" w:rsidRPr="00C40949" w:rsidRDefault="00DE0BCC" w:rsidP="00DE0BCC">
      <w:pPr>
        <w:ind w:firstLine="709"/>
        <w:jc w:val="both"/>
        <w:rPr>
          <w:sz w:val="23"/>
          <w:szCs w:val="23"/>
          <w:lang w:val="uk-UA"/>
        </w:rPr>
      </w:pPr>
      <w:r w:rsidRPr="00C40949">
        <w:rPr>
          <w:sz w:val="23"/>
          <w:szCs w:val="23"/>
          <w:lang w:val="uk-UA"/>
        </w:rPr>
        <w:t>4.2.1. Виконувати Роботи належним чином, що включає в себе, зокрема такі обов’язки:</w:t>
      </w:r>
    </w:p>
    <w:p w14:paraId="375E6210" w14:textId="77777777" w:rsidR="00DE0BCC" w:rsidRPr="00C40949" w:rsidRDefault="00DE0BCC" w:rsidP="00DE0BCC">
      <w:pPr>
        <w:numPr>
          <w:ilvl w:val="0"/>
          <w:numId w:val="1"/>
        </w:numPr>
        <w:tabs>
          <w:tab w:val="left" w:pos="1134"/>
        </w:tabs>
        <w:ind w:left="0" w:firstLine="709"/>
        <w:jc w:val="both"/>
        <w:rPr>
          <w:sz w:val="23"/>
          <w:szCs w:val="23"/>
          <w:lang w:val="uk-UA"/>
        </w:rPr>
      </w:pPr>
      <w:r w:rsidRPr="00C40949">
        <w:rPr>
          <w:sz w:val="23"/>
          <w:szCs w:val="23"/>
          <w:lang w:val="uk-UA"/>
        </w:rPr>
        <w:t xml:space="preserve">Надавати консультаційні послуги спеціаліста в телефонному режимі чи з виїздом на об’єкт. </w:t>
      </w:r>
    </w:p>
    <w:p w14:paraId="3AE4D90D" w14:textId="77777777" w:rsidR="00DE0BCC" w:rsidRPr="00C40949" w:rsidRDefault="00DE0BCC" w:rsidP="00DE0BCC">
      <w:pPr>
        <w:numPr>
          <w:ilvl w:val="0"/>
          <w:numId w:val="1"/>
        </w:numPr>
        <w:tabs>
          <w:tab w:val="left" w:pos="1134"/>
        </w:tabs>
        <w:ind w:left="0" w:firstLine="709"/>
        <w:jc w:val="both"/>
        <w:rPr>
          <w:sz w:val="23"/>
          <w:szCs w:val="23"/>
          <w:lang w:val="uk-UA"/>
        </w:rPr>
      </w:pPr>
      <w:r w:rsidRPr="00C40949">
        <w:rPr>
          <w:sz w:val="23"/>
          <w:szCs w:val="23"/>
          <w:lang w:val="uk-UA"/>
        </w:rPr>
        <w:t>Здійснювати цілодобовий контроль за станом сигналізації об’єкта. У випадку надходження на ПЦС сигналу “Пожежа” з об’єкта, забезпечити передачу сигналу “Пожежа” в автоматичному режимі диспетчеру пожежної частини.</w:t>
      </w:r>
    </w:p>
    <w:p w14:paraId="7867AE5F" w14:textId="77777777" w:rsidR="00DE0BCC" w:rsidRPr="00C40949" w:rsidRDefault="00DE0BCC" w:rsidP="00DE0BCC">
      <w:pPr>
        <w:numPr>
          <w:ilvl w:val="0"/>
          <w:numId w:val="1"/>
        </w:numPr>
        <w:tabs>
          <w:tab w:val="left" w:pos="1134"/>
        </w:tabs>
        <w:ind w:left="0" w:firstLine="709"/>
        <w:jc w:val="both"/>
        <w:rPr>
          <w:sz w:val="23"/>
          <w:szCs w:val="23"/>
          <w:lang w:val="uk-UA"/>
        </w:rPr>
      </w:pPr>
      <w:r w:rsidRPr="00C40949">
        <w:rPr>
          <w:sz w:val="23"/>
          <w:szCs w:val="23"/>
          <w:lang w:val="uk-UA"/>
        </w:rPr>
        <w:t>Інформувати уповноважених осіб Замовника про спрацювання або несправність сигналізації на об’єкті.</w:t>
      </w:r>
    </w:p>
    <w:p w14:paraId="3C996CDF" w14:textId="77777777" w:rsidR="00DE0BCC" w:rsidRPr="00C40949" w:rsidRDefault="00DE0BCC" w:rsidP="00DE0BCC">
      <w:pPr>
        <w:numPr>
          <w:ilvl w:val="0"/>
          <w:numId w:val="1"/>
        </w:numPr>
        <w:tabs>
          <w:tab w:val="left" w:pos="1134"/>
        </w:tabs>
        <w:ind w:left="0" w:firstLine="709"/>
        <w:jc w:val="both"/>
        <w:rPr>
          <w:sz w:val="23"/>
          <w:szCs w:val="23"/>
          <w:lang w:val="uk-UA"/>
        </w:rPr>
      </w:pPr>
      <w:r w:rsidRPr="00C40949">
        <w:rPr>
          <w:sz w:val="23"/>
          <w:szCs w:val="23"/>
          <w:lang w:val="uk-UA"/>
        </w:rPr>
        <w:t>Здійснювати інструктаж відповідальних працівників Замовника про порядок та правила користування сигналізацією. Інструктаж проводиться протягом двох робочих днів з дня підписання Договору, а також періодично протягом дії Договору не рідше одного разу на три місяці, згідно узгодженого план-графіку. Проведення інструктажу реєструється в “Журналі інструктажу” та засвідчується підписами осіб, які брали участь у проведенні інструктажу.</w:t>
      </w:r>
    </w:p>
    <w:p w14:paraId="64F27250" w14:textId="77777777" w:rsidR="00DE0BCC" w:rsidRPr="00C40949" w:rsidRDefault="00DE0BCC" w:rsidP="00DE0BCC">
      <w:pPr>
        <w:ind w:firstLine="709"/>
        <w:jc w:val="both"/>
        <w:rPr>
          <w:sz w:val="23"/>
          <w:szCs w:val="23"/>
          <w:lang w:val="uk-UA"/>
        </w:rPr>
      </w:pPr>
      <w:r w:rsidRPr="00C40949">
        <w:rPr>
          <w:sz w:val="23"/>
          <w:szCs w:val="23"/>
          <w:lang w:val="uk-UA"/>
        </w:rPr>
        <w:t>4.2.2. Надсилати Замовнику щомісяця рахунок за роботи та підписаний зі своєї сторони Акт виконаних робіт.</w:t>
      </w:r>
    </w:p>
    <w:p w14:paraId="441855F5" w14:textId="77777777" w:rsidR="00DE0BCC" w:rsidRPr="00C40949" w:rsidRDefault="00DE0BCC" w:rsidP="00DE0BCC">
      <w:pPr>
        <w:ind w:firstLine="709"/>
        <w:jc w:val="both"/>
        <w:rPr>
          <w:sz w:val="23"/>
          <w:szCs w:val="23"/>
          <w:lang w:val="uk-UA"/>
        </w:rPr>
      </w:pPr>
      <w:r w:rsidRPr="00C40949">
        <w:rPr>
          <w:sz w:val="23"/>
          <w:szCs w:val="23"/>
          <w:lang w:val="uk-UA"/>
        </w:rPr>
        <w:t xml:space="preserve">4.2.3. При виникненні обставин, що перешкоджають належному виконанню своїх зобов’язань, згідно з цим Договором, невідкладно повідомити про це Замовника. </w:t>
      </w:r>
    </w:p>
    <w:p w14:paraId="74A66B3F" w14:textId="77777777" w:rsidR="00DE0BCC" w:rsidRPr="00C40949" w:rsidRDefault="00DE0BCC" w:rsidP="00DE0BCC">
      <w:pPr>
        <w:ind w:firstLine="709"/>
        <w:jc w:val="both"/>
        <w:rPr>
          <w:b/>
          <w:sz w:val="23"/>
          <w:szCs w:val="23"/>
          <w:lang w:val="uk-UA"/>
        </w:rPr>
      </w:pPr>
    </w:p>
    <w:p w14:paraId="2F6D4886" w14:textId="77777777" w:rsidR="00DE0BCC" w:rsidRPr="00C40949" w:rsidRDefault="00DE0BCC" w:rsidP="00DE0BCC">
      <w:pPr>
        <w:ind w:firstLine="709"/>
        <w:jc w:val="both"/>
        <w:rPr>
          <w:b/>
          <w:sz w:val="23"/>
          <w:szCs w:val="23"/>
          <w:lang w:val="uk-UA"/>
        </w:rPr>
      </w:pPr>
      <w:r w:rsidRPr="00C40949">
        <w:rPr>
          <w:b/>
          <w:sz w:val="23"/>
          <w:szCs w:val="23"/>
          <w:lang w:val="uk-UA"/>
        </w:rPr>
        <w:t>4.3. Замовник має право:</w:t>
      </w:r>
    </w:p>
    <w:p w14:paraId="0E84013E" w14:textId="77777777" w:rsidR="00DE0BCC" w:rsidRPr="00C40949" w:rsidRDefault="00DE0BCC" w:rsidP="00DE0BCC">
      <w:pPr>
        <w:ind w:firstLine="709"/>
        <w:jc w:val="both"/>
        <w:rPr>
          <w:sz w:val="23"/>
          <w:szCs w:val="23"/>
          <w:lang w:val="uk-UA"/>
        </w:rPr>
      </w:pPr>
      <w:r w:rsidRPr="00C40949">
        <w:rPr>
          <w:sz w:val="23"/>
          <w:szCs w:val="23"/>
          <w:lang w:val="uk-UA"/>
        </w:rPr>
        <w:t>4.3.1. Здійснювати контроль та нагляд за якістю та вчасністю проведення робіт.</w:t>
      </w:r>
    </w:p>
    <w:p w14:paraId="793062B7" w14:textId="77777777" w:rsidR="00DE0BCC" w:rsidRPr="00C40949" w:rsidRDefault="00DE0BCC" w:rsidP="00DE0BCC">
      <w:pPr>
        <w:ind w:firstLine="709"/>
        <w:jc w:val="both"/>
        <w:rPr>
          <w:sz w:val="23"/>
          <w:szCs w:val="23"/>
          <w:lang w:val="uk-UA"/>
        </w:rPr>
      </w:pPr>
      <w:r w:rsidRPr="00C40949">
        <w:rPr>
          <w:sz w:val="23"/>
          <w:szCs w:val="23"/>
          <w:lang w:val="uk-UA"/>
        </w:rPr>
        <w:t>4.3.2. Вимагати від Виконавця належного виконання Робіт.</w:t>
      </w:r>
    </w:p>
    <w:p w14:paraId="5047F35A" w14:textId="77777777" w:rsidR="00DE0BCC" w:rsidRPr="00C40949" w:rsidRDefault="00DE0BCC" w:rsidP="00DE0BCC">
      <w:pPr>
        <w:ind w:firstLine="709"/>
        <w:jc w:val="both"/>
        <w:rPr>
          <w:sz w:val="23"/>
          <w:szCs w:val="23"/>
          <w:lang w:val="uk-UA"/>
        </w:rPr>
      </w:pPr>
      <w:r w:rsidRPr="00C40949">
        <w:rPr>
          <w:sz w:val="23"/>
          <w:szCs w:val="23"/>
          <w:lang w:val="uk-UA"/>
        </w:rPr>
        <w:t>4.3.3. Вимагати від Виконавця виправлення та усунення виявлених недоліків в роботі за кошти Виконавця.</w:t>
      </w:r>
    </w:p>
    <w:p w14:paraId="734F9AAF" w14:textId="77777777" w:rsidR="00DE0BCC" w:rsidRPr="00C40949" w:rsidRDefault="00DE0BCC" w:rsidP="00DE0BCC">
      <w:pPr>
        <w:ind w:firstLine="709"/>
        <w:jc w:val="both"/>
        <w:rPr>
          <w:sz w:val="23"/>
          <w:szCs w:val="23"/>
          <w:lang w:val="uk-UA"/>
        </w:rPr>
      </w:pPr>
      <w:r w:rsidRPr="00C40949">
        <w:rPr>
          <w:sz w:val="23"/>
          <w:szCs w:val="23"/>
          <w:lang w:val="uk-UA"/>
        </w:rPr>
        <w:t>4.3.4. Вимагати відшкодування реальних збитків у випадку невчасного та неналежного виконання обов’язків Виконавцем, згідно чинного законодавства.</w:t>
      </w:r>
    </w:p>
    <w:p w14:paraId="4FEE275B" w14:textId="77777777" w:rsidR="00DE0BCC" w:rsidRPr="00C40949" w:rsidRDefault="00DE0BCC" w:rsidP="00DE0BCC">
      <w:pPr>
        <w:ind w:firstLine="709"/>
        <w:jc w:val="both"/>
        <w:rPr>
          <w:b/>
          <w:sz w:val="23"/>
          <w:szCs w:val="23"/>
          <w:lang w:val="uk-UA"/>
        </w:rPr>
      </w:pPr>
      <w:r w:rsidRPr="00C40949">
        <w:rPr>
          <w:b/>
          <w:sz w:val="23"/>
          <w:szCs w:val="23"/>
          <w:lang w:val="uk-UA"/>
        </w:rPr>
        <w:t xml:space="preserve">4.4. Виконавець має право: </w:t>
      </w:r>
    </w:p>
    <w:p w14:paraId="7E68AA97" w14:textId="77777777" w:rsidR="00DE0BCC" w:rsidRPr="00C40949" w:rsidRDefault="00DE0BCC" w:rsidP="00DE0BCC">
      <w:pPr>
        <w:ind w:firstLine="709"/>
        <w:jc w:val="both"/>
        <w:rPr>
          <w:sz w:val="23"/>
          <w:szCs w:val="23"/>
          <w:lang w:val="uk-UA"/>
        </w:rPr>
      </w:pPr>
      <w:r w:rsidRPr="00C40949">
        <w:rPr>
          <w:sz w:val="23"/>
          <w:szCs w:val="23"/>
          <w:lang w:val="uk-UA"/>
        </w:rPr>
        <w:t>4.4.1. Вимагати від Замовника здійснення оплати за Роботи що виконуються відповідно до умов цього Договору.</w:t>
      </w:r>
    </w:p>
    <w:p w14:paraId="10656F93" w14:textId="77777777" w:rsidR="00DE0BCC" w:rsidRPr="00C40949" w:rsidRDefault="00DE0BCC" w:rsidP="00DE0BCC">
      <w:pPr>
        <w:ind w:firstLine="709"/>
        <w:jc w:val="both"/>
        <w:rPr>
          <w:sz w:val="23"/>
          <w:szCs w:val="23"/>
          <w:lang w:val="uk-UA"/>
        </w:rPr>
      </w:pPr>
      <w:r w:rsidRPr="00C40949">
        <w:rPr>
          <w:sz w:val="23"/>
          <w:szCs w:val="23"/>
          <w:lang w:val="uk-UA"/>
        </w:rPr>
        <w:lastRenderedPageBreak/>
        <w:t>4.4.2. Не виконувати роботи у разі невиконання Замовником зобов'язань щодо здійснення оплати, передбачених цим Договором.</w:t>
      </w:r>
    </w:p>
    <w:p w14:paraId="1E7612AD" w14:textId="77777777" w:rsidR="00DE0BCC" w:rsidRPr="00C40949" w:rsidRDefault="00DE0BCC" w:rsidP="00DE0BCC">
      <w:pPr>
        <w:ind w:firstLine="709"/>
        <w:jc w:val="both"/>
        <w:rPr>
          <w:sz w:val="23"/>
          <w:szCs w:val="23"/>
          <w:lang w:val="uk-UA"/>
        </w:rPr>
      </w:pPr>
      <w:r w:rsidRPr="00C40949">
        <w:rPr>
          <w:sz w:val="23"/>
          <w:szCs w:val="23"/>
          <w:lang w:val="uk-UA"/>
        </w:rPr>
        <w:t>4.4.3. Припинити виконання всіх Робіт за цим Договором, у разі невиконання Замовником рекомендацій Виконавця, заздалегідь повідомивши про це Замовника у письмовій формі не менше ніж за три календарних дні до запланованої дати припинення Робіт.</w:t>
      </w:r>
    </w:p>
    <w:p w14:paraId="32B73A22" w14:textId="77777777" w:rsidR="00DE0BCC" w:rsidRPr="00C40949" w:rsidRDefault="00DE0BCC" w:rsidP="00DE0BCC">
      <w:pPr>
        <w:ind w:firstLine="709"/>
        <w:jc w:val="both"/>
        <w:rPr>
          <w:sz w:val="23"/>
          <w:szCs w:val="23"/>
          <w:lang w:val="uk-UA"/>
        </w:rPr>
      </w:pPr>
    </w:p>
    <w:p w14:paraId="3A3E0889" w14:textId="77777777" w:rsidR="00DE0BCC" w:rsidRPr="00C40949" w:rsidRDefault="00DE0BCC" w:rsidP="00DE0BCC">
      <w:pPr>
        <w:ind w:firstLine="709"/>
        <w:jc w:val="center"/>
        <w:rPr>
          <w:b/>
          <w:sz w:val="23"/>
          <w:szCs w:val="23"/>
          <w:lang w:val="uk-UA"/>
        </w:rPr>
      </w:pPr>
      <w:r w:rsidRPr="00C40949">
        <w:rPr>
          <w:b/>
          <w:sz w:val="23"/>
          <w:szCs w:val="23"/>
          <w:lang w:val="uk-UA"/>
        </w:rPr>
        <w:t>5. ВІДПОВІДАЛЬНІСТЬ СТОРІН.</w:t>
      </w:r>
    </w:p>
    <w:p w14:paraId="78DA55F8" w14:textId="77777777" w:rsidR="00DE0BCC" w:rsidRPr="00C40949" w:rsidRDefault="00DE0BCC" w:rsidP="00DE0BCC">
      <w:pPr>
        <w:ind w:firstLine="709"/>
        <w:jc w:val="both"/>
        <w:rPr>
          <w:sz w:val="23"/>
          <w:szCs w:val="23"/>
          <w:lang w:val="uk-UA"/>
        </w:rPr>
      </w:pPr>
      <w:r w:rsidRPr="00C40949">
        <w:rPr>
          <w:sz w:val="23"/>
          <w:szCs w:val="23"/>
          <w:lang w:val="uk-UA"/>
        </w:rPr>
        <w:t>5.1.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14:paraId="6B210201" w14:textId="77777777" w:rsidR="00DE0BCC" w:rsidRPr="00C40949" w:rsidRDefault="00DE0BCC" w:rsidP="00DE0BCC">
      <w:pPr>
        <w:ind w:firstLine="709"/>
        <w:jc w:val="both"/>
        <w:rPr>
          <w:sz w:val="23"/>
          <w:szCs w:val="23"/>
          <w:lang w:val="uk-UA"/>
        </w:rPr>
      </w:pPr>
      <w:r w:rsidRPr="00C40949">
        <w:rPr>
          <w:sz w:val="23"/>
          <w:szCs w:val="23"/>
          <w:lang w:val="uk-UA"/>
        </w:rPr>
        <w:t xml:space="preserve">5.2. </w:t>
      </w:r>
      <w:r w:rsidRPr="00C40949">
        <w:rPr>
          <w:bCs/>
          <w:sz w:val="23"/>
          <w:szCs w:val="23"/>
          <w:lang w:val="uk-UA"/>
        </w:rPr>
        <w:t xml:space="preserve">У випадку, якщо Замовник не оплатив (повністю або частково) виконані за цим договором Роботи </w:t>
      </w:r>
      <w:r w:rsidRPr="00C40949">
        <w:rPr>
          <w:sz w:val="23"/>
          <w:szCs w:val="23"/>
          <w:lang w:val="uk-UA"/>
        </w:rPr>
        <w:t>у строки (терміни), встановлені цим Договором, Замовник зобов’язаний сплатити на користь Виконавця пеню в розмірі подвійної облікової ставки НБУ від несвоєчасно сплаченої суми за кожен день прострочення.</w:t>
      </w:r>
    </w:p>
    <w:p w14:paraId="6C56C464" w14:textId="77777777" w:rsidR="00DE0BCC" w:rsidRPr="00C40949" w:rsidRDefault="00DE0BCC" w:rsidP="00DE0BCC">
      <w:pPr>
        <w:autoSpaceDE w:val="0"/>
        <w:autoSpaceDN w:val="0"/>
        <w:ind w:firstLine="720"/>
        <w:jc w:val="both"/>
        <w:rPr>
          <w:sz w:val="23"/>
          <w:szCs w:val="23"/>
          <w:lang w:val="uk-UA"/>
        </w:rPr>
      </w:pPr>
      <w:r w:rsidRPr="00C40949">
        <w:rPr>
          <w:sz w:val="23"/>
          <w:szCs w:val="23"/>
          <w:lang w:val="uk-UA"/>
        </w:rPr>
        <w:t xml:space="preserve">5.3. Виконавець не несе матеріальної відповідальності за збереження товарно-матеріальних цінностей, які знаходяться на Об'єкті Замовника (окрім випадків крадіжки (розкрадання), а також можливі збитки, заподіяні пожежею. </w:t>
      </w:r>
    </w:p>
    <w:p w14:paraId="57B91D0C" w14:textId="35C74CEE" w:rsidR="00DE0BCC" w:rsidRPr="00C40949" w:rsidRDefault="00DE0BCC" w:rsidP="00DE0BCC">
      <w:pPr>
        <w:autoSpaceDE w:val="0"/>
        <w:autoSpaceDN w:val="0"/>
        <w:ind w:firstLine="720"/>
        <w:jc w:val="both"/>
        <w:rPr>
          <w:sz w:val="23"/>
          <w:szCs w:val="23"/>
          <w:lang w:val="uk-UA"/>
        </w:rPr>
      </w:pPr>
      <w:r w:rsidRPr="00C40949">
        <w:rPr>
          <w:sz w:val="23"/>
          <w:szCs w:val="23"/>
          <w:lang w:val="uk-UA"/>
        </w:rPr>
        <w:t>5.4. Виконавець несе відповідальність за не передачу сигналу «Тривога», який поступив на ПЦН, в чергову частину пожежної охорони у разі спрацьовування Пристрою на Об'єкті, під час виникнення пожежі, у вигляді обов'язку відшкодувати Замовнику збитки, заподіяні невиконанням/неналежним виконанням Виконавцем зобов'язань за цим Договором у розмірі не більше ніж 2 000,00 грн. (Дві тисячі гривень 00 копійок</w:t>
      </w:r>
      <w:r w:rsidR="00E16492" w:rsidRPr="00C40949">
        <w:rPr>
          <w:sz w:val="23"/>
          <w:szCs w:val="23"/>
          <w:lang w:val="uk-UA"/>
        </w:rPr>
        <w:t>)</w:t>
      </w:r>
      <w:r w:rsidRPr="00C40949">
        <w:rPr>
          <w:sz w:val="23"/>
          <w:szCs w:val="23"/>
          <w:lang w:val="uk-UA"/>
        </w:rPr>
        <w:t>.</w:t>
      </w:r>
    </w:p>
    <w:p w14:paraId="739C44C6" w14:textId="77777777" w:rsidR="00DE0BCC" w:rsidRPr="00C40949" w:rsidRDefault="00DE0BCC" w:rsidP="00DE0BCC">
      <w:pPr>
        <w:autoSpaceDE w:val="0"/>
        <w:autoSpaceDN w:val="0"/>
        <w:ind w:firstLine="720"/>
        <w:jc w:val="both"/>
        <w:rPr>
          <w:sz w:val="23"/>
          <w:szCs w:val="23"/>
          <w:lang w:val="uk-UA"/>
        </w:rPr>
      </w:pPr>
      <w:r w:rsidRPr="00C40949">
        <w:rPr>
          <w:sz w:val="23"/>
          <w:szCs w:val="23"/>
          <w:lang w:val="uk-UA"/>
        </w:rPr>
        <w:t xml:space="preserve">5.5. Сторони домовились про таку послідовність погашення (сплати) Сторонами своїх грошових зобов’язань за цим Договором, при надходженні будь-яких </w:t>
      </w:r>
      <w:proofErr w:type="spellStart"/>
      <w:r w:rsidRPr="00C40949">
        <w:rPr>
          <w:sz w:val="23"/>
          <w:szCs w:val="23"/>
          <w:lang w:val="uk-UA"/>
        </w:rPr>
        <w:t>оплат</w:t>
      </w:r>
      <w:proofErr w:type="spellEnd"/>
      <w:r w:rsidRPr="00C40949">
        <w:rPr>
          <w:sz w:val="23"/>
          <w:szCs w:val="23"/>
          <w:lang w:val="uk-UA"/>
        </w:rPr>
        <w:t xml:space="preserve"> згідно цього Договору:</w:t>
      </w:r>
    </w:p>
    <w:p w14:paraId="4D0763F4" w14:textId="77777777" w:rsidR="00DE0BCC" w:rsidRPr="00C40949" w:rsidRDefault="00DE0BCC" w:rsidP="00DE0BCC">
      <w:pPr>
        <w:autoSpaceDE w:val="0"/>
        <w:autoSpaceDN w:val="0"/>
        <w:ind w:firstLine="720"/>
        <w:jc w:val="both"/>
        <w:rPr>
          <w:sz w:val="23"/>
          <w:szCs w:val="23"/>
          <w:lang w:val="uk-UA"/>
        </w:rPr>
      </w:pPr>
      <w:r w:rsidRPr="00C40949">
        <w:rPr>
          <w:sz w:val="23"/>
          <w:szCs w:val="23"/>
          <w:lang w:val="uk-UA"/>
        </w:rPr>
        <w:t>1) прострочена (несвоєчасно сплачена), та/або частково несплачена, та/або несплачена сума – в послідовному (хронологічному) порядку виникнення, починаючи з першої;</w:t>
      </w:r>
    </w:p>
    <w:p w14:paraId="2F926394" w14:textId="77777777" w:rsidR="00DE0BCC" w:rsidRPr="00C40949" w:rsidRDefault="00DE0BCC" w:rsidP="00DE0BCC">
      <w:pPr>
        <w:pStyle w:val="a3"/>
        <w:spacing w:after="0"/>
        <w:ind w:firstLine="709"/>
        <w:jc w:val="both"/>
        <w:rPr>
          <w:sz w:val="23"/>
          <w:szCs w:val="23"/>
          <w:lang w:val="uk-UA"/>
        </w:rPr>
      </w:pPr>
      <w:r w:rsidRPr="00C40949">
        <w:rPr>
          <w:sz w:val="23"/>
          <w:szCs w:val="23"/>
          <w:lang w:val="uk-UA"/>
        </w:rPr>
        <w:t>2) плата за виконані Роботи – в послідовному (хронологічному) порядку виникнення зобов’язань по оплаті, починаючи з першого.</w:t>
      </w:r>
    </w:p>
    <w:p w14:paraId="1E02F9BD" w14:textId="77777777" w:rsidR="00DE0BCC" w:rsidRPr="00C40949" w:rsidRDefault="00DE0BCC" w:rsidP="00DE0BCC">
      <w:pPr>
        <w:pStyle w:val="a3"/>
        <w:spacing w:after="0"/>
        <w:ind w:firstLine="709"/>
        <w:jc w:val="both"/>
        <w:rPr>
          <w:sz w:val="23"/>
          <w:szCs w:val="23"/>
          <w:lang w:val="uk-UA"/>
        </w:rPr>
      </w:pPr>
      <w:r w:rsidRPr="00C40949">
        <w:rPr>
          <w:sz w:val="23"/>
          <w:szCs w:val="23"/>
          <w:lang w:val="uk-UA"/>
        </w:rPr>
        <w:t xml:space="preserve">5.6.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Виконавця від виконання Робіт у випадках, передбачених </w:t>
      </w:r>
      <w:proofErr w:type="spellStart"/>
      <w:r w:rsidRPr="00C40949">
        <w:rPr>
          <w:sz w:val="23"/>
          <w:szCs w:val="23"/>
          <w:lang w:val="uk-UA"/>
        </w:rPr>
        <w:t>п.п</w:t>
      </w:r>
      <w:proofErr w:type="spellEnd"/>
      <w:r w:rsidRPr="00C40949">
        <w:rPr>
          <w:sz w:val="23"/>
          <w:szCs w:val="23"/>
          <w:lang w:val="uk-UA"/>
        </w:rPr>
        <w:t>. 4.4.2., 4.4.3. цього Договору. В такому разі, Виконавець має право достроково розірвати (припинити) цей Договір в односторонньому порядку, про що повідомляє Замовника за 10 календарних днів до дати розірвання (припинення), якщо інший строк не вказаний в самому повідомленні. При цьому, Замовник зобов’язаний оплатити ціну (вартість) фактично виконаних робіт.</w:t>
      </w:r>
    </w:p>
    <w:p w14:paraId="73337A62" w14:textId="77777777" w:rsidR="00DE0BCC" w:rsidRPr="00C40949" w:rsidRDefault="00DE0BCC" w:rsidP="00DE0BCC">
      <w:pPr>
        <w:jc w:val="center"/>
        <w:rPr>
          <w:b/>
          <w:sz w:val="23"/>
          <w:szCs w:val="23"/>
          <w:lang w:val="uk-UA"/>
        </w:rPr>
      </w:pPr>
      <w:r w:rsidRPr="00C40949">
        <w:rPr>
          <w:b/>
          <w:sz w:val="23"/>
          <w:szCs w:val="23"/>
          <w:lang w:val="uk-UA"/>
        </w:rPr>
        <w:t>6. ОБСТАВИНИ НЕПЕРЕБОРНОЇ СИЛИ.</w:t>
      </w:r>
    </w:p>
    <w:p w14:paraId="18EB00AF" w14:textId="77777777" w:rsidR="00DE0BCC" w:rsidRPr="00C40949" w:rsidRDefault="00DE0BCC" w:rsidP="00DE0BCC">
      <w:pPr>
        <w:pStyle w:val="31"/>
        <w:ind w:firstLine="709"/>
        <w:rPr>
          <w:rFonts w:ascii="Times New Roman" w:hAnsi="Times New Roman"/>
          <w:sz w:val="23"/>
          <w:szCs w:val="23"/>
          <w:lang w:val="uk-UA"/>
        </w:rPr>
      </w:pPr>
      <w:r w:rsidRPr="00C40949">
        <w:rPr>
          <w:rFonts w:ascii="Times New Roman" w:hAnsi="Times New Roman"/>
          <w:sz w:val="23"/>
          <w:szCs w:val="23"/>
          <w:lang w:val="uk-UA"/>
        </w:rPr>
        <w:t>6.1. 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w:t>
      </w:r>
    </w:p>
    <w:p w14:paraId="0A85EF74" w14:textId="77777777" w:rsidR="00DE0BCC" w:rsidRPr="00C40949" w:rsidRDefault="00DE0BCC" w:rsidP="00DE0BCC">
      <w:pPr>
        <w:pStyle w:val="31"/>
        <w:ind w:firstLine="709"/>
        <w:rPr>
          <w:rFonts w:ascii="Times New Roman" w:hAnsi="Times New Roman"/>
          <w:sz w:val="23"/>
          <w:szCs w:val="23"/>
          <w:lang w:val="uk-UA"/>
        </w:rPr>
      </w:pPr>
      <w:r w:rsidRPr="00C40949">
        <w:rPr>
          <w:rFonts w:ascii="Times New Roman" w:hAnsi="Times New Roman"/>
          <w:bCs/>
          <w:spacing w:val="-1"/>
          <w:sz w:val="23"/>
          <w:szCs w:val="23"/>
          <w:lang w:val="uk-UA"/>
        </w:rPr>
        <w:t>С</w:t>
      </w:r>
      <w:r w:rsidRPr="00C40949">
        <w:rPr>
          <w:rFonts w:ascii="Times New Roman" w:hAnsi="Times New Roman"/>
          <w:spacing w:val="-1"/>
          <w:sz w:val="23"/>
          <w:szCs w:val="23"/>
          <w:lang w:val="uk-UA"/>
        </w:rPr>
        <w:t>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4F3FD941" w14:textId="77777777" w:rsidR="00DE0BCC" w:rsidRPr="00C40949" w:rsidRDefault="00DE0BCC" w:rsidP="00DE0BCC">
      <w:pPr>
        <w:pStyle w:val="31"/>
        <w:ind w:firstLine="709"/>
        <w:rPr>
          <w:rFonts w:ascii="Times New Roman" w:hAnsi="Times New Roman"/>
          <w:sz w:val="23"/>
          <w:szCs w:val="23"/>
          <w:lang w:val="uk-UA"/>
        </w:rPr>
      </w:pPr>
      <w:r w:rsidRPr="00C40949">
        <w:rPr>
          <w:rFonts w:ascii="Times New Roman" w:hAnsi="Times New Roman"/>
          <w:sz w:val="23"/>
          <w:szCs w:val="23"/>
          <w:lang w:val="uk-UA"/>
        </w:rPr>
        <w:t>6.2. Якщо вищевказані обставини тривають більше вісімдесяти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Виконавця до Замовника щодо обов’язку повністю здійснити оплату за Роботи, які виконав Виконавець до моменту виникнення обставин непереборної сили.</w:t>
      </w:r>
    </w:p>
    <w:p w14:paraId="5F7E8195" w14:textId="77777777" w:rsidR="00DE0BCC" w:rsidRPr="00C40949" w:rsidRDefault="00DE0BCC" w:rsidP="00DE0BCC">
      <w:pPr>
        <w:pStyle w:val="31"/>
        <w:ind w:firstLine="709"/>
        <w:rPr>
          <w:rFonts w:ascii="Times New Roman" w:hAnsi="Times New Roman"/>
          <w:sz w:val="23"/>
          <w:szCs w:val="23"/>
          <w:lang w:val="uk-UA"/>
        </w:rPr>
      </w:pPr>
      <w:r w:rsidRPr="00C40949">
        <w:rPr>
          <w:rFonts w:ascii="Times New Roman" w:hAnsi="Times New Roman"/>
          <w:sz w:val="23"/>
          <w:szCs w:val="23"/>
          <w:lang w:val="uk-UA"/>
        </w:rPr>
        <w:lastRenderedPageBreak/>
        <w:t>До моменту припинення договору відповідно до умов цього пункту Замовник зобов'язаний провести повний розрахунок з Виконавцем за виконані Роботи. Невиконання цього обов'язку позбавляє Замовника права розірвати (припинити) цей Договір в односторонньому порядку відповідно до умов цього пункту та не звільняє Замовника від обов’язку нести відповідальність за невиконання та/або неналежне виконання умов цього Договору.</w:t>
      </w:r>
    </w:p>
    <w:p w14:paraId="133E0B58" w14:textId="77777777" w:rsidR="00DE0BCC" w:rsidRPr="00C40949" w:rsidRDefault="00DE0BCC" w:rsidP="00DE0BCC">
      <w:pPr>
        <w:pStyle w:val="31"/>
        <w:ind w:firstLine="709"/>
        <w:rPr>
          <w:rFonts w:ascii="Times New Roman" w:hAnsi="Times New Roman"/>
          <w:sz w:val="23"/>
          <w:szCs w:val="23"/>
          <w:lang w:val="uk-UA"/>
        </w:rPr>
      </w:pPr>
      <w:r w:rsidRPr="00C40949">
        <w:rPr>
          <w:rFonts w:ascii="Times New Roman" w:hAnsi="Times New Roman"/>
          <w:sz w:val="23"/>
          <w:szCs w:val="23"/>
          <w:lang w:val="uk-UA"/>
        </w:rPr>
        <w:t>6.3. Виникнення обставин непереборної сили не є підставою для відмови Замовника від проведення оплати за Роботи, які були виконані до моменту виникнення обставин непереборної сили.</w:t>
      </w:r>
    </w:p>
    <w:p w14:paraId="4E45FD1E" w14:textId="77777777" w:rsidR="00DE0BCC" w:rsidRPr="00C40949" w:rsidRDefault="00DE0BCC" w:rsidP="00DE0BCC">
      <w:pPr>
        <w:pStyle w:val="31"/>
        <w:ind w:firstLine="709"/>
        <w:rPr>
          <w:rFonts w:ascii="Times New Roman" w:hAnsi="Times New Roman"/>
          <w:sz w:val="23"/>
          <w:szCs w:val="23"/>
          <w:lang w:val="uk-UA"/>
        </w:rPr>
      </w:pPr>
      <w:r w:rsidRPr="00C40949">
        <w:rPr>
          <w:rFonts w:ascii="Times New Roman" w:hAnsi="Times New Roman"/>
          <w:sz w:val="23"/>
          <w:szCs w:val="23"/>
          <w:lang w:val="uk-UA"/>
        </w:rPr>
        <w:t>6.4. Факт настання обставин непереборної сили повинен підтверджуватися довідкою Торгово-промислової палати України.</w:t>
      </w:r>
    </w:p>
    <w:p w14:paraId="6E0C530B" w14:textId="77777777" w:rsidR="00DE0BCC" w:rsidRPr="00C40949" w:rsidRDefault="00DE0BCC" w:rsidP="00DE0BCC">
      <w:pPr>
        <w:pStyle w:val="31"/>
        <w:ind w:firstLine="709"/>
        <w:rPr>
          <w:rFonts w:ascii="Times New Roman" w:hAnsi="Times New Roman"/>
          <w:sz w:val="23"/>
          <w:szCs w:val="23"/>
          <w:lang w:val="uk-UA"/>
        </w:rPr>
      </w:pPr>
    </w:p>
    <w:p w14:paraId="201EF31F" w14:textId="77777777" w:rsidR="00862EA0" w:rsidRPr="00C40949" w:rsidRDefault="00DE0BCC" w:rsidP="00862EA0">
      <w:pPr>
        <w:ind w:firstLine="709"/>
        <w:jc w:val="center"/>
        <w:rPr>
          <w:b/>
          <w:sz w:val="23"/>
          <w:szCs w:val="23"/>
          <w:lang w:val="uk-UA"/>
        </w:rPr>
      </w:pPr>
      <w:r w:rsidRPr="00C40949">
        <w:rPr>
          <w:b/>
          <w:sz w:val="23"/>
          <w:szCs w:val="23"/>
          <w:lang w:val="uk-UA"/>
        </w:rPr>
        <w:t xml:space="preserve">7. </w:t>
      </w:r>
      <w:r w:rsidR="00862EA0" w:rsidRPr="00C40949">
        <w:rPr>
          <w:b/>
          <w:sz w:val="23"/>
          <w:szCs w:val="23"/>
          <w:lang w:val="uk-UA"/>
        </w:rPr>
        <w:t>РОЗВ’ЯЗАННЯ СПОРІВ.</w:t>
      </w:r>
    </w:p>
    <w:p w14:paraId="523FAC99" w14:textId="77777777" w:rsidR="00862EA0" w:rsidRPr="00C40949" w:rsidRDefault="00862EA0" w:rsidP="00862EA0">
      <w:pPr>
        <w:pStyle w:val="ab"/>
        <w:spacing w:before="0" w:beforeAutospacing="0" w:after="0" w:afterAutospacing="0"/>
        <w:ind w:firstLine="709"/>
        <w:jc w:val="both"/>
      </w:pPr>
      <w:r w:rsidRPr="00C40949">
        <w:rPr>
          <w:bCs/>
          <w:sz w:val="23"/>
          <w:szCs w:val="23"/>
        </w:rPr>
        <w:t xml:space="preserve">7.1. </w:t>
      </w:r>
      <w:r w:rsidRPr="00C40949">
        <w:t>Усі спірні питання, пов'язані з виконанням цього Договору, вирішуються шляхом переговорів між Сторонами.</w:t>
      </w:r>
    </w:p>
    <w:p w14:paraId="6FCD4D89" w14:textId="11828CB5" w:rsidR="00862EA0" w:rsidRPr="00C40949" w:rsidRDefault="00862EA0" w:rsidP="00862EA0">
      <w:pPr>
        <w:pStyle w:val="ab"/>
        <w:spacing w:before="0" w:beforeAutospacing="0" w:after="0" w:afterAutospacing="0"/>
        <w:ind w:firstLine="709"/>
        <w:jc w:val="both"/>
        <w:rPr>
          <w:b/>
        </w:rPr>
      </w:pPr>
      <w:r w:rsidRPr="00C40949">
        <w:t>7.2. У разі недосягнення згоди спір вирішується в судовому порядку відповідно до законодавства України.</w:t>
      </w:r>
    </w:p>
    <w:p w14:paraId="4C84FB89" w14:textId="32246673" w:rsidR="00862EA0" w:rsidRPr="00C40949" w:rsidRDefault="00862EA0" w:rsidP="00862EA0">
      <w:pPr>
        <w:ind w:firstLine="709"/>
        <w:jc w:val="both"/>
        <w:rPr>
          <w:bCs/>
          <w:sz w:val="23"/>
          <w:szCs w:val="23"/>
          <w:lang w:val="uk-UA"/>
        </w:rPr>
      </w:pPr>
    </w:p>
    <w:p w14:paraId="39FA3EC0" w14:textId="66F410E2" w:rsidR="00DE0BCC" w:rsidRPr="00C40949" w:rsidRDefault="00DE0BCC" w:rsidP="00862EA0">
      <w:pPr>
        <w:ind w:firstLine="709"/>
        <w:jc w:val="center"/>
        <w:rPr>
          <w:b/>
          <w:sz w:val="23"/>
          <w:szCs w:val="23"/>
          <w:lang w:val="uk-UA"/>
        </w:rPr>
      </w:pPr>
      <w:r w:rsidRPr="00C40949">
        <w:rPr>
          <w:b/>
          <w:sz w:val="23"/>
          <w:szCs w:val="23"/>
          <w:lang w:val="uk-UA"/>
        </w:rPr>
        <w:t>8. ТЕРМІН (СТРОК) ДІЇ ДОГОВОРУ.</w:t>
      </w:r>
    </w:p>
    <w:p w14:paraId="5046310D" w14:textId="0F71E45F" w:rsidR="00DE0BCC" w:rsidRPr="00C40949" w:rsidRDefault="00DE0BCC" w:rsidP="00DE0BCC">
      <w:pPr>
        <w:ind w:firstLine="709"/>
        <w:jc w:val="both"/>
        <w:rPr>
          <w:color w:val="000000"/>
          <w:sz w:val="23"/>
          <w:szCs w:val="23"/>
          <w:lang w:val="uk-UA"/>
        </w:rPr>
      </w:pPr>
      <w:r w:rsidRPr="00C40949">
        <w:rPr>
          <w:sz w:val="23"/>
          <w:szCs w:val="23"/>
          <w:lang w:val="uk-UA"/>
        </w:rPr>
        <w:t>8.1. Договір набирає чинності з</w:t>
      </w:r>
      <w:r w:rsidR="00CB1D3F" w:rsidRPr="00C40949">
        <w:rPr>
          <w:sz w:val="23"/>
          <w:szCs w:val="23"/>
          <w:lang w:val="uk-UA"/>
        </w:rPr>
        <w:t xml:space="preserve"> </w:t>
      </w:r>
      <w:r w:rsidR="00C40949">
        <w:rPr>
          <w:sz w:val="23"/>
          <w:szCs w:val="23"/>
          <w:lang w:val="uk-UA"/>
        </w:rPr>
        <w:t xml:space="preserve">____ </w:t>
      </w:r>
      <w:r w:rsidR="00CB1D3F" w:rsidRPr="00C40949">
        <w:rPr>
          <w:sz w:val="23"/>
          <w:szCs w:val="23"/>
          <w:lang w:val="uk-UA"/>
        </w:rPr>
        <w:t xml:space="preserve">травня 2024 року </w:t>
      </w:r>
      <w:r w:rsidRPr="00C40949">
        <w:rPr>
          <w:sz w:val="23"/>
          <w:szCs w:val="23"/>
          <w:lang w:val="uk-UA"/>
        </w:rPr>
        <w:t xml:space="preserve"> та </w:t>
      </w:r>
      <w:r w:rsidR="00D16EE6" w:rsidRPr="00C40949">
        <w:rPr>
          <w:sz w:val="23"/>
          <w:szCs w:val="23"/>
          <w:lang w:val="uk-UA"/>
        </w:rPr>
        <w:t xml:space="preserve">діє до </w:t>
      </w:r>
      <w:r w:rsidRPr="00C40949">
        <w:rPr>
          <w:color w:val="000000"/>
          <w:sz w:val="23"/>
          <w:szCs w:val="23"/>
          <w:lang w:val="uk-UA"/>
        </w:rPr>
        <w:t>«31» грудня 2024 року (включно).</w:t>
      </w:r>
    </w:p>
    <w:p w14:paraId="2FD4AFBE" w14:textId="77777777" w:rsidR="00DE0BCC" w:rsidRPr="00C40949" w:rsidRDefault="00DE0BCC" w:rsidP="00DE0BCC">
      <w:pPr>
        <w:ind w:firstLine="709"/>
        <w:jc w:val="both"/>
        <w:rPr>
          <w:sz w:val="23"/>
          <w:szCs w:val="23"/>
          <w:lang w:val="uk-UA"/>
        </w:rPr>
      </w:pPr>
      <w:r w:rsidRPr="00C40949">
        <w:rPr>
          <w:sz w:val="23"/>
          <w:szCs w:val="23"/>
          <w:lang w:val="uk-UA"/>
        </w:rPr>
        <w:t>У випадку виконання Робіт за цим Договором після спливу строку, передбаченого у цьому пункті, Замовник зобов’язується повністю оплатити такі Роботи.</w:t>
      </w:r>
    </w:p>
    <w:p w14:paraId="0D66D4B5" w14:textId="77777777" w:rsidR="00DE0BCC" w:rsidRPr="00C40949" w:rsidRDefault="00DE0BCC" w:rsidP="00DE0BCC">
      <w:pPr>
        <w:ind w:firstLine="709"/>
        <w:jc w:val="both"/>
        <w:rPr>
          <w:sz w:val="23"/>
          <w:szCs w:val="23"/>
          <w:lang w:val="uk-UA"/>
        </w:rPr>
      </w:pPr>
      <w:r w:rsidRPr="00C40949">
        <w:rPr>
          <w:sz w:val="23"/>
          <w:szCs w:val="23"/>
          <w:lang w:val="uk-UA"/>
        </w:rPr>
        <w:t>8.2. Розірвання (припинення) цього Договору допускається лише за взаємною письмовою згодою обох Сторін, якщо інше не передбачено умовами цього Договору.</w:t>
      </w:r>
    </w:p>
    <w:p w14:paraId="3CFADE93" w14:textId="77777777" w:rsidR="00DE0BCC" w:rsidRPr="00C40949" w:rsidRDefault="00DE0BCC" w:rsidP="00DE0BCC">
      <w:pPr>
        <w:ind w:firstLine="709"/>
        <w:jc w:val="both"/>
        <w:rPr>
          <w:sz w:val="23"/>
          <w:szCs w:val="23"/>
          <w:lang w:val="uk-UA"/>
        </w:rPr>
      </w:pPr>
      <w:r w:rsidRPr="00C40949">
        <w:rPr>
          <w:sz w:val="23"/>
          <w:szCs w:val="23"/>
          <w:lang w:val="uk-UA"/>
        </w:rPr>
        <w:t>8.3.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7F39776E" w14:textId="77777777" w:rsidR="00DE0BCC" w:rsidRPr="00C40949" w:rsidRDefault="00DE0BCC" w:rsidP="00DE0BCC">
      <w:pPr>
        <w:pStyle w:val="a3"/>
        <w:spacing w:after="0"/>
        <w:ind w:firstLine="709"/>
        <w:jc w:val="both"/>
        <w:rPr>
          <w:sz w:val="23"/>
          <w:szCs w:val="23"/>
          <w:lang w:val="uk-UA"/>
        </w:rPr>
      </w:pPr>
      <w:r w:rsidRPr="00C40949">
        <w:rPr>
          <w:sz w:val="23"/>
          <w:szCs w:val="23"/>
          <w:lang w:val="uk-UA"/>
        </w:rPr>
        <w:t>8.4. У випадку невиконання Замовником п. 4.1.5. щодо призначення особи, відповідальної за експлуатацію Обладнання, Виконавець має право розірвати цей Договір в односторонньому порядку та звільняється від виконання своїх зобов’язань за цим Договором з 16 дня від дати підписання цього Договору, при цьому Виконавець не несе відповідальності за стан та працездатність системи та наслідки, що можуть виникнути в зв‘язку з непрацездатністю системи або її незадовільною роботою.</w:t>
      </w:r>
    </w:p>
    <w:p w14:paraId="5AA7A27B" w14:textId="77777777" w:rsidR="00DE0BCC" w:rsidRPr="00C40949" w:rsidRDefault="00DE0BCC" w:rsidP="00DE0BCC">
      <w:pPr>
        <w:pStyle w:val="a3"/>
        <w:spacing w:after="0"/>
        <w:ind w:firstLine="709"/>
        <w:jc w:val="both"/>
        <w:rPr>
          <w:sz w:val="23"/>
          <w:szCs w:val="23"/>
          <w:lang w:val="uk-UA"/>
        </w:rPr>
      </w:pPr>
      <w:r w:rsidRPr="00C40949">
        <w:rPr>
          <w:sz w:val="23"/>
          <w:szCs w:val="23"/>
          <w:lang w:val="uk-UA"/>
        </w:rPr>
        <w:t>8.5. У випадку невиконання Замовником п. 3.3. цього Договору, щодо оплати робіт, Виконавець має право розірвати цей Договір в односторонньому порядку та звільняється від виконання своїх зобов’язань за цим Договором з 06 числа місяця оплати, при цьому Виконавець не несе відповідальності за стан та працездатність системи та наслідки, що можуть виникнути в зв‘язку з непрацездатністю системи або її незадовільною роботою.</w:t>
      </w:r>
    </w:p>
    <w:p w14:paraId="6C113BB2" w14:textId="77777777" w:rsidR="00DE0BCC" w:rsidRPr="00C40949" w:rsidRDefault="00DE0BCC" w:rsidP="00DE0BCC">
      <w:pPr>
        <w:pStyle w:val="a3"/>
        <w:spacing w:after="0"/>
        <w:ind w:firstLine="709"/>
        <w:jc w:val="both"/>
        <w:rPr>
          <w:sz w:val="23"/>
          <w:szCs w:val="23"/>
          <w:lang w:val="uk-UA"/>
        </w:rPr>
      </w:pPr>
    </w:p>
    <w:p w14:paraId="6C2C14E5" w14:textId="77777777" w:rsidR="00DE0BCC" w:rsidRPr="00C40949" w:rsidRDefault="00DE0BCC" w:rsidP="00DE0BCC">
      <w:pPr>
        <w:ind w:firstLine="709"/>
        <w:jc w:val="center"/>
        <w:rPr>
          <w:b/>
          <w:sz w:val="23"/>
          <w:szCs w:val="23"/>
          <w:lang w:val="uk-UA"/>
        </w:rPr>
      </w:pPr>
      <w:r w:rsidRPr="00C40949">
        <w:rPr>
          <w:b/>
          <w:sz w:val="23"/>
          <w:szCs w:val="23"/>
          <w:lang w:val="uk-UA"/>
        </w:rPr>
        <w:t>9. ПРИКІНЦЕВІ ПОЛОЖЕННЯ.</w:t>
      </w:r>
    </w:p>
    <w:p w14:paraId="722A917F" w14:textId="77777777" w:rsidR="00DE0BCC" w:rsidRPr="00C40949" w:rsidRDefault="00DE0BCC" w:rsidP="00DE0BCC">
      <w:pPr>
        <w:pStyle w:val="310"/>
        <w:ind w:left="0" w:firstLine="709"/>
        <w:jc w:val="both"/>
        <w:rPr>
          <w:sz w:val="23"/>
          <w:szCs w:val="23"/>
          <w:lang w:val="uk-UA"/>
        </w:rPr>
      </w:pPr>
      <w:r w:rsidRPr="00C40949">
        <w:rPr>
          <w:sz w:val="23"/>
          <w:szCs w:val="23"/>
          <w:lang w:val="uk-UA"/>
        </w:rPr>
        <w:t>9.1.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обома сторонами. Одностороння зміна умов цього Договору не допускається, якщо інше не передбачено умовами цього Договору. Всі акти, додатки (додаткові угоди), доповнення до цього Договору становлять його невід'ємну частину.</w:t>
      </w:r>
    </w:p>
    <w:p w14:paraId="661C9C29" w14:textId="77777777" w:rsidR="00DE0BCC" w:rsidRPr="00C40949" w:rsidRDefault="00DE0BCC" w:rsidP="00DE0BCC">
      <w:pPr>
        <w:pStyle w:val="310"/>
        <w:ind w:left="0" w:firstLine="709"/>
        <w:jc w:val="both"/>
        <w:rPr>
          <w:sz w:val="23"/>
          <w:szCs w:val="23"/>
          <w:lang w:val="uk-UA"/>
        </w:rPr>
      </w:pPr>
      <w:r w:rsidRPr="00C40949">
        <w:rPr>
          <w:sz w:val="23"/>
          <w:szCs w:val="23"/>
          <w:lang w:val="uk-UA"/>
        </w:rPr>
        <w:t>9.2. Відносини між сторонами, що не врегульовані положеннями (умовами) цього Договору, регулюються нормами чинного цивільного законодавства України.</w:t>
      </w:r>
    </w:p>
    <w:p w14:paraId="729FC7CE" w14:textId="77777777" w:rsidR="00DE0BCC" w:rsidRPr="00C40949" w:rsidRDefault="00DE0BCC" w:rsidP="00DE0BCC">
      <w:pPr>
        <w:pStyle w:val="310"/>
        <w:ind w:left="0" w:firstLine="709"/>
        <w:jc w:val="both"/>
        <w:rPr>
          <w:sz w:val="23"/>
          <w:szCs w:val="23"/>
          <w:lang w:val="uk-UA"/>
        </w:rPr>
      </w:pPr>
      <w:r w:rsidRPr="00C40949">
        <w:rPr>
          <w:sz w:val="23"/>
          <w:szCs w:val="23"/>
          <w:lang w:val="uk-UA"/>
        </w:rPr>
        <w:t>9.3. Жодна зі Сторін не вправі передавати свої права та обов’язки по цьому Договору третім особам без попередньої письмової згоди на те протилежної Сторони. Реорганізація будь-якої із Сторін не є підставою для припинення цього Договору.</w:t>
      </w:r>
    </w:p>
    <w:p w14:paraId="76C10DCA" w14:textId="77777777" w:rsidR="00DE0BCC" w:rsidRPr="00C40949" w:rsidRDefault="00DE0BCC" w:rsidP="00DE0BCC">
      <w:pPr>
        <w:pStyle w:val="a3"/>
        <w:spacing w:after="0"/>
        <w:ind w:firstLine="709"/>
        <w:jc w:val="both"/>
        <w:rPr>
          <w:sz w:val="23"/>
          <w:szCs w:val="23"/>
          <w:lang w:val="uk-UA"/>
        </w:rPr>
      </w:pPr>
      <w:r w:rsidRPr="00C40949">
        <w:rPr>
          <w:sz w:val="23"/>
          <w:szCs w:val="23"/>
          <w:lang w:val="uk-UA"/>
        </w:rPr>
        <w:t>9.4.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673AE435" w14:textId="77777777" w:rsidR="00DE0BCC" w:rsidRPr="00C40949" w:rsidRDefault="00DE0BCC" w:rsidP="00DE0BCC">
      <w:pPr>
        <w:pStyle w:val="310"/>
        <w:ind w:left="0" w:firstLine="709"/>
        <w:jc w:val="both"/>
        <w:rPr>
          <w:bCs/>
          <w:iCs/>
          <w:sz w:val="23"/>
          <w:szCs w:val="23"/>
          <w:lang w:val="uk-UA"/>
        </w:rPr>
      </w:pPr>
      <w:r w:rsidRPr="00C40949">
        <w:rPr>
          <w:sz w:val="23"/>
          <w:szCs w:val="23"/>
          <w:lang w:val="uk-UA"/>
        </w:rPr>
        <w:t xml:space="preserve">9.5. 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Сторони. </w:t>
      </w:r>
      <w:r w:rsidRPr="00C40949">
        <w:rPr>
          <w:bCs/>
          <w:iCs/>
          <w:sz w:val="23"/>
          <w:szCs w:val="23"/>
          <w:lang w:val="uk-UA"/>
        </w:rPr>
        <w:lastRenderedPageBreak/>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14:paraId="5951BFC3" w14:textId="77777777" w:rsidR="00DE0BCC" w:rsidRPr="00C40949" w:rsidRDefault="00DE0BCC" w:rsidP="00DE0BCC">
      <w:pPr>
        <w:pStyle w:val="310"/>
        <w:ind w:left="0" w:firstLine="709"/>
        <w:jc w:val="both"/>
        <w:rPr>
          <w:sz w:val="23"/>
          <w:szCs w:val="23"/>
          <w:lang w:val="uk-UA"/>
        </w:rPr>
      </w:pPr>
      <w:r w:rsidRPr="00C40949">
        <w:rPr>
          <w:bCs/>
          <w:iCs/>
          <w:sz w:val="23"/>
          <w:szCs w:val="23"/>
          <w:lang w:val="uk-UA"/>
        </w:rPr>
        <w:t>9</w:t>
      </w:r>
      <w:r w:rsidRPr="00C40949">
        <w:rPr>
          <w:sz w:val="23"/>
          <w:szCs w:val="23"/>
          <w:lang w:val="uk-UA"/>
        </w:rPr>
        <w:t>.6. Виконавець на період терміну (строку) дію цього Договору надає Замовнику в оренду обладнання, а саме модулі МЦА GSM або GSM 4 на об’єкти, які зазначені у Додатку №1 до цього Договору.</w:t>
      </w:r>
    </w:p>
    <w:p w14:paraId="30367501" w14:textId="77777777" w:rsidR="00DE0BCC" w:rsidRPr="00C40949" w:rsidRDefault="00DE0BCC" w:rsidP="00DE0BCC">
      <w:pPr>
        <w:pStyle w:val="310"/>
        <w:ind w:left="0" w:firstLine="709"/>
        <w:jc w:val="both"/>
        <w:rPr>
          <w:sz w:val="23"/>
          <w:szCs w:val="23"/>
          <w:lang w:val="uk-UA"/>
        </w:rPr>
      </w:pPr>
      <w:r w:rsidRPr="00C40949">
        <w:rPr>
          <w:sz w:val="23"/>
          <w:szCs w:val="23"/>
          <w:lang w:val="uk-UA"/>
        </w:rPr>
        <w:t>Обладнання, яке зазначено у Додатку №1 цього Договору належить та в подальшому підлягає поверненню Виконавцю після закінчення, припинення чи розірвання цього договору.</w:t>
      </w:r>
    </w:p>
    <w:p w14:paraId="3433870C" w14:textId="77777777" w:rsidR="00DE0BCC" w:rsidRPr="00C40949" w:rsidRDefault="00DE0BCC" w:rsidP="00DE0BCC">
      <w:pPr>
        <w:pStyle w:val="310"/>
        <w:ind w:left="0" w:firstLine="709"/>
        <w:jc w:val="both"/>
        <w:rPr>
          <w:sz w:val="23"/>
          <w:szCs w:val="23"/>
          <w:lang w:val="uk-UA"/>
        </w:rPr>
      </w:pPr>
      <w:r w:rsidRPr="00C40949">
        <w:rPr>
          <w:sz w:val="23"/>
          <w:szCs w:val="23"/>
          <w:lang w:val="uk-UA"/>
        </w:rPr>
        <w:t>9.7.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37D0AF7A" w14:textId="77777777" w:rsidR="00DE0BCC" w:rsidRPr="00C40949" w:rsidRDefault="00DE0BCC" w:rsidP="00DE0BCC">
      <w:pPr>
        <w:pStyle w:val="310"/>
        <w:ind w:left="0" w:firstLine="709"/>
        <w:jc w:val="both"/>
        <w:rPr>
          <w:sz w:val="23"/>
          <w:szCs w:val="23"/>
          <w:lang w:val="uk-UA"/>
        </w:rPr>
      </w:pPr>
      <w:r w:rsidRPr="00C40949">
        <w:rPr>
          <w:sz w:val="23"/>
          <w:szCs w:val="23"/>
          <w:lang w:val="uk-UA"/>
        </w:rPr>
        <w:t>9.8. Сторони зобов’язані повідомляти один одного про зміну своїх юридичних адрес, місця розташування та інших реквізитів.</w:t>
      </w:r>
    </w:p>
    <w:p w14:paraId="5BE8A62C" w14:textId="77777777" w:rsidR="00DE0BCC" w:rsidRPr="00C40949" w:rsidRDefault="00DE0BCC" w:rsidP="00DE0BCC">
      <w:pPr>
        <w:jc w:val="both"/>
        <w:rPr>
          <w:sz w:val="23"/>
          <w:szCs w:val="23"/>
          <w:lang w:val="uk-UA"/>
        </w:rPr>
      </w:pPr>
      <w:r w:rsidRPr="00C40949">
        <w:rPr>
          <w:sz w:val="23"/>
          <w:szCs w:val="23"/>
          <w:lang w:val="uk-UA"/>
        </w:rPr>
        <w:t xml:space="preserve">            9.9. Виконавець за цим договором має статус платника податку на прибуток підприємств на загальних умовах.</w:t>
      </w:r>
    </w:p>
    <w:p w14:paraId="073BD16F" w14:textId="77777777" w:rsidR="00DE0BCC" w:rsidRPr="00C40949" w:rsidRDefault="00DE0BCC" w:rsidP="00DE0BCC">
      <w:pPr>
        <w:ind w:firstLine="709"/>
        <w:jc w:val="both"/>
        <w:rPr>
          <w:sz w:val="23"/>
          <w:szCs w:val="23"/>
          <w:lang w:val="uk-UA"/>
        </w:rPr>
      </w:pPr>
      <w:r w:rsidRPr="00C40949">
        <w:rPr>
          <w:sz w:val="23"/>
          <w:szCs w:val="23"/>
          <w:lang w:val="uk-UA"/>
        </w:rPr>
        <w:t>9.10. Замовник за цим договором має статус платника податку на прибуток підприємств на загальних умовах.</w:t>
      </w:r>
    </w:p>
    <w:p w14:paraId="1CDE54EF" w14:textId="77777777" w:rsidR="00DE0BCC" w:rsidRPr="00C40949" w:rsidRDefault="00DE0BCC" w:rsidP="00DE0BCC">
      <w:pPr>
        <w:ind w:firstLine="709"/>
        <w:jc w:val="both"/>
        <w:rPr>
          <w:sz w:val="23"/>
          <w:szCs w:val="23"/>
          <w:lang w:val="uk-UA"/>
        </w:rPr>
      </w:pPr>
      <w:r w:rsidRPr="00C40949">
        <w:rPr>
          <w:sz w:val="23"/>
          <w:szCs w:val="23"/>
          <w:lang w:val="uk-UA"/>
        </w:rPr>
        <w:t>9.11. Виконавець має право залучати за власним вибором до надання передбачених цим Договором послуг субпідрядні організації і координувати їх діяльність під час надання послуг на Об’єкті. При залученні до надання послуг субпідрядних організацій, Виконавець несе відповідальність перед Замовником за виконання цього Договору.</w:t>
      </w:r>
    </w:p>
    <w:p w14:paraId="186D24DA" w14:textId="77777777" w:rsidR="00DE0BCC" w:rsidRPr="00C40949" w:rsidRDefault="00DE0BCC" w:rsidP="00DE0BCC">
      <w:pPr>
        <w:ind w:firstLine="709"/>
        <w:jc w:val="both"/>
        <w:rPr>
          <w:rStyle w:val="FontStyle62"/>
          <w:sz w:val="23"/>
          <w:szCs w:val="23"/>
          <w:lang w:val="uk-UA"/>
        </w:rPr>
      </w:pPr>
    </w:p>
    <w:p w14:paraId="2E2B725F" w14:textId="77777777" w:rsidR="00DE0BCC" w:rsidRPr="00C40949" w:rsidRDefault="00DE0BCC" w:rsidP="00DE0BCC">
      <w:pPr>
        <w:ind w:firstLine="709"/>
        <w:jc w:val="center"/>
        <w:rPr>
          <w:b/>
          <w:sz w:val="23"/>
          <w:szCs w:val="23"/>
          <w:lang w:val="uk-UA"/>
        </w:rPr>
      </w:pPr>
      <w:r w:rsidRPr="00C40949">
        <w:rPr>
          <w:b/>
          <w:sz w:val="23"/>
          <w:szCs w:val="23"/>
          <w:lang w:val="uk-UA"/>
        </w:rPr>
        <w:t>10. ЮРИДИЧНІ АДРЕСИ Й РЕКВІЗИТИ СТОРІН.</w:t>
      </w:r>
    </w:p>
    <w:p w14:paraId="53CF82AC" w14:textId="77777777" w:rsidR="00CB1D3F" w:rsidRPr="00C40949" w:rsidRDefault="00CB1D3F" w:rsidP="00DE0BCC">
      <w:pPr>
        <w:ind w:firstLine="709"/>
        <w:jc w:val="center"/>
        <w:rPr>
          <w:b/>
          <w:sz w:val="23"/>
          <w:szCs w:val="23"/>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B1D3F" w:rsidRPr="00C40949" w14:paraId="7DECC3A4" w14:textId="77777777" w:rsidTr="00CB1D3F">
        <w:tc>
          <w:tcPr>
            <w:tcW w:w="4927" w:type="dxa"/>
          </w:tcPr>
          <w:p w14:paraId="5AD4EA5B" w14:textId="77777777" w:rsidR="00CB1D3F" w:rsidRPr="00C40949" w:rsidRDefault="00CB1D3F" w:rsidP="00CB1D3F">
            <w:pPr>
              <w:jc w:val="center"/>
              <w:rPr>
                <w:b/>
                <w:sz w:val="23"/>
                <w:szCs w:val="23"/>
                <w:lang w:val="uk-UA"/>
              </w:rPr>
            </w:pPr>
            <w:r w:rsidRPr="00C40949">
              <w:rPr>
                <w:b/>
                <w:sz w:val="23"/>
                <w:szCs w:val="23"/>
                <w:lang w:val="uk-UA"/>
              </w:rPr>
              <w:t>Виконавець</w:t>
            </w:r>
          </w:p>
        </w:tc>
        <w:tc>
          <w:tcPr>
            <w:tcW w:w="4927" w:type="dxa"/>
          </w:tcPr>
          <w:p w14:paraId="352F9826" w14:textId="77777777" w:rsidR="00CB1D3F" w:rsidRPr="00C40949" w:rsidRDefault="00CB1D3F" w:rsidP="00CB1D3F">
            <w:pPr>
              <w:jc w:val="center"/>
              <w:rPr>
                <w:b/>
                <w:sz w:val="23"/>
                <w:szCs w:val="23"/>
                <w:lang w:val="uk-UA"/>
              </w:rPr>
            </w:pPr>
            <w:r w:rsidRPr="00C40949">
              <w:rPr>
                <w:b/>
                <w:sz w:val="23"/>
                <w:szCs w:val="23"/>
                <w:lang w:val="uk-UA"/>
              </w:rPr>
              <w:t>Замовник</w:t>
            </w:r>
          </w:p>
        </w:tc>
      </w:tr>
      <w:tr w:rsidR="00CB1D3F" w:rsidRPr="00C40949" w14:paraId="4D071F0E" w14:textId="77777777" w:rsidTr="00CB1D3F">
        <w:tc>
          <w:tcPr>
            <w:tcW w:w="4927" w:type="dxa"/>
          </w:tcPr>
          <w:p w14:paraId="7F1A629C" w14:textId="77777777" w:rsidR="00CB1D3F" w:rsidRPr="00C40949" w:rsidRDefault="00CB1D3F" w:rsidP="00DE0BCC">
            <w:pPr>
              <w:jc w:val="center"/>
              <w:rPr>
                <w:b/>
                <w:sz w:val="23"/>
                <w:szCs w:val="23"/>
                <w:lang w:val="uk-UA"/>
              </w:rPr>
            </w:pPr>
          </w:p>
        </w:tc>
        <w:tc>
          <w:tcPr>
            <w:tcW w:w="4927" w:type="dxa"/>
          </w:tcPr>
          <w:p w14:paraId="3245FA93" w14:textId="77777777" w:rsidR="00CB1D3F" w:rsidRPr="00C40949" w:rsidRDefault="00CB1D3F" w:rsidP="00CB1D3F">
            <w:pPr>
              <w:rPr>
                <w:b/>
                <w:sz w:val="23"/>
                <w:szCs w:val="23"/>
                <w:lang w:val="uk-UA"/>
              </w:rPr>
            </w:pPr>
            <w:r w:rsidRPr="00C40949">
              <w:rPr>
                <w:b/>
                <w:sz w:val="23"/>
                <w:szCs w:val="23"/>
                <w:lang w:val="uk-UA"/>
              </w:rPr>
              <w:t>ДУ «Львівський ОЦКПХ МОЗ»</w:t>
            </w:r>
          </w:p>
          <w:p w14:paraId="41AAB5A4" w14:textId="77777777" w:rsidR="00CB1D3F" w:rsidRPr="00C40949" w:rsidRDefault="00CB1D3F" w:rsidP="00DE0BCC">
            <w:pPr>
              <w:jc w:val="center"/>
              <w:rPr>
                <w:b/>
                <w:sz w:val="23"/>
                <w:szCs w:val="23"/>
                <w:lang w:val="uk-UA"/>
              </w:rPr>
            </w:pPr>
          </w:p>
        </w:tc>
      </w:tr>
      <w:tr w:rsidR="00CB1D3F" w:rsidRPr="00C40949" w14:paraId="581B7926" w14:textId="77777777" w:rsidTr="00CB1D3F">
        <w:tc>
          <w:tcPr>
            <w:tcW w:w="4927" w:type="dxa"/>
          </w:tcPr>
          <w:p w14:paraId="253F4B0F" w14:textId="77777777" w:rsidR="00CB1D3F" w:rsidRPr="00C40949" w:rsidRDefault="00CB1D3F" w:rsidP="00DE0BCC">
            <w:pPr>
              <w:jc w:val="center"/>
              <w:rPr>
                <w:b/>
                <w:sz w:val="23"/>
                <w:szCs w:val="23"/>
                <w:lang w:val="uk-UA"/>
              </w:rPr>
            </w:pPr>
          </w:p>
        </w:tc>
        <w:tc>
          <w:tcPr>
            <w:tcW w:w="4927" w:type="dxa"/>
          </w:tcPr>
          <w:p w14:paraId="082F324E" w14:textId="77777777" w:rsidR="00CB1D3F" w:rsidRPr="00C40949" w:rsidRDefault="00CB1D3F" w:rsidP="00CB1D3F">
            <w:pPr>
              <w:rPr>
                <w:sz w:val="23"/>
                <w:szCs w:val="23"/>
                <w:lang w:val="uk-UA"/>
              </w:rPr>
            </w:pPr>
            <w:r w:rsidRPr="00C40949">
              <w:rPr>
                <w:sz w:val="23"/>
                <w:szCs w:val="23"/>
                <w:lang w:val="uk-UA"/>
              </w:rPr>
              <w:t>79014, м. Львів, вул. Круп’ярська, 27</w:t>
            </w:r>
          </w:p>
          <w:p w14:paraId="15A98220" w14:textId="77777777" w:rsidR="00CB1D3F" w:rsidRPr="00C40949" w:rsidRDefault="00CB1D3F" w:rsidP="00CB1D3F">
            <w:pPr>
              <w:rPr>
                <w:sz w:val="23"/>
                <w:szCs w:val="23"/>
                <w:lang w:val="uk-UA"/>
              </w:rPr>
            </w:pPr>
            <w:r w:rsidRPr="00C40949">
              <w:rPr>
                <w:sz w:val="23"/>
                <w:szCs w:val="23"/>
                <w:lang w:val="uk-UA"/>
              </w:rPr>
              <w:t>ЄДРПОУ 38501853</w:t>
            </w:r>
          </w:p>
          <w:p w14:paraId="22F1CA69" w14:textId="77777777" w:rsidR="00CB1D3F" w:rsidRPr="00C40949" w:rsidRDefault="00CB1D3F" w:rsidP="00CB1D3F">
            <w:pPr>
              <w:rPr>
                <w:sz w:val="23"/>
                <w:szCs w:val="23"/>
                <w:lang w:val="uk-UA"/>
              </w:rPr>
            </w:pPr>
            <w:r w:rsidRPr="00C40949">
              <w:rPr>
                <w:sz w:val="23"/>
                <w:szCs w:val="23"/>
                <w:lang w:val="uk-UA"/>
              </w:rPr>
              <w:t>Свідоцтво ПДВ №200119153</w:t>
            </w:r>
          </w:p>
          <w:p w14:paraId="30EEEE3E" w14:textId="77777777" w:rsidR="00CB1D3F" w:rsidRPr="00C40949" w:rsidRDefault="00CB1D3F" w:rsidP="00CB1D3F">
            <w:pPr>
              <w:rPr>
                <w:sz w:val="23"/>
                <w:szCs w:val="23"/>
                <w:lang w:val="uk-UA"/>
              </w:rPr>
            </w:pPr>
            <w:r w:rsidRPr="00C40949">
              <w:rPr>
                <w:sz w:val="23"/>
                <w:szCs w:val="23"/>
                <w:lang w:val="uk-UA"/>
              </w:rPr>
              <w:t>ІПН 385018513067</w:t>
            </w:r>
          </w:p>
          <w:p w14:paraId="5936A108" w14:textId="77777777" w:rsidR="00CB1D3F" w:rsidRPr="00C40949" w:rsidRDefault="00CB1D3F" w:rsidP="00CB1D3F">
            <w:pPr>
              <w:rPr>
                <w:sz w:val="23"/>
                <w:szCs w:val="23"/>
                <w:shd w:val="clear" w:color="auto" w:fill="FFFFFF"/>
                <w:lang w:val="uk-UA"/>
              </w:rPr>
            </w:pPr>
            <w:r w:rsidRPr="00C40949">
              <w:rPr>
                <w:sz w:val="23"/>
                <w:szCs w:val="23"/>
                <w:lang w:val="uk-UA"/>
              </w:rPr>
              <w:t xml:space="preserve">р/р UA </w:t>
            </w:r>
            <w:r w:rsidRPr="00C40949">
              <w:rPr>
                <w:sz w:val="23"/>
                <w:szCs w:val="23"/>
                <w:shd w:val="clear" w:color="auto" w:fill="FFFFFF"/>
                <w:lang w:val="uk-UA"/>
              </w:rPr>
              <w:t xml:space="preserve"> 228201720343150001000084502 (з.ф.)</w:t>
            </w:r>
          </w:p>
          <w:p w14:paraId="1FCC87F3" w14:textId="77777777" w:rsidR="00CB1D3F" w:rsidRPr="00C40949" w:rsidRDefault="00CB1D3F" w:rsidP="00CB1D3F">
            <w:pPr>
              <w:rPr>
                <w:sz w:val="23"/>
                <w:szCs w:val="23"/>
                <w:shd w:val="clear" w:color="auto" w:fill="FFFFFF"/>
                <w:lang w:val="uk-UA"/>
              </w:rPr>
            </w:pPr>
            <w:r w:rsidRPr="00C40949">
              <w:rPr>
                <w:sz w:val="23"/>
                <w:szCs w:val="23"/>
                <w:lang w:val="uk-UA"/>
              </w:rPr>
              <w:t xml:space="preserve">р/р UA </w:t>
            </w:r>
            <w:r w:rsidRPr="00C40949">
              <w:rPr>
                <w:sz w:val="23"/>
                <w:szCs w:val="23"/>
                <w:shd w:val="clear" w:color="auto" w:fill="FFFFFF"/>
                <w:lang w:val="uk-UA"/>
              </w:rPr>
              <w:t xml:space="preserve"> 388201720343141001200084502 (с.ф.)</w:t>
            </w:r>
          </w:p>
          <w:p w14:paraId="0488392B" w14:textId="77777777" w:rsidR="00CB1D3F" w:rsidRPr="00C40949" w:rsidRDefault="00CB1D3F" w:rsidP="00CB1D3F">
            <w:pPr>
              <w:rPr>
                <w:sz w:val="23"/>
                <w:szCs w:val="23"/>
                <w:lang w:val="uk-UA"/>
              </w:rPr>
            </w:pPr>
            <w:r w:rsidRPr="00C40949">
              <w:rPr>
                <w:sz w:val="23"/>
                <w:szCs w:val="23"/>
                <w:shd w:val="clear" w:color="auto" w:fill="FFFFFF"/>
                <w:lang w:val="uk-UA"/>
              </w:rPr>
              <w:t>в ДКСУ України, м. Київ</w:t>
            </w:r>
          </w:p>
          <w:p w14:paraId="7905C976" w14:textId="77777777" w:rsidR="00CB1D3F" w:rsidRPr="00C40949" w:rsidRDefault="00CB1D3F" w:rsidP="00CB1D3F">
            <w:pPr>
              <w:tabs>
                <w:tab w:val="left" w:pos="1785"/>
              </w:tabs>
              <w:rPr>
                <w:sz w:val="23"/>
                <w:szCs w:val="23"/>
                <w:shd w:val="clear" w:color="auto" w:fill="FFFFFF"/>
                <w:lang w:val="uk-UA"/>
              </w:rPr>
            </w:pPr>
            <w:proofErr w:type="spellStart"/>
            <w:r w:rsidRPr="00C40949">
              <w:rPr>
                <w:sz w:val="23"/>
                <w:szCs w:val="23"/>
                <w:shd w:val="clear" w:color="auto" w:fill="FFFFFF"/>
                <w:lang w:val="uk-UA"/>
              </w:rPr>
              <w:t>Конт</w:t>
            </w:r>
            <w:proofErr w:type="spellEnd"/>
            <w:r w:rsidRPr="00C40949">
              <w:rPr>
                <w:sz w:val="23"/>
                <w:szCs w:val="23"/>
                <w:shd w:val="clear" w:color="auto" w:fill="FFFFFF"/>
                <w:lang w:val="uk-UA"/>
              </w:rPr>
              <w:t xml:space="preserve">. e-mail: </w:t>
            </w:r>
            <w:hyperlink r:id="rId9" w:history="1">
              <w:r w:rsidRPr="00C40949">
                <w:rPr>
                  <w:rStyle w:val="a7"/>
                  <w:sz w:val="23"/>
                  <w:szCs w:val="23"/>
                  <w:shd w:val="clear" w:color="auto" w:fill="FFFFFF"/>
                  <w:lang w:val="uk-UA"/>
                </w:rPr>
                <w:t>lvivcdc@gmail.com</w:t>
              </w:r>
            </w:hyperlink>
          </w:p>
          <w:p w14:paraId="6E0E9F76" w14:textId="77777777" w:rsidR="00CB1D3F" w:rsidRPr="00C40949" w:rsidRDefault="00CB1D3F" w:rsidP="00CB1D3F">
            <w:pPr>
              <w:snapToGrid w:val="0"/>
              <w:jc w:val="both"/>
              <w:rPr>
                <w:rFonts w:eastAsia="Calibri"/>
                <w:b/>
                <w:bCs/>
                <w:sz w:val="23"/>
                <w:szCs w:val="23"/>
                <w:lang w:val="uk-UA"/>
              </w:rPr>
            </w:pPr>
            <w:r w:rsidRPr="00C40949">
              <w:rPr>
                <w:sz w:val="23"/>
                <w:szCs w:val="23"/>
                <w:shd w:val="clear" w:color="auto" w:fill="FFFFFF"/>
                <w:lang w:val="uk-UA"/>
              </w:rPr>
              <w:t>Телефон: (032) 275-60-61</w:t>
            </w:r>
          </w:p>
          <w:p w14:paraId="42086BC7" w14:textId="77777777" w:rsidR="00CB1D3F" w:rsidRPr="00C40949" w:rsidRDefault="00CB1D3F" w:rsidP="00DE0BCC">
            <w:pPr>
              <w:jc w:val="center"/>
              <w:rPr>
                <w:b/>
                <w:sz w:val="23"/>
                <w:szCs w:val="23"/>
                <w:lang w:val="uk-UA"/>
              </w:rPr>
            </w:pPr>
          </w:p>
        </w:tc>
      </w:tr>
      <w:tr w:rsidR="00CB1D3F" w:rsidRPr="00C40949" w14:paraId="445A2C12" w14:textId="77777777" w:rsidTr="00CB1D3F">
        <w:tc>
          <w:tcPr>
            <w:tcW w:w="4927" w:type="dxa"/>
          </w:tcPr>
          <w:p w14:paraId="31038810" w14:textId="77777777" w:rsidR="00CB1D3F" w:rsidRPr="00C40949" w:rsidRDefault="00CB1D3F" w:rsidP="00CB1D3F">
            <w:pPr>
              <w:widowControl w:val="0"/>
              <w:shd w:val="clear" w:color="auto" w:fill="FFFFFF"/>
              <w:autoSpaceDE w:val="0"/>
              <w:autoSpaceDN w:val="0"/>
              <w:adjustRightInd w:val="0"/>
              <w:rPr>
                <w:b/>
                <w:sz w:val="23"/>
                <w:szCs w:val="23"/>
                <w:lang w:val="uk-UA"/>
              </w:rPr>
            </w:pPr>
          </w:p>
          <w:p w14:paraId="6F879ECF" w14:textId="77777777" w:rsidR="00CB1D3F" w:rsidRPr="00C40949" w:rsidRDefault="00CB1D3F" w:rsidP="00CB1D3F">
            <w:pPr>
              <w:widowControl w:val="0"/>
              <w:shd w:val="clear" w:color="auto" w:fill="FFFFFF"/>
              <w:autoSpaceDE w:val="0"/>
              <w:autoSpaceDN w:val="0"/>
              <w:adjustRightInd w:val="0"/>
              <w:rPr>
                <w:b/>
                <w:sz w:val="23"/>
                <w:szCs w:val="23"/>
                <w:lang w:val="uk-UA"/>
              </w:rPr>
            </w:pPr>
          </w:p>
          <w:p w14:paraId="40E4529A" w14:textId="77777777" w:rsidR="00CB1D3F" w:rsidRPr="00C40949" w:rsidRDefault="00CB1D3F" w:rsidP="00CB1D3F">
            <w:pPr>
              <w:widowControl w:val="0"/>
              <w:shd w:val="clear" w:color="auto" w:fill="FFFFFF"/>
              <w:autoSpaceDE w:val="0"/>
              <w:autoSpaceDN w:val="0"/>
              <w:adjustRightInd w:val="0"/>
              <w:rPr>
                <w:b/>
                <w:sz w:val="23"/>
                <w:szCs w:val="23"/>
                <w:lang w:val="uk-UA"/>
              </w:rPr>
            </w:pPr>
            <w:r w:rsidRPr="00C40949">
              <w:rPr>
                <w:b/>
                <w:sz w:val="23"/>
                <w:szCs w:val="23"/>
                <w:lang w:val="uk-UA"/>
              </w:rPr>
              <w:t xml:space="preserve">_______________________ </w:t>
            </w:r>
          </w:p>
          <w:p w14:paraId="1241AAE6" w14:textId="77777777" w:rsidR="00CB1D3F" w:rsidRPr="00C40949" w:rsidRDefault="00CB1D3F" w:rsidP="00CB1D3F">
            <w:pPr>
              <w:rPr>
                <w:b/>
                <w:sz w:val="23"/>
                <w:szCs w:val="23"/>
                <w:lang w:val="uk-UA"/>
              </w:rPr>
            </w:pPr>
            <w:r w:rsidRPr="00C40949">
              <w:rPr>
                <w:sz w:val="23"/>
                <w:szCs w:val="23"/>
                <w:lang w:val="uk-UA"/>
              </w:rPr>
              <w:t>М.П.</w:t>
            </w:r>
          </w:p>
        </w:tc>
        <w:tc>
          <w:tcPr>
            <w:tcW w:w="4927" w:type="dxa"/>
          </w:tcPr>
          <w:p w14:paraId="7C4601EF" w14:textId="77777777" w:rsidR="00CB1D3F" w:rsidRPr="00C40949" w:rsidRDefault="00CB1D3F" w:rsidP="00CB1D3F">
            <w:pPr>
              <w:snapToGrid w:val="0"/>
              <w:jc w:val="both"/>
              <w:rPr>
                <w:rFonts w:eastAsia="Calibri"/>
                <w:b/>
                <w:bCs/>
                <w:sz w:val="23"/>
                <w:szCs w:val="23"/>
                <w:lang w:val="uk-UA"/>
              </w:rPr>
            </w:pPr>
            <w:r w:rsidRPr="00C40949">
              <w:rPr>
                <w:rFonts w:eastAsia="Calibri"/>
                <w:b/>
                <w:bCs/>
                <w:sz w:val="23"/>
                <w:szCs w:val="23"/>
                <w:lang w:val="uk-UA"/>
              </w:rPr>
              <w:t>Генеральний директор</w:t>
            </w:r>
          </w:p>
          <w:p w14:paraId="24C51980" w14:textId="77777777" w:rsidR="00CB1D3F" w:rsidRPr="00C40949" w:rsidRDefault="00CB1D3F" w:rsidP="00CB1D3F">
            <w:pPr>
              <w:snapToGrid w:val="0"/>
              <w:jc w:val="both"/>
              <w:rPr>
                <w:rFonts w:eastAsia="Calibri"/>
                <w:b/>
                <w:bCs/>
                <w:sz w:val="23"/>
                <w:szCs w:val="23"/>
                <w:lang w:val="uk-UA"/>
              </w:rPr>
            </w:pPr>
          </w:p>
          <w:p w14:paraId="386FF7BA" w14:textId="6A2940D2" w:rsidR="00CB1D3F" w:rsidRPr="00C40949" w:rsidRDefault="00C40949" w:rsidP="00CB1D3F">
            <w:pPr>
              <w:snapToGrid w:val="0"/>
              <w:jc w:val="both"/>
              <w:rPr>
                <w:rFonts w:eastAsia="Calibri"/>
                <w:b/>
                <w:bCs/>
                <w:sz w:val="23"/>
                <w:szCs w:val="23"/>
                <w:lang w:val="uk-UA"/>
              </w:rPr>
            </w:pPr>
            <w:r>
              <w:rPr>
                <w:rFonts w:eastAsia="Calibri"/>
                <w:b/>
                <w:bCs/>
                <w:sz w:val="23"/>
                <w:szCs w:val="23"/>
                <w:lang w:val="uk-UA"/>
              </w:rPr>
              <w:t xml:space="preserve">___________________ </w:t>
            </w:r>
            <w:r w:rsidR="00CB1D3F" w:rsidRPr="00C40949">
              <w:rPr>
                <w:rFonts w:eastAsia="Calibri"/>
                <w:b/>
                <w:bCs/>
                <w:sz w:val="23"/>
                <w:szCs w:val="23"/>
                <w:lang w:val="uk-UA"/>
              </w:rPr>
              <w:t>Наталія ІВАНЧЕНКО</w:t>
            </w:r>
          </w:p>
          <w:p w14:paraId="3A7F6533" w14:textId="77777777" w:rsidR="00CB1D3F" w:rsidRPr="00C40949" w:rsidRDefault="00CB1D3F" w:rsidP="00CB1D3F">
            <w:pPr>
              <w:rPr>
                <w:b/>
                <w:sz w:val="23"/>
                <w:szCs w:val="23"/>
                <w:lang w:val="uk-UA"/>
              </w:rPr>
            </w:pPr>
            <w:r w:rsidRPr="00C40949">
              <w:rPr>
                <w:rFonts w:eastAsia="Calibri"/>
                <w:bCs/>
                <w:sz w:val="23"/>
                <w:szCs w:val="23"/>
                <w:lang w:val="uk-UA"/>
              </w:rPr>
              <w:t>М.П.</w:t>
            </w:r>
          </w:p>
        </w:tc>
      </w:tr>
    </w:tbl>
    <w:p w14:paraId="52598083" w14:textId="77777777" w:rsidR="00DE0BCC" w:rsidRPr="00C40949" w:rsidRDefault="00DE0BCC" w:rsidP="00DE0BCC">
      <w:pPr>
        <w:ind w:left="4962"/>
        <w:rPr>
          <w:sz w:val="23"/>
          <w:szCs w:val="23"/>
          <w:lang w:val="uk-UA"/>
        </w:rPr>
      </w:pPr>
      <w:r w:rsidRPr="00C40949">
        <w:rPr>
          <w:sz w:val="23"/>
          <w:szCs w:val="23"/>
          <w:lang w:val="uk-UA"/>
        </w:rPr>
        <w:br w:type="column"/>
      </w:r>
      <w:r w:rsidRPr="00C40949">
        <w:rPr>
          <w:sz w:val="23"/>
          <w:szCs w:val="23"/>
          <w:lang w:val="uk-UA"/>
        </w:rPr>
        <w:lastRenderedPageBreak/>
        <w:t xml:space="preserve">Додаток № 1 до Договору № ___________ </w:t>
      </w:r>
    </w:p>
    <w:p w14:paraId="4EA3F07D" w14:textId="77777777" w:rsidR="00DE0BCC" w:rsidRPr="00C40949" w:rsidRDefault="00DE0BCC" w:rsidP="00DE0BCC">
      <w:pPr>
        <w:ind w:left="4962"/>
        <w:rPr>
          <w:sz w:val="23"/>
          <w:szCs w:val="23"/>
          <w:lang w:val="uk-UA"/>
        </w:rPr>
      </w:pPr>
      <w:r w:rsidRPr="00C40949">
        <w:rPr>
          <w:sz w:val="23"/>
          <w:szCs w:val="23"/>
          <w:lang w:val="uk-UA"/>
        </w:rPr>
        <w:t>на виконання робіт з пожежного спостереження</w:t>
      </w:r>
    </w:p>
    <w:p w14:paraId="024DCF85" w14:textId="77777777" w:rsidR="00DE0BCC" w:rsidRPr="00C40949" w:rsidRDefault="00DE0BCC" w:rsidP="00DE0BCC">
      <w:pPr>
        <w:ind w:left="4962"/>
        <w:rPr>
          <w:sz w:val="23"/>
          <w:szCs w:val="23"/>
          <w:lang w:val="uk-UA"/>
        </w:rPr>
      </w:pPr>
      <w:r w:rsidRPr="00C40949">
        <w:rPr>
          <w:sz w:val="23"/>
          <w:szCs w:val="23"/>
          <w:lang w:val="uk-UA"/>
        </w:rPr>
        <w:t>від «___» ____________  2024 року</w:t>
      </w:r>
    </w:p>
    <w:p w14:paraId="7E1EC833" w14:textId="77777777" w:rsidR="00DE0BCC" w:rsidRPr="00C40949" w:rsidRDefault="00DE0BCC" w:rsidP="00DE0BCC">
      <w:pPr>
        <w:ind w:firstLine="709"/>
        <w:rPr>
          <w:b/>
          <w:sz w:val="23"/>
          <w:szCs w:val="23"/>
          <w:lang w:val="uk-UA"/>
        </w:rPr>
      </w:pPr>
    </w:p>
    <w:p w14:paraId="7DF35725" w14:textId="77777777" w:rsidR="00DE0BCC" w:rsidRPr="00C40949" w:rsidRDefault="00DE0BCC" w:rsidP="00DE0BCC">
      <w:pPr>
        <w:ind w:firstLine="709"/>
        <w:rPr>
          <w:b/>
          <w:sz w:val="23"/>
          <w:szCs w:val="23"/>
          <w:lang w:val="uk-UA"/>
        </w:rPr>
      </w:pPr>
    </w:p>
    <w:p w14:paraId="7B6318B4" w14:textId="77777777" w:rsidR="00DE0BCC" w:rsidRPr="00C40949" w:rsidRDefault="00DE0BCC" w:rsidP="00DE0BCC">
      <w:pPr>
        <w:jc w:val="center"/>
        <w:rPr>
          <w:b/>
          <w:sz w:val="23"/>
          <w:szCs w:val="23"/>
          <w:lang w:val="uk-UA"/>
        </w:rPr>
      </w:pPr>
      <w:r w:rsidRPr="00C40949">
        <w:rPr>
          <w:b/>
          <w:sz w:val="23"/>
          <w:szCs w:val="23"/>
          <w:lang w:val="uk-UA"/>
        </w:rPr>
        <w:t xml:space="preserve">Перелік Об’єктів Спостереження </w:t>
      </w:r>
    </w:p>
    <w:p w14:paraId="23B7B1BF" w14:textId="77777777" w:rsidR="00DE0BCC" w:rsidRPr="00C40949" w:rsidRDefault="00DE0BCC" w:rsidP="00DE0BCC">
      <w:pPr>
        <w:ind w:firstLine="709"/>
        <w:rPr>
          <w:sz w:val="23"/>
          <w:szCs w:val="23"/>
          <w:lang w:val="uk-UA"/>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1701"/>
        <w:gridCol w:w="850"/>
        <w:gridCol w:w="2523"/>
      </w:tblGrid>
      <w:tr w:rsidR="00DE0BCC" w:rsidRPr="00C40949" w14:paraId="39945BE8" w14:textId="77777777" w:rsidTr="002663D1">
        <w:trPr>
          <w:trHeight w:val="537"/>
        </w:trPr>
        <w:tc>
          <w:tcPr>
            <w:tcW w:w="4722" w:type="dxa"/>
            <w:shd w:val="clear" w:color="auto" w:fill="auto"/>
            <w:noWrap/>
            <w:vAlign w:val="center"/>
          </w:tcPr>
          <w:p w14:paraId="592AA5B5" w14:textId="77777777" w:rsidR="00DE0BCC" w:rsidRPr="00C40949" w:rsidRDefault="00DE0BCC" w:rsidP="002663D1">
            <w:pPr>
              <w:jc w:val="center"/>
              <w:rPr>
                <w:b/>
                <w:sz w:val="23"/>
                <w:szCs w:val="23"/>
                <w:lang w:val="uk-UA"/>
              </w:rPr>
            </w:pPr>
            <w:r w:rsidRPr="00C40949">
              <w:rPr>
                <w:b/>
                <w:sz w:val="23"/>
                <w:szCs w:val="23"/>
                <w:lang w:val="uk-UA"/>
              </w:rPr>
              <w:t>Адреса Об’єкта</w:t>
            </w:r>
          </w:p>
        </w:tc>
        <w:tc>
          <w:tcPr>
            <w:tcW w:w="1701" w:type="dxa"/>
            <w:shd w:val="clear" w:color="auto" w:fill="auto"/>
            <w:noWrap/>
            <w:vAlign w:val="center"/>
          </w:tcPr>
          <w:p w14:paraId="5423E8DE" w14:textId="77777777" w:rsidR="00DE0BCC" w:rsidRPr="00C40949" w:rsidRDefault="00DE0BCC" w:rsidP="002663D1">
            <w:pPr>
              <w:jc w:val="center"/>
              <w:rPr>
                <w:b/>
                <w:sz w:val="23"/>
                <w:szCs w:val="23"/>
                <w:lang w:val="uk-UA"/>
              </w:rPr>
            </w:pPr>
            <w:r w:rsidRPr="00C40949">
              <w:rPr>
                <w:b/>
                <w:sz w:val="23"/>
                <w:szCs w:val="23"/>
                <w:lang w:val="uk-UA"/>
              </w:rPr>
              <w:t>Вид Робіт</w:t>
            </w:r>
          </w:p>
        </w:tc>
        <w:tc>
          <w:tcPr>
            <w:tcW w:w="850" w:type="dxa"/>
            <w:vAlign w:val="center"/>
          </w:tcPr>
          <w:p w14:paraId="00A97DDF" w14:textId="77777777" w:rsidR="00DE0BCC" w:rsidRPr="00C40949" w:rsidRDefault="00DE0BCC" w:rsidP="002663D1">
            <w:pPr>
              <w:jc w:val="center"/>
              <w:rPr>
                <w:b/>
                <w:sz w:val="23"/>
                <w:szCs w:val="23"/>
                <w:lang w:val="uk-UA"/>
              </w:rPr>
            </w:pPr>
            <w:r w:rsidRPr="00C40949">
              <w:rPr>
                <w:b/>
                <w:sz w:val="23"/>
                <w:szCs w:val="23"/>
                <w:lang w:val="uk-UA"/>
              </w:rPr>
              <w:t>Кіл-сть</w:t>
            </w:r>
          </w:p>
        </w:tc>
        <w:tc>
          <w:tcPr>
            <w:tcW w:w="2523" w:type="dxa"/>
            <w:vAlign w:val="center"/>
          </w:tcPr>
          <w:p w14:paraId="014E72BD" w14:textId="77777777" w:rsidR="00DE0BCC" w:rsidRPr="00C40949" w:rsidRDefault="00DE0BCC" w:rsidP="002663D1">
            <w:pPr>
              <w:jc w:val="center"/>
              <w:rPr>
                <w:b/>
                <w:sz w:val="23"/>
                <w:szCs w:val="23"/>
                <w:lang w:val="uk-UA"/>
              </w:rPr>
            </w:pPr>
            <w:r w:rsidRPr="00C40949">
              <w:rPr>
                <w:b/>
                <w:sz w:val="23"/>
                <w:szCs w:val="23"/>
                <w:lang w:val="uk-UA"/>
              </w:rPr>
              <w:t>Дані контактних осіб Замовника</w:t>
            </w:r>
          </w:p>
        </w:tc>
      </w:tr>
      <w:tr w:rsidR="00DE0BCC" w:rsidRPr="00C40949" w14:paraId="33A405A9" w14:textId="77777777" w:rsidTr="002663D1">
        <w:trPr>
          <w:trHeight w:val="324"/>
        </w:trPr>
        <w:tc>
          <w:tcPr>
            <w:tcW w:w="4722" w:type="dxa"/>
            <w:shd w:val="clear" w:color="auto" w:fill="auto"/>
            <w:noWrap/>
          </w:tcPr>
          <w:p w14:paraId="0B96AECF" w14:textId="77777777" w:rsidR="00DE0BCC" w:rsidRPr="00C40949" w:rsidRDefault="00DE0BCC" w:rsidP="00CB1D3F">
            <w:pPr>
              <w:pStyle w:val="a8"/>
              <w:rPr>
                <w:b/>
                <w:sz w:val="23"/>
                <w:szCs w:val="23"/>
                <w:lang w:val="uk-UA"/>
              </w:rPr>
            </w:pPr>
            <w:r w:rsidRPr="00C40949">
              <w:rPr>
                <w:b/>
                <w:sz w:val="23"/>
                <w:szCs w:val="23"/>
                <w:lang w:val="uk-UA"/>
              </w:rPr>
              <w:t>Адміністративні приміщення ДУ «Львівський ОЦКПХ МОЗ» </w:t>
            </w:r>
            <w:r w:rsidRPr="00C40949">
              <w:rPr>
                <w:b/>
                <w:sz w:val="23"/>
                <w:szCs w:val="23"/>
                <w:lang w:val="uk-UA"/>
              </w:rPr>
              <w:br/>
              <w:t xml:space="preserve">за адресою: м. Львів, вул. </w:t>
            </w:r>
            <w:r w:rsidR="00CB1D3F" w:rsidRPr="00C40949">
              <w:rPr>
                <w:b/>
                <w:sz w:val="23"/>
                <w:szCs w:val="23"/>
                <w:lang w:val="uk-UA"/>
              </w:rPr>
              <w:t>Круп’ярська</w:t>
            </w:r>
            <w:r w:rsidRPr="00C40949">
              <w:rPr>
                <w:b/>
                <w:sz w:val="23"/>
                <w:szCs w:val="23"/>
                <w:lang w:val="uk-UA"/>
              </w:rPr>
              <w:t>, 27</w:t>
            </w:r>
          </w:p>
        </w:tc>
        <w:tc>
          <w:tcPr>
            <w:tcW w:w="1701" w:type="dxa"/>
            <w:shd w:val="clear" w:color="auto" w:fill="auto"/>
            <w:noWrap/>
            <w:vAlign w:val="center"/>
          </w:tcPr>
          <w:p w14:paraId="2EBCE60F" w14:textId="77777777" w:rsidR="00DE0BCC" w:rsidRPr="00C40949" w:rsidRDefault="00DE0BCC" w:rsidP="002663D1">
            <w:pPr>
              <w:jc w:val="center"/>
              <w:rPr>
                <w:sz w:val="23"/>
                <w:szCs w:val="23"/>
                <w:lang w:val="uk-UA"/>
              </w:rPr>
            </w:pPr>
            <w:r w:rsidRPr="00C40949">
              <w:rPr>
                <w:sz w:val="23"/>
                <w:szCs w:val="23"/>
                <w:lang w:val="uk-UA"/>
              </w:rPr>
              <w:t>Пожежне спостереження</w:t>
            </w:r>
          </w:p>
        </w:tc>
        <w:tc>
          <w:tcPr>
            <w:tcW w:w="850" w:type="dxa"/>
            <w:vAlign w:val="center"/>
          </w:tcPr>
          <w:p w14:paraId="1FD2A365" w14:textId="77777777" w:rsidR="00DE0BCC" w:rsidRPr="00C40949" w:rsidRDefault="00DE0BCC" w:rsidP="002663D1">
            <w:pPr>
              <w:jc w:val="center"/>
              <w:rPr>
                <w:b/>
                <w:sz w:val="23"/>
                <w:szCs w:val="23"/>
                <w:lang w:val="uk-UA"/>
              </w:rPr>
            </w:pPr>
            <w:r w:rsidRPr="00C40949">
              <w:rPr>
                <w:b/>
                <w:sz w:val="23"/>
                <w:szCs w:val="23"/>
                <w:lang w:val="uk-UA"/>
              </w:rPr>
              <w:t>1</w:t>
            </w:r>
          </w:p>
        </w:tc>
        <w:tc>
          <w:tcPr>
            <w:tcW w:w="2523" w:type="dxa"/>
            <w:vAlign w:val="center"/>
          </w:tcPr>
          <w:p w14:paraId="6ED31A47" w14:textId="77777777" w:rsidR="00DE0BCC" w:rsidRPr="00C40949" w:rsidRDefault="00DE0BCC" w:rsidP="002663D1">
            <w:pPr>
              <w:jc w:val="center"/>
              <w:rPr>
                <w:b/>
                <w:sz w:val="23"/>
                <w:szCs w:val="23"/>
                <w:lang w:val="uk-UA"/>
              </w:rPr>
            </w:pPr>
          </w:p>
        </w:tc>
      </w:tr>
      <w:tr w:rsidR="00DE0BCC" w:rsidRPr="00C40949" w14:paraId="266077AE" w14:textId="77777777" w:rsidTr="002663D1">
        <w:trPr>
          <w:trHeight w:val="324"/>
        </w:trPr>
        <w:tc>
          <w:tcPr>
            <w:tcW w:w="4722" w:type="dxa"/>
            <w:shd w:val="clear" w:color="auto" w:fill="auto"/>
            <w:noWrap/>
          </w:tcPr>
          <w:p w14:paraId="367A0594" w14:textId="77777777" w:rsidR="00DE0BCC" w:rsidRPr="00C40949" w:rsidRDefault="00DE0BCC" w:rsidP="00CB1D3F">
            <w:pPr>
              <w:pStyle w:val="a8"/>
              <w:rPr>
                <w:b/>
                <w:sz w:val="23"/>
                <w:szCs w:val="23"/>
                <w:lang w:val="uk-UA"/>
              </w:rPr>
            </w:pPr>
            <w:r w:rsidRPr="00C40949">
              <w:rPr>
                <w:b/>
                <w:sz w:val="23"/>
                <w:szCs w:val="23"/>
                <w:lang w:val="uk-UA"/>
              </w:rPr>
              <w:t>Приміщення лабораторії  ДУ «Львівський ОЦКПХ МОЗ» </w:t>
            </w:r>
            <w:r w:rsidRPr="00C40949">
              <w:rPr>
                <w:b/>
                <w:sz w:val="23"/>
                <w:szCs w:val="23"/>
                <w:lang w:val="uk-UA"/>
              </w:rPr>
              <w:br/>
              <w:t xml:space="preserve">за адресою: м. Львів, вул. </w:t>
            </w:r>
            <w:r w:rsidR="00CB1D3F" w:rsidRPr="00C40949">
              <w:rPr>
                <w:b/>
                <w:sz w:val="23"/>
                <w:szCs w:val="23"/>
                <w:lang w:val="uk-UA"/>
              </w:rPr>
              <w:t>Круп’ярська</w:t>
            </w:r>
            <w:r w:rsidRPr="00C40949">
              <w:rPr>
                <w:b/>
                <w:sz w:val="23"/>
                <w:szCs w:val="23"/>
                <w:lang w:val="uk-UA"/>
              </w:rPr>
              <w:t>, 27</w:t>
            </w:r>
          </w:p>
          <w:p w14:paraId="0234C8CD" w14:textId="77777777" w:rsidR="00DE0BCC" w:rsidRPr="00C40949" w:rsidRDefault="00DE0BCC" w:rsidP="00CB1D3F">
            <w:pPr>
              <w:pStyle w:val="a8"/>
              <w:rPr>
                <w:b/>
                <w:sz w:val="23"/>
                <w:szCs w:val="23"/>
                <w:lang w:val="uk-UA"/>
              </w:rPr>
            </w:pPr>
          </w:p>
        </w:tc>
        <w:tc>
          <w:tcPr>
            <w:tcW w:w="1701" w:type="dxa"/>
            <w:shd w:val="clear" w:color="auto" w:fill="auto"/>
            <w:noWrap/>
            <w:vAlign w:val="center"/>
          </w:tcPr>
          <w:p w14:paraId="3E07FF45" w14:textId="77777777" w:rsidR="00DE0BCC" w:rsidRPr="00C40949" w:rsidRDefault="00DE0BCC" w:rsidP="002663D1">
            <w:pPr>
              <w:jc w:val="center"/>
              <w:rPr>
                <w:sz w:val="23"/>
                <w:szCs w:val="23"/>
                <w:lang w:val="uk-UA"/>
              </w:rPr>
            </w:pPr>
            <w:r w:rsidRPr="00C40949">
              <w:rPr>
                <w:sz w:val="23"/>
                <w:szCs w:val="23"/>
                <w:lang w:val="uk-UA"/>
              </w:rPr>
              <w:t>Пожежне спостереження</w:t>
            </w:r>
          </w:p>
        </w:tc>
        <w:tc>
          <w:tcPr>
            <w:tcW w:w="850" w:type="dxa"/>
            <w:vAlign w:val="center"/>
          </w:tcPr>
          <w:p w14:paraId="53D8C6A5" w14:textId="77777777" w:rsidR="00DE0BCC" w:rsidRPr="00C40949" w:rsidRDefault="00DE0BCC" w:rsidP="002663D1">
            <w:pPr>
              <w:jc w:val="center"/>
              <w:rPr>
                <w:b/>
                <w:sz w:val="23"/>
                <w:szCs w:val="23"/>
                <w:lang w:val="uk-UA"/>
              </w:rPr>
            </w:pPr>
            <w:r w:rsidRPr="00C40949">
              <w:rPr>
                <w:b/>
                <w:sz w:val="23"/>
                <w:szCs w:val="23"/>
                <w:lang w:val="uk-UA"/>
              </w:rPr>
              <w:t>1</w:t>
            </w:r>
          </w:p>
        </w:tc>
        <w:tc>
          <w:tcPr>
            <w:tcW w:w="2523" w:type="dxa"/>
            <w:vAlign w:val="center"/>
          </w:tcPr>
          <w:p w14:paraId="3E498AD9" w14:textId="77777777" w:rsidR="00DE0BCC" w:rsidRPr="00C40949" w:rsidRDefault="00DE0BCC" w:rsidP="002663D1">
            <w:pPr>
              <w:jc w:val="center"/>
              <w:rPr>
                <w:b/>
                <w:sz w:val="23"/>
                <w:szCs w:val="23"/>
                <w:lang w:val="uk-UA"/>
              </w:rPr>
            </w:pPr>
          </w:p>
        </w:tc>
      </w:tr>
    </w:tbl>
    <w:p w14:paraId="5DDC27AC" w14:textId="77777777" w:rsidR="00DE0BCC" w:rsidRPr="00C40949" w:rsidRDefault="00DE0BCC" w:rsidP="00DE0BCC">
      <w:pPr>
        <w:ind w:firstLine="397"/>
        <w:jc w:val="both"/>
        <w:rPr>
          <w:sz w:val="23"/>
          <w:szCs w:val="23"/>
          <w:lang w:val="uk-UA"/>
        </w:rPr>
      </w:pPr>
    </w:p>
    <w:p w14:paraId="61EAED0A" w14:textId="77777777" w:rsidR="00DE0BCC" w:rsidRPr="00C40949" w:rsidRDefault="00DE0BCC" w:rsidP="00DE0BCC">
      <w:pPr>
        <w:ind w:firstLine="397"/>
        <w:jc w:val="both"/>
        <w:rPr>
          <w:sz w:val="23"/>
          <w:szCs w:val="23"/>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B1D3F" w:rsidRPr="00C40949" w14:paraId="7A36C0D1" w14:textId="77777777" w:rsidTr="00CB1D3F">
        <w:tc>
          <w:tcPr>
            <w:tcW w:w="4927" w:type="dxa"/>
          </w:tcPr>
          <w:p w14:paraId="0C9486A2" w14:textId="77777777" w:rsidR="00CB1D3F" w:rsidRPr="00C40949" w:rsidRDefault="00CB1D3F" w:rsidP="00CB1D3F">
            <w:pPr>
              <w:widowControl w:val="0"/>
              <w:contextualSpacing/>
              <w:jc w:val="center"/>
              <w:rPr>
                <w:b/>
                <w:sz w:val="23"/>
                <w:szCs w:val="23"/>
                <w:lang w:val="uk-UA"/>
              </w:rPr>
            </w:pPr>
            <w:r w:rsidRPr="00C40949">
              <w:rPr>
                <w:b/>
                <w:sz w:val="23"/>
                <w:szCs w:val="23"/>
                <w:lang w:val="uk-UA"/>
              </w:rPr>
              <w:t>Виконавець</w:t>
            </w:r>
          </w:p>
          <w:p w14:paraId="38FD9AD7" w14:textId="77777777" w:rsidR="00CB1D3F" w:rsidRPr="00C40949" w:rsidRDefault="00CB1D3F" w:rsidP="00CB1D3F">
            <w:pPr>
              <w:jc w:val="center"/>
              <w:rPr>
                <w:sz w:val="23"/>
                <w:szCs w:val="23"/>
                <w:lang w:val="uk-UA"/>
              </w:rPr>
            </w:pPr>
          </w:p>
        </w:tc>
        <w:tc>
          <w:tcPr>
            <w:tcW w:w="4927" w:type="dxa"/>
          </w:tcPr>
          <w:p w14:paraId="742A0777" w14:textId="77777777" w:rsidR="00CB1D3F" w:rsidRPr="00C40949" w:rsidRDefault="00CB1D3F" w:rsidP="00CB1D3F">
            <w:pPr>
              <w:widowControl w:val="0"/>
              <w:contextualSpacing/>
              <w:jc w:val="center"/>
              <w:rPr>
                <w:b/>
                <w:sz w:val="23"/>
                <w:szCs w:val="23"/>
                <w:lang w:val="uk-UA"/>
              </w:rPr>
            </w:pPr>
            <w:r w:rsidRPr="00C40949">
              <w:rPr>
                <w:b/>
                <w:sz w:val="23"/>
                <w:szCs w:val="23"/>
                <w:lang w:val="uk-UA"/>
              </w:rPr>
              <w:t>Замовник</w:t>
            </w:r>
          </w:p>
          <w:p w14:paraId="0B6D4683" w14:textId="77777777" w:rsidR="00CB1D3F" w:rsidRPr="00C40949" w:rsidRDefault="00CB1D3F" w:rsidP="00CB1D3F">
            <w:pPr>
              <w:jc w:val="center"/>
              <w:rPr>
                <w:sz w:val="23"/>
                <w:szCs w:val="23"/>
                <w:lang w:val="uk-UA"/>
              </w:rPr>
            </w:pPr>
          </w:p>
        </w:tc>
      </w:tr>
      <w:tr w:rsidR="00CB1D3F" w:rsidRPr="00C40949" w14:paraId="2B4C2982" w14:textId="77777777" w:rsidTr="00CB1D3F">
        <w:tc>
          <w:tcPr>
            <w:tcW w:w="4927" w:type="dxa"/>
          </w:tcPr>
          <w:p w14:paraId="218FF8BB" w14:textId="77777777" w:rsidR="00CB1D3F" w:rsidRPr="00C40949" w:rsidRDefault="00CB1D3F" w:rsidP="00DE0BCC">
            <w:pPr>
              <w:jc w:val="both"/>
              <w:rPr>
                <w:sz w:val="23"/>
                <w:szCs w:val="23"/>
                <w:lang w:val="uk-UA"/>
              </w:rPr>
            </w:pPr>
          </w:p>
        </w:tc>
        <w:tc>
          <w:tcPr>
            <w:tcW w:w="4927" w:type="dxa"/>
          </w:tcPr>
          <w:p w14:paraId="2B45D981" w14:textId="77777777" w:rsidR="00CB1D3F" w:rsidRPr="00C40949" w:rsidRDefault="00CB1D3F" w:rsidP="00CB1D3F">
            <w:pPr>
              <w:jc w:val="center"/>
              <w:rPr>
                <w:b/>
                <w:sz w:val="23"/>
                <w:szCs w:val="23"/>
                <w:lang w:val="uk-UA"/>
              </w:rPr>
            </w:pPr>
            <w:r w:rsidRPr="00C40949">
              <w:rPr>
                <w:b/>
                <w:sz w:val="23"/>
                <w:szCs w:val="23"/>
                <w:lang w:val="uk-UA"/>
              </w:rPr>
              <w:t>ДУ «Львівський ОЦКПХ МОЗ»</w:t>
            </w:r>
          </w:p>
          <w:p w14:paraId="31B5ECDA" w14:textId="77777777" w:rsidR="00CB1D3F" w:rsidRPr="00C40949" w:rsidRDefault="00CB1D3F" w:rsidP="00DE0BCC">
            <w:pPr>
              <w:jc w:val="both"/>
              <w:rPr>
                <w:sz w:val="23"/>
                <w:szCs w:val="23"/>
                <w:lang w:val="uk-UA"/>
              </w:rPr>
            </w:pPr>
          </w:p>
        </w:tc>
      </w:tr>
      <w:tr w:rsidR="00CB1D3F" w:rsidRPr="00C40949" w14:paraId="3081A0CB" w14:textId="77777777" w:rsidTr="00CB1D3F">
        <w:tc>
          <w:tcPr>
            <w:tcW w:w="4927" w:type="dxa"/>
          </w:tcPr>
          <w:p w14:paraId="23E1308D" w14:textId="77777777" w:rsidR="00CB1D3F" w:rsidRPr="00C40949" w:rsidRDefault="00CB1D3F" w:rsidP="00CB1D3F">
            <w:pPr>
              <w:widowControl w:val="0"/>
              <w:shd w:val="clear" w:color="auto" w:fill="FFFFFF"/>
              <w:autoSpaceDE w:val="0"/>
              <w:autoSpaceDN w:val="0"/>
              <w:adjustRightInd w:val="0"/>
              <w:rPr>
                <w:b/>
                <w:sz w:val="23"/>
                <w:szCs w:val="23"/>
                <w:lang w:val="uk-UA"/>
              </w:rPr>
            </w:pPr>
          </w:p>
          <w:p w14:paraId="11106046" w14:textId="77777777" w:rsidR="00CB1D3F" w:rsidRPr="00C40949" w:rsidRDefault="00CB1D3F" w:rsidP="00CB1D3F">
            <w:pPr>
              <w:widowControl w:val="0"/>
              <w:shd w:val="clear" w:color="auto" w:fill="FFFFFF"/>
              <w:autoSpaceDE w:val="0"/>
              <w:autoSpaceDN w:val="0"/>
              <w:adjustRightInd w:val="0"/>
              <w:rPr>
                <w:b/>
                <w:sz w:val="23"/>
                <w:szCs w:val="23"/>
                <w:lang w:val="uk-UA"/>
              </w:rPr>
            </w:pPr>
          </w:p>
          <w:p w14:paraId="3C4A291C" w14:textId="77777777" w:rsidR="00CB1D3F" w:rsidRPr="00C40949" w:rsidRDefault="00CB1D3F" w:rsidP="00CB1D3F">
            <w:pPr>
              <w:widowControl w:val="0"/>
              <w:shd w:val="clear" w:color="auto" w:fill="FFFFFF"/>
              <w:autoSpaceDE w:val="0"/>
              <w:autoSpaceDN w:val="0"/>
              <w:adjustRightInd w:val="0"/>
              <w:rPr>
                <w:b/>
                <w:sz w:val="23"/>
                <w:szCs w:val="23"/>
                <w:lang w:val="uk-UA"/>
              </w:rPr>
            </w:pPr>
            <w:r w:rsidRPr="00C40949">
              <w:rPr>
                <w:b/>
                <w:sz w:val="23"/>
                <w:szCs w:val="23"/>
                <w:lang w:val="uk-UA"/>
              </w:rPr>
              <w:t xml:space="preserve">_______________________ </w:t>
            </w:r>
          </w:p>
          <w:p w14:paraId="0417DC2F" w14:textId="77777777" w:rsidR="00CB1D3F" w:rsidRPr="00C40949" w:rsidRDefault="00CB1D3F" w:rsidP="00CB1D3F">
            <w:pPr>
              <w:jc w:val="both"/>
              <w:rPr>
                <w:sz w:val="23"/>
                <w:szCs w:val="23"/>
                <w:lang w:val="uk-UA"/>
              </w:rPr>
            </w:pPr>
            <w:r w:rsidRPr="00C40949">
              <w:rPr>
                <w:sz w:val="23"/>
                <w:szCs w:val="23"/>
                <w:lang w:val="uk-UA"/>
              </w:rPr>
              <w:t>М.П.</w:t>
            </w:r>
          </w:p>
        </w:tc>
        <w:tc>
          <w:tcPr>
            <w:tcW w:w="4927" w:type="dxa"/>
          </w:tcPr>
          <w:p w14:paraId="2266B5B7" w14:textId="77777777" w:rsidR="00CB1D3F" w:rsidRPr="00C40949" w:rsidRDefault="00CB1D3F" w:rsidP="00CB1D3F">
            <w:pPr>
              <w:snapToGrid w:val="0"/>
              <w:jc w:val="both"/>
              <w:rPr>
                <w:rFonts w:eastAsia="Calibri"/>
                <w:b/>
                <w:bCs/>
                <w:sz w:val="23"/>
                <w:szCs w:val="23"/>
                <w:lang w:val="uk-UA"/>
              </w:rPr>
            </w:pPr>
            <w:r w:rsidRPr="00C40949">
              <w:rPr>
                <w:rFonts w:eastAsia="Calibri"/>
                <w:b/>
                <w:bCs/>
                <w:sz w:val="23"/>
                <w:szCs w:val="23"/>
                <w:lang w:val="uk-UA"/>
              </w:rPr>
              <w:t>Генеральний директор</w:t>
            </w:r>
          </w:p>
          <w:p w14:paraId="595601A0" w14:textId="77777777" w:rsidR="00CB1D3F" w:rsidRPr="00C40949" w:rsidRDefault="00CB1D3F" w:rsidP="00CB1D3F">
            <w:pPr>
              <w:snapToGrid w:val="0"/>
              <w:jc w:val="both"/>
              <w:rPr>
                <w:rFonts w:eastAsia="Calibri"/>
                <w:b/>
                <w:bCs/>
                <w:sz w:val="23"/>
                <w:szCs w:val="23"/>
                <w:lang w:val="uk-UA"/>
              </w:rPr>
            </w:pPr>
          </w:p>
          <w:p w14:paraId="5389304A" w14:textId="77777777" w:rsidR="00CB1D3F" w:rsidRPr="00C40949" w:rsidRDefault="00CB1D3F" w:rsidP="00CB1D3F">
            <w:pPr>
              <w:snapToGrid w:val="0"/>
              <w:jc w:val="both"/>
              <w:rPr>
                <w:rFonts w:eastAsia="Calibri"/>
                <w:b/>
                <w:bCs/>
                <w:sz w:val="23"/>
                <w:szCs w:val="23"/>
                <w:lang w:val="uk-UA"/>
              </w:rPr>
            </w:pPr>
            <w:r w:rsidRPr="00C40949">
              <w:rPr>
                <w:rFonts w:eastAsia="Calibri"/>
                <w:b/>
                <w:bCs/>
                <w:sz w:val="23"/>
                <w:szCs w:val="23"/>
                <w:lang w:val="uk-UA"/>
              </w:rPr>
              <w:t>___________________/Наталія ІВАНЧЕНКО</w:t>
            </w:r>
          </w:p>
          <w:p w14:paraId="510E6691" w14:textId="77777777" w:rsidR="00CB1D3F" w:rsidRPr="00C40949" w:rsidRDefault="00CB1D3F" w:rsidP="00CB1D3F">
            <w:pPr>
              <w:jc w:val="both"/>
              <w:rPr>
                <w:sz w:val="23"/>
                <w:szCs w:val="23"/>
                <w:lang w:val="uk-UA"/>
              </w:rPr>
            </w:pPr>
            <w:r w:rsidRPr="00C40949">
              <w:rPr>
                <w:rFonts w:eastAsia="Calibri"/>
                <w:bCs/>
                <w:sz w:val="23"/>
                <w:szCs w:val="23"/>
                <w:lang w:val="uk-UA"/>
              </w:rPr>
              <w:t>М.П.</w:t>
            </w:r>
          </w:p>
        </w:tc>
      </w:tr>
    </w:tbl>
    <w:p w14:paraId="78025699" w14:textId="77777777" w:rsidR="00DE0BCC" w:rsidRPr="00C40949" w:rsidRDefault="00DE0BCC" w:rsidP="00DE0BCC">
      <w:pPr>
        <w:ind w:firstLine="397"/>
        <w:jc w:val="both"/>
        <w:rPr>
          <w:sz w:val="23"/>
          <w:szCs w:val="23"/>
          <w:lang w:val="uk-UA"/>
        </w:rPr>
      </w:pPr>
    </w:p>
    <w:p w14:paraId="0CC11708" w14:textId="77777777" w:rsidR="00DE0BCC" w:rsidRPr="00C40949" w:rsidRDefault="00DE0BCC" w:rsidP="00DE0BCC">
      <w:pPr>
        <w:ind w:firstLine="397"/>
        <w:jc w:val="both"/>
        <w:rPr>
          <w:sz w:val="23"/>
          <w:szCs w:val="23"/>
          <w:lang w:val="uk-UA"/>
        </w:rPr>
      </w:pPr>
      <w:r w:rsidRPr="00C40949">
        <w:rPr>
          <w:sz w:val="23"/>
          <w:szCs w:val="23"/>
          <w:lang w:val="uk-UA"/>
        </w:rPr>
        <w:t xml:space="preserve"> </w:t>
      </w:r>
    </w:p>
    <w:p w14:paraId="669D53AA" w14:textId="77777777" w:rsidR="00DE0BCC" w:rsidRPr="00C40949" w:rsidRDefault="00DE0BCC" w:rsidP="00DE0BCC">
      <w:pPr>
        <w:ind w:firstLine="709"/>
        <w:rPr>
          <w:sz w:val="23"/>
          <w:szCs w:val="23"/>
          <w:lang w:val="uk-UA"/>
        </w:rPr>
      </w:pPr>
    </w:p>
    <w:p w14:paraId="3C9F7EB8" w14:textId="77777777" w:rsidR="00DE0BCC" w:rsidRPr="00C40949" w:rsidRDefault="00DE0BCC" w:rsidP="00DE0BCC">
      <w:pPr>
        <w:pStyle w:val="1"/>
        <w:spacing w:line="240" w:lineRule="auto"/>
        <w:ind w:firstLine="709"/>
        <w:rPr>
          <w:sz w:val="23"/>
          <w:szCs w:val="23"/>
        </w:rPr>
      </w:pPr>
    </w:p>
    <w:p w14:paraId="4DCD2A24" w14:textId="77777777" w:rsidR="00DE0BCC" w:rsidRPr="00C40949" w:rsidRDefault="00DE0BCC" w:rsidP="00DE0BCC">
      <w:pPr>
        <w:pStyle w:val="1"/>
        <w:spacing w:line="240" w:lineRule="auto"/>
        <w:ind w:left="4820"/>
        <w:rPr>
          <w:bCs w:val="0"/>
          <w:sz w:val="23"/>
          <w:szCs w:val="23"/>
        </w:rPr>
      </w:pPr>
      <w:r w:rsidRPr="00C40949">
        <w:rPr>
          <w:sz w:val="23"/>
          <w:szCs w:val="23"/>
        </w:rPr>
        <w:br w:type="column"/>
      </w:r>
      <w:r w:rsidRPr="00C40949">
        <w:rPr>
          <w:bCs w:val="0"/>
          <w:sz w:val="23"/>
          <w:szCs w:val="23"/>
        </w:rPr>
        <w:lastRenderedPageBreak/>
        <w:t>Додаток №2</w:t>
      </w:r>
    </w:p>
    <w:p w14:paraId="52D683FD" w14:textId="77777777" w:rsidR="00DE0BCC" w:rsidRPr="00C40949" w:rsidRDefault="00DE0BCC" w:rsidP="00DE0BCC">
      <w:pPr>
        <w:ind w:left="4820"/>
        <w:rPr>
          <w:sz w:val="23"/>
          <w:szCs w:val="23"/>
          <w:lang w:val="uk-UA"/>
        </w:rPr>
      </w:pPr>
      <w:r w:rsidRPr="00C40949">
        <w:rPr>
          <w:sz w:val="23"/>
          <w:szCs w:val="23"/>
          <w:lang w:val="uk-UA"/>
        </w:rPr>
        <w:t>до Договору №______ від  ____________ 2024р.</w:t>
      </w:r>
    </w:p>
    <w:p w14:paraId="0A9263BF" w14:textId="77777777" w:rsidR="00DE0BCC" w:rsidRPr="00C40949" w:rsidRDefault="00DE0BCC" w:rsidP="00DE0BCC">
      <w:pPr>
        <w:ind w:left="4820"/>
        <w:rPr>
          <w:sz w:val="23"/>
          <w:szCs w:val="23"/>
          <w:lang w:val="uk-UA"/>
        </w:rPr>
      </w:pPr>
      <w:r w:rsidRPr="00C40949">
        <w:rPr>
          <w:sz w:val="23"/>
          <w:szCs w:val="23"/>
          <w:lang w:val="uk-UA"/>
        </w:rPr>
        <w:t>на виконання робіт з пожежного спостереження</w:t>
      </w:r>
    </w:p>
    <w:p w14:paraId="2D0939E7" w14:textId="77777777" w:rsidR="00DE0BCC" w:rsidRPr="00C40949" w:rsidRDefault="00DE0BCC" w:rsidP="00DE0BCC">
      <w:pPr>
        <w:ind w:firstLine="709"/>
        <w:jc w:val="center"/>
        <w:rPr>
          <w:b/>
          <w:bCs/>
          <w:color w:val="000000"/>
          <w:sz w:val="23"/>
          <w:szCs w:val="23"/>
          <w:lang w:val="uk-UA"/>
        </w:rPr>
      </w:pPr>
    </w:p>
    <w:p w14:paraId="55FF3081" w14:textId="77777777" w:rsidR="00DE0BCC" w:rsidRPr="00C40949" w:rsidRDefault="00DE0BCC" w:rsidP="00DE0BCC">
      <w:pPr>
        <w:ind w:firstLine="709"/>
        <w:jc w:val="both"/>
        <w:rPr>
          <w:b/>
          <w:bCs/>
          <w:color w:val="000000"/>
          <w:sz w:val="23"/>
          <w:szCs w:val="23"/>
          <w:lang w:val="uk-UA"/>
        </w:rPr>
      </w:pPr>
    </w:p>
    <w:p w14:paraId="39F499AF" w14:textId="77777777" w:rsidR="00DE0BCC" w:rsidRPr="00C40949" w:rsidRDefault="00DE0BCC" w:rsidP="00DE0BCC">
      <w:pPr>
        <w:ind w:firstLine="709"/>
        <w:jc w:val="both"/>
        <w:rPr>
          <w:b/>
          <w:bCs/>
          <w:color w:val="000000"/>
          <w:sz w:val="23"/>
          <w:szCs w:val="23"/>
          <w:lang w:val="uk-UA"/>
        </w:rPr>
      </w:pPr>
    </w:p>
    <w:p w14:paraId="77B899B9" w14:textId="77777777" w:rsidR="00DE0BCC" w:rsidRPr="00C40949" w:rsidRDefault="00DE0BCC" w:rsidP="00DE0BCC">
      <w:pPr>
        <w:ind w:firstLine="709"/>
        <w:jc w:val="both"/>
        <w:rPr>
          <w:b/>
          <w:bCs/>
          <w:color w:val="000000"/>
          <w:sz w:val="23"/>
          <w:szCs w:val="23"/>
          <w:lang w:val="uk-UA"/>
        </w:rPr>
      </w:pPr>
    </w:p>
    <w:p w14:paraId="7FEE5586" w14:textId="77777777" w:rsidR="00DE0BCC" w:rsidRPr="00C40949" w:rsidRDefault="00DE0BCC" w:rsidP="00DE0BCC">
      <w:pPr>
        <w:jc w:val="center"/>
        <w:rPr>
          <w:b/>
          <w:bCs/>
          <w:sz w:val="23"/>
          <w:szCs w:val="23"/>
          <w:lang w:val="uk-UA"/>
        </w:rPr>
      </w:pPr>
      <w:r w:rsidRPr="00C40949">
        <w:rPr>
          <w:b/>
          <w:bCs/>
          <w:sz w:val="23"/>
          <w:szCs w:val="23"/>
          <w:lang w:val="uk-UA"/>
        </w:rPr>
        <w:t>Р О З Р А Х У Н О К</w:t>
      </w:r>
    </w:p>
    <w:p w14:paraId="7553F7AD" w14:textId="77777777" w:rsidR="00DE0BCC" w:rsidRPr="00C40949" w:rsidRDefault="00DE0BCC" w:rsidP="00DE0BCC">
      <w:pPr>
        <w:jc w:val="center"/>
        <w:rPr>
          <w:b/>
          <w:bCs/>
          <w:sz w:val="23"/>
          <w:szCs w:val="23"/>
          <w:lang w:val="uk-UA"/>
        </w:rPr>
      </w:pPr>
      <w:r w:rsidRPr="00C40949">
        <w:rPr>
          <w:b/>
          <w:bCs/>
          <w:sz w:val="23"/>
          <w:szCs w:val="23"/>
          <w:lang w:val="uk-UA"/>
        </w:rPr>
        <w:t xml:space="preserve">вартості робіт з пожежного спостереження на об’єкті Замовника: </w:t>
      </w:r>
    </w:p>
    <w:p w14:paraId="3151ADBF" w14:textId="77777777" w:rsidR="00DE0BCC" w:rsidRPr="00C40949" w:rsidRDefault="00DE0BCC" w:rsidP="00DE0BCC">
      <w:pPr>
        <w:jc w:val="center"/>
        <w:rPr>
          <w:b/>
          <w:bCs/>
          <w:sz w:val="23"/>
          <w:szCs w:val="23"/>
          <w:lang w:val="uk-UA"/>
        </w:rPr>
      </w:pP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3"/>
        <w:gridCol w:w="1701"/>
        <w:gridCol w:w="709"/>
        <w:gridCol w:w="1304"/>
        <w:gridCol w:w="1701"/>
      </w:tblGrid>
      <w:tr w:rsidR="00DE0BCC" w:rsidRPr="00C40949" w14:paraId="4C9FBC0C" w14:textId="77777777" w:rsidTr="00CB1D3F">
        <w:trPr>
          <w:trHeight w:val="537"/>
        </w:trPr>
        <w:tc>
          <w:tcPr>
            <w:tcW w:w="4693" w:type="dxa"/>
            <w:shd w:val="clear" w:color="auto" w:fill="auto"/>
            <w:noWrap/>
            <w:vAlign w:val="center"/>
          </w:tcPr>
          <w:p w14:paraId="258342A5" w14:textId="77777777" w:rsidR="00DE0BCC" w:rsidRPr="00C40949" w:rsidRDefault="00DE0BCC" w:rsidP="002663D1">
            <w:pPr>
              <w:jc w:val="center"/>
              <w:rPr>
                <w:b/>
                <w:sz w:val="23"/>
                <w:szCs w:val="23"/>
                <w:lang w:val="uk-UA"/>
              </w:rPr>
            </w:pPr>
            <w:r w:rsidRPr="00C40949">
              <w:rPr>
                <w:b/>
                <w:sz w:val="23"/>
                <w:szCs w:val="23"/>
                <w:lang w:val="uk-UA"/>
              </w:rPr>
              <w:t>Адреса Об’єкта</w:t>
            </w:r>
          </w:p>
        </w:tc>
        <w:tc>
          <w:tcPr>
            <w:tcW w:w="1701" w:type="dxa"/>
            <w:shd w:val="clear" w:color="auto" w:fill="auto"/>
            <w:noWrap/>
            <w:vAlign w:val="center"/>
          </w:tcPr>
          <w:p w14:paraId="37A067A5" w14:textId="77777777" w:rsidR="00DE0BCC" w:rsidRPr="00C40949" w:rsidRDefault="00DE0BCC" w:rsidP="002663D1">
            <w:pPr>
              <w:jc w:val="center"/>
              <w:rPr>
                <w:b/>
                <w:sz w:val="23"/>
                <w:szCs w:val="23"/>
                <w:lang w:val="uk-UA"/>
              </w:rPr>
            </w:pPr>
            <w:r w:rsidRPr="00C40949">
              <w:rPr>
                <w:b/>
                <w:sz w:val="23"/>
                <w:szCs w:val="23"/>
                <w:lang w:val="uk-UA"/>
              </w:rPr>
              <w:t>Вид Робіт</w:t>
            </w:r>
          </w:p>
        </w:tc>
        <w:tc>
          <w:tcPr>
            <w:tcW w:w="709" w:type="dxa"/>
            <w:vAlign w:val="center"/>
          </w:tcPr>
          <w:p w14:paraId="1FB4E528" w14:textId="77777777" w:rsidR="00DE0BCC" w:rsidRPr="00C40949" w:rsidRDefault="00DE0BCC" w:rsidP="002663D1">
            <w:pPr>
              <w:jc w:val="center"/>
              <w:rPr>
                <w:b/>
                <w:sz w:val="23"/>
                <w:szCs w:val="23"/>
                <w:lang w:val="uk-UA"/>
              </w:rPr>
            </w:pPr>
            <w:r w:rsidRPr="00C40949">
              <w:rPr>
                <w:b/>
                <w:sz w:val="23"/>
                <w:szCs w:val="23"/>
                <w:lang w:val="uk-UA"/>
              </w:rPr>
              <w:t>Кіл-сть</w:t>
            </w:r>
          </w:p>
        </w:tc>
        <w:tc>
          <w:tcPr>
            <w:tcW w:w="1304" w:type="dxa"/>
            <w:vAlign w:val="center"/>
          </w:tcPr>
          <w:p w14:paraId="79C7FC8E" w14:textId="77777777" w:rsidR="00DE0BCC" w:rsidRPr="00C40949" w:rsidRDefault="00DE0BCC" w:rsidP="002663D1">
            <w:pPr>
              <w:jc w:val="center"/>
              <w:rPr>
                <w:b/>
                <w:sz w:val="23"/>
                <w:szCs w:val="23"/>
                <w:lang w:val="uk-UA"/>
              </w:rPr>
            </w:pPr>
            <w:r w:rsidRPr="00C40949">
              <w:rPr>
                <w:b/>
                <w:sz w:val="23"/>
                <w:szCs w:val="23"/>
                <w:lang w:val="uk-UA"/>
              </w:rPr>
              <w:t>Вартість, грн</w:t>
            </w:r>
          </w:p>
          <w:p w14:paraId="0830C94D" w14:textId="77777777" w:rsidR="00DE0BCC" w:rsidRPr="00C40949" w:rsidRDefault="00DE0BCC" w:rsidP="002663D1">
            <w:pPr>
              <w:jc w:val="center"/>
              <w:rPr>
                <w:b/>
                <w:sz w:val="23"/>
                <w:szCs w:val="23"/>
                <w:lang w:val="uk-UA"/>
              </w:rPr>
            </w:pPr>
            <w:r w:rsidRPr="00C40949">
              <w:rPr>
                <w:b/>
                <w:sz w:val="23"/>
                <w:szCs w:val="23"/>
                <w:lang w:val="uk-UA"/>
              </w:rPr>
              <w:t>(місяць)</w:t>
            </w:r>
          </w:p>
        </w:tc>
        <w:tc>
          <w:tcPr>
            <w:tcW w:w="1701" w:type="dxa"/>
            <w:vAlign w:val="center"/>
          </w:tcPr>
          <w:p w14:paraId="52A7503C" w14:textId="77777777" w:rsidR="00DE0BCC" w:rsidRPr="00C40949" w:rsidRDefault="00DE0BCC" w:rsidP="002663D1">
            <w:pPr>
              <w:jc w:val="center"/>
              <w:rPr>
                <w:b/>
                <w:sz w:val="23"/>
                <w:szCs w:val="23"/>
                <w:lang w:val="uk-UA"/>
              </w:rPr>
            </w:pPr>
            <w:r w:rsidRPr="00C40949">
              <w:rPr>
                <w:b/>
                <w:sz w:val="23"/>
                <w:szCs w:val="23"/>
                <w:lang w:val="uk-UA"/>
              </w:rPr>
              <w:t>Вартість, грн</w:t>
            </w:r>
          </w:p>
          <w:p w14:paraId="77BDEFA6" w14:textId="77777777" w:rsidR="00DE0BCC" w:rsidRPr="00C40949" w:rsidRDefault="00DE0BCC" w:rsidP="002663D1">
            <w:pPr>
              <w:jc w:val="center"/>
              <w:rPr>
                <w:b/>
                <w:sz w:val="23"/>
                <w:szCs w:val="23"/>
                <w:lang w:val="uk-UA"/>
              </w:rPr>
            </w:pPr>
            <w:r w:rsidRPr="00C40949">
              <w:rPr>
                <w:b/>
                <w:sz w:val="23"/>
                <w:szCs w:val="23"/>
                <w:lang w:val="uk-UA"/>
              </w:rPr>
              <w:t>(рік)</w:t>
            </w:r>
          </w:p>
        </w:tc>
      </w:tr>
      <w:tr w:rsidR="00CB1D3F" w:rsidRPr="00C40949" w14:paraId="49B96E59" w14:textId="77777777" w:rsidTr="00CB1D3F">
        <w:trPr>
          <w:trHeight w:val="324"/>
        </w:trPr>
        <w:tc>
          <w:tcPr>
            <w:tcW w:w="4693" w:type="dxa"/>
            <w:shd w:val="clear" w:color="auto" w:fill="auto"/>
            <w:noWrap/>
          </w:tcPr>
          <w:p w14:paraId="26FE053B" w14:textId="77777777" w:rsidR="00CB1D3F" w:rsidRPr="00C40949" w:rsidRDefault="00CB1D3F" w:rsidP="00E74D39">
            <w:pPr>
              <w:pStyle w:val="a8"/>
              <w:rPr>
                <w:b/>
                <w:sz w:val="23"/>
                <w:szCs w:val="23"/>
                <w:lang w:val="uk-UA"/>
              </w:rPr>
            </w:pPr>
            <w:r w:rsidRPr="00C40949">
              <w:rPr>
                <w:b/>
                <w:sz w:val="23"/>
                <w:szCs w:val="23"/>
                <w:lang w:val="uk-UA"/>
              </w:rPr>
              <w:t>Адміністративні приміщення ДУ «Львівський ОЦКПХ МОЗ» </w:t>
            </w:r>
            <w:r w:rsidRPr="00C40949">
              <w:rPr>
                <w:b/>
                <w:sz w:val="23"/>
                <w:szCs w:val="23"/>
                <w:lang w:val="uk-UA"/>
              </w:rPr>
              <w:br/>
              <w:t>за адресою: м. Львів, вул. Круп’ярська, 27</w:t>
            </w:r>
          </w:p>
        </w:tc>
        <w:tc>
          <w:tcPr>
            <w:tcW w:w="1701" w:type="dxa"/>
            <w:shd w:val="clear" w:color="auto" w:fill="auto"/>
            <w:noWrap/>
            <w:vAlign w:val="center"/>
          </w:tcPr>
          <w:p w14:paraId="7A1B7F59" w14:textId="77777777" w:rsidR="00CB1D3F" w:rsidRPr="00C40949" w:rsidRDefault="00CB1D3F" w:rsidP="002663D1">
            <w:pPr>
              <w:jc w:val="center"/>
              <w:rPr>
                <w:sz w:val="23"/>
                <w:szCs w:val="23"/>
                <w:lang w:val="uk-UA"/>
              </w:rPr>
            </w:pPr>
            <w:r w:rsidRPr="00C40949">
              <w:rPr>
                <w:sz w:val="23"/>
                <w:szCs w:val="23"/>
                <w:lang w:val="uk-UA"/>
              </w:rPr>
              <w:t>Пожежне спостереження</w:t>
            </w:r>
          </w:p>
        </w:tc>
        <w:tc>
          <w:tcPr>
            <w:tcW w:w="709" w:type="dxa"/>
            <w:vAlign w:val="center"/>
          </w:tcPr>
          <w:p w14:paraId="0BF16E26" w14:textId="77777777" w:rsidR="00CB1D3F" w:rsidRPr="00C40949" w:rsidRDefault="00CB1D3F" w:rsidP="002663D1">
            <w:pPr>
              <w:jc w:val="center"/>
              <w:rPr>
                <w:b/>
                <w:sz w:val="23"/>
                <w:szCs w:val="23"/>
                <w:lang w:val="uk-UA"/>
              </w:rPr>
            </w:pPr>
            <w:r w:rsidRPr="00C40949">
              <w:rPr>
                <w:b/>
                <w:sz w:val="23"/>
                <w:szCs w:val="23"/>
                <w:lang w:val="uk-UA"/>
              </w:rPr>
              <w:t>1</w:t>
            </w:r>
          </w:p>
        </w:tc>
        <w:tc>
          <w:tcPr>
            <w:tcW w:w="1304" w:type="dxa"/>
            <w:vAlign w:val="center"/>
          </w:tcPr>
          <w:p w14:paraId="481B622C" w14:textId="4E9AB24C" w:rsidR="00CB1D3F" w:rsidRPr="00C40949" w:rsidRDefault="00CB1D3F" w:rsidP="002663D1">
            <w:pPr>
              <w:jc w:val="center"/>
              <w:rPr>
                <w:b/>
                <w:sz w:val="23"/>
                <w:szCs w:val="23"/>
                <w:lang w:val="uk-UA"/>
              </w:rPr>
            </w:pPr>
          </w:p>
        </w:tc>
        <w:tc>
          <w:tcPr>
            <w:tcW w:w="1701" w:type="dxa"/>
            <w:vAlign w:val="center"/>
          </w:tcPr>
          <w:p w14:paraId="5D921EEE" w14:textId="3913FB41" w:rsidR="00CB1D3F" w:rsidRPr="00C40949" w:rsidRDefault="00CB1D3F" w:rsidP="002663D1">
            <w:pPr>
              <w:jc w:val="center"/>
              <w:rPr>
                <w:b/>
                <w:sz w:val="23"/>
                <w:szCs w:val="23"/>
                <w:lang w:val="uk-UA"/>
              </w:rPr>
            </w:pPr>
          </w:p>
        </w:tc>
      </w:tr>
      <w:tr w:rsidR="00CB1D3F" w:rsidRPr="00C40949" w14:paraId="28B50FEF" w14:textId="77777777" w:rsidTr="00CB1D3F">
        <w:trPr>
          <w:trHeight w:val="324"/>
        </w:trPr>
        <w:tc>
          <w:tcPr>
            <w:tcW w:w="4693" w:type="dxa"/>
            <w:shd w:val="clear" w:color="auto" w:fill="auto"/>
            <w:noWrap/>
          </w:tcPr>
          <w:p w14:paraId="69CB16A9" w14:textId="77777777" w:rsidR="00CB1D3F" w:rsidRPr="00C40949" w:rsidRDefault="00CB1D3F" w:rsidP="00E74D39">
            <w:pPr>
              <w:pStyle w:val="a8"/>
              <w:rPr>
                <w:b/>
                <w:sz w:val="23"/>
                <w:szCs w:val="23"/>
                <w:lang w:val="uk-UA"/>
              </w:rPr>
            </w:pPr>
            <w:r w:rsidRPr="00C40949">
              <w:rPr>
                <w:b/>
                <w:sz w:val="23"/>
                <w:szCs w:val="23"/>
                <w:lang w:val="uk-UA"/>
              </w:rPr>
              <w:t>Приміщення лабораторії  ДУ «Львівський ОЦКПХ МОЗ» </w:t>
            </w:r>
          </w:p>
          <w:p w14:paraId="2F31326E" w14:textId="77777777" w:rsidR="00CB1D3F" w:rsidRPr="00C40949" w:rsidRDefault="00CB1D3F" w:rsidP="00E74D39">
            <w:pPr>
              <w:pStyle w:val="a8"/>
              <w:rPr>
                <w:b/>
                <w:sz w:val="23"/>
                <w:szCs w:val="23"/>
                <w:lang w:val="uk-UA"/>
              </w:rPr>
            </w:pPr>
            <w:r w:rsidRPr="00C40949">
              <w:rPr>
                <w:b/>
                <w:sz w:val="23"/>
                <w:szCs w:val="23"/>
                <w:lang w:val="uk-UA"/>
              </w:rPr>
              <w:t>за адресою: м. Львів, вул. Круп’ярська, 27</w:t>
            </w:r>
          </w:p>
          <w:p w14:paraId="0D68620F" w14:textId="77777777" w:rsidR="00CB1D3F" w:rsidRPr="00C40949" w:rsidRDefault="00CB1D3F" w:rsidP="00E74D39">
            <w:pPr>
              <w:pStyle w:val="a8"/>
              <w:rPr>
                <w:b/>
                <w:sz w:val="23"/>
                <w:szCs w:val="23"/>
                <w:lang w:val="uk-UA"/>
              </w:rPr>
            </w:pPr>
          </w:p>
        </w:tc>
        <w:tc>
          <w:tcPr>
            <w:tcW w:w="1701" w:type="dxa"/>
            <w:shd w:val="clear" w:color="auto" w:fill="auto"/>
            <w:noWrap/>
            <w:vAlign w:val="center"/>
          </w:tcPr>
          <w:p w14:paraId="7886807C" w14:textId="77777777" w:rsidR="00CB1D3F" w:rsidRPr="00C40949" w:rsidRDefault="00CB1D3F" w:rsidP="002663D1">
            <w:pPr>
              <w:jc w:val="center"/>
              <w:rPr>
                <w:sz w:val="23"/>
                <w:szCs w:val="23"/>
                <w:lang w:val="uk-UA"/>
              </w:rPr>
            </w:pPr>
            <w:r w:rsidRPr="00C40949">
              <w:rPr>
                <w:sz w:val="23"/>
                <w:szCs w:val="23"/>
                <w:lang w:val="uk-UA"/>
              </w:rPr>
              <w:t>Пожежне спостереження</w:t>
            </w:r>
          </w:p>
        </w:tc>
        <w:tc>
          <w:tcPr>
            <w:tcW w:w="709" w:type="dxa"/>
            <w:vAlign w:val="center"/>
          </w:tcPr>
          <w:p w14:paraId="5AFC073C" w14:textId="77777777" w:rsidR="00CB1D3F" w:rsidRPr="00C40949" w:rsidRDefault="00CB1D3F" w:rsidP="002663D1">
            <w:pPr>
              <w:jc w:val="center"/>
              <w:rPr>
                <w:b/>
                <w:sz w:val="23"/>
                <w:szCs w:val="23"/>
                <w:lang w:val="uk-UA"/>
              </w:rPr>
            </w:pPr>
            <w:r w:rsidRPr="00C40949">
              <w:rPr>
                <w:b/>
                <w:sz w:val="23"/>
                <w:szCs w:val="23"/>
                <w:lang w:val="uk-UA"/>
              </w:rPr>
              <w:t>1</w:t>
            </w:r>
          </w:p>
        </w:tc>
        <w:tc>
          <w:tcPr>
            <w:tcW w:w="1304" w:type="dxa"/>
            <w:vAlign w:val="center"/>
          </w:tcPr>
          <w:p w14:paraId="11AE821C" w14:textId="466CBD5D" w:rsidR="00CB1D3F" w:rsidRPr="00C40949" w:rsidRDefault="00CB1D3F" w:rsidP="002663D1">
            <w:pPr>
              <w:jc w:val="center"/>
              <w:rPr>
                <w:b/>
                <w:sz w:val="23"/>
                <w:szCs w:val="23"/>
                <w:lang w:val="uk-UA"/>
              </w:rPr>
            </w:pPr>
          </w:p>
        </w:tc>
        <w:tc>
          <w:tcPr>
            <w:tcW w:w="1701" w:type="dxa"/>
            <w:vAlign w:val="center"/>
          </w:tcPr>
          <w:p w14:paraId="6EC22291" w14:textId="1FB6E49A" w:rsidR="00CB1D3F" w:rsidRPr="00C40949" w:rsidRDefault="00CB1D3F" w:rsidP="002663D1">
            <w:pPr>
              <w:jc w:val="center"/>
              <w:rPr>
                <w:b/>
                <w:sz w:val="23"/>
                <w:szCs w:val="23"/>
                <w:lang w:val="uk-UA"/>
              </w:rPr>
            </w:pPr>
          </w:p>
        </w:tc>
      </w:tr>
      <w:tr w:rsidR="00DE0BCC" w:rsidRPr="00C40949" w14:paraId="2A05AB3D" w14:textId="77777777" w:rsidTr="00CB1D3F">
        <w:trPr>
          <w:trHeight w:val="324"/>
        </w:trPr>
        <w:tc>
          <w:tcPr>
            <w:tcW w:w="7103" w:type="dxa"/>
            <w:gridSpan w:val="3"/>
            <w:shd w:val="clear" w:color="auto" w:fill="auto"/>
            <w:noWrap/>
          </w:tcPr>
          <w:p w14:paraId="45311605" w14:textId="77777777" w:rsidR="00DE0BCC" w:rsidRPr="00C40949" w:rsidRDefault="00DE0BCC" w:rsidP="002663D1">
            <w:pPr>
              <w:jc w:val="right"/>
              <w:rPr>
                <w:b/>
                <w:sz w:val="23"/>
                <w:szCs w:val="23"/>
                <w:lang w:val="uk-UA"/>
              </w:rPr>
            </w:pPr>
            <w:r w:rsidRPr="00C40949">
              <w:rPr>
                <w:b/>
                <w:sz w:val="23"/>
                <w:szCs w:val="23"/>
                <w:lang w:val="uk-UA"/>
              </w:rPr>
              <w:t>Всього, грн.</w:t>
            </w:r>
          </w:p>
        </w:tc>
        <w:tc>
          <w:tcPr>
            <w:tcW w:w="1304" w:type="dxa"/>
            <w:vAlign w:val="center"/>
          </w:tcPr>
          <w:p w14:paraId="0726A1A0" w14:textId="0406B125" w:rsidR="00DE0BCC" w:rsidRPr="00C40949" w:rsidRDefault="00DE0BCC" w:rsidP="002663D1">
            <w:pPr>
              <w:jc w:val="center"/>
              <w:rPr>
                <w:b/>
                <w:sz w:val="23"/>
                <w:szCs w:val="23"/>
                <w:lang w:val="uk-UA"/>
              </w:rPr>
            </w:pPr>
          </w:p>
        </w:tc>
        <w:tc>
          <w:tcPr>
            <w:tcW w:w="1701" w:type="dxa"/>
            <w:vAlign w:val="center"/>
          </w:tcPr>
          <w:p w14:paraId="70132880" w14:textId="54A97552" w:rsidR="00DE0BCC" w:rsidRPr="00C40949" w:rsidRDefault="00DE0BCC" w:rsidP="002663D1">
            <w:pPr>
              <w:jc w:val="center"/>
              <w:rPr>
                <w:b/>
                <w:sz w:val="23"/>
                <w:szCs w:val="23"/>
                <w:lang w:val="uk-UA"/>
              </w:rPr>
            </w:pPr>
          </w:p>
        </w:tc>
      </w:tr>
    </w:tbl>
    <w:p w14:paraId="36871D00" w14:textId="77777777" w:rsidR="00DE0BCC" w:rsidRPr="00C40949" w:rsidRDefault="00DE0BCC" w:rsidP="00DE0BCC">
      <w:pPr>
        <w:jc w:val="center"/>
        <w:rPr>
          <w:b/>
          <w:bCs/>
          <w:sz w:val="23"/>
          <w:szCs w:val="23"/>
          <w:lang w:val="uk-UA"/>
        </w:rPr>
      </w:pPr>
    </w:p>
    <w:p w14:paraId="78705AAB" w14:textId="77777777" w:rsidR="00DE0BCC" w:rsidRPr="00C40949" w:rsidRDefault="00DE0BCC" w:rsidP="00DE0BCC">
      <w:pPr>
        <w:rPr>
          <w:b/>
          <w:bCs/>
          <w:snapToGrid w:val="0"/>
          <w:color w:val="000000"/>
          <w:sz w:val="23"/>
          <w:szCs w:val="23"/>
          <w:lang w:val="uk-UA"/>
        </w:rPr>
      </w:pPr>
    </w:p>
    <w:p w14:paraId="095351E1" w14:textId="77777777" w:rsidR="00DE0BCC" w:rsidRPr="00C40949" w:rsidRDefault="00DE0BCC" w:rsidP="00DE0BCC">
      <w:pPr>
        <w:ind w:firstLine="709"/>
        <w:rPr>
          <w:b/>
          <w:bCs/>
          <w:snapToGrid w:val="0"/>
          <w:color w:val="000000"/>
          <w:sz w:val="23"/>
          <w:szCs w:val="23"/>
          <w:lang w:val="uk-UA"/>
        </w:rPr>
      </w:pPr>
    </w:p>
    <w:p w14:paraId="5C78CCAC" w14:textId="521DDA1D" w:rsidR="00DE0BCC" w:rsidRPr="00C40949" w:rsidRDefault="00DE0BCC" w:rsidP="00DE0BCC">
      <w:pPr>
        <w:ind w:firstLine="284"/>
        <w:jc w:val="both"/>
        <w:rPr>
          <w:b/>
          <w:bCs/>
          <w:sz w:val="23"/>
          <w:szCs w:val="23"/>
          <w:lang w:val="uk-UA"/>
        </w:rPr>
      </w:pPr>
      <w:r w:rsidRPr="00C40949">
        <w:rPr>
          <w:b/>
          <w:bCs/>
          <w:sz w:val="23"/>
          <w:szCs w:val="23"/>
          <w:lang w:val="uk-UA"/>
        </w:rPr>
        <w:t xml:space="preserve">Разом до оплати згідно з умовами Договору на місяць – </w:t>
      </w:r>
      <w:r w:rsidR="00C40949">
        <w:rPr>
          <w:b/>
          <w:bCs/>
          <w:sz w:val="23"/>
          <w:szCs w:val="23"/>
          <w:lang w:val="uk-UA"/>
        </w:rPr>
        <w:t>_____________</w:t>
      </w:r>
      <w:r w:rsidRPr="00C40949">
        <w:rPr>
          <w:b/>
          <w:bCs/>
          <w:sz w:val="23"/>
          <w:szCs w:val="23"/>
          <w:lang w:val="uk-UA"/>
        </w:rPr>
        <w:t>,00 грн. (</w:t>
      </w:r>
      <w:r w:rsidR="00C40949">
        <w:rPr>
          <w:b/>
          <w:bCs/>
          <w:sz w:val="23"/>
          <w:szCs w:val="23"/>
          <w:lang w:val="uk-UA"/>
        </w:rPr>
        <w:t>__________</w:t>
      </w:r>
      <w:r w:rsidRPr="00C40949">
        <w:rPr>
          <w:b/>
          <w:bCs/>
          <w:sz w:val="23"/>
          <w:szCs w:val="23"/>
          <w:lang w:val="uk-UA"/>
        </w:rPr>
        <w:t xml:space="preserve"> гривень 00 копійок).</w:t>
      </w:r>
    </w:p>
    <w:p w14:paraId="2150DB92" w14:textId="77777777" w:rsidR="00DE0BCC" w:rsidRPr="00C40949" w:rsidRDefault="00DE0BCC" w:rsidP="00DE0BCC">
      <w:pPr>
        <w:ind w:firstLine="284"/>
        <w:jc w:val="both"/>
        <w:rPr>
          <w:b/>
          <w:bCs/>
          <w:sz w:val="23"/>
          <w:szCs w:val="23"/>
          <w:lang w:val="uk-UA"/>
        </w:rPr>
      </w:pPr>
    </w:p>
    <w:p w14:paraId="360437E5" w14:textId="77777777" w:rsidR="00DE0BCC" w:rsidRPr="00C40949" w:rsidRDefault="00DE0BCC" w:rsidP="00DE0BCC">
      <w:pPr>
        <w:ind w:firstLine="709"/>
        <w:jc w:val="both"/>
        <w:rPr>
          <w:sz w:val="23"/>
          <w:szCs w:val="23"/>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B1D3F" w:rsidRPr="00C40949" w14:paraId="7DA4DCC2" w14:textId="77777777" w:rsidTr="00CB1D3F">
        <w:tc>
          <w:tcPr>
            <w:tcW w:w="4927" w:type="dxa"/>
          </w:tcPr>
          <w:p w14:paraId="5AE12D72" w14:textId="77777777" w:rsidR="00CB1D3F" w:rsidRPr="00C40949" w:rsidRDefault="00CB1D3F" w:rsidP="00E74D39">
            <w:pPr>
              <w:widowControl w:val="0"/>
              <w:contextualSpacing/>
              <w:jc w:val="center"/>
              <w:rPr>
                <w:b/>
                <w:sz w:val="23"/>
                <w:szCs w:val="23"/>
                <w:lang w:val="uk-UA"/>
              </w:rPr>
            </w:pPr>
            <w:r w:rsidRPr="00C40949">
              <w:rPr>
                <w:b/>
                <w:sz w:val="23"/>
                <w:szCs w:val="23"/>
                <w:lang w:val="uk-UA"/>
              </w:rPr>
              <w:t>Виконавець</w:t>
            </w:r>
          </w:p>
          <w:p w14:paraId="0B9965C7" w14:textId="77777777" w:rsidR="00CB1D3F" w:rsidRPr="00C40949" w:rsidRDefault="00CB1D3F" w:rsidP="00E74D39">
            <w:pPr>
              <w:jc w:val="center"/>
              <w:rPr>
                <w:sz w:val="23"/>
                <w:szCs w:val="23"/>
                <w:lang w:val="uk-UA"/>
              </w:rPr>
            </w:pPr>
          </w:p>
        </w:tc>
        <w:tc>
          <w:tcPr>
            <w:tcW w:w="4927" w:type="dxa"/>
          </w:tcPr>
          <w:p w14:paraId="16E24455" w14:textId="77777777" w:rsidR="00CB1D3F" w:rsidRPr="00C40949" w:rsidRDefault="00CB1D3F" w:rsidP="00E74D39">
            <w:pPr>
              <w:widowControl w:val="0"/>
              <w:contextualSpacing/>
              <w:jc w:val="center"/>
              <w:rPr>
                <w:b/>
                <w:sz w:val="23"/>
                <w:szCs w:val="23"/>
                <w:lang w:val="uk-UA"/>
              </w:rPr>
            </w:pPr>
            <w:r w:rsidRPr="00C40949">
              <w:rPr>
                <w:b/>
                <w:sz w:val="23"/>
                <w:szCs w:val="23"/>
                <w:lang w:val="uk-UA"/>
              </w:rPr>
              <w:t>Замовник</w:t>
            </w:r>
          </w:p>
          <w:p w14:paraId="01643DD6" w14:textId="77777777" w:rsidR="00CB1D3F" w:rsidRPr="00C40949" w:rsidRDefault="00CB1D3F" w:rsidP="00E74D39">
            <w:pPr>
              <w:jc w:val="center"/>
              <w:rPr>
                <w:sz w:val="23"/>
                <w:szCs w:val="23"/>
                <w:lang w:val="uk-UA"/>
              </w:rPr>
            </w:pPr>
          </w:p>
        </w:tc>
      </w:tr>
      <w:tr w:rsidR="00CB1D3F" w:rsidRPr="00C40949" w14:paraId="6F116A7E" w14:textId="77777777" w:rsidTr="00CB1D3F">
        <w:tc>
          <w:tcPr>
            <w:tcW w:w="4927" w:type="dxa"/>
          </w:tcPr>
          <w:p w14:paraId="38B5EA27" w14:textId="77777777" w:rsidR="00CB1D3F" w:rsidRPr="00C40949" w:rsidRDefault="00CB1D3F" w:rsidP="00E74D39">
            <w:pPr>
              <w:jc w:val="both"/>
              <w:rPr>
                <w:sz w:val="23"/>
                <w:szCs w:val="23"/>
                <w:lang w:val="uk-UA"/>
              </w:rPr>
            </w:pPr>
          </w:p>
        </w:tc>
        <w:tc>
          <w:tcPr>
            <w:tcW w:w="4927" w:type="dxa"/>
          </w:tcPr>
          <w:p w14:paraId="35E499EF" w14:textId="77777777" w:rsidR="00CB1D3F" w:rsidRPr="00C40949" w:rsidRDefault="00CB1D3F" w:rsidP="00E74D39">
            <w:pPr>
              <w:jc w:val="center"/>
              <w:rPr>
                <w:b/>
                <w:sz w:val="23"/>
                <w:szCs w:val="23"/>
                <w:lang w:val="uk-UA"/>
              </w:rPr>
            </w:pPr>
            <w:r w:rsidRPr="00C40949">
              <w:rPr>
                <w:b/>
                <w:sz w:val="23"/>
                <w:szCs w:val="23"/>
                <w:lang w:val="uk-UA"/>
              </w:rPr>
              <w:t>ДУ «Львівський ОЦКПХ МОЗ»</w:t>
            </w:r>
          </w:p>
          <w:p w14:paraId="1DF22F68" w14:textId="77777777" w:rsidR="00CB1D3F" w:rsidRPr="00C40949" w:rsidRDefault="00CB1D3F" w:rsidP="00E74D39">
            <w:pPr>
              <w:jc w:val="both"/>
              <w:rPr>
                <w:sz w:val="23"/>
                <w:szCs w:val="23"/>
                <w:lang w:val="uk-UA"/>
              </w:rPr>
            </w:pPr>
          </w:p>
        </w:tc>
      </w:tr>
      <w:tr w:rsidR="00CB1D3F" w:rsidRPr="00C40949" w14:paraId="2FDD12F9" w14:textId="77777777" w:rsidTr="00CB1D3F">
        <w:tc>
          <w:tcPr>
            <w:tcW w:w="4927" w:type="dxa"/>
          </w:tcPr>
          <w:p w14:paraId="0A2F4915" w14:textId="77777777" w:rsidR="00CB1D3F" w:rsidRPr="00C40949" w:rsidRDefault="00CB1D3F" w:rsidP="00CB1D3F">
            <w:pPr>
              <w:widowControl w:val="0"/>
              <w:shd w:val="clear" w:color="auto" w:fill="FFFFFF"/>
              <w:autoSpaceDE w:val="0"/>
              <w:autoSpaceDN w:val="0"/>
              <w:adjustRightInd w:val="0"/>
              <w:rPr>
                <w:b/>
                <w:sz w:val="23"/>
                <w:szCs w:val="23"/>
                <w:lang w:val="uk-UA"/>
              </w:rPr>
            </w:pPr>
          </w:p>
          <w:p w14:paraId="53134DEB" w14:textId="77777777" w:rsidR="00CB1D3F" w:rsidRPr="00C40949" w:rsidRDefault="00CB1D3F" w:rsidP="00CB1D3F">
            <w:pPr>
              <w:widowControl w:val="0"/>
              <w:shd w:val="clear" w:color="auto" w:fill="FFFFFF"/>
              <w:autoSpaceDE w:val="0"/>
              <w:autoSpaceDN w:val="0"/>
              <w:adjustRightInd w:val="0"/>
              <w:rPr>
                <w:b/>
                <w:sz w:val="23"/>
                <w:szCs w:val="23"/>
                <w:lang w:val="uk-UA"/>
              </w:rPr>
            </w:pPr>
          </w:p>
          <w:p w14:paraId="26A11F6B" w14:textId="77777777" w:rsidR="00CB1D3F" w:rsidRPr="00C40949" w:rsidRDefault="00CB1D3F" w:rsidP="00CB1D3F">
            <w:pPr>
              <w:widowControl w:val="0"/>
              <w:shd w:val="clear" w:color="auto" w:fill="FFFFFF"/>
              <w:autoSpaceDE w:val="0"/>
              <w:autoSpaceDN w:val="0"/>
              <w:adjustRightInd w:val="0"/>
              <w:rPr>
                <w:b/>
                <w:sz w:val="23"/>
                <w:szCs w:val="23"/>
                <w:lang w:val="uk-UA"/>
              </w:rPr>
            </w:pPr>
            <w:r w:rsidRPr="00C40949">
              <w:rPr>
                <w:b/>
                <w:sz w:val="23"/>
                <w:szCs w:val="23"/>
                <w:lang w:val="uk-UA"/>
              </w:rPr>
              <w:t xml:space="preserve">_______________________ </w:t>
            </w:r>
          </w:p>
          <w:p w14:paraId="0E3F06B1" w14:textId="77777777" w:rsidR="00CB1D3F" w:rsidRPr="00C40949" w:rsidRDefault="00CB1D3F" w:rsidP="00CB1D3F">
            <w:pPr>
              <w:jc w:val="both"/>
              <w:rPr>
                <w:sz w:val="23"/>
                <w:szCs w:val="23"/>
                <w:lang w:val="uk-UA"/>
              </w:rPr>
            </w:pPr>
            <w:r w:rsidRPr="00C40949">
              <w:rPr>
                <w:sz w:val="23"/>
                <w:szCs w:val="23"/>
                <w:lang w:val="uk-UA"/>
              </w:rPr>
              <w:t>М.П.</w:t>
            </w:r>
          </w:p>
        </w:tc>
        <w:tc>
          <w:tcPr>
            <w:tcW w:w="4927" w:type="dxa"/>
          </w:tcPr>
          <w:p w14:paraId="22F07E55" w14:textId="77777777" w:rsidR="00CB1D3F" w:rsidRPr="00C40949" w:rsidRDefault="00CB1D3F" w:rsidP="00E74D39">
            <w:pPr>
              <w:snapToGrid w:val="0"/>
              <w:jc w:val="both"/>
              <w:rPr>
                <w:rFonts w:eastAsia="Calibri"/>
                <w:b/>
                <w:bCs/>
                <w:sz w:val="23"/>
                <w:szCs w:val="23"/>
                <w:lang w:val="uk-UA"/>
              </w:rPr>
            </w:pPr>
            <w:r w:rsidRPr="00C40949">
              <w:rPr>
                <w:rFonts w:eastAsia="Calibri"/>
                <w:b/>
                <w:bCs/>
                <w:sz w:val="23"/>
                <w:szCs w:val="23"/>
                <w:lang w:val="uk-UA"/>
              </w:rPr>
              <w:t>Генеральний директор</w:t>
            </w:r>
          </w:p>
          <w:p w14:paraId="7F2B4809" w14:textId="77777777" w:rsidR="00CB1D3F" w:rsidRPr="00C40949" w:rsidRDefault="00CB1D3F" w:rsidP="00E74D39">
            <w:pPr>
              <w:snapToGrid w:val="0"/>
              <w:jc w:val="both"/>
              <w:rPr>
                <w:rFonts w:eastAsia="Calibri"/>
                <w:b/>
                <w:bCs/>
                <w:sz w:val="23"/>
                <w:szCs w:val="23"/>
                <w:lang w:val="uk-UA"/>
              </w:rPr>
            </w:pPr>
          </w:p>
          <w:p w14:paraId="3A777436" w14:textId="77777777" w:rsidR="00CB1D3F" w:rsidRPr="00C40949" w:rsidRDefault="00CB1D3F" w:rsidP="00E74D39">
            <w:pPr>
              <w:snapToGrid w:val="0"/>
              <w:jc w:val="both"/>
              <w:rPr>
                <w:rFonts w:eastAsia="Calibri"/>
                <w:b/>
                <w:bCs/>
                <w:sz w:val="23"/>
                <w:szCs w:val="23"/>
                <w:lang w:val="uk-UA"/>
              </w:rPr>
            </w:pPr>
            <w:r w:rsidRPr="00C40949">
              <w:rPr>
                <w:rFonts w:eastAsia="Calibri"/>
                <w:b/>
                <w:bCs/>
                <w:sz w:val="23"/>
                <w:szCs w:val="23"/>
                <w:lang w:val="uk-UA"/>
              </w:rPr>
              <w:t>___________________/Наталія ІВАНЧЕНКО</w:t>
            </w:r>
          </w:p>
          <w:p w14:paraId="13B207AC" w14:textId="77777777" w:rsidR="00CB1D3F" w:rsidRPr="00C40949" w:rsidRDefault="00CB1D3F" w:rsidP="00E74D39">
            <w:pPr>
              <w:jc w:val="both"/>
              <w:rPr>
                <w:sz w:val="23"/>
                <w:szCs w:val="23"/>
                <w:lang w:val="uk-UA"/>
              </w:rPr>
            </w:pPr>
            <w:r w:rsidRPr="00C40949">
              <w:rPr>
                <w:rFonts w:eastAsia="Calibri"/>
                <w:bCs/>
                <w:sz w:val="23"/>
                <w:szCs w:val="23"/>
                <w:lang w:val="uk-UA"/>
              </w:rPr>
              <w:t>М.П.</w:t>
            </w:r>
          </w:p>
        </w:tc>
      </w:tr>
    </w:tbl>
    <w:p w14:paraId="4F2DAADB" w14:textId="77777777" w:rsidR="00DE0BCC" w:rsidRPr="00C40949" w:rsidRDefault="00DE0BCC" w:rsidP="00DE0BCC">
      <w:pPr>
        <w:ind w:firstLine="709"/>
        <w:jc w:val="both"/>
        <w:rPr>
          <w:sz w:val="23"/>
          <w:szCs w:val="23"/>
          <w:lang w:val="uk-UA"/>
        </w:rPr>
      </w:pPr>
    </w:p>
    <w:p w14:paraId="26006994" w14:textId="77777777" w:rsidR="00DE0BCC" w:rsidRPr="00C40949" w:rsidRDefault="00DE0BCC" w:rsidP="00DE0BCC">
      <w:pPr>
        <w:pStyle w:val="1"/>
        <w:spacing w:line="240" w:lineRule="auto"/>
        <w:rPr>
          <w:b w:val="0"/>
          <w:bCs w:val="0"/>
          <w:sz w:val="23"/>
          <w:szCs w:val="23"/>
        </w:rPr>
      </w:pPr>
    </w:p>
    <w:p w14:paraId="78DF1A52" w14:textId="77777777" w:rsidR="00DE0BCC" w:rsidRPr="00C40949" w:rsidRDefault="00DE0BCC" w:rsidP="00DE0BCC">
      <w:pPr>
        <w:pStyle w:val="1"/>
        <w:spacing w:line="240" w:lineRule="auto"/>
        <w:ind w:left="4962"/>
        <w:rPr>
          <w:b w:val="0"/>
          <w:bCs w:val="0"/>
          <w:sz w:val="23"/>
          <w:szCs w:val="23"/>
        </w:rPr>
      </w:pPr>
      <w:r w:rsidRPr="00C40949">
        <w:rPr>
          <w:b w:val="0"/>
          <w:bCs w:val="0"/>
          <w:sz w:val="23"/>
          <w:szCs w:val="23"/>
        </w:rPr>
        <w:br w:type="column"/>
      </w:r>
      <w:r w:rsidRPr="00C40949">
        <w:rPr>
          <w:b w:val="0"/>
          <w:bCs w:val="0"/>
          <w:sz w:val="23"/>
          <w:szCs w:val="23"/>
        </w:rPr>
        <w:lastRenderedPageBreak/>
        <w:t>Додаток №3</w:t>
      </w:r>
    </w:p>
    <w:p w14:paraId="2201A78A" w14:textId="77777777" w:rsidR="00DE0BCC" w:rsidRPr="00C40949" w:rsidRDefault="00DE0BCC" w:rsidP="00DE0BCC">
      <w:pPr>
        <w:ind w:left="4962"/>
        <w:rPr>
          <w:sz w:val="23"/>
          <w:szCs w:val="23"/>
          <w:lang w:val="uk-UA"/>
        </w:rPr>
      </w:pPr>
      <w:r w:rsidRPr="00C40949">
        <w:rPr>
          <w:sz w:val="23"/>
          <w:szCs w:val="23"/>
          <w:lang w:val="uk-UA"/>
        </w:rPr>
        <w:t>до Договору №______ від ____________ 2024р.</w:t>
      </w:r>
    </w:p>
    <w:p w14:paraId="34851467" w14:textId="77777777" w:rsidR="00DE0BCC" w:rsidRPr="00C40949" w:rsidRDefault="00DE0BCC" w:rsidP="00DE0BCC">
      <w:pPr>
        <w:ind w:left="4962"/>
        <w:rPr>
          <w:sz w:val="23"/>
          <w:szCs w:val="23"/>
          <w:lang w:val="uk-UA"/>
        </w:rPr>
      </w:pPr>
      <w:r w:rsidRPr="00C40949">
        <w:rPr>
          <w:sz w:val="23"/>
          <w:szCs w:val="23"/>
          <w:lang w:val="uk-UA"/>
        </w:rPr>
        <w:t>на виконання робіт з пожежного спостереження</w:t>
      </w:r>
    </w:p>
    <w:p w14:paraId="706C80E4" w14:textId="77777777" w:rsidR="00DE0BCC" w:rsidRPr="00C40949" w:rsidRDefault="00DE0BCC" w:rsidP="00DE0BCC">
      <w:pPr>
        <w:ind w:firstLine="709"/>
        <w:jc w:val="center"/>
        <w:rPr>
          <w:b/>
          <w:bCs/>
          <w:color w:val="000000"/>
          <w:sz w:val="23"/>
          <w:szCs w:val="23"/>
          <w:lang w:val="uk-UA"/>
        </w:rPr>
      </w:pPr>
    </w:p>
    <w:p w14:paraId="0D99A3FE" w14:textId="77777777" w:rsidR="00DE0BCC" w:rsidRPr="00C40949" w:rsidRDefault="00DE0BCC" w:rsidP="00DE0BCC">
      <w:pPr>
        <w:jc w:val="center"/>
        <w:rPr>
          <w:b/>
          <w:bCs/>
          <w:color w:val="000000"/>
          <w:sz w:val="23"/>
          <w:szCs w:val="23"/>
          <w:lang w:val="uk-UA"/>
        </w:rPr>
      </w:pPr>
    </w:p>
    <w:p w14:paraId="5A34EFCF" w14:textId="77777777" w:rsidR="00DE0BCC" w:rsidRPr="00C40949" w:rsidRDefault="00DE0BCC" w:rsidP="00DE0BCC">
      <w:pPr>
        <w:jc w:val="center"/>
        <w:rPr>
          <w:b/>
          <w:bCs/>
          <w:color w:val="000000"/>
          <w:sz w:val="23"/>
          <w:szCs w:val="23"/>
          <w:lang w:val="uk-UA"/>
        </w:rPr>
      </w:pPr>
    </w:p>
    <w:p w14:paraId="3BE0BC4E" w14:textId="77777777" w:rsidR="00DE0BCC" w:rsidRPr="00C40949" w:rsidRDefault="00DE0BCC" w:rsidP="00DE0BCC">
      <w:pPr>
        <w:jc w:val="center"/>
        <w:rPr>
          <w:b/>
          <w:bCs/>
          <w:color w:val="000000"/>
          <w:sz w:val="23"/>
          <w:szCs w:val="23"/>
          <w:lang w:val="uk-UA"/>
        </w:rPr>
      </w:pPr>
      <w:r w:rsidRPr="00C40949">
        <w:rPr>
          <w:b/>
          <w:bCs/>
          <w:color w:val="000000"/>
          <w:sz w:val="23"/>
          <w:szCs w:val="23"/>
          <w:lang w:val="uk-UA"/>
        </w:rPr>
        <w:t>АКТ</w:t>
      </w:r>
    </w:p>
    <w:p w14:paraId="37A4C996" w14:textId="77777777" w:rsidR="00DE0BCC" w:rsidRPr="00C40949" w:rsidRDefault="00DE0BCC" w:rsidP="00DE0BCC">
      <w:pPr>
        <w:jc w:val="center"/>
        <w:rPr>
          <w:color w:val="000000"/>
          <w:sz w:val="23"/>
          <w:szCs w:val="23"/>
          <w:lang w:val="uk-UA"/>
        </w:rPr>
      </w:pPr>
      <w:r w:rsidRPr="00C40949">
        <w:rPr>
          <w:b/>
          <w:bCs/>
          <w:color w:val="000000"/>
          <w:sz w:val="23"/>
          <w:szCs w:val="23"/>
          <w:lang w:val="uk-UA"/>
        </w:rPr>
        <w:t>підключення  системи пожежної автоматики до пульта пожежного спостереження</w:t>
      </w:r>
    </w:p>
    <w:p w14:paraId="47D663BF" w14:textId="77777777" w:rsidR="00DE0BCC" w:rsidRPr="00C40949" w:rsidRDefault="00DE0BCC" w:rsidP="00DE0BCC">
      <w:pPr>
        <w:ind w:firstLine="709"/>
        <w:rPr>
          <w:color w:val="000000"/>
          <w:sz w:val="23"/>
          <w:szCs w:val="23"/>
          <w:lang w:val="uk-UA"/>
        </w:rPr>
      </w:pPr>
    </w:p>
    <w:p w14:paraId="06BD7194" w14:textId="77777777" w:rsidR="00DE0BCC" w:rsidRPr="00C40949" w:rsidRDefault="00DE0BCC" w:rsidP="00DE0BCC">
      <w:pPr>
        <w:rPr>
          <w:color w:val="000000"/>
          <w:sz w:val="23"/>
          <w:szCs w:val="23"/>
          <w:lang w:val="uk-UA"/>
        </w:rPr>
      </w:pPr>
      <w:r w:rsidRPr="00C40949">
        <w:rPr>
          <w:color w:val="000000"/>
          <w:sz w:val="23"/>
          <w:szCs w:val="23"/>
          <w:lang w:val="uk-UA"/>
        </w:rPr>
        <w:t xml:space="preserve">   м. Львів                                                                                            </w:t>
      </w:r>
      <w:r w:rsidRPr="00C40949">
        <w:rPr>
          <w:color w:val="000000"/>
          <w:sz w:val="23"/>
          <w:szCs w:val="23"/>
          <w:lang w:val="uk-UA"/>
        </w:rPr>
        <w:tab/>
        <w:t xml:space="preserve"> „___” _________ 2024 року</w:t>
      </w:r>
    </w:p>
    <w:p w14:paraId="2CBAF06A" w14:textId="77777777" w:rsidR="00DE0BCC" w:rsidRPr="00C40949" w:rsidRDefault="00DE0BCC" w:rsidP="00DE0BCC">
      <w:pPr>
        <w:ind w:firstLine="709"/>
        <w:rPr>
          <w:color w:val="000000"/>
          <w:sz w:val="23"/>
          <w:szCs w:val="23"/>
          <w:lang w:val="uk-UA"/>
        </w:rPr>
      </w:pPr>
    </w:p>
    <w:p w14:paraId="1AA5EE73" w14:textId="77777777" w:rsidR="00DE0BCC" w:rsidRPr="00C40949" w:rsidRDefault="00DE0BCC" w:rsidP="00DE0BCC">
      <w:pPr>
        <w:ind w:firstLine="709"/>
        <w:jc w:val="both"/>
        <w:rPr>
          <w:color w:val="000000"/>
          <w:sz w:val="23"/>
          <w:szCs w:val="23"/>
          <w:lang w:val="uk-UA"/>
        </w:rPr>
      </w:pPr>
      <w:r w:rsidRPr="00C40949">
        <w:rPr>
          <w:color w:val="000000"/>
          <w:sz w:val="23"/>
          <w:szCs w:val="23"/>
          <w:lang w:val="uk-UA"/>
        </w:rPr>
        <w:t xml:space="preserve">Ми, що нижче підписалися,  представники: </w:t>
      </w:r>
    </w:p>
    <w:p w14:paraId="6AB96061" w14:textId="77777777" w:rsidR="00DE0BCC" w:rsidRPr="00C40949" w:rsidRDefault="00DE0BCC" w:rsidP="00DE0BCC">
      <w:pPr>
        <w:ind w:firstLine="709"/>
        <w:jc w:val="both"/>
        <w:rPr>
          <w:color w:val="000000"/>
          <w:sz w:val="23"/>
          <w:szCs w:val="23"/>
          <w:lang w:val="uk-UA"/>
        </w:rPr>
      </w:pPr>
      <w:r w:rsidRPr="00C40949">
        <w:rPr>
          <w:color w:val="000000"/>
          <w:sz w:val="23"/>
          <w:szCs w:val="23"/>
          <w:lang w:val="uk-UA"/>
        </w:rPr>
        <w:t xml:space="preserve">Замовника ______________________________________________________________, та </w:t>
      </w:r>
    </w:p>
    <w:p w14:paraId="64B368B0" w14:textId="77777777" w:rsidR="00DE0BCC" w:rsidRPr="00C40949" w:rsidRDefault="00DE0BCC" w:rsidP="00DE0BCC">
      <w:pPr>
        <w:ind w:firstLine="709"/>
        <w:jc w:val="both"/>
        <w:rPr>
          <w:color w:val="000000"/>
          <w:sz w:val="23"/>
          <w:szCs w:val="23"/>
          <w:lang w:val="uk-UA"/>
        </w:rPr>
      </w:pPr>
    </w:p>
    <w:p w14:paraId="51C42704" w14:textId="77777777" w:rsidR="00DE0BCC" w:rsidRPr="00C40949" w:rsidRDefault="00DE0BCC" w:rsidP="00DE0BCC">
      <w:pPr>
        <w:ind w:firstLine="709"/>
        <w:jc w:val="both"/>
        <w:rPr>
          <w:color w:val="000000"/>
          <w:sz w:val="23"/>
          <w:szCs w:val="23"/>
          <w:lang w:val="uk-UA"/>
        </w:rPr>
      </w:pPr>
      <w:r w:rsidRPr="00C40949">
        <w:rPr>
          <w:color w:val="000000"/>
          <w:sz w:val="23"/>
          <w:szCs w:val="23"/>
          <w:lang w:val="uk-UA"/>
        </w:rPr>
        <w:t xml:space="preserve">Виконавця _______________________________________________________________, склали цей Акт про те, що відповідно до умов Договору на виконання </w:t>
      </w:r>
      <w:r w:rsidRPr="00C40949">
        <w:rPr>
          <w:sz w:val="23"/>
          <w:szCs w:val="23"/>
          <w:lang w:val="uk-UA"/>
        </w:rPr>
        <w:t xml:space="preserve">робіт з пожежного спостереження </w:t>
      </w:r>
      <w:r w:rsidRPr="00C40949">
        <w:rPr>
          <w:color w:val="000000"/>
          <w:sz w:val="23"/>
          <w:szCs w:val="23"/>
          <w:lang w:val="uk-UA"/>
        </w:rPr>
        <w:t>Виконавець підключив установку (установки) пожежної автоматики до пульта пожежного спостереження по: -  телефонній лінії; (при відсутності – викреслити)</w:t>
      </w:r>
    </w:p>
    <w:p w14:paraId="6D19A0B0" w14:textId="77777777" w:rsidR="00DE0BCC" w:rsidRPr="00C40949" w:rsidRDefault="00DE0BCC" w:rsidP="00DE0BCC">
      <w:pPr>
        <w:ind w:firstLine="709"/>
        <w:jc w:val="both"/>
        <w:rPr>
          <w:color w:val="000000"/>
          <w:sz w:val="23"/>
          <w:szCs w:val="23"/>
          <w:lang w:val="uk-UA"/>
        </w:rPr>
      </w:pPr>
      <w:r w:rsidRPr="00C40949">
        <w:rPr>
          <w:color w:val="000000"/>
          <w:sz w:val="23"/>
          <w:szCs w:val="23"/>
          <w:lang w:val="uk-UA"/>
        </w:rPr>
        <w:t xml:space="preserve">                                                     -  радіо каналу.  (при відсутності – викреслити).</w:t>
      </w:r>
    </w:p>
    <w:p w14:paraId="0B3670C8" w14:textId="77777777" w:rsidR="00DE0BCC" w:rsidRPr="00C40949" w:rsidRDefault="00DE0BCC" w:rsidP="00DE0BCC">
      <w:pPr>
        <w:ind w:firstLine="709"/>
        <w:jc w:val="both"/>
        <w:rPr>
          <w:color w:val="000000"/>
          <w:sz w:val="23"/>
          <w:szCs w:val="23"/>
          <w:lang w:val="uk-UA"/>
        </w:rPr>
      </w:pPr>
      <w:r w:rsidRPr="00C40949">
        <w:rPr>
          <w:color w:val="000000"/>
          <w:sz w:val="23"/>
          <w:szCs w:val="23"/>
          <w:lang w:val="uk-UA"/>
        </w:rPr>
        <w:t>Робота системи пожежного спостереження перевірена в режимах:</w:t>
      </w:r>
    </w:p>
    <w:p w14:paraId="42917169" w14:textId="77777777" w:rsidR="00DE0BCC" w:rsidRPr="00C40949" w:rsidRDefault="00DE0BCC" w:rsidP="00DE0BCC">
      <w:pPr>
        <w:numPr>
          <w:ilvl w:val="0"/>
          <w:numId w:val="2"/>
        </w:numPr>
        <w:suppressAutoHyphens w:val="0"/>
        <w:ind w:left="0"/>
        <w:jc w:val="both"/>
        <w:rPr>
          <w:color w:val="000000"/>
          <w:sz w:val="23"/>
          <w:szCs w:val="23"/>
          <w:lang w:val="uk-UA"/>
        </w:rPr>
      </w:pPr>
      <w:r w:rsidRPr="00C40949">
        <w:rPr>
          <w:color w:val="000000"/>
          <w:sz w:val="23"/>
          <w:szCs w:val="23"/>
          <w:lang w:val="uk-UA"/>
        </w:rPr>
        <w:t>_________________________________________________________________________,</w:t>
      </w:r>
    </w:p>
    <w:p w14:paraId="60B8B14B" w14:textId="77777777" w:rsidR="00DE0BCC" w:rsidRPr="00C40949" w:rsidRDefault="00DE0BCC" w:rsidP="00DE0BCC">
      <w:pPr>
        <w:numPr>
          <w:ilvl w:val="0"/>
          <w:numId w:val="2"/>
        </w:numPr>
        <w:suppressAutoHyphens w:val="0"/>
        <w:ind w:left="0"/>
        <w:jc w:val="both"/>
        <w:rPr>
          <w:color w:val="000000"/>
          <w:sz w:val="23"/>
          <w:szCs w:val="23"/>
          <w:lang w:val="uk-UA"/>
        </w:rPr>
      </w:pPr>
      <w:r w:rsidRPr="00C40949">
        <w:rPr>
          <w:color w:val="000000"/>
          <w:sz w:val="23"/>
          <w:szCs w:val="23"/>
          <w:lang w:val="uk-UA"/>
        </w:rPr>
        <w:t>_________________________________________________________________________,</w:t>
      </w:r>
    </w:p>
    <w:p w14:paraId="28767685" w14:textId="77777777" w:rsidR="00DE0BCC" w:rsidRPr="00C40949" w:rsidRDefault="00DE0BCC" w:rsidP="00DE0BCC">
      <w:pPr>
        <w:numPr>
          <w:ilvl w:val="0"/>
          <w:numId w:val="2"/>
        </w:numPr>
        <w:suppressAutoHyphens w:val="0"/>
        <w:ind w:left="0"/>
        <w:jc w:val="both"/>
        <w:rPr>
          <w:color w:val="000000"/>
          <w:sz w:val="23"/>
          <w:szCs w:val="23"/>
          <w:lang w:val="uk-UA"/>
        </w:rPr>
      </w:pPr>
      <w:r w:rsidRPr="00C40949">
        <w:rPr>
          <w:color w:val="000000"/>
          <w:sz w:val="23"/>
          <w:szCs w:val="23"/>
          <w:lang w:val="uk-UA"/>
        </w:rPr>
        <w:t>_________________________________________________________________________,</w:t>
      </w:r>
    </w:p>
    <w:p w14:paraId="63AD91D9" w14:textId="77777777" w:rsidR="00DE0BCC" w:rsidRPr="00C40949" w:rsidRDefault="00DE0BCC" w:rsidP="00DE0BCC">
      <w:pPr>
        <w:numPr>
          <w:ilvl w:val="0"/>
          <w:numId w:val="2"/>
        </w:numPr>
        <w:suppressAutoHyphens w:val="0"/>
        <w:ind w:left="0"/>
        <w:jc w:val="both"/>
        <w:rPr>
          <w:color w:val="000000"/>
          <w:sz w:val="23"/>
          <w:szCs w:val="23"/>
          <w:lang w:val="uk-UA"/>
        </w:rPr>
      </w:pPr>
      <w:r w:rsidRPr="00C40949">
        <w:rPr>
          <w:color w:val="000000"/>
          <w:sz w:val="23"/>
          <w:szCs w:val="23"/>
          <w:lang w:val="uk-UA"/>
        </w:rPr>
        <w:t>_________________________________________________________________________ ,</w:t>
      </w:r>
    </w:p>
    <w:p w14:paraId="14C12141" w14:textId="77777777" w:rsidR="00DE0BCC" w:rsidRPr="00C40949" w:rsidRDefault="00DE0BCC" w:rsidP="00DE0BCC">
      <w:pPr>
        <w:numPr>
          <w:ilvl w:val="0"/>
          <w:numId w:val="2"/>
        </w:numPr>
        <w:suppressAutoHyphens w:val="0"/>
        <w:ind w:left="0"/>
        <w:jc w:val="both"/>
        <w:rPr>
          <w:color w:val="000000"/>
          <w:sz w:val="23"/>
          <w:szCs w:val="23"/>
          <w:lang w:val="uk-UA"/>
        </w:rPr>
      </w:pPr>
      <w:r w:rsidRPr="00C40949">
        <w:rPr>
          <w:color w:val="000000"/>
          <w:sz w:val="23"/>
          <w:szCs w:val="23"/>
          <w:lang w:val="uk-UA"/>
        </w:rPr>
        <w:t>_________________________________________________________________________.</w:t>
      </w:r>
    </w:p>
    <w:p w14:paraId="502571E9" w14:textId="77777777" w:rsidR="00DE0BCC" w:rsidRPr="00C40949" w:rsidRDefault="00DE0BCC" w:rsidP="00DE0BCC">
      <w:pPr>
        <w:ind w:firstLine="709"/>
        <w:jc w:val="both"/>
        <w:rPr>
          <w:color w:val="000000"/>
          <w:sz w:val="23"/>
          <w:szCs w:val="23"/>
          <w:lang w:val="uk-UA"/>
        </w:rPr>
      </w:pPr>
      <w:r w:rsidRPr="00C40949">
        <w:rPr>
          <w:color w:val="000000"/>
          <w:sz w:val="23"/>
          <w:szCs w:val="23"/>
          <w:lang w:val="uk-UA"/>
        </w:rPr>
        <w:t xml:space="preserve">Перевірка показала передачу та прийом запрограмованих сигналів на пульті пожежного спостереження. </w:t>
      </w:r>
    </w:p>
    <w:p w14:paraId="478FD36E" w14:textId="77777777" w:rsidR="00DE0BCC" w:rsidRPr="00C40949" w:rsidRDefault="00DE0BCC" w:rsidP="00DE0BCC">
      <w:pPr>
        <w:ind w:firstLine="709"/>
        <w:jc w:val="both"/>
        <w:rPr>
          <w:color w:val="000000"/>
          <w:sz w:val="23"/>
          <w:szCs w:val="23"/>
          <w:lang w:val="uk-UA"/>
        </w:rPr>
      </w:pPr>
      <w:r w:rsidRPr="00C40949">
        <w:rPr>
          <w:color w:val="000000"/>
          <w:sz w:val="23"/>
          <w:szCs w:val="23"/>
          <w:lang w:val="uk-UA"/>
        </w:rPr>
        <w:t>Зауважень до виконаних робіт в Замовника немає.</w:t>
      </w:r>
    </w:p>
    <w:p w14:paraId="73AF105A" w14:textId="77777777" w:rsidR="00DE0BCC" w:rsidRPr="00C40949" w:rsidRDefault="00DE0BCC" w:rsidP="00DE0BCC">
      <w:pPr>
        <w:ind w:firstLine="709"/>
        <w:jc w:val="both"/>
        <w:rPr>
          <w:color w:val="000000"/>
          <w:sz w:val="23"/>
          <w:szCs w:val="23"/>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B1D3F" w:rsidRPr="00C40949" w14:paraId="2BE71193" w14:textId="77777777" w:rsidTr="00CB1D3F">
        <w:tc>
          <w:tcPr>
            <w:tcW w:w="4927" w:type="dxa"/>
          </w:tcPr>
          <w:p w14:paraId="1E135465" w14:textId="77777777" w:rsidR="00CB1D3F" w:rsidRPr="00C40949" w:rsidRDefault="00CB1D3F" w:rsidP="00E74D39">
            <w:pPr>
              <w:widowControl w:val="0"/>
              <w:contextualSpacing/>
              <w:jc w:val="center"/>
              <w:rPr>
                <w:b/>
                <w:sz w:val="23"/>
                <w:szCs w:val="23"/>
                <w:lang w:val="uk-UA"/>
              </w:rPr>
            </w:pPr>
            <w:r w:rsidRPr="00C40949">
              <w:rPr>
                <w:b/>
                <w:sz w:val="23"/>
                <w:szCs w:val="23"/>
                <w:lang w:val="uk-UA"/>
              </w:rPr>
              <w:t>Виконавець</w:t>
            </w:r>
          </w:p>
          <w:p w14:paraId="6699585E" w14:textId="77777777" w:rsidR="00CB1D3F" w:rsidRPr="00C40949" w:rsidRDefault="00CB1D3F" w:rsidP="00E74D39">
            <w:pPr>
              <w:jc w:val="center"/>
              <w:rPr>
                <w:sz w:val="23"/>
                <w:szCs w:val="23"/>
                <w:lang w:val="uk-UA"/>
              </w:rPr>
            </w:pPr>
          </w:p>
        </w:tc>
        <w:tc>
          <w:tcPr>
            <w:tcW w:w="4927" w:type="dxa"/>
          </w:tcPr>
          <w:p w14:paraId="23DFF866" w14:textId="77777777" w:rsidR="00CB1D3F" w:rsidRPr="00C40949" w:rsidRDefault="00CB1D3F" w:rsidP="00E74D39">
            <w:pPr>
              <w:widowControl w:val="0"/>
              <w:contextualSpacing/>
              <w:jc w:val="center"/>
              <w:rPr>
                <w:b/>
                <w:sz w:val="23"/>
                <w:szCs w:val="23"/>
                <w:lang w:val="uk-UA"/>
              </w:rPr>
            </w:pPr>
            <w:r w:rsidRPr="00C40949">
              <w:rPr>
                <w:b/>
                <w:sz w:val="23"/>
                <w:szCs w:val="23"/>
                <w:lang w:val="uk-UA"/>
              </w:rPr>
              <w:t>Замовник</w:t>
            </w:r>
          </w:p>
          <w:p w14:paraId="62492A42" w14:textId="77777777" w:rsidR="00CB1D3F" w:rsidRPr="00C40949" w:rsidRDefault="00CB1D3F" w:rsidP="00E74D39">
            <w:pPr>
              <w:jc w:val="center"/>
              <w:rPr>
                <w:sz w:val="23"/>
                <w:szCs w:val="23"/>
                <w:lang w:val="uk-UA"/>
              </w:rPr>
            </w:pPr>
          </w:p>
        </w:tc>
      </w:tr>
      <w:tr w:rsidR="00CB1D3F" w:rsidRPr="00C40949" w14:paraId="065FA1C8" w14:textId="77777777" w:rsidTr="00CB1D3F">
        <w:tc>
          <w:tcPr>
            <w:tcW w:w="4927" w:type="dxa"/>
          </w:tcPr>
          <w:p w14:paraId="5A9A07F2" w14:textId="77777777" w:rsidR="00CB1D3F" w:rsidRPr="00C40949" w:rsidRDefault="00CB1D3F" w:rsidP="00E74D39">
            <w:pPr>
              <w:jc w:val="both"/>
              <w:rPr>
                <w:sz w:val="23"/>
                <w:szCs w:val="23"/>
                <w:lang w:val="uk-UA"/>
              </w:rPr>
            </w:pPr>
          </w:p>
        </w:tc>
        <w:tc>
          <w:tcPr>
            <w:tcW w:w="4927" w:type="dxa"/>
          </w:tcPr>
          <w:p w14:paraId="622FBD0F" w14:textId="77777777" w:rsidR="00CB1D3F" w:rsidRPr="00C40949" w:rsidRDefault="00CB1D3F" w:rsidP="00E74D39">
            <w:pPr>
              <w:jc w:val="center"/>
              <w:rPr>
                <w:b/>
                <w:sz w:val="23"/>
                <w:szCs w:val="23"/>
                <w:lang w:val="uk-UA"/>
              </w:rPr>
            </w:pPr>
            <w:r w:rsidRPr="00C40949">
              <w:rPr>
                <w:b/>
                <w:sz w:val="23"/>
                <w:szCs w:val="23"/>
                <w:lang w:val="uk-UA"/>
              </w:rPr>
              <w:t>ДУ «Львівський ОЦКПХ МОЗ»</w:t>
            </w:r>
          </w:p>
          <w:p w14:paraId="5C74C2BD" w14:textId="77777777" w:rsidR="00CB1D3F" w:rsidRPr="00C40949" w:rsidRDefault="00CB1D3F" w:rsidP="00E74D39">
            <w:pPr>
              <w:jc w:val="both"/>
              <w:rPr>
                <w:sz w:val="23"/>
                <w:szCs w:val="23"/>
                <w:lang w:val="uk-UA"/>
              </w:rPr>
            </w:pPr>
          </w:p>
        </w:tc>
      </w:tr>
      <w:tr w:rsidR="00CB1D3F" w:rsidRPr="00C40949" w14:paraId="4A174F3A" w14:textId="77777777" w:rsidTr="00CB1D3F">
        <w:tc>
          <w:tcPr>
            <w:tcW w:w="4927" w:type="dxa"/>
          </w:tcPr>
          <w:p w14:paraId="1DCE3652" w14:textId="77777777" w:rsidR="00CB1D3F" w:rsidRPr="00C40949" w:rsidRDefault="00CB1D3F" w:rsidP="00CB1D3F">
            <w:pPr>
              <w:widowControl w:val="0"/>
              <w:shd w:val="clear" w:color="auto" w:fill="FFFFFF"/>
              <w:autoSpaceDE w:val="0"/>
              <w:autoSpaceDN w:val="0"/>
              <w:adjustRightInd w:val="0"/>
              <w:rPr>
                <w:b/>
                <w:sz w:val="23"/>
                <w:szCs w:val="23"/>
                <w:lang w:val="uk-UA"/>
              </w:rPr>
            </w:pPr>
          </w:p>
          <w:p w14:paraId="0B06B844" w14:textId="77777777" w:rsidR="00CB1D3F" w:rsidRPr="00C40949" w:rsidRDefault="00CB1D3F" w:rsidP="00CB1D3F">
            <w:pPr>
              <w:widowControl w:val="0"/>
              <w:shd w:val="clear" w:color="auto" w:fill="FFFFFF"/>
              <w:autoSpaceDE w:val="0"/>
              <w:autoSpaceDN w:val="0"/>
              <w:adjustRightInd w:val="0"/>
              <w:rPr>
                <w:b/>
                <w:sz w:val="23"/>
                <w:szCs w:val="23"/>
                <w:lang w:val="uk-UA"/>
              </w:rPr>
            </w:pPr>
          </w:p>
          <w:p w14:paraId="1BD7BF54" w14:textId="77777777" w:rsidR="00CB1D3F" w:rsidRPr="00C40949" w:rsidRDefault="00CB1D3F" w:rsidP="00CB1D3F">
            <w:pPr>
              <w:widowControl w:val="0"/>
              <w:shd w:val="clear" w:color="auto" w:fill="FFFFFF"/>
              <w:autoSpaceDE w:val="0"/>
              <w:autoSpaceDN w:val="0"/>
              <w:adjustRightInd w:val="0"/>
              <w:rPr>
                <w:b/>
                <w:sz w:val="23"/>
                <w:szCs w:val="23"/>
                <w:lang w:val="uk-UA"/>
              </w:rPr>
            </w:pPr>
            <w:r w:rsidRPr="00C40949">
              <w:rPr>
                <w:b/>
                <w:sz w:val="23"/>
                <w:szCs w:val="23"/>
                <w:lang w:val="uk-UA"/>
              </w:rPr>
              <w:t xml:space="preserve">_______________________ </w:t>
            </w:r>
          </w:p>
          <w:p w14:paraId="3ED3BCF4" w14:textId="77777777" w:rsidR="00CB1D3F" w:rsidRPr="00C40949" w:rsidRDefault="00CB1D3F" w:rsidP="00CB1D3F">
            <w:pPr>
              <w:jc w:val="both"/>
              <w:rPr>
                <w:sz w:val="23"/>
                <w:szCs w:val="23"/>
                <w:lang w:val="uk-UA"/>
              </w:rPr>
            </w:pPr>
            <w:r w:rsidRPr="00C40949">
              <w:rPr>
                <w:sz w:val="23"/>
                <w:szCs w:val="23"/>
                <w:lang w:val="uk-UA"/>
              </w:rPr>
              <w:t>М.П.</w:t>
            </w:r>
          </w:p>
        </w:tc>
        <w:tc>
          <w:tcPr>
            <w:tcW w:w="4927" w:type="dxa"/>
          </w:tcPr>
          <w:p w14:paraId="5C04A266" w14:textId="77777777" w:rsidR="00CB1D3F" w:rsidRPr="00C40949" w:rsidRDefault="00CB1D3F" w:rsidP="00E74D39">
            <w:pPr>
              <w:snapToGrid w:val="0"/>
              <w:jc w:val="both"/>
              <w:rPr>
                <w:rFonts w:eastAsia="Calibri"/>
                <w:b/>
                <w:bCs/>
                <w:sz w:val="23"/>
                <w:szCs w:val="23"/>
                <w:lang w:val="uk-UA"/>
              </w:rPr>
            </w:pPr>
            <w:r w:rsidRPr="00C40949">
              <w:rPr>
                <w:rFonts w:eastAsia="Calibri"/>
                <w:b/>
                <w:bCs/>
                <w:sz w:val="23"/>
                <w:szCs w:val="23"/>
                <w:lang w:val="uk-UA"/>
              </w:rPr>
              <w:t>Генеральний директор</w:t>
            </w:r>
          </w:p>
          <w:p w14:paraId="38D70104" w14:textId="77777777" w:rsidR="00CB1D3F" w:rsidRPr="00C40949" w:rsidRDefault="00CB1D3F" w:rsidP="00E74D39">
            <w:pPr>
              <w:snapToGrid w:val="0"/>
              <w:jc w:val="both"/>
              <w:rPr>
                <w:rFonts w:eastAsia="Calibri"/>
                <w:b/>
                <w:bCs/>
                <w:sz w:val="23"/>
                <w:szCs w:val="23"/>
                <w:lang w:val="uk-UA"/>
              </w:rPr>
            </w:pPr>
          </w:p>
          <w:p w14:paraId="2B4EC7C0" w14:textId="77777777" w:rsidR="00CB1D3F" w:rsidRPr="00C40949" w:rsidRDefault="00CB1D3F" w:rsidP="00E74D39">
            <w:pPr>
              <w:snapToGrid w:val="0"/>
              <w:jc w:val="both"/>
              <w:rPr>
                <w:rFonts w:eastAsia="Calibri"/>
                <w:b/>
                <w:bCs/>
                <w:sz w:val="23"/>
                <w:szCs w:val="23"/>
                <w:lang w:val="uk-UA"/>
              </w:rPr>
            </w:pPr>
            <w:r w:rsidRPr="00C40949">
              <w:rPr>
                <w:rFonts w:eastAsia="Calibri"/>
                <w:b/>
                <w:bCs/>
                <w:sz w:val="23"/>
                <w:szCs w:val="23"/>
                <w:lang w:val="uk-UA"/>
              </w:rPr>
              <w:t>___________________/Наталія ІВАНЧЕНКО</w:t>
            </w:r>
          </w:p>
          <w:p w14:paraId="0851EDAA" w14:textId="77777777" w:rsidR="00CB1D3F" w:rsidRPr="00C40949" w:rsidRDefault="00CB1D3F" w:rsidP="00E74D39">
            <w:pPr>
              <w:jc w:val="both"/>
              <w:rPr>
                <w:sz w:val="23"/>
                <w:szCs w:val="23"/>
                <w:lang w:val="uk-UA"/>
              </w:rPr>
            </w:pPr>
            <w:r w:rsidRPr="00C40949">
              <w:rPr>
                <w:rFonts w:eastAsia="Calibri"/>
                <w:bCs/>
                <w:sz w:val="23"/>
                <w:szCs w:val="23"/>
                <w:lang w:val="uk-UA"/>
              </w:rPr>
              <w:t>М.П.</w:t>
            </w:r>
          </w:p>
        </w:tc>
      </w:tr>
    </w:tbl>
    <w:p w14:paraId="7B472DF2" w14:textId="77777777" w:rsidR="00DE0BCC" w:rsidRPr="00C40949" w:rsidRDefault="00DE0BCC" w:rsidP="00CB1D3F">
      <w:pPr>
        <w:ind w:firstLine="709"/>
        <w:jc w:val="both"/>
        <w:rPr>
          <w:color w:val="000000"/>
          <w:sz w:val="23"/>
          <w:szCs w:val="23"/>
          <w:lang w:val="uk-UA"/>
        </w:rPr>
      </w:pPr>
    </w:p>
    <w:sectPr w:rsidR="00DE0BCC" w:rsidRPr="00C40949" w:rsidSect="0031206B">
      <w:footerReference w:type="default" r:id="rId10"/>
      <w:pgSz w:w="11905" w:h="16837"/>
      <w:pgMar w:top="850" w:right="850" w:bottom="850"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7791E" w14:textId="77777777" w:rsidR="00EA3307" w:rsidRDefault="00EA3307">
      <w:r>
        <w:separator/>
      </w:r>
    </w:p>
  </w:endnote>
  <w:endnote w:type="continuationSeparator" w:id="0">
    <w:p w14:paraId="732D63AF" w14:textId="77777777" w:rsidR="00EA3307" w:rsidRDefault="00EA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B5ED1" w14:textId="77777777" w:rsidR="004131E5" w:rsidRDefault="00DE0BCC">
    <w:pPr>
      <w:pStyle w:val="a5"/>
      <w:jc w:val="right"/>
    </w:pPr>
    <w:r w:rsidRPr="00B823D0">
      <w:t xml:space="preserve">_________________від </w:t>
    </w:r>
    <w:proofErr w:type="spellStart"/>
    <w:r w:rsidRPr="00B823D0">
      <w:t>імені</w:t>
    </w:r>
    <w:proofErr w:type="spellEnd"/>
    <w:r w:rsidRPr="00B823D0">
      <w:t xml:space="preserve"> </w:t>
    </w:r>
    <w:proofErr w:type="spellStart"/>
    <w:r w:rsidRPr="00B823D0">
      <w:t>Виконавця</w:t>
    </w:r>
    <w:proofErr w:type="spellEnd"/>
    <w:r w:rsidRPr="00B823D0">
      <w:t xml:space="preserve">               _______</w:t>
    </w:r>
    <w:r>
      <w:t xml:space="preserve">__________ від </w:t>
    </w:r>
    <w:proofErr w:type="spellStart"/>
    <w:r>
      <w:t>імені</w:t>
    </w:r>
    <w:proofErr w:type="spellEnd"/>
    <w:r>
      <w:t xml:space="preserve"> </w:t>
    </w:r>
    <w:proofErr w:type="spellStart"/>
    <w:r>
      <w:t>Замовника</w:t>
    </w:r>
    <w:proofErr w:type="spellEnd"/>
    <w:r>
      <w:tab/>
    </w:r>
    <w:r>
      <w:fldChar w:fldCharType="begin"/>
    </w:r>
    <w:r>
      <w:instrText>PAGE   \* MERGEFORMAT</w:instrText>
    </w:r>
    <w:r>
      <w:fldChar w:fldCharType="separate"/>
    </w:r>
    <w:r w:rsidR="00AC7139" w:rsidRPr="00AC7139">
      <w:rPr>
        <w:noProof/>
        <w:lang w:val="uk-UA"/>
      </w:rPr>
      <w:t>1</w:t>
    </w:r>
    <w:r>
      <w:fldChar w:fldCharType="end"/>
    </w:r>
  </w:p>
  <w:p w14:paraId="00614ABA" w14:textId="77777777" w:rsidR="004131E5" w:rsidRDefault="004131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2260D" w14:textId="77777777" w:rsidR="00EA3307" w:rsidRDefault="00EA3307">
      <w:r>
        <w:separator/>
      </w:r>
    </w:p>
  </w:footnote>
  <w:footnote w:type="continuationSeparator" w:id="0">
    <w:p w14:paraId="1470DCA5" w14:textId="77777777" w:rsidR="00EA3307" w:rsidRDefault="00EA3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A3D"/>
    <w:multiLevelType w:val="singleLevel"/>
    <w:tmpl w:val="282807AC"/>
    <w:lvl w:ilvl="0">
      <w:start w:val="10"/>
      <w:numFmt w:val="bullet"/>
      <w:lvlText w:val="-"/>
      <w:lvlJc w:val="left"/>
      <w:pPr>
        <w:tabs>
          <w:tab w:val="num" w:pos="530"/>
        </w:tabs>
        <w:ind w:left="170"/>
      </w:pPr>
      <w:rPr>
        <w:rFonts w:ascii="Times New Roman" w:hAnsi="Times New Roman" w:hint="default"/>
      </w:rPr>
    </w:lvl>
  </w:abstractNum>
  <w:abstractNum w:abstractNumId="1">
    <w:nsid w:val="3D1E74B9"/>
    <w:multiLevelType w:val="hybridMultilevel"/>
    <w:tmpl w:val="5810B2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F0"/>
    <w:rsid w:val="00004456"/>
    <w:rsid w:val="000E7371"/>
    <w:rsid w:val="0016001D"/>
    <w:rsid w:val="0031206B"/>
    <w:rsid w:val="0031590C"/>
    <w:rsid w:val="00360405"/>
    <w:rsid w:val="004131E5"/>
    <w:rsid w:val="00437B08"/>
    <w:rsid w:val="00441CFD"/>
    <w:rsid w:val="004E396A"/>
    <w:rsid w:val="006960C0"/>
    <w:rsid w:val="006C7513"/>
    <w:rsid w:val="006D4E2F"/>
    <w:rsid w:val="006E6FF5"/>
    <w:rsid w:val="007D3A62"/>
    <w:rsid w:val="007F15F0"/>
    <w:rsid w:val="00862EA0"/>
    <w:rsid w:val="009C6569"/>
    <w:rsid w:val="00A80D3E"/>
    <w:rsid w:val="00AC7139"/>
    <w:rsid w:val="00C40949"/>
    <w:rsid w:val="00CB1D3F"/>
    <w:rsid w:val="00D16EE6"/>
    <w:rsid w:val="00DD7AED"/>
    <w:rsid w:val="00DE0BCC"/>
    <w:rsid w:val="00DF519C"/>
    <w:rsid w:val="00E16492"/>
    <w:rsid w:val="00EA3307"/>
    <w:rsid w:val="00FF3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CC"/>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DE0BCC"/>
    <w:pPr>
      <w:keepNext/>
      <w:suppressAutoHyphens w:val="0"/>
      <w:spacing w:line="220" w:lineRule="exact"/>
      <w:outlineLvl w:val="0"/>
    </w:pPr>
    <w:rPr>
      <w:b/>
      <w:bCs/>
      <w:sz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BCC"/>
    <w:rPr>
      <w:rFonts w:ascii="Times New Roman" w:eastAsia="Times New Roman" w:hAnsi="Times New Roman" w:cs="Times New Roman"/>
      <w:b/>
      <w:bCs/>
      <w:szCs w:val="24"/>
      <w:lang w:eastAsia="ru-RU"/>
    </w:rPr>
  </w:style>
  <w:style w:type="paragraph" w:styleId="a3">
    <w:name w:val="Body Text"/>
    <w:basedOn w:val="a"/>
    <w:link w:val="a4"/>
    <w:rsid w:val="00DE0BCC"/>
    <w:pPr>
      <w:spacing w:after="120"/>
    </w:pPr>
  </w:style>
  <w:style w:type="character" w:customStyle="1" w:styleId="a4">
    <w:name w:val="Основной текст Знак"/>
    <w:basedOn w:val="a0"/>
    <w:link w:val="a3"/>
    <w:rsid w:val="00DE0BCC"/>
    <w:rPr>
      <w:rFonts w:ascii="Times New Roman" w:eastAsia="Times New Roman" w:hAnsi="Times New Roman" w:cs="Times New Roman"/>
      <w:sz w:val="24"/>
      <w:szCs w:val="24"/>
      <w:lang w:val="ru-RU" w:eastAsia="ar-SA"/>
    </w:rPr>
  </w:style>
  <w:style w:type="paragraph" w:customStyle="1" w:styleId="31">
    <w:name w:val="Основной текст 31"/>
    <w:basedOn w:val="a"/>
    <w:rsid w:val="00DE0BCC"/>
    <w:pPr>
      <w:jc w:val="both"/>
    </w:pPr>
    <w:rPr>
      <w:rFonts w:ascii="Futuris" w:hAnsi="Futuris"/>
      <w:szCs w:val="20"/>
    </w:rPr>
  </w:style>
  <w:style w:type="paragraph" w:customStyle="1" w:styleId="310">
    <w:name w:val="Список 31"/>
    <w:basedOn w:val="a"/>
    <w:rsid w:val="00DE0BCC"/>
    <w:pPr>
      <w:ind w:left="849" w:hanging="283"/>
    </w:pPr>
    <w:rPr>
      <w:sz w:val="20"/>
      <w:szCs w:val="20"/>
    </w:rPr>
  </w:style>
  <w:style w:type="paragraph" w:styleId="a5">
    <w:name w:val="footer"/>
    <w:basedOn w:val="a"/>
    <w:link w:val="a6"/>
    <w:uiPriority w:val="99"/>
    <w:rsid w:val="00DE0BCC"/>
    <w:pPr>
      <w:tabs>
        <w:tab w:val="center" w:pos="4819"/>
        <w:tab w:val="right" w:pos="9639"/>
      </w:tabs>
    </w:pPr>
  </w:style>
  <w:style w:type="character" w:customStyle="1" w:styleId="a6">
    <w:name w:val="Нижний колонтитул Знак"/>
    <w:basedOn w:val="a0"/>
    <w:link w:val="a5"/>
    <w:uiPriority w:val="99"/>
    <w:rsid w:val="00DE0BCC"/>
    <w:rPr>
      <w:rFonts w:ascii="Times New Roman" w:eastAsia="Times New Roman" w:hAnsi="Times New Roman" w:cs="Times New Roman"/>
      <w:sz w:val="24"/>
      <w:szCs w:val="24"/>
      <w:lang w:val="ru-RU" w:eastAsia="ar-SA"/>
    </w:rPr>
  </w:style>
  <w:style w:type="paragraph" w:customStyle="1" w:styleId="DefaultText">
    <w:name w:val="Default Text"/>
    <w:rsid w:val="00DE0BCC"/>
    <w:pPr>
      <w:autoSpaceDE w:val="0"/>
      <w:autoSpaceDN w:val="0"/>
      <w:adjustRightInd w:val="0"/>
      <w:spacing w:after="0" w:line="240" w:lineRule="auto"/>
    </w:pPr>
    <w:rPr>
      <w:rFonts w:ascii="Times New Roman" w:eastAsia="Times New Roman" w:hAnsi="Times New Roman" w:cs="Times New Roman"/>
      <w:color w:val="000000"/>
      <w:sz w:val="24"/>
      <w:szCs w:val="20"/>
      <w:lang w:val="ru-RU" w:eastAsia="ru-RU"/>
    </w:rPr>
  </w:style>
  <w:style w:type="character" w:customStyle="1" w:styleId="FontStyle62">
    <w:name w:val="Font Style62"/>
    <w:rsid w:val="00DE0BCC"/>
    <w:rPr>
      <w:rFonts w:ascii="Times New Roman" w:hAnsi="Times New Roman" w:cs="Times New Roman" w:hint="default"/>
      <w:sz w:val="20"/>
      <w:szCs w:val="20"/>
    </w:rPr>
  </w:style>
  <w:style w:type="character" w:customStyle="1" w:styleId="docdata">
    <w:name w:val="docdata"/>
    <w:aliases w:val="docy,v5,2265,baiaagaaboqcaaadqgqaaaw4baaaaaaaaaaaaaaaaaaaaaaaaaaaaaaaaaaaaaaaaaaaaaaaaaaaaaaaaaaaaaaaaaaaaaaaaaaaaaaaaaaaaaaaaaaaaaaaaaaaaaaaaaaaaaaaaaaaaaaaaaaaaaaaaaaaaaaaaaaaaaaaaaaaaaaaaaaaaaaaaaaaaaaaaaaaaaaaaaaaaaaaaaaaaaaaaaaaaaaaaaaaaaaa"/>
    <w:basedOn w:val="a0"/>
    <w:rsid w:val="00DE0BCC"/>
  </w:style>
  <w:style w:type="character" w:styleId="a7">
    <w:name w:val="Hyperlink"/>
    <w:basedOn w:val="a0"/>
    <w:uiPriority w:val="99"/>
    <w:unhideWhenUsed/>
    <w:rsid w:val="00DE0BCC"/>
    <w:rPr>
      <w:color w:val="0563C1" w:themeColor="hyperlink"/>
      <w:u w:val="single"/>
    </w:rPr>
  </w:style>
  <w:style w:type="paragraph" w:styleId="a8">
    <w:name w:val="No Spacing"/>
    <w:link w:val="a9"/>
    <w:uiPriority w:val="1"/>
    <w:qFormat/>
    <w:rsid w:val="00A80D3E"/>
    <w:pPr>
      <w:suppressAutoHyphens/>
      <w:spacing w:after="0" w:line="240" w:lineRule="auto"/>
    </w:pPr>
    <w:rPr>
      <w:rFonts w:ascii="Times New Roman" w:eastAsia="Times New Roman" w:hAnsi="Times New Roman" w:cs="Times New Roman"/>
      <w:sz w:val="24"/>
      <w:szCs w:val="24"/>
      <w:lang w:val="ru-RU" w:eastAsia="ar-SA"/>
    </w:rPr>
  </w:style>
  <w:style w:type="table" w:styleId="aa">
    <w:name w:val="Table Grid"/>
    <w:basedOn w:val="a1"/>
    <w:uiPriority w:val="39"/>
    <w:rsid w:val="00CB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862EA0"/>
    <w:pPr>
      <w:suppressAutoHyphens w:val="0"/>
      <w:spacing w:before="100" w:beforeAutospacing="1" w:after="100" w:afterAutospacing="1"/>
    </w:pPr>
    <w:rPr>
      <w:rFonts w:eastAsiaTheme="minorEastAsia"/>
      <w:lang w:val="uk-UA" w:eastAsia="uk-UA"/>
    </w:rPr>
  </w:style>
  <w:style w:type="character" w:customStyle="1" w:styleId="a9">
    <w:name w:val="Без интервала Знак"/>
    <w:link w:val="a8"/>
    <w:uiPriority w:val="1"/>
    <w:locked/>
    <w:rsid w:val="00437B08"/>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CC"/>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DE0BCC"/>
    <w:pPr>
      <w:keepNext/>
      <w:suppressAutoHyphens w:val="0"/>
      <w:spacing w:line="220" w:lineRule="exact"/>
      <w:outlineLvl w:val="0"/>
    </w:pPr>
    <w:rPr>
      <w:b/>
      <w:bCs/>
      <w:sz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BCC"/>
    <w:rPr>
      <w:rFonts w:ascii="Times New Roman" w:eastAsia="Times New Roman" w:hAnsi="Times New Roman" w:cs="Times New Roman"/>
      <w:b/>
      <w:bCs/>
      <w:szCs w:val="24"/>
      <w:lang w:eastAsia="ru-RU"/>
    </w:rPr>
  </w:style>
  <w:style w:type="paragraph" w:styleId="a3">
    <w:name w:val="Body Text"/>
    <w:basedOn w:val="a"/>
    <w:link w:val="a4"/>
    <w:rsid w:val="00DE0BCC"/>
    <w:pPr>
      <w:spacing w:after="120"/>
    </w:pPr>
  </w:style>
  <w:style w:type="character" w:customStyle="1" w:styleId="a4">
    <w:name w:val="Основной текст Знак"/>
    <w:basedOn w:val="a0"/>
    <w:link w:val="a3"/>
    <w:rsid w:val="00DE0BCC"/>
    <w:rPr>
      <w:rFonts w:ascii="Times New Roman" w:eastAsia="Times New Roman" w:hAnsi="Times New Roman" w:cs="Times New Roman"/>
      <w:sz w:val="24"/>
      <w:szCs w:val="24"/>
      <w:lang w:val="ru-RU" w:eastAsia="ar-SA"/>
    </w:rPr>
  </w:style>
  <w:style w:type="paragraph" w:customStyle="1" w:styleId="31">
    <w:name w:val="Основной текст 31"/>
    <w:basedOn w:val="a"/>
    <w:rsid w:val="00DE0BCC"/>
    <w:pPr>
      <w:jc w:val="both"/>
    </w:pPr>
    <w:rPr>
      <w:rFonts w:ascii="Futuris" w:hAnsi="Futuris"/>
      <w:szCs w:val="20"/>
    </w:rPr>
  </w:style>
  <w:style w:type="paragraph" w:customStyle="1" w:styleId="310">
    <w:name w:val="Список 31"/>
    <w:basedOn w:val="a"/>
    <w:rsid w:val="00DE0BCC"/>
    <w:pPr>
      <w:ind w:left="849" w:hanging="283"/>
    </w:pPr>
    <w:rPr>
      <w:sz w:val="20"/>
      <w:szCs w:val="20"/>
    </w:rPr>
  </w:style>
  <w:style w:type="paragraph" w:styleId="a5">
    <w:name w:val="footer"/>
    <w:basedOn w:val="a"/>
    <w:link w:val="a6"/>
    <w:uiPriority w:val="99"/>
    <w:rsid w:val="00DE0BCC"/>
    <w:pPr>
      <w:tabs>
        <w:tab w:val="center" w:pos="4819"/>
        <w:tab w:val="right" w:pos="9639"/>
      </w:tabs>
    </w:pPr>
  </w:style>
  <w:style w:type="character" w:customStyle="1" w:styleId="a6">
    <w:name w:val="Нижний колонтитул Знак"/>
    <w:basedOn w:val="a0"/>
    <w:link w:val="a5"/>
    <w:uiPriority w:val="99"/>
    <w:rsid w:val="00DE0BCC"/>
    <w:rPr>
      <w:rFonts w:ascii="Times New Roman" w:eastAsia="Times New Roman" w:hAnsi="Times New Roman" w:cs="Times New Roman"/>
      <w:sz w:val="24"/>
      <w:szCs w:val="24"/>
      <w:lang w:val="ru-RU" w:eastAsia="ar-SA"/>
    </w:rPr>
  </w:style>
  <w:style w:type="paragraph" w:customStyle="1" w:styleId="DefaultText">
    <w:name w:val="Default Text"/>
    <w:rsid w:val="00DE0BCC"/>
    <w:pPr>
      <w:autoSpaceDE w:val="0"/>
      <w:autoSpaceDN w:val="0"/>
      <w:adjustRightInd w:val="0"/>
      <w:spacing w:after="0" w:line="240" w:lineRule="auto"/>
    </w:pPr>
    <w:rPr>
      <w:rFonts w:ascii="Times New Roman" w:eastAsia="Times New Roman" w:hAnsi="Times New Roman" w:cs="Times New Roman"/>
      <w:color w:val="000000"/>
      <w:sz w:val="24"/>
      <w:szCs w:val="20"/>
      <w:lang w:val="ru-RU" w:eastAsia="ru-RU"/>
    </w:rPr>
  </w:style>
  <w:style w:type="character" w:customStyle="1" w:styleId="FontStyle62">
    <w:name w:val="Font Style62"/>
    <w:rsid w:val="00DE0BCC"/>
    <w:rPr>
      <w:rFonts w:ascii="Times New Roman" w:hAnsi="Times New Roman" w:cs="Times New Roman" w:hint="default"/>
      <w:sz w:val="20"/>
      <w:szCs w:val="20"/>
    </w:rPr>
  </w:style>
  <w:style w:type="character" w:customStyle="1" w:styleId="docdata">
    <w:name w:val="docdata"/>
    <w:aliases w:val="docy,v5,2265,baiaagaaboqcaaadqgqaaaw4baaaaaaaaaaaaaaaaaaaaaaaaaaaaaaaaaaaaaaaaaaaaaaaaaaaaaaaaaaaaaaaaaaaaaaaaaaaaaaaaaaaaaaaaaaaaaaaaaaaaaaaaaaaaaaaaaaaaaaaaaaaaaaaaaaaaaaaaaaaaaaaaaaaaaaaaaaaaaaaaaaaaaaaaaaaaaaaaaaaaaaaaaaaaaaaaaaaaaaaaaaaaaaa"/>
    <w:basedOn w:val="a0"/>
    <w:rsid w:val="00DE0BCC"/>
  </w:style>
  <w:style w:type="character" w:styleId="a7">
    <w:name w:val="Hyperlink"/>
    <w:basedOn w:val="a0"/>
    <w:uiPriority w:val="99"/>
    <w:unhideWhenUsed/>
    <w:rsid w:val="00DE0BCC"/>
    <w:rPr>
      <w:color w:val="0563C1" w:themeColor="hyperlink"/>
      <w:u w:val="single"/>
    </w:rPr>
  </w:style>
  <w:style w:type="paragraph" w:styleId="a8">
    <w:name w:val="No Spacing"/>
    <w:link w:val="a9"/>
    <w:uiPriority w:val="1"/>
    <w:qFormat/>
    <w:rsid w:val="00A80D3E"/>
    <w:pPr>
      <w:suppressAutoHyphens/>
      <w:spacing w:after="0" w:line="240" w:lineRule="auto"/>
    </w:pPr>
    <w:rPr>
      <w:rFonts w:ascii="Times New Roman" w:eastAsia="Times New Roman" w:hAnsi="Times New Roman" w:cs="Times New Roman"/>
      <w:sz w:val="24"/>
      <w:szCs w:val="24"/>
      <w:lang w:val="ru-RU" w:eastAsia="ar-SA"/>
    </w:rPr>
  </w:style>
  <w:style w:type="table" w:styleId="aa">
    <w:name w:val="Table Grid"/>
    <w:basedOn w:val="a1"/>
    <w:uiPriority w:val="39"/>
    <w:rsid w:val="00CB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862EA0"/>
    <w:pPr>
      <w:suppressAutoHyphens w:val="0"/>
      <w:spacing w:before="100" w:beforeAutospacing="1" w:after="100" w:afterAutospacing="1"/>
    </w:pPr>
    <w:rPr>
      <w:rFonts w:eastAsiaTheme="minorEastAsia"/>
      <w:lang w:val="uk-UA" w:eastAsia="uk-UA"/>
    </w:rPr>
  </w:style>
  <w:style w:type="character" w:customStyle="1" w:styleId="a9">
    <w:name w:val="Без интервала Знак"/>
    <w:link w:val="a8"/>
    <w:uiPriority w:val="1"/>
    <w:locked/>
    <w:rsid w:val="00437B08"/>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vivcd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1A27-7D87-430B-91E2-2EAB6ADC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14506</Words>
  <Characters>8269</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2024-04-18T13:54:00Z</dcterms:created>
  <dcterms:modified xsi:type="dcterms:W3CDTF">2024-04-23T14:23:00Z</dcterms:modified>
</cp:coreProperties>
</file>