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suppressAutoHyphens w:val="true"/>
        <w:bidi w:val="0"/>
        <w:spacing w:lineRule="auto" w:line="240" w:before="0" w:after="0"/>
        <w:ind w:left="30" w:right="0" w:hanging="0"/>
        <w:jc w:val="right"/>
        <w:rPr>
          <w:rFonts w:ascii="Times New Roman" w:hAnsi="Times New Roman" w:eastAsia="Times New Roman"/>
          <w:b/>
          <w:bCs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ar-SA"/>
        </w:rPr>
        <w:t>Додаток № 3</w:t>
      </w:r>
    </w:p>
    <w:p>
      <w:pPr>
        <w:pStyle w:val="Normal"/>
        <w:shd w:fill="FFFFFF" w:val="clear"/>
        <w:bidi w:val="0"/>
        <w:spacing w:lineRule="auto" w:line="240" w:before="0" w:after="0"/>
        <w:ind w:left="5400" w:right="0" w:firstLine="450"/>
        <w:jc w:val="right"/>
        <w:textAlignment w:val="baseline"/>
        <w:rPr>
          <w:rFonts w:ascii="Times New Roman" w:hAnsi="Times New Roman" w:eastAsia="Times New Roman"/>
          <w:color w:val="auto"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uk-UA"/>
        </w:rPr>
        <w:t xml:space="preserve">до тендерної документації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/>
          <w:b/>
          <w:bCs/>
          <w:color w:val="auto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ru-RU"/>
        </w:rPr>
        <w:t>ФОРМА «ТЕНДЕРНА ПРОПОЗИЦІЯ»*</w:t>
      </w:r>
    </w:p>
    <w:p>
      <w:pPr>
        <w:pStyle w:val="Normal"/>
        <w:bidi w:val="0"/>
        <w:spacing w:lineRule="auto" w:line="240" w:before="0" w:after="0"/>
        <w:jc w:val="center"/>
        <w:rPr>
          <w:color w:val="auto"/>
          <w:lang w:val="uk-UA"/>
        </w:rPr>
      </w:pPr>
      <w:r>
        <w:rPr>
          <w:rFonts w:eastAsia="Times New Roman" w:ascii="Times New Roman" w:hAnsi="Times New Roman"/>
          <w:color w:val="auto"/>
          <w:sz w:val="20"/>
          <w:szCs w:val="24"/>
          <w:lang w:val="uk-UA" w:eastAsia="ru-RU"/>
        </w:rPr>
        <w:t>(</w:t>
      </w:r>
      <w:r>
        <w:rPr>
          <w:rFonts w:eastAsia="Times New Roman" w:ascii="Times New Roman" w:hAnsi="Times New Roman"/>
          <w:i/>
          <w:color w:val="auto"/>
          <w:sz w:val="20"/>
          <w:szCs w:val="24"/>
          <w:lang w:val="uk-UA" w:eastAsia="ru-RU"/>
        </w:rPr>
        <w:t xml:space="preserve">форма, яка обов’язково подається учасником процедури закупівлі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auto"/>
          <w:sz w:val="20"/>
          <w:szCs w:val="24"/>
          <w:lang w:val="uk-UA" w:eastAsia="ru-RU"/>
        </w:rPr>
      </w:pPr>
      <w:r>
        <w:rPr>
          <w:rFonts w:eastAsia="Times New Roman" w:ascii="Times New Roman" w:hAnsi="Times New Roman"/>
          <w:i/>
          <w:color w:val="auto"/>
          <w:sz w:val="20"/>
          <w:szCs w:val="24"/>
          <w:lang w:val="uk-UA" w:eastAsia="ru-RU"/>
        </w:rPr>
        <w:t>у складі його тендерної пропозиції (на фірмовому бланку за наявності))</w:t>
      </w:r>
    </w:p>
    <w:tbl>
      <w:tblPr>
        <w:tblW w:w="10320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6"/>
        <w:gridCol w:w="4704"/>
      </w:tblGrid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1. Повне найменування учасника процедури закупівлі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121" w:hRule="atLeast"/>
        </w:trPr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2. Юридична та фактична адреса учасника</w:t>
            </w:r>
            <w:r>
              <w:rPr>
                <w:rFonts w:eastAsia="Times New Roman" w:cs="Arial" w:ascii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процедури закупівлі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3. Код ЄДРПОУ учасника процедури закупівлі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4. Назва установчого документа, на підставі якого діє </w:t>
            </w: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юридична особа - </w:t>
            </w: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учасник процедури закупівлі, його дата </w:t>
            </w: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затвердження та </w:t>
            </w: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номер </w:t>
            </w: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(за наявності) або дата та номер запису в ЄДР про проведення державної реєстрації фізичної особи-підприємця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5. Інформація про статус платника податку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6. Банківські реквізити</w:t>
            </w:r>
            <w:r>
              <w:rPr>
                <w:rFonts w:eastAsia="Times New Roman" w:cs="Arial" w:ascii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учасника процедури закупівлі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>7. Контактний телефон, е-mail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8. П.І.Б.,  посада особи, уповноваженої підписувати документи тендерної пропозиції учасника процедури закупівлі 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color w:val="auto"/>
          <w:sz w:val="24"/>
          <w:szCs w:val="24"/>
          <w:lang w:val="uk-UA"/>
        </w:rPr>
      </w:pP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Учасник</w:t>
      </w: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, </w:t>
      </w:r>
      <w:r>
        <w:rPr>
          <w:rFonts w:eastAsia="Times New Roman" w:ascii="Times New Roman" w:hAnsi="Times New Roman"/>
          <w:i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_______________________________________________________,</w:t>
      </w: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 надає свою тендерну пропозицію щодо участі у </w:t>
      </w: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процедурі </w:t>
      </w: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закупів</w:t>
      </w:r>
      <w:r>
        <w:rPr>
          <w:rFonts w:eastAsia="Times New Roman" w:ascii="Times New Roman" w:hAnsi="Times New Roman"/>
          <w:b w:val="false"/>
          <w:bCs w:val="false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лі “Гранули паливні (пелети) І групи якості з деревини хвойних та листяних порід(код ДК 021:2015 — 03410000-7 - Деревина)”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uk-UA" w:eastAsia="ar-SA"/>
        </w:rPr>
        <w:t xml:space="preserve">, </w:t>
      </w:r>
      <w:r>
        <w:rPr>
          <w:rFonts w:eastAsia="Times New Roman" w:ascii="Times New Roman" w:hAnsi="Times New Roman"/>
          <w:b w:val="false"/>
          <w:bCs w:val="false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згідно з вимогами тендерної документації.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color w:val="auto"/>
          <w:lang w:val="uk-UA"/>
        </w:rPr>
      </w:pPr>
      <w:r>
        <w:rPr>
          <w:rFonts w:eastAsia="Times New Roman" w:ascii="Times New Roman" w:hAnsi="Times New Roman"/>
          <w:b w:val="false"/>
          <w:bCs w:val="false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Вивчивши тендерну документацію та інформацію про</w:t>
      </w: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 необхідні технічні, якісні та кількісні характеристики, на виконання зазн</w:t>
      </w:r>
      <w:r>
        <w:rPr>
          <w:rFonts w:eastAsia="Times New Roman" w:ascii="Times New Roman" w:hAnsi="Times New Roman"/>
          <w:iCs/>
          <w:color w:val="auto"/>
          <w:spacing w:val="4"/>
          <w:sz w:val="24"/>
          <w:szCs w:val="24"/>
          <w:lang w:val="uk-UA" w:eastAsia="ar-SA"/>
        </w:rPr>
        <w:t>аченого вище маємо можливість та погоджуємося виконати вимоги Замовника та Договору про закупівлю на з</w:t>
      </w:r>
      <w:r>
        <w:rPr>
          <w:rFonts w:eastAsia="Times New Roman" w:ascii="Times New Roman" w:hAnsi="Times New Roman"/>
          <w:iCs/>
          <w:color w:val="auto"/>
          <w:spacing w:val="-3"/>
          <w:sz w:val="24"/>
          <w:szCs w:val="24"/>
          <w:lang w:val="uk-UA" w:eastAsia="ar-SA"/>
        </w:rPr>
        <w:t>агальну вартість тендерної пропозиції</w:t>
      </w:r>
      <w:r>
        <w:rPr>
          <w:rFonts w:eastAsia="Times New Roman" w:ascii="Times New Roman" w:hAnsi="Times New Roman"/>
          <w:b w:val="false"/>
          <w:bCs w:val="false"/>
          <w:iCs/>
          <w:color w:val="auto"/>
          <w:spacing w:val="-3"/>
          <w:sz w:val="24"/>
          <w:szCs w:val="24"/>
          <w:lang w:val="uk-UA" w:eastAsia="ar-SA"/>
        </w:rPr>
        <w:t>:</w:t>
      </w:r>
    </w:p>
    <w:tbl>
      <w:tblPr>
        <w:tblW w:w="10320" w:type="dxa"/>
        <w:jc w:val="left"/>
        <w:tblInd w:w="-1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36"/>
        <w:gridCol w:w="3117"/>
        <w:gridCol w:w="1365"/>
        <w:gridCol w:w="1921"/>
        <w:gridCol w:w="1590"/>
        <w:gridCol w:w="1591"/>
      </w:tblGrid>
      <w:tr>
        <w:trPr>
          <w:trHeight w:val="855" w:hRule="exact"/>
          <w:cantSplit w:val="true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106" w:right="-108" w:hanging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  <w:t>Кількість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  <w:t>товару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 xml:space="preserve">Ціна за одиницю,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грн., з ПДВ¹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 xml:space="preserve">Загальна вартість,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грн., з ПДВ¹</w:t>
            </w:r>
          </w:p>
        </w:tc>
      </w:tr>
      <w:tr>
        <w:trPr>
          <w:trHeight w:val="621" w:hRule="atLeast"/>
        </w:trPr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57" w:right="57" w:firstLine="17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Cs w:val="false"/>
                <w:color w:val="auto"/>
                <w:sz w:val="14"/>
                <w:szCs w:val="1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zh-CN"/>
              </w:rPr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</w:tr>
      <w:tr>
        <w:trPr>
          <w:trHeight w:val="239" w:hRule="atLeast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Загальна вартість товару без ПДВ: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160" w:hRule="atLeast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right"/>
              <w:rPr>
                <w:b w:val="false"/>
                <w:bCs w:val="false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крім того ПДВ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141" w:hRule="atLeast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b w:val="false"/>
                <w:bCs w:val="false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Загальна вартість товару з ПДВ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69" w:leader="none"/>
          <w:tab w:val="right" w:pos="9908" w:leader="underscore"/>
        </w:tabs>
        <w:suppressAutoHyphens w:val="true"/>
        <w:bidi w:val="0"/>
        <w:spacing w:before="0" w:after="0"/>
        <w:ind w:left="-15" w:right="15" w:hanging="0"/>
        <w:jc w:val="both"/>
        <w:rPr>
          <w:rFonts w:ascii="Times New Roman" w:hAnsi="Times New Roman" w:eastAsia="Times New Roman"/>
          <w:b/>
          <w:bCs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b/>
          <w:bCs/>
          <w:i/>
          <w:iCs/>
          <w:color w:val="auto"/>
          <w:sz w:val="20"/>
          <w:szCs w:val="20"/>
          <w:lang w:val="uk-UA" w:eastAsia="ar-SA"/>
        </w:rPr>
        <w:t>Примітка:</w:t>
      </w:r>
    </w:p>
    <w:p>
      <w:pPr>
        <w:pStyle w:val="Normal"/>
        <w:widowControl w:val="false"/>
        <w:tabs>
          <w:tab w:val="clear" w:pos="709"/>
          <w:tab w:val="left" w:pos="269" w:leader="none"/>
          <w:tab w:val="right" w:pos="9908" w:leader="underscore"/>
        </w:tabs>
        <w:suppressAutoHyphens w:val="true"/>
        <w:bidi w:val="0"/>
        <w:spacing w:before="0" w:after="0"/>
        <w:ind w:left="-15" w:right="15" w:hanging="0"/>
        <w:jc w:val="both"/>
        <w:rPr>
          <w:color w:val="auto"/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¹ </w:t>
      </w:r>
      <w:r>
        <w:rPr>
          <w:rFonts w:eastAsia="Times New Roman" w:ascii="Times New Roman" w:hAnsi="Times New Roman"/>
          <w:i/>
          <w:iCs/>
          <w:color w:val="auto"/>
          <w:sz w:val="20"/>
          <w:szCs w:val="20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 або у разі якщо ПДВ не передбачено для даного виду товару, згідно чинного законодавства;</w:t>
      </w:r>
    </w:p>
    <w:p>
      <w:pPr>
        <w:pStyle w:val="Normal"/>
        <w:suppressAutoHyphens w:val="true"/>
        <w:bidi w:val="0"/>
        <w:spacing w:before="0" w:after="0"/>
        <w:ind w:left="0" w:right="30" w:hanging="0"/>
        <w:jc w:val="both"/>
        <w:rPr>
          <w:rFonts w:ascii="Times New Roman" w:hAnsi="Times New Roman" w:eastAsia="Times New Roman"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i/>
          <w:iCs/>
          <w:color w:val="auto"/>
          <w:sz w:val="20"/>
          <w:szCs w:val="20"/>
          <w:lang w:val="uk-UA"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9.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9.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bidi w:val="0"/>
        <w:spacing w:lineRule="auto" w:line="360" w:before="0" w:after="0"/>
        <w:ind w:left="0" w:right="-23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9.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bidi w:val="0"/>
        <w:spacing w:lineRule="auto" w:line="360" w:before="60" w:after="60"/>
        <w:ind w:left="0" w:right="-23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9.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bidi w:val="0"/>
        <w:spacing w:lineRule="auto" w:line="360" w:before="60" w:after="60"/>
        <w:ind w:left="0" w:right="-23" w:firstLine="36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9.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5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bidi w:val="0"/>
        <w:spacing w:lineRule="auto" w:line="360" w:before="0" w:after="0"/>
        <w:ind w:left="0" w:right="142" w:hanging="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ab/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9.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6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. Ми стверджуємо, що вся інформація надана нами у складі тендерної пропозиції, є достовірною.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567" w:leader="none"/>
        </w:tabs>
        <w:bidi w:val="0"/>
        <w:spacing w:lineRule="auto" w:line="360" w:before="0" w:after="0"/>
        <w:ind w:left="0" w:right="142" w:hanging="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ab/>
        <w:t>9.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7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567" w:leader="none"/>
        </w:tabs>
        <w:bidi w:val="0"/>
        <w:spacing w:lineRule="auto" w:line="360" w:before="0" w:after="0"/>
        <w:ind w:left="0" w:right="142" w:hanging="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ab/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9.8. Зазначеним нижче підписом ми підтверджуємо повну, безумовну і беззаперечну згоду з усіма умовами та вимогами встановленими до товару та зобов'язуємося їх дотримуватися.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567" w:leader="none"/>
        </w:tabs>
        <w:bidi w:val="0"/>
        <w:spacing w:lineRule="auto" w:line="276" w:before="0" w:after="0"/>
        <w:ind w:left="0" w:right="142" w:hanging="0"/>
        <w:jc w:val="both"/>
        <w:rPr>
          <w:rFonts w:ascii="Times New Roman" w:hAnsi="Times New Roman" w:eastAsia="Times New Roman"/>
          <w:b/>
          <w:bCs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b/>
          <w:bCs/>
          <w:i/>
          <w:iCs/>
          <w:color w:val="auto"/>
          <w:sz w:val="20"/>
          <w:szCs w:val="20"/>
          <w:lang w:val="uk-UA" w:eastAsia="ar-SA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567" w:leader="none"/>
        </w:tabs>
        <w:bidi w:val="0"/>
        <w:spacing w:lineRule="auto" w:line="276" w:before="0" w:after="0"/>
        <w:ind w:left="0" w:right="142" w:hanging="0"/>
        <w:jc w:val="both"/>
        <w:rPr>
          <w:rFonts w:ascii="Times New Roman" w:hAnsi="Times New Roman" w:eastAsia="Times New Roman"/>
          <w:b/>
          <w:bCs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b/>
          <w:bCs/>
          <w:i/>
          <w:iCs/>
          <w:color w:val="auto"/>
          <w:sz w:val="20"/>
          <w:szCs w:val="20"/>
          <w:lang w:val="uk-UA" w:eastAsia="ar-SA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color w:val="auto"/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u w:val="none"/>
          <w:lang w:val="uk-UA" w:eastAsia="ru-RU"/>
        </w:rPr>
        <w:t>__</w:t>
      </w:r>
      <w:r>
        <w:rPr>
          <w:rFonts w:eastAsia="Times New Roman" w:ascii="Times New Roman" w:hAnsi="Times New Roman"/>
          <w:i/>
          <w:color w:val="auto"/>
          <w:sz w:val="24"/>
          <w:szCs w:val="24"/>
          <w:u w:val="none"/>
          <w:lang w:val="uk-UA" w:eastAsia="ru-RU"/>
        </w:rPr>
        <w:t>____________________________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___........................................_____________________________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bidi w:val="0"/>
        <w:spacing w:lineRule="auto" w:line="240" w:before="0" w:after="0"/>
        <w:ind w:left="0" w:right="-262" w:hanging="0"/>
        <w:jc w:val="left"/>
        <w:rPr>
          <w:rFonts w:ascii="Times New Roman" w:hAnsi="Times New Roman" w:eastAsia="Times New Roman"/>
          <w:i/>
          <w:i/>
          <w:color w:val="auto"/>
          <w:sz w:val="28"/>
          <w:szCs w:val="24"/>
          <w:vertAlign w:val="superscript"/>
          <w:lang w:val="uk-UA" w:eastAsia="ru-RU"/>
        </w:rPr>
      </w:pPr>
      <w:r>
        <w:rPr>
          <w:rFonts w:eastAsia="Times New Roman" w:ascii="Times New Roman" w:hAnsi="Times New Roman"/>
          <w:i/>
          <w:color w:val="auto"/>
          <w:sz w:val="28"/>
          <w:szCs w:val="24"/>
          <w:vertAlign w:val="superscript"/>
          <w:lang w:val="uk-UA" w:eastAsia="ru-RU"/>
        </w:rPr>
        <w:t xml:space="preserve">       </w:t>
      </w:r>
      <w:r>
        <w:rPr>
          <w:rFonts w:eastAsia="Times New Roman" w:ascii="Times New Roman" w:hAnsi="Times New Roman"/>
          <w:i/>
          <w:color w:val="auto"/>
          <w:sz w:val="28"/>
          <w:szCs w:val="24"/>
          <w:vertAlign w:val="superscript"/>
          <w:lang w:val="uk-UA" w:eastAsia="ru-RU"/>
        </w:rPr>
        <w:t>(Учасник / Уповноважена / посадова особа Учасника)               (М.П./  підпис)                             (прізвище, ім’я, по батькові, повністю)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bidi w:val="0"/>
        <w:spacing w:lineRule="auto" w:line="276" w:before="0" w:after="0"/>
        <w:ind w:left="0" w:right="-262" w:hanging="0"/>
        <w:jc w:val="left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2</Pages>
  <Words>436</Words>
  <Characters>2855</Characters>
  <CharactersWithSpaces>3313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2021-09-02T02:14:46Z</dcterms:created>
  <dc:creator/>
  <dc:description/>
  <dc:language>uk-UA</dc:language>
  <cp:lastModifiedBy/>
  <cp:revision>1</cp:revision>
  <dc:subject/>
  <dc:title/>
</cp:coreProperties>
</file>