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E2" w:rsidRDefault="00736164">
      <w:pPr>
        <w:spacing w:after="0"/>
        <w:jc w:val="right"/>
        <w:rPr>
          <w:lang w:val="uk-UA"/>
        </w:rPr>
      </w:pPr>
      <w:bookmarkStart w:id="0" w:name="_GoBack"/>
      <w:bookmarkEnd w:id="0"/>
      <w:r>
        <w:rPr>
          <w:rFonts w:ascii="Times New Roman" w:hAnsi="Times New Roman"/>
          <w:bCs/>
          <w:sz w:val="24"/>
          <w:szCs w:val="24"/>
          <w:lang w:val="uk-UA"/>
        </w:rPr>
        <w:t>Додаток 3</w:t>
      </w:r>
    </w:p>
    <w:p w:rsidR="003527E2" w:rsidRDefault="00736164">
      <w:pPr>
        <w:spacing w:after="46" w:line="240" w:lineRule="auto"/>
        <w:ind w:left="5660" w:firstLine="700"/>
        <w:jc w:val="right"/>
        <w:rPr>
          <w:lang w:val="uk-UA"/>
        </w:rPr>
      </w:pPr>
      <w:r>
        <w:rPr>
          <w:rFonts w:ascii="Times New Roman" w:eastAsia="Times New Roman" w:hAnsi="Times New Roman" w:cs="Times New Roman"/>
          <w:sz w:val="24"/>
          <w:szCs w:val="24"/>
          <w:lang w:val="uk-UA"/>
        </w:rPr>
        <w:t>до тендерної документації</w:t>
      </w:r>
    </w:p>
    <w:p w:rsidR="003527E2" w:rsidRDefault="00736164">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rsidR="003527E2" w:rsidRDefault="00736164">
      <w:pPr>
        <w:spacing w:after="0" w:line="240" w:lineRule="auto"/>
        <w:ind w:left="57" w:firstLine="680"/>
        <w:jc w:val="center"/>
        <w:rPr>
          <w:rFonts w:ascii="Times New Roman" w:hAnsi="Times New Roman"/>
          <w:b/>
          <w:bCs/>
          <w:sz w:val="24"/>
          <w:szCs w:val="24"/>
          <w:lang w:val="uk-UA"/>
        </w:rPr>
      </w:pPr>
      <w:r>
        <w:rPr>
          <w:rFonts w:ascii="Times New Roman" w:hAnsi="Times New Roman"/>
          <w:b/>
          <w:bCs/>
          <w:sz w:val="24"/>
          <w:szCs w:val="24"/>
          <w:lang w:val="uk-UA"/>
        </w:rPr>
        <w:t>згідно пункту 47 Особливостей</w:t>
      </w:r>
    </w:p>
    <w:p w:rsidR="003527E2" w:rsidRDefault="003527E2">
      <w:pPr>
        <w:spacing w:after="0" w:line="240" w:lineRule="auto"/>
        <w:ind w:left="57" w:firstLine="680"/>
        <w:jc w:val="center"/>
        <w:rPr>
          <w:rFonts w:ascii="Times New Roman" w:hAnsi="Times New Roman"/>
          <w:b/>
          <w:bCs/>
          <w:sz w:val="24"/>
          <w:szCs w:val="24"/>
          <w:lang w:val="uk-UA"/>
        </w:rPr>
      </w:pPr>
    </w:p>
    <w:p w:rsidR="003527E2" w:rsidRDefault="00736164">
      <w:pPr>
        <w:spacing w:after="0" w:line="240" w:lineRule="auto"/>
        <w:jc w:val="both"/>
        <w:rPr>
          <w:sz w:val="20"/>
          <w:szCs w:val="20"/>
          <w:lang w:val="uk-UA"/>
        </w:rPr>
      </w:pPr>
      <w:r>
        <w:rPr>
          <w:rFonts w:ascii="Times New Roman" w:eastAsia="Times New Roman" w:hAnsi="Times New Roman" w:cs="Times New Roman"/>
          <w:b/>
          <w:sz w:val="20"/>
          <w:szCs w:val="20"/>
          <w:lang w:val="uk-UA"/>
        </w:rPr>
        <w:t xml:space="preserve">Підтвердження відповідності УЧАСНИКА </w:t>
      </w:r>
      <w:r>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lang w:val="uk-UA"/>
        </w:rPr>
        <w:t>ті 47 Ос</w:t>
      </w:r>
      <w:r>
        <w:rPr>
          <w:rFonts w:ascii="Times New Roman" w:eastAsia="Times New Roman" w:hAnsi="Times New Roman" w:cs="Times New Roman"/>
          <w:sz w:val="20"/>
          <w:szCs w:val="20"/>
          <w:lang w:val="uk-UA"/>
        </w:rPr>
        <w:t>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під час подання тендерної пропозиції.</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пункту 47 Особливостей.</w:t>
      </w:r>
    </w:p>
    <w:p w:rsidR="003527E2" w:rsidRDefault="00736164">
      <w:pPr>
        <w:widowControl w:val="0"/>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повинен надати </w:t>
      </w:r>
      <w:r>
        <w:rPr>
          <w:rFonts w:ascii="Times New Roman" w:eastAsia="Times New Roman" w:hAnsi="Times New Roman" w:cs="Times New Roman"/>
          <w:b/>
          <w:sz w:val="20"/>
          <w:szCs w:val="20"/>
          <w:lang w:val="uk-UA"/>
        </w:rPr>
        <w:t>довідку у довільній формі</w:t>
      </w:r>
      <w:r>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lang w:val="uk-UA"/>
        </w:rPr>
        <w:t xml:space="preserve">леної в абзаці 14 пункту 47 </w:t>
      </w:r>
      <w:r>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27E2" w:rsidRDefault="003527E2">
      <w:pPr>
        <w:widowControl w:val="0"/>
        <w:spacing w:after="0" w:line="240" w:lineRule="auto"/>
        <w:ind w:firstLine="567"/>
        <w:jc w:val="both"/>
        <w:rPr>
          <w:sz w:val="20"/>
          <w:szCs w:val="20"/>
          <w:lang w:val="uk-UA"/>
        </w:rPr>
      </w:pPr>
    </w:p>
    <w:p w:rsidR="003527E2" w:rsidRDefault="00736164">
      <w:pPr>
        <w:spacing w:after="0" w:line="240" w:lineRule="auto"/>
        <w:jc w:val="center"/>
        <w:rPr>
          <w:sz w:val="20"/>
          <w:szCs w:val="20"/>
          <w:lang w:val="uk-UA"/>
        </w:rPr>
      </w:pPr>
      <w:r>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rsidR="003527E2" w:rsidRDefault="003527E2">
      <w:pPr>
        <w:widowControl w:val="0"/>
        <w:spacing w:after="0" w:line="240" w:lineRule="auto"/>
        <w:ind w:firstLine="567"/>
        <w:jc w:val="both"/>
        <w:rPr>
          <w:lang w:val="uk-UA"/>
        </w:rPr>
      </w:pPr>
    </w:p>
    <w:p w:rsidR="003527E2" w:rsidRDefault="00736164">
      <w:pPr>
        <w:widowControl w:val="0"/>
        <w:spacing w:after="0" w:line="240" w:lineRule="auto"/>
        <w:ind w:firstLine="567"/>
        <w:jc w:val="both"/>
        <w:rPr>
          <w:lang w:val="uk-UA"/>
        </w:rPr>
      </w:pPr>
      <w:r>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527E2" w:rsidRDefault="003527E2">
      <w:pPr>
        <w:spacing w:after="0" w:line="240" w:lineRule="auto"/>
        <w:rPr>
          <w:rFonts w:ascii="Times New Roman" w:eastAsia="Times New Roman" w:hAnsi="Times New Roman" w:cs="Times New Roman"/>
          <w:b/>
          <w:sz w:val="20"/>
          <w:szCs w:val="20"/>
          <w:highlight w:val="yellow"/>
          <w:lang w:val="uk-UA"/>
        </w:rPr>
      </w:pPr>
    </w:p>
    <w:p w:rsidR="003527E2" w:rsidRDefault="00736164">
      <w:pPr>
        <w:spacing w:after="0" w:line="240" w:lineRule="auto"/>
        <w:rPr>
          <w:lang w:val="uk-UA"/>
        </w:rPr>
      </w:pPr>
      <w:r>
        <w:rPr>
          <w:rFonts w:ascii="Times New Roman" w:eastAsia="Times New Roman" w:hAnsi="Times New Roman" w:cs="Times New Roman"/>
          <w:b/>
          <w:sz w:val="20"/>
          <w:szCs w:val="20"/>
          <w:lang w:val="uk-UA"/>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3527E2">
        <w:trPr>
          <w:trHeight w:val="1005"/>
        </w:trPr>
        <w:tc>
          <w:tcPr>
            <w:tcW w:w="755"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356"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Вимоги згідно п.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507"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1</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3527E2">
        <w:trPr>
          <w:trHeight w:val="2152"/>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875"/>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b/>
                <w:sz w:val="20"/>
                <w:szCs w:val="20"/>
                <w:lang w:val="uk-UA"/>
              </w:rPr>
            </w:pPr>
          </w:p>
        </w:tc>
      </w:tr>
      <w:tr w:rsidR="003527E2">
        <w:trPr>
          <w:trHeight w:val="4106"/>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4</w:t>
            </w:r>
          </w:p>
        </w:tc>
        <w:tc>
          <w:tcPr>
            <w:tcW w:w="4356"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pacing w:after="0" w:line="240" w:lineRule="auto"/>
        <w:rPr>
          <w:rFonts w:ascii="Times New Roman" w:eastAsia="Times New Roman" w:hAnsi="Times New Roman" w:cs="Times New Roman"/>
          <w:b/>
          <w:sz w:val="20"/>
          <w:szCs w:val="20"/>
          <w:lang w:val="uk-UA"/>
        </w:rPr>
      </w:pPr>
    </w:p>
    <w:p w:rsidR="003527E2" w:rsidRDefault="00736164">
      <w:pPr>
        <w:spacing w:before="240" w:after="0" w:line="240" w:lineRule="auto"/>
        <w:rPr>
          <w:lang w:val="uk-UA"/>
        </w:rPr>
      </w:pPr>
      <w:r>
        <w:rPr>
          <w:rFonts w:ascii="Times New Roman" w:eastAsia="Times New Roman" w:hAnsi="Times New Roman" w:cs="Times New Roman"/>
          <w:b/>
          <w:sz w:val="20"/>
          <w:szCs w:val="20"/>
          <w:lang w:val="uk-UA"/>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3527E2">
        <w:trPr>
          <w:trHeight w:val="825"/>
        </w:trPr>
        <w:tc>
          <w:tcPr>
            <w:tcW w:w="580"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434"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Вимоги згідно пункту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605"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1</w:t>
            </w:r>
          </w:p>
        </w:tc>
        <w:tc>
          <w:tcPr>
            <w:tcW w:w="4434"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3527E2">
        <w:trPr>
          <w:trHeight w:val="2152"/>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2</w:t>
            </w:r>
          </w:p>
        </w:tc>
        <w:tc>
          <w:tcPr>
            <w:tcW w:w="4434" w:type="dxa"/>
            <w:tcBorders>
              <w:left w:val="outset" w:sz="2" w:space="0" w:color="000000"/>
              <w:bottom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63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3</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sz w:val="20"/>
                <w:szCs w:val="20"/>
                <w:lang w:val="uk-UA"/>
              </w:rPr>
            </w:pPr>
          </w:p>
        </w:tc>
      </w:tr>
      <w:tr w:rsidR="003527E2">
        <w:trPr>
          <w:trHeight w:val="402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lastRenderedPageBreak/>
              <w:t>4</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hd w:val="clear" w:color="auto" w:fill="FFFFFF"/>
        <w:spacing w:after="0" w:line="240" w:lineRule="auto"/>
        <w:rPr>
          <w:rFonts w:ascii="Times New Roman" w:eastAsia="Times New Roman" w:hAnsi="Times New Roman" w:cs="Times New Roman"/>
          <w:sz w:val="20"/>
          <w:szCs w:val="20"/>
          <w:lang w:val="uk-UA"/>
        </w:rPr>
      </w:pPr>
    </w:p>
    <w:p w:rsidR="003527E2" w:rsidRDefault="003527E2">
      <w:pPr>
        <w:shd w:val="clear" w:color="auto" w:fill="FFFFFF"/>
        <w:spacing w:after="0" w:line="240" w:lineRule="auto"/>
        <w:rPr>
          <w:rFonts w:ascii="Times New Roman" w:eastAsia="Times New Roman" w:hAnsi="Times New Roman" w:cs="Times New Roman"/>
          <w:color w:val="FF0000"/>
          <w:sz w:val="20"/>
          <w:szCs w:val="20"/>
          <w:lang w:val="uk-UA"/>
        </w:rPr>
      </w:pPr>
    </w:p>
    <w:sectPr w:rsidR="003527E2">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charset w:val="01"/>
    <w:family w:val="auto"/>
    <w:pitch w:val="variable"/>
  </w:font>
  <w:font w:name="Lohit Devanagari">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Antiqua">
    <w:altName w:val="Segoe UI"/>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2"/>
    <w:rsid w:val="003527E2"/>
    <w:rsid w:val="00736164"/>
    <w:rsid w:val="00760841"/>
    <w:rsid w:val="00A349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4C7C1-A9E1-4D6A-8DED-71B180F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85F13"/>
    <w:pPr>
      <w:keepNext/>
      <w:keepLines/>
      <w:spacing w:before="480" w:after="120"/>
      <w:outlineLvl w:val="0"/>
    </w:pPr>
    <w:rPr>
      <w:b/>
      <w:sz w:val="48"/>
      <w:szCs w:val="48"/>
    </w:rPr>
  </w:style>
  <w:style w:type="paragraph" w:customStyle="1" w:styleId="21">
    <w:name w:val="Заголовок 21"/>
    <w:basedOn w:val="a"/>
    <w:next w:val="a"/>
    <w:uiPriority w:val="9"/>
    <w:semiHidden/>
    <w:unhideWhenUsed/>
    <w:qFormat/>
    <w:rsid w:val="00E85F13"/>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E85F13"/>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E85F13"/>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E85F13"/>
    <w:pPr>
      <w:keepNext/>
      <w:keepLines/>
      <w:spacing w:before="220" w:after="40"/>
      <w:outlineLvl w:val="4"/>
    </w:pPr>
    <w:rPr>
      <w:b/>
    </w:rPr>
  </w:style>
  <w:style w:type="paragraph" w:customStyle="1" w:styleId="61">
    <w:name w:val="Заголовок 61"/>
    <w:basedOn w:val="a"/>
    <w:next w:val="a"/>
    <w:uiPriority w:val="9"/>
    <w:semiHidden/>
    <w:unhideWhenUsed/>
    <w:qFormat/>
    <w:rsid w:val="00E85F13"/>
    <w:pPr>
      <w:keepNext/>
      <w:keepLines/>
      <w:spacing w:before="200" w:after="40"/>
      <w:outlineLvl w:val="5"/>
    </w:pPr>
    <w:rPr>
      <w:b/>
      <w:sz w:val="20"/>
      <w:szCs w:val="20"/>
    </w:rPr>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paragraph" w:customStyle="1" w:styleId="1">
    <w:name w:val="Заголовок1"/>
    <w:basedOn w:val="a"/>
    <w:next w:val="a3"/>
    <w:qFormat/>
    <w:rsid w:val="00E85F13"/>
    <w:pPr>
      <w:keepNext/>
      <w:spacing w:before="240" w:after="120"/>
    </w:pPr>
    <w:rPr>
      <w:rFonts w:ascii="Liberation Sans" w:eastAsia="Noto Sans CJK SC" w:hAnsi="Liberation Sans" w:cs="Lohit Devanagari"/>
      <w:sz w:val="28"/>
      <w:szCs w:val="28"/>
    </w:rPr>
  </w:style>
  <w:style w:type="paragraph" w:styleId="a3">
    <w:name w:val="Body Text"/>
    <w:basedOn w:val="a"/>
    <w:rsid w:val="00E85F13"/>
    <w:pPr>
      <w:spacing w:after="140" w:line="276" w:lineRule="auto"/>
    </w:pPr>
  </w:style>
  <w:style w:type="paragraph" w:styleId="a4">
    <w:name w:val="List"/>
    <w:basedOn w:val="a3"/>
    <w:rsid w:val="00E85F13"/>
    <w:rPr>
      <w:rFonts w:cs="Lohit Devanagari"/>
    </w:rPr>
  </w:style>
  <w:style w:type="paragraph" w:customStyle="1" w:styleId="10">
    <w:name w:val="Название объекта1"/>
    <w:basedOn w:val="a"/>
    <w:qFormat/>
    <w:rsid w:val="00E85F13"/>
    <w:pPr>
      <w:suppressLineNumbers/>
      <w:spacing w:before="120" w:after="120"/>
    </w:pPr>
    <w:rPr>
      <w:rFonts w:cs="Lohit Devanagari"/>
      <w:i/>
      <w:iCs/>
      <w:sz w:val="24"/>
      <w:szCs w:val="24"/>
    </w:rPr>
  </w:style>
  <w:style w:type="paragraph" w:customStyle="1" w:styleId="a5">
    <w:name w:val="Покажчик"/>
    <w:basedOn w:val="a"/>
    <w:qFormat/>
    <w:pPr>
      <w:suppressLineNumbers/>
    </w:pPr>
    <w:rPr>
      <w:rFonts w:cs="Lohit Devanagari"/>
    </w:rPr>
  </w:style>
  <w:style w:type="paragraph" w:styleId="a6">
    <w:name w:val="index heading"/>
    <w:basedOn w:val="a"/>
    <w:qFormat/>
    <w:rsid w:val="00E85F13"/>
    <w:pPr>
      <w:suppressLineNumbers/>
    </w:pPr>
    <w:rPr>
      <w:rFonts w:cs="Lohit Devanagari"/>
    </w:rPr>
  </w:style>
  <w:style w:type="paragraph" w:styleId="a7">
    <w:name w:val="Title"/>
    <w:basedOn w:val="a"/>
    <w:next w:val="a"/>
    <w:uiPriority w:val="10"/>
    <w:qFormat/>
    <w:rsid w:val="00E85F13"/>
    <w:pPr>
      <w:keepNext/>
      <w:keepLines/>
      <w:spacing w:before="480" w:after="120"/>
    </w:pPr>
    <w:rPr>
      <w:b/>
      <w:sz w:val="72"/>
      <w:szCs w:val="72"/>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a"/>
    <w:next w:val="a"/>
    <w:uiPriority w:val="11"/>
    <w:qFormat/>
    <w:rsid w:val="00E85F13"/>
    <w:pPr>
      <w:keepNext/>
      <w:keepLines/>
      <w:spacing w:before="360" w:after="80"/>
    </w:pPr>
    <w:rPr>
      <w:rFonts w:ascii="Georgia" w:eastAsia="Georgia" w:hAnsi="Georgia" w:cs="Georgia"/>
      <w:i/>
      <w:color w:val="666666"/>
      <w:sz w:val="48"/>
      <w:szCs w:val="48"/>
    </w:rPr>
  </w:style>
  <w:style w:type="paragraph" w:customStyle="1" w:styleId="ab">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Юлия</cp:lastModifiedBy>
  <cp:revision>2</cp:revision>
  <dcterms:created xsi:type="dcterms:W3CDTF">2024-03-25T12:14:00Z</dcterms:created>
  <dcterms:modified xsi:type="dcterms:W3CDTF">2024-03-25T12:14:00Z</dcterms:modified>
  <dc:language>uk-UA</dc:language>
</cp:coreProperties>
</file>