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75" w:rsidRPr="00ED5075" w:rsidRDefault="00ED5075" w:rsidP="00ED5075">
      <w:pPr>
        <w:suppressAutoHyphens/>
        <w:spacing w:after="0" w:line="276" w:lineRule="auto"/>
        <w:jc w:val="center"/>
        <w:outlineLvl w:val="0"/>
        <w:rPr>
          <w:rFonts w:ascii="Times New Roman" w:eastAsia="Times New Roman" w:hAnsi="Times New Roman" w:cs="Times New Roman"/>
          <w:b/>
          <w:bCs/>
          <w:color w:val="000000"/>
          <w:kern w:val="2"/>
          <w:sz w:val="24"/>
          <w:szCs w:val="24"/>
          <w:lang w:eastAsia="zh-CN"/>
        </w:rPr>
      </w:pPr>
      <w:r w:rsidRPr="00ED5075">
        <w:rPr>
          <w:rFonts w:ascii="Times New Roman" w:eastAsia="Times New Roman" w:hAnsi="Times New Roman" w:cs="Times New Roman"/>
          <w:bCs/>
          <w:noProof/>
          <w:color w:val="000000"/>
          <w:kern w:val="2"/>
          <w:sz w:val="26"/>
          <w:szCs w:val="26"/>
          <w:lang w:eastAsia="uk-UA"/>
        </w:rPr>
        <w:drawing>
          <wp:inline distT="0" distB="0" distL="0" distR="0">
            <wp:extent cx="447675" cy="504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655" t="-476" r="-655" b="-476"/>
                    <a:stretch>
                      <a:fillRect/>
                    </a:stretch>
                  </pic:blipFill>
                  <pic:spPr bwMode="auto">
                    <a:xfrm>
                      <a:off x="0" y="0"/>
                      <a:ext cx="447675" cy="504825"/>
                    </a:xfrm>
                    <a:prstGeom prst="rect">
                      <a:avLst/>
                    </a:prstGeom>
                    <a:solidFill>
                      <a:srgbClr val="FFFFFF"/>
                    </a:solidFill>
                    <a:ln>
                      <a:noFill/>
                    </a:ln>
                  </pic:spPr>
                </pic:pic>
              </a:graphicData>
            </a:graphic>
          </wp:inline>
        </w:drawing>
      </w:r>
    </w:p>
    <w:p w:rsidR="00ED5075" w:rsidRPr="00ED5075" w:rsidRDefault="00ED5075" w:rsidP="00ED5075">
      <w:pPr>
        <w:suppressAutoHyphens/>
        <w:spacing w:after="0" w:line="276" w:lineRule="auto"/>
        <w:jc w:val="center"/>
        <w:outlineLvl w:val="0"/>
        <w:rPr>
          <w:rFonts w:ascii="Arial" w:eastAsia="Times New Roman" w:hAnsi="Arial" w:cs="Arial"/>
          <w:b/>
          <w:bCs/>
          <w:color w:val="000000"/>
          <w:kern w:val="2"/>
          <w:sz w:val="32"/>
          <w:szCs w:val="32"/>
          <w:lang w:val="ru-RU" w:eastAsia="zh-CN"/>
        </w:rPr>
      </w:pPr>
      <w:r w:rsidRPr="00ED5075">
        <w:rPr>
          <w:rFonts w:ascii="Times New Roman" w:eastAsia="Times New Roman" w:hAnsi="Times New Roman" w:cs="Times New Roman"/>
          <w:b/>
          <w:bCs/>
          <w:color w:val="000000"/>
          <w:kern w:val="2"/>
          <w:sz w:val="24"/>
          <w:szCs w:val="24"/>
          <w:lang w:eastAsia="zh-CN"/>
        </w:rPr>
        <w:t xml:space="preserve">Управління освіти Подільської районної в місті Києві </w:t>
      </w:r>
    </w:p>
    <w:p w:rsidR="00ED5075" w:rsidRPr="00ED5075" w:rsidRDefault="00ED5075" w:rsidP="00ED5075">
      <w:pPr>
        <w:suppressAutoHyphens/>
        <w:spacing w:after="0" w:line="276" w:lineRule="auto"/>
        <w:jc w:val="center"/>
        <w:outlineLvl w:val="0"/>
        <w:rPr>
          <w:rFonts w:ascii="Arial" w:eastAsia="Times New Roman" w:hAnsi="Arial" w:cs="Arial"/>
          <w:b/>
          <w:bCs/>
          <w:color w:val="000000"/>
          <w:kern w:val="2"/>
          <w:sz w:val="32"/>
          <w:szCs w:val="32"/>
          <w:lang w:val="ru-RU" w:eastAsia="zh-CN"/>
        </w:rPr>
      </w:pPr>
      <w:r w:rsidRPr="00ED5075">
        <w:rPr>
          <w:rFonts w:ascii="Times New Roman" w:eastAsia="Times New Roman" w:hAnsi="Times New Roman" w:cs="Times New Roman"/>
          <w:b/>
          <w:bCs/>
          <w:color w:val="000000"/>
          <w:kern w:val="2"/>
          <w:sz w:val="24"/>
          <w:szCs w:val="24"/>
          <w:lang w:eastAsia="zh-CN"/>
        </w:rPr>
        <w:t>державної адміністрації</w:t>
      </w:r>
      <w:r w:rsidRPr="00ED5075">
        <w:rPr>
          <w:rFonts w:ascii="Times New Roman" w:eastAsia="Times New Roman" w:hAnsi="Times New Roman" w:cs="Times New Roman"/>
          <w:bCs/>
          <w:color w:val="000000"/>
          <w:kern w:val="2"/>
          <w:sz w:val="24"/>
          <w:szCs w:val="24"/>
          <w:lang w:eastAsia="zh-CN"/>
        </w:rPr>
        <w:t xml:space="preserve">   </w:t>
      </w:r>
    </w:p>
    <w:p w:rsidR="00ED5075" w:rsidRPr="00ED5075" w:rsidRDefault="00ED5075" w:rsidP="00ED5075">
      <w:pPr>
        <w:suppressAutoHyphens/>
        <w:spacing w:after="0" w:line="276" w:lineRule="auto"/>
        <w:jc w:val="center"/>
        <w:outlineLvl w:val="1"/>
        <w:rPr>
          <w:rFonts w:ascii="Times New Roman" w:eastAsia="Times New Roman" w:hAnsi="Times New Roman" w:cs="Times New Roman"/>
          <w:b/>
          <w:color w:val="000000"/>
          <w:sz w:val="24"/>
          <w:szCs w:val="24"/>
          <w:lang w:eastAsia="zh-CN"/>
        </w:rPr>
      </w:pPr>
    </w:p>
    <w:p w:rsidR="00ED5075" w:rsidRPr="00ED5075" w:rsidRDefault="00ED5075" w:rsidP="00ED5075">
      <w:pPr>
        <w:suppressAutoHyphens/>
        <w:spacing w:after="0" w:line="276" w:lineRule="auto"/>
        <w:jc w:val="center"/>
        <w:outlineLvl w:val="1"/>
        <w:rPr>
          <w:rFonts w:ascii="Times New Roman" w:eastAsia="Times New Roman" w:hAnsi="Times New Roman" w:cs="Times New Roman"/>
          <w:b/>
          <w:color w:val="000000"/>
          <w:sz w:val="24"/>
          <w:szCs w:val="24"/>
          <w:lang w:eastAsia="zh-CN"/>
        </w:rPr>
      </w:pPr>
    </w:p>
    <w:p w:rsidR="00ED5075" w:rsidRPr="00ED5075" w:rsidRDefault="00ED5075" w:rsidP="00ED5075">
      <w:pPr>
        <w:suppressAutoHyphens/>
        <w:spacing w:after="0" w:line="276" w:lineRule="auto"/>
        <w:jc w:val="center"/>
        <w:outlineLvl w:val="1"/>
        <w:rPr>
          <w:rFonts w:ascii="Times New Roman" w:eastAsia="Times New Roman" w:hAnsi="Times New Roman" w:cs="Times New Roman"/>
          <w:b/>
          <w:color w:val="000000"/>
          <w:sz w:val="24"/>
          <w:szCs w:val="24"/>
          <w:lang w:eastAsia="zh-CN"/>
        </w:rPr>
      </w:pPr>
    </w:p>
    <w:tbl>
      <w:tblPr>
        <w:tblW w:w="0" w:type="auto"/>
        <w:tblLayout w:type="fixed"/>
        <w:tblLook w:val="0000" w:firstRow="0" w:lastRow="0" w:firstColumn="0" w:lastColumn="0" w:noHBand="0" w:noVBand="0"/>
      </w:tblPr>
      <w:tblGrid>
        <w:gridCol w:w="3931"/>
        <w:gridCol w:w="5387"/>
      </w:tblGrid>
      <w:tr w:rsidR="00ED5075" w:rsidRPr="00ED5075" w:rsidTr="0051612C">
        <w:tc>
          <w:tcPr>
            <w:tcW w:w="3931" w:type="dxa"/>
            <w:tcBorders>
              <w:top w:val="nil"/>
              <w:left w:val="nil"/>
              <w:bottom w:val="nil"/>
              <w:right w:val="nil"/>
            </w:tcBorders>
          </w:tcPr>
          <w:p w:rsidR="00ED5075" w:rsidRPr="00306607" w:rsidRDefault="00ED5075" w:rsidP="00ED5075">
            <w:pPr>
              <w:spacing w:line="276" w:lineRule="auto"/>
              <w:rPr>
                <w:b/>
                <w:bCs/>
                <w:sz w:val="28"/>
                <w:szCs w:val="28"/>
              </w:rPr>
            </w:pPr>
          </w:p>
        </w:tc>
        <w:tc>
          <w:tcPr>
            <w:tcW w:w="5387" w:type="dxa"/>
            <w:tcBorders>
              <w:top w:val="nil"/>
              <w:left w:val="nil"/>
              <w:bottom w:val="nil"/>
              <w:right w:val="nil"/>
            </w:tcBorders>
          </w:tcPr>
          <w:p w:rsidR="00ED5075" w:rsidRPr="00ED5075" w:rsidRDefault="00ED5075" w:rsidP="00ED5075">
            <w:pPr>
              <w:spacing w:line="276" w:lineRule="auto"/>
              <w:ind w:left="1171"/>
              <w:rPr>
                <w:rFonts w:ascii="Times New Roman" w:hAnsi="Times New Roman" w:cs="Times New Roman"/>
                <w:bCs/>
                <w:noProof/>
                <w:sz w:val="24"/>
                <w:szCs w:val="24"/>
              </w:rPr>
            </w:pPr>
          </w:p>
          <w:p w:rsidR="00ED5075" w:rsidRPr="00ED5075" w:rsidRDefault="00ED5075" w:rsidP="00ED5075">
            <w:pPr>
              <w:spacing w:line="276" w:lineRule="auto"/>
              <w:ind w:left="1171"/>
              <w:rPr>
                <w:rFonts w:ascii="Times New Roman" w:hAnsi="Times New Roman" w:cs="Times New Roman"/>
                <w:bCs/>
                <w:noProof/>
                <w:sz w:val="24"/>
                <w:szCs w:val="24"/>
              </w:rPr>
            </w:pPr>
            <w:r w:rsidRPr="00ED5075">
              <w:rPr>
                <w:rFonts w:ascii="Times New Roman" w:hAnsi="Times New Roman" w:cs="Times New Roman"/>
                <w:bCs/>
                <w:noProof/>
                <w:sz w:val="24"/>
                <w:szCs w:val="24"/>
              </w:rPr>
              <w:t>ЗАТВЕРДЖЕНО</w:t>
            </w:r>
          </w:p>
        </w:tc>
      </w:tr>
      <w:tr w:rsidR="00ED5075" w:rsidRPr="00ED5075" w:rsidTr="0051612C">
        <w:tc>
          <w:tcPr>
            <w:tcW w:w="3931" w:type="dxa"/>
            <w:tcBorders>
              <w:top w:val="nil"/>
              <w:left w:val="nil"/>
              <w:bottom w:val="nil"/>
              <w:right w:val="nil"/>
            </w:tcBorders>
          </w:tcPr>
          <w:p w:rsidR="00ED5075" w:rsidRPr="00306607" w:rsidRDefault="00ED5075" w:rsidP="00ED5075">
            <w:pPr>
              <w:spacing w:line="276" w:lineRule="auto"/>
              <w:rPr>
                <w:b/>
                <w:bCs/>
                <w:sz w:val="28"/>
                <w:szCs w:val="28"/>
              </w:rPr>
            </w:pPr>
          </w:p>
        </w:tc>
        <w:tc>
          <w:tcPr>
            <w:tcW w:w="5387" w:type="dxa"/>
            <w:tcBorders>
              <w:top w:val="nil"/>
              <w:left w:val="nil"/>
              <w:bottom w:val="nil"/>
              <w:right w:val="nil"/>
            </w:tcBorders>
          </w:tcPr>
          <w:p w:rsidR="00ED5075" w:rsidRPr="00ED5075" w:rsidRDefault="00ED5075" w:rsidP="00ED5075">
            <w:pPr>
              <w:spacing w:line="276" w:lineRule="auto"/>
              <w:ind w:left="1171"/>
              <w:rPr>
                <w:rFonts w:ascii="Times New Roman" w:hAnsi="Times New Roman" w:cs="Times New Roman"/>
                <w:bCs/>
                <w:sz w:val="24"/>
                <w:szCs w:val="24"/>
                <w:bdr w:val="none" w:sz="0" w:space="0" w:color="auto" w:frame="1"/>
              </w:rPr>
            </w:pPr>
            <w:r w:rsidRPr="00ED5075">
              <w:rPr>
                <w:rFonts w:ascii="Times New Roman" w:hAnsi="Times New Roman" w:cs="Times New Roman"/>
                <w:bCs/>
                <w:sz w:val="24"/>
                <w:szCs w:val="24"/>
                <w:bdr w:val="none" w:sz="0" w:space="0" w:color="auto" w:frame="1"/>
              </w:rPr>
              <w:t xml:space="preserve">рішенням уповноваженої особи </w:t>
            </w:r>
          </w:p>
          <w:p w:rsidR="00ED5075" w:rsidRPr="00ED5075" w:rsidRDefault="00ED5075" w:rsidP="00ED5075">
            <w:pPr>
              <w:spacing w:line="276" w:lineRule="auto"/>
              <w:ind w:left="1171"/>
              <w:rPr>
                <w:rFonts w:ascii="Times New Roman" w:hAnsi="Times New Roman" w:cs="Times New Roman"/>
                <w:bCs/>
                <w:sz w:val="24"/>
                <w:szCs w:val="24"/>
                <w:bdr w:val="none" w:sz="0" w:space="0" w:color="auto" w:frame="1"/>
              </w:rPr>
            </w:pPr>
            <w:r w:rsidRPr="00ED5075">
              <w:rPr>
                <w:rFonts w:ascii="Times New Roman" w:hAnsi="Times New Roman" w:cs="Times New Roman"/>
                <w:bCs/>
                <w:sz w:val="24"/>
                <w:szCs w:val="24"/>
                <w:bdr w:val="none" w:sz="0" w:space="0" w:color="auto" w:frame="1"/>
              </w:rPr>
              <w:t>управління освіти Подільської районної в місті Києві державної адміністрації</w:t>
            </w:r>
          </w:p>
          <w:p w:rsidR="00ED5075" w:rsidRPr="00ED5075" w:rsidRDefault="00ED5075" w:rsidP="00ED5075">
            <w:pPr>
              <w:spacing w:line="276" w:lineRule="auto"/>
              <w:ind w:left="1171"/>
              <w:rPr>
                <w:rFonts w:ascii="Times New Roman" w:hAnsi="Times New Roman" w:cs="Times New Roman"/>
                <w:bCs/>
                <w:sz w:val="24"/>
                <w:szCs w:val="24"/>
                <w:bdr w:val="none" w:sz="0" w:space="0" w:color="auto" w:frame="1"/>
              </w:rPr>
            </w:pPr>
            <w:r w:rsidRPr="00ED5075">
              <w:rPr>
                <w:rFonts w:ascii="Times New Roman" w:hAnsi="Times New Roman" w:cs="Times New Roman"/>
                <w:bCs/>
                <w:sz w:val="24"/>
                <w:szCs w:val="24"/>
                <w:bdr w:val="none" w:sz="0" w:space="0" w:color="auto" w:frame="1"/>
              </w:rPr>
              <w:t>_________________ Овчаренко Ж.Є.</w:t>
            </w:r>
          </w:p>
          <w:p w:rsidR="00ED5075" w:rsidRPr="00ED5075" w:rsidRDefault="00ED5075" w:rsidP="00ED5075">
            <w:pPr>
              <w:spacing w:line="276" w:lineRule="auto"/>
              <w:ind w:left="1171"/>
              <w:rPr>
                <w:rFonts w:ascii="Times New Roman" w:hAnsi="Times New Roman" w:cs="Times New Roman"/>
                <w:bCs/>
                <w:noProof/>
                <w:sz w:val="24"/>
                <w:szCs w:val="24"/>
                <w:lang w:val="en-US"/>
              </w:rPr>
            </w:pPr>
            <w:r w:rsidRPr="00ED5075">
              <w:rPr>
                <w:rFonts w:ascii="Times New Roman" w:hAnsi="Times New Roman" w:cs="Times New Roman"/>
                <w:bCs/>
                <w:sz w:val="24"/>
                <w:szCs w:val="24"/>
                <w:bdr w:val="none" w:sz="0" w:space="0" w:color="auto" w:frame="1"/>
              </w:rPr>
              <w:t xml:space="preserve">від </w:t>
            </w:r>
            <w:r w:rsidR="00D83195">
              <w:rPr>
                <w:rFonts w:ascii="Times New Roman" w:hAnsi="Times New Roman" w:cs="Times New Roman"/>
                <w:bCs/>
                <w:sz w:val="24"/>
                <w:szCs w:val="24"/>
                <w:bdr w:val="none" w:sz="0" w:space="0" w:color="auto" w:frame="1"/>
              </w:rPr>
              <w:t xml:space="preserve"> </w:t>
            </w:r>
            <w:bookmarkStart w:id="0" w:name="_GoBack"/>
            <w:bookmarkEnd w:id="0"/>
            <w:r w:rsidR="001077D5">
              <w:rPr>
                <w:rFonts w:ascii="Times New Roman" w:hAnsi="Times New Roman" w:cs="Times New Roman"/>
                <w:bCs/>
                <w:sz w:val="24"/>
                <w:szCs w:val="24"/>
                <w:bdr w:val="none" w:sz="0" w:space="0" w:color="auto" w:frame="1"/>
              </w:rPr>
              <w:t>07</w:t>
            </w:r>
            <w:r w:rsidRPr="00ED5075">
              <w:rPr>
                <w:rFonts w:ascii="Times New Roman" w:hAnsi="Times New Roman" w:cs="Times New Roman"/>
                <w:bCs/>
                <w:sz w:val="24"/>
                <w:szCs w:val="24"/>
                <w:bdr w:val="none" w:sz="0" w:space="0" w:color="auto" w:frame="1"/>
              </w:rPr>
              <w:t>.</w:t>
            </w:r>
            <w:r>
              <w:rPr>
                <w:rFonts w:ascii="Times New Roman" w:hAnsi="Times New Roman" w:cs="Times New Roman"/>
                <w:bCs/>
                <w:sz w:val="24"/>
                <w:szCs w:val="24"/>
                <w:bdr w:val="none" w:sz="0" w:space="0" w:color="auto" w:frame="1"/>
              </w:rPr>
              <w:t>03</w:t>
            </w:r>
            <w:r w:rsidRPr="00ED5075">
              <w:rPr>
                <w:rFonts w:ascii="Times New Roman" w:hAnsi="Times New Roman" w:cs="Times New Roman"/>
                <w:bCs/>
                <w:sz w:val="24"/>
                <w:szCs w:val="24"/>
                <w:bdr w:val="none" w:sz="0" w:space="0" w:color="auto" w:frame="1"/>
              </w:rPr>
              <w:t xml:space="preserve">.2023 року № </w:t>
            </w:r>
            <w:r w:rsidR="001077D5">
              <w:rPr>
                <w:rFonts w:ascii="Times New Roman" w:hAnsi="Times New Roman" w:cs="Times New Roman"/>
                <w:bCs/>
                <w:sz w:val="24"/>
                <w:szCs w:val="24"/>
                <w:bdr w:val="none" w:sz="0" w:space="0" w:color="auto" w:frame="1"/>
              </w:rPr>
              <w:t>23</w:t>
            </w:r>
          </w:p>
        </w:tc>
      </w:tr>
      <w:tr w:rsidR="00ED5075" w:rsidRPr="00ED5075" w:rsidTr="0051612C">
        <w:tc>
          <w:tcPr>
            <w:tcW w:w="3931" w:type="dxa"/>
            <w:tcBorders>
              <w:top w:val="nil"/>
              <w:left w:val="nil"/>
              <w:bottom w:val="nil"/>
              <w:right w:val="nil"/>
            </w:tcBorders>
          </w:tcPr>
          <w:p w:rsidR="00ED5075" w:rsidRPr="00306607" w:rsidRDefault="00ED5075" w:rsidP="00ED5075">
            <w:pPr>
              <w:spacing w:line="276" w:lineRule="auto"/>
              <w:rPr>
                <w:b/>
                <w:bCs/>
                <w:sz w:val="28"/>
                <w:szCs w:val="28"/>
              </w:rPr>
            </w:pPr>
          </w:p>
        </w:tc>
        <w:tc>
          <w:tcPr>
            <w:tcW w:w="5387" w:type="dxa"/>
            <w:tcBorders>
              <w:top w:val="nil"/>
              <w:left w:val="nil"/>
              <w:bottom w:val="nil"/>
              <w:right w:val="nil"/>
            </w:tcBorders>
          </w:tcPr>
          <w:p w:rsidR="00ED5075" w:rsidRPr="00306607" w:rsidRDefault="00ED5075" w:rsidP="00ED5075">
            <w:pPr>
              <w:spacing w:line="276" w:lineRule="auto"/>
              <w:rPr>
                <w:b/>
                <w:bCs/>
                <w:noProof/>
              </w:rPr>
            </w:pPr>
          </w:p>
        </w:tc>
      </w:tr>
    </w:tbl>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                                                                                  </w:t>
      </w: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eastAsia="zh-CN"/>
        </w:rPr>
      </w:pPr>
    </w:p>
    <w:tbl>
      <w:tblPr>
        <w:tblW w:w="0" w:type="auto"/>
        <w:tblInd w:w="108" w:type="dxa"/>
        <w:tblLayout w:type="fixed"/>
        <w:tblLook w:val="0000" w:firstRow="0" w:lastRow="0" w:firstColumn="0" w:lastColumn="0" w:noHBand="0" w:noVBand="0"/>
      </w:tblPr>
      <w:tblGrid>
        <w:gridCol w:w="9847"/>
      </w:tblGrid>
      <w:tr w:rsidR="00ED5075" w:rsidRPr="00ED5075" w:rsidTr="006F4A71">
        <w:tc>
          <w:tcPr>
            <w:tcW w:w="9847" w:type="dxa"/>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bCs/>
                <w:color w:val="000000"/>
                <w:sz w:val="24"/>
                <w:szCs w:val="24"/>
                <w:lang w:eastAsia="zh-CN"/>
              </w:rPr>
              <w:t>ТЕНДЕРНА ДОКУМЕНТАЦІЯ</w:t>
            </w:r>
          </w:p>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bCs/>
                <w:color w:val="000000"/>
                <w:sz w:val="24"/>
                <w:szCs w:val="24"/>
                <w:lang w:eastAsia="zh-CN"/>
              </w:rPr>
              <w:t xml:space="preserve">щодо проведення процедури відкритих торгів  з особливостями на закупівлю </w:t>
            </w:r>
          </w:p>
          <w:p w:rsidR="00422462" w:rsidRPr="00422462" w:rsidRDefault="00422462" w:rsidP="00422462">
            <w:pPr>
              <w:spacing w:after="0" w:line="276" w:lineRule="auto"/>
              <w:jc w:val="center"/>
              <w:rPr>
                <w:rFonts w:ascii="Times New Roman" w:eastAsia="Calibri" w:hAnsi="Times New Roman" w:cs="Times New Roman"/>
                <w:b/>
                <w:sz w:val="24"/>
                <w:szCs w:val="24"/>
              </w:rPr>
            </w:pPr>
            <w:r w:rsidRPr="00422462">
              <w:rPr>
                <w:rFonts w:ascii="Times New Roman" w:eastAsia="Times New Roman" w:hAnsi="Times New Roman" w:cs="Times New Roman"/>
                <w:b/>
                <w:color w:val="000000"/>
                <w:sz w:val="24"/>
                <w:szCs w:val="24"/>
                <w:lang w:eastAsia="uk-UA"/>
              </w:rPr>
              <w:t xml:space="preserve">згідно </w:t>
            </w:r>
            <w:r w:rsidRPr="00422462">
              <w:rPr>
                <w:rFonts w:ascii="Times New Roman" w:eastAsia="Calibri" w:hAnsi="Times New Roman" w:cs="Times New Roman"/>
                <w:b/>
                <w:sz w:val="24"/>
                <w:szCs w:val="24"/>
              </w:rPr>
              <w:t xml:space="preserve"> ЄЗС ДК 021:2015:41110000-3: Питна вода</w:t>
            </w:r>
          </w:p>
          <w:p w:rsidR="00422462" w:rsidRPr="00422462" w:rsidRDefault="00422462" w:rsidP="00422462">
            <w:pPr>
              <w:spacing w:after="0" w:line="276" w:lineRule="auto"/>
              <w:jc w:val="center"/>
              <w:rPr>
                <w:rFonts w:ascii="Times New Roman" w:eastAsia="Calibri" w:hAnsi="Times New Roman" w:cs="Times New Roman"/>
                <w:b/>
                <w:sz w:val="24"/>
                <w:szCs w:val="24"/>
                <w:lang w:val="en-US"/>
              </w:rPr>
            </w:pPr>
            <w:r w:rsidRPr="00422462">
              <w:rPr>
                <w:rFonts w:ascii="Times New Roman" w:eastAsia="Calibri" w:hAnsi="Times New Roman" w:cs="Times New Roman"/>
                <w:b/>
                <w:sz w:val="24"/>
                <w:szCs w:val="24"/>
              </w:rPr>
              <w:t>(Придбання питної води</w:t>
            </w:r>
            <w:r w:rsidRPr="00422462">
              <w:rPr>
                <w:rFonts w:ascii="Times New Roman" w:eastAsia="Calibri" w:hAnsi="Times New Roman" w:cs="Times New Roman"/>
                <w:b/>
                <w:sz w:val="24"/>
                <w:szCs w:val="24"/>
                <w:lang w:val="en-US"/>
              </w:rPr>
              <w:t xml:space="preserve"> </w:t>
            </w:r>
            <w:r w:rsidRPr="00422462">
              <w:rPr>
                <w:rFonts w:ascii="Times New Roman" w:eastAsia="Calibri" w:hAnsi="Times New Roman" w:cs="Times New Roman"/>
                <w:b/>
                <w:sz w:val="24"/>
                <w:szCs w:val="24"/>
              </w:rPr>
              <w:t xml:space="preserve">для облаштування найпростіших </w:t>
            </w:r>
            <w:proofErr w:type="spellStart"/>
            <w:r w:rsidRPr="00422462">
              <w:rPr>
                <w:rFonts w:ascii="Times New Roman" w:eastAsia="Calibri" w:hAnsi="Times New Roman" w:cs="Times New Roman"/>
                <w:b/>
                <w:sz w:val="24"/>
                <w:szCs w:val="24"/>
              </w:rPr>
              <w:t>укриттів</w:t>
            </w:r>
            <w:proofErr w:type="spellEnd"/>
            <w:r w:rsidRPr="00422462">
              <w:rPr>
                <w:rFonts w:ascii="Times New Roman" w:eastAsia="Calibri" w:hAnsi="Times New Roman" w:cs="Times New Roman"/>
                <w:b/>
                <w:sz w:val="24"/>
                <w:szCs w:val="24"/>
              </w:rPr>
              <w:t xml:space="preserve"> )</w:t>
            </w: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tc>
      </w:tr>
    </w:tbl>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Київ – 2023</w:t>
      </w:r>
    </w:p>
    <w:p w:rsidR="00ED5075" w:rsidRPr="00ED5075" w:rsidRDefault="00ED5075" w:rsidP="00ED5075">
      <w:pPr>
        <w:suppressAutoHyphens/>
        <w:spacing w:after="0" w:line="276" w:lineRule="auto"/>
        <w:jc w:val="center"/>
        <w:rPr>
          <w:rFonts w:ascii="Times New Roman" w:eastAsia="Times New Roman" w:hAnsi="Times New Roman" w:cs="Times New Roman"/>
          <w:b/>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color w:val="000000"/>
          <w:sz w:val="24"/>
          <w:szCs w:val="24"/>
          <w:lang w:eastAsia="zh-CN"/>
        </w:rPr>
      </w:pPr>
    </w:p>
    <w:tbl>
      <w:tblPr>
        <w:tblW w:w="5549" w:type="pct"/>
        <w:tblInd w:w="-597" w:type="dxa"/>
        <w:tblLayout w:type="fixed"/>
        <w:tblCellMar>
          <w:top w:w="30" w:type="dxa"/>
          <w:left w:w="30" w:type="dxa"/>
          <w:bottom w:w="30" w:type="dxa"/>
          <w:right w:w="30" w:type="dxa"/>
        </w:tblCellMar>
        <w:tblLook w:val="0000" w:firstRow="0" w:lastRow="0" w:firstColumn="0" w:lastColumn="0" w:noHBand="0" w:noVBand="0"/>
      </w:tblPr>
      <w:tblGrid>
        <w:gridCol w:w="352"/>
        <w:gridCol w:w="1916"/>
        <w:gridCol w:w="8363"/>
      </w:tblGrid>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w:t>
            </w:r>
          </w:p>
        </w:tc>
        <w:tc>
          <w:tcPr>
            <w:tcW w:w="10279"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Розділ І. Загальні положення</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napToGrid w:val="0"/>
              <w:spacing w:after="0" w:line="276" w:lineRule="auto"/>
              <w:rPr>
                <w:rFonts w:ascii="Times New Roman" w:eastAsia="Times New Roman" w:hAnsi="Times New Roman" w:cs="Times New Roman"/>
                <w:color w:val="000000"/>
                <w:sz w:val="24"/>
                <w:szCs w:val="24"/>
                <w:lang w:eastAsia="zh-CN"/>
              </w:rPr>
            </w:pP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Терміни, які вживаються в тендерній документації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4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3"/>
                <w:szCs w:val="23"/>
                <w:lang w:eastAsia="zh-CN"/>
              </w:rPr>
              <w:t xml:space="preserve">Тендерну документацію розроблено відповідно до вимог Закону України № 922-VIII «Про публічні закупівлі» (далі – Закон) з урахуванням постанови Кабінету Міністрів України від 12.10.2022 № 1178  </w:t>
            </w:r>
            <w:r w:rsidRPr="00ED5075">
              <w:rPr>
                <w:rFonts w:ascii="Times New Roman" w:eastAsia="Times New Roman" w:hAnsi="Times New Roman" w:cs="Times New Roman"/>
                <w:bCs/>
                <w:color w:val="000000"/>
                <w:sz w:val="23"/>
                <w:szCs w:val="23"/>
                <w:lang w:eastAsia="zh-CN"/>
              </w:rPr>
              <w:t xml:space="preserve">«Особливості здійснення публічних </w:t>
            </w:r>
            <w:proofErr w:type="spellStart"/>
            <w:r w:rsidRPr="00ED5075">
              <w:rPr>
                <w:rFonts w:ascii="Times New Roman" w:eastAsia="Times New Roman" w:hAnsi="Times New Roman" w:cs="Times New Roman"/>
                <w:bCs/>
                <w:color w:val="000000"/>
                <w:sz w:val="23"/>
                <w:szCs w:val="23"/>
                <w:lang w:eastAsia="zh-CN"/>
              </w:rPr>
              <w:t>закупівель</w:t>
            </w:r>
            <w:proofErr w:type="spellEnd"/>
            <w:r w:rsidRPr="00ED5075">
              <w:rPr>
                <w:rFonts w:ascii="Times New Roman" w:eastAsia="Times New Roman" w:hAnsi="Times New Roman" w:cs="Times New Roman"/>
                <w:bCs/>
                <w:color w:val="000000"/>
                <w:sz w:val="23"/>
                <w:szCs w:val="23"/>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D5075">
              <w:rPr>
                <w:rFonts w:ascii="Times New Roman" w:eastAsia="Times New Roman" w:hAnsi="Times New Roman" w:cs="Times New Roman"/>
                <w:color w:val="000000"/>
                <w:sz w:val="23"/>
                <w:szCs w:val="23"/>
                <w:lang w:eastAsia="zh-CN"/>
              </w:rPr>
              <w:t xml:space="preserve"> (далі – Особливості). Терміни вживаються у значенні, наведеному в Законі та Особливостях.</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Інформація про Замовника торгів</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napToGrid w:val="0"/>
              <w:spacing w:after="0" w:line="276" w:lineRule="auto"/>
              <w:rPr>
                <w:rFonts w:ascii="Times New Roman" w:eastAsia="Times New Roman" w:hAnsi="Times New Roman" w:cs="Times New Roman"/>
                <w:b/>
                <w:i/>
                <w:color w:val="000000"/>
                <w:sz w:val="24"/>
                <w:szCs w:val="24"/>
                <w:lang w:eastAsia="zh-CN"/>
              </w:rPr>
            </w:pP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повне найменування</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4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Управління освіти Подільської районної в місті Києві державної адміністрації (далі – Замовник).</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місцезнаходження</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4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 xml:space="preserve"> </w:t>
            </w:r>
            <w:r w:rsidRPr="00ED5075">
              <w:rPr>
                <w:rFonts w:ascii="Times New Roman" w:eastAsia="Times New Roman" w:hAnsi="Times New Roman" w:cs="Times New Roman"/>
                <w:color w:val="000000"/>
                <w:sz w:val="24"/>
                <w:szCs w:val="24"/>
                <w:lang w:eastAsia="zh-CN"/>
              </w:rPr>
              <w:t xml:space="preserve">Україна, 04071, м. Київ,  вулиця </w:t>
            </w:r>
            <w:proofErr w:type="spellStart"/>
            <w:r w:rsidRPr="00ED5075">
              <w:rPr>
                <w:rFonts w:ascii="Times New Roman" w:eastAsia="Times New Roman" w:hAnsi="Times New Roman" w:cs="Times New Roman"/>
                <w:color w:val="000000"/>
                <w:sz w:val="24"/>
                <w:szCs w:val="24"/>
                <w:lang w:eastAsia="zh-CN"/>
              </w:rPr>
              <w:t>Введенська</w:t>
            </w:r>
            <w:proofErr w:type="spellEnd"/>
            <w:r w:rsidRPr="00ED5075">
              <w:rPr>
                <w:rFonts w:ascii="Times New Roman" w:eastAsia="Times New Roman" w:hAnsi="Times New Roman" w:cs="Times New Roman"/>
                <w:color w:val="000000"/>
                <w:sz w:val="24"/>
                <w:szCs w:val="24"/>
                <w:lang w:eastAsia="zh-CN"/>
              </w:rPr>
              <w:t>, 35.</w:t>
            </w:r>
          </w:p>
        </w:tc>
      </w:tr>
      <w:tr w:rsidR="00ED5075" w:rsidRPr="00ED5075" w:rsidTr="00B5103A">
        <w:trPr>
          <w:trHeight w:val="840"/>
        </w:trPr>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2.3</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посадова особа, яка здійснює зв'язок з учасниками процедури закупівлі</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26328C">
            <w:pPr>
              <w:suppressAutoHyphens/>
              <w:autoSpaceDE w:val="0"/>
              <w:spacing w:after="0" w:line="276" w:lineRule="auto"/>
              <w:ind w:firstLine="24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3"/>
                <w:szCs w:val="23"/>
                <w:lang w:eastAsia="ar-SA"/>
              </w:rPr>
              <w:t xml:space="preserve">З питань, пов’язаних з підготовкою тендерних пропозицій учасники процедури закупівлі (далі – </w:t>
            </w:r>
            <w:r w:rsidRPr="00ED5075">
              <w:rPr>
                <w:rFonts w:ascii="Times New Roman" w:eastAsia="Times New Roman" w:hAnsi="Times New Roman" w:cs="Times New Roman"/>
                <w:bCs/>
                <w:color w:val="000000"/>
                <w:sz w:val="23"/>
                <w:szCs w:val="23"/>
                <w:lang w:eastAsia="ar-SA"/>
              </w:rPr>
              <w:t>Учасник</w:t>
            </w:r>
            <w:r w:rsidRPr="00ED5075">
              <w:rPr>
                <w:rFonts w:ascii="Times New Roman" w:eastAsia="Times New Roman" w:hAnsi="Times New Roman" w:cs="Times New Roman"/>
                <w:color w:val="000000"/>
                <w:sz w:val="23"/>
                <w:szCs w:val="23"/>
                <w:lang w:eastAsia="ar-SA"/>
              </w:rPr>
              <w:t xml:space="preserve">) можуть звертатися до: </w:t>
            </w:r>
            <w:r w:rsidR="0026328C">
              <w:rPr>
                <w:rFonts w:ascii="Times New Roman" w:eastAsia="Times New Roman" w:hAnsi="Times New Roman" w:cs="Times New Roman"/>
                <w:color w:val="000000"/>
                <w:sz w:val="23"/>
                <w:szCs w:val="23"/>
                <w:lang w:eastAsia="ar-SA"/>
              </w:rPr>
              <w:t>Овчаренко Жанни Євгенівни</w:t>
            </w:r>
            <w:r w:rsidRPr="00ED5075">
              <w:rPr>
                <w:rFonts w:ascii="Times New Roman" w:eastAsia="Times New Roman" w:hAnsi="Times New Roman" w:cs="Times New Roman"/>
                <w:color w:val="000000"/>
                <w:sz w:val="23"/>
                <w:szCs w:val="23"/>
                <w:lang w:eastAsia="ar-SA"/>
              </w:rPr>
              <w:t xml:space="preserve">, бухгалтера 1 категорії групи з обліку бюджетних зобов’язань та проведення публічних </w:t>
            </w:r>
            <w:proofErr w:type="spellStart"/>
            <w:r w:rsidRPr="00ED5075">
              <w:rPr>
                <w:rFonts w:ascii="Times New Roman" w:eastAsia="Times New Roman" w:hAnsi="Times New Roman" w:cs="Times New Roman"/>
                <w:color w:val="000000"/>
                <w:sz w:val="23"/>
                <w:szCs w:val="23"/>
                <w:lang w:eastAsia="ar-SA"/>
              </w:rPr>
              <w:t>закупівель</w:t>
            </w:r>
            <w:proofErr w:type="spellEnd"/>
            <w:r w:rsidRPr="00ED5075">
              <w:rPr>
                <w:rFonts w:ascii="Times New Roman" w:eastAsia="Times New Roman" w:hAnsi="Times New Roman" w:cs="Times New Roman"/>
                <w:color w:val="000000"/>
                <w:sz w:val="23"/>
                <w:szCs w:val="23"/>
                <w:lang w:eastAsia="ar-SA"/>
              </w:rPr>
              <w:t xml:space="preserve">, </w:t>
            </w:r>
            <w:proofErr w:type="spellStart"/>
            <w:r w:rsidRPr="00ED5075">
              <w:rPr>
                <w:rFonts w:ascii="Times New Roman" w:eastAsia="Times New Roman" w:hAnsi="Times New Roman" w:cs="Times New Roman"/>
                <w:color w:val="000000"/>
                <w:sz w:val="23"/>
                <w:szCs w:val="23"/>
                <w:lang w:eastAsia="ar-SA"/>
              </w:rPr>
              <w:t>ел.адреса</w:t>
            </w:r>
            <w:proofErr w:type="spellEnd"/>
            <w:r w:rsidRPr="00ED5075">
              <w:rPr>
                <w:rFonts w:ascii="Times New Roman" w:eastAsia="Times New Roman" w:hAnsi="Times New Roman" w:cs="Times New Roman"/>
                <w:color w:val="000000"/>
                <w:sz w:val="23"/>
                <w:szCs w:val="23"/>
                <w:lang w:eastAsia="ar-SA"/>
              </w:rPr>
              <w:t xml:space="preserve">: </w:t>
            </w:r>
            <w:hyperlink r:id="rId5" w:history="1">
              <w:r w:rsidRPr="00ED5075">
                <w:rPr>
                  <w:rFonts w:ascii="Times New Roman" w:eastAsia="Times New Roman" w:hAnsi="Times New Roman" w:cs="Times New Roman"/>
                  <w:color w:val="0000FF"/>
                  <w:sz w:val="23"/>
                  <w:szCs w:val="23"/>
                  <w:u w:val="single"/>
                  <w:lang w:val="ru-RU" w:eastAsia="ar-SA"/>
                </w:rPr>
                <w:t>podil</w:t>
              </w:r>
              <w:r w:rsidRPr="00ED5075">
                <w:rPr>
                  <w:rFonts w:ascii="Times New Roman" w:eastAsia="Times New Roman" w:hAnsi="Times New Roman" w:cs="Times New Roman"/>
                  <w:color w:val="0000FF"/>
                  <w:sz w:val="23"/>
                  <w:szCs w:val="23"/>
                  <w:u w:val="single"/>
                  <w:lang w:eastAsia="ar-SA"/>
                </w:rPr>
                <w:t>_</w:t>
              </w:r>
              <w:r w:rsidRPr="00ED5075">
                <w:rPr>
                  <w:rFonts w:ascii="Times New Roman" w:eastAsia="Times New Roman" w:hAnsi="Times New Roman" w:cs="Times New Roman"/>
                  <w:color w:val="0000FF"/>
                  <w:sz w:val="23"/>
                  <w:szCs w:val="23"/>
                  <w:u w:val="single"/>
                  <w:lang w:val="ru-RU" w:eastAsia="ar-SA"/>
                </w:rPr>
                <w:t>zakypivli</w:t>
              </w:r>
              <w:r w:rsidRPr="00ED5075">
                <w:rPr>
                  <w:rFonts w:ascii="Times New Roman" w:eastAsia="Times New Roman" w:hAnsi="Times New Roman" w:cs="Times New Roman"/>
                  <w:color w:val="0000FF"/>
                  <w:sz w:val="23"/>
                  <w:szCs w:val="23"/>
                  <w:u w:val="single"/>
                  <w:lang w:eastAsia="ar-SA"/>
                </w:rPr>
                <w:t>@</w:t>
              </w:r>
              <w:r w:rsidRPr="00ED5075">
                <w:rPr>
                  <w:rFonts w:ascii="Times New Roman" w:eastAsia="Times New Roman" w:hAnsi="Times New Roman" w:cs="Times New Roman"/>
                  <w:color w:val="0000FF"/>
                  <w:sz w:val="23"/>
                  <w:szCs w:val="23"/>
                  <w:u w:val="single"/>
                  <w:lang w:val="ru-RU" w:eastAsia="ar-SA"/>
                </w:rPr>
                <w:t>ukr</w:t>
              </w:r>
              <w:r w:rsidRPr="00ED5075">
                <w:rPr>
                  <w:rFonts w:ascii="Times New Roman" w:eastAsia="Times New Roman" w:hAnsi="Times New Roman" w:cs="Times New Roman"/>
                  <w:color w:val="0000FF"/>
                  <w:sz w:val="23"/>
                  <w:szCs w:val="23"/>
                  <w:u w:val="single"/>
                  <w:lang w:eastAsia="ar-SA"/>
                </w:rPr>
                <w:t>.</w:t>
              </w:r>
              <w:proofErr w:type="spellStart"/>
              <w:r w:rsidRPr="00ED5075">
                <w:rPr>
                  <w:rFonts w:ascii="Times New Roman" w:eastAsia="Times New Roman" w:hAnsi="Times New Roman" w:cs="Times New Roman"/>
                  <w:color w:val="0000FF"/>
                  <w:sz w:val="23"/>
                  <w:szCs w:val="23"/>
                  <w:u w:val="single"/>
                  <w:lang w:val="ru-RU" w:eastAsia="ar-SA"/>
                </w:rPr>
                <w:t>net</w:t>
              </w:r>
              <w:proofErr w:type="spellEnd"/>
            </w:hyperlink>
            <w:r w:rsidRPr="00ED5075">
              <w:rPr>
                <w:rFonts w:ascii="Times New Roman" w:eastAsia="Times New Roman" w:hAnsi="Times New Roman" w:cs="Times New Roman"/>
                <w:color w:val="000000"/>
                <w:sz w:val="23"/>
                <w:szCs w:val="23"/>
                <w:lang w:eastAsia="ar-SA"/>
              </w:rPr>
              <w:t xml:space="preserve">, </w:t>
            </w:r>
            <w:proofErr w:type="spellStart"/>
            <w:r w:rsidRPr="00ED5075">
              <w:rPr>
                <w:rFonts w:ascii="Times New Roman" w:eastAsia="Times New Roman" w:hAnsi="Times New Roman" w:cs="Times New Roman"/>
                <w:color w:val="000000"/>
                <w:sz w:val="23"/>
                <w:szCs w:val="23"/>
                <w:lang w:eastAsia="ar-SA"/>
              </w:rPr>
              <w:t>тел</w:t>
            </w:r>
            <w:proofErr w:type="spellEnd"/>
            <w:r w:rsidRPr="00ED5075">
              <w:rPr>
                <w:rFonts w:ascii="Times New Roman" w:eastAsia="Times New Roman" w:hAnsi="Times New Roman" w:cs="Times New Roman"/>
                <w:color w:val="000000"/>
                <w:sz w:val="23"/>
                <w:szCs w:val="23"/>
                <w:lang w:eastAsia="ar-SA"/>
              </w:rPr>
              <w:t>.: (044) 425-15-02.</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3</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Процедура закупівлі</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4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Відкриті торги з особливостями</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Інформація про предмет закупівлі</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napToGrid w:val="0"/>
              <w:spacing w:after="0" w:line="276" w:lineRule="auto"/>
              <w:rPr>
                <w:rFonts w:ascii="Times New Roman" w:eastAsia="Times New Roman" w:hAnsi="Times New Roman" w:cs="Times New Roman"/>
                <w:b/>
                <w:i/>
                <w:color w:val="000000"/>
                <w:sz w:val="24"/>
                <w:szCs w:val="24"/>
                <w:lang w:eastAsia="zh-CN"/>
              </w:rPr>
            </w:pP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назва предмета закупівлі</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22462" w:rsidRPr="00422462" w:rsidRDefault="00422462" w:rsidP="00422462">
            <w:pPr>
              <w:spacing w:after="0" w:line="276" w:lineRule="auto"/>
              <w:jc w:val="center"/>
              <w:rPr>
                <w:rFonts w:ascii="Times New Roman" w:eastAsia="Calibri" w:hAnsi="Times New Roman" w:cs="Times New Roman"/>
                <w:sz w:val="24"/>
                <w:szCs w:val="24"/>
              </w:rPr>
            </w:pPr>
            <w:r w:rsidRPr="00422462">
              <w:rPr>
                <w:rFonts w:ascii="Times New Roman" w:eastAsia="Times New Roman" w:hAnsi="Times New Roman" w:cs="Times New Roman"/>
                <w:color w:val="000000"/>
                <w:sz w:val="24"/>
                <w:szCs w:val="24"/>
                <w:lang w:eastAsia="uk-UA"/>
              </w:rPr>
              <w:t xml:space="preserve">згідно </w:t>
            </w:r>
            <w:r w:rsidRPr="00422462">
              <w:rPr>
                <w:rFonts w:ascii="Times New Roman" w:eastAsia="Calibri" w:hAnsi="Times New Roman" w:cs="Times New Roman"/>
                <w:sz w:val="24"/>
                <w:szCs w:val="24"/>
              </w:rPr>
              <w:t xml:space="preserve"> ЄЗС ДК 021:2015:41110000-3: Питна вода</w:t>
            </w:r>
          </w:p>
          <w:p w:rsidR="00422462" w:rsidRPr="00422462" w:rsidRDefault="00422462" w:rsidP="00422462">
            <w:pPr>
              <w:spacing w:after="0" w:line="276" w:lineRule="auto"/>
              <w:jc w:val="center"/>
              <w:rPr>
                <w:rFonts w:ascii="Times New Roman" w:eastAsia="Calibri" w:hAnsi="Times New Roman" w:cs="Times New Roman"/>
                <w:sz w:val="24"/>
                <w:szCs w:val="24"/>
                <w:lang w:val="en-US"/>
              </w:rPr>
            </w:pPr>
            <w:r w:rsidRPr="00422462">
              <w:rPr>
                <w:rFonts w:ascii="Times New Roman" w:eastAsia="Calibri" w:hAnsi="Times New Roman" w:cs="Times New Roman"/>
                <w:sz w:val="24"/>
                <w:szCs w:val="24"/>
              </w:rPr>
              <w:t>(Придбання питної води</w:t>
            </w:r>
            <w:r w:rsidRPr="00422462">
              <w:rPr>
                <w:rFonts w:ascii="Times New Roman" w:eastAsia="Calibri" w:hAnsi="Times New Roman" w:cs="Times New Roman"/>
                <w:sz w:val="24"/>
                <w:szCs w:val="24"/>
                <w:lang w:val="en-US"/>
              </w:rPr>
              <w:t xml:space="preserve"> </w:t>
            </w:r>
            <w:r w:rsidRPr="00422462">
              <w:rPr>
                <w:rFonts w:ascii="Times New Roman" w:eastAsia="Calibri" w:hAnsi="Times New Roman" w:cs="Times New Roman"/>
                <w:sz w:val="24"/>
                <w:szCs w:val="24"/>
              </w:rPr>
              <w:t xml:space="preserve">для облаштування найпростіших </w:t>
            </w:r>
            <w:proofErr w:type="spellStart"/>
            <w:r w:rsidRPr="00422462">
              <w:rPr>
                <w:rFonts w:ascii="Times New Roman" w:eastAsia="Calibri" w:hAnsi="Times New Roman" w:cs="Times New Roman"/>
                <w:sz w:val="24"/>
                <w:szCs w:val="24"/>
              </w:rPr>
              <w:t>укриттів</w:t>
            </w:r>
            <w:proofErr w:type="spellEnd"/>
            <w:r w:rsidRPr="00422462">
              <w:rPr>
                <w:rFonts w:ascii="Times New Roman" w:eastAsia="Calibri" w:hAnsi="Times New Roman" w:cs="Times New Roman"/>
                <w:sz w:val="24"/>
                <w:szCs w:val="24"/>
              </w:rPr>
              <w:t xml:space="preserve"> )</w:t>
            </w:r>
          </w:p>
          <w:p w:rsidR="00ED5075" w:rsidRPr="00ED5075" w:rsidRDefault="00ED5075" w:rsidP="00ED5075">
            <w:pPr>
              <w:suppressAutoHyphens/>
              <w:spacing w:after="0" w:line="276" w:lineRule="auto"/>
              <w:ind w:firstLine="233"/>
              <w:jc w:val="center"/>
              <w:rPr>
                <w:rFonts w:ascii="Times New Roman" w:eastAsia="Times New Roman" w:hAnsi="Times New Roman" w:cs="Times New Roman"/>
                <w:color w:val="000000"/>
                <w:sz w:val="24"/>
                <w:szCs w:val="24"/>
                <w:lang w:val="ru-RU" w:eastAsia="zh-CN"/>
              </w:rPr>
            </w:pP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опис окремої частини (частин) предмета закупівлі (лота), щодо якої можуть бути подані тендерні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6328C" w:rsidRPr="0026328C" w:rsidRDefault="0026328C" w:rsidP="0026328C">
            <w:pPr>
              <w:spacing w:after="0" w:line="276" w:lineRule="auto"/>
              <w:ind w:firstLine="241"/>
              <w:jc w:val="both"/>
              <w:outlineLvl w:val="1"/>
              <w:rPr>
                <w:rFonts w:ascii="Times New Roman" w:eastAsia="Times New Roman" w:hAnsi="Times New Roman" w:cs="Times New Roman"/>
                <w:color w:val="000000"/>
                <w:sz w:val="24"/>
                <w:szCs w:val="24"/>
                <w:lang w:eastAsia="ru-RU"/>
              </w:rPr>
            </w:pPr>
            <w:r w:rsidRPr="0026328C">
              <w:rPr>
                <w:rFonts w:ascii="Times New Roman" w:eastAsia="Times New Roman" w:hAnsi="Times New Roman" w:cs="Times New Roman"/>
                <w:color w:val="000000"/>
                <w:sz w:val="24"/>
                <w:szCs w:val="24"/>
                <w:lang w:eastAsia="ru-RU"/>
              </w:rPr>
              <w:t>Окремих частин предмету закупівлі не передбачено.</w:t>
            </w:r>
          </w:p>
          <w:p w:rsidR="0026328C" w:rsidRPr="0026328C" w:rsidRDefault="0026328C" w:rsidP="0026328C">
            <w:pPr>
              <w:spacing w:after="0" w:line="276" w:lineRule="auto"/>
              <w:ind w:firstLine="241"/>
              <w:jc w:val="both"/>
              <w:outlineLvl w:val="1"/>
              <w:rPr>
                <w:rFonts w:ascii="Times New Roman" w:eastAsia="Times New Roman" w:hAnsi="Times New Roman" w:cs="Times New Roman"/>
                <w:color w:val="000000"/>
                <w:sz w:val="24"/>
                <w:szCs w:val="24"/>
                <w:lang w:eastAsia="ru-RU"/>
              </w:rPr>
            </w:pPr>
            <w:r w:rsidRPr="0026328C">
              <w:rPr>
                <w:rFonts w:ascii="Times New Roman" w:eastAsia="Times New Roman" w:hAnsi="Times New Roman" w:cs="Times New Roman"/>
                <w:color w:val="000000"/>
                <w:sz w:val="24"/>
                <w:szCs w:val="24"/>
                <w:lang w:eastAsia="ru-RU"/>
              </w:rPr>
              <w:t>Закупівля здійснюється в цілому.</w:t>
            </w:r>
          </w:p>
          <w:p w:rsidR="00ED5075" w:rsidRPr="00ED5075" w:rsidRDefault="0026328C" w:rsidP="0026328C">
            <w:pPr>
              <w:suppressAutoHyphens/>
              <w:spacing w:after="0" w:line="276" w:lineRule="auto"/>
              <w:ind w:firstLine="241"/>
              <w:jc w:val="both"/>
              <w:outlineLvl w:val="1"/>
              <w:rPr>
                <w:rFonts w:ascii="Times New Roman" w:eastAsia="Times New Roman" w:hAnsi="Times New Roman" w:cs="Times New Roman"/>
                <w:color w:val="000000"/>
                <w:sz w:val="24"/>
                <w:szCs w:val="24"/>
                <w:lang w:val="ru-RU" w:eastAsia="zh-CN"/>
              </w:rPr>
            </w:pPr>
            <w:r w:rsidRPr="0026328C">
              <w:rPr>
                <w:rFonts w:ascii="Times New Roman" w:eastAsia="Times New Roman" w:hAnsi="Times New Roman" w:cs="Times New Roman"/>
                <w:sz w:val="24"/>
                <w:szCs w:val="24"/>
                <w:lang w:eastAsia="ru-RU"/>
              </w:rPr>
              <w:t>Детальний опис предмету закупівлі (інформація про технічні, якісні та кількісні характеристики предмета закупівлі) в Додатку № 3.</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4.3</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місце, кількість, обсяг поставки товарів (надання </w:t>
            </w:r>
            <w:r w:rsidRPr="00ED5075">
              <w:rPr>
                <w:rFonts w:ascii="Times New Roman" w:eastAsia="Times New Roman" w:hAnsi="Times New Roman" w:cs="Times New Roman"/>
                <w:color w:val="000000"/>
                <w:sz w:val="24"/>
                <w:szCs w:val="24"/>
                <w:lang w:eastAsia="zh-CN"/>
              </w:rPr>
              <w:lastRenderedPageBreak/>
              <w:t>послуг, виконання робіт)</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26328C" w:rsidRPr="0026328C" w:rsidRDefault="0026328C" w:rsidP="0026328C">
            <w:pPr>
              <w:suppressAutoHyphens/>
              <w:spacing w:after="0" w:line="276" w:lineRule="auto"/>
              <w:ind w:firstLine="241"/>
              <w:contextualSpacing/>
              <w:jc w:val="both"/>
              <w:rPr>
                <w:rFonts w:ascii="Times New Roman" w:eastAsia="Times New Roman" w:hAnsi="Times New Roman" w:cs="Times New Roman"/>
                <w:color w:val="000000"/>
                <w:sz w:val="24"/>
                <w:szCs w:val="24"/>
                <w:lang w:eastAsia="zh-CN"/>
              </w:rPr>
            </w:pPr>
            <w:r w:rsidRPr="0026328C">
              <w:rPr>
                <w:rFonts w:ascii="Times New Roman" w:eastAsia="Times New Roman" w:hAnsi="Times New Roman" w:cs="Times New Roman"/>
                <w:color w:val="000000"/>
                <w:sz w:val="24"/>
                <w:szCs w:val="24"/>
                <w:lang w:eastAsia="zh-CN"/>
              </w:rPr>
              <w:lastRenderedPageBreak/>
              <w:t>Заклади освіти Подільського району міста Києва.</w:t>
            </w:r>
          </w:p>
          <w:p w:rsidR="00ED5075" w:rsidRPr="00ED5075" w:rsidRDefault="0026328C" w:rsidP="0026328C">
            <w:pPr>
              <w:suppressAutoHyphens/>
              <w:spacing w:after="0" w:line="276" w:lineRule="auto"/>
              <w:ind w:firstLine="241"/>
              <w:contextualSpacing/>
              <w:jc w:val="both"/>
              <w:rPr>
                <w:rFonts w:ascii="Times New Roman" w:eastAsia="Times New Roman" w:hAnsi="Times New Roman" w:cs="Times New Roman"/>
                <w:color w:val="000000"/>
                <w:sz w:val="24"/>
                <w:szCs w:val="24"/>
                <w:lang w:val="ru-RU" w:eastAsia="zh-CN"/>
              </w:rPr>
            </w:pPr>
            <w:r w:rsidRPr="0026328C">
              <w:rPr>
                <w:rFonts w:ascii="Times New Roman" w:eastAsia="Times New Roman" w:hAnsi="Times New Roman" w:cs="Times New Roman"/>
                <w:color w:val="000000"/>
                <w:sz w:val="24"/>
                <w:szCs w:val="24"/>
                <w:lang w:eastAsia="zh-CN"/>
              </w:rPr>
              <w:t>Згідно дислокації, викладеної у Додатку № 2 проекту договору про закупівлю (Додаток № 4 до тендерної документації) та відповідно до «Технічних вимог» (Додаток № 3 до тендерної документації).</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4.4</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строк поставки товарів (надання послуг, виконання робіт)</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422462" w:rsidP="00ED5075">
            <w:pPr>
              <w:suppressAutoHyphens/>
              <w:spacing w:after="0" w:line="276" w:lineRule="auto"/>
              <w:ind w:firstLine="241"/>
              <w:jc w:val="both"/>
              <w:rPr>
                <w:rFonts w:ascii="Times New Roman" w:eastAsia="Times New Roman" w:hAnsi="Times New Roman" w:cs="Times New Roman"/>
                <w:color w:val="000000"/>
                <w:sz w:val="24"/>
                <w:szCs w:val="24"/>
                <w:lang w:val="ru-RU" w:eastAsia="zh-CN"/>
              </w:rPr>
            </w:pPr>
            <w:r>
              <w:rPr>
                <w:rFonts w:ascii="Times New Roman" w:eastAsia="Times New Roman" w:hAnsi="Times New Roman" w:cs="Times New Roman"/>
                <w:color w:val="000000"/>
                <w:sz w:val="24"/>
                <w:szCs w:val="24"/>
                <w:lang w:eastAsia="zh-CN"/>
              </w:rPr>
              <w:t>Впродовж 30</w:t>
            </w:r>
            <w:r w:rsidR="00ED5075" w:rsidRPr="00ED5075">
              <w:rPr>
                <w:rFonts w:ascii="Times New Roman" w:eastAsia="Times New Roman" w:hAnsi="Times New Roman" w:cs="Times New Roman"/>
                <w:color w:val="000000"/>
                <w:sz w:val="24"/>
                <w:szCs w:val="24"/>
                <w:lang w:eastAsia="zh-CN"/>
              </w:rPr>
              <w:t xml:space="preserve"> календарних днів з дати укладення Договору.</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5</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Недискримінація учасників процедури закупівлі</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4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Вітчизняні та іноземні учасники процедури закупівлі всіх форм власності та організаційно-правових форм беруть участь у процедурах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на рівних умовах.</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6</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Інформація про валюту, у якій повинно бути розраховано та зазначено ціну тендерної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tabs>
                <w:tab w:val="left" w:pos="8244"/>
                <w:tab w:val="left" w:pos="9160"/>
                <w:tab w:val="left" w:pos="10076"/>
                <w:tab w:val="left" w:pos="10992"/>
                <w:tab w:val="left" w:pos="11908"/>
                <w:tab w:val="left" w:pos="12824"/>
                <w:tab w:val="left" w:pos="13740"/>
                <w:tab w:val="left" w:pos="14656"/>
              </w:tabs>
              <w:suppressAutoHyphens/>
              <w:spacing w:after="0" w:line="276" w:lineRule="auto"/>
              <w:ind w:firstLine="382"/>
              <w:contextualSpacing/>
              <w:jc w:val="both"/>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Валютою пропозиції торгів є гривня.</w:t>
            </w:r>
          </w:p>
          <w:p w:rsidR="00ED5075" w:rsidRPr="00ED5075" w:rsidRDefault="00ED5075" w:rsidP="00ED5075">
            <w:pPr>
              <w:tabs>
                <w:tab w:val="left" w:pos="8244"/>
                <w:tab w:val="left" w:pos="9160"/>
                <w:tab w:val="left" w:pos="10076"/>
                <w:tab w:val="left" w:pos="10992"/>
                <w:tab w:val="left" w:pos="11908"/>
                <w:tab w:val="left" w:pos="12824"/>
                <w:tab w:val="left" w:pos="13740"/>
                <w:tab w:val="left" w:pos="14656"/>
              </w:tabs>
              <w:suppressAutoHyphens/>
              <w:spacing w:after="0" w:line="276" w:lineRule="auto"/>
              <w:ind w:firstLine="382"/>
              <w:contextualSpacing/>
              <w:jc w:val="both"/>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 разі, якщо Учасником процедури закупівлі є нерезидент, такий Учасник зазначає ціну тендерної пропозиції у Євро (EUR). При цьому при розкритті  тендерних пропозицій ціна такої пропозиції  перераховується у гривні за офіційним курсом гривні до  Євро (EUR), встановленим Національним банком України на дату розкриття тендерних пропозицій, про що зазначається у протоколі розкриття  тендерних пропозицій.</w:t>
            </w:r>
          </w:p>
          <w:p w:rsidR="00ED5075" w:rsidRPr="00ED5075" w:rsidRDefault="00ED5075" w:rsidP="00ED5075">
            <w:pPr>
              <w:tabs>
                <w:tab w:val="left" w:pos="8244"/>
                <w:tab w:val="left" w:pos="9160"/>
                <w:tab w:val="left" w:pos="10076"/>
                <w:tab w:val="left" w:pos="10992"/>
                <w:tab w:val="left" w:pos="11908"/>
                <w:tab w:val="left" w:pos="12824"/>
                <w:tab w:val="left" w:pos="13740"/>
                <w:tab w:val="left" w:pos="14656"/>
              </w:tabs>
              <w:suppressAutoHyphens/>
              <w:spacing w:after="0" w:line="276" w:lineRule="auto"/>
              <w:ind w:firstLine="382"/>
              <w:contextualSpacing/>
              <w:jc w:val="both"/>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Ціна тендерних пропозицій формується за наступним механізмом (наступним способом): </w:t>
            </w:r>
          </w:p>
          <w:p w:rsidR="00ED5075" w:rsidRPr="00ED5075" w:rsidRDefault="00ED5075" w:rsidP="00ED5075">
            <w:pPr>
              <w:tabs>
                <w:tab w:val="left" w:pos="8244"/>
                <w:tab w:val="left" w:pos="9160"/>
                <w:tab w:val="left" w:pos="10076"/>
                <w:tab w:val="left" w:pos="10992"/>
                <w:tab w:val="left" w:pos="11908"/>
                <w:tab w:val="left" w:pos="12824"/>
                <w:tab w:val="left" w:pos="13740"/>
                <w:tab w:val="left" w:pos="14656"/>
              </w:tabs>
              <w:suppressAutoHyphens/>
              <w:spacing w:after="0" w:line="276" w:lineRule="auto"/>
              <w:ind w:firstLine="382"/>
              <w:contextualSpacing/>
              <w:jc w:val="both"/>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для іноземних Учасників процедури закупівлі – з урахуванням всіх витрат Учасника процедури закупівлі, включаючи вартість послуг з доставки товару, а також всіх податків, зборів та мита. Для порівняння цін тендерних пропозицій Учасників процедури закупівлі, валюта тендерних пропозицій іноземного Учасника процедури закупівлі, яка подана в Євро (EUR), перераховується в гривні за курсом НБУ на дату розкриття тендерних пропозицій;</w:t>
            </w:r>
          </w:p>
          <w:p w:rsidR="00ED5075" w:rsidRPr="00ED5075" w:rsidRDefault="00ED5075" w:rsidP="00ED5075">
            <w:pPr>
              <w:tabs>
                <w:tab w:val="left" w:pos="8244"/>
                <w:tab w:val="left" w:pos="9160"/>
                <w:tab w:val="left" w:pos="10076"/>
                <w:tab w:val="left" w:pos="10992"/>
                <w:tab w:val="left" w:pos="11908"/>
                <w:tab w:val="left" w:pos="12824"/>
                <w:tab w:val="left" w:pos="13740"/>
                <w:tab w:val="left" w:pos="14656"/>
              </w:tabs>
              <w:suppressAutoHyphens/>
              <w:spacing w:after="0" w:line="276" w:lineRule="auto"/>
              <w:ind w:firstLine="382"/>
              <w:contextualSpacing/>
              <w:jc w:val="both"/>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для вітчизняних Учасників процедури закупівлі – з урахуванням всіх витрат Учасника процедури закупівлі, включаючи вартість послуг з доставки товару, а також всіх податків, зборів та мита.</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7</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Інформація  про  мову (мови),  якою (якими) повинно  бути  складено тендерні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widowControl w:val="0"/>
              <w:suppressAutoHyphens/>
              <w:spacing w:after="0" w:line="276" w:lineRule="auto"/>
              <w:ind w:firstLine="382"/>
              <w:jc w:val="both"/>
              <w:rPr>
                <w:rFonts w:ascii="Cambria" w:eastAsia="Times New Roman" w:hAnsi="Cambria" w:cs="Cambria"/>
                <w:color w:val="000000"/>
                <w:lang w:val="en-US" w:eastAsia="zh-CN" w:bidi="en-US"/>
              </w:rPr>
            </w:pPr>
            <w:r w:rsidRPr="00ED5075">
              <w:rPr>
                <w:rFonts w:ascii="Times New Roman" w:eastAsia="Times New Roman" w:hAnsi="Times New Roman" w:cs="Times New Roman"/>
                <w:color w:val="000000"/>
                <w:sz w:val="24"/>
                <w:szCs w:val="24"/>
                <w:lang w:eastAsia="zh-CN" w:bidi="en-US"/>
              </w:rPr>
              <w:t>Під час проведення процедури закупівлі усі документи, що мають відношення до тендерної пропозиції та складаються безпосередньо учасником процедури закупівлі, викладаються українською мовою.</w:t>
            </w:r>
          </w:p>
          <w:p w:rsidR="00ED5075" w:rsidRPr="00ED5075" w:rsidRDefault="00ED5075" w:rsidP="00ED5075">
            <w:pPr>
              <w:widowControl w:val="0"/>
              <w:suppressAutoHyphens/>
              <w:spacing w:after="0" w:line="276" w:lineRule="auto"/>
              <w:ind w:firstLine="382"/>
              <w:jc w:val="both"/>
              <w:rPr>
                <w:rFonts w:ascii="Cambria" w:eastAsia="Times New Roman" w:hAnsi="Cambria" w:cs="Cambria"/>
                <w:color w:val="000000"/>
                <w:lang w:val="en-US" w:eastAsia="zh-CN" w:bidi="en-US"/>
              </w:rPr>
            </w:pPr>
            <w:r w:rsidRPr="00ED5075">
              <w:rPr>
                <w:rFonts w:ascii="Times New Roman" w:eastAsia="Times New Roman" w:hAnsi="Times New Roman" w:cs="Times New Roman"/>
                <w:color w:val="000000"/>
                <w:sz w:val="24"/>
                <w:szCs w:val="24"/>
                <w:lang w:eastAsia="zh-CN" w:bidi="en-US"/>
              </w:rPr>
              <w:t xml:space="preserve">У разі надання документів </w:t>
            </w:r>
            <w:r w:rsidRPr="00ED5075">
              <w:rPr>
                <w:rFonts w:ascii="Times New Roman" w:eastAsia="Times New Roman" w:hAnsi="Times New Roman" w:cs="Times New Roman"/>
                <w:color w:val="000000"/>
                <w:sz w:val="24"/>
                <w:szCs w:val="24"/>
                <w:lang w:eastAsia="uk-UA" w:bidi="en-US"/>
              </w:rPr>
              <w:t xml:space="preserve">(технічні специфікації, сертифікати, паспорти якості тощо, </w:t>
            </w:r>
            <w:r w:rsidRPr="00ED5075">
              <w:rPr>
                <w:rFonts w:ascii="Times New Roman" w:eastAsia="Times New Roman" w:hAnsi="Times New Roman" w:cs="Times New Roman"/>
                <w:color w:val="000000"/>
                <w:sz w:val="24"/>
                <w:szCs w:val="24"/>
                <w:lang w:eastAsia="zh-CN" w:bidi="en-US"/>
              </w:rPr>
              <w:t xml:space="preserve">а також установчі та правовстановлюючі документи)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має бути засвідчений нотаріально або легалізований у встановленому законодавством України порядку. </w:t>
            </w:r>
          </w:p>
          <w:p w:rsidR="00ED5075" w:rsidRPr="00ED5075" w:rsidRDefault="00ED5075" w:rsidP="00ED5075">
            <w:pPr>
              <w:widowControl w:val="0"/>
              <w:suppressAutoHyphens/>
              <w:spacing w:after="0" w:line="276" w:lineRule="auto"/>
              <w:ind w:firstLine="382"/>
              <w:jc w:val="both"/>
              <w:rPr>
                <w:rFonts w:ascii="Cambria" w:eastAsia="Times New Roman" w:hAnsi="Cambria" w:cs="Cambria"/>
                <w:color w:val="000000"/>
                <w:lang w:val="en-US" w:eastAsia="zh-CN" w:bidi="en-US"/>
              </w:rPr>
            </w:pPr>
            <w:r w:rsidRPr="00ED5075">
              <w:rPr>
                <w:rFonts w:ascii="Times New Roman" w:eastAsia="Times New Roman" w:hAnsi="Times New Roman" w:cs="Times New Roman"/>
                <w:color w:val="000000"/>
                <w:sz w:val="24"/>
                <w:szCs w:val="24"/>
                <w:lang w:eastAsia="zh-CN" w:bidi="en-US"/>
              </w:rPr>
              <w:t xml:space="preserve">Тексти повинні бути автентичними. </w:t>
            </w:r>
          </w:p>
          <w:p w:rsidR="00ED5075" w:rsidRPr="00ED5075" w:rsidRDefault="00ED5075" w:rsidP="00ED5075">
            <w:pPr>
              <w:widowControl w:val="0"/>
              <w:suppressAutoHyphens/>
              <w:spacing w:after="0" w:line="276" w:lineRule="auto"/>
              <w:ind w:firstLine="382"/>
              <w:jc w:val="both"/>
              <w:rPr>
                <w:rFonts w:ascii="Cambria" w:eastAsia="Times New Roman" w:hAnsi="Cambria" w:cs="Cambria"/>
                <w:color w:val="000000"/>
                <w:lang w:val="en-US" w:eastAsia="zh-CN" w:bidi="en-US"/>
              </w:rPr>
            </w:pPr>
            <w:r w:rsidRPr="00ED5075">
              <w:rPr>
                <w:rFonts w:ascii="Times New Roman" w:eastAsia="Times New Roman" w:hAnsi="Times New Roman" w:cs="Times New Roman"/>
                <w:color w:val="000000"/>
                <w:sz w:val="24"/>
                <w:szCs w:val="24"/>
                <w:lang w:eastAsia="zh-CN" w:bidi="en-US"/>
              </w:rPr>
              <w:t>Визначальним є текст, викладений українською мовою.</w:t>
            </w:r>
          </w:p>
        </w:tc>
      </w:tr>
      <w:tr w:rsidR="00ED5075" w:rsidRPr="00ED5075" w:rsidTr="00B5103A">
        <w:tc>
          <w:tcPr>
            <w:tcW w:w="1063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Розділ ІІ. Порядок внесення змін та надання роз’яснень до тендерної документації</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 xml:space="preserve">Процедура надання роз’яснень щодо </w:t>
            </w:r>
            <w:r w:rsidRPr="00ED5075">
              <w:rPr>
                <w:rFonts w:ascii="Times New Roman" w:eastAsia="Times New Roman" w:hAnsi="Times New Roman" w:cs="Times New Roman"/>
                <w:b/>
                <w:i/>
                <w:color w:val="000000"/>
                <w:sz w:val="24"/>
                <w:szCs w:val="24"/>
                <w:lang w:eastAsia="zh-CN"/>
              </w:rPr>
              <w:lastRenderedPageBreak/>
              <w:t>тендерної документації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до Замовника за роз’ясненнями щодо тендерної документації та/або звернутися до Замовника з вимогою щодо усунення порушення під час </w:t>
            </w:r>
            <w:r w:rsidRPr="00ED5075">
              <w:rPr>
                <w:rFonts w:ascii="Times New Roman" w:eastAsia="Times New Roman" w:hAnsi="Times New Roman" w:cs="Times New Roman"/>
                <w:color w:val="000000"/>
                <w:sz w:val="24"/>
                <w:szCs w:val="24"/>
                <w:lang w:eastAsia="zh-CN"/>
              </w:rPr>
              <w:lastRenderedPageBreak/>
              <w:t xml:space="preserve">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w:t>
            </w:r>
          </w:p>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У разі несвоєчасного надання або ненадання Замовником роз’яснень щодо змісту тендерної документації строк подання тендерних пропозицій електронна система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автоматично призупиняє перебіг відкритих торгів.</w:t>
            </w:r>
          </w:p>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з одночасним продовженням строку подання тендерних пропозицій не менш як на чотири дні.</w:t>
            </w:r>
          </w:p>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eastAsia="zh-CN"/>
              </w:rPr>
            </w:pP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Внесення змін до тендерної документації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Замовник має право з власної ініціативи або у разі усунення порушень вимог законодавства у сфері публічних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D5075">
              <w:rPr>
                <w:rFonts w:ascii="Times New Roman" w:eastAsia="Times New Roman" w:hAnsi="Times New Roman" w:cs="Times New Roman"/>
                <w:color w:val="000000"/>
                <w:sz w:val="24"/>
                <w:szCs w:val="24"/>
                <w:lang w:eastAsia="zh-CN"/>
              </w:rPr>
              <w:t>внести</w:t>
            </w:r>
            <w:proofErr w:type="spellEnd"/>
            <w:r w:rsidRPr="00ED5075">
              <w:rPr>
                <w:rFonts w:ascii="Times New Roman" w:eastAsia="Times New Roman" w:hAnsi="Times New Roman" w:cs="Times New Roman"/>
                <w:color w:val="000000"/>
                <w:sz w:val="24"/>
                <w:szCs w:val="24"/>
                <w:lang w:eastAsia="zh-C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Зміни, що вносяться Замовником до тендерної документації, розміщуються та відображаються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D5075">
              <w:rPr>
                <w:rFonts w:ascii="Times New Roman" w:eastAsia="Times New Roman" w:hAnsi="Times New Roman" w:cs="Times New Roman"/>
                <w:color w:val="000000"/>
                <w:sz w:val="24"/>
                <w:szCs w:val="24"/>
                <w:lang w:eastAsia="zh-CN"/>
              </w:rPr>
              <w:t>машинозчитувальному</w:t>
            </w:r>
            <w:proofErr w:type="spellEnd"/>
            <w:r w:rsidRPr="00ED5075">
              <w:rPr>
                <w:rFonts w:ascii="Times New Roman" w:eastAsia="Times New Roman" w:hAnsi="Times New Roman" w:cs="Times New Roman"/>
                <w:color w:val="000000"/>
                <w:sz w:val="24"/>
                <w:szCs w:val="24"/>
                <w:lang w:eastAsia="zh-CN"/>
              </w:rPr>
              <w:t xml:space="preserve"> форматі розміщуються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протягом одного дня з дати прийняття рішення про їх внесення.</w:t>
            </w:r>
          </w:p>
          <w:p w:rsidR="00ED5075" w:rsidRPr="00ED5075" w:rsidRDefault="00ED5075" w:rsidP="00ED5075">
            <w:pPr>
              <w:suppressAutoHyphens/>
              <w:spacing w:after="0" w:line="276" w:lineRule="auto"/>
              <w:ind w:firstLine="282"/>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Зазначена інформація оприлюднюється Замовником відповідно до статті 10 Закону та пункту 51 Особливостей.</w:t>
            </w:r>
          </w:p>
        </w:tc>
      </w:tr>
      <w:tr w:rsidR="00ED5075" w:rsidRPr="00ED5075" w:rsidTr="00B5103A">
        <w:tc>
          <w:tcPr>
            <w:tcW w:w="1063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Розділ ІІІ. Інструкція з підготовки тендерної пропозиції</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Зміст і спосіб подання тендерної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ED5075">
              <w:rPr>
                <w:rFonts w:ascii="Times New Roman" w:eastAsia="Times New Roman" w:hAnsi="Times New Roman" w:cs="Times New Roman"/>
                <w:color w:val="000000"/>
                <w:sz w:val="24"/>
                <w:szCs w:val="24"/>
                <w:u w:val="single"/>
                <w:lang w:eastAsia="zh-CN"/>
              </w:rPr>
              <w:t>завантаження файлів з:</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заповненою формою цінової (тендерної) пропозиції (згідно Додатку № 1 до тендерної документації);</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інформацією та документами, що підтверджують відповідність учасника процедури закупівлі кваліфікаційним критеріям (згідно Додатку № 2 до тендерної документації);</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інформацією про необхідні технічні, якісні та кількісні характеристики (технічна специфікація) предмета закупівлі, у разі потреби: плани, креслення, малюнки чи опис предмета закупівлі (згідно Додатку № 3 до тендерної документації);</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 довідкою про підприємство від Учасника процедури закупівлі, в довільній формі (повна назва, місцезнаходження,  код ЄДРПОУ підприємства (або ІПН ФОП), банківські реквізити, керівництво,  контактні телефони, e-</w:t>
            </w:r>
            <w:proofErr w:type="spellStart"/>
            <w:r w:rsidRPr="00ED5075">
              <w:rPr>
                <w:rFonts w:ascii="Times New Roman" w:eastAsia="Times New Roman" w:hAnsi="Times New Roman" w:cs="Times New Roman"/>
                <w:color w:val="000000"/>
                <w:sz w:val="24"/>
                <w:szCs w:val="24"/>
                <w:lang w:eastAsia="zh-CN"/>
              </w:rPr>
              <w:t>mail</w:t>
            </w:r>
            <w:proofErr w:type="spellEnd"/>
            <w:r w:rsidRPr="00ED5075">
              <w:rPr>
                <w:rFonts w:ascii="Times New Roman" w:eastAsia="Times New Roman" w:hAnsi="Times New Roman" w:cs="Times New Roman"/>
                <w:color w:val="000000"/>
                <w:sz w:val="24"/>
                <w:szCs w:val="24"/>
                <w:lang w:eastAsia="zh-CN"/>
              </w:rPr>
              <w:t>);</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протоколом або витягом з  протоколу загальних зборів/засідання засновників щодо обрання керівника юридичної особи (або подовження його повноважень) або рішенням чи розпорядженням власника чи уповноваженої власником особи; наказом про призначення (вступ, подовження повноважень) на посаду; довіреністю, якщо повноваження особи визначені довіреністю, при цьому документи визначені вище надаються в повному обсязі на особу, яка надала таку довіреність; дорученням або іншим документом, що підтверджує повноваження посадової особи учасника процедури закупівлі на підписання документів; у разі підписання пропозиції фізичною особою-підприємцем</w:t>
            </w:r>
            <w:r w:rsidRPr="00ED5075">
              <w:rPr>
                <w:rFonts w:ascii="Times New Roman" w:eastAsia="Times New Roman" w:hAnsi="Times New Roman" w:cs="Times New Roman"/>
                <w:color w:val="000000"/>
                <w:sz w:val="24"/>
                <w:szCs w:val="24"/>
                <w:lang w:val="ru-RU" w:eastAsia="zh-CN"/>
              </w:rPr>
              <w:t> </w:t>
            </w:r>
            <w:r w:rsidRPr="00ED5075">
              <w:rPr>
                <w:rFonts w:ascii="Times New Roman" w:eastAsia="Times New Roman" w:hAnsi="Times New Roman" w:cs="Times New Roman"/>
                <w:color w:val="000000"/>
                <w:sz w:val="24"/>
                <w:szCs w:val="24"/>
                <w:lang w:eastAsia="zh-CN"/>
              </w:rPr>
              <w:t>– свідоцтво</w:t>
            </w:r>
            <w:r w:rsidRPr="00ED5075">
              <w:rPr>
                <w:rFonts w:ascii="Times New Roman" w:eastAsia="Times New Roman" w:hAnsi="Times New Roman" w:cs="Times New Roman"/>
                <w:color w:val="000000"/>
                <w:sz w:val="24"/>
                <w:szCs w:val="24"/>
                <w:lang w:val="ru-RU" w:eastAsia="zh-CN"/>
              </w:rPr>
              <w:t> </w:t>
            </w:r>
            <w:r w:rsidRPr="00ED5075">
              <w:rPr>
                <w:rFonts w:ascii="Times New Roman" w:eastAsia="Times New Roman" w:hAnsi="Times New Roman" w:cs="Times New Roman"/>
                <w:color w:val="000000"/>
                <w:sz w:val="24"/>
                <w:szCs w:val="24"/>
                <w:lang w:eastAsia="zh-CN"/>
              </w:rPr>
              <w:t>про державну реєстрацію або</w:t>
            </w:r>
            <w:r w:rsidRPr="00ED5075">
              <w:rPr>
                <w:rFonts w:ascii="Times New Roman" w:eastAsia="Times New Roman" w:hAnsi="Times New Roman" w:cs="Times New Roman"/>
                <w:color w:val="000000"/>
                <w:sz w:val="24"/>
                <w:szCs w:val="24"/>
                <w:lang w:val="ru-RU" w:eastAsia="zh-CN"/>
              </w:rPr>
              <w:t> </w:t>
            </w:r>
            <w:r w:rsidRPr="00ED5075">
              <w:rPr>
                <w:rFonts w:ascii="Times New Roman" w:eastAsia="Times New Roman" w:hAnsi="Times New Roman" w:cs="Times New Roman"/>
                <w:color w:val="000000"/>
                <w:sz w:val="24"/>
                <w:szCs w:val="24"/>
                <w:lang w:eastAsia="zh-CN"/>
              </w:rPr>
              <w:t>випискою</w:t>
            </w:r>
            <w:r w:rsidRPr="00ED5075">
              <w:rPr>
                <w:rFonts w:ascii="Times New Roman" w:eastAsia="Times New Roman" w:hAnsi="Times New Roman" w:cs="Times New Roman"/>
                <w:color w:val="000000"/>
                <w:sz w:val="24"/>
                <w:szCs w:val="24"/>
                <w:lang w:val="ru-RU" w:eastAsia="zh-CN"/>
              </w:rPr>
              <w:t> </w:t>
            </w:r>
            <w:r w:rsidRPr="00ED5075">
              <w:rPr>
                <w:rFonts w:ascii="Times New Roman" w:eastAsia="Times New Roman" w:hAnsi="Times New Roman" w:cs="Times New Roman"/>
                <w:color w:val="000000"/>
                <w:sz w:val="24"/>
                <w:szCs w:val="24"/>
                <w:lang w:eastAsia="zh-CN"/>
              </w:rPr>
              <w:t>з Єдиного державного реєстру юридичних осіб та фізичних осіб - підприємців</w:t>
            </w:r>
            <w:r w:rsidRPr="00ED5075">
              <w:rPr>
                <w:rFonts w:ascii="Times New Roman" w:eastAsia="Times New Roman" w:hAnsi="Times New Roman" w:cs="Times New Roman"/>
                <w:color w:val="000000"/>
                <w:sz w:val="24"/>
                <w:szCs w:val="24"/>
                <w:lang w:val="ru-RU" w:eastAsia="zh-CN"/>
              </w:rPr>
              <w:t> </w:t>
            </w:r>
            <w:r w:rsidRPr="00ED5075">
              <w:rPr>
                <w:rFonts w:ascii="Times New Roman" w:eastAsia="Times New Roman" w:hAnsi="Times New Roman" w:cs="Times New Roman"/>
                <w:color w:val="000000"/>
                <w:sz w:val="24"/>
                <w:szCs w:val="24"/>
                <w:lang w:eastAsia="zh-CN"/>
              </w:rPr>
              <w:t>та громадських формувань);</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 лист-згода </w:t>
            </w:r>
            <w:r w:rsidRPr="00ED5075">
              <w:rPr>
                <w:rFonts w:ascii="Times New Roman" w:eastAsia="Times New Roman" w:hAnsi="Times New Roman" w:cs="Times New Roman"/>
                <w:bCs/>
                <w:color w:val="000000"/>
                <w:sz w:val="24"/>
                <w:szCs w:val="24"/>
                <w:lang w:val="ru-RU" w:eastAsia="zh-CN"/>
              </w:rPr>
              <w:t xml:space="preserve">на </w:t>
            </w:r>
            <w:proofErr w:type="spellStart"/>
            <w:r w:rsidRPr="00ED5075">
              <w:rPr>
                <w:rFonts w:ascii="Times New Roman" w:eastAsia="Times New Roman" w:hAnsi="Times New Roman" w:cs="Times New Roman"/>
                <w:bCs/>
                <w:color w:val="000000"/>
                <w:sz w:val="24"/>
                <w:szCs w:val="24"/>
                <w:lang w:val="ru-RU" w:eastAsia="zh-CN"/>
              </w:rPr>
              <w:t>обробку</w:t>
            </w:r>
            <w:proofErr w:type="spellEnd"/>
            <w:r w:rsidRPr="00ED5075">
              <w:rPr>
                <w:rFonts w:ascii="Times New Roman" w:eastAsia="Times New Roman" w:hAnsi="Times New Roman" w:cs="Times New Roman"/>
                <w:bCs/>
                <w:color w:val="000000"/>
                <w:sz w:val="24"/>
                <w:szCs w:val="24"/>
                <w:lang w:val="ru-RU" w:eastAsia="zh-CN"/>
              </w:rPr>
              <w:t xml:space="preserve">, </w:t>
            </w:r>
            <w:proofErr w:type="spellStart"/>
            <w:r w:rsidRPr="00ED5075">
              <w:rPr>
                <w:rFonts w:ascii="Times New Roman" w:eastAsia="Times New Roman" w:hAnsi="Times New Roman" w:cs="Times New Roman"/>
                <w:bCs/>
                <w:color w:val="000000"/>
                <w:sz w:val="24"/>
                <w:szCs w:val="24"/>
                <w:lang w:val="ru-RU" w:eastAsia="zh-CN"/>
              </w:rPr>
              <w:t>використання</w:t>
            </w:r>
            <w:proofErr w:type="spellEnd"/>
            <w:r w:rsidRPr="00ED5075">
              <w:rPr>
                <w:rFonts w:ascii="Times New Roman" w:eastAsia="Times New Roman" w:hAnsi="Times New Roman" w:cs="Times New Roman"/>
                <w:bCs/>
                <w:color w:val="000000"/>
                <w:sz w:val="24"/>
                <w:szCs w:val="24"/>
                <w:lang w:val="ru-RU" w:eastAsia="zh-CN"/>
              </w:rPr>
              <w:t xml:space="preserve">, </w:t>
            </w:r>
            <w:proofErr w:type="spellStart"/>
            <w:r w:rsidRPr="00ED5075">
              <w:rPr>
                <w:rFonts w:ascii="Times New Roman" w:eastAsia="Times New Roman" w:hAnsi="Times New Roman" w:cs="Times New Roman"/>
                <w:bCs/>
                <w:color w:val="000000"/>
                <w:sz w:val="24"/>
                <w:szCs w:val="24"/>
                <w:lang w:val="ru-RU" w:eastAsia="zh-CN"/>
              </w:rPr>
              <w:t>поширення</w:t>
            </w:r>
            <w:proofErr w:type="spellEnd"/>
            <w:r w:rsidRPr="00ED5075">
              <w:rPr>
                <w:rFonts w:ascii="Times New Roman" w:eastAsia="Times New Roman" w:hAnsi="Times New Roman" w:cs="Times New Roman"/>
                <w:bCs/>
                <w:color w:val="000000"/>
                <w:sz w:val="24"/>
                <w:szCs w:val="24"/>
                <w:lang w:val="ru-RU" w:eastAsia="zh-CN"/>
              </w:rPr>
              <w:t xml:space="preserve"> та доступ до </w:t>
            </w:r>
            <w:proofErr w:type="spellStart"/>
            <w:r w:rsidRPr="00ED5075">
              <w:rPr>
                <w:rFonts w:ascii="Times New Roman" w:eastAsia="Times New Roman" w:hAnsi="Times New Roman" w:cs="Times New Roman"/>
                <w:bCs/>
                <w:color w:val="000000"/>
                <w:sz w:val="24"/>
                <w:szCs w:val="24"/>
                <w:lang w:val="ru-RU" w:eastAsia="zh-CN"/>
              </w:rPr>
              <w:t>персональних</w:t>
            </w:r>
            <w:proofErr w:type="spellEnd"/>
            <w:r w:rsidRPr="00ED5075">
              <w:rPr>
                <w:rFonts w:ascii="Times New Roman" w:eastAsia="Times New Roman" w:hAnsi="Times New Roman" w:cs="Times New Roman"/>
                <w:bCs/>
                <w:color w:val="000000"/>
                <w:sz w:val="24"/>
                <w:szCs w:val="24"/>
                <w:lang w:val="ru-RU" w:eastAsia="zh-CN"/>
              </w:rPr>
              <w:t xml:space="preserve"> </w:t>
            </w:r>
            <w:proofErr w:type="spellStart"/>
            <w:r w:rsidRPr="00ED5075">
              <w:rPr>
                <w:rFonts w:ascii="Times New Roman" w:eastAsia="Times New Roman" w:hAnsi="Times New Roman" w:cs="Times New Roman"/>
                <w:bCs/>
                <w:color w:val="000000"/>
                <w:sz w:val="24"/>
                <w:szCs w:val="24"/>
                <w:lang w:val="ru-RU" w:eastAsia="zh-CN"/>
              </w:rPr>
              <w:t>даних</w:t>
            </w:r>
            <w:proofErr w:type="spellEnd"/>
            <w:r w:rsidRPr="00ED5075">
              <w:rPr>
                <w:rFonts w:ascii="Times New Roman" w:eastAsia="Times New Roman" w:hAnsi="Times New Roman" w:cs="Times New Roman"/>
                <w:color w:val="000000"/>
                <w:sz w:val="24"/>
                <w:szCs w:val="24"/>
                <w:lang w:eastAsia="zh-CN"/>
              </w:rPr>
              <w:t xml:space="preserve"> уповноваженої особи;</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 довідкою від Учасника процедури закупівлі в довільній формі про згоду з </w:t>
            </w:r>
            <w:proofErr w:type="spellStart"/>
            <w:r w:rsidRPr="00ED5075">
              <w:rPr>
                <w:rFonts w:ascii="Times New Roman" w:eastAsia="Times New Roman" w:hAnsi="Times New Roman" w:cs="Times New Roman"/>
                <w:color w:val="000000"/>
                <w:sz w:val="24"/>
                <w:szCs w:val="24"/>
                <w:lang w:eastAsia="zh-CN"/>
              </w:rPr>
              <w:t>проєк</w:t>
            </w:r>
            <w:r w:rsidR="004056F6">
              <w:rPr>
                <w:rFonts w:ascii="Times New Roman" w:eastAsia="Times New Roman" w:hAnsi="Times New Roman" w:cs="Times New Roman"/>
                <w:color w:val="000000"/>
                <w:sz w:val="24"/>
                <w:szCs w:val="24"/>
                <w:lang w:eastAsia="zh-CN"/>
              </w:rPr>
              <w:t>том</w:t>
            </w:r>
            <w:proofErr w:type="spellEnd"/>
            <w:r w:rsidR="004056F6">
              <w:rPr>
                <w:rFonts w:ascii="Times New Roman" w:eastAsia="Times New Roman" w:hAnsi="Times New Roman" w:cs="Times New Roman"/>
                <w:color w:val="000000"/>
                <w:sz w:val="24"/>
                <w:szCs w:val="24"/>
                <w:lang w:eastAsia="zh-CN"/>
              </w:rPr>
              <w:t xml:space="preserve"> договору (згідно Додатку № 6</w:t>
            </w:r>
            <w:r w:rsidRPr="00ED5075">
              <w:rPr>
                <w:rFonts w:ascii="Times New Roman" w:eastAsia="Times New Roman" w:hAnsi="Times New Roman" w:cs="Times New Roman"/>
                <w:color w:val="000000"/>
                <w:sz w:val="24"/>
                <w:szCs w:val="24"/>
                <w:lang w:eastAsia="zh-CN"/>
              </w:rPr>
              <w:t xml:space="preserve"> до тендерної документації);</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 </w:t>
            </w:r>
            <w:proofErr w:type="spellStart"/>
            <w:r w:rsidRPr="00ED5075">
              <w:rPr>
                <w:rFonts w:ascii="Times New Roman" w:eastAsia="Times New Roman" w:hAnsi="Times New Roman" w:cs="Times New Roman"/>
                <w:color w:val="000000"/>
                <w:sz w:val="24"/>
                <w:szCs w:val="24"/>
                <w:lang w:val="ru-RU" w:eastAsia="zh-CN"/>
              </w:rPr>
              <w:t>інформацію</w:t>
            </w:r>
            <w:proofErr w:type="spellEnd"/>
            <w:r w:rsidRPr="00ED5075">
              <w:rPr>
                <w:rFonts w:ascii="Times New Roman" w:eastAsia="Times New Roman" w:hAnsi="Times New Roman" w:cs="Times New Roman"/>
                <w:color w:val="000000"/>
                <w:sz w:val="24"/>
                <w:szCs w:val="24"/>
                <w:lang w:val="ru-RU" w:eastAsia="zh-CN"/>
              </w:rPr>
              <w:t xml:space="preserve"> про </w:t>
            </w:r>
            <w:proofErr w:type="spellStart"/>
            <w:r w:rsidRPr="00ED5075">
              <w:rPr>
                <w:rFonts w:ascii="Times New Roman" w:eastAsia="Times New Roman" w:hAnsi="Times New Roman" w:cs="Times New Roman"/>
                <w:color w:val="000000"/>
                <w:sz w:val="24"/>
                <w:szCs w:val="24"/>
                <w:lang w:val="ru-RU" w:eastAsia="zh-CN"/>
              </w:rPr>
              <w:t>підтвердження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застосування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Учасником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заходів</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із</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захисту</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довкілля</w:t>
            </w:r>
            <w:proofErr w:type="spellEnd"/>
            <w:r w:rsidRPr="00ED5075">
              <w:rPr>
                <w:rFonts w:ascii="Times New Roman" w:eastAsia="Times New Roman" w:hAnsi="Times New Roman" w:cs="Times New Roman"/>
                <w:color w:val="000000"/>
                <w:sz w:val="24"/>
                <w:szCs w:val="24"/>
                <w:lang w:val="ru-RU" w:eastAsia="zh-CN"/>
              </w:rPr>
              <w:t>;</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документом, що підтверджує надання учасником процедури закупівлі забезпечення тендерної пропозиції (якщо таке забезпечення передбачено оголошенням про проведення процедури закупівлі);</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інформацією про субпідрядника (субпідрядників) – не зазначається, коли предметом закупівлі є товар;</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інших документів, які вимагаються замовником у тендерній документації та додатках до неї, які є невід’ємною частиною цієї тендерної документації.</w:t>
            </w:r>
          </w:p>
          <w:p w:rsidR="00ED5075" w:rsidRPr="00ED5075" w:rsidRDefault="00ED5075" w:rsidP="00ED5075">
            <w:pPr>
              <w:suppressAutoHyphens/>
              <w:spacing w:after="0" w:line="276" w:lineRule="auto"/>
              <w:ind w:firstLine="284"/>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Усі документи як завантажені файли,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у вигляді електронного (</w:t>
            </w:r>
            <w:proofErr w:type="spellStart"/>
            <w:r w:rsidRPr="00ED5075">
              <w:rPr>
                <w:rFonts w:ascii="Times New Roman" w:eastAsia="Times New Roman" w:hAnsi="Times New Roman" w:cs="Times New Roman"/>
                <w:color w:val="000000"/>
                <w:sz w:val="24"/>
                <w:szCs w:val="24"/>
                <w:lang w:eastAsia="zh-CN"/>
              </w:rPr>
              <w:t>их</w:t>
            </w:r>
            <w:proofErr w:type="spellEnd"/>
            <w:r w:rsidRPr="00ED5075">
              <w:rPr>
                <w:rFonts w:ascii="Times New Roman" w:eastAsia="Times New Roman" w:hAnsi="Times New Roman" w:cs="Times New Roman"/>
                <w:color w:val="000000"/>
                <w:sz w:val="24"/>
                <w:szCs w:val="24"/>
                <w:lang w:eastAsia="zh-CN"/>
              </w:rPr>
              <w:t>) файлів у форматі .</w:t>
            </w:r>
            <w:proofErr w:type="spellStart"/>
            <w:r w:rsidRPr="00ED5075">
              <w:rPr>
                <w:rFonts w:ascii="Times New Roman" w:eastAsia="Times New Roman" w:hAnsi="Times New Roman" w:cs="Times New Roman"/>
                <w:color w:val="000000"/>
                <w:sz w:val="24"/>
                <w:szCs w:val="24"/>
                <w:lang w:val="ru-RU" w:eastAsia="zh-CN"/>
              </w:rPr>
              <w:t>pdf</w:t>
            </w:r>
            <w:proofErr w:type="spellEnd"/>
            <w:r w:rsidRPr="00ED5075">
              <w:rPr>
                <w:rFonts w:ascii="Times New Roman" w:eastAsia="Times New Roman" w:hAnsi="Times New Roman" w:cs="Times New Roman"/>
                <w:color w:val="000000"/>
                <w:sz w:val="24"/>
                <w:szCs w:val="24"/>
                <w:lang w:eastAsia="zh-CN"/>
              </w:rPr>
              <w:t xml:space="preserve"> (виняток складають електронний підпис, подання документів у форматі .</w:t>
            </w:r>
            <w:proofErr w:type="spellStart"/>
            <w:r w:rsidRPr="00ED5075">
              <w:rPr>
                <w:rFonts w:ascii="Times New Roman" w:eastAsia="Times New Roman" w:hAnsi="Times New Roman" w:cs="Times New Roman"/>
                <w:color w:val="000000"/>
                <w:sz w:val="24"/>
                <w:szCs w:val="24"/>
                <w:lang w:val="ru-RU" w:eastAsia="zh-CN"/>
              </w:rPr>
              <w:t>pdf</w:t>
            </w:r>
            <w:proofErr w:type="spellEnd"/>
            <w:r w:rsidRPr="00ED5075">
              <w:rPr>
                <w:rFonts w:ascii="Times New Roman" w:eastAsia="Times New Roman" w:hAnsi="Times New Roman" w:cs="Times New Roman"/>
                <w:color w:val="000000"/>
                <w:sz w:val="24"/>
                <w:szCs w:val="24"/>
                <w:lang w:eastAsia="zh-CN"/>
              </w:rPr>
              <w:t xml:space="preserve"> у </w:t>
            </w:r>
            <w:proofErr w:type="spellStart"/>
            <w:r w:rsidRPr="00ED5075">
              <w:rPr>
                <w:rFonts w:ascii="Times New Roman" w:eastAsia="Times New Roman" w:hAnsi="Times New Roman" w:cs="Times New Roman"/>
                <w:color w:val="000000"/>
                <w:sz w:val="24"/>
                <w:szCs w:val="24"/>
                <w:lang w:eastAsia="zh-CN"/>
              </w:rPr>
              <w:t>заархівованому</w:t>
            </w:r>
            <w:proofErr w:type="spellEnd"/>
            <w:r w:rsidRPr="00ED5075">
              <w:rPr>
                <w:rFonts w:ascii="Times New Roman" w:eastAsia="Times New Roman" w:hAnsi="Times New Roman" w:cs="Times New Roman"/>
                <w:color w:val="000000"/>
                <w:sz w:val="24"/>
                <w:szCs w:val="24"/>
                <w:lang w:eastAsia="zh-CN"/>
              </w:rPr>
              <w:t xml:space="preserve"> вигляді, електронна банківська гарантія та документи електронної банківської гарантії, які подаються у форматі, наданому банком-гарантом).</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Усі документи (за винятком оригіналів документів, виданих іншими установами), повинні бути завірені власною печаткою (</w:t>
            </w:r>
            <w:proofErr w:type="spellStart"/>
            <w:r w:rsidRPr="00ED5075">
              <w:rPr>
                <w:rFonts w:ascii="Times New Roman" w:eastAsia="SimSun" w:hAnsi="Times New Roman" w:cs="Times New Roman"/>
                <w:color w:val="000000"/>
                <w:kern w:val="2"/>
                <w:sz w:val="24"/>
                <w:szCs w:val="24"/>
                <w:lang w:val="ru-RU" w:eastAsia="hi-IN" w:bidi="hi-IN"/>
              </w:rPr>
              <w:t>ця</w:t>
            </w:r>
            <w:proofErr w:type="spellEnd"/>
            <w:r w:rsidRPr="00ED5075">
              <w:rPr>
                <w:rFonts w:ascii="Times New Roman" w:eastAsia="SimSun" w:hAnsi="Times New Roman" w:cs="Times New Roman"/>
                <w:color w:val="000000"/>
                <w:kern w:val="2"/>
                <w:sz w:val="24"/>
                <w:szCs w:val="24"/>
                <w:lang w:val="ru-RU" w:eastAsia="hi-IN" w:bidi="hi-IN"/>
              </w:rPr>
              <w:t xml:space="preserve"> </w:t>
            </w:r>
            <w:proofErr w:type="spellStart"/>
            <w:r w:rsidRPr="00ED5075">
              <w:rPr>
                <w:rFonts w:ascii="Times New Roman" w:eastAsia="SimSun" w:hAnsi="Times New Roman" w:cs="Times New Roman"/>
                <w:color w:val="000000"/>
                <w:kern w:val="2"/>
                <w:sz w:val="24"/>
                <w:szCs w:val="24"/>
                <w:lang w:val="ru-RU" w:eastAsia="hi-IN" w:bidi="hi-IN"/>
              </w:rPr>
              <w:t>вимога</w:t>
            </w:r>
            <w:proofErr w:type="spellEnd"/>
            <w:r w:rsidRPr="00ED5075">
              <w:rPr>
                <w:rFonts w:ascii="Times New Roman" w:eastAsia="SimSun" w:hAnsi="Times New Roman" w:cs="Times New Roman"/>
                <w:color w:val="000000"/>
                <w:kern w:val="2"/>
                <w:sz w:val="24"/>
                <w:szCs w:val="24"/>
                <w:lang w:val="ru-RU" w:eastAsia="hi-IN" w:bidi="hi-IN"/>
              </w:rPr>
              <w:t xml:space="preserve"> не </w:t>
            </w:r>
            <w:proofErr w:type="spellStart"/>
            <w:r w:rsidRPr="00ED5075">
              <w:rPr>
                <w:rFonts w:ascii="Times New Roman" w:eastAsia="SimSun" w:hAnsi="Times New Roman" w:cs="Times New Roman"/>
                <w:color w:val="000000"/>
                <w:kern w:val="2"/>
                <w:sz w:val="24"/>
                <w:szCs w:val="24"/>
                <w:lang w:val="ru-RU" w:eastAsia="hi-IN" w:bidi="hi-IN"/>
              </w:rPr>
              <w:t>стосується</w:t>
            </w:r>
            <w:proofErr w:type="spellEnd"/>
            <w:r w:rsidRPr="00ED5075">
              <w:rPr>
                <w:rFonts w:ascii="Times New Roman" w:eastAsia="SimSun" w:hAnsi="Times New Roman" w:cs="Times New Roman"/>
                <w:color w:val="000000"/>
                <w:kern w:val="2"/>
                <w:sz w:val="24"/>
                <w:szCs w:val="24"/>
                <w:lang w:val="ru-RU" w:eastAsia="hi-IN" w:bidi="hi-IN"/>
              </w:rPr>
              <w:t xml:space="preserve"> </w:t>
            </w:r>
            <w:proofErr w:type="spellStart"/>
            <w:r w:rsidRPr="00ED5075">
              <w:rPr>
                <w:rFonts w:ascii="Times New Roman" w:eastAsia="SimSun" w:hAnsi="Times New Roman" w:cs="Times New Roman"/>
                <w:color w:val="000000"/>
                <w:kern w:val="2"/>
                <w:sz w:val="24"/>
                <w:szCs w:val="24"/>
                <w:lang w:val="ru-RU" w:eastAsia="hi-IN" w:bidi="hi-IN"/>
              </w:rPr>
              <w:t>учасників</w:t>
            </w:r>
            <w:proofErr w:type="spellEnd"/>
            <w:r w:rsidRPr="00ED5075">
              <w:rPr>
                <w:rFonts w:ascii="Times New Roman" w:eastAsia="SimSun" w:hAnsi="Times New Roman" w:cs="Times New Roman"/>
                <w:color w:val="000000"/>
                <w:kern w:val="2"/>
                <w:sz w:val="24"/>
                <w:szCs w:val="24"/>
                <w:lang w:val="ru-RU" w:eastAsia="hi-IN" w:bidi="hi-IN"/>
              </w:rPr>
              <w:t xml:space="preserve">, </w:t>
            </w:r>
            <w:proofErr w:type="spellStart"/>
            <w:r w:rsidRPr="00ED5075">
              <w:rPr>
                <w:rFonts w:ascii="Times New Roman" w:eastAsia="SimSun" w:hAnsi="Times New Roman" w:cs="Times New Roman"/>
                <w:color w:val="000000"/>
                <w:kern w:val="2"/>
                <w:sz w:val="24"/>
                <w:szCs w:val="24"/>
                <w:lang w:val="ru-RU" w:eastAsia="hi-IN" w:bidi="hi-IN"/>
              </w:rPr>
              <w:t>які</w:t>
            </w:r>
            <w:proofErr w:type="spellEnd"/>
            <w:r w:rsidRPr="00ED5075">
              <w:rPr>
                <w:rFonts w:ascii="Times New Roman" w:eastAsia="SimSun" w:hAnsi="Times New Roman" w:cs="Times New Roman"/>
                <w:color w:val="000000"/>
                <w:kern w:val="2"/>
                <w:sz w:val="24"/>
                <w:szCs w:val="24"/>
                <w:lang w:val="ru-RU" w:eastAsia="hi-IN" w:bidi="hi-IN"/>
              </w:rPr>
              <w:t xml:space="preserve"> </w:t>
            </w:r>
            <w:proofErr w:type="spellStart"/>
            <w:r w:rsidRPr="00ED5075">
              <w:rPr>
                <w:rFonts w:ascii="Times New Roman" w:eastAsia="SimSun" w:hAnsi="Times New Roman" w:cs="Times New Roman"/>
                <w:color w:val="000000"/>
                <w:kern w:val="2"/>
                <w:sz w:val="24"/>
                <w:szCs w:val="24"/>
                <w:lang w:val="ru-RU" w:eastAsia="hi-IN" w:bidi="hi-IN"/>
              </w:rPr>
              <w:t>здійснюють</w:t>
            </w:r>
            <w:proofErr w:type="spellEnd"/>
            <w:r w:rsidRPr="00ED5075">
              <w:rPr>
                <w:rFonts w:ascii="Times New Roman" w:eastAsia="SimSun" w:hAnsi="Times New Roman" w:cs="Times New Roman"/>
                <w:color w:val="000000"/>
                <w:kern w:val="2"/>
                <w:sz w:val="24"/>
                <w:szCs w:val="24"/>
                <w:lang w:val="ru-RU" w:eastAsia="hi-IN" w:bidi="hi-IN"/>
              </w:rPr>
              <w:t xml:space="preserve"> </w:t>
            </w:r>
            <w:proofErr w:type="spellStart"/>
            <w:r w:rsidRPr="00ED5075">
              <w:rPr>
                <w:rFonts w:ascii="Times New Roman" w:eastAsia="SimSun" w:hAnsi="Times New Roman" w:cs="Times New Roman"/>
                <w:color w:val="000000"/>
                <w:kern w:val="2"/>
                <w:sz w:val="24"/>
                <w:szCs w:val="24"/>
                <w:lang w:val="ru-RU" w:eastAsia="hi-IN" w:bidi="hi-IN"/>
              </w:rPr>
              <w:t>діяльність</w:t>
            </w:r>
            <w:proofErr w:type="spellEnd"/>
            <w:r w:rsidRPr="00ED5075">
              <w:rPr>
                <w:rFonts w:ascii="Times New Roman" w:eastAsia="SimSun" w:hAnsi="Times New Roman" w:cs="Times New Roman"/>
                <w:color w:val="000000"/>
                <w:kern w:val="2"/>
                <w:sz w:val="24"/>
                <w:szCs w:val="24"/>
                <w:lang w:val="ru-RU" w:eastAsia="hi-IN" w:bidi="hi-IN"/>
              </w:rPr>
              <w:t xml:space="preserve"> без печатки </w:t>
            </w:r>
            <w:proofErr w:type="spellStart"/>
            <w:r w:rsidRPr="00ED5075">
              <w:rPr>
                <w:rFonts w:ascii="Times New Roman" w:eastAsia="SimSun" w:hAnsi="Times New Roman" w:cs="Times New Roman"/>
                <w:color w:val="000000"/>
                <w:kern w:val="2"/>
                <w:sz w:val="24"/>
                <w:szCs w:val="24"/>
                <w:lang w:val="ru-RU" w:eastAsia="hi-IN" w:bidi="hi-IN"/>
              </w:rPr>
              <w:t>згідно</w:t>
            </w:r>
            <w:proofErr w:type="spellEnd"/>
            <w:r w:rsidRPr="00ED5075">
              <w:rPr>
                <w:rFonts w:ascii="Times New Roman" w:eastAsia="SimSun" w:hAnsi="Times New Roman" w:cs="Times New Roman"/>
                <w:color w:val="000000"/>
                <w:kern w:val="2"/>
                <w:sz w:val="24"/>
                <w:szCs w:val="24"/>
                <w:lang w:val="ru-RU" w:eastAsia="hi-IN" w:bidi="hi-IN"/>
              </w:rPr>
              <w:t xml:space="preserve"> з </w:t>
            </w:r>
            <w:proofErr w:type="spellStart"/>
            <w:r w:rsidRPr="00ED5075">
              <w:rPr>
                <w:rFonts w:ascii="Times New Roman" w:eastAsia="SimSun" w:hAnsi="Times New Roman" w:cs="Times New Roman"/>
                <w:color w:val="000000"/>
                <w:kern w:val="2"/>
                <w:sz w:val="24"/>
                <w:szCs w:val="24"/>
                <w:lang w:val="ru-RU" w:eastAsia="hi-IN" w:bidi="hi-IN"/>
              </w:rPr>
              <w:t>чинним</w:t>
            </w:r>
            <w:proofErr w:type="spellEnd"/>
            <w:r w:rsidRPr="00ED5075">
              <w:rPr>
                <w:rFonts w:ascii="Times New Roman" w:eastAsia="SimSun" w:hAnsi="Times New Roman" w:cs="Times New Roman"/>
                <w:color w:val="000000"/>
                <w:kern w:val="2"/>
                <w:sz w:val="24"/>
                <w:szCs w:val="24"/>
                <w:lang w:val="ru-RU" w:eastAsia="hi-IN" w:bidi="hi-IN"/>
              </w:rPr>
              <w:t xml:space="preserve"> </w:t>
            </w:r>
            <w:proofErr w:type="spellStart"/>
            <w:r w:rsidRPr="00ED5075">
              <w:rPr>
                <w:rFonts w:ascii="Times New Roman" w:eastAsia="SimSun" w:hAnsi="Times New Roman" w:cs="Times New Roman"/>
                <w:color w:val="000000"/>
                <w:kern w:val="2"/>
                <w:sz w:val="24"/>
                <w:szCs w:val="24"/>
                <w:lang w:val="ru-RU" w:eastAsia="hi-IN" w:bidi="hi-IN"/>
              </w:rPr>
              <w:t>законодавством</w:t>
            </w:r>
            <w:proofErr w:type="spellEnd"/>
            <w:r w:rsidRPr="00ED5075">
              <w:rPr>
                <w:rFonts w:ascii="Times New Roman" w:eastAsia="SimSun" w:hAnsi="Times New Roman" w:cs="Times New Roman"/>
                <w:color w:val="000000"/>
                <w:kern w:val="2"/>
                <w:sz w:val="24"/>
                <w:szCs w:val="24"/>
                <w:lang w:eastAsia="hi-IN" w:bidi="hi-IN"/>
              </w:rPr>
              <w:t>)</w:t>
            </w:r>
            <w:r w:rsidRPr="00ED5075">
              <w:rPr>
                <w:rFonts w:ascii="Times New Roman" w:eastAsia="Times New Roman" w:hAnsi="Times New Roman" w:cs="Times New Roman"/>
                <w:color w:val="000000"/>
                <w:sz w:val="24"/>
                <w:szCs w:val="24"/>
                <w:lang w:eastAsia="zh-CN"/>
              </w:rPr>
              <w:t xml:space="preserve"> та підписом Учасника процедури закупівлі. </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 разі відсутності печатки документи завіряються підписом Учасника процедури закупівлі.</w:t>
            </w:r>
          </w:p>
          <w:p w:rsidR="00ED5075" w:rsidRPr="00ED5075" w:rsidRDefault="00ED5075" w:rsidP="00ED5075">
            <w:pPr>
              <w:suppressAutoHyphens/>
              <w:spacing w:after="0" w:line="276" w:lineRule="auto"/>
              <w:ind w:firstLine="284"/>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shd w:val="clear" w:color="auto" w:fill="FFFFFF"/>
                <w:lang w:eastAsia="zh-CN"/>
              </w:rPr>
              <w:t xml:space="preserve">Замовник не вимагає від учасників </w:t>
            </w:r>
            <w:r w:rsidRPr="00ED5075">
              <w:rPr>
                <w:rFonts w:ascii="Times New Roman" w:eastAsia="Times New Roman" w:hAnsi="Times New Roman" w:cs="Times New Roman"/>
                <w:color w:val="000000"/>
                <w:sz w:val="24"/>
                <w:szCs w:val="24"/>
                <w:lang w:eastAsia="zh-CN"/>
              </w:rPr>
              <w:t>процедури закупівлі</w:t>
            </w:r>
            <w:r w:rsidRPr="00ED5075">
              <w:rPr>
                <w:rFonts w:ascii="Times New Roman" w:eastAsia="Times New Roman" w:hAnsi="Times New Roman" w:cs="Times New Roman"/>
                <w:color w:val="000000"/>
                <w:sz w:val="24"/>
                <w:szCs w:val="24"/>
                <w:shd w:val="clear" w:color="auto" w:fill="FFFFFF"/>
                <w:lang w:eastAsia="zh-CN"/>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ED5075">
              <w:rPr>
                <w:rFonts w:ascii="Times New Roman" w:eastAsia="Times New Roman" w:hAnsi="Times New Roman" w:cs="Times New Roman"/>
                <w:color w:val="000000"/>
                <w:sz w:val="24"/>
                <w:szCs w:val="24"/>
                <w:shd w:val="clear" w:color="auto" w:fill="FFFFFF"/>
                <w:lang w:eastAsia="zh-CN"/>
              </w:rPr>
              <w:lastRenderedPageBreak/>
              <w:t xml:space="preserve">(матеріали та інформація) надані у формі електронного документа через електронну систему </w:t>
            </w:r>
            <w:proofErr w:type="spellStart"/>
            <w:r w:rsidRPr="00ED5075">
              <w:rPr>
                <w:rFonts w:ascii="Times New Roman" w:eastAsia="Times New Roman" w:hAnsi="Times New Roman" w:cs="Times New Roman"/>
                <w:color w:val="000000"/>
                <w:sz w:val="24"/>
                <w:szCs w:val="24"/>
                <w:shd w:val="clear" w:color="auto" w:fill="FFFFFF"/>
                <w:lang w:eastAsia="zh-CN"/>
              </w:rPr>
              <w:t>закупівель</w:t>
            </w:r>
            <w:proofErr w:type="spellEnd"/>
            <w:r w:rsidRPr="00ED5075">
              <w:rPr>
                <w:rFonts w:ascii="Times New Roman" w:eastAsia="Times New Roman" w:hAnsi="Times New Roman" w:cs="Times New Roman"/>
                <w:color w:val="000000"/>
                <w:sz w:val="24"/>
                <w:szCs w:val="24"/>
                <w:shd w:val="clear" w:color="auto" w:fill="FFFFFF"/>
                <w:lang w:eastAsia="zh-CN"/>
              </w:rPr>
              <w:t xml:space="preserve"> із накладанням електронного підпису (кваліфікований електронний підпис або удосконалений електронний підпис, що базується на кваліфікованому сертифікаті електронного підпису (далі – КЕП/УЕП)).</w:t>
            </w:r>
          </w:p>
          <w:p w:rsidR="00ED5075" w:rsidRPr="00ED5075" w:rsidRDefault="00ED5075" w:rsidP="00ED5075">
            <w:pPr>
              <w:suppressAutoHyphens/>
              <w:spacing w:after="0" w:line="276" w:lineRule="auto"/>
              <w:ind w:firstLine="284"/>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w:t>
            </w:r>
          </w:p>
          <w:p w:rsidR="00ED5075" w:rsidRPr="00ED5075" w:rsidRDefault="00ED5075" w:rsidP="00ED5075">
            <w:pPr>
              <w:suppressAutoHyphens/>
              <w:spacing w:after="0" w:line="276" w:lineRule="auto"/>
              <w:ind w:firstLine="284"/>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ED5075" w:rsidRPr="00ED5075" w:rsidRDefault="00ED5075" w:rsidP="00ED5075">
            <w:pPr>
              <w:shd w:val="clear" w:color="auto" w:fill="FFFFFF"/>
              <w:suppressAutoHyphens/>
              <w:spacing w:after="0" w:line="276" w:lineRule="auto"/>
              <w:ind w:firstLine="318"/>
              <w:jc w:val="both"/>
              <w:rPr>
                <w:rFonts w:ascii="Times New Roman" w:eastAsia="Times New Roman" w:hAnsi="Times New Roman" w:cs="Times New Roman"/>
                <w:color w:val="000000"/>
                <w:sz w:val="24"/>
                <w:szCs w:val="24"/>
                <w:lang w:val="ru-RU" w:eastAsia="zh-CN"/>
              </w:rPr>
            </w:pPr>
            <w:proofErr w:type="spellStart"/>
            <w:r w:rsidRPr="00ED5075">
              <w:rPr>
                <w:rFonts w:ascii="Times New Roman" w:eastAsia="Calibri" w:hAnsi="Times New Roman" w:cs="Times New Roman"/>
                <w:color w:val="000000"/>
                <w:sz w:val="24"/>
                <w:szCs w:val="24"/>
                <w:lang w:val="ru-RU" w:eastAsia="uk-UA"/>
              </w:rPr>
              <w:t>Приклади</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формальних</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помилок</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відповідно</w:t>
            </w:r>
            <w:proofErr w:type="spellEnd"/>
            <w:r w:rsidRPr="00ED5075">
              <w:rPr>
                <w:rFonts w:ascii="Times New Roman" w:eastAsia="Calibri" w:hAnsi="Times New Roman" w:cs="Times New Roman"/>
                <w:color w:val="000000"/>
                <w:sz w:val="24"/>
                <w:szCs w:val="24"/>
                <w:lang w:val="ru-RU" w:eastAsia="uk-UA"/>
              </w:rPr>
              <w:t xml:space="preserve"> Закону </w:t>
            </w:r>
            <w:proofErr w:type="spellStart"/>
            <w:r w:rsidRPr="00ED5075">
              <w:rPr>
                <w:rFonts w:ascii="Times New Roman" w:eastAsia="Calibri" w:hAnsi="Times New Roman" w:cs="Times New Roman"/>
                <w:color w:val="000000"/>
                <w:sz w:val="24"/>
                <w:szCs w:val="24"/>
                <w:lang w:val="ru-RU" w:eastAsia="uk-UA"/>
              </w:rPr>
              <w:t>України</w:t>
            </w:r>
            <w:proofErr w:type="spellEnd"/>
            <w:r w:rsidRPr="00ED5075">
              <w:rPr>
                <w:rFonts w:ascii="Times New Roman" w:eastAsia="Calibri" w:hAnsi="Times New Roman" w:cs="Times New Roman"/>
                <w:color w:val="000000"/>
                <w:sz w:val="24"/>
                <w:szCs w:val="24"/>
                <w:lang w:val="ru-RU" w:eastAsia="uk-UA"/>
              </w:rPr>
              <w:t xml:space="preserve"> «Про </w:t>
            </w:r>
            <w:proofErr w:type="spellStart"/>
            <w:r w:rsidRPr="00ED5075">
              <w:rPr>
                <w:rFonts w:ascii="Times New Roman" w:eastAsia="Calibri" w:hAnsi="Times New Roman" w:cs="Times New Roman"/>
                <w:color w:val="000000"/>
                <w:sz w:val="24"/>
                <w:szCs w:val="24"/>
                <w:lang w:val="ru-RU" w:eastAsia="uk-UA"/>
              </w:rPr>
              <w:t>публічні</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закупівлі</w:t>
            </w:r>
            <w:proofErr w:type="spellEnd"/>
            <w:r w:rsidRPr="00ED5075">
              <w:rPr>
                <w:rFonts w:ascii="Times New Roman" w:eastAsia="Calibri" w:hAnsi="Times New Roman" w:cs="Times New Roman"/>
                <w:color w:val="000000"/>
                <w:sz w:val="24"/>
                <w:szCs w:val="24"/>
                <w:lang w:val="ru-RU" w:eastAsia="uk-UA"/>
              </w:rPr>
              <w:t xml:space="preserve">» та наказу </w:t>
            </w:r>
            <w:proofErr w:type="spellStart"/>
            <w:r w:rsidRPr="00ED5075">
              <w:rPr>
                <w:rFonts w:ascii="Times New Roman" w:eastAsia="Calibri" w:hAnsi="Times New Roman" w:cs="Times New Roman"/>
                <w:color w:val="000000"/>
                <w:sz w:val="24"/>
                <w:szCs w:val="24"/>
                <w:lang w:val="ru-RU" w:eastAsia="uk-UA"/>
              </w:rPr>
              <w:t>Міністерства</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розвитку</w:t>
            </w:r>
            <w:proofErr w:type="spellEnd"/>
            <w:r w:rsidRPr="00ED5075">
              <w:rPr>
                <w:rFonts w:ascii="Times New Roman" w:eastAsia="Calibri" w:hAnsi="Times New Roman" w:cs="Times New Roman"/>
                <w:color w:val="000000"/>
                <w:sz w:val="24"/>
                <w:szCs w:val="24"/>
                <w:lang w:val="ru-RU" w:eastAsia="uk-UA"/>
              </w:rPr>
              <w:t xml:space="preserve"> </w:t>
            </w:r>
            <w:r w:rsidRPr="00ED5075">
              <w:rPr>
                <w:rFonts w:ascii="Times New Roman" w:eastAsia="Calibri" w:hAnsi="Times New Roman" w:cs="Times New Roman"/>
                <w:color w:val="000000"/>
                <w:sz w:val="24"/>
                <w:szCs w:val="24"/>
                <w:lang w:eastAsia="uk-UA"/>
              </w:rPr>
              <w:t>е</w:t>
            </w:r>
            <w:proofErr w:type="spellStart"/>
            <w:r w:rsidRPr="00ED5075">
              <w:rPr>
                <w:rFonts w:ascii="Times New Roman" w:eastAsia="Calibri" w:hAnsi="Times New Roman" w:cs="Times New Roman"/>
                <w:color w:val="000000"/>
                <w:sz w:val="24"/>
                <w:szCs w:val="24"/>
                <w:lang w:val="ru-RU" w:eastAsia="uk-UA"/>
              </w:rPr>
              <w:t>кономіки</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торгівлі</w:t>
            </w:r>
            <w:proofErr w:type="spellEnd"/>
            <w:r w:rsidRPr="00ED5075">
              <w:rPr>
                <w:rFonts w:ascii="Times New Roman" w:eastAsia="Calibri" w:hAnsi="Times New Roman" w:cs="Times New Roman"/>
                <w:color w:val="000000"/>
                <w:sz w:val="24"/>
                <w:szCs w:val="24"/>
                <w:lang w:val="ru-RU" w:eastAsia="uk-UA"/>
              </w:rPr>
              <w:t xml:space="preserve"> та </w:t>
            </w:r>
            <w:proofErr w:type="spellStart"/>
            <w:r w:rsidRPr="00ED5075">
              <w:rPr>
                <w:rFonts w:ascii="Times New Roman" w:eastAsia="Calibri" w:hAnsi="Times New Roman" w:cs="Times New Roman"/>
                <w:color w:val="000000"/>
                <w:sz w:val="24"/>
                <w:szCs w:val="24"/>
                <w:lang w:val="ru-RU" w:eastAsia="uk-UA"/>
              </w:rPr>
              <w:t>сільського</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господарства</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України</w:t>
            </w:r>
            <w:proofErr w:type="spellEnd"/>
            <w:r w:rsidRPr="00ED5075">
              <w:rPr>
                <w:rFonts w:ascii="Times New Roman" w:eastAsia="Calibri" w:hAnsi="Times New Roman" w:cs="Times New Roman"/>
                <w:color w:val="000000"/>
                <w:sz w:val="24"/>
                <w:szCs w:val="24"/>
                <w:lang w:val="ru-RU" w:eastAsia="uk-UA"/>
              </w:rPr>
              <w:t xml:space="preserve"> </w:t>
            </w:r>
            <w:proofErr w:type="spellStart"/>
            <w:r w:rsidRPr="00ED5075">
              <w:rPr>
                <w:rFonts w:ascii="Times New Roman" w:eastAsia="Calibri" w:hAnsi="Times New Roman" w:cs="Times New Roman"/>
                <w:color w:val="000000"/>
                <w:sz w:val="24"/>
                <w:szCs w:val="24"/>
                <w:lang w:val="ru-RU" w:eastAsia="uk-UA"/>
              </w:rPr>
              <w:t>від</w:t>
            </w:r>
            <w:proofErr w:type="spellEnd"/>
            <w:r w:rsidRPr="00ED5075">
              <w:rPr>
                <w:rFonts w:ascii="Times New Roman" w:eastAsia="Calibri" w:hAnsi="Times New Roman" w:cs="Times New Roman"/>
                <w:color w:val="000000"/>
                <w:sz w:val="24"/>
                <w:szCs w:val="24"/>
                <w:lang w:val="ru-RU" w:eastAsia="uk-UA"/>
              </w:rPr>
              <w:t xml:space="preserve"> 15.04.2020 № 710.</w:t>
            </w:r>
          </w:p>
          <w:p w:rsidR="00ED5075" w:rsidRPr="00ED5075" w:rsidRDefault="00ED5075" w:rsidP="00ED5075">
            <w:pPr>
              <w:shd w:val="clear" w:color="auto" w:fill="FFFFFF"/>
              <w:suppressAutoHyphens/>
              <w:spacing w:after="0" w:line="276" w:lineRule="auto"/>
              <w:ind w:firstLine="318"/>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 лота).</w:t>
            </w:r>
          </w:p>
          <w:p w:rsidR="00ED5075" w:rsidRPr="00ED5075" w:rsidRDefault="00ED5075" w:rsidP="00ED5075">
            <w:pPr>
              <w:shd w:val="clear" w:color="auto" w:fill="FFFFFF"/>
              <w:suppressAutoHyphens/>
              <w:spacing w:after="0" w:line="276" w:lineRule="auto"/>
              <w:ind w:firstLine="318"/>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Документи, що надаються Учасниками процедури закупівлі відповідно до Додатків тендерної документації, рекомендовано надавати </w:t>
            </w:r>
            <w:r w:rsidRPr="00ED5075">
              <w:rPr>
                <w:rFonts w:ascii="Times New Roman" w:eastAsia="Times New Roman" w:hAnsi="Times New Roman" w:cs="Times New Roman"/>
                <w:b/>
                <w:color w:val="000000"/>
                <w:sz w:val="24"/>
                <w:szCs w:val="24"/>
                <w:lang w:eastAsia="zh-CN"/>
              </w:rPr>
              <w:t>окремими файлами</w:t>
            </w:r>
            <w:r w:rsidRPr="00ED5075">
              <w:rPr>
                <w:rFonts w:ascii="Times New Roman" w:eastAsia="Times New Roman" w:hAnsi="Times New Roman" w:cs="Times New Roman"/>
                <w:color w:val="000000"/>
                <w:sz w:val="24"/>
                <w:szCs w:val="24"/>
                <w:lang w:eastAsia="zh-CN"/>
              </w:rPr>
              <w:t xml:space="preserve"> згідно зазначених Додатків, а інші документи відповідно до Інструкції з підготовки тендерної пропозиції теж рекомендовано надати в </w:t>
            </w:r>
            <w:r w:rsidRPr="00ED5075">
              <w:rPr>
                <w:rFonts w:ascii="Times New Roman" w:eastAsia="Times New Roman" w:hAnsi="Times New Roman" w:cs="Times New Roman"/>
                <w:b/>
                <w:color w:val="000000"/>
                <w:sz w:val="24"/>
                <w:szCs w:val="24"/>
                <w:lang w:eastAsia="zh-CN"/>
              </w:rPr>
              <w:t>окремому файлі.</w:t>
            </w:r>
          </w:p>
          <w:p w:rsidR="00ED5075" w:rsidRPr="00ED5075" w:rsidRDefault="00ED5075" w:rsidP="00ED5075">
            <w:pPr>
              <w:shd w:val="clear" w:color="auto" w:fill="FFFFFF"/>
              <w:suppressAutoHyphens/>
              <w:spacing w:after="0" w:line="276" w:lineRule="auto"/>
              <w:ind w:firstLine="318"/>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 xml:space="preserve">Всі надані документи у складі тендерної пропозиції  повинні бути чинні на дату проведення торгів.  </w:t>
            </w:r>
          </w:p>
        </w:tc>
      </w:tr>
      <w:tr w:rsidR="00ED5075" w:rsidRPr="00ED5075" w:rsidTr="00B5103A">
        <w:trPr>
          <w:trHeight w:val="498"/>
        </w:trPr>
        <w:tc>
          <w:tcPr>
            <w:tcW w:w="352"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2</w:t>
            </w: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w:t>
            </w:r>
          </w:p>
        </w:tc>
        <w:tc>
          <w:tcPr>
            <w:tcW w:w="1916"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Забезпечення тендерної пропозиції</w:t>
            </w:r>
          </w:p>
        </w:tc>
        <w:tc>
          <w:tcPr>
            <w:tcW w:w="8363" w:type="dxa"/>
            <w:tcBorders>
              <w:top w:val="thickThinLargeGap" w:sz="6" w:space="0" w:color="C0C0C0"/>
              <w:left w:val="thickThinLargeGap" w:sz="6" w:space="0" w:color="C0C0C0"/>
              <w:right w:val="thickThinLargeGap" w:sz="6" w:space="0" w:color="C0C0C0"/>
            </w:tcBorders>
            <w:shd w:val="clear" w:color="auto" w:fill="auto"/>
            <w:vAlign w:val="center"/>
          </w:tcPr>
          <w:p w:rsidR="00ED5075" w:rsidRPr="00ED5075" w:rsidRDefault="00ED5075" w:rsidP="00ED5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282"/>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rPr>
              <w:t>Не вимагається.</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3</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3"/>
                <w:szCs w:val="23"/>
                <w:lang w:eastAsia="zh-CN"/>
              </w:rPr>
              <w:t>Умови повернення чи неповернення забезпечення тендерної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D5075" w:rsidRPr="00ED5075" w:rsidRDefault="00ED5075" w:rsidP="00ED5075">
            <w:pPr>
              <w:suppressAutoHyphens/>
              <w:spacing w:after="0" w:line="276" w:lineRule="auto"/>
              <w:ind w:firstLine="282"/>
              <w:contextualSpacing/>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Не вимагається.</w:t>
            </w:r>
          </w:p>
        </w:tc>
      </w:tr>
      <w:tr w:rsidR="00ED5075" w:rsidRPr="00ED5075" w:rsidTr="00B5103A">
        <w:trPr>
          <w:trHeight w:val="2369"/>
        </w:trPr>
        <w:tc>
          <w:tcPr>
            <w:tcW w:w="352"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w:t>
            </w: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w:t>
            </w:r>
          </w:p>
        </w:tc>
        <w:tc>
          <w:tcPr>
            <w:tcW w:w="1916"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Строк, протягом якого тендерні пропозиції є дійсними</w:t>
            </w:r>
          </w:p>
        </w:tc>
        <w:tc>
          <w:tcPr>
            <w:tcW w:w="8363"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Тендерні пропозиції вважаються дійсними протягом  90 (дев’яносто)  днів </w:t>
            </w:r>
            <w:proofErr w:type="spellStart"/>
            <w:r w:rsidRPr="00ED5075">
              <w:rPr>
                <w:rFonts w:ascii="Times New Roman" w:eastAsia="Times New Roman" w:hAnsi="Times New Roman" w:cs="Times New Roman"/>
                <w:color w:val="000000"/>
                <w:sz w:val="24"/>
                <w:szCs w:val="24"/>
                <w:shd w:val="clear" w:color="auto" w:fill="FFFFFF"/>
                <w:lang w:val="ru-RU" w:eastAsia="zh-CN"/>
              </w:rPr>
              <w:t>із</w:t>
            </w:r>
            <w:proofErr w:type="spellEnd"/>
            <w:r w:rsidRPr="00ED5075">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ED5075">
              <w:rPr>
                <w:rFonts w:ascii="Times New Roman" w:eastAsia="Times New Roman" w:hAnsi="Times New Roman" w:cs="Times New Roman"/>
                <w:color w:val="000000"/>
                <w:sz w:val="24"/>
                <w:szCs w:val="24"/>
                <w:shd w:val="clear" w:color="auto" w:fill="FFFFFF"/>
                <w:lang w:val="ru-RU" w:eastAsia="zh-CN"/>
              </w:rPr>
              <w:t>дати</w:t>
            </w:r>
            <w:proofErr w:type="spellEnd"/>
            <w:r w:rsidRPr="00ED5075">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ED5075">
              <w:rPr>
                <w:rFonts w:ascii="Times New Roman" w:eastAsia="Times New Roman" w:hAnsi="Times New Roman" w:cs="Times New Roman"/>
                <w:color w:val="000000"/>
                <w:sz w:val="24"/>
                <w:szCs w:val="24"/>
                <w:shd w:val="clear" w:color="auto" w:fill="FFFFFF"/>
                <w:lang w:val="ru-RU" w:eastAsia="zh-CN"/>
              </w:rPr>
              <w:t>кінцевого</w:t>
            </w:r>
            <w:proofErr w:type="spellEnd"/>
            <w:r w:rsidRPr="00ED5075">
              <w:rPr>
                <w:rFonts w:ascii="Times New Roman" w:eastAsia="Times New Roman" w:hAnsi="Times New Roman" w:cs="Times New Roman"/>
                <w:color w:val="000000"/>
                <w:sz w:val="24"/>
                <w:szCs w:val="24"/>
                <w:shd w:val="clear" w:color="auto" w:fill="FFFFFF"/>
                <w:lang w:val="ru-RU" w:eastAsia="zh-CN"/>
              </w:rPr>
              <w:t xml:space="preserve"> строку </w:t>
            </w:r>
            <w:proofErr w:type="spellStart"/>
            <w:r w:rsidRPr="00ED5075">
              <w:rPr>
                <w:rFonts w:ascii="Times New Roman" w:eastAsia="Times New Roman" w:hAnsi="Times New Roman" w:cs="Times New Roman"/>
                <w:color w:val="000000"/>
                <w:sz w:val="24"/>
                <w:szCs w:val="24"/>
                <w:shd w:val="clear" w:color="auto" w:fill="FFFFFF"/>
                <w:lang w:val="ru-RU" w:eastAsia="zh-CN"/>
              </w:rPr>
              <w:t>подання</w:t>
            </w:r>
            <w:proofErr w:type="spellEnd"/>
            <w:r w:rsidRPr="00ED5075">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ED5075">
              <w:rPr>
                <w:rFonts w:ascii="Times New Roman" w:eastAsia="Times New Roman" w:hAnsi="Times New Roman" w:cs="Times New Roman"/>
                <w:color w:val="000000"/>
                <w:sz w:val="24"/>
                <w:szCs w:val="24"/>
                <w:shd w:val="clear" w:color="auto" w:fill="FFFFFF"/>
                <w:lang w:val="ru-RU" w:eastAsia="zh-CN"/>
              </w:rPr>
              <w:t>тендерних</w:t>
            </w:r>
            <w:proofErr w:type="spellEnd"/>
            <w:r w:rsidRPr="00ED5075">
              <w:rPr>
                <w:rFonts w:ascii="Times New Roman" w:eastAsia="Times New Roman" w:hAnsi="Times New Roman" w:cs="Times New Roman"/>
                <w:color w:val="000000"/>
                <w:sz w:val="24"/>
                <w:szCs w:val="24"/>
                <w:shd w:val="clear" w:color="auto" w:fill="FFFFFF"/>
                <w:lang w:val="ru-RU" w:eastAsia="zh-CN"/>
              </w:rPr>
              <w:t xml:space="preserve"> </w:t>
            </w:r>
            <w:proofErr w:type="spellStart"/>
            <w:r w:rsidRPr="00ED5075">
              <w:rPr>
                <w:rFonts w:ascii="Times New Roman" w:eastAsia="Times New Roman" w:hAnsi="Times New Roman" w:cs="Times New Roman"/>
                <w:color w:val="000000"/>
                <w:sz w:val="24"/>
                <w:szCs w:val="24"/>
                <w:shd w:val="clear" w:color="auto" w:fill="FFFFFF"/>
                <w:lang w:val="ru-RU" w:eastAsia="zh-CN"/>
              </w:rPr>
              <w:t>пропозицій</w:t>
            </w:r>
            <w:proofErr w:type="spellEnd"/>
            <w:r w:rsidRPr="00ED5075">
              <w:rPr>
                <w:rFonts w:ascii="Times New Roman" w:eastAsia="Times New Roman" w:hAnsi="Times New Roman" w:cs="Times New Roman"/>
                <w:color w:val="000000"/>
                <w:sz w:val="24"/>
                <w:szCs w:val="24"/>
                <w:shd w:val="clear" w:color="auto" w:fill="FFFFFF"/>
                <w:lang w:eastAsia="zh-CN"/>
              </w:rPr>
              <w:t>.</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відхилити таку вимогу, не втрачаючи при цьому наданого ним забезпечення тендерної пропозиції;</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ED5075" w:rsidRPr="00ED5075" w:rsidRDefault="00ED5075" w:rsidP="00ED5075">
            <w:pPr>
              <w:suppressAutoHyphens/>
              <w:spacing w:after="0" w:line="276" w:lineRule="auto"/>
              <w:ind w:firstLine="282"/>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5</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widowControl w:val="0"/>
              <w:suppressAutoHyphens/>
              <w:spacing w:after="0" w:line="240" w:lineRule="auto"/>
              <w:ind w:right="113"/>
              <w:jc w:val="both"/>
              <w:rPr>
                <w:rFonts w:ascii="Arial" w:eastAsia="Arial" w:hAnsi="Arial" w:cs="Arial"/>
                <w:color w:val="000000"/>
                <w:lang w:val="ru-RU" w:eastAsia="zh-CN"/>
              </w:rPr>
            </w:pPr>
            <w:r w:rsidRPr="00ED5075">
              <w:rPr>
                <w:rFonts w:ascii="Times New Roman" w:eastAsia="Arial" w:hAnsi="Times New Roman" w:cs="Times New Roman"/>
                <w:b/>
                <w:i/>
                <w:color w:val="000000"/>
                <w:sz w:val="24"/>
                <w:szCs w:val="24"/>
                <w:lang w:eastAsia="zh-CN"/>
              </w:rPr>
              <w:t>Кваліфікаційні критерії до учасників та вимоги, встановлені пунктом 44 Особливостей</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contextualSpacing/>
              <w:jc w:val="both"/>
              <w:outlineLvl w:val="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При визначені кваліфікаційних критеріїв у тендерній документації Замовник керується переліком кваліфікаційних критеріїв, відповідно до статті 16 Закону та пункту 45 Особливостей (Додаток № 2).</w:t>
            </w:r>
            <w:bookmarkStart w:id="1" w:name="n289"/>
            <w:bookmarkEnd w:id="1"/>
          </w:p>
          <w:p w:rsidR="00ED5075" w:rsidRPr="00ED5075" w:rsidRDefault="00ED5075" w:rsidP="00ED5075">
            <w:pPr>
              <w:widowControl w:val="0"/>
              <w:suppressAutoHyphens/>
              <w:spacing w:after="0" w:line="240" w:lineRule="auto"/>
              <w:ind w:right="113"/>
              <w:contextualSpacing/>
              <w:jc w:val="both"/>
              <w:outlineLvl w:val="1"/>
              <w:rPr>
                <w:rFonts w:ascii="Arial" w:eastAsia="Arial" w:hAnsi="Arial" w:cs="Arial"/>
                <w:color w:val="000000"/>
                <w:lang w:val="ru-RU" w:eastAsia="zh-CN"/>
              </w:rPr>
            </w:pPr>
            <w:r w:rsidRPr="00ED5075">
              <w:rPr>
                <w:rFonts w:ascii="Times New Roman" w:eastAsia="Arial" w:hAnsi="Times New Roman" w:cs="Times New Roman"/>
                <w:b/>
                <w:color w:val="000000"/>
                <w:sz w:val="24"/>
                <w:szCs w:val="24"/>
                <w:lang w:eastAsia="zh-CN"/>
              </w:rPr>
              <w:t>Підстави для відмови в участі у процедурі закупівлі встановлені п. 44 Особливостей та спосіб підтвердження відповідності уч</w:t>
            </w:r>
            <w:r w:rsidR="00B5103A">
              <w:rPr>
                <w:rFonts w:ascii="Times New Roman" w:eastAsia="Arial" w:hAnsi="Times New Roman" w:cs="Times New Roman"/>
                <w:b/>
                <w:color w:val="000000"/>
                <w:sz w:val="24"/>
                <w:szCs w:val="24"/>
                <w:lang w:eastAsia="zh-CN"/>
              </w:rPr>
              <w:t>асників викладений у Додатку № 5</w:t>
            </w:r>
            <w:r w:rsidRPr="00ED5075">
              <w:rPr>
                <w:rFonts w:ascii="Times New Roman" w:eastAsia="Arial" w:hAnsi="Times New Roman" w:cs="Times New Roman"/>
                <w:b/>
                <w:color w:val="000000"/>
                <w:sz w:val="24"/>
                <w:szCs w:val="24"/>
                <w:lang w:eastAsia="zh-CN"/>
              </w:rPr>
              <w:t>.</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6</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Інформація про технічні, якісні та кількісні характеристики предмета закупівлі</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(Додаток № 3).</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7</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Інформація про субпідрядника (у випадку закупівлі робіт або послуг)</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якого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п.44 Особливостей.</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8</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Внесення змін або відкликання тендерної пропозиції учасником</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310"/>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Учасник процедури закупівлі має право </w:t>
            </w:r>
            <w:proofErr w:type="spellStart"/>
            <w:r w:rsidRPr="00ED5075">
              <w:rPr>
                <w:rFonts w:ascii="Times New Roman" w:eastAsia="Times New Roman" w:hAnsi="Times New Roman" w:cs="Times New Roman"/>
                <w:color w:val="000000"/>
                <w:sz w:val="24"/>
                <w:szCs w:val="24"/>
                <w:lang w:eastAsia="zh-CN"/>
              </w:rPr>
              <w:t>внести</w:t>
            </w:r>
            <w:proofErr w:type="spellEnd"/>
            <w:r w:rsidRPr="00ED5075">
              <w:rPr>
                <w:rFonts w:ascii="Times New Roman" w:eastAsia="Times New Roman" w:hAnsi="Times New Roman" w:cs="Times New Roman"/>
                <w:color w:val="000000"/>
                <w:sz w:val="24"/>
                <w:szCs w:val="24"/>
                <w:lang w:eastAsia="zh-CN"/>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до закінчення кінцевого строку подання тендерних пропозицій.</w:t>
            </w:r>
          </w:p>
        </w:tc>
      </w:tr>
      <w:tr w:rsidR="00ED5075" w:rsidRPr="00ED5075" w:rsidTr="00B5103A">
        <w:tc>
          <w:tcPr>
            <w:tcW w:w="1063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Розділ ІV. Подання та розкриття тендерної пропозиції</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Кінцевий строк подання тендерної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Кінцевий строк подання тендерних пропозицій</w:t>
            </w:r>
            <w:r w:rsidRPr="00ED5075">
              <w:rPr>
                <w:rFonts w:ascii="Times New Roman" w:eastAsia="Times New Roman" w:hAnsi="Times New Roman" w:cs="Times New Roman"/>
                <w:b/>
                <w:bCs/>
                <w:color w:val="000000"/>
                <w:sz w:val="24"/>
                <w:szCs w:val="24"/>
                <w:lang w:eastAsia="zh-CN"/>
              </w:rPr>
              <w:t xml:space="preserve"> </w:t>
            </w:r>
            <w:r w:rsidR="000A7DB5">
              <w:rPr>
                <w:rFonts w:ascii="Times New Roman" w:eastAsia="Times New Roman" w:hAnsi="Times New Roman" w:cs="Times New Roman"/>
                <w:b/>
                <w:bCs/>
                <w:color w:val="000000"/>
                <w:sz w:val="24"/>
                <w:szCs w:val="24"/>
                <w:lang w:eastAsia="zh-CN"/>
              </w:rPr>
              <w:t xml:space="preserve"> </w:t>
            </w:r>
            <w:r w:rsidR="00926023">
              <w:rPr>
                <w:rFonts w:ascii="Times New Roman" w:eastAsia="Times New Roman" w:hAnsi="Times New Roman" w:cs="Times New Roman"/>
                <w:b/>
                <w:bCs/>
                <w:color w:val="000000"/>
                <w:sz w:val="24"/>
                <w:szCs w:val="24"/>
                <w:lang w:eastAsia="zh-CN"/>
              </w:rPr>
              <w:t xml:space="preserve"> </w:t>
            </w:r>
            <w:r w:rsidR="00D332BE" w:rsidRPr="004B72A5">
              <w:rPr>
                <w:rFonts w:ascii="Times New Roman" w:eastAsia="Times New Roman" w:hAnsi="Times New Roman" w:cs="Times New Roman"/>
                <w:bCs/>
                <w:color w:val="000000"/>
                <w:sz w:val="24"/>
                <w:szCs w:val="24"/>
                <w:lang w:eastAsia="zh-CN"/>
              </w:rPr>
              <w:t>1</w:t>
            </w:r>
            <w:r w:rsidR="00D332BE" w:rsidRPr="004B72A5">
              <w:rPr>
                <w:rFonts w:ascii="Times New Roman" w:eastAsia="Times New Roman" w:hAnsi="Times New Roman" w:cs="Times New Roman"/>
                <w:bCs/>
                <w:color w:val="000000"/>
                <w:sz w:val="24"/>
                <w:szCs w:val="24"/>
                <w:lang w:val="en-US" w:eastAsia="zh-CN"/>
              </w:rPr>
              <w:t>5</w:t>
            </w:r>
            <w:r w:rsidRPr="004B72A5">
              <w:rPr>
                <w:rFonts w:ascii="Times New Roman" w:eastAsia="Times New Roman" w:hAnsi="Times New Roman" w:cs="Times New Roman"/>
                <w:bCs/>
                <w:color w:val="000000"/>
                <w:sz w:val="24"/>
                <w:szCs w:val="24"/>
                <w:lang w:eastAsia="zh-CN"/>
              </w:rPr>
              <w:t>.03.2023 о 00:00.</w:t>
            </w:r>
          </w:p>
          <w:p w:rsidR="00ED5075" w:rsidRPr="00ED5075" w:rsidRDefault="00ED5075" w:rsidP="00ED5075">
            <w:pPr>
              <w:suppressAutoHyphens/>
              <w:spacing w:after="0" w:line="276" w:lineRule="auto"/>
              <w:ind w:firstLine="281"/>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Отримана тендерна пропозиція автоматично вноситься до реєстру.</w:t>
            </w:r>
          </w:p>
          <w:p w:rsidR="00ED5075" w:rsidRPr="00ED5075" w:rsidRDefault="00ED5075" w:rsidP="00ED5075">
            <w:pPr>
              <w:suppressAutoHyphens/>
              <w:spacing w:after="0" w:line="276" w:lineRule="auto"/>
              <w:ind w:firstLine="281"/>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Електронна система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автоматично формує та надсилає повідомлення учаснику процедури закупівлі про отримання його пропозиції із зазначенням дати та часу.</w:t>
            </w:r>
          </w:p>
          <w:p w:rsidR="00ED5075" w:rsidRPr="00ED5075" w:rsidRDefault="00ED5075" w:rsidP="00ED5075">
            <w:pPr>
              <w:suppressAutoHyphens/>
              <w:spacing w:after="0" w:line="276" w:lineRule="auto"/>
              <w:ind w:firstLine="281"/>
              <w:contextualSpacing/>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Тендерні пропозиції, отримані електронною системою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після закінчення строку подання, не приймаються та автоматично повертаються учасникам процедури закупівлі, які їх подали.    </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Дата та час розкриття тендерної пропозиції</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310"/>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Дата і час розкриття тендерних пропозицій визначаються електронною системою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автоматично та зазначаються в оголошенні про проведення процедури відкритих торгів.</w:t>
            </w:r>
          </w:p>
        </w:tc>
      </w:tr>
      <w:tr w:rsidR="00ED5075" w:rsidRPr="00ED5075" w:rsidTr="00B5103A">
        <w:tc>
          <w:tcPr>
            <w:tcW w:w="1063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t>Розділ V. Оцінка тендерної пропозиції</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1</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Перелік критеріїв та методика оцінки тендерної пропозиції із зазначенням питомої ваги критерію</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Оцінку тендерних пропозицій здійснюють на основі критерію «ціна».</w:t>
            </w:r>
          </w:p>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proofErr w:type="spellStart"/>
            <w:r w:rsidRPr="00ED5075">
              <w:rPr>
                <w:rFonts w:ascii="Times New Roman" w:eastAsia="Times New Roman" w:hAnsi="Times New Roman" w:cs="Times New Roman"/>
                <w:color w:val="000000"/>
                <w:sz w:val="24"/>
                <w:szCs w:val="24"/>
                <w:lang w:val="ru-RU" w:eastAsia="zh-CN"/>
              </w:rPr>
              <w:t>Учасник</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процедури</w:t>
            </w:r>
            <w:proofErr w:type="spellEnd"/>
            <w:r w:rsidRPr="00ED5075">
              <w:rPr>
                <w:rFonts w:ascii="Times New Roman" w:eastAsia="Times New Roman" w:hAnsi="Times New Roman" w:cs="Times New Roman"/>
                <w:color w:val="000000"/>
                <w:sz w:val="24"/>
                <w:szCs w:val="24"/>
                <w:lang w:val="ru-RU" w:eastAsia="zh-CN"/>
              </w:rPr>
              <w:t xml:space="preserve"> в </w:t>
            </w:r>
            <w:proofErr w:type="spellStart"/>
            <w:r w:rsidRPr="00ED5075">
              <w:rPr>
                <w:rFonts w:ascii="Times New Roman" w:eastAsia="Times New Roman" w:hAnsi="Times New Roman" w:cs="Times New Roman"/>
                <w:color w:val="000000"/>
                <w:sz w:val="24"/>
                <w:szCs w:val="24"/>
                <w:lang w:val="ru-RU" w:eastAsia="zh-CN"/>
              </w:rPr>
              <w:t>своїй</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тендерній</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пропозиції</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зазначає</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ціну</w:t>
            </w:r>
            <w:proofErr w:type="spellEnd"/>
            <w:r w:rsidRPr="00ED5075">
              <w:rPr>
                <w:rFonts w:ascii="Times New Roman" w:eastAsia="Times New Roman" w:hAnsi="Times New Roman" w:cs="Times New Roman"/>
                <w:color w:val="000000"/>
                <w:sz w:val="24"/>
                <w:szCs w:val="24"/>
                <w:lang w:val="ru-RU" w:eastAsia="zh-CN"/>
              </w:rPr>
              <w:t xml:space="preserve"> з </w:t>
            </w:r>
            <w:proofErr w:type="spellStart"/>
            <w:r w:rsidRPr="00ED5075">
              <w:rPr>
                <w:rFonts w:ascii="Times New Roman" w:eastAsia="Times New Roman" w:hAnsi="Times New Roman" w:cs="Times New Roman"/>
                <w:color w:val="000000"/>
                <w:sz w:val="24"/>
                <w:szCs w:val="24"/>
                <w:lang w:val="ru-RU" w:eastAsia="zh-CN"/>
              </w:rPr>
              <w:t>врахуванням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податку</w:t>
            </w:r>
            <w:proofErr w:type="spellEnd"/>
            <w:r w:rsidRPr="00ED5075">
              <w:rPr>
                <w:rFonts w:ascii="Times New Roman" w:eastAsia="Times New Roman" w:hAnsi="Times New Roman" w:cs="Times New Roman"/>
                <w:color w:val="000000"/>
                <w:sz w:val="24"/>
                <w:szCs w:val="24"/>
                <w:lang w:val="ru-RU" w:eastAsia="zh-CN"/>
              </w:rPr>
              <w:t xml:space="preserve"> на </w:t>
            </w:r>
            <w:proofErr w:type="spellStart"/>
            <w:r w:rsidRPr="00ED5075">
              <w:rPr>
                <w:rFonts w:ascii="Times New Roman" w:eastAsia="Times New Roman" w:hAnsi="Times New Roman" w:cs="Times New Roman"/>
                <w:color w:val="000000"/>
                <w:sz w:val="24"/>
                <w:szCs w:val="24"/>
                <w:lang w:val="ru-RU" w:eastAsia="zh-CN"/>
              </w:rPr>
              <w:t>додану</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вартість</w:t>
            </w:r>
            <w:proofErr w:type="spellEnd"/>
            <w:r w:rsidRPr="00ED5075">
              <w:rPr>
                <w:rFonts w:ascii="Times New Roman" w:eastAsia="Times New Roman" w:hAnsi="Times New Roman" w:cs="Times New Roman"/>
                <w:color w:val="000000"/>
                <w:sz w:val="24"/>
                <w:szCs w:val="24"/>
                <w:lang w:val="ru-RU" w:eastAsia="zh-CN"/>
              </w:rPr>
              <w:t xml:space="preserve"> (з ПДВ). </w:t>
            </w:r>
            <w:proofErr w:type="spellStart"/>
            <w:r w:rsidRPr="00ED5075">
              <w:rPr>
                <w:rFonts w:ascii="Times New Roman" w:eastAsia="Times New Roman" w:hAnsi="Times New Roman" w:cs="Times New Roman"/>
                <w:b/>
                <w:color w:val="000000"/>
                <w:sz w:val="24"/>
                <w:szCs w:val="24"/>
                <w:lang w:val="ru-RU" w:eastAsia="zh-CN"/>
              </w:rPr>
              <w:t>Якщо</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учасник</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процедури</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закупівлі</w:t>
            </w:r>
            <w:proofErr w:type="spellEnd"/>
            <w:r w:rsidRPr="00ED5075">
              <w:rPr>
                <w:rFonts w:ascii="Times New Roman" w:eastAsia="Times New Roman" w:hAnsi="Times New Roman" w:cs="Times New Roman"/>
                <w:b/>
                <w:color w:val="000000"/>
                <w:sz w:val="24"/>
                <w:szCs w:val="24"/>
                <w:lang w:val="ru-RU" w:eastAsia="zh-CN"/>
              </w:rPr>
              <w:t xml:space="preserve"> не є </w:t>
            </w:r>
            <w:proofErr w:type="spellStart"/>
            <w:r w:rsidRPr="00ED5075">
              <w:rPr>
                <w:rFonts w:ascii="Times New Roman" w:eastAsia="Times New Roman" w:hAnsi="Times New Roman" w:cs="Times New Roman"/>
                <w:b/>
                <w:color w:val="000000"/>
                <w:sz w:val="24"/>
                <w:szCs w:val="24"/>
                <w:lang w:val="ru-RU" w:eastAsia="zh-CN"/>
              </w:rPr>
              <w:t>платником</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податку</w:t>
            </w:r>
            <w:proofErr w:type="spellEnd"/>
            <w:r w:rsidRPr="00ED5075">
              <w:rPr>
                <w:rFonts w:ascii="Times New Roman" w:eastAsia="Times New Roman" w:hAnsi="Times New Roman" w:cs="Times New Roman"/>
                <w:b/>
                <w:color w:val="000000"/>
                <w:sz w:val="24"/>
                <w:szCs w:val="24"/>
                <w:lang w:val="ru-RU" w:eastAsia="zh-CN"/>
              </w:rPr>
              <w:t xml:space="preserve"> на </w:t>
            </w:r>
            <w:proofErr w:type="spellStart"/>
            <w:r w:rsidRPr="00ED5075">
              <w:rPr>
                <w:rFonts w:ascii="Times New Roman" w:eastAsia="Times New Roman" w:hAnsi="Times New Roman" w:cs="Times New Roman"/>
                <w:b/>
                <w:color w:val="000000"/>
                <w:sz w:val="24"/>
                <w:szCs w:val="24"/>
                <w:lang w:val="ru-RU" w:eastAsia="zh-CN"/>
              </w:rPr>
              <w:t>додану</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вартість</w:t>
            </w:r>
            <w:proofErr w:type="spellEnd"/>
            <w:r w:rsidRPr="00ED5075">
              <w:rPr>
                <w:rFonts w:ascii="Times New Roman" w:eastAsia="Times New Roman" w:hAnsi="Times New Roman" w:cs="Times New Roman"/>
                <w:b/>
                <w:color w:val="000000"/>
                <w:sz w:val="24"/>
                <w:szCs w:val="24"/>
                <w:lang w:val="ru-RU" w:eastAsia="zh-CN"/>
              </w:rPr>
              <w:t xml:space="preserve">, то </w:t>
            </w:r>
            <w:proofErr w:type="spellStart"/>
            <w:r w:rsidRPr="00ED5075">
              <w:rPr>
                <w:rFonts w:ascii="Times New Roman" w:eastAsia="Times New Roman" w:hAnsi="Times New Roman" w:cs="Times New Roman"/>
                <w:b/>
                <w:color w:val="000000"/>
                <w:sz w:val="24"/>
                <w:szCs w:val="24"/>
                <w:lang w:val="ru-RU" w:eastAsia="zh-CN"/>
              </w:rPr>
              <w:t>він</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зазначає</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ціну</w:t>
            </w:r>
            <w:proofErr w:type="spellEnd"/>
            <w:r w:rsidRPr="00ED5075">
              <w:rPr>
                <w:rFonts w:ascii="Times New Roman" w:eastAsia="Times New Roman" w:hAnsi="Times New Roman" w:cs="Times New Roman"/>
                <w:b/>
                <w:color w:val="000000"/>
                <w:sz w:val="24"/>
                <w:szCs w:val="24"/>
                <w:lang w:val="ru-RU" w:eastAsia="zh-CN"/>
              </w:rPr>
              <w:t xml:space="preserve"> з </w:t>
            </w:r>
            <w:proofErr w:type="spellStart"/>
            <w:r w:rsidRPr="00ED5075">
              <w:rPr>
                <w:rFonts w:ascii="Times New Roman" w:eastAsia="Times New Roman" w:hAnsi="Times New Roman" w:cs="Times New Roman"/>
                <w:b/>
                <w:color w:val="000000"/>
                <w:sz w:val="24"/>
                <w:szCs w:val="24"/>
                <w:lang w:val="ru-RU" w:eastAsia="zh-CN"/>
              </w:rPr>
              <w:t>позначкою</w:t>
            </w:r>
            <w:proofErr w:type="spellEnd"/>
            <w:r w:rsidRPr="00ED5075">
              <w:rPr>
                <w:rFonts w:ascii="Times New Roman" w:eastAsia="Times New Roman" w:hAnsi="Times New Roman" w:cs="Times New Roman"/>
                <w:b/>
                <w:color w:val="000000"/>
                <w:sz w:val="24"/>
                <w:szCs w:val="24"/>
                <w:lang w:val="ru-RU" w:eastAsia="zh-CN"/>
              </w:rPr>
              <w:t xml:space="preserve"> «без ПДВ» та </w:t>
            </w:r>
            <w:proofErr w:type="spellStart"/>
            <w:r w:rsidRPr="00ED5075">
              <w:rPr>
                <w:rFonts w:ascii="Times New Roman" w:eastAsia="Times New Roman" w:hAnsi="Times New Roman" w:cs="Times New Roman"/>
                <w:b/>
                <w:color w:val="000000"/>
                <w:sz w:val="24"/>
                <w:szCs w:val="24"/>
                <w:lang w:val="ru-RU" w:eastAsia="zh-CN"/>
              </w:rPr>
              <w:t>його</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цінова</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пропозиція</w:t>
            </w:r>
            <w:proofErr w:type="spellEnd"/>
            <w:r w:rsidRPr="00ED5075">
              <w:rPr>
                <w:rFonts w:ascii="Times New Roman" w:eastAsia="Times New Roman" w:hAnsi="Times New Roman" w:cs="Times New Roman"/>
                <w:b/>
                <w:color w:val="000000"/>
                <w:sz w:val="24"/>
                <w:szCs w:val="24"/>
                <w:lang w:val="ru-RU" w:eastAsia="zh-CN"/>
              </w:rPr>
              <w:t xml:space="preserve"> не повинна </w:t>
            </w:r>
            <w:proofErr w:type="spellStart"/>
            <w:r w:rsidRPr="00ED5075">
              <w:rPr>
                <w:rFonts w:ascii="Times New Roman" w:eastAsia="Times New Roman" w:hAnsi="Times New Roman" w:cs="Times New Roman"/>
                <w:b/>
                <w:color w:val="000000"/>
                <w:sz w:val="24"/>
                <w:szCs w:val="24"/>
                <w:lang w:val="ru-RU" w:eastAsia="zh-CN"/>
              </w:rPr>
              <w:t>перевищувати</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орієнтовну</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вартість</w:t>
            </w:r>
            <w:proofErr w:type="spellEnd"/>
            <w:r w:rsidRPr="00ED5075">
              <w:rPr>
                <w:rFonts w:ascii="Times New Roman" w:eastAsia="Times New Roman" w:hAnsi="Times New Roman" w:cs="Times New Roman"/>
                <w:b/>
                <w:color w:val="000000"/>
                <w:sz w:val="24"/>
                <w:szCs w:val="24"/>
                <w:lang w:val="ru-RU" w:eastAsia="zh-CN"/>
              </w:rPr>
              <w:t xml:space="preserve"> </w:t>
            </w:r>
            <w:proofErr w:type="spellStart"/>
            <w:r w:rsidRPr="00ED5075">
              <w:rPr>
                <w:rFonts w:ascii="Times New Roman" w:eastAsia="Times New Roman" w:hAnsi="Times New Roman" w:cs="Times New Roman"/>
                <w:b/>
                <w:color w:val="000000"/>
                <w:sz w:val="24"/>
                <w:szCs w:val="24"/>
                <w:lang w:val="ru-RU" w:eastAsia="zh-CN"/>
              </w:rPr>
              <w:t>закупівлі</w:t>
            </w:r>
            <w:proofErr w:type="spellEnd"/>
            <w:r w:rsidRPr="00ED5075">
              <w:rPr>
                <w:rFonts w:ascii="Times New Roman" w:eastAsia="Times New Roman" w:hAnsi="Times New Roman" w:cs="Times New Roman"/>
                <w:b/>
                <w:color w:val="000000"/>
                <w:sz w:val="24"/>
                <w:szCs w:val="24"/>
                <w:lang w:val="ru-RU" w:eastAsia="zh-CN"/>
              </w:rPr>
              <w:t xml:space="preserve">. </w:t>
            </w:r>
          </w:p>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процедури закупівлі є платником ПДВ].</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proofErr w:type="spellStart"/>
            <w:r w:rsidRPr="00ED5075">
              <w:rPr>
                <w:rFonts w:ascii="Times New Roman" w:eastAsia="Times New Roman" w:hAnsi="Times New Roman" w:cs="Times New Roman"/>
                <w:color w:val="000000"/>
                <w:sz w:val="24"/>
                <w:szCs w:val="24"/>
                <w:lang w:val="ru-RU" w:eastAsia="zh-CN"/>
              </w:rPr>
              <w:t>Замовник</w:t>
            </w:r>
            <w:proofErr w:type="spellEnd"/>
            <w:r w:rsidRPr="00ED5075">
              <w:rPr>
                <w:rFonts w:ascii="Times New Roman" w:eastAsia="Times New Roman" w:hAnsi="Times New Roman" w:cs="Times New Roman"/>
                <w:color w:val="000000"/>
                <w:sz w:val="24"/>
                <w:szCs w:val="24"/>
                <w:lang w:val="ru-RU" w:eastAsia="zh-CN"/>
              </w:rPr>
              <w:t xml:space="preserve"> не </w:t>
            </w:r>
            <w:proofErr w:type="spellStart"/>
            <w:r w:rsidRPr="00ED5075">
              <w:rPr>
                <w:rFonts w:ascii="Times New Roman" w:eastAsia="Times New Roman" w:hAnsi="Times New Roman" w:cs="Times New Roman"/>
                <w:color w:val="000000"/>
                <w:sz w:val="24"/>
                <w:szCs w:val="24"/>
                <w:lang w:val="ru-RU" w:eastAsia="zh-CN"/>
              </w:rPr>
              <w:t>приймає</w:t>
            </w:r>
            <w:proofErr w:type="spellEnd"/>
            <w:r w:rsidRPr="00ED5075">
              <w:rPr>
                <w:rFonts w:ascii="Times New Roman" w:eastAsia="Times New Roman" w:hAnsi="Times New Roman" w:cs="Times New Roman"/>
                <w:color w:val="000000"/>
                <w:sz w:val="24"/>
                <w:szCs w:val="24"/>
                <w:lang w:val="ru-RU" w:eastAsia="zh-CN"/>
              </w:rPr>
              <w:t xml:space="preserve"> до </w:t>
            </w:r>
            <w:proofErr w:type="spellStart"/>
            <w:r w:rsidRPr="00ED5075">
              <w:rPr>
                <w:rFonts w:ascii="Times New Roman" w:eastAsia="Times New Roman" w:hAnsi="Times New Roman" w:cs="Times New Roman"/>
                <w:color w:val="000000"/>
                <w:sz w:val="24"/>
                <w:szCs w:val="24"/>
                <w:lang w:val="ru-RU" w:eastAsia="zh-CN"/>
              </w:rPr>
              <w:t>розгляду</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тендерну</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пропозицію</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ціна</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якої</w:t>
            </w:r>
            <w:proofErr w:type="spellEnd"/>
            <w:r w:rsidRPr="00ED5075">
              <w:rPr>
                <w:rFonts w:ascii="Times New Roman" w:eastAsia="Times New Roman" w:hAnsi="Times New Roman" w:cs="Times New Roman"/>
                <w:color w:val="000000"/>
                <w:sz w:val="24"/>
                <w:szCs w:val="24"/>
                <w:lang w:val="ru-RU" w:eastAsia="zh-CN"/>
              </w:rPr>
              <w:t xml:space="preserve"> є </w:t>
            </w:r>
            <w:proofErr w:type="spellStart"/>
            <w:r w:rsidRPr="00ED5075">
              <w:rPr>
                <w:rFonts w:ascii="Times New Roman" w:eastAsia="Times New Roman" w:hAnsi="Times New Roman" w:cs="Times New Roman"/>
                <w:color w:val="000000"/>
                <w:sz w:val="24"/>
                <w:szCs w:val="24"/>
                <w:lang w:val="ru-RU" w:eastAsia="zh-CN"/>
              </w:rPr>
              <w:t>вищою</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ніж</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очікувана</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вартість</w:t>
            </w:r>
            <w:proofErr w:type="spellEnd"/>
            <w:r w:rsidRPr="00ED5075">
              <w:rPr>
                <w:rFonts w:ascii="Times New Roman" w:eastAsia="Times New Roman" w:hAnsi="Times New Roman" w:cs="Times New Roman"/>
                <w:color w:val="000000"/>
                <w:sz w:val="24"/>
                <w:szCs w:val="24"/>
                <w:lang w:val="ru-RU" w:eastAsia="zh-CN"/>
              </w:rPr>
              <w:t xml:space="preserve"> предмета </w:t>
            </w:r>
            <w:proofErr w:type="spellStart"/>
            <w:r w:rsidRPr="00ED5075">
              <w:rPr>
                <w:rFonts w:ascii="Times New Roman" w:eastAsia="Times New Roman" w:hAnsi="Times New Roman" w:cs="Times New Roman"/>
                <w:color w:val="000000"/>
                <w:sz w:val="24"/>
                <w:szCs w:val="24"/>
                <w:lang w:val="ru-RU" w:eastAsia="zh-CN"/>
              </w:rPr>
              <w:t>закупівлі</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визначена</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Замовником</w:t>
            </w:r>
            <w:proofErr w:type="spellEnd"/>
            <w:r w:rsidRPr="00ED5075">
              <w:rPr>
                <w:rFonts w:ascii="Times New Roman" w:eastAsia="Times New Roman" w:hAnsi="Times New Roman" w:cs="Times New Roman"/>
                <w:color w:val="000000"/>
                <w:sz w:val="24"/>
                <w:szCs w:val="24"/>
                <w:lang w:val="ru-RU" w:eastAsia="zh-CN"/>
              </w:rPr>
              <w:t xml:space="preserve"> в </w:t>
            </w:r>
            <w:proofErr w:type="spellStart"/>
            <w:r w:rsidRPr="00ED5075">
              <w:rPr>
                <w:rFonts w:ascii="Times New Roman" w:eastAsia="Times New Roman" w:hAnsi="Times New Roman" w:cs="Times New Roman"/>
                <w:color w:val="000000"/>
                <w:sz w:val="24"/>
                <w:szCs w:val="24"/>
                <w:lang w:val="ru-RU" w:eastAsia="zh-CN"/>
              </w:rPr>
              <w:t>оголошенні</w:t>
            </w:r>
            <w:proofErr w:type="spellEnd"/>
            <w:r w:rsidRPr="00ED5075">
              <w:rPr>
                <w:rFonts w:ascii="Times New Roman" w:eastAsia="Times New Roman" w:hAnsi="Times New Roman" w:cs="Times New Roman"/>
                <w:color w:val="000000"/>
                <w:sz w:val="24"/>
                <w:szCs w:val="24"/>
                <w:lang w:val="ru-RU" w:eastAsia="zh-CN"/>
              </w:rPr>
              <w:t xml:space="preserve"> про </w:t>
            </w:r>
            <w:proofErr w:type="spellStart"/>
            <w:r w:rsidRPr="00ED5075">
              <w:rPr>
                <w:rFonts w:ascii="Times New Roman" w:eastAsia="Times New Roman" w:hAnsi="Times New Roman" w:cs="Times New Roman"/>
                <w:color w:val="000000"/>
                <w:sz w:val="24"/>
                <w:szCs w:val="24"/>
                <w:lang w:val="ru-RU" w:eastAsia="zh-CN"/>
              </w:rPr>
              <w:t>проведення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відкритих</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торгів</w:t>
            </w:r>
            <w:proofErr w:type="spellEnd"/>
            <w:r w:rsidRPr="00ED5075">
              <w:rPr>
                <w:rFonts w:ascii="Times New Roman" w:eastAsia="Times New Roman" w:hAnsi="Times New Roman" w:cs="Times New Roman"/>
                <w:color w:val="000000"/>
                <w:sz w:val="24"/>
                <w:szCs w:val="24"/>
                <w:lang w:val="ru-RU" w:eastAsia="zh-CN"/>
              </w:rPr>
              <w:t xml:space="preserve">. У </w:t>
            </w:r>
            <w:proofErr w:type="spellStart"/>
            <w:r w:rsidRPr="00ED5075">
              <w:rPr>
                <w:rFonts w:ascii="Times New Roman" w:eastAsia="Times New Roman" w:hAnsi="Times New Roman" w:cs="Times New Roman"/>
                <w:color w:val="000000"/>
                <w:sz w:val="24"/>
                <w:szCs w:val="24"/>
                <w:lang w:val="ru-RU" w:eastAsia="zh-CN"/>
              </w:rPr>
              <w:t>разі</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подання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учасником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тендерної</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пропозиції</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із</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вартістю</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більше</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ніж</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очікувана</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така</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пропозиція</w:t>
            </w:r>
            <w:proofErr w:type="spellEnd"/>
            <w:r w:rsidRPr="00ED5075">
              <w:rPr>
                <w:rFonts w:ascii="Times New Roman" w:eastAsia="Times New Roman" w:hAnsi="Times New Roman" w:cs="Times New Roman"/>
                <w:color w:val="000000"/>
                <w:sz w:val="24"/>
                <w:szCs w:val="24"/>
                <w:lang w:val="ru-RU" w:eastAsia="zh-CN"/>
              </w:rPr>
              <w:t xml:space="preserve"> буде </w:t>
            </w:r>
            <w:proofErr w:type="spellStart"/>
            <w:r w:rsidRPr="00ED5075">
              <w:rPr>
                <w:rFonts w:ascii="Times New Roman" w:eastAsia="Times New Roman" w:hAnsi="Times New Roman" w:cs="Times New Roman"/>
                <w:color w:val="000000"/>
                <w:sz w:val="24"/>
                <w:szCs w:val="24"/>
                <w:lang w:val="ru-RU" w:eastAsia="zh-CN"/>
              </w:rPr>
              <w:t>відхилен</w:t>
            </w:r>
            <w:proofErr w:type="spellEnd"/>
            <w:r w:rsidRPr="00ED5075">
              <w:rPr>
                <w:rFonts w:ascii="Times New Roman" w:eastAsia="Times New Roman" w:hAnsi="Times New Roman" w:cs="Times New Roman"/>
                <w:color w:val="000000"/>
                <w:sz w:val="24"/>
                <w:szCs w:val="24"/>
                <w:lang w:eastAsia="zh-CN"/>
              </w:rPr>
              <w:t>а</w:t>
            </w:r>
            <w:r w:rsidRPr="00ED5075">
              <w:rPr>
                <w:rFonts w:ascii="Times New Roman" w:eastAsia="Times New Roman" w:hAnsi="Times New Roman" w:cs="Times New Roman"/>
                <w:color w:val="000000"/>
                <w:sz w:val="24"/>
                <w:szCs w:val="24"/>
                <w:lang w:val="ru-RU" w:eastAsia="zh-CN"/>
              </w:rPr>
              <w:t xml:space="preserve"> </w:t>
            </w:r>
            <w:proofErr w:type="gramStart"/>
            <w:r w:rsidRPr="00ED5075">
              <w:rPr>
                <w:rFonts w:ascii="Times New Roman" w:eastAsia="Times New Roman" w:hAnsi="Times New Roman" w:cs="Times New Roman"/>
                <w:color w:val="000000"/>
                <w:sz w:val="24"/>
                <w:szCs w:val="24"/>
                <w:lang w:val="ru-RU" w:eastAsia="zh-CN"/>
              </w:rPr>
              <w:t>(</w:t>
            </w:r>
            <w:r w:rsidRPr="00ED5075">
              <w:rPr>
                <w:rFonts w:ascii="Times New Roman" w:eastAsia="Times New Roman" w:hAnsi="Times New Roman" w:cs="Times New Roman"/>
                <w:color w:val="000000"/>
                <w:sz w:val="24"/>
                <w:szCs w:val="24"/>
                <w:lang w:eastAsia="zh-CN"/>
              </w:rPr>
              <w:t xml:space="preserve"> </w:t>
            </w:r>
            <w:r w:rsidRPr="00ED5075">
              <w:rPr>
                <w:rFonts w:ascii="Times New Roman" w:eastAsia="Times New Roman" w:hAnsi="Times New Roman" w:cs="Times New Roman"/>
                <w:color w:val="000000"/>
                <w:sz w:val="24"/>
                <w:szCs w:val="24"/>
                <w:lang w:val="ru-RU" w:eastAsia="zh-CN"/>
              </w:rPr>
              <w:t>п</w:t>
            </w:r>
            <w:r w:rsidRPr="00ED5075">
              <w:rPr>
                <w:rFonts w:ascii="Times New Roman" w:eastAsia="Times New Roman" w:hAnsi="Times New Roman" w:cs="Times New Roman"/>
                <w:color w:val="000000"/>
                <w:sz w:val="24"/>
                <w:szCs w:val="24"/>
                <w:lang w:eastAsia="zh-CN"/>
              </w:rPr>
              <w:t>.</w:t>
            </w:r>
            <w:proofErr w:type="gramEnd"/>
            <w:r w:rsidRPr="00ED5075">
              <w:rPr>
                <w:rFonts w:ascii="Times New Roman" w:eastAsia="Times New Roman" w:hAnsi="Times New Roman" w:cs="Times New Roman"/>
                <w:color w:val="000000"/>
                <w:sz w:val="24"/>
                <w:szCs w:val="24"/>
                <w:lang w:eastAsia="zh-CN"/>
              </w:rPr>
              <w:t xml:space="preserve"> </w:t>
            </w:r>
            <w:r w:rsidRPr="00ED5075">
              <w:rPr>
                <w:rFonts w:ascii="Times New Roman" w:eastAsia="Times New Roman" w:hAnsi="Times New Roman" w:cs="Times New Roman"/>
                <w:color w:val="000000"/>
                <w:sz w:val="24"/>
                <w:szCs w:val="24"/>
                <w:lang w:val="ru-RU" w:eastAsia="zh-CN"/>
              </w:rPr>
              <w:t>41</w:t>
            </w:r>
            <w:r w:rsidRPr="00ED5075">
              <w:rPr>
                <w:rFonts w:ascii="Times New Roman" w:eastAsia="Times New Roman" w:hAnsi="Times New Roman" w:cs="Times New Roman"/>
                <w:color w:val="000000"/>
                <w:sz w:val="24"/>
                <w:szCs w:val="24"/>
                <w:lang w:eastAsia="zh-CN"/>
              </w:rPr>
              <w:t xml:space="preserve"> Особливостей</w:t>
            </w:r>
            <w:r w:rsidRPr="00ED5075">
              <w:rPr>
                <w:rFonts w:ascii="Times New Roman" w:eastAsia="Times New Roman" w:hAnsi="Times New Roman" w:cs="Times New Roman"/>
                <w:color w:val="000000"/>
                <w:sz w:val="24"/>
                <w:szCs w:val="24"/>
                <w:lang w:val="ru-RU" w:eastAsia="zh-CN"/>
              </w:rPr>
              <w:t>).</w:t>
            </w:r>
          </w:p>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Оцінку тендерних пропозицій електронна система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проводить автоматично шляхом застосування електронного аукціону.</w:t>
            </w:r>
          </w:p>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процедури закупівлі, автоматично розкривається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до початку проведення електронного аукціону. Стартовою ціною визначають найвищу ціну.</w:t>
            </w:r>
          </w:p>
          <w:p w:rsidR="00ED5075" w:rsidRPr="00ED5075" w:rsidRDefault="00ED5075" w:rsidP="00ED5075">
            <w:pPr>
              <w:widowControl w:val="0"/>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Учасник процедури закупівлі може протягом одного етапу аукціону один раз понизити ціну своєї пропозиції не менше ніж на один крок від своєї попередньої ціни.       </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Інша інформація</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 xml:space="preserve">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w:t>
            </w:r>
          </w:p>
          <w:p w:rsidR="00ED5075" w:rsidRPr="00ED5075" w:rsidRDefault="00ED5075" w:rsidP="00ED5075">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ED5075">
              <w:rPr>
                <w:rFonts w:ascii="Times New Roman" w:eastAsia="Times New Roman" w:hAnsi="Times New Roman" w:cs="Times New Roman"/>
                <w:color w:val="000000"/>
                <w:sz w:val="24"/>
                <w:szCs w:val="24"/>
                <w:lang w:eastAsia="zh-CN"/>
              </w:rPr>
              <w:lastRenderedPageBreak/>
              <w:t xml:space="preserve">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ED5075" w:rsidRPr="00ED5075" w:rsidRDefault="00ED5075" w:rsidP="00ED5075">
            <w:pPr>
              <w:widowControl w:val="0"/>
              <w:pBdr>
                <w:top w:val="none" w:sz="0" w:space="0" w:color="000000"/>
                <w:left w:val="none" w:sz="0" w:space="0" w:color="000000"/>
                <w:bottom w:val="none" w:sz="0" w:space="0" w:color="000000"/>
                <w:right w:val="none" w:sz="0" w:space="0" w:color="000000"/>
              </w:pBd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Повідомлення з вимогою про усунення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 xml:space="preserve"> повинно містити наступну інформацію:</w:t>
            </w:r>
          </w:p>
          <w:p w:rsidR="00ED5075" w:rsidRPr="00ED5075" w:rsidRDefault="00ED5075" w:rsidP="00ED5075">
            <w:pPr>
              <w:widowControl w:val="0"/>
              <w:pBdr>
                <w:top w:val="none" w:sz="0" w:space="0" w:color="000000"/>
                <w:left w:val="none" w:sz="0" w:space="0" w:color="000000"/>
                <w:bottom w:val="none" w:sz="0" w:space="0" w:color="000000"/>
                <w:right w:val="none" w:sz="0" w:space="0" w:color="000000"/>
              </w:pBd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1) перелік виявлених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w:t>
            </w:r>
          </w:p>
          <w:p w:rsidR="00ED5075" w:rsidRPr="00ED5075" w:rsidRDefault="00ED5075" w:rsidP="00ED5075">
            <w:pPr>
              <w:widowControl w:val="0"/>
              <w:pBdr>
                <w:top w:val="none" w:sz="0" w:space="0" w:color="000000"/>
                <w:left w:val="none" w:sz="0" w:space="0" w:color="000000"/>
                <w:bottom w:val="none" w:sz="0" w:space="0" w:color="000000"/>
                <w:right w:val="none" w:sz="0" w:space="0" w:color="000000"/>
              </w:pBd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2) посилання на вимогу (вимоги) тендерної документації, щодо яких виявлені невідповідності;</w:t>
            </w:r>
          </w:p>
          <w:p w:rsidR="00ED5075" w:rsidRPr="00ED5075" w:rsidRDefault="00ED5075" w:rsidP="00ED5075">
            <w:pPr>
              <w:widowControl w:val="0"/>
              <w:pBdr>
                <w:top w:val="none" w:sz="0" w:space="0" w:color="000000"/>
                <w:left w:val="none" w:sz="0" w:space="0" w:color="000000"/>
                <w:bottom w:val="none" w:sz="0" w:space="0" w:color="000000"/>
                <w:right w:val="none" w:sz="0" w:space="0" w:color="000000"/>
              </w:pBd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3) перелік інформації та/або документів, які повинен подати учасник процедури закупівлі для усунення виявлених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уточнених або нових документів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протягом 24 годин з моменту розміщення Замовником в електронній системі </w:t>
            </w:r>
            <w:proofErr w:type="spellStart"/>
            <w:r w:rsidRPr="00ED5075">
              <w:rPr>
                <w:rFonts w:ascii="Times New Roman" w:eastAsia="Times New Roman" w:hAnsi="Times New Roman" w:cs="Times New Roman"/>
                <w:color w:val="000000"/>
                <w:sz w:val="24"/>
                <w:szCs w:val="24"/>
                <w:lang w:eastAsia="zh-CN"/>
              </w:rPr>
              <w:t>закупівель</w:t>
            </w:r>
            <w:proofErr w:type="spellEnd"/>
            <w:r w:rsidRPr="00ED5075">
              <w:rPr>
                <w:rFonts w:ascii="Times New Roman" w:eastAsia="Times New Roman" w:hAnsi="Times New Roman" w:cs="Times New Roman"/>
                <w:color w:val="000000"/>
                <w:sz w:val="24"/>
                <w:szCs w:val="24"/>
                <w:lang w:eastAsia="zh-CN"/>
              </w:rPr>
              <w:t xml:space="preserve"> повідомлення з вимогою про усунення таких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 xml:space="preserve">. </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Замовник розглядає подані тендерні пропозиції з урахуванням виправлення або </w:t>
            </w:r>
            <w:proofErr w:type="spellStart"/>
            <w:r w:rsidRPr="00ED5075">
              <w:rPr>
                <w:rFonts w:ascii="Times New Roman" w:eastAsia="Times New Roman" w:hAnsi="Times New Roman" w:cs="Times New Roman"/>
                <w:color w:val="000000"/>
                <w:sz w:val="24"/>
                <w:szCs w:val="24"/>
                <w:lang w:eastAsia="zh-CN"/>
              </w:rPr>
              <w:t>невиправлення</w:t>
            </w:r>
            <w:proofErr w:type="spellEnd"/>
            <w:r w:rsidRPr="00ED5075">
              <w:rPr>
                <w:rFonts w:ascii="Times New Roman" w:eastAsia="Times New Roman" w:hAnsi="Times New Roman" w:cs="Times New Roman"/>
                <w:color w:val="000000"/>
                <w:sz w:val="24"/>
                <w:szCs w:val="24"/>
                <w:lang w:eastAsia="zh-CN"/>
              </w:rPr>
              <w:t xml:space="preserve"> учасниками процедури закупівлі виявлених </w:t>
            </w:r>
            <w:proofErr w:type="spellStart"/>
            <w:r w:rsidRPr="00ED5075">
              <w:rPr>
                <w:rFonts w:ascii="Times New Roman" w:eastAsia="Times New Roman" w:hAnsi="Times New Roman" w:cs="Times New Roman"/>
                <w:color w:val="000000"/>
                <w:sz w:val="24"/>
                <w:szCs w:val="24"/>
                <w:lang w:eastAsia="zh-CN"/>
              </w:rPr>
              <w:t>невідповідностей</w:t>
            </w:r>
            <w:proofErr w:type="spellEnd"/>
            <w:r w:rsidRPr="00ED5075">
              <w:rPr>
                <w:rFonts w:ascii="Times New Roman" w:eastAsia="Times New Roman" w:hAnsi="Times New Roman" w:cs="Times New Roman"/>
                <w:color w:val="000000"/>
                <w:sz w:val="24"/>
                <w:szCs w:val="24"/>
                <w:lang w:eastAsia="zh-CN"/>
              </w:rPr>
              <w:t>.</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Відповідальність за достовірність та зміст інформації, викладеної в документах, які подані у складі  пропозиції, несе учасник.</w:t>
            </w:r>
          </w:p>
          <w:p w:rsidR="00ED5075" w:rsidRPr="00ED5075" w:rsidRDefault="00ED5075" w:rsidP="00ED5075">
            <w:pPr>
              <w:suppressAutoHyphens/>
              <w:spacing w:after="0" w:line="276" w:lineRule="auto"/>
              <w:ind w:firstLine="425"/>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val="ru-RU" w:eastAsia="zh-CN"/>
              </w:rPr>
              <w:t xml:space="preserve">За </w:t>
            </w:r>
            <w:proofErr w:type="spellStart"/>
            <w:r w:rsidRPr="00ED5075">
              <w:rPr>
                <w:rFonts w:ascii="Times New Roman" w:eastAsia="Times New Roman" w:hAnsi="Times New Roman" w:cs="Times New Roman"/>
                <w:color w:val="000000"/>
                <w:sz w:val="24"/>
                <w:szCs w:val="24"/>
                <w:lang w:val="ru-RU" w:eastAsia="zh-CN"/>
              </w:rPr>
              <w:t>підроблення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документів</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учасник</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торгів</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несе</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кримінальну</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відповідальність</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згідно</w:t>
            </w:r>
            <w:proofErr w:type="spellEnd"/>
            <w:r w:rsidRPr="00ED5075">
              <w:rPr>
                <w:rFonts w:ascii="Times New Roman" w:eastAsia="Times New Roman" w:hAnsi="Times New Roman" w:cs="Times New Roman"/>
                <w:color w:val="000000"/>
                <w:sz w:val="24"/>
                <w:szCs w:val="24"/>
                <w:lang w:val="ru-RU" w:eastAsia="zh-CN"/>
              </w:rPr>
              <w:t xml:space="preserve"> з </w:t>
            </w:r>
            <w:proofErr w:type="spellStart"/>
            <w:r w:rsidRPr="00ED5075">
              <w:rPr>
                <w:rFonts w:ascii="Times New Roman" w:eastAsia="Times New Roman" w:hAnsi="Times New Roman" w:cs="Times New Roman"/>
                <w:color w:val="000000"/>
                <w:sz w:val="24"/>
                <w:szCs w:val="24"/>
                <w:lang w:val="ru-RU" w:eastAsia="zh-CN"/>
              </w:rPr>
              <w:t>статтею</w:t>
            </w:r>
            <w:proofErr w:type="spellEnd"/>
            <w:r w:rsidRPr="00ED5075">
              <w:rPr>
                <w:rFonts w:ascii="Times New Roman" w:eastAsia="Times New Roman" w:hAnsi="Times New Roman" w:cs="Times New Roman"/>
                <w:color w:val="000000"/>
                <w:sz w:val="24"/>
                <w:szCs w:val="24"/>
                <w:lang w:val="ru-RU" w:eastAsia="zh-CN"/>
              </w:rPr>
              <w:t xml:space="preserve"> 358 </w:t>
            </w:r>
            <w:proofErr w:type="spellStart"/>
            <w:r w:rsidRPr="00ED5075">
              <w:rPr>
                <w:rFonts w:ascii="Times New Roman" w:eastAsia="Times New Roman" w:hAnsi="Times New Roman" w:cs="Times New Roman"/>
                <w:color w:val="000000"/>
                <w:sz w:val="24"/>
                <w:szCs w:val="24"/>
                <w:lang w:val="ru-RU" w:eastAsia="zh-CN"/>
              </w:rPr>
              <w:t>Кримінального</w:t>
            </w:r>
            <w:proofErr w:type="spellEnd"/>
            <w:r w:rsidRPr="00ED5075">
              <w:rPr>
                <w:rFonts w:ascii="Times New Roman" w:eastAsia="Times New Roman" w:hAnsi="Times New Roman" w:cs="Times New Roman"/>
                <w:color w:val="000000"/>
                <w:sz w:val="24"/>
                <w:szCs w:val="24"/>
                <w:lang w:val="ru-RU" w:eastAsia="zh-CN"/>
              </w:rPr>
              <w:t xml:space="preserve"> Кодексу </w:t>
            </w:r>
            <w:proofErr w:type="spellStart"/>
            <w:r w:rsidRPr="00ED5075">
              <w:rPr>
                <w:rFonts w:ascii="Times New Roman" w:eastAsia="Times New Roman" w:hAnsi="Times New Roman" w:cs="Times New Roman"/>
                <w:color w:val="000000"/>
                <w:sz w:val="24"/>
                <w:szCs w:val="24"/>
                <w:lang w:val="ru-RU" w:eastAsia="zh-CN"/>
              </w:rPr>
              <w:t>України</w:t>
            </w:r>
            <w:proofErr w:type="spellEnd"/>
            <w:r w:rsidRPr="00ED5075">
              <w:rPr>
                <w:rFonts w:ascii="Times New Roman" w:eastAsia="Times New Roman" w:hAnsi="Times New Roman" w:cs="Times New Roman"/>
                <w:color w:val="000000"/>
                <w:sz w:val="24"/>
                <w:szCs w:val="24"/>
                <w:lang w:val="ru-RU" w:eastAsia="zh-CN"/>
              </w:rPr>
              <w:t>.</w:t>
            </w:r>
          </w:p>
        </w:tc>
      </w:tr>
      <w:tr w:rsidR="00ED5075" w:rsidRPr="00ED5075" w:rsidTr="00B5103A">
        <w:trPr>
          <w:trHeight w:val="381"/>
        </w:trPr>
        <w:tc>
          <w:tcPr>
            <w:tcW w:w="352"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3</w:t>
            </w: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w:t>
            </w:r>
          </w:p>
        </w:tc>
        <w:tc>
          <w:tcPr>
            <w:tcW w:w="1916"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Відхилення тендерних пропозицій</w:t>
            </w: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w:t>
            </w:r>
          </w:p>
        </w:tc>
        <w:tc>
          <w:tcPr>
            <w:tcW w:w="8363"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у разі, коли:</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1) учасник процедури закупівлі:</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w:t>
            </w:r>
            <w:r w:rsidRPr="00ED5075">
              <w:rPr>
                <w:rFonts w:ascii="Times New Roman" w:eastAsia="Times New Roman" w:hAnsi="Times New Roman" w:cs="Times New Roman"/>
                <w:color w:val="000000"/>
                <w:sz w:val="24"/>
                <w:szCs w:val="24"/>
                <w:lang w:eastAsia="uk-UA"/>
              </w:rPr>
              <w:lastRenderedPageBreak/>
              <w:t>умовам, що визначені Замовником у тендерній документації до такого забезпечення тендерної пропозиції;</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D5075">
              <w:rPr>
                <w:rFonts w:ascii="Times New Roman" w:eastAsia="Times New Roman" w:hAnsi="Times New Roman" w:cs="Times New Roman"/>
                <w:color w:val="000000"/>
                <w:sz w:val="24"/>
                <w:szCs w:val="24"/>
                <w:lang w:eastAsia="uk-UA"/>
              </w:rPr>
              <w:t>невідповідностей</w:t>
            </w:r>
            <w:proofErr w:type="spellEnd"/>
            <w:r w:rsidRPr="00ED5075">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ED5075">
              <w:rPr>
                <w:rFonts w:ascii="Times New Roman" w:eastAsia="Times New Roman" w:hAnsi="Times New Roman" w:cs="Times New Roman"/>
                <w:color w:val="000000"/>
                <w:sz w:val="24"/>
                <w:szCs w:val="24"/>
                <w:lang w:eastAsia="uk-UA"/>
              </w:rPr>
              <w:t>невідповідностей</w:t>
            </w:r>
            <w:proofErr w:type="spellEnd"/>
            <w:r w:rsidRPr="00ED5075">
              <w:rPr>
                <w:rFonts w:ascii="Times New Roman" w:eastAsia="Times New Roman" w:hAnsi="Times New Roman" w:cs="Times New Roman"/>
                <w:color w:val="000000"/>
                <w:sz w:val="24"/>
                <w:szCs w:val="24"/>
                <w:lang w:eastAsia="uk-UA"/>
              </w:rPr>
              <w:t>;</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5075">
              <w:rPr>
                <w:rFonts w:ascii="Times New Roman" w:eastAsia="Times New Roman" w:hAnsi="Times New Roman" w:cs="Times New Roman"/>
                <w:color w:val="000000"/>
                <w:sz w:val="24"/>
                <w:szCs w:val="24"/>
                <w:lang w:eastAsia="uk-UA"/>
              </w:rPr>
              <w:t>бенефіціарним</w:t>
            </w:r>
            <w:proofErr w:type="spellEnd"/>
            <w:r w:rsidRPr="00ED5075">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6" w:anchor="n2" w:history="1">
              <w:r w:rsidRPr="00ED5075">
                <w:rPr>
                  <w:rFonts w:ascii="Times New Roman" w:eastAsia="Times New Roman" w:hAnsi="Times New Roman" w:cs="Times New Roman"/>
                  <w:color w:val="0000FF"/>
                  <w:sz w:val="24"/>
                  <w:szCs w:val="24"/>
                  <w:u w:val="single"/>
                  <w:shd w:val="clear" w:color="auto" w:fill="FFFFFF"/>
                  <w:lang w:eastAsia="uk-UA"/>
                </w:rPr>
                <w:t>№ 1178</w:t>
              </w:r>
            </w:hyperlink>
            <w:r w:rsidRPr="00ED5075">
              <w:rPr>
                <w:rFonts w:ascii="Times New Roman" w:eastAsia="Times New Roman" w:hAnsi="Times New Roman" w:cs="Times New Roman"/>
                <w:color w:val="000000"/>
                <w:sz w:val="24"/>
                <w:szCs w:val="24"/>
                <w:lang w:eastAsia="uk-UA"/>
              </w:rPr>
              <w:t xml:space="preserve"> “Про затвердження особливостей здійснення публічних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eastAsia="uk-UA"/>
              </w:rPr>
            </w:pP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2) тендерна пропозиція:</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 </w:t>
            </w:r>
            <w:r w:rsidRPr="00ED5075">
              <w:rPr>
                <w:rFonts w:ascii="Times New Roman" w:eastAsia="Times New Roman" w:hAnsi="Times New Roman" w:cs="Times New Roman"/>
                <w:color w:val="000000"/>
                <w:sz w:val="24"/>
                <w:szCs w:val="24"/>
                <w:lang w:val="ru-RU" w:eastAsia="zh-CN"/>
              </w:rPr>
              <w:t xml:space="preserve">не </w:t>
            </w:r>
            <w:proofErr w:type="spellStart"/>
            <w:r w:rsidRPr="00ED5075">
              <w:rPr>
                <w:rFonts w:ascii="Times New Roman" w:eastAsia="Times New Roman" w:hAnsi="Times New Roman" w:cs="Times New Roman"/>
                <w:color w:val="000000"/>
                <w:sz w:val="24"/>
                <w:szCs w:val="24"/>
                <w:lang w:val="ru-RU" w:eastAsia="zh-CN"/>
              </w:rPr>
              <w:t>відповідає</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умовам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технічної</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специфікації</w:t>
            </w:r>
            <w:proofErr w:type="spellEnd"/>
            <w:r w:rsidRPr="00ED5075">
              <w:rPr>
                <w:rFonts w:ascii="Times New Roman" w:eastAsia="Times New Roman" w:hAnsi="Times New Roman" w:cs="Times New Roman"/>
                <w:color w:val="000000"/>
                <w:sz w:val="24"/>
                <w:szCs w:val="24"/>
                <w:lang w:val="ru-RU" w:eastAsia="zh-CN"/>
              </w:rPr>
              <w:t xml:space="preserve"> та </w:t>
            </w:r>
            <w:proofErr w:type="spellStart"/>
            <w:r w:rsidRPr="00ED5075">
              <w:rPr>
                <w:rFonts w:ascii="Times New Roman" w:eastAsia="Times New Roman" w:hAnsi="Times New Roman" w:cs="Times New Roman"/>
                <w:color w:val="000000"/>
                <w:sz w:val="24"/>
                <w:szCs w:val="24"/>
                <w:lang w:val="ru-RU" w:eastAsia="zh-CN"/>
              </w:rPr>
              <w:t>іншим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вимогам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щодо</w:t>
            </w:r>
            <w:proofErr w:type="spellEnd"/>
            <w:r w:rsidRPr="00ED5075">
              <w:rPr>
                <w:rFonts w:ascii="Times New Roman" w:eastAsia="Times New Roman" w:hAnsi="Times New Roman" w:cs="Times New Roman"/>
                <w:color w:val="000000"/>
                <w:sz w:val="24"/>
                <w:szCs w:val="24"/>
                <w:lang w:val="ru-RU" w:eastAsia="zh-CN"/>
              </w:rPr>
              <w:t xml:space="preserve"> предмета </w:t>
            </w:r>
            <w:proofErr w:type="spellStart"/>
            <w:r w:rsidRPr="00ED5075">
              <w:rPr>
                <w:rFonts w:ascii="Times New Roman" w:eastAsia="Times New Roman" w:hAnsi="Times New Roman" w:cs="Times New Roman"/>
                <w:color w:val="000000"/>
                <w:sz w:val="24"/>
                <w:szCs w:val="24"/>
                <w:lang w:val="ru-RU" w:eastAsia="zh-CN"/>
              </w:rPr>
              <w:t>закупівлі</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тендерної</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документації</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крім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невідповідності</w:t>
            </w:r>
            <w:proofErr w:type="spellEnd"/>
            <w:r w:rsidRPr="00ED5075">
              <w:rPr>
                <w:rFonts w:ascii="Times New Roman" w:eastAsia="Times New Roman" w:hAnsi="Times New Roman" w:cs="Times New Roman"/>
                <w:color w:val="000000"/>
                <w:sz w:val="24"/>
                <w:szCs w:val="24"/>
                <w:lang w:val="ru-RU" w:eastAsia="zh-CN"/>
              </w:rPr>
              <w:t xml:space="preserve"> у </w:t>
            </w:r>
            <w:proofErr w:type="spellStart"/>
            <w:r w:rsidRPr="00ED5075">
              <w:rPr>
                <w:rFonts w:ascii="Times New Roman" w:eastAsia="Times New Roman" w:hAnsi="Times New Roman" w:cs="Times New Roman"/>
                <w:color w:val="000000"/>
                <w:sz w:val="24"/>
                <w:szCs w:val="24"/>
                <w:lang w:val="ru-RU" w:eastAsia="zh-CN"/>
              </w:rPr>
              <w:t>інформації</w:t>
            </w:r>
            <w:proofErr w:type="spellEnd"/>
            <w:r w:rsidRPr="00ED5075">
              <w:rPr>
                <w:rFonts w:ascii="Times New Roman" w:eastAsia="Times New Roman" w:hAnsi="Times New Roman" w:cs="Times New Roman"/>
                <w:color w:val="000000"/>
                <w:sz w:val="24"/>
                <w:szCs w:val="24"/>
                <w:lang w:val="ru-RU" w:eastAsia="zh-CN"/>
              </w:rPr>
              <w:t xml:space="preserve"> та/</w:t>
            </w:r>
            <w:proofErr w:type="spellStart"/>
            <w:r w:rsidRPr="00ED5075">
              <w:rPr>
                <w:rFonts w:ascii="Times New Roman" w:eastAsia="Times New Roman" w:hAnsi="Times New Roman" w:cs="Times New Roman"/>
                <w:color w:val="000000"/>
                <w:sz w:val="24"/>
                <w:szCs w:val="24"/>
                <w:lang w:val="ru-RU" w:eastAsia="zh-CN"/>
              </w:rPr>
              <w:t>або</w:t>
            </w:r>
            <w:proofErr w:type="spellEnd"/>
            <w:r w:rsidRPr="00ED5075">
              <w:rPr>
                <w:rFonts w:ascii="Times New Roman" w:eastAsia="Times New Roman" w:hAnsi="Times New Roman" w:cs="Times New Roman"/>
                <w:color w:val="000000"/>
                <w:sz w:val="24"/>
                <w:szCs w:val="24"/>
                <w:lang w:val="ru-RU" w:eastAsia="zh-CN"/>
              </w:rPr>
              <w:t xml:space="preserve"> документах, </w:t>
            </w:r>
            <w:proofErr w:type="spellStart"/>
            <w:r w:rsidRPr="00ED5075">
              <w:rPr>
                <w:rFonts w:ascii="Times New Roman" w:eastAsia="Times New Roman" w:hAnsi="Times New Roman" w:cs="Times New Roman"/>
                <w:color w:val="000000"/>
                <w:sz w:val="24"/>
                <w:szCs w:val="24"/>
                <w:lang w:val="ru-RU" w:eastAsia="zh-CN"/>
              </w:rPr>
              <w:t>що</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може</w:t>
            </w:r>
            <w:proofErr w:type="spellEnd"/>
            <w:r w:rsidRPr="00ED5075">
              <w:rPr>
                <w:rFonts w:ascii="Times New Roman" w:eastAsia="Times New Roman" w:hAnsi="Times New Roman" w:cs="Times New Roman"/>
                <w:color w:val="000000"/>
                <w:sz w:val="24"/>
                <w:szCs w:val="24"/>
                <w:lang w:val="ru-RU" w:eastAsia="zh-CN"/>
              </w:rPr>
              <w:t xml:space="preserve"> бути </w:t>
            </w:r>
            <w:proofErr w:type="spellStart"/>
            <w:r w:rsidRPr="00ED5075">
              <w:rPr>
                <w:rFonts w:ascii="Times New Roman" w:eastAsia="Times New Roman" w:hAnsi="Times New Roman" w:cs="Times New Roman"/>
                <w:color w:val="000000"/>
                <w:sz w:val="24"/>
                <w:szCs w:val="24"/>
                <w:lang w:val="ru-RU" w:eastAsia="zh-CN"/>
              </w:rPr>
              <w:t>усунена</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учасником</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процедури</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закупівлі</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відповідно</w:t>
            </w:r>
            <w:proofErr w:type="spellEnd"/>
            <w:r w:rsidRPr="00ED5075">
              <w:rPr>
                <w:rFonts w:ascii="Times New Roman" w:eastAsia="Times New Roman" w:hAnsi="Times New Roman" w:cs="Times New Roman"/>
                <w:color w:val="000000"/>
                <w:sz w:val="24"/>
                <w:szCs w:val="24"/>
                <w:lang w:val="ru-RU" w:eastAsia="zh-CN"/>
              </w:rPr>
              <w:t xml:space="preserve"> до </w:t>
            </w:r>
            <w:hyperlink r:id="rId7" w:anchor="n131" w:history="1">
              <w:r w:rsidRPr="00ED5075">
                <w:rPr>
                  <w:rFonts w:ascii="Times New Roman" w:eastAsia="Times New Roman" w:hAnsi="Times New Roman" w:cs="Times New Roman"/>
                  <w:color w:val="0000FF"/>
                  <w:sz w:val="24"/>
                  <w:szCs w:val="24"/>
                  <w:u w:val="single"/>
                  <w:shd w:val="clear" w:color="auto" w:fill="FFFFFF"/>
                  <w:lang w:val="ru-RU" w:eastAsia="zh-CN"/>
                </w:rPr>
                <w:t>пункту 40</w:t>
              </w:r>
            </w:hyperlink>
            <w:r w:rsidRPr="00ED5075">
              <w:rPr>
                <w:rFonts w:ascii="Times New Roman" w:eastAsia="Times New Roman" w:hAnsi="Times New Roman" w:cs="Times New Roman"/>
                <w:color w:val="000000"/>
                <w:sz w:val="24"/>
                <w:szCs w:val="24"/>
                <w:lang w:val="ru-RU" w:eastAsia="zh-CN"/>
              </w:rPr>
              <w:t> </w:t>
            </w:r>
            <w:r w:rsidRPr="00ED5075">
              <w:rPr>
                <w:rFonts w:ascii="Times New Roman" w:eastAsia="Times New Roman" w:hAnsi="Times New Roman" w:cs="Times New Roman"/>
                <w:color w:val="000000"/>
                <w:sz w:val="24"/>
                <w:szCs w:val="24"/>
                <w:lang w:eastAsia="uk-UA"/>
              </w:rPr>
              <w:t xml:space="preserve"> особливостей </w:t>
            </w:r>
            <w:r w:rsidRPr="00ED5075">
              <w:rPr>
                <w:rFonts w:ascii="Times New Roman" w:eastAsia="Times New Roman" w:hAnsi="Times New Roman" w:cs="Times New Roman"/>
                <w:color w:val="000000"/>
                <w:sz w:val="24"/>
                <w:szCs w:val="24"/>
                <w:lang w:val="ru-RU" w:eastAsia="zh-CN"/>
              </w:rPr>
              <w:t xml:space="preserve"> </w:t>
            </w:r>
            <w:r w:rsidRPr="00ED5075">
              <w:rPr>
                <w:rFonts w:ascii="Times New Roman" w:eastAsia="Times New Roman" w:hAnsi="Times New Roman" w:cs="Times New Roman"/>
                <w:color w:val="000000"/>
                <w:sz w:val="24"/>
                <w:szCs w:val="24"/>
                <w:lang w:eastAsia="uk-UA"/>
              </w:rPr>
              <w:t>;</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є такою, строк дії якої закінчився;</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eastAsia="uk-UA"/>
              </w:rPr>
            </w:pP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3) переможець процедури закупівлі:</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не надав забезпечення виконання договору про закупівлю, якщо таке забезпечення вимагалося Замовником;</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пункту 39 цих особливостей.</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у разі, коли: </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eastAsia="uk-UA"/>
              </w:rPr>
            </w:pPr>
          </w:p>
          <w:p w:rsidR="00ED5075" w:rsidRPr="00ED5075" w:rsidRDefault="00ED5075" w:rsidP="00ED5075">
            <w:pPr>
              <w:suppressAutoHyphens/>
              <w:spacing w:after="0" w:line="276" w:lineRule="auto"/>
              <w:ind w:firstLine="423"/>
              <w:jc w:val="both"/>
              <w:rPr>
                <w:rFonts w:ascii="Times New Roman" w:eastAsia="Times New Roman" w:hAnsi="Times New Roman" w:cs="Times New Roman"/>
                <w:color w:val="000000"/>
                <w:sz w:val="24"/>
                <w:szCs w:val="24"/>
                <w:lang w:eastAsia="uk-UA"/>
              </w:rPr>
            </w:pPr>
          </w:p>
        </w:tc>
      </w:tr>
      <w:tr w:rsidR="00ED5075" w:rsidRPr="00ED5075" w:rsidTr="00B5103A">
        <w:tc>
          <w:tcPr>
            <w:tcW w:w="10631"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tabs>
                <w:tab w:val="left" w:pos="2429"/>
                <w:tab w:val="center" w:pos="5625"/>
              </w:tabs>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color w:val="000000"/>
                <w:sz w:val="24"/>
                <w:szCs w:val="24"/>
                <w:lang w:eastAsia="zh-CN"/>
              </w:rPr>
              <w:lastRenderedPageBreak/>
              <w:tab/>
              <w:t xml:space="preserve">Розділ VІ. </w:t>
            </w:r>
            <w:r w:rsidRPr="00ED5075">
              <w:rPr>
                <w:rFonts w:ascii="Times New Roman" w:eastAsia="Times New Roman" w:hAnsi="Times New Roman" w:cs="Times New Roman"/>
                <w:b/>
                <w:color w:val="000000"/>
                <w:sz w:val="24"/>
                <w:szCs w:val="24"/>
                <w:lang w:eastAsia="zh-CN"/>
              </w:rPr>
              <w:tab/>
              <w:t>Результати торгів та укладання договору про закупівлю</w:t>
            </w:r>
          </w:p>
        </w:tc>
      </w:tr>
      <w:tr w:rsidR="00ED5075" w:rsidRPr="00ED5075" w:rsidTr="00B5103A">
        <w:trPr>
          <w:trHeight w:val="1033"/>
        </w:trPr>
        <w:tc>
          <w:tcPr>
            <w:tcW w:w="352"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napToGrid w:val="0"/>
              <w:spacing w:after="0" w:line="276" w:lineRule="auto"/>
              <w:jc w:val="center"/>
              <w:rPr>
                <w:rFonts w:ascii="Times New Roman" w:eastAsia="Times New Roman" w:hAnsi="Times New Roman" w:cs="Times New Roman"/>
                <w:b/>
                <w:color w:val="000000"/>
                <w:sz w:val="24"/>
                <w:szCs w:val="24"/>
                <w:lang w:eastAsia="zh-CN"/>
              </w:rPr>
            </w:pP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w:t>
            </w:r>
          </w:p>
        </w:tc>
        <w:tc>
          <w:tcPr>
            <w:tcW w:w="1916"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Відміна Замовником торгів чи визнання їх такими, що не відбулися</w:t>
            </w:r>
          </w:p>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w:t>
            </w:r>
          </w:p>
        </w:tc>
        <w:tc>
          <w:tcPr>
            <w:tcW w:w="8363" w:type="dxa"/>
            <w:tcBorders>
              <w:top w:val="thickThinLargeGap" w:sz="6" w:space="0" w:color="C0C0C0"/>
              <w:left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rPr>
              <w:t>З</w:t>
            </w:r>
            <w:r w:rsidRPr="00ED5075">
              <w:rPr>
                <w:rFonts w:ascii="Times New Roman" w:eastAsia="Times New Roman" w:hAnsi="Times New Roman" w:cs="Times New Roman"/>
                <w:color w:val="000000"/>
                <w:sz w:val="24"/>
                <w:szCs w:val="24"/>
                <w:lang w:eastAsia="uk-UA"/>
              </w:rPr>
              <w:t>амовник відміняє відкриті торги у разі:</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з описом таких порушень;</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підстави прийняття такого рішення. </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Відкриті торги автоматично відміняються електронною системою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у разі:</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lastRenderedPageBreak/>
              <w:t xml:space="preserve">Електронною системою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tc>
      </w:tr>
      <w:tr w:rsidR="00ED5075" w:rsidRPr="00ED5075" w:rsidTr="00B5103A">
        <w:trPr>
          <w:trHeight w:val="1505"/>
        </w:trPr>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lastRenderedPageBreak/>
              <w:t>2</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Строк укладання договору</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42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val="ru-RU" w:eastAsia="zh-CN"/>
              </w:rPr>
              <w:t xml:space="preserve">З метою </w:t>
            </w:r>
            <w:proofErr w:type="spellStart"/>
            <w:r w:rsidRPr="00ED5075">
              <w:rPr>
                <w:rFonts w:ascii="Times New Roman" w:eastAsia="Times New Roman" w:hAnsi="Times New Roman" w:cs="Times New Roman"/>
                <w:color w:val="000000"/>
                <w:sz w:val="24"/>
                <w:szCs w:val="24"/>
                <w:lang w:val="ru-RU" w:eastAsia="zh-CN"/>
              </w:rPr>
              <w:t>забезпечення</w:t>
            </w:r>
            <w:proofErr w:type="spellEnd"/>
            <w:r w:rsidRPr="00ED5075">
              <w:rPr>
                <w:rFonts w:ascii="Times New Roman" w:eastAsia="Times New Roman" w:hAnsi="Times New Roman" w:cs="Times New Roman"/>
                <w:color w:val="000000"/>
                <w:sz w:val="24"/>
                <w:szCs w:val="24"/>
                <w:lang w:val="ru-RU" w:eastAsia="zh-CN"/>
              </w:rPr>
              <w:t xml:space="preserve"> права на </w:t>
            </w:r>
            <w:proofErr w:type="spellStart"/>
            <w:r w:rsidRPr="00ED5075">
              <w:rPr>
                <w:rFonts w:ascii="Times New Roman" w:eastAsia="Times New Roman" w:hAnsi="Times New Roman" w:cs="Times New Roman"/>
                <w:color w:val="000000"/>
                <w:sz w:val="24"/>
                <w:szCs w:val="24"/>
                <w:lang w:val="ru-RU" w:eastAsia="zh-CN"/>
              </w:rPr>
              <w:t>оскарження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рішень</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замовника</w:t>
            </w:r>
            <w:proofErr w:type="spellEnd"/>
            <w:r w:rsidRPr="00ED5075">
              <w:rPr>
                <w:rFonts w:ascii="Times New Roman" w:eastAsia="Times New Roman" w:hAnsi="Times New Roman" w:cs="Times New Roman"/>
                <w:color w:val="000000"/>
                <w:sz w:val="24"/>
                <w:szCs w:val="24"/>
                <w:lang w:val="ru-RU" w:eastAsia="zh-CN"/>
              </w:rPr>
              <w:t xml:space="preserve"> </w:t>
            </w:r>
            <w:proofErr w:type="gramStart"/>
            <w:r w:rsidRPr="00ED5075">
              <w:rPr>
                <w:rFonts w:ascii="Times New Roman" w:eastAsia="Times New Roman" w:hAnsi="Times New Roman" w:cs="Times New Roman"/>
                <w:color w:val="000000"/>
                <w:sz w:val="24"/>
                <w:szCs w:val="24"/>
                <w:lang w:val="ru-RU" w:eastAsia="zh-CN"/>
              </w:rPr>
              <w:t>до органу</w:t>
            </w:r>
            <w:proofErr w:type="gram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оскарження</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договір</w:t>
            </w:r>
            <w:proofErr w:type="spellEnd"/>
            <w:r w:rsidRPr="00ED5075">
              <w:rPr>
                <w:rFonts w:ascii="Times New Roman" w:eastAsia="Times New Roman" w:hAnsi="Times New Roman" w:cs="Times New Roman"/>
                <w:color w:val="000000"/>
                <w:sz w:val="24"/>
                <w:szCs w:val="24"/>
                <w:lang w:val="ru-RU" w:eastAsia="zh-CN"/>
              </w:rPr>
              <w:t xml:space="preserve"> про </w:t>
            </w:r>
            <w:proofErr w:type="spellStart"/>
            <w:r w:rsidRPr="00ED5075">
              <w:rPr>
                <w:rFonts w:ascii="Times New Roman" w:eastAsia="Times New Roman" w:hAnsi="Times New Roman" w:cs="Times New Roman"/>
                <w:color w:val="000000"/>
                <w:sz w:val="24"/>
                <w:szCs w:val="24"/>
                <w:lang w:val="ru-RU" w:eastAsia="zh-CN"/>
              </w:rPr>
              <w:t>закупівлю</w:t>
            </w:r>
            <w:proofErr w:type="spellEnd"/>
            <w:r w:rsidRPr="00ED5075">
              <w:rPr>
                <w:rFonts w:ascii="Times New Roman" w:eastAsia="Times New Roman" w:hAnsi="Times New Roman" w:cs="Times New Roman"/>
                <w:color w:val="000000"/>
                <w:sz w:val="24"/>
                <w:szCs w:val="24"/>
                <w:lang w:val="ru-RU" w:eastAsia="zh-CN"/>
              </w:rPr>
              <w:t xml:space="preserve"> не </w:t>
            </w:r>
            <w:proofErr w:type="spellStart"/>
            <w:r w:rsidRPr="00ED5075">
              <w:rPr>
                <w:rFonts w:ascii="Times New Roman" w:eastAsia="Times New Roman" w:hAnsi="Times New Roman" w:cs="Times New Roman"/>
                <w:color w:val="000000"/>
                <w:sz w:val="24"/>
                <w:szCs w:val="24"/>
                <w:lang w:val="ru-RU" w:eastAsia="zh-CN"/>
              </w:rPr>
              <w:t>може</w:t>
            </w:r>
            <w:proofErr w:type="spellEnd"/>
            <w:r w:rsidRPr="00ED5075">
              <w:rPr>
                <w:rFonts w:ascii="Times New Roman" w:eastAsia="Times New Roman" w:hAnsi="Times New Roman" w:cs="Times New Roman"/>
                <w:color w:val="000000"/>
                <w:sz w:val="24"/>
                <w:szCs w:val="24"/>
                <w:lang w:val="ru-RU" w:eastAsia="zh-CN"/>
              </w:rPr>
              <w:t xml:space="preserve"> бути </w:t>
            </w:r>
            <w:proofErr w:type="spellStart"/>
            <w:r w:rsidRPr="00ED5075">
              <w:rPr>
                <w:rFonts w:ascii="Times New Roman" w:eastAsia="Times New Roman" w:hAnsi="Times New Roman" w:cs="Times New Roman"/>
                <w:color w:val="000000"/>
                <w:sz w:val="24"/>
                <w:szCs w:val="24"/>
                <w:lang w:val="ru-RU" w:eastAsia="zh-CN"/>
              </w:rPr>
              <w:t>укладено</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раніше</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ніж</w:t>
            </w:r>
            <w:proofErr w:type="spellEnd"/>
            <w:r w:rsidRPr="00ED5075">
              <w:rPr>
                <w:rFonts w:ascii="Times New Roman" w:eastAsia="Times New Roman" w:hAnsi="Times New Roman" w:cs="Times New Roman"/>
                <w:color w:val="000000"/>
                <w:sz w:val="24"/>
                <w:szCs w:val="24"/>
                <w:lang w:val="ru-RU" w:eastAsia="zh-CN"/>
              </w:rPr>
              <w:t xml:space="preserve"> через </w:t>
            </w:r>
            <w:proofErr w:type="spellStart"/>
            <w:r w:rsidRPr="00ED5075">
              <w:rPr>
                <w:rFonts w:ascii="Times New Roman" w:eastAsia="Times New Roman" w:hAnsi="Times New Roman" w:cs="Times New Roman"/>
                <w:color w:val="000000"/>
                <w:sz w:val="24"/>
                <w:szCs w:val="24"/>
                <w:lang w:val="ru-RU" w:eastAsia="zh-CN"/>
              </w:rPr>
              <w:t>п’ять</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днів</w:t>
            </w:r>
            <w:proofErr w:type="spellEnd"/>
            <w:r w:rsidRPr="00ED5075">
              <w:rPr>
                <w:rFonts w:ascii="Times New Roman" w:eastAsia="Times New Roman" w:hAnsi="Times New Roman" w:cs="Times New Roman"/>
                <w:color w:val="000000"/>
                <w:sz w:val="24"/>
                <w:szCs w:val="24"/>
                <w:lang w:val="ru-RU" w:eastAsia="zh-CN"/>
              </w:rPr>
              <w:t xml:space="preserve"> з </w:t>
            </w:r>
            <w:proofErr w:type="spellStart"/>
            <w:r w:rsidRPr="00ED5075">
              <w:rPr>
                <w:rFonts w:ascii="Times New Roman" w:eastAsia="Times New Roman" w:hAnsi="Times New Roman" w:cs="Times New Roman"/>
                <w:color w:val="000000"/>
                <w:sz w:val="24"/>
                <w:szCs w:val="24"/>
                <w:lang w:val="ru-RU" w:eastAsia="zh-CN"/>
              </w:rPr>
              <w:t>дати</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оприлюднення</w:t>
            </w:r>
            <w:proofErr w:type="spellEnd"/>
            <w:r w:rsidRPr="00ED5075">
              <w:rPr>
                <w:rFonts w:ascii="Times New Roman" w:eastAsia="Times New Roman" w:hAnsi="Times New Roman" w:cs="Times New Roman"/>
                <w:color w:val="000000"/>
                <w:sz w:val="24"/>
                <w:szCs w:val="24"/>
                <w:lang w:val="ru-RU" w:eastAsia="zh-CN"/>
              </w:rPr>
              <w:t xml:space="preserve"> в </w:t>
            </w:r>
            <w:proofErr w:type="spellStart"/>
            <w:r w:rsidRPr="00ED5075">
              <w:rPr>
                <w:rFonts w:ascii="Times New Roman" w:eastAsia="Times New Roman" w:hAnsi="Times New Roman" w:cs="Times New Roman"/>
                <w:color w:val="000000"/>
                <w:sz w:val="24"/>
                <w:szCs w:val="24"/>
                <w:lang w:val="ru-RU" w:eastAsia="zh-CN"/>
              </w:rPr>
              <w:t>електронній</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системі</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закупівель</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повідомлення</w:t>
            </w:r>
            <w:proofErr w:type="spellEnd"/>
            <w:r w:rsidRPr="00ED5075">
              <w:rPr>
                <w:rFonts w:ascii="Times New Roman" w:eastAsia="Times New Roman" w:hAnsi="Times New Roman" w:cs="Times New Roman"/>
                <w:color w:val="000000"/>
                <w:sz w:val="24"/>
                <w:szCs w:val="24"/>
                <w:lang w:val="ru-RU" w:eastAsia="zh-CN"/>
              </w:rPr>
              <w:t xml:space="preserve"> про </w:t>
            </w:r>
            <w:proofErr w:type="spellStart"/>
            <w:r w:rsidRPr="00ED5075">
              <w:rPr>
                <w:rFonts w:ascii="Times New Roman" w:eastAsia="Times New Roman" w:hAnsi="Times New Roman" w:cs="Times New Roman"/>
                <w:color w:val="000000"/>
                <w:sz w:val="24"/>
                <w:szCs w:val="24"/>
                <w:lang w:val="ru-RU" w:eastAsia="zh-CN"/>
              </w:rPr>
              <w:t>намір</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укласти</w:t>
            </w:r>
            <w:proofErr w:type="spellEnd"/>
            <w:r w:rsidRPr="00ED5075">
              <w:rPr>
                <w:rFonts w:ascii="Times New Roman" w:eastAsia="Times New Roman" w:hAnsi="Times New Roman" w:cs="Times New Roman"/>
                <w:color w:val="000000"/>
                <w:sz w:val="24"/>
                <w:szCs w:val="24"/>
                <w:lang w:val="ru-RU" w:eastAsia="zh-CN"/>
              </w:rPr>
              <w:t xml:space="preserve"> </w:t>
            </w:r>
            <w:proofErr w:type="spellStart"/>
            <w:r w:rsidRPr="00ED5075">
              <w:rPr>
                <w:rFonts w:ascii="Times New Roman" w:eastAsia="Times New Roman" w:hAnsi="Times New Roman" w:cs="Times New Roman"/>
                <w:color w:val="000000"/>
                <w:sz w:val="24"/>
                <w:szCs w:val="24"/>
                <w:lang w:val="ru-RU" w:eastAsia="zh-CN"/>
              </w:rPr>
              <w:t>договір</w:t>
            </w:r>
            <w:proofErr w:type="spellEnd"/>
            <w:r w:rsidRPr="00ED5075">
              <w:rPr>
                <w:rFonts w:ascii="Times New Roman" w:eastAsia="Times New Roman" w:hAnsi="Times New Roman" w:cs="Times New Roman"/>
                <w:color w:val="000000"/>
                <w:sz w:val="24"/>
                <w:szCs w:val="24"/>
                <w:lang w:val="ru-RU" w:eastAsia="zh-CN"/>
              </w:rPr>
              <w:t xml:space="preserve"> про </w:t>
            </w:r>
            <w:proofErr w:type="spellStart"/>
            <w:r w:rsidRPr="00ED5075">
              <w:rPr>
                <w:rFonts w:ascii="Times New Roman" w:eastAsia="Times New Roman" w:hAnsi="Times New Roman" w:cs="Times New Roman"/>
                <w:color w:val="000000"/>
                <w:sz w:val="24"/>
                <w:szCs w:val="24"/>
                <w:lang w:val="ru-RU" w:eastAsia="zh-CN"/>
              </w:rPr>
              <w:t>закупівлю</w:t>
            </w:r>
            <w:proofErr w:type="spellEnd"/>
            <w:r w:rsidRPr="00ED5075">
              <w:rPr>
                <w:rFonts w:ascii="Times New Roman" w:eastAsia="Times New Roman" w:hAnsi="Times New Roman" w:cs="Times New Roman"/>
                <w:color w:val="000000"/>
                <w:sz w:val="24"/>
                <w:szCs w:val="24"/>
                <w:lang w:val="ru-RU" w:eastAsia="zh-CN"/>
              </w:rPr>
              <w:t>.</w:t>
            </w:r>
          </w:p>
          <w:p w:rsidR="00ED5075" w:rsidRPr="00ED5075" w:rsidRDefault="00ED5075" w:rsidP="00ED5075">
            <w:pPr>
              <w:suppressAutoHyphens/>
              <w:spacing w:after="0" w:line="276" w:lineRule="auto"/>
              <w:ind w:firstLine="42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ED5075">
              <w:rPr>
                <w:rFonts w:ascii="Times New Roman" w:eastAsia="Times New Roman" w:hAnsi="Times New Roman" w:cs="Times New Roman"/>
                <w:color w:val="000000"/>
                <w:sz w:val="24"/>
                <w:szCs w:val="24"/>
                <w:lang w:eastAsia="uk-UA"/>
              </w:rPr>
              <w:t>закупівель</w:t>
            </w:r>
            <w:proofErr w:type="spellEnd"/>
            <w:r w:rsidRPr="00ED5075">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ED5075" w:rsidRPr="00ED5075" w:rsidTr="00B5103A">
        <w:trPr>
          <w:trHeight w:val="243"/>
        </w:trPr>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3</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proofErr w:type="spellStart"/>
            <w:r w:rsidRPr="00ED5075">
              <w:rPr>
                <w:rFonts w:ascii="Times New Roman" w:eastAsia="Times New Roman" w:hAnsi="Times New Roman" w:cs="Times New Roman"/>
                <w:b/>
                <w:i/>
                <w:color w:val="000000"/>
                <w:sz w:val="24"/>
                <w:szCs w:val="24"/>
                <w:lang w:eastAsia="zh-CN"/>
              </w:rPr>
              <w:t>Проєкт</w:t>
            </w:r>
            <w:proofErr w:type="spellEnd"/>
            <w:r w:rsidRPr="00ED5075">
              <w:rPr>
                <w:rFonts w:ascii="Times New Roman" w:eastAsia="Times New Roman" w:hAnsi="Times New Roman" w:cs="Times New Roman"/>
                <w:b/>
                <w:i/>
                <w:color w:val="000000"/>
                <w:sz w:val="24"/>
                <w:szCs w:val="24"/>
                <w:lang w:eastAsia="zh-CN"/>
              </w:rPr>
              <w:t xml:space="preserve"> договору про закупівлю</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D5075" w:rsidRPr="00B5103A" w:rsidRDefault="00B5103A" w:rsidP="00ED5075">
            <w:pPr>
              <w:tabs>
                <w:tab w:val="left" w:pos="2160"/>
                <w:tab w:val="left" w:pos="3600"/>
              </w:tabs>
              <w:suppressAutoHyphens/>
              <w:spacing w:after="0" w:line="276" w:lineRule="auto"/>
              <w:ind w:firstLine="281"/>
              <w:jc w:val="both"/>
              <w:rPr>
                <w:rFonts w:ascii="Times New Roman" w:eastAsia="Times New Roman" w:hAnsi="Times New Roman" w:cs="Times New Roman"/>
                <w:color w:val="000000"/>
                <w:sz w:val="24"/>
                <w:szCs w:val="24"/>
                <w:lang w:eastAsia="zh-CN"/>
              </w:rPr>
            </w:pPr>
            <w:proofErr w:type="spellStart"/>
            <w:r w:rsidRPr="00B5103A">
              <w:rPr>
                <w:rFonts w:ascii="Times New Roman" w:hAnsi="Times New Roman" w:cs="Times New Roman"/>
                <w:sz w:val="24"/>
                <w:szCs w:val="24"/>
                <w:lang w:eastAsia="uk-UA"/>
              </w:rPr>
              <w:t>Проєкт</w:t>
            </w:r>
            <w:proofErr w:type="spellEnd"/>
            <w:r w:rsidRPr="00B5103A">
              <w:rPr>
                <w:rFonts w:ascii="Times New Roman" w:hAnsi="Times New Roman" w:cs="Times New Roman"/>
                <w:sz w:val="24"/>
                <w:szCs w:val="24"/>
                <w:lang w:eastAsia="uk-UA"/>
              </w:rPr>
              <w:t xml:space="preserve"> договору про закупівлю</w:t>
            </w:r>
            <w:r w:rsidRPr="00B5103A">
              <w:rPr>
                <w:rFonts w:ascii="Times New Roman" w:hAnsi="Times New Roman" w:cs="Times New Roman"/>
                <w:b/>
                <w:sz w:val="24"/>
                <w:szCs w:val="24"/>
                <w:lang w:eastAsia="uk-UA"/>
              </w:rPr>
              <w:t xml:space="preserve"> </w:t>
            </w:r>
            <w:r w:rsidRPr="00B5103A">
              <w:rPr>
                <w:rFonts w:ascii="Times New Roman" w:hAnsi="Times New Roman" w:cs="Times New Roman"/>
                <w:sz w:val="24"/>
                <w:szCs w:val="24"/>
              </w:rPr>
              <w:t>зазначено в Додатку № 4 тендерної документації.</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4</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Істотні умови, що обов’язково включаються до договору про закупівлю</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D5075" w:rsidRPr="00ED5075" w:rsidRDefault="00ED5075" w:rsidP="00ED5075">
            <w:pPr>
              <w:suppressAutoHyphens/>
              <w:spacing w:after="0" w:line="276" w:lineRule="auto"/>
              <w:jc w:val="both"/>
              <w:rPr>
                <w:rFonts w:ascii="Times New Roman" w:eastAsia="Times New Roman" w:hAnsi="Times New Roman" w:cs="Times New Roman"/>
                <w:color w:val="000000"/>
                <w:sz w:val="24"/>
                <w:szCs w:val="24"/>
              </w:rPr>
            </w:pP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5</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Дії Замовника при відмові переможця торгів підписати договір про закупівлю</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ind w:firstLine="281"/>
              <w:jc w:val="both"/>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5075">
              <w:rPr>
                <w:rFonts w:ascii="Times New Roman" w:eastAsia="Times New Roman" w:hAnsi="Times New Roman" w:cs="Times New Roman"/>
                <w:color w:val="000000"/>
                <w:sz w:val="24"/>
                <w:szCs w:val="24"/>
                <w:lang w:eastAsia="zh-CN"/>
              </w:rPr>
              <w:t>неукладення</w:t>
            </w:r>
            <w:proofErr w:type="spellEnd"/>
            <w:r w:rsidRPr="00ED5075">
              <w:rPr>
                <w:rFonts w:ascii="Times New Roman" w:eastAsia="Times New Roman" w:hAnsi="Times New Roman" w:cs="Times New Roman"/>
                <w:color w:val="000000"/>
                <w:sz w:val="24"/>
                <w:szCs w:val="24"/>
                <w:lang w:eastAsia="zh-C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ED5075" w:rsidRPr="00ED5075" w:rsidTr="00B5103A">
        <w:tc>
          <w:tcPr>
            <w:tcW w:w="35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6</w:t>
            </w:r>
          </w:p>
        </w:tc>
        <w:tc>
          <w:tcPr>
            <w:tcW w:w="191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ED5075" w:rsidRPr="00ED5075" w:rsidRDefault="00ED5075" w:rsidP="00ED5075">
            <w:pPr>
              <w:suppressAutoHyphens/>
              <w:spacing w:after="0" w:line="276" w:lineRule="auto"/>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i/>
                <w:color w:val="000000"/>
                <w:sz w:val="24"/>
                <w:szCs w:val="24"/>
                <w:lang w:eastAsia="zh-CN"/>
              </w:rPr>
              <w:t>Забезпечення виконання договору про закупівлю</w:t>
            </w:r>
          </w:p>
        </w:tc>
        <w:tc>
          <w:tcPr>
            <w:tcW w:w="836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ED5075" w:rsidRPr="00ED5075" w:rsidRDefault="00ED5075" w:rsidP="00ED5075">
            <w:pPr>
              <w:suppressAutoHyphens/>
              <w:spacing w:after="0" w:line="276" w:lineRule="auto"/>
              <w:ind w:firstLine="281"/>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color w:val="000000"/>
                <w:sz w:val="24"/>
                <w:szCs w:val="24"/>
                <w:lang w:eastAsia="zh-CN"/>
              </w:rPr>
              <w:t>Не вимагається.</w:t>
            </w:r>
          </w:p>
        </w:tc>
      </w:tr>
    </w:tbl>
    <w:p w:rsidR="00ED5075" w:rsidRPr="00ED5075" w:rsidRDefault="00ED5075" w:rsidP="00ED5075">
      <w:pPr>
        <w:suppressAutoHyphens/>
        <w:spacing w:after="0" w:line="276" w:lineRule="auto"/>
        <w:jc w:val="center"/>
        <w:rPr>
          <w:rFonts w:ascii="Times New Roman" w:eastAsia="Times New Roman" w:hAnsi="Times New Roman" w:cs="Times New Roman"/>
          <w:color w:val="000000"/>
          <w:sz w:val="24"/>
          <w:szCs w:val="24"/>
          <w:lang w:val="ru-RU" w:eastAsia="zh-CN"/>
        </w:rPr>
      </w:pPr>
      <w:r w:rsidRPr="00ED5075">
        <w:rPr>
          <w:rFonts w:ascii="Times New Roman" w:eastAsia="Times New Roman" w:hAnsi="Times New Roman" w:cs="Times New Roman"/>
          <w:b/>
          <w:bCs/>
          <w:color w:val="000000"/>
          <w:sz w:val="24"/>
          <w:szCs w:val="24"/>
          <w:lang w:eastAsia="zh-CN"/>
        </w:rPr>
        <w:t xml:space="preserve">                                                                              </w:t>
      </w: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p w:rsidR="00ED5075" w:rsidRPr="00ED5075" w:rsidRDefault="00ED5075" w:rsidP="00ED5075">
      <w:pPr>
        <w:suppressAutoHyphens/>
        <w:spacing w:after="0" w:line="276" w:lineRule="auto"/>
        <w:jc w:val="center"/>
        <w:rPr>
          <w:rFonts w:ascii="Times New Roman" w:eastAsia="Times New Roman" w:hAnsi="Times New Roman" w:cs="Times New Roman"/>
          <w:b/>
          <w:bCs/>
          <w:color w:val="000000"/>
          <w:sz w:val="24"/>
          <w:szCs w:val="24"/>
          <w:lang w:eastAsia="zh-CN"/>
        </w:rPr>
      </w:pPr>
    </w:p>
    <w:sectPr w:rsidR="00ED5075" w:rsidRPr="00ED507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5"/>
    <w:rsid w:val="00055F5B"/>
    <w:rsid w:val="00065532"/>
    <w:rsid w:val="000A7DB5"/>
    <w:rsid w:val="001077D5"/>
    <w:rsid w:val="0026328C"/>
    <w:rsid w:val="003F62B3"/>
    <w:rsid w:val="004056F6"/>
    <w:rsid w:val="00422462"/>
    <w:rsid w:val="004B72A5"/>
    <w:rsid w:val="004E597B"/>
    <w:rsid w:val="00596700"/>
    <w:rsid w:val="0064057C"/>
    <w:rsid w:val="00926023"/>
    <w:rsid w:val="00B5103A"/>
    <w:rsid w:val="00B934BD"/>
    <w:rsid w:val="00D332BE"/>
    <w:rsid w:val="00D83195"/>
    <w:rsid w:val="00ED5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4E3B"/>
  <w15:chartTrackingRefBased/>
  <w15:docId w15:val="{C4BF1B0E-994D-4FED-A651-5AA24043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B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33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10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1087;" TargetMode="External"/><Relationship Id="rId5" Type="http://schemas.openxmlformats.org/officeDocument/2006/relationships/hyperlink" Target="mailto:podil_zakypivli@ukr.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12</Pages>
  <Words>19564</Words>
  <Characters>11153</Characters>
  <Application>Microsoft Office Word</Application>
  <DocSecurity>0</DocSecurity>
  <Lines>92</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Жанна Євгенівна</dc:creator>
  <cp:keywords/>
  <dc:description/>
  <cp:lastModifiedBy>Овчаренко Жанна Євгенівна</cp:lastModifiedBy>
  <cp:revision>22</cp:revision>
  <cp:lastPrinted>2023-03-07T10:26:00Z</cp:lastPrinted>
  <dcterms:created xsi:type="dcterms:W3CDTF">2023-03-07T06:33:00Z</dcterms:created>
  <dcterms:modified xsi:type="dcterms:W3CDTF">2023-03-07T11:20:00Z</dcterms:modified>
</cp:coreProperties>
</file>