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24D7" w14:textId="77777777" w:rsidR="000245D2" w:rsidRPr="00663460" w:rsidRDefault="00F72293" w:rsidP="00822227">
      <w:pPr>
        <w:ind w:left="5670"/>
        <w:jc w:val="both"/>
        <w:rPr>
          <w:b/>
          <w:lang w:val="uk-UA"/>
        </w:rPr>
      </w:pPr>
      <w:r w:rsidRPr="00663460">
        <w:rPr>
          <w:b/>
          <w:lang w:val="uk-UA"/>
        </w:rPr>
        <w:t>Додаток 4</w:t>
      </w:r>
    </w:p>
    <w:p w14:paraId="06E881D6" w14:textId="509E4CA9" w:rsidR="003F3B2D" w:rsidRPr="00121A51" w:rsidRDefault="003F3B2D" w:rsidP="003F3B2D">
      <w:pPr>
        <w:tabs>
          <w:tab w:val="center" w:pos="4818"/>
        </w:tabs>
        <w:ind w:left="5670"/>
        <w:jc w:val="both"/>
        <w:rPr>
          <w:i/>
          <w:sz w:val="18"/>
          <w:szCs w:val="18"/>
          <w:bdr w:val="none" w:sz="0" w:space="0" w:color="auto" w:frame="1"/>
          <w:lang w:val="uk-UA" w:eastAsia="uk-UA"/>
        </w:rPr>
      </w:pPr>
      <w:r w:rsidRPr="00121A51">
        <w:rPr>
          <w:i/>
          <w:sz w:val="18"/>
          <w:szCs w:val="18"/>
          <w:lang w:val="uk-UA"/>
        </w:rPr>
        <w:t>до тендерної документації на закупівлю –</w:t>
      </w:r>
      <w:r w:rsidRPr="00121A51">
        <w:rPr>
          <w:i/>
          <w:spacing w:val="1"/>
          <w:sz w:val="18"/>
          <w:szCs w:val="18"/>
          <w:lang w:val="uk-UA"/>
        </w:rPr>
        <w:t xml:space="preserve"> </w:t>
      </w:r>
      <w:r w:rsidRPr="00121A51">
        <w:rPr>
          <w:i/>
          <w:sz w:val="18"/>
          <w:szCs w:val="18"/>
          <w:bdr w:val="none" w:sz="0" w:space="0" w:color="auto" w:frame="1"/>
          <w:lang w:val="uk-UA"/>
        </w:rPr>
        <w:t xml:space="preserve"> </w:t>
      </w:r>
      <w:r w:rsidRPr="00121A51">
        <w:rPr>
          <w:i/>
          <w:sz w:val="18"/>
          <w:szCs w:val="18"/>
          <w:lang w:val="uk-UA"/>
        </w:rPr>
        <w:t xml:space="preserve"> </w:t>
      </w:r>
      <w:r w:rsidRPr="00121A51">
        <w:rPr>
          <w:i/>
          <w:sz w:val="18"/>
          <w:szCs w:val="18"/>
          <w:bdr w:val="none" w:sz="0" w:space="0" w:color="auto" w:frame="1"/>
          <w:lang w:val="uk-UA"/>
        </w:rPr>
        <w:t xml:space="preserve"> </w:t>
      </w:r>
      <w:r w:rsidRPr="00121A51">
        <w:rPr>
          <w:i/>
          <w:sz w:val="18"/>
          <w:szCs w:val="18"/>
          <w:bdr w:val="none" w:sz="0" w:space="0" w:color="auto" w:frame="1"/>
          <w:lang w:val="uk-UA" w:eastAsia="uk-UA"/>
        </w:rPr>
        <w:t xml:space="preserve">  </w:t>
      </w:r>
      <w:r w:rsidRPr="00121A51">
        <w:rPr>
          <w:i/>
          <w:iCs/>
          <w:color w:val="000000"/>
          <w:sz w:val="18"/>
          <w:szCs w:val="18"/>
          <w:lang w:val="uk-UA"/>
        </w:rPr>
        <w:t>Бензин автомобільний А-9</w:t>
      </w:r>
      <w:r w:rsidR="003C5401" w:rsidRPr="003C5401">
        <w:rPr>
          <w:i/>
          <w:iCs/>
          <w:color w:val="000000"/>
          <w:sz w:val="18"/>
          <w:szCs w:val="18"/>
        </w:rPr>
        <w:t>5</w:t>
      </w:r>
      <w:r w:rsidRPr="00121A51">
        <w:rPr>
          <w:i/>
          <w:iCs/>
          <w:color w:val="000000"/>
          <w:sz w:val="18"/>
          <w:szCs w:val="18"/>
          <w:lang w:val="uk-UA"/>
        </w:rPr>
        <w:t>, дизельне паливо</w:t>
      </w:r>
      <w:r w:rsidR="00531F7F">
        <w:rPr>
          <w:i/>
          <w:iCs/>
          <w:sz w:val="18"/>
          <w:szCs w:val="18"/>
          <w:lang w:val="uk-UA" w:eastAsia="ar-SA"/>
        </w:rPr>
        <w:t xml:space="preserve"> (ДК 021:2015 </w:t>
      </w:r>
      <w:r w:rsidRPr="00121A51">
        <w:rPr>
          <w:i/>
          <w:iCs/>
          <w:sz w:val="18"/>
          <w:szCs w:val="18"/>
          <w:lang w:val="uk-UA" w:eastAsia="ar-SA"/>
        </w:rPr>
        <w:t xml:space="preserve"> – </w:t>
      </w:r>
      <w:r w:rsidRPr="00121A51">
        <w:rPr>
          <w:i/>
          <w:iCs/>
          <w:color w:val="000000"/>
          <w:sz w:val="18"/>
          <w:szCs w:val="18"/>
          <w:lang w:val="uk-UA"/>
        </w:rPr>
        <w:t>09130000-9 – Нафта і дистиляти</w:t>
      </w:r>
      <w:r w:rsidRPr="00121A51">
        <w:rPr>
          <w:i/>
          <w:iCs/>
          <w:sz w:val="18"/>
          <w:szCs w:val="18"/>
          <w:lang w:val="uk-UA" w:eastAsia="ar-SA"/>
        </w:rPr>
        <w:t>)</w:t>
      </w:r>
    </w:p>
    <w:p w14:paraId="0A88D979" w14:textId="77777777" w:rsidR="00DD5549" w:rsidRPr="00663460" w:rsidRDefault="00DD5549" w:rsidP="00DD5549">
      <w:pPr>
        <w:tabs>
          <w:tab w:val="center" w:pos="4818"/>
        </w:tabs>
        <w:ind w:left="5670"/>
        <w:jc w:val="both"/>
        <w:rPr>
          <w:i/>
          <w:sz w:val="20"/>
          <w:szCs w:val="20"/>
          <w:bdr w:val="none" w:sz="0" w:space="0" w:color="auto" w:frame="1"/>
          <w:lang w:val="uk-UA"/>
        </w:rPr>
      </w:pPr>
    </w:p>
    <w:p w14:paraId="3F0B9DD9" w14:textId="77777777" w:rsidR="0037701D" w:rsidRPr="00663460" w:rsidRDefault="00016ECA" w:rsidP="00DD5549">
      <w:pPr>
        <w:tabs>
          <w:tab w:val="center" w:pos="4818"/>
        </w:tabs>
        <w:jc w:val="both"/>
        <w:rPr>
          <w:rStyle w:val="31"/>
          <w:b w:val="0"/>
          <w:bCs w:val="0"/>
          <w:color w:val="auto"/>
          <w:sz w:val="24"/>
          <w:szCs w:val="24"/>
          <w:u w:val="single"/>
        </w:rPr>
      </w:pPr>
      <w:r w:rsidRPr="00663460">
        <w:rPr>
          <w:b/>
          <w:u w:val="single"/>
          <w:lang w:val="uk-UA"/>
        </w:rPr>
        <w:t>Проект договору про закупівлю</w:t>
      </w:r>
    </w:p>
    <w:p w14:paraId="60850DB2" w14:textId="77777777" w:rsidR="003F3B2D" w:rsidRPr="00C6005F" w:rsidRDefault="003F3B2D" w:rsidP="003F3B2D">
      <w:pPr>
        <w:jc w:val="center"/>
        <w:rPr>
          <w:b/>
          <w:lang w:val="uk-UA"/>
        </w:rPr>
      </w:pPr>
      <w:r w:rsidRPr="00C6005F">
        <w:rPr>
          <w:b/>
          <w:lang w:val="uk-UA"/>
        </w:rPr>
        <w:t>ДОГОВІР</w:t>
      </w:r>
    </w:p>
    <w:p w14:paraId="6B6B469E" w14:textId="77777777" w:rsidR="003F3B2D" w:rsidRDefault="003F3B2D" w:rsidP="003F3B2D">
      <w:pPr>
        <w:jc w:val="center"/>
        <w:rPr>
          <w:b/>
          <w:lang w:val="uk-UA"/>
        </w:rPr>
      </w:pPr>
      <w:r w:rsidRPr="00C6005F">
        <w:rPr>
          <w:b/>
          <w:lang w:val="uk-UA"/>
        </w:rPr>
        <w:t>про закупівлю товару</w:t>
      </w:r>
    </w:p>
    <w:p w14:paraId="0D811D41" w14:textId="77777777" w:rsidR="003F3B2D" w:rsidRPr="00C6005F" w:rsidRDefault="003F3B2D" w:rsidP="003F3B2D">
      <w:pPr>
        <w:jc w:val="center"/>
        <w:rPr>
          <w:b/>
          <w:sz w:val="16"/>
          <w:szCs w:val="16"/>
          <w:lang w:val="uk-UA"/>
        </w:rPr>
      </w:pPr>
    </w:p>
    <w:p w14:paraId="2D4BF1D9" w14:textId="5DFD8967" w:rsidR="003F3B2D" w:rsidRPr="003F3B2D" w:rsidRDefault="003F3B2D" w:rsidP="003F3B2D">
      <w:pPr>
        <w:jc w:val="both"/>
        <w:rPr>
          <w:sz w:val="20"/>
          <w:szCs w:val="20"/>
          <w:lang w:val="uk-UA"/>
        </w:rPr>
      </w:pPr>
      <w:r>
        <w:rPr>
          <w:b/>
          <w:sz w:val="16"/>
          <w:szCs w:val="16"/>
          <w:lang w:val="uk-UA"/>
        </w:rPr>
        <w:t xml:space="preserve">   </w:t>
      </w:r>
      <w:r w:rsidR="00531F7F">
        <w:rPr>
          <w:sz w:val="20"/>
          <w:szCs w:val="20"/>
          <w:lang w:val="uk-UA"/>
        </w:rPr>
        <w:t>м. Херсон</w:t>
      </w:r>
      <w:r w:rsidRPr="003F3B2D">
        <w:rPr>
          <w:sz w:val="20"/>
          <w:szCs w:val="20"/>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r>
      <w:r w:rsidR="00963C9F">
        <w:rPr>
          <w:sz w:val="20"/>
          <w:szCs w:val="20"/>
          <w:lang w:val="uk-UA"/>
        </w:rPr>
        <w:t xml:space="preserve">               </w:t>
      </w:r>
      <w:r w:rsidRPr="003F3B2D">
        <w:rPr>
          <w:sz w:val="20"/>
          <w:szCs w:val="20"/>
          <w:lang w:val="uk-UA"/>
        </w:rPr>
        <w:t>«___» ______________ 20__р</w:t>
      </w:r>
    </w:p>
    <w:p w14:paraId="5589E441" w14:textId="3D0E0981" w:rsidR="003F3B2D" w:rsidRPr="003F3B2D" w:rsidRDefault="003F3B2D" w:rsidP="003F3B2D">
      <w:pPr>
        <w:jc w:val="both"/>
        <w:rPr>
          <w:sz w:val="20"/>
          <w:szCs w:val="20"/>
          <w:lang w:val="uk-UA"/>
        </w:rPr>
      </w:pPr>
      <w:r w:rsidRPr="003F3B2D">
        <w:rPr>
          <w:sz w:val="20"/>
          <w:szCs w:val="20"/>
          <w:lang w:val="uk-UA"/>
        </w:rPr>
        <w:t xml:space="preserve">                                                                                                                                                  (дата укладання договору)</w:t>
      </w:r>
    </w:p>
    <w:p w14:paraId="260663F6" w14:textId="77777777" w:rsidR="003F3B2D" w:rsidRPr="003F3B2D" w:rsidRDefault="003F3B2D" w:rsidP="003F3B2D">
      <w:pPr>
        <w:jc w:val="both"/>
        <w:rPr>
          <w:sz w:val="20"/>
          <w:szCs w:val="20"/>
          <w:lang w:val="uk-UA"/>
        </w:rPr>
      </w:pPr>
    </w:p>
    <w:p w14:paraId="0E7D679A" w14:textId="627EC3FB" w:rsidR="003F3B2D" w:rsidRPr="0097068F" w:rsidRDefault="00531F7F" w:rsidP="003F3B2D">
      <w:pPr>
        <w:pStyle w:val="a5"/>
        <w:spacing w:before="0" w:beforeAutospacing="0" w:after="0" w:afterAutospacing="0"/>
        <w:jc w:val="both"/>
        <w:rPr>
          <w:sz w:val="22"/>
          <w:szCs w:val="22"/>
          <w:lang w:val="uk-UA"/>
        </w:rPr>
      </w:pPr>
      <w:r>
        <w:rPr>
          <w:b/>
          <w:sz w:val="22"/>
          <w:szCs w:val="22"/>
          <w:lang w:val="uk-UA"/>
        </w:rPr>
        <w:t>Міське комунальне підприємство «</w:t>
      </w:r>
      <w:proofErr w:type="spellStart"/>
      <w:r>
        <w:rPr>
          <w:b/>
          <w:sz w:val="22"/>
          <w:szCs w:val="22"/>
          <w:lang w:val="uk-UA"/>
        </w:rPr>
        <w:t>Херсонтеплоенерго</w:t>
      </w:r>
      <w:proofErr w:type="spellEnd"/>
      <w:r>
        <w:rPr>
          <w:b/>
          <w:sz w:val="22"/>
          <w:szCs w:val="22"/>
          <w:lang w:val="uk-UA"/>
        </w:rPr>
        <w:t>»</w:t>
      </w:r>
      <w:r w:rsidR="003F3B2D" w:rsidRPr="0097068F">
        <w:rPr>
          <w:bCs/>
          <w:sz w:val="22"/>
          <w:szCs w:val="22"/>
          <w:lang w:val="uk-UA"/>
        </w:rPr>
        <w:t xml:space="preserve"> (</w:t>
      </w:r>
      <w:r w:rsidR="003F3B2D" w:rsidRPr="0097068F">
        <w:rPr>
          <w:sz w:val="22"/>
          <w:szCs w:val="22"/>
          <w:lang w:val="uk-UA"/>
        </w:rPr>
        <w:t xml:space="preserve">далі – «Покупець»), в особі </w:t>
      </w:r>
      <w:r w:rsidR="00CD1579" w:rsidRPr="00CD1579">
        <w:rPr>
          <w:sz w:val="22"/>
          <w:szCs w:val="22"/>
          <w:lang w:val="uk-UA"/>
        </w:rPr>
        <w:t>директора Приходька Дмитра Володимировича</w:t>
      </w:r>
      <w:r w:rsidR="003F3B2D" w:rsidRPr="0097068F">
        <w:rPr>
          <w:sz w:val="22"/>
          <w:szCs w:val="22"/>
          <w:lang w:val="uk-UA"/>
        </w:rPr>
        <w:t xml:space="preserve">, що діє на підставі </w:t>
      </w:r>
      <w:r>
        <w:rPr>
          <w:sz w:val="22"/>
          <w:szCs w:val="22"/>
          <w:lang w:val="uk-UA"/>
        </w:rPr>
        <w:t>Статуту</w:t>
      </w:r>
      <w:r w:rsidR="003F3B2D" w:rsidRPr="0097068F">
        <w:rPr>
          <w:sz w:val="22"/>
          <w:szCs w:val="22"/>
          <w:lang w:val="uk-UA"/>
        </w:rPr>
        <w:t>, з однієї сторони, та</w:t>
      </w:r>
    </w:p>
    <w:p w14:paraId="7BFC29F3"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_______________________________________________________________________________________</w:t>
      </w:r>
    </w:p>
    <w:p w14:paraId="13E25986" w14:textId="77777777" w:rsidR="003F3B2D" w:rsidRPr="0097068F" w:rsidRDefault="003F3B2D" w:rsidP="003F3B2D">
      <w:pPr>
        <w:pStyle w:val="a5"/>
        <w:spacing w:before="0" w:beforeAutospacing="0" w:after="0" w:afterAutospacing="0"/>
        <w:jc w:val="center"/>
        <w:rPr>
          <w:bCs/>
          <w:sz w:val="22"/>
          <w:szCs w:val="22"/>
          <w:lang w:val="uk-UA"/>
        </w:rPr>
      </w:pPr>
      <w:r w:rsidRPr="0097068F">
        <w:rPr>
          <w:bCs/>
          <w:i/>
          <w:sz w:val="22"/>
          <w:szCs w:val="22"/>
          <w:lang w:val="uk-UA"/>
        </w:rPr>
        <w:t>(вказати повне найменування</w:t>
      </w:r>
      <w:r w:rsidRPr="0097068F">
        <w:rPr>
          <w:i/>
          <w:sz w:val="22"/>
          <w:szCs w:val="22"/>
          <w:lang w:val="uk-UA"/>
        </w:rPr>
        <w:t>)</w:t>
      </w:r>
    </w:p>
    <w:p w14:paraId="6D912219" w14:textId="77777777" w:rsidR="003F3B2D" w:rsidRPr="0097068F" w:rsidRDefault="003F3B2D" w:rsidP="003F3B2D">
      <w:pPr>
        <w:pStyle w:val="a5"/>
        <w:spacing w:before="0" w:beforeAutospacing="0" w:after="0" w:afterAutospacing="0"/>
        <w:jc w:val="both"/>
        <w:rPr>
          <w:sz w:val="22"/>
          <w:szCs w:val="22"/>
          <w:lang w:val="uk-UA"/>
        </w:rPr>
      </w:pPr>
      <w:r w:rsidRPr="0097068F">
        <w:rPr>
          <w:bCs/>
          <w:sz w:val="22"/>
          <w:szCs w:val="22"/>
          <w:lang w:val="uk-UA"/>
        </w:rPr>
        <w:t>(</w:t>
      </w:r>
      <w:r w:rsidRPr="0097068F">
        <w:rPr>
          <w:sz w:val="22"/>
          <w:szCs w:val="22"/>
          <w:lang w:val="uk-UA"/>
        </w:rPr>
        <w:t>далі – «Постачальник»), в особі __________________________________________________________,</w:t>
      </w:r>
    </w:p>
    <w:p w14:paraId="73D610AA"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посаду особи, що підписує договір)</w:t>
      </w:r>
    </w:p>
    <w:p w14:paraId="764A4610"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w:t>
      </w:r>
    </w:p>
    <w:p w14:paraId="1A6EBAD7"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прізвище, ім’я, по батькові)</w:t>
      </w:r>
    </w:p>
    <w:p w14:paraId="25029AA8"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що діє на підставі _______________________________________________________________________,</w:t>
      </w:r>
    </w:p>
    <w:p w14:paraId="6FF3DC9F"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найменування документа на підставі якого особа підписує договір)</w:t>
      </w:r>
    </w:p>
    <w:p w14:paraId="3ACAEFDB" w14:textId="48E112A8" w:rsidR="009778A7" w:rsidRDefault="009778A7" w:rsidP="009778A7">
      <w:pPr>
        <w:pStyle w:val="a5"/>
        <w:spacing w:before="0" w:beforeAutospacing="0" w:after="0" w:afterAutospacing="0"/>
        <w:jc w:val="both"/>
        <w:rPr>
          <w:sz w:val="22"/>
          <w:szCs w:val="22"/>
          <w:lang w:val="uk-UA"/>
        </w:rPr>
      </w:pPr>
      <w:r w:rsidRPr="0097068F">
        <w:rPr>
          <w:sz w:val="22"/>
          <w:szCs w:val="22"/>
          <w:lang w:val="uk-UA"/>
        </w:rPr>
        <w:t xml:space="preserve">з іншої сторони, </w:t>
      </w:r>
      <w:r w:rsidRPr="0097068F">
        <w:rPr>
          <w:snapToGrid w:val="0"/>
          <w:sz w:val="22"/>
          <w:szCs w:val="22"/>
          <w:lang w:val="uk-UA"/>
        </w:rPr>
        <w:t xml:space="preserve">(в подальшому разом іменуються – «Сторони», а кожна </w:t>
      </w:r>
      <w:r w:rsidRPr="0097068F">
        <w:rPr>
          <w:sz w:val="22"/>
          <w:szCs w:val="22"/>
          <w:lang w:val="uk-UA"/>
        </w:rPr>
        <w:t>окремо</w:t>
      </w:r>
      <w:r w:rsidRPr="0097068F">
        <w:rPr>
          <w:snapToGrid w:val="0"/>
          <w:sz w:val="22"/>
          <w:szCs w:val="22"/>
          <w:lang w:val="uk-UA"/>
        </w:rPr>
        <w:t xml:space="preserve"> – «Сторона») </w:t>
      </w:r>
      <w:r w:rsidRPr="0097068F">
        <w:rPr>
          <w:sz w:val="22"/>
          <w:szCs w:val="22"/>
          <w:lang w:val="uk-UA"/>
        </w:rPr>
        <w:t>керуючись нормами чинного законодавства України, Закону Укр</w:t>
      </w:r>
      <w:r w:rsidR="00CD1579">
        <w:rPr>
          <w:sz w:val="22"/>
          <w:szCs w:val="22"/>
          <w:lang w:val="uk-UA"/>
        </w:rPr>
        <w:t xml:space="preserve">аїни «Про публічні закупівлі»  зі змінами </w:t>
      </w:r>
      <w:r w:rsidRPr="0097068F">
        <w:rPr>
          <w:sz w:val="22"/>
          <w:szCs w:val="22"/>
          <w:lang w:val="uk-UA"/>
        </w:rPr>
        <w:t xml:space="preserve"> (далі – Закон) та</w:t>
      </w:r>
      <w:r>
        <w:rPr>
          <w:sz w:val="22"/>
          <w:szCs w:val="22"/>
          <w:lang w:val="uk-UA"/>
        </w:rPr>
        <w:t xml:space="preserve"> </w:t>
      </w:r>
      <w:r w:rsidRPr="00D36DC0">
        <w:rPr>
          <w:sz w:val="22"/>
          <w:szCs w:val="22"/>
          <w:lang w:val="uk-UA"/>
        </w:rPr>
        <w:t>постанов</w:t>
      </w:r>
      <w:r>
        <w:rPr>
          <w:sz w:val="22"/>
          <w:szCs w:val="22"/>
          <w:lang w:val="uk-UA"/>
        </w:rPr>
        <w:t>и</w:t>
      </w:r>
      <w:r w:rsidRPr="00D36DC0">
        <w:rPr>
          <w:sz w:val="22"/>
          <w:szCs w:val="22"/>
          <w:lang w:val="uk-UA"/>
        </w:rPr>
        <w:t xml:space="preserve"> Кабінету Міністрів України </w:t>
      </w:r>
      <w:r>
        <w:rPr>
          <w:sz w:val="22"/>
          <w:szCs w:val="22"/>
          <w:lang w:val="uk-UA"/>
        </w:rPr>
        <w:t>«</w:t>
      </w:r>
      <w:r w:rsidRPr="00D36DC0">
        <w:rPr>
          <w:sz w:val="22"/>
          <w:szCs w:val="22"/>
          <w:lang w:val="uk-UA"/>
        </w:rPr>
        <w:t>Особливост</w:t>
      </w:r>
      <w:r>
        <w:rPr>
          <w:sz w:val="22"/>
          <w:szCs w:val="22"/>
          <w:lang w:val="uk-UA"/>
        </w:rPr>
        <w:t>і</w:t>
      </w:r>
      <w:r w:rsidRPr="00D36DC0">
        <w:rPr>
          <w:sz w:val="22"/>
          <w:szCs w:val="22"/>
          <w:lang w:val="uk-UA"/>
        </w:rPr>
        <w:t xml:space="preserve"> здійснення публічних </w:t>
      </w:r>
      <w:proofErr w:type="spellStart"/>
      <w:r w:rsidRPr="00D36DC0">
        <w:rPr>
          <w:sz w:val="22"/>
          <w:szCs w:val="22"/>
          <w:lang w:val="uk-UA"/>
        </w:rPr>
        <w:t>закупівель</w:t>
      </w:r>
      <w:proofErr w:type="spellEnd"/>
      <w:r w:rsidRPr="00D36DC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val="uk-UA"/>
        </w:rPr>
        <w:t xml:space="preserve">» </w:t>
      </w:r>
      <w:r w:rsidRPr="00D36DC0">
        <w:rPr>
          <w:sz w:val="22"/>
          <w:szCs w:val="22"/>
          <w:lang w:val="uk-UA"/>
        </w:rPr>
        <w:t>від 12 жовтня 2022 р. № 1178 зі змінами</w:t>
      </w:r>
      <w:r w:rsidRPr="0097068F">
        <w:rPr>
          <w:sz w:val="22"/>
          <w:szCs w:val="22"/>
          <w:lang w:val="uk-UA"/>
        </w:rPr>
        <w:t xml:space="preserve">, з урахуванням тендерної пропозиції, </w:t>
      </w:r>
      <w:r w:rsidRPr="0097068F">
        <w:rPr>
          <w:snapToGrid w:val="0"/>
          <w:sz w:val="22"/>
          <w:szCs w:val="22"/>
          <w:lang w:val="uk-UA"/>
        </w:rPr>
        <w:t>уклали цей Договір</w:t>
      </w:r>
      <w:r w:rsidRPr="0097068F">
        <w:rPr>
          <w:sz w:val="22"/>
          <w:szCs w:val="22"/>
          <w:lang w:val="uk-UA"/>
        </w:rPr>
        <w:t xml:space="preserve"> (надалі іменується – «Договір») про наступне:</w:t>
      </w:r>
    </w:p>
    <w:p w14:paraId="0F5F3AE9" w14:textId="77777777" w:rsidR="009778A7" w:rsidRPr="0097068F" w:rsidRDefault="009778A7" w:rsidP="009778A7">
      <w:pPr>
        <w:pStyle w:val="a5"/>
        <w:spacing w:before="0" w:beforeAutospacing="0" w:after="0" w:afterAutospacing="0"/>
        <w:jc w:val="both"/>
        <w:rPr>
          <w:sz w:val="22"/>
          <w:szCs w:val="22"/>
          <w:lang w:val="uk-UA"/>
        </w:rPr>
      </w:pPr>
    </w:p>
    <w:p w14:paraId="5D297FF9" w14:textId="64BDE6FA" w:rsidR="003F3B2D" w:rsidRPr="0097068F" w:rsidRDefault="003F3B2D" w:rsidP="001907ED">
      <w:pPr>
        <w:jc w:val="center"/>
        <w:rPr>
          <w:b/>
          <w:sz w:val="22"/>
          <w:szCs w:val="22"/>
          <w:lang w:val="uk-UA"/>
        </w:rPr>
      </w:pPr>
      <w:r w:rsidRPr="0097068F">
        <w:rPr>
          <w:b/>
          <w:sz w:val="22"/>
          <w:szCs w:val="22"/>
          <w:lang w:val="en-US"/>
        </w:rPr>
        <w:t>I</w:t>
      </w:r>
      <w:r w:rsidRPr="0097068F">
        <w:rPr>
          <w:b/>
          <w:sz w:val="22"/>
          <w:szCs w:val="22"/>
          <w:lang w:val="uk-UA"/>
        </w:rPr>
        <w:t>.Предмет договору</w:t>
      </w:r>
    </w:p>
    <w:p w14:paraId="57497801" w14:textId="0DAA7144" w:rsidR="00525F88" w:rsidRPr="00525F88" w:rsidRDefault="003F3B2D" w:rsidP="00525F88">
      <w:pPr>
        <w:jc w:val="both"/>
        <w:rPr>
          <w:bCs/>
          <w:sz w:val="22"/>
          <w:szCs w:val="22"/>
          <w:lang w:val="uk-UA"/>
        </w:rPr>
      </w:pPr>
      <w:r w:rsidRPr="0097068F">
        <w:rPr>
          <w:sz w:val="22"/>
          <w:szCs w:val="22"/>
          <w:lang w:val="uk-UA"/>
        </w:rPr>
        <w:t xml:space="preserve">1.1. Постачальник зобов’язується поставити та передати у власність Покупця код згідно з </w:t>
      </w:r>
      <w:r w:rsidR="00531F7F">
        <w:rPr>
          <w:sz w:val="22"/>
          <w:szCs w:val="22"/>
          <w:lang w:val="uk-UA"/>
        </w:rPr>
        <w:t xml:space="preserve">   </w:t>
      </w:r>
      <w:r w:rsidRPr="0097068F">
        <w:rPr>
          <w:sz w:val="22"/>
          <w:szCs w:val="22"/>
          <w:lang w:val="uk-UA"/>
        </w:rPr>
        <w:t>ДК 021:2015 (09130000-9 Нафта і дистиляти (бензин автомобільний А-9</w:t>
      </w:r>
      <w:r w:rsidR="003C5401" w:rsidRPr="009019C4">
        <w:rPr>
          <w:sz w:val="22"/>
          <w:szCs w:val="22"/>
          <w:lang w:val="uk-UA"/>
        </w:rPr>
        <w:t>5</w:t>
      </w:r>
      <w:r w:rsidR="00491E53">
        <w:rPr>
          <w:sz w:val="22"/>
          <w:szCs w:val="22"/>
          <w:lang w:val="uk-UA"/>
        </w:rPr>
        <w:t>, дизельне паливо), (далі -</w:t>
      </w:r>
      <w:r w:rsidR="009E08D0">
        <w:rPr>
          <w:sz w:val="22"/>
          <w:szCs w:val="22"/>
          <w:lang w:val="uk-UA"/>
        </w:rPr>
        <w:t xml:space="preserve"> </w:t>
      </w:r>
      <w:r w:rsidRPr="0097068F">
        <w:rPr>
          <w:sz w:val="22"/>
          <w:szCs w:val="22"/>
          <w:lang w:val="uk-UA"/>
        </w:rPr>
        <w:t>товар), визначений в асортименті, в якості, кількості та за цінами, які зазначені у Специфікації (Додаток</w:t>
      </w:r>
      <w:r w:rsidR="00491E53">
        <w:rPr>
          <w:sz w:val="22"/>
          <w:szCs w:val="22"/>
          <w:lang w:val="uk-UA"/>
        </w:rPr>
        <w:t xml:space="preserve"> </w:t>
      </w:r>
      <w:r w:rsidRPr="0097068F">
        <w:rPr>
          <w:sz w:val="22"/>
          <w:szCs w:val="22"/>
          <w:lang w:val="uk-UA"/>
        </w:rPr>
        <w:t>1), до Договору що є його невід’ємною частиною, а Покупець зобов’язується прийняти товар та сплатити його вартість.</w:t>
      </w:r>
      <w:r w:rsidR="00525F88">
        <w:rPr>
          <w:sz w:val="22"/>
          <w:szCs w:val="22"/>
          <w:lang w:val="uk-UA"/>
        </w:rPr>
        <w:t xml:space="preserve"> </w:t>
      </w:r>
      <w:r w:rsidR="00525F88" w:rsidRPr="00FB7AD0">
        <w:rPr>
          <w:bCs/>
          <w:sz w:val="22"/>
          <w:szCs w:val="22"/>
          <w:lang w:val="uk-UA"/>
        </w:rPr>
        <w:t>Постачальник зобов’язується забезпечити збереження  придбаного Покупцем у Постачальника товару, а Покупець зобов’язується своєчасно отримати товар зі зберігання згідно умов</w:t>
      </w:r>
      <w:r w:rsidR="00F834B3">
        <w:rPr>
          <w:bCs/>
          <w:sz w:val="22"/>
          <w:szCs w:val="22"/>
          <w:lang w:val="uk-UA"/>
        </w:rPr>
        <w:t>,</w:t>
      </w:r>
      <w:r w:rsidR="00525F88" w:rsidRPr="00FB7AD0">
        <w:rPr>
          <w:bCs/>
          <w:sz w:val="22"/>
          <w:szCs w:val="22"/>
          <w:lang w:val="uk-UA"/>
        </w:rPr>
        <w:t xml:space="preserve"> вказаних у цьому Договорі та додатках (додаткових договорах) до нього.</w:t>
      </w:r>
    </w:p>
    <w:p w14:paraId="268F5158" w14:textId="76D71952" w:rsidR="00531F7F" w:rsidRDefault="003F3B2D" w:rsidP="00531F7F">
      <w:pPr>
        <w:rPr>
          <w:sz w:val="22"/>
          <w:szCs w:val="22"/>
          <w:lang w:val="uk-UA"/>
        </w:rPr>
      </w:pPr>
      <w:r w:rsidRPr="0097068F">
        <w:rPr>
          <w:sz w:val="22"/>
          <w:szCs w:val="22"/>
          <w:lang w:val="uk-UA"/>
        </w:rPr>
        <w:t xml:space="preserve">1.2. Найменування та кількість товару: </w:t>
      </w:r>
    </w:p>
    <w:tbl>
      <w:tblPr>
        <w:tblpPr w:leftFromText="180" w:rightFromText="180" w:vertAnchor="page" w:horzAnchor="margin" w:tblpY="11416"/>
        <w:tblOverlap w:val="never"/>
        <w:tblW w:w="0" w:type="auto"/>
        <w:tblLayout w:type="fixed"/>
        <w:tblCellMar>
          <w:left w:w="10" w:type="dxa"/>
          <w:right w:w="10" w:type="dxa"/>
        </w:tblCellMar>
        <w:tblLook w:val="0000" w:firstRow="0" w:lastRow="0" w:firstColumn="0" w:lastColumn="0" w:noHBand="0" w:noVBand="0"/>
      </w:tblPr>
      <w:tblGrid>
        <w:gridCol w:w="666"/>
        <w:gridCol w:w="1935"/>
        <w:gridCol w:w="1240"/>
        <w:gridCol w:w="1375"/>
        <w:gridCol w:w="4285"/>
      </w:tblGrid>
      <w:tr w:rsidR="00525F88" w:rsidRPr="00121A51" w14:paraId="16999017" w14:textId="77777777" w:rsidTr="005D0B7E">
        <w:trPr>
          <w:trHeight w:hRule="exact" w:val="1286"/>
        </w:trPr>
        <w:tc>
          <w:tcPr>
            <w:tcW w:w="666" w:type="dxa"/>
            <w:tcBorders>
              <w:top w:val="single" w:sz="4" w:space="0" w:color="auto"/>
              <w:left w:val="single" w:sz="4" w:space="0" w:color="auto"/>
            </w:tcBorders>
            <w:shd w:val="clear" w:color="auto" w:fill="FFFFFF"/>
          </w:tcPr>
          <w:p w14:paraId="75C08F53" w14:textId="77777777" w:rsidR="00525F88" w:rsidRPr="00121A51" w:rsidRDefault="00525F88" w:rsidP="00525F88">
            <w:pPr>
              <w:pStyle w:val="af"/>
              <w:shd w:val="clear" w:color="auto" w:fill="auto"/>
              <w:jc w:val="center"/>
              <w:rPr>
                <w:lang w:val="uk-UA"/>
              </w:rPr>
            </w:pPr>
            <w:r w:rsidRPr="00121A51">
              <w:rPr>
                <w:b/>
                <w:bCs/>
                <w:lang w:val="uk-UA"/>
              </w:rPr>
              <w:t>№ з/п</w:t>
            </w:r>
          </w:p>
        </w:tc>
        <w:tc>
          <w:tcPr>
            <w:tcW w:w="1935" w:type="dxa"/>
            <w:tcBorders>
              <w:top w:val="single" w:sz="4" w:space="0" w:color="auto"/>
              <w:left w:val="single" w:sz="4" w:space="0" w:color="auto"/>
            </w:tcBorders>
            <w:shd w:val="clear" w:color="auto" w:fill="FFFFFF"/>
          </w:tcPr>
          <w:p w14:paraId="77474A1A" w14:textId="77777777" w:rsidR="00525F88" w:rsidRPr="00121A51" w:rsidRDefault="00525F88" w:rsidP="00525F88">
            <w:pPr>
              <w:pStyle w:val="af"/>
              <w:shd w:val="clear" w:color="auto" w:fill="auto"/>
              <w:jc w:val="center"/>
              <w:rPr>
                <w:lang w:val="uk-UA"/>
              </w:rPr>
            </w:pPr>
            <w:r w:rsidRPr="00121A51">
              <w:rPr>
                <w:b/>
                <w:bCs/>
                <w:lang w:val="uk-UA"/>
              </w:rPr>
              <w:t>Найменування товару</w:t>
            </w:r>
          </w:p>
        </w:tc>
        <w:tc>
          <w:tcPr>
            <w:tcW w:w="1240" w:type="dxa"/>
            <w:tcBorders>
              <w:top w:val="single" w:sz="4" w:space="0" w:color="auto"/>
              <w:left w:val="single" w:sz="4" w:space="0" w:color="auto"/>
            </w:tcBorders>
            <w:shd w:val="clear" w:color="auto" w:fill="FFFFFF"/>
          </w:tcPr>
          <w:p w14:paraId="04F2B778" w14:textId="77777777" w:rsidR="00525F88" w:rsidRPr="00121A51" w:rsidRDefault="00525F88" w:rsidP="00525F88">
            <w:pPr>
              <w:pStyle w:val="af"/>
              <w:shd w:val="clear" w:color="auto" w:fill="auto"/>
              <w:jc w:val="center"/>
              <w:rPr>
                <w:lang w:val="uk-UA"/>
              </w:rPr>
            </w:pPr>
            <w:r w:rsidRPr="00121A51">
              <w:rPr>
                <w:b/>
                <w:bCs/>
                <w:lang w:val="uk-UA"/>
              </w:rPr>
              <w:t>Одиниця виміру</w:t>
            </w:r>
          </w:p>
        </w:tc>
        <w:tc>
          <w:tcPr>
            <w:tcW w:w="1375" w:type="dxa"/>
            <w:tcBorders>
              <w:top w:val="single" w:sz="4" w:space="0" w:color="auto"/>
              <w:left w:val="single" w:sz="4" w:space="0" w:color="auto"/>
            </w:tcBorders>
            <w:shd w:val="clear" w:color="auto" w:fill="FFFFFF"/>
            <w:vAlign w:val="bottom"/>
          </w:tcPr>
          <w:p w14:paraId="6E7518FC" w14:textId="77777777" w:rsidR="00525F88" w:rsidRPr="00121A51" w:rsidRDefault="00525F88" w:rsidP="00525F88">
            <w:pPr>
              <w:pStyle w:val="af"/>
              <w:shd w:val="clear" w:color="auto" w:fill="auto"/>
              <w:spacing w:after="100" w:afterAutospacing="1"/>
              <w:jc w:val="center"/>
              <w:rPr>
                <w:lang w:val="uk-UA"/>
              </w:rPr>
            </w:pPr>
            <w:r w:rsidRPr="00121A51">
              <w:rPr>
                <w:b/>
                <w:bCs/>
                <w:lang w:val="uk-UA"/>
              </w:rPr>
              <w:t>Кількість, обсяг поставки (передачі) товару</w:t>
            </w:r>
          </w:p>
        </w:tc>
        <w:tc>
          <w:tcPr>
            <w:tcW w:w="4285" w:type="dxa"/>
            <w:tcBorders>
              <w:top w:val="single" w:sz="4" w:space="0" w:color="auto"/>
              <w:left w:val="single" w:sz="4" w:space="0" w:color="auto"/>
              <w:right w:val="single" w:sz="4" w:space="0" w:color="auto"/>
            </w:tcBorders>
            <w:shd w:val="clear" w:color="auto" w:fill="FFFFFF"/>
          </w:tcPr>
          <w:p w14:paraId="1D4C63B3" w14:textId="77777777" w:rsidR="00525F88" w:rsidRPr="00121A51" w:rsidRDefault="00525F88" w:rsidP="00525F88">
            <w:pPr>
              <w:pStyle w:val="af"/>
              <w:shd w:val="clear" w:color="auto" w:fill="auto"/>
              <w:jc w:val="center"/>
              <w:rPr>
                <w:lang w:val="uk-UA"/>
              </w:rPr>
            </w:pPr>
            <w:r w:rsidRPr="00121A51">
              <w:rPr>
                <w:b/>
                <w:bCs/>
                <w:lang w:val="uk-UA"/>
              </w:rPr>
              <w:t>Примітка*</w:t>
            </w:r>
          </w:p>
        </w:tc>
      </w:tr>
      <w:tr w:rsidR="00525F88" w:rsidRPr="00121A51" w14:paraId="014F286B" w14:textId="77777777" w:rsidTr="00525F88">
        <w:trPr>
          <w:trHeight w:hRule="exact" w:val="1286"/>
        </w:trPr>
        <w:tc>
          <w:tcPr>
            <w:tcW w:w="666" w:type="dxa"/>
            <w:tcBorders>
              <w:top w:val="single" w:sz="4" w:space="0" w:color="auto"/>
              <w:left w:val="single" w:sz="4" w:space="0" w:color="auto"/>
            </w:tcBorders>
            <w:shd w:val="clear" w:color="auto" w:fill="FFFFFF"/>
          </w:tcPr>
          <w:p w14:paraId="1C396F77" w14:textId="77777777" w:rsidR="00525F88" w:rsidRPr="00531F7F" w:rsidRDefault="00525F88" w:rsidP="00525F88">
            <w:pPr>
              <w:pStyle w:val="af"/>
              <w:shd w:val="clear" w:color="auto" w:fill="auto"/>
              <w:rPr>
                <w:sz w:val="18"/>
                <w:szCs w:val="18"/>
                <w:lang w:val="uk-UA"/>
              </w:rPr>
            </w:pPr>
            <w:r w:rsidRPr="00531F7F">
              <w:rPr>
                <w:b/>
                <w:bCs/>
                <w:sz w:val="18"/>
                <w:szCs w:val="18"/>
                <w:lang w:val="uk-UA"/>
              </w:rPr>
              <w:t>1</w:t>
            </w:r>
          </w:p>
        </w:tc>
        <w:tc>
          <w:tcPr>
            <w:tcW w:w="1935" w:type="dxa"/>
            <w:tcBorders>
              <w:top w:val="single" w:sz="4" w:space="0" w:color="auto"/>
              <w:left w:val="single" w:sz="4" w:space="0" w:color="auto"/>
            </w:tcBorders>
            <w:shd w:val="clear" w:color="auto" w:fill="FFFFFF"/>
          </w:tcPr>
          <w:p w14:paraId="6275E90B" w14:textId="77777777" w:rsidR="00525F88" w:rsidRPr="00531F7F" w:rsidRDefault="00525F88" w:rsidP="00525F88">
            <w:pPr>
              <w:pStyle w:val="af"/>
              <w:shd w:val="clear" w:color="auto" w:fill="auto"/>
              <w:rPr>
                <w:sz w:val="18"/>
                <w:szCs w:val="18"/>
                <w:lang w:val="uk-UA"/>
              </w:rPr>
            </w:pPr>
            <w:r w:rsidRPr="00531F7F">
              <w:rPr>
                <w:b/>
                <w:bCs/>
                <w:sz w:val="18"/>
                <w:szCs w:val="18"/>
                <w:lang w:val="uk-UA"/>
              </w:rPr>
              <w:t>бензин автомобільний</w:t>
            </w:r>
          </w:p>
          <w:p w14:paraId="607A2967" w14:textId="77777777" w:rsidR="00525F88" w:rsidRPr="00531F7F" w:rsidRDefault="00525F88" w:rsidP="00525F88">
            <w:pPr>
              <w:pStyle w:val="af"/>
              <w:shd w:val="clear" w:color="auto" w:fill="auto"/>
              <w:rPr>
                <w:sz w:val="18"/>
                <w:szCs w:val="18"/>
                <w:lang w:val="uk-UA"/>
              </w:rPr>
            </w:pPr>
            <w:r w:rsidRPr="00531F7F">
              <w:rPr>
                <w:b/>
                <w:bCs/>
                <w:sz w:val="18"/>
                <w:szCs w:val="18"/>
                <w:lang w:val="uk-UA"/>
              </w:rPr>
              <w:t>А-95</w:t>
            </w:r>
          </w:p>
        </w:tc>
        <w:tc>
          <w:tcPr>
            <w:tcW w:w="1240" w:type="dxa"/>
            <w:tcBorders>
              <w:top w:val="single" w:sz="4" w:space="0" w:color="auto"/>
              <w:left w:val="single" w:sz="4" w:space="0" w:color="auto"/>
            </w:tcBorders>
            <w:shd w:val="clear" w:color="auto" w:fill="FFFFFF"/>
          </w:tcPr>
          <w:p w14:paraId="49934F86" w14:textId="77777777" w:rsidR="00525F88" w:rsidRPr="00531F7F" w:rsidRDefault="00525F88" w:rsidP="00525F88">
            <w:pPr>
              <w:pStyle w:val="af"/>
              <w:shd w:val="clear" w:color="auto" w:fill="auto"/>
              <w:ind w:firstLine="320"/>
              <w:rPr>
                <w:sz w:val="18"/>
                <w:szCs w:val="18"/>
                <w:lang w:val="uk-UA"/>
              </w:rPr>
            </w:pPr>
            <w:r w:rsidRPr="00531F7F">
              <w:rPr>
                <w:b/>
                <w:bCs/>
                <w:sz w:val="18"/>
                <w:szCs w:val="18"/>
                <w:lang w:val="uk-UA"/>
              </w:rPr>
              <w:t>літр</w:t>
            </w:r>
          </w:p>
        </w:tc>
        <w:tc>
          <w:tcPr>
            <w:tcW w:w="1375" w:type="dxa"/>
            <w:tcBorders>
              <w:top w:val="single" w:sz="4" w:space="0" w:color="auto"/>
              <w:left w:val="single" w:sz="4" w:space="0" w:color="auto"/>
            </w:tcBorders>
            <w:shd w:val="clear" w:color="auto" w:fill="FFFFFF"/>
          </w:tcPr>
          <w:p w14:paraId="335EB23B" w14:textId="027AE85C" w:rsidR="00525F88" w:rsidRPr="00531F7F" w:rsidRDefault="005D0B7E" w:rsidP="00525F88">
            <w:pPr>
              <w:pStyle w:val="af"/>
              <w:shd w:val="clear" w:color="auto" w:fill="auto"/>
              <w:ind w:firstLine="340"/>
              <w:rPr>
                <w:sz w:val="18"/>
                <w:szCs w:val="18"/>
                <w:lang w:val="uk-UA"/>
              </w:rPr>
            </w:pPr>
            <w:r>
              <w:rPr>
                <w:b/>
                <w:bCs/>
                <w:sz w:val="18"/>
                <w:szCs w:val="18"/>
                <w:lang w:val="uk-UA"/>
              </w:rPr>
              <w:t>9 6</w:t>
            </w:r>
            <w:r w:rsidR="00923819">
              <w:rPr>
                <w:b/>
                <w:bCs/>
                <w:sz w:val="18"/>
                <w:szCs w:val="18"/>
                <w:lang w:val="uk-UA"/>
              </w:rPr>
              <w:t>00</w:t>
            </w:r>
          </w:p>
        </w:tc>
        <w:tc>
          <w:tcPr>
            <w:tcW w:w="4285" w:type="dxa"/>
            <w:tcBorders>
              <w:top w:val="single" w:sz="4" w:space="0" w:color="auto"/>
              <w:left w:val="single" w:sz="4" w:space="0" w:color="auto"/>
              <w:right w:val="single" w:sz="4" w:space="0" w:color="auto"/>
            </w:tcBorders>
            <w:shd w:val="clear" w:color="auto" w:fill="FFFFFF"/>
            <w:vAlign w:val="bottom"/>
          </w:tcPr>
          <w:p w14:paraId="52E84026" w14:textId="77777777" w:rsidR="00525F88" w:rsidRPr="00531F7F" w:rsidRDefault="00525F88" w:rsidP="00525F88">
            <w:pPr>
              <w:pStyle w:val="af"/>
              <w:shd w:val="clear" w:color="auto" w:fill="auto"/>
              <w:tabs>
                <w:tab w:val="left" w:pos="1243"/>
                <w:tab w:val="left" w:pos="2736"/>
              </w:tabs>
              <w:jc w:val="both"/>
              <w:rPr>
                <w:sz w:val="18"/>
                <w:szCs w:val="18"/>
                <w:lang w:val="uk-UA"/>
              </w:rPr>
            </w:pPr>
            <w:r w:rsidRPr="00531F7F">
              <w:rPr>
                <w:b/>
                <w:bCs/>
                <w:sz w:val="18"/>
                <w:szCs w:val="18"/>
                <w:lang w:val="uk-UA"/>
              </w:rPr>
              <w:t xml:space="preserve">бензин автомобільний А-95 Євро 5 </w:t>
            </w:r>
            <w:r w:rsidRPr="00531F7F">
              <w:rPr>
                <w:sz w:val="18"/>
                <w:szCs w:val="18"/>
                <w:lang w:val="uk-UA"/>
              </w:rPr>
              <w:t>Неетильований бензин А-95 підвищеної якості повинен відповідати Технічному регламенту щодо вимог до автомобільних бензинів, дизельного, суднових та котельних палив, затвердженого постановою КМУ від 01.08.2013 № 927 (із змінами), та/або ДСТУ 7687:2015.</w:t>
            </w:r>
          </w:p>
          <w:p w14:paraId="32F1CCEB" w14:textId="77777777" w:rsidR="00525F88" w:rsidRPr="00531F7F" w:rsidRDefault="00525F88" w:rsidP="00525F88">
            <w:pPr>
              <w:pStyle w:val="af"/>
              <w:shd w:val="clear" w:color="auto" w:fill="auto"/>
              <w:tabs>
                <w:tab w:val="left" w:pos="1243"/>
                <w:tab w:val="left" w:pos="2736"/>
              </w:tabs>
              <w:jc w:val="both"/>
              <w:rPr>
                <w:sz w:val="18"/>
                <w:szCs w:val="18"/>
                <w:lang w:val="uk-UA"/>
              </w:rPr>
            </w:pPr>
          </w:p>
        </w:tc>
      </w:tr>
      <w:tr w:rsidR="00525F88" w:rsidRPr="00121A51" w14:paraId="5798095D" w14:textId="77777777" w:rsidTr="00525F88">
        <w:trPr>
          <w:trHeight w:hRule="exact" w:val="1276"/>
        </w:trPr>
        <w:tc>
          <w:tcPr>
            <w:tcW w:w="666" w:type="dxa"/>
            <w:tcBorders>
              <w:top w:val="single" w:sz="4" w:space="0" w:color="auto"/>
              <w:left w:val="single" w:sz="4" w:space="0" w:color="auto"/>
              <w:bottom w:val="single" w:sz="4" w:space="0" w:color="auto"/>
            </w:tcBorders>
            <w:shd w:val="clear" w:color="auto" w:fill="FFFFFF"/>
          </w:tcPr>
          <w:p w14:paraId="54CE4A91" w14:textId="77777777" w:rsidR="00525F88" w:rsidRPr="00531F7F" w:rsidRDefault="00525F88" w:rsidP="00525F88">
            <w:pPr>
              <w:pStyle w:val="af"/>
              <w:shd w:val="clear" w:color="auto" w:fill="auto"/>
              <w:rPr>
                <w:sz w:val="18"/>
                <w:szCs w:val="18"/>
                <w:lang w:val="uk-UA"/>
              </w:rPr>
            </w:pPr>
            <w:r w:rsidRPr="00531F7F">
              <w:rPr>
                <w:b/>
                <w:bCs/>
                <w:sz w:val="18"/>
                <w:szCs w:val="18"/>
                <w:lang w:val="uk-UA"/>
              </w:rPr>
              <w:t>2</w:t>
            </w:r>
          </w:p>
        </w:tc>
        <w:tc>
          <w:tcPr>
            <w:tcW w:w="1935" w:type="dxa"/>
            <w:tcBorders>
              <w:top w:val="single" w:sz="4" w:space="0" w:color="auto"/>
              <w:left w:val="single" w:sz="4" w:space="0" w:color="auto"/>
              <w:bottom w:val="single" w:sz="4" w:space="0" w:color="auto"/>
            </w:tcBorders>
            <w:shd w:val="clear" w:color="auto" w:fill="FFFFFF"/>
          </w:tcPr>
          <w:p w14:paraId="090F7146" w14:textId="77777777" w:rsidR="00525F88" w:rsidRPr="00531F7F" w:rsidRDefault="00525F88" w:rsidP="00525F88">
            <w:pPr>
              <w:pStyle w:val="af"/>
              <w:shd w:val="clear" w:color="auto" w:fill="auto"/>
              <w:rPr>
                <w:sz w:val="18"/>
                <w:szCs w:val="18"/>
                <w:lang w:val="uk-UA"/>
              </w:rPr>
            </w:pPr>
            <w:r w:rsidRPr="00531F7F">
              <w:rPr>
                <w:b/>
                <w:bCs/>
                <w:sz w:val="18"/>
                <w:szCs w:val="18"/>
                <w:lang w:val="uk-UA"/>
              </w:rPr>
              <w:t>дизельне паливо</w:t>
            </w:r>
          </w:p>
        </w:tc>
        <w:tc>
          <w:tcPr>
            <w:tcW w:w="1240" w:type="dxa"/>
            <w:tcBorders>
              <w:top w:val="single" w:sz="4" w:space="0" w:color="auto"/>
              <w:left w:val="single" w:sz="4" w:space="0" w:color="auto"/>
              <w:bottom w:val="single" w:sz="4" w:space="0" w:color="auto"/>
            </w:tcBorders>
            <w:shd w:val="clear" w:color="auto" w:fill="FFFFFF"/>
          </w:tcPr>
          <w:p w14:paraId="30794C25" w14:textId="77777777" w:rsidR="00525F88" w:rsidRPr="00531F7F" w:rsidRDefault="00525F88" w:rsidP="00525F88">
            <w:pPr>
              <w:pStyle w:val="af"/>
              <w:shd w:val="clear" w:color="auto" w:fill="auto"/>
              <w:ind w:firstLine="320"/>
              <w:rPr>
                <w:sz w:val="18"/>
                <w:szCs w:val="18"/>
                <w:lang w:val="uk-UA"/>
              </w:rPr>
            </w:pPr>
            <w:r w:rsidRPr="00531F7F">
              <w:rPr>
                <w:b/>
                <w:bCs/>
                <w:sz w:val="18"/>
                <w:szCs w:val="18"/>
                <w:lang w:val="uk-UA"/>
              </w:rPr>
              <w:t>літр</w:t>
            </w:r>
          </w:p>
        </w:tc>
        <w:tc>
          <w:tcPr>
            <w:tcW w:w="1375" w:type="dxa"/>
            <w:tcBorders>
              <w:top w:val="single" w:sz="4" w:space="0" w:color="auto"/>
              <w:left w:val="single" w:sz="4" w:space="0" w:color="auto"/>
              <w:bottom w:val="single" w:sz="4" w:space="0" w:color="auto"/>
            </w:tcBorders>
            <w:shd w:val="clear" w:color="auto" w:fill="FFFFFF"/>
          </w:tcPr>
          <w:p w14:paraId="386AE662" w14:textId="67B8071D" w:rsidR="00525F88" w:rsidRPr="00531F7F" w:rsidRDefault="005D0B7E" w:rsidP="00525F88">
            <w:pPr>
              <w:pStyle w:val="af"/>
              <w:shd w:val="clear" w:color="auto" w:fill="auto"/>
              <w:jc w:val="center"/>
              <w:rPr>
                <w:sz w:val="18"/>
                <w:szCs w:val="18"/>
                <w:lang w:val="uk-UA"/>
              </w:rPr>
            </w:pPr>
            <w:r>
              <w:rPr>
                <w:b/>
                <w:bCs/>
                <w:sz w:val="18"/>
                <w:szCs w:val="18"/>
                <w:lang w:val="uk-UA"/>
              </w:rPr>
              <w:t>18</w:t>
            </w:r>
            <w:r w:rsidR="00923819">
              <w:rPr>
                <w:b/>
                <w:bCs/>
                <w:sz w:val="18"/>
                <w:szCs w:val="18"/>
                <w:lang w:val="uk-UA"/>
              </w:rPr>
              <w:t xml:space="preserve"> 000</w:t>
            </w:r>
          </w:p>
        </w:tc>
        <w:tc>
          <w:tcPr>
            <w:tcW w:w="4285" w:type="dxa"/>
            <w:tcBorders>
              <w:top w:val="single" w:sz="4" w:space="0" w:color="auto"/>
              <w:left w:val="single" w:sz="4" w:space="0" w:color="auto"/>
              <w:bottom w:val="single" w:sz="4" w:space="0" w:color="auto"/>
              <w:right w:val="single" w:sz="4" w:space="0" w:color="auto"/>
            </w:tcBorders>
            <w:shd w:val="clear" w:color="auto" w:fill="FFFFFF"/>
            <w:vAlign w:val="bottom"/>
          </w:tcPr>
          <w:p w14:paraId="78150741" w14:textId="77777777" w:rsidR="00525F88" w:rsidRPr="00531F7F" w:rsidRDefault="00525F88" w:rsidP="00525F88">
            <w:pPr>
              <w:pStyle w:val="af"/>
              <w:shd w:val="clear" w:color="auto" w:fill="auto"/>
              <w:spacing w:line="221" w:lineRule="auto"/>
              <w:jc w:val="both"/>
              <w:rPr>
                <w:sz w:val="18"/>
                <w:szCs w:val="18"/>
                <w:lang w:val="uk-UA"/>
              </w:rPr>
            </w:pPr>
            <w:r w:rsidRPr="00531F7F">
              <w:rPr>
                <w:b/>
                <w:bCs/>
                <w:sz w:val="18"/>
                <w:szCs w:val="18"/>
                <w:lang w:val="uk-UA"/>
              </w:rPr>
              <w:t>дизельне паливо Євро 5</w:t>
            </w:r>
          </w:p>
          <w:p w14:paraId="59C437A8" w14:textId="77777777" w:rsidR="00525F88" w:rsidRPr="00531F7F" w:rsidRDefault="00525F88" w:rsidP="00525F88">
            <w:pPr>
              <w:pStyle w:val="af"/>
              <w:shd w:val="clear" w:color="auto" w:fill="auto"/>
              <w:tabs>
                <w:tab w:val="left" w:pos="1243"/>
                <w:tab w:val="left" w:pos="2741"/>
              </w:tabs>
              <w:jc w:val="both"/>
              <w:rPr>
                <w:sz w:val="18"/>
                <w:szCs w:val="18"/>
                <w:lang w:val="uk-UA"/>
              </w:rPr>
            </w:pPr>
            <w:r w:rsidRPr="00531F7F">
              <w:rPr>
                <w:sz w:val="18"/>
                <w:szCs w:val="18"/>
                <w:lang w:val="uk-UA"/>
              </w:rPr>
              <w:t>Дизельне паливо повинно відповідати ДСТУ 7688:2015 та/або Технічному регламенту щодо вимог до автомобільних бензинів, дизельного,</w:t>
            </w:r>
            <w:r w:rsidRPr="00531F7F">
              <w:rPr>
                <w:sz w:val="18"/>
                <w:szCs w:val="18"/>
                <w:lang w:val="uk-UA"/>
              </w:rPr>
              <w:tab/>
              <w:t>суднових та котельних палив, затвердженого постановою КМУ від 01.08.2013 № 927 (із змінами</w:t>
            </w:r>
            <w:r>
              <w:rPr>
                <w:sz w:val="18"/>
                <w:szCs w:val="18"/>
                <w:lang w:val="uk-UA"/>
              </w:rPr>
              <w:t>).</w:t>
            </w:r>
          </w:p>
        </w:tc>
      </w:tr>
    </w:tbl>
    <w:p w14:paraId="34F34B23" w14:textId="77777777" w:rsidR="000373E1" w:rsidRPr="00E21EFF" w:rsidRDefault="000373E1" w:rsidP="00531F7F">
      <w:pPr>
        <w:rPr>
          <w:b/>
          <w:sz w:val="22"/>
          <w:szCs w:val="22"/>
        </w:rPr>
      </w:pPr>
    </w:p>
    <w:p w14:paraId="334B7CB8" w14:textId="77777777" w:rsidR="009778A7" w:rsidRDefault="009778A7" w:rsidP="00531F7F">
      <w:pPr>
        <w:rPr>
          <w:b/>
          <w:sz w:val="22"/>
          <w:szCs w:val="22"/>
          <w:lang w:val="en-US"/>
        </w:rPr>
      </w:pPr>
    </w:p>
    <w:p w14:paraId="0F496C06" w14:textId="5363B60A" w:rsidR="003F3B2D" w:rsidRPr="0097068F" w:rsidRDefault="003F3B2D" w:rsidP="00531F7F">
      <w:pPr>
        <w:rPr>
          <w:b/>
          <w:sz w:val="22"/>
          <w:szCs w:val="22"/>
          <w:lang w:val="uk-UA"/>
        </w:rPr>
      </w:pPr>
      <w:r w:rsidRPr="0097068F">
        <w:rPr>
          <w:b/>
          <w:sz w:val="22"/>
          <w:szCs w:val="22"/>
          <w:lang w:val="en-US"/>
        </w:rPr>
        <w:t>II</w:t>
      </w:r>
      <w:r w:rsidRPr="0097068F">
        <w:rPr>
          <w:b/>
          <w:sz w:val="22"/>
          <w:szCs w:val="22"/>
          <w:lang w:val="uk-UA"/>
        </w:rPr>
        <w:t>. Якість товару</w:t>
      </w:r>
    </w:p>
    <w:p w14:paraId="0EC1EB50" w14:textId="77777777" w:rsidR="003F3B2D" w:rsidRPr="0097068F" w:rsidRDefault="003F3B2D" w:rsidP="003F3B2D">
      <w:pPr>
        <w:jc w:val="both"/>
        <w:rPr>
          <w:sz w:val="22"/>
          <w:szCs w:val="22"/>
          <w:lang w:val="uk-UA"/>
        </w:rPr>
      </w:pPr>
      <w:r w:rsidRPr="0097068F">
        <w:rPr>
          <w:sz w:val="22"/>
          <w:szCs w:val="22"/>
          <w:lang w:val="uk-UA"/>
        </w:rPr>
        <w:lastRenderedPageBreak/>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406D1A54" w14:textId="77777777" w:rsidR="003F3B2D" w:rsidRPr="0097068F" w:rsidRDefault="003F3B2D" w:rsidP="003F3B2D">
      <w:pPr>
        <w:jc w:val="both"/>
        <w:rPr>
          <w:sz w:val="22"/>
          <w:szCs w:val="22"/>
          <w:lang w:val="uk-UA"/>
        </w:rPr>
      </w:pPr>
      <w:r w:rsidRPr="0097068F">
        <w:rPr>
          <w:sz w:val="22"/>
          <w:szCs w:val="22"/>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3497E02F" w14:textId="77777777" w:rsidR="003F3B2D" w:rsidRPr="0097068F" w:rsidRDefault="003F3B2D" w:rsidP="003F3B2D">
      <w:pPr>
        <w:jc w:val="both"/>
        <w:rPr>
          <w:sz w:val="22"/>
          <w:szCs w:val="22"/>
          <w:lang w:val="uk-UA"/>
        </w:rPr>
      </w:pPr>
      <w:r w:rsidRPr="0097068F">
        <w:rPr>
          <w:sz w:val="22"/>
          <w:szCs w:val="22"/>
          <w:lang w:val="uk-UA"/>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4180327B" w14:textId="628D0A36" w:rsidR="003F3B2D" w:rsidRPr="0097068F" w:rsidRDefault="003F3B2D" w:rsidP="003F3B2D">
      <w:pPr>
        <w:jc w:val="both"/>
        <w:rPr>
          <w:sz w:val="22"/>
          <w:szCs w:val="22"/>
          <w:lang w:val="uk-UA"/>
        </w:rPr>
      </w:pPr>
      <w:r w:rsidRPr="0097068F">
        <w:rPr>
          <w:sz w:val="22"/>
          <w:szCs w:val="22"/>
          <w:lang w:val="uk-UA"/>
        </w:rPr>
        <w:t>2.4. Сторони можуть внести зміни до договору щодо якості товару у випадках, передбачених Договором та Законом України «Про публічні закупі</w:t>
      </w:r>
      <w:r w:rsidR="00CD1579">
        <w:rPr>
          <w:sz w:val="22"/>
          <w:szCs w:val="22"/>
          <w:lang w:val="uk-UA"/>
        </w:rPr>
        <w:t>влі» із змінами</w:t>
      </w:r>
      <w:r w:rsidR="001A1D66">
        <w:rPr>
          <w:sz w:val="22"/>
          <w:szCs w:val="22"/>
          <w:lang w:val="uk-UA"/>
        </w:rPr>
        <w:t xml:space="preserve">, </w:t>
      </w:r>
      <w:r w:rsidR="00491E53" w:rsidRPr="00D36DC0">
        <w:rPr>
          <w:sz w:val="22"/>
          <w:szCs w:val="22"/>
          <w:lang w:val="uk-UA"/>
        </w:rPr>
        <w:t>постанов</w:t>
      </w:r>
      <w:r w:rsidR="00491E53">
        <w:rPr>
          <w:sz w:val="22"/>
          <w:szCs w:val="22"/>
          <w:lang w:val="uk-UA"/>
        </w:rPr>
        <w:t>ою</w:t>
      </w:r>
      <w:r w:rsidR="00491E53" w:rsidRPr="00D36DC0">
        <w:rPr>
          <w:sz w:val="22"/>
          <w:szCs w:val="22"/>
          <w:lang w:val="uk-UA"/>
        </w:rPr>
        <w:t xml:space="preserve"> Кабінету Міністрів України </w:t>
      </w:r>
      <w:r w:rsidR="00491E53">
        <w:rPr>
          <w:sz w:val="22"/>
          <w:szCs w:val="22"/>
          <w:lang w:val="uk-UA"/>
        </w:rPr>
        <w:t>«</w:t>
      </w:r>
      <w:r w:rsidR="00491E53" w:rsidRPr="00D36DC0">
        <w:rPr>
          <w:sz w:val="22"/>
          <w:szCs w:val="22"/>
          <w:lang w:val="uk-UA"/>
        </w:rPr>
        <w:t>Особливост</w:t>
      </w:r>
      <w:r w:rsidR="00491E53">
        <w:rPr>
          <w:sz w:val="22"/>
          <w:szCs w:val="22"/>
          <w:lang w:val="uk-UA"/>
        </w:rPr>
        <w:t>і</w:t>
      </w:r>
      <w:r w:rsidR="00491E53" w:rsidRPr="00D36DC0">
        <w:rPr>
          <w:sz w:val="22"/>
          <w:szCs w:val="22"/>
          <w:lang w:val="uk-UA"/>
        </w:rPr>
        <w:t xml:space="preserve"> здійснення публічних </w:t>
      </w:r>
      <w:proofErr w:type="spellStart"/>
      <w:r w:rsidR="00491E53" w:rsidRPr="00D36DC0">
        <w:rPr>
          <w:sz w:val="22"/>
          <w:szCs w:val="22"/>
          <w:lang w:val="uk-UA"/>
        </w:rPr>
        <w:t>закупівель</w:t>
      </w:r>
      <w:proofErr w:type="spellEnd"/>
      <w:r w:rsidR="00491E53" w:rsidRPr="00D36DC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1E53">
        <w:rPr>
          <w:sz w:val="22"/>
          <w:szCs w:val="22"/>
          <w:lang w:val="uk-UA"/>
        </w:rPr>
        <w:t xml:space="preserve">» </w:t>
      </w:r>
      <w:r w:rsidR="00491E53" w:rsidRPr="00D36DC0">
        <w:rPr>
          <w:sz w:val="22"/>
          <w:szCs w:val="22"/>
          <w:lang w:val="uk-UA"/>
        </w:rPr>
        <w:t xml:space="preserve">від 12 жовтня 2022 р. </w:t>
      </w:r>
      <w:r w:rsidR="00491E53">
        <w:rPr>
          <w:sz w:val="22"/>
          <w:szCs w:val="22"/>
          <w:lang w:val="uk-UA"/>
        </w:rPr>
        <w:t xml:space="preserve"> </w:t>
      </w:r>
      <w:r w:rsidR="00491E53" w:rsidRPr="00D36DC0">
        <w:rPr>
          <w:sz w:val="22"/>
          <w:szCs w:val="22"/>
          <w:lang w:val="uk-UA"/>
        </w:rPr>
        <w:t>№1178 зі змінами</w:t>
      </w:r>
      <w:r w:rsidR="00491E53">
        <w:rPr>
          <w:sz w:val="22"/>
          <w:szCs w:val="22"/>
          <w:lang w:val="uk-UA"/>
        </w:rPr>
        <w:t>,</w:t>
      </w:r>
      <w:r w:rsidRPr="0097068F">
        <w:rPr>
          <w:sz w:val="22"/>
          <w:szCs w:val="22"/>
          <w:lang w:val="uk-UA"/>
        </w:rPr>
        <w:t xml:space="preserve"> шляхом підписання Сторонами додаткової угоди до Договору, яка </w:t>
      </w:r>
      <w:r w:rsidR="007A26CF">
        <w:rPr>
          <w:sz w:val="22"/>
          <w:szCs w:val="22"/>
          <w:lang w:val="uk-UA"/>
        </w:rPr>
        <w:t>є</w:t>
      </w:r>
      <w:r w:rsidRPr="0097068F">
        <w:rPr>
          <w:sz w:val="22"/>
          <w:szCs w:val="22"/>
          <w:lang w:val="uk-UA"/>
        </w:rPr>
        <w:t xml:space="preserve"> його невід’ємною частиною.</w:t>
      </w:r>
    </w:p>
    <w:p w14:paraId="715FFB40" w14:textId="77777777" w:rsidR="001A1D66" w:rsidRPr="008D46E2" w:rsidRDefault="001A1D66" w:rsidP="009E136B">
      <w:pPr>
        <w:jc w:val="center"/>
        <w:rPr>
          <w:b/>
          <w:sz w:val="22"/>
          <w:szCs w:val="22"/>
          <w:lang w:val="uk-UA"/>
        </w:rPr>
      </w:pPr>
    </w:p>
    <w:p w14:paraId="7B57A97E" w14:textId="76449933" w:rsidR="003F3B2D" w:rsidRPr="0097068F" w:rsidRDefault="003F3B2D" w:rsidP="009E136B">
      <w:pPr>
        <w:jc w:val="center"/>
        <w:rPr>
          <w:b/>
          <w:sz w:val="22"/>
          <w:szCs w:val="22"/>
          <w:lang w:val="uk-UA"/>
        </w:rPr>
      </w:pPr>
      <w:r w:rsidRPr="0097068F">
        <w:rPr>
          <w:b/>
          <w:sz w:val="22"/>
          <w:szCs w:val="22"/>
          <w:lang w:val="en-US"/>
        </w:rPr>
        <w:t>III</w:t>
      </w:r>
      <w:r w:rsidRPr="0097068F">
        <w:rPr>
          <w:b/>
          <w:sz w:val="22"/>
          <w:szCs w:val="22"/>
          <w:lang w:val="uk-UA"/>
        </w:rPr>
        <w:t>.</w:t>
      </w:r>
      <w:r w:rsidR="00EC68CA">
        <w:rPr>
          <w:b/>
          <w:sz w:val="22"/>
          <w:szCs w:val="22"/>
          <w:lang w:val="uk-UA"/>
        </w:rPr>
        <w:t>Ціна та с</w:t>
      </w:r>
      <w:r w:rsidRPr="0097068F">
        <w:rPr>
          <w:b/>
          <w:sz w:val="22"/>
          <w:szCs w:val="22"/>
          <w:lang w:val="uk-UA"/>
        </w:rPr>
        <w:t>ума договору</w:t>
      </w:r>
    </w:p>
    <w:p w14:paraId="6D0E525D" w14:textId="5A7F5D9A" w:rsidR="003F3B2D" w:rsidRPr="00FB7AD0" w:rsidRDefault="003F3B2D" w:rsidP="003F3B2D">
      <w:pPr>
        <w:jc w:val="both"/>
        <w:rPr>
          <w:sz w:val="22"/>
          <w:szCs w:val="22"/>
          <w:lang w:val="uk-UA"/>
        </w:rPr>
      </w:pPr>
      <w:r w:rsidRPr="00FB7AD0">
        <w:rPr>
          <w:sz w:val="22"/>
          <w:szCs w:val="22"/>
          <w:lang w:val="uk-UA"/>
        </w:rPr>
        <w:t>3.1.</w:t>
      </w:r>
      <w:r w:rsidRPr="00FB7AD0">
        <w:rPr>
          <w:b/>
          <w:sz w:val="22"/>
          <w:szCs w:val="22"/>
          <w:lang w:val="uk-UA"/>
        </w:rPr>
        <w:t xml:space="preserve"> </w:t>
      </w:r>
      <w:r w:rsidR="00EC68CA" w:rsidRPr="00FB7AD0">
        <w:rPr>
          <w:sz w:val="22"/>
          <w:szCs w:val="22"/>
          <w:lang w:val="uk-UA"/>
        </w:rPr>
        <w:t>Сума</w:t>
      </w:r>
      <w:r w:rsidRPr="00FB7AD0">
        <w:rPr>
          <w:sz w:val="22"/>
          <w:szCs w:val="22"/>
          <w:lang w:val="uk-UA"/>
        </w:rPr>
        <w:t xml:space="preserve"> Договору становить: ____________ грн. (</w:t>
      </w:r>
      <w:r w:rsidRPr="00FB7AD0">
        <w:rPr>
          <w:i/>
          <w:sz w:val="22"/>
          <w:szCs w:val="22"/>
          <w:lang w:val="uk-UA"/>
        </w:rPr>
        <w:t>цифрами, словами</w:t>
      </w:r>
      <w:r w:rsidRPr="00FB7AD0">
        <w:rPr>
          <w:sz w:val="22"/>
          <w:szCs w:val="22"/>
          <w:lang w:val="uk-UA"/>
        </w:rPr>
        <w:t>)</w:t>
      </w:r>
      <w:r w:rsidR="00C439A5" w:rsidRPr="00FB7AD0">
        <w:rPr>
          <w:sz w:val="22"/>
          <w:szCs w:val="22"/>
          <w:lang w:val="uk-UA"/>
        </w:rPr>
        <w:t xml:space="preserve"> з</w:t>
      </w:r>
      <w:r w:rsidR="00C439A5" w:rsidRPr="00FB7AD0">
        <w:rPr>
          <w:sz w:val="22"/>
          <w:szCs w:val="22"/>
        </w:rPr>
        <w:t>/</w:t>
      </w:r>
      <w:r w:rsidR="00C439A5" w:rsidRPr="00FB7AD0">
        <w:rPr>
          <w:sz w:val="22"/>
          <w:szCs w:val="22"/>
          <w:lang w:val="uk-UA"/>
        </w:rPr>
        <w:t>без ПДВ</w:t>
      </w:r>
      <w:r w:rsidR="0026681B" w:rsidRPr="00FB7AD0">
        <w:rPr>
          <w:sz w:val="22"/>
          <w:szCs w:val="22"/>
          <w:lang w:val="uk-UA"/>
        </w:rPr>
        <w:t xml:space="preserve"> _________ грн. (</w:t>
      </w:r>
      <w:r w:rsidR="0026681B" w:rsidRPr="00FB7AD0">
        <w:rPr>
          <w:i/>
          <w:sz w:val="22"/>
          <w:szCs w:val="22"/>
          <w:lang w:val="uk-UA"/>
        </w:rPr>
        <w:t>цифрами, словами</w:t>
      </w:r>
      <w:r w:rsidR="0026681B" w:rsidRPr="00FB7AD0">
        <w:rPr>
          <w:sz w:val="22"/>
          <w:szCs w:val="22"/>
          <w:lang w:val="uk-UA"/>
        </w:rPr>
        <w:t>).</w:t>
      </w:r>
    </w:p>
    <w:p w14:paraId="2569D798" w14:textId="1D181D22" w:rsidR="00EC68CA" w:rsidRPr="00C8593C" w:rsidRDefault="00EC68CA" w:rsidP="00EC68CA">
      <w:pPr>
        <w:jc w:val="both"/>
        <w:rPr>
          <w:bCs/>
          <w:sz w:val="22"/>
          <w:szCs w:val="22"/>
          <w:lang w:val="uk-UA" w:eastAsia="uk-UA"/>
        </w:rPr>
      </w:pPr>
      <w:r w:rsidRPr="00FB7AD0">
        <w:rPr>
          <w:sz w:val="22"/>
          <w:szCs w:val="22"/>
          <w:lang w:val="uk-UA"/>
        </w:rPr>
        <w:t xml:space="preserve">3.2. </w:t>
      </w:r>
      <w:r w:rsidRPr="00FB7AD0">
        <w:rPr>
          <w:bCs/>
          <w:sz w:val="22"/>
          <w:szCs w:val="22"/>
          <w:lang w:val="uk-UA" w:eastAsia="uk-UA"/>
        </w:rPr>
        <w:t>В ціну товар</w:t>
      </w:r>
      <w:r w:rsidR="00515311">
        <w:rPr>
          <w:bCs/>
          <w:sz w:val="22"/>
          <w:szCs w:val="22"/>
          <w:lang w:val="uk-UA" w:eastAsia="uk-UA"/>
        </w:rPr>
        <w:t>у</w:t>
      </w:r>
      <w:r w:rsidRPr="00FB7AD0">
        <w:rPr>
          <w:bCs/>
          <w:sz w:val="22"/>
          <w:szCs w:val="22"/>
          <w:lang w:val="uk-UA" w:eastAsia="uk-UA"/>
        </w:rPr>
        <w:t xml:space="preserve"> включається вартість послуг зберігання товару, податок на додану вартість та інші обов’язкові платежі </w:t>
      </w:r>
      <w:r w:rsidR="00FB7AD0" w:rsidRPr="00FB7AD0">
        <w:rPr>
          <w:bCs/>
          <w:sz w:val="22"/>
          <w:szCs w:val="22"/>
          <w:lang w:val="uk-UA" w:eastAsia="uk-UA"/>
        </w:rPr>
        <w:t xml:space="preserve"> та збори </w:t>
      </w:r>
      <w:r w:rsidRPr="00FB7AD0">
        <w:rPr>
          <w:bCs/>
          <w:sz w:val="22"/>
          <w:szCs w:val="22"/>
          <w:lang w:val="uk-UA" w:eastAsia="uk-UA"/>
        </w:rPr>
        <w:t>згідно з чинним законодавством України.</w:t>
      </w:r>
    </w:p>
    <w:p w14:paraId="6336CCA9" w14:textId="52EFE5D3" w:rsidR="00EC68CA" w:rsidRPr="00C8593C" w:rsidRDefault="00EC68CA" w:rsidP="003F3B2D">
      <w:pPr>
        <w:jc w:val="both"/>
        <w:rPr>
          <w:sz w:val="22"/>
          <w:szCs w:val="22"/>
          <w:lang w:val="uk-UA"/>
        </w:rPr>
      </w:pPr>
      <w:r w:rsidRPr="00FB7AD0">
        <w:rPr>
          <w:sz w:val="22"/>
          <w:szCs w:val="22"/>
          <w:lang w:val="uk-UA"/>
        </w:rPr>
        <w:t xml:space="preserve">3.3. </w:t>
      </w:r>
      <w:proofErr w:type="spellStart"/>
      <w:r w:rsidRPr="00FB7AD0">
        <w:rPr>
          <w:sz w:val="22"/>
          <w:szCs w:val="22"/>
        </w:rPr>
        <w:t>Загальна</w:t>
      </w:r>
      <w:proofErr w:type="spellEnd"/>
      <w:r w:rsidRPr="00FB7AD0">
        <w:rPr>
          <w:sz w:val="22"/>
          <w:szCs w:val="22"/>
        </w:rPr>
        <w:t xml:space="preserve"> сума Договору </w:t>
      </w:r>
      <w:proofErr w:type="spellStart"/>
      <w:r w:rsidRPr="00FB7AD0">
        <w:rPr>
          <w:sz w:val="22"/>
          <w:szCs w:val="22"/>
        </w:rPr>
        <w:t>складається</w:t>
      </w:r>
      <w:proofErr w:type="spellEnd"/>
      <w:r w:rsidRPr="00FB7AD0">
        <w:rPr>
          <w:sz w:val="22"/>
          <w:szCs w:val="22"/>
        </w:rPr>
        <w:t xml:space="preserve"> з </w:t>
      </w:r>
      <w:proofErr w:type="spellStart"/>
      <w:r w:rsidRPr="00FB7AD0">
        <w:rPr>
          <w:sz w:val="22"/>
          <w:szCs w:val="22"/>
        </w:rPr>
        <w:t>вартості</w:t>
      </w:r>
      <w:proofErr w:type="spellEnd"/>
      <w:r w:rsidRPr="00FB7AD0">
        <w:rPr>
          <w:sz w:val="22"/>
          <w:szCs w:val="22"/>
        </w:rPr>
        <w:t xml:space="preserve"> </w:t>
      </w:r>
      <w:proofErr w:type="spellStart"/>
      <w:r w:rsidRPr="00FB7AD0">
        <w:rPr>
          <w:sz w:val="22"/>
          <w:szCs w:val="22"/>
        </w:rPr>
        <w:t>усіх</w:t>
      </w:r>
      <w:proofErr w:type="spellEnd"/>
      <w:r w:rsidRPr="00FB7AD0">
        <w:rPr>
          <w:sz w:val="22"/>
          <w:szCs w:val="22"/>
          <w:lang w:val="uk-UA"/>
        </w:rPr>
        <w:t xml:space="preserve"> партій</w:t>
      </w:r>
      <w:r w:rsidRPr="00FB7AD0">
        <w:rPr>
          <w:sz w:val="22"/>
          <w:szCs w:val="22"/>
        </w:rPr>
        <w:t xml:space="preserve"> </w:t>
      </w:r>
      <w:proofErr w:type="spellStart"/>
      <w:r w:rsidRPr="00FB7AD0">
        <w:rPr>
          <w:sz w:val="22"/>
          <w:szCs w:val="22"/>
        </w:rPr>
        <w:t>товарів</w:t>
      </w:r>
      <w:proofErr w:type="spellEnd"/>
      <w:r w:rsidRPr="00FB7AD0">
        <w:rPr>
          <w:sz w:val="22"/>
          <w:szCs w:val="22"/>
        </w:rPr>
        <w:t xml:space="preserve">, </w:t>
      </w:r>
      <w:proofErr w:type="spellStart"/>
      <w:r w:rsidRPr="00FB7AD0">
        <w:rPr>
          <w:sz w:val="22"/>
          <w:szCs w:val="22"/>
        </w:rPr>
        <w:t>що</w:t>
      </w:r>
      <w:proofErr w:type="spellEnd"/>
      <w:r w:rsidRPr="00FB7AD0">
        <w:rPr>
          <w:sz w:val="22"/>
          <w:szCs w:val="22"/>
        </w:rPr>
        <w:t xml:space="preserve"> </w:t>
      </w:r>
      <w:proofErr w:type="spellStart"/>
      <w:r w:rsidRPr="00FB7AD0">
        <w:rPr>
          <w:sz w:val="22"/>
          <w:szCs w:val="22"/>
        </w:rPr>
        <w:t>були</w:t>
      </w:r>
      <w:proofErr w:type="spellEnd"/>
      <w:r w:rsidRPr="00FB7AD0">
        <w:rPr>
          <w:sz w:val="22"/>
          <w:szCs w:val="22"/>
        </w:rPr>
        <w:t xml:space="preserve"> </w:t>
      </w:r>
      <w:proofErr w:type="spellStart"/>
      <w:r w:rsidRPr="00FB7AD0">
        <w:rPr>
          <w:sz w:val="22"/>
          <w:szCs w:val="22"/>
        </w:rPr>
        <w:t>передані</w:t>
      </w:r>
      <w:proofErr w:type="spellEnd"/>
      <w:r w:rsidRPr="00FB7AD0">
        <w:rPr>
          <w:sz w:val="22"/>
          <w:szCs w:val="22"/>
        </w:rPr>
        <w:t xml:space="preserve"> (</w:t>
      </w:r>
      <w:proofErr w:type="spellStart"/>
      <w:r w:rsidRPr="00FB7AD0">
        <w:rPr>
          <w:sz w:val="22"/>
          <w:szCs w:val="22"/>
        </w:rPr>
        <w:t>поставлені</w:t>
      </w:r>
      <w:proofErr w:type="spellEnd"/>
      <w:r w:rsidRPr="00FB7AD0">
        <w:rPr>
          <w:sz w:val="22"/>
          <w:szCs w:val="22"/>
        </w:rPr>
        <w:t xml:space="preserve">) </w:t>
      </w:r>
      <w:proofErr w:type="spellStart"/>
      <w:r w:rsidRPr="00FB7AD0">
        <w:rPr>
          <w:sz w:val="22"/>
          <w:szCs w:val="22"/>
        </w:rPr>
        <w:t>Покупцю</w:t>
      </w:r>
      <w:proofErr w:type="spellEnd"/>
      <w:r w:rsidRPr="00FB7AD0">
        <w:rPr>
          <w:sz w:val="22"/>
          <w:szCs w:val="22"/>
        </w:rPr>
        <w:t xml:space="preserve"> на </w:t>
      </w:r>
      <w:proofErr w:type="spellStart"/>
      <w:r w:rsidRPr="00FB7AD0">
        <w:rPr>
          <w:sz w:val="22"/>
          <w:szCs w:val="22"/>
        </w:rPr>
        <w:t>підставі</w:t>
      </w:r>
      <w:proofErr w:type="spellEnd"/>
      <w:r w:rsidRPr="00FB7AD0">
        <w:rPr>
          <w:sz w:val="22"/>
          <w:szCs w:val="22"/>
        </w:rPr>
        <w:t xml:space="preserve"> </w:t>
      </w:r>
      <w:proofErr w:type="spellStart"/>
      <w:r w:rsidRPr="00FB7AD0">
        <w:rPr>
          <w:sz w:val="22"/>
          <w:szCs w:val="22"/>
        </w:rPr>
        <w:t>цього</w:t>
      </w:r>
      <w:proofErr w:type="spellEnd"/>
      <w:r w:rsidRPr="00FB7AD0">
        <w:rPr>
          <w:sz w:val="22"/>
          <w:szCs w:val="22"/>
        </w:rPr>
        <w:t xml:space="preserve"> Договору.</w:t>
      </w:r>
    </w:p>
    <w:p w14:paraId="597AA2E9" w14:textId="57CD92A2" w:rsidR="003F3B2D" w:rsidRPr="0097068F" w:rsidRDefault="00EC68CA" w:rsidP="003F3B2D">
      <w:pPr>
        <w:jc w:val="both"/>
        <w:rPr>
          <w:sz w:val="22"/>
          <w:szCs w:val="22"/>
          <w:lang w:val="uk-UA"/>
        </w:rPr>
      </w:pPr>
      <w:r>
        <w:rPr>
          <w:sz w:val="22"/>
          <w:szCs w:val="22"/>
          <w:lang w:val="uk-UA"/>
        </w:rPr>
        <w:t>3.4</w:t>
      </w:r>
      <w:r w:rsidR="003F3B2D" w:rsidRPr="0097068F">
        <w:rPr>
          <w:sz w:val="22"/>
          <w:szCs w:val="22"/>
          <w:lang w:val="uk-UA"/>
        </w:rPr>
        <w:t>.  Сторони можуть  внести зміни до договору щодо зміни ціни у випадках, передбачених Договором та Законом України «Про публічні закупівлі» (із змінами)</w:t>
      </w:r>
      <w:r w:rsidR="001A1D66">
        <w:rPr>
          <w:sz w:val="22"/>
          <w:szCs w:val="22"/>
          <w:lang w:val="uk-UA"/>
        </w:rPr>
        <w:t xml:space="preserve">, </w:t>
      </w:r>
      <w:r w:rsidR="00515311" w:rsidRPr="00515311">
        <w:rPr>
          <w:sz w:val="22"/>
          <w:szCs w:val="22"/>
          <w:lang w:val="uk-UA"/>
        </w:rPr>
        <w:t>постанов</w:t>
      </w:r>
      <w:r w:rsidR="00515311">
        <w:rPr>
          <w:sz w:val="22"/>
          <w:szCs w:val="22"/>
          <w:lang w:val="uk-UA"/>
        </w:rPr>
        <w:t>ою</w:t>
      </w:r>
      <w:r w:rsidR="00515311" w:rsidRPr="00515311">
        <w:rPr>
          <w:sz w:val="22"/>
          <w:szCs w:val="22"/>
          <w:lang w:val="uk-UA"/>
        </w:rPr>
        <w:t xml:space="preserve"> Кабінету Міністрів України «Особливості здійснення публічних </w:t>
      </w:r>
      <w:proofErr w:type="spellStart"/>
      <w:r w:rsidR="00515311" w:rsidRPr="00515311">
        <w:rPr>
          <w:sz w:val="22"/>
          <w:szCs w:val="22"/>
          <w:lang w:val="uk-UA"/>
        </w:rPr>
        <w:t>закупівель</w:t>
      </w:r>
      <w:proofErr w:type="spellEnd"/>
      <w:r w:rsidR="00515311" w:rsidRPr="0051531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D1579">
        <w:rPr>
          <w:sz w:val="22"/>
          <w:szCs w:val="22"/>
          <w:lang w:val="uk-UA"/>
        </w:rPr>
        <w:t>(</w:t>
      </w:r>
      <w:r w:rsidR="00515311" w:rsidRPr="00515311">
        <w:rPr>
          <w:sz w:val="22"/>
          <w:szCs w:val="22"/>
          <w:lang w:val="uk-UA"/>
        </w:rPr>
        <w:t>зі змінами</w:t>
      </w:r>
      <w:r w:rsidR="00C00C9B">
        <w:rPr>
          <w:sz w:val="22"/>
          <w:szCs w:val="22"/>
          <w:lang w:val="uk-UA"/>
        </w:rPr>
        <w:t>)</w:t>
      </w:r>
      <w:r w:rsidR="00515311">
        <w:rPr>
          <w:sz w:val="22"/>
          <w:szCs w:val="22"/>
          <w:lang w:val="uk-UA"/>
        </w:rPr>
        <w:t xml:space="preserve">, </w:t>
      </w:r>
      <w:r w:rsidR="003F3B2D" w:rsidRPr="0097068F">
        <w:rPr>
          <w:sz w:val="22"/>
          <w:szCs w:val="22"/>
          <w:lang w:val="uk-UA"/>
        </w:rPr>
        <w:t xml:space="preserve">шляхом підписання Сторонами додаткової угоди до Договору, яка </w:t>
      </w:r>
      <w:r w:rsidR="00A47560">
        <w:rPr>
          <w:sz w:val="22"/>
          <w:szCs w:val="22"/>
          <w:lang w:val="uk-UA"/>
        </w:rPr>
        <w:t>є</w:t>
      </w:r>
      <w:r w:rsidR="003F3B2D" w:rsidRPr="0097068F">
        <w:rPr>
          <w:sz w:val="22"/>
          <w:szCs w:val="22"/>
          <w:lang w:val="uk-UA"/>
        </w:rPr>
        <w:t xml:space="preserve"> його невід’ємною частиною.</w:t>
      </w:r>
    </w:p>
    <w:p w14:paraId="50C8987D" w14:textId="77777777" w:rsidR="003F3B2D" w:rsidRPr="0097068F" w:rsidRDefault="003F3B2D" w:rsidP="003F3B2D">
      <w:pPr>
        <w:jc w:val="both"/>
        <w:rPr>
          <w:sz w:val="22"/>
          <w:szCs w:val="22"/>
          <w:lang w:val="uk-UA"/>
        </w:rPr>
      </w:pPr>
    </w:p>
    <w:p w14:paraId="3A8ED711" w14:textId="77777777" w:rsidR="003F3B2D" w:rsidRPr="0097068F" w:rsidRDefault="003F3B2D" w:rsidP="009E136B">
      <w:pPr>
        <w:jc w:val="center"/>
        <w:rPr>
          <w:b/>
          <w:sz w:val="22"/>
          <w:szCs w:val="22"/>
          <w:lang w:val="uk-UA"/>
        </w:rPr>
      </w:pPr>
      <w:r w:rsidRPr="0097068F">
        <w:rPr>
          <w:b/>
          <w:sz w:val="22"/>
          <w:szCs w:val="22"/>
          <w:lang w:val="en-US"/>
        </w:rPr>
        <w:t>IV</w:t>
      </w:r>
      <w:r w:rsidRPr="0097068F">
        <w:rPr>
          <w:b/>
          <w:sz w:val="22"/>
          <w:szCs w:val="22"/>
          <w:lang w:val="uk-UA"/>
        </w:rPr>
        <w:t>.Порядок здійснення оплати</w:t>
      </w:r>
    </w:p>
    <w:p w14:paraId="14DD70FC" w14:textId="226487E6" w:rsidR="003F3B2D" w:rsidRPr="00E0116F" w:rsidRDefault="003F3B2D" w:rsidP="003F3B2D">
      <w:pPr>
        <w:jc w:val="both"/>
        <w:rPr>
          <w:sz w:val="22"/>
          <w:szCs w:val="22"/>
          <w:lang w:val="uk-UA"/>
        </w:rPr>
      </w:pPr>
      <w:r w:rsidRPr="00FB7AD0">
        <w:rPr>
          <w:sz w:val="22"/>
          <w:szCs w:val="22"/>
          <w:lang w:val="uk-UA"/>
        </w:rPr>
        <w:t>4.1. Розрахунки за</w:t>
      </w:r>
      <w:r w:rsidR="00E0116F" w:rsidRPr="00FB7AD0">
        <w:rPr>
          <w:sz w:val="22"/>
          <w:szCs w:val="22"/>
          <w:lang w:val="uk-UA"/>
        </w:rPr>
        <w:t xml:space="preserve"> </w:t>
      </w:r>
      <w:proofErr w:type="spellStart"/>
      <w:r w:rsidR="00E0116F" w:rsidRPr="00FB7AD0">
        <w:rPr>
          <w:bCs/>
          <w:sz w:val="22"/>
          <w:szCs w:val="22"/>
        </w:rPr>
        <w:t>передану</w:t>
      </w:r>
      <w:proofErr w:type="spellEnd"/>
      <w:r w:rsidR="00E0116F" w:rsidRPr="00FB7AD0">
        <w:rPr>
          <w:bCs/>
          <w:sz w:val="22"/>
          <w:szCs w:val="22"/>
        </w:rPr>
        <w:t xml:space="preserve"> у </w:t>
      </w:r>
      <w:proofErr w:type="spellStart"/>
      <w:r w:rsidR="00E0116F" w:rsidRPr="00FB7AD0">
        <w:rPr>
          <w:bCs/>
          <w:sz w:val="22"/>
          <w:szCs w:val="22"/>
        </w:rPr>
        <w:t>власність</w:t>
      </w:r>
      <w:proofErr w:type="spellEnd"/>
      <w:r w:rsidR="00E0116F" w:rsidRPr="00FB7AD0">
        <w:rPr>
          <w:bCs/>
          <w:sz w:val="22"/>
          <w:szCs w:val="22"/>
        </w:rPr>
        <w:t xml:space="preserve"> (</w:t>
      </w:r>
      <w:proofErr w:type="spellStart"/>
      <w:r w:rsidR="00E0116F" w:rsidRPr="00FB7AD0">
        <w:rPr>
          <w:bCs/>
          <w:sz w:val="22"/>
          <w:szCs w:val="22"/>
        </w:rPr>
        <w:t>поставлену</w:t>
      </w:r>
      <w:proofErr w:type="spellEnd"/>
      <w:r w:rsidR="00E0116F" w:rsidRPr="00FB7AD0">
        <w:rPr>
          <w:bCs/>
          <w:sz w:val="22"/>
          <w:szCs w:val="22"/>
        </w:rPr>
        <w:t xml:space="preserve">) </w:t>
      </w:r>
      <w:r w:rsidR="00E0116F" w:rsidRPr="00FB7AD0">
        <w:rPr>
          <w:sz w:val="22"/>
          <w:szCs w:val="22"/>
          <w:lang w:val="uk-UA"/>
        </w:rPr>
        <w:t xml:space="preserve"> партію</w:t>
      </w:r>
      <w:r w:rsidRPr="00FB7AD0">
        <w:rPr>
          <w:sz w:val="22"/>
          <w:szCs w:val="22"/>
          <w:lang w:val="uk-UA"/>
        </w:rPr>
        <w:t xml:space="preserve"> товар</w:t>
      </w:r>
      <w:r w:rsidR="00E0116F" w:rsidRPr="00FB7AD0">
        <w:rPr>
          <w:sz w:val="22"/>
          <w:szCs w:val="22"/>
          <w:lang w:val="uk-UA"/>
        </w:rPr>
        <w:t>у здійснюю</w:t>
      </w:r>
      <w:r w:rsidRPr="00FB7AD0">
        <w:rPr>
          <w:sz w:val="22"/>
          <w:szCs w:val="22"/>
          <w:lang w:val="uk-UA"/>
        </w:rPr>
        <w:t>ться на ум</w:t>
      </w:r>
      <w:r w:rsidR="00525F88" w:rsidRPr="00FB7AD0">
        <w:rPr>
          <w:sz w:val="22"/>
          <w:szCs w:val="22"/>
          <w:lang w:val="uk-UA"/>
        </w:rPr>
        <w:t>овах відстрочки платежу на термін до</w:t>
      </w:r>
      <w:r w:rsidRPr="00FB7AD0">
        <w:rPr>
          <w:sz w:val="22"/>
          <w:szCs w:val="22"/>
          <w:lang w:val="uk-UA"/>
        </w:rPr>
        <w:t xml:space="preserve"> </w:t>
      </w:r>
      <w:r w:rsidR="00FB7AD0">
        <w:rPr>
          <w:sz w:val="22"/>
          <w:szCs w:val="22"/>
          <w:lang w:val="uk-UA"/>
        </w:rPr>
        <w:t>10 (десять)</w:t>
      </w:r>
      <w:r w:rsidR="00525F88" w:rsidRPr="00FB7AD0">
        <w:rPr>
          <w:sz w:val="22"/>
          <w:szCs w:val="22"/>
          <w:lang w:val="uk-UA"/>
        </w:rPr>
        <w:t xml:space="preserve"> робочих днів з </w:t>
      </w:r>
      <w:r w:rsidR="00525F88" w:rsidRPr="00FB7AD0">
        <w:rPr>
          <w:bCs/>
          <w:sz w:val="22"/>
          <w:szCs w:val="22"/>
        </w:rPr>
        <w:t xml:space="preserve">моменту </w:t>
      </w:r>
      <w:proofErr w:type="spellStart"/>
      <w:r w:rsidR="00525F88" w:rsidRPr="00FB7AD0">
        <w:rPr>
          <w:bCs/>
          <w:sz w:val="22"/>
          <w:szCs w:val="22"/>
        </w:rPr>
        <w:t>підписання</w:t>
      </w:r>
      <w:proofErr w:type="spellEnd"/>
      <w:r w:rsidR="00525F88" w:rsidRPr="00FB7AD0">
        <w:rPr>
          <w:bCs/>
          <w:sz w:val="22"/>
          <w:szCs w:val="22"/>
        </w:rPr>
        <w:t xml:space="preserve"> сторонами </w:t>
      </w:r>
      <w:proofErr w:type="spellStart"/>
      <w:r w:rsidR="00525F88" w:rsidRPr="00FB7AD0">
        <w:rPr>
          <w:bCs/>
          <w:sz w:val="22"/>
          <w:szCs w:val="22"/>
        </w:rPr>
        <w:t>видаткової</w:t>
      </w:r>
      <w:proofErr w:type="spellEnd"/>
      <w:r w:rsidR="00525F88" w:rsidRPr="00FB7AD0">
        <w:rPr>
          <w:bCs/>
          <w:sz w:val="22"/>
          <w:szCs w:val="22"/>
        </w:rPr>
        <w:t xml:space="preserve"> </w:t>
      </w:r>
      <w:proofErr w:type="spellStart"/>
      <w:r w:rsidR="00525F88" w:rsidRPr="00FB7AD0">
        <w:rPr>
          <w:bCs/>
          <w:sz w:val="22"/>
          <w:szCs w:val="22"/>
        </w:rPr>
        <w:t>накладної</w:t>
      </w:r>
      <w:proofErr w:type="spellEnd"/>
      <w:r w:rsidR="00525F88" w:rsidRPr="00FB7AD0">
        <w:rPr>
          <w:bCs/>
          <w:sz w:val="22"/>
          <w:szCs w:val="22"/>
        </w:rPr>
        <w:t xml:space="preserve"> на </w:t>
      </w:r>
      <w:proofErr w:type="spellStart"/>
      <w:r w:rsidR="00525F88" w:rsidRPr="00FB7AD0">
        <w:rPr>
          <w:bCs/>
          <w:sz w:val="22"/>
          <w:szCs w:val="22"/>
        </w:rPr>
        <w:t>переданий</w:t>
      </w:r>
      <w:proofErr w:type="spellEnd"/>
      <w:r w:rsidR="00525F88" w:rsidRPr="00FB7AD0">
        <w:rPr>
          <w:bCs/>
          <w:sz w:val="22"/>
          <w:szCs w:val="22"/>
        </w:rPr>
        <w:t xml:space="preserve"> у </w:t>
      </w:r>
      <w:proofErr w:type="spellStart"/>
      <w:r w:rsidR="00525F88" w:rsidRPr="00FB7AD0">
        <w:rPr>
          <w:bCs/>
          <w:sz w:val="22"/>
          <w:szCs w:val="22"/>
        </w:rPr>
        <w:t>власність</w:t>
      </w:r>
      <w:proofErr w:type="spellEnd"/>
      <w:r w:rsidR="00525F88" w:rsidRPr="00FB7AD0">
        <w:rPr>
          <w:bCs/>
          <w:sz w:val="22"/>
          <w:szCs w:val="22"/>
        </w:rPr>
        <w:t xml:space="preserve"> (</w:t>
      </w:r>
      <w:proofErr w:type="spellStart"/>
      <w:r w:rsidR="00525F88" w:rsidRPr="00FB7AD0">
        <w:rPr>
          <w:bCs/>
          <w:sz w:val="22"/>
          <w:szCs w:val="22"/>
        </w:rPr>
        <w:t>поставлений</w:t>
      </w:r>
      <w:proofErr w:type="spellEnd"/>
      <w:r w:rsidR="00525F88" w:rsidRPr="00FB7AD0">
        <w:rPr>
          <w:bCs/>
          <w:sz w:val="22"/>
          <w:szCs w:val="22"/>
        </w:rPr>
        <w:t>) товар</w:t>
      </w:r>
      <w:r w:rsidR="00E0116F" w:rsidRPr="00FB7AD0">
        <w:rPr>
          <w:bCs/>
          <w:sz w:val="22"/>
          <w:szCs w:val="22"/>
          <w:lang w:val="uk-UA"/>
        </w:rPr>
        <w:t xml:space="preserve"> на підставі рахунку на партію товару</w:t>
      </w:r>
      <w:r w:rsidR="00E0116F" w:rsidRPr="00FB7AD0">
        <w:rPr>
          <w:bCs/>
          <w:lang w:val="uk-UA"/>
        </w:rPr>
        <w:t>.</w:t>
      </w:r>
    </w:p>
    <w:p w14:paraId="671E4869" w14:textId="77777777" w:rsidR="003F3B2D" w:rsidRPr="0097068F" w:rsidRDefault="003F3B2D" w:rsidP="003F3B2D">
      <w:pPr>
        <w:jc w:val="both"/>
        <w:rPr>
          <w:sz w:val="22"/>
          <w:szCs w:val="22"/>
          <w:lang w:val="uk-UA"/>
        </w:rPr>
      </w:pPr>
      <w:r w:rsidRPr="0097068F">
        <w:rPr>
          <w:sz w:val="22"/>
          <w:szCs w:val="22"/>
          <w:lang w:val="uk-UA"/>
        </w:rPr>
        <w:t>4.2. Розрахунки між сторонами проводяться в національній валюті України – гривні.</w:t>
      </w:r>
    </w:p>
    <w:p w14:paraId="0FCCD54A" w14:textId="77777777" w:rsidR="003F3B2D" w:rsidRPr="0097068F" w:rsidRDefault="003F3B2D" w:rsidP="003F3B2D">
      <w:pPr>
        <w:jc w:val="both"/>
        <w:rPr>
          <w:sz w:val="22"/>
          <w:szCs w:val="22"/>
          <w:lang w:val="uk-UA"/>
        </w:rPr>
      </w:pPr>
      <w:r w:rsidRPr="0097068F">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401F3600" w14:textId="285BE80B" w:rsidR="003F3B2D" w:rsidRPr="00C8593C" w:rsidRDefault="003F3B2D" w:rsidP="003F3B2D">
      <w:pPr>
        <w:jc w:val="both"/>
        <w:rPr>
          <w:sz w:val="22"/>
          <w:szCs w:val="22"/>
          <w:lang w:val="uk-UA"/>
        </w:rPr>
      </w:pPr>
      <w:r w:rsidRPr="00342CC2">
        <w:rPr>
          <w:sz w:val="22"/>
          <w:szCs w:val="22"/>
          <w:lang w:val="uk-UA"/>
        </w:rPr>
        <w:t>4.3</w:t>
      </w:r>
      <w:r w:rsidR="00E0116F" w:rsidRPr="00342CC2">
        <w:rPr>
          <w:sz w:val="22"/>
          <w:szCs w:val="22"/>
          <w:lang w:val="uk-UA"/>
        </w:rPr>
        <w:t xml:space="preserve">. До рахунку додається </w:t>
      </w:r>
      <w:r w:rsidRPr="00342CC2">
        <w:rPr>
          <w:sz w:val="22"/>
          <w:szCs w:val="22"/>
          <w:lang w:val="uk-UA"/>
        </w:rPr>
        <w:t>видаткова накладна</w:t>
      </w:r>
      <w:r w:rsidR="00E0116F" w:rsidRPr="00342CC2">
        <w:rPr>
          <w:sz w:val="22"/>
          <w:szCs w:val="22"/>
          <w:lang w:val="uk-UA"/>
        </w:rPr>
        <w:t xml:space="preserve"> на </w:t>
      </w:r>
      <w:proofErr w:type="spellStart"/>
      <w:r w:rsidR="00E0116F" w:rsidRPr="00342CC2">
        <w:rPr>
          <w:bCs/>
          <w:sz w:val="22"/>
          <w:szCs w:val="22"/>
        </w:rPr>
        <w:t>передану</w:t>
      </w:r>
      <w:proofErr w:type="spellEnd"/>
      <w:r w:rsidR="00E0116F" w:rsidRPr="00342CC2">
        <w:rPr>
          <w:bCs/>
          <w:sz w:val="22"/>
          <w:szCs w:val="22"/>
        </w:rPr>
        <w:t xml:space="preserve"> у </w:t>
      </w:r>
      <w:proofErr w:type="spellStart"/>
      <w:r w:rsidR="00E0116F" w:rsidRPr="00342CC2">
        <w:rPr>
          <w:bCs/>
          <w:sz w:val="22"/>
          <w:szCs w:val="22"/>
        </w:rPr>
        <w:t>власність</w:t>
      </w:r>
      <w:proofErr w:type="spellEnd"/>
      <w:r w:rsidR="00E0116F" w:rsidRPr="00342CC2">
        <w:rPr>
          <w:bCs/>
          <w:sz w:val="22"/>
          <w:szCs w:val="22"/>
        </w:rPr>
        <w:t xml:space="preserve"> (</w:t>
      </w:r>
      <w:proofErr w:type="spellStart"/>
      <w:r w:rsidR="00E0116F" w:rsidRPr="00342CC2">
        <w:rPr>
          <w:bCs/>
          <w:sz w:val="22"/>
          <w:szCs w:val="22"/>
        </w:rPr>
        <w:t>поставлену</w:t>
      </w:r>
      <w:proofErr w:type="spellEnd"/>
      <w:r w:rsidR="00E0116F" w:rsidRPr="00342CC2">
        <w:rPr>
          <w:bCs/>
          <w:sz w:val="22"/>
          <w:szCs w:val="22"/>
        </w:rPr>
        <w:t>)</w:t>
      </w:r>
      <w:r w:rsidR="00E0116F" w:rsidRPr="00342CC2">
        <w:rPr>
          <w:bCs/>
          <w:sz w:val="22"/>
          <w:szCs w:val="22"/>
          <w:lang w:val="uk-UA"/>
        </w:rPr>
        <w:t xml:space="preserve"> Покупцю партію</w:t>
      </w:r>
      <w:r w:rsidR="00E0116F" w:rsidRPr="00342CC2">
        <w:rPr>
          <w:bCs/>
          <w:sz w:val="22"/>
          <w:szCs w:val="22"/>
        </w:rPr>
        <w:t xml:space="preserve"> </w:t>
      </w:r>
      <w:r w:rsidR="00E0116F" w:rsidRPr="00342CC2">
        <w:rPr>
          <w:bCs/>
          <w:sz w:val="22"/>
          <w:szCs w:val="22"/>
          <w:lang w:val="uk-UA"/>
        </w:rPr>
        <w:t>т</w:t>
      </w:r>
      <w:proofErr w:type="spellStart"/>
      <w:r w:rsidR="00E0116F" w:rsidRPr="00342CC2">
        <w:rPr>
          <w:bCs/>
          <w:sz w:val="22"/>
          <w:szCs w:val="22"/>
        </w:rPr>
        <w:t>овару</w:t>
      </w:r>
      <w:proofErr w:type="spellEnd"/>
      <w:r w:rsidRPr="00342CC2">
        <w:rPr>
          <w:sz w:val="22"/>
          <w:szCs w:val="22"/>
          <w:lang w:val="uk-UA"/>
        </w:rPr>
        <w:t>.</w:t>
      </w:r>
      <w:r w:rsidR="00E0116F" w:rsidRPr="00C8593C">
        <w:rPr>
          <w:sz w:val="22"/>
          <w:szCs w:val="22"/>
          <w:lang w:val="uk-UA"/>
        </w:rPr>
        <w:t xml:space="preserve"> </w:t>
      </w:r>
    </w:p>
    <w:p w14:paraId="210774B0" w14:textId="77777777" w:rsidR="00253E48" w:rsidRDefault="00253E48" w:rsidP="009E136B">
      <w:pPr>
        <w:jc w:val="center"/>
        <w:rPr>
          <w:b/>
          <w:sz w:val="22"/>
          <w:szCs w:val="22"/>
          <w:lang w:val="uk-UA"/>
        </w:rPr>
      </w:pPr>
    </w:p>
    <w:p w14:paraId="51D17130" w14:textId="55C401A5" w:rsidR="003F3B2D" w:rsidRPr="0097068F" w:rsidRDefault="003F3B2D" w:rsidP="009E136B">
      <w:pPr>
        <w:jc w:val="center"/>
        <w:rPr>
          <w:b/>
          <w:sz w:val="22"/>
          <w:szCs w:val="22"/>
          <w:lang w:val="uk-UA"/>
        </w:rPr>
      </w:pPr>
      <w:r w:rsidRPr="0097068F">
        <w:rPr>
          <w:b/>
          <w:sz w:val="22"/>
          <w:szCs w:val="22"/>
          <w:lang w:val="uk-UA"/>
        </w:rPr>
        <w:t>V</w:t>
      </w:r>
      <w:r w:rsidR="00EC68CA">
        <w:rPr>
          <w:b/>
          <w:sz w:val="22"/>
          <w:szCs w:val="22"/>
        </w:rPr>
        <w:t>.Поставка</w:t>
      </w:r>
      <w:r w:rsidRPr="0097068F">
        <w:rPr>
          <w:b/>
          <w:sz w:val="22"/>
          <w:szCs w:val="22"/>
        </w:rPr>
        <w:t xml:space="preserve"> (</w:t>
      </w:r>
      <w:r w:rsidR="00EC68CA">
        <w:rPr>
          <w:b/>
          <w:sz w:val="22"/>
          <w:szCs w:val="22"/>
          <w:lang w:val="uk-UA"/>
        </w:rPr>
        <w:t>передача</w:t>
      </w:r>
      <w:r w:rsidRPr="0097068F">
        <w:rPr>
          <w:b/>
          <w:sz w:val="22"/>
          <w:szCs w:val="22"/>
        </w:rPr>
        <w:t>)</w:t>
      </w:r>
      <w:r w:rsidR="00EC68CA">
        <w:rPr>
          <w:b/>
          <w:sz w:val="22"/>
          <w:szCs w:val="22"/>
          <w:lang w:val="uk-UA"/>
        </w:rPr>
        <w:t xml:space="preserve"> товару</w:t>
      </w:r>
    </w:p>
    <w:p w14:paraId="08AF78E0" w14:textId="398D2B96" w:rsidR="00CF1A68" w:rsidRPr="00342CC2" w:rsidRDefault="003F3B2D" w:rsidP="003F3B2D">
      <w:pPr>
        <w:jc w:val="both"/>
        <w:rPr>
          <w:sz w:val="22"/>
          <w:szCs w:val="22"/>
          <w:lang w:val="uk-UA"/>
        </w:rPr>
      </w:pPr>
      <w:r w:rsidRPr="00342CC2">
        <w:rPr>
          <w:sz w:val="22"/>
          <w:szCs w:val="22"/>
          <w:lang w:val="uk-UA"/>
        </w:rPr>
        <w:t>5.1. Строк (термін) поставки (передачі) товару: до 31.</w:t>
      </w:r>
      <w:r w:rsidR="00CD1579">
        <w:rPr>
          <w:sz w:val="22"/>
          <w:szCs w:val="22"/>
          <w:lang w:val="uk-UA"/>
        </w:rPr>
        <w:t>08</w:t>
      </w:r>
      <w:r w:rsidRPr="00342CC2">
        <w:rPr>
          <w:sz w:val="22"/>
          <w:szCs w:val="22"/>
          <w:lang w:val="uk-UA"/>
        </w:rPr>
        <w:t>.202</w:t>
      </w:r>
      <w:r w:rsidR="00BE643B">
        <w:rPr>
          <w:sz w:val="22"/>
          <w:szCs w:val="22"/>
          <w:lang w:val="uk-UA"/>
        </w:rPr>
        <w:t>4</w:t>
      </w:r>
      <w:r w:rsidR="009E08D0">
        <w:rPr>
          <w:sz w:val="22"/>
          <w:szCs w:val="22"/>
          <w:lang w:val="uk-UA"/>
        </w:rPr>
        <w:t xml:space="preserve"> </w:t>
      </w:r>
      <w:r w:rsidRPr="00342CC2">
        <w:rPr>
          <w:sz w:val="22"/>
          <w:szCs w:val="22"/>
          <w:lang w:val="uk-UA"/>
        </w:rPr>
        <w:t>р.</w:t>
      </w:r>
    </w:p>
    <w:p w14:paraId="0687CEF0" w14:textId="5BFF04F0" w:rsidR="00FB7AD0" w:rsidRPr="00342CC2" w:rsidRDefault="00CF1A68" w:rsidP="00FB7AD0">
      <w:pPr>
        <w:jc w:val="both"/>
        <w:rPr>
          <w:sz w:val="22"/>
          <w:szCs w:val="22"/>
          <w:lang w:val="uk-UA"/>
        </w:rPr>
      </w:pPr>
      <w:r w:rsidRPr="00342CC2">
        <w:rPr>
          <w:sz w:val="22"/>
          <w:szCs w:val="22"/>
          <w:lang w:val="uk-UA"/>
        </w:rPr>
        <w:t>5.2. Товар видається зі зберігання Покупцю із застосуванням талонів</w:t>
      </w:r>
      <w:r w:rsidR="00FB7AD0" w:rsidRPr="00342CC2">
        <w:rPr>
          <w:sz w:val="22"/>
          <w:szCs w:val="22"/>
          <w:lang w:val="uk-UA"/>
        </w:rPr>
        <w:t xml:space="preserve">. </w:t>
      </w:r>
      <w:proofErr w:type="spellStart"/>
      <w:r w:rsidR="00FB7AD0" w:rsidRPr="00342CC2">
        <w:rPr>
          <w:bCs/>
          <w:sz w:val="22"/>
          <w:szCs w:val="22"/>
        </w:rPr>
        <w:t>Видача</w:t>
      </w:r>
      <w:proofErr w:type="spellEnd"/>
      <w:r w:rsidR="00FB7AD0" w:rsidRPr="00342CC2">
        <w:rPr>
          <w:bCs/>
          <w:sz w:val="22"/>
          <w:szCs w:val="22"/>
        </w:rPr>
        <w:t xml:space="preserve"> товару </w:t>
      </w:r>
      <w:proofErr w:type="spellStart"/>
      <w:r w:rsidR="00FB7AD0" w:rsidRPr="00342CC2">
        <w:rPr>
          <w:bCs/>
          <w:sz w:val="22"/>
          <w:szCs w:val="22"/>
        </w:rPr>
        <w:t>зі</w:t>
      </w:r>
      <w:proofErr w:type="spellEnd"/>
      <w:r w:rsidR="00FB7AD0" w:rsidRPr="00342CC2">
        <w:rPr>
          <w:bCs/>
          <w:sz w:val="22"/>
          <w:szCs w:val="22"/>
        </w:rPr>
        <w:t xml:space="preserve"> </w:t>
      </w:r>
      <w:proofErr w:type="spellStart"/>
      <w:r w:rsidR="00FB7AD0" w:rsidRPr="00342CC2">
        <w:rPr>
          <w:bCs/>
          <w:sz w:val="22"/>
          <w:szCs w:val="22"/>
        </w:rPr>
        <w:t>зберігання</w:t>
      </w:r>
      <w:proofErr w:type="spellEnd"/>
      <w:r w:rsidR="00FB7AD0" w:rsidRPr="00342CC2">
        <w:rPr>
          <w:bCs/>
          <w:sz w:val="22"/>
          <w:szCs w:val="22"/>
          <w:lang w:val="uk-UA"/>
        </w:rPr>
        <w:t xml:space="preserve"> - з</w:t>
      </w:r>
      <w:r w:rsidR="00FB7AD0" w:rsidRPr="00342CC2">
        <w:rPr>
          <w:sz w:val="22"/>
          <w:szCs w:val="22"/>
          <w:lang w:val="uk-UA"/>
        </w:rPr>
        <w:t xml:space="preserve">аправка пальним автомобільного транспорту Покупця по талонах, </w:t>
      </w:r>
      <w:proofErr w:type="spellStart"/>
      <w:r w:rsidR="00FB7AD0" w:rsidRPr="00342CC2">
        <w:rPr>
          <w:bCs/>
          <w:sz w:val="22"/>
          <w:szCs w:val="22"/>
        </w:rPr>
        <w:t>здійснюється</w:t>
      </w:r>
      <w:proofErr w:type="spellEnd"/>
      <w:r w:rsidR="00FB7AD0" w:rsidRPr="00342CC2">
        <w:rPr>
          <w:bCs/>
          <w:sz w:val="22"/>
          <w:szCs w:val="22"/>
        </w:rPr>
        <w:t xml:space="preserve"> на </w:t>
      </w:r>
      <w:proofErr w:type="spellStart"/>
      <w:r w:rsidR="00FB7AD0" w:rsidRPr="00342CC2">
        <w:rPr>
          <w:bCs/>
          <w:sz w:val="22"/>
          <w:szCs w:val="22"/>
        </w:rPr>
        <w:t>автозаправні</w:t>
      </w:r>
      <w:proofErr w:type="spellEnd"/>
      <w:r w:rsidR="00FB7AD0" w:rsidRPr="00342CC2">
        <w:rPr>
          <w:bCs/>
          <w:sz w:val="22"/>
          <w:szCs w:val="22"/>
          <w:lang w:val="uk-UA"/>
        </w:rPr>
        <w:t>й</w:t>
      </w:r>
      <w:r w:rsidR="00FB7AD0" w:rsidRPr="00342CC2">
        <w:rPr>
          <w:bCs/>
          <w:sz w:val="22"/>
          <w:szCs w:val="22"/>
        </w:rPr>
        <w:t xml:space="preserve"> </w:t>
      </w:r>
      <w:proofErr w:type="spellStart"/>
      <w:r w:rsidR="00FB7AD0" w:rsidRPr="00342CC2">
        <w:rPr>
          <w:bCs/>
          <w:sz w:val="22"/>
          <w:szCs w:val="22"/>
        </w:rPr>
        <w:t>станції</w:t>
      </w:r>
      <w:proofErr w:type="spellEnd"/>
      <w:r w:rsidR="00FB7AD0" w:rsidRPr="00342CC2">
        <w:rPr>
          <w:bCs/>
          <w:sz w:val="22"/>
          <w:szCs w:val="22"/>
        </w:rPr>
        <w:t xml:space="preserve"> </w:t>
      </w:r>
      <w:r w:rsidR="00FB7AD0" w:rsidRPr="00342CC2">
        <w:rPr>
          <w:sz w:val="22"/>
          <w:szCs w:val="22"/>
          <w:lang w:val="uk-UA"/>
        </w:rPr>
        <w:t xml:space="preserve">(далі - АЗС), </w:t>
      </w:r>
      <w:proofErr w:type="spellStart"/>
      <w:r w:rsidR="00FB7AD0" w:rsidRPr="00342CC2">
        <w:rPr>
          <w:bCs/>
          <w:sz w:val="22"/>
          <w:szCs w:val="22"/>
        </w:rPr>
        <w:t>згідно</w:t>
      </w:r>
      <w:proofErr w:type="spellEnd"/>
      <w:r w:rsidR="00FB7AD0" w:rsidRPr="00342CC2">
        <w:rPr>
          <w:bCs/>
          <w:sz w:val="22"/>
          <w:szCs w:val="22"/>
        </w:rPr>
        <w:t xml:space="preserve"> </w:t>
      </w:r>
      <w:proofErr w:type="spellStart"/>
      <w:r w:rsidR="00FB7AD0" w:rsidRPr="00342CC2">
        <w:rPr>
          <w:bCs/>
          <w:sz w:val="22"/>
          <w:szCs w:val="22"/>
        </w:rPr>
        <w:t>переліку</w:t>
      </w:r>
      <w:proofErr w:type="spellEnd"/>
      <w:r w:rsidR="00FB7AD0" w:rsidRPr="00342CC2">
        <w:rPr>
          <w:bCs/>
          <w:sz w:val="22"/>
          <w:szCs w:val="22"/>
        </w:rPr>
        <w:t xml:space="preserve"> АЗС, </w:t>
      </w:r>
      <w:proofErr w:type="spellStart"/>
      <w:r w:rsidR="00FB7AD0" w:rsidRPr="00342CC2">
        <w:rPr>
          <w:bCs/>
          <w:sz w:val="22"/>
          <w:szCs w:val="22"/>
        </w:rPr>
        <w:t>який</w:t>
      </w:r>
      <w:proofErr w:type="spellEnd"/>
      <w:r w:rsidR="00FB7AD0" w:rsidRPr="00342CC2">
        <w:rPr>
          <w:bCs/>
          <w:sz w:val="22"/>
          <w:szCs w:val="22"/>
        </w:rPr>
        <w:t xml:space="preserve"> доводиться до </w:t>
      </w:r>
      <w:proofErr w:type="spellStart"/>
      <w:r w:rsidR="00FB7AD0" w:rsidRPr="00342CC2">
        <w:rPr>
          <w:bCs/>
          <w:sz w:val="22"/>
          <w:szCs w:val="22"/>
        </w:rPr>
        <w:t>відома</w:t>
      </w:r>
      <w:proofErr w:type="spellEnd"/>
      <w:r w:rsidR="00FB7AD0" w:rsidRPr="00342CC2">
        <w:rPr>
          <w:bCs/>
          <w:sz w:val="22"/>
          <w:szCs w:val="22"/>
        </w:rPr>
        <w:t xml:space="preserve"> </w:t>
      </w:r>
      <w:proofErr w:type="spellStart"/>
      <w:r w:rsidR="00FB7AD0" w:rsidRPr="00342CC2">
        <w:rPr>
          <w:bCs/>
          <w:sz w:val="22"/>
          <w:szCs w:val="22"/>
        </w:rPr>
        <w:t>Покупця</w:t>
      </w:r>
      <w:proofErr w:type="spellEnd"/>
      <w:r w:rsidR="00FB7AD0" w:rsidRPr="00342CC2">
        <w:rPr>
          <w:bCs/>
          <w:sz w:val="22"/>
          <w:szCs w:val="22"/>
          <w:lang w:val="uk-UA"/>
        </w:rPr>
        <w:t xml:space="preserve"> зручним для нього шляхом.</w:t>
      </w:r>
    </w:p>
    <w:p w14:paraId="25F226CB" w14:textId="6728F05F" w:rsidR="002A5F5B" w:rsidRPr="00C8593C" w:rsidRDefault="00327094" w:rsidP="003F3B2D">
      <w:pPr>
        <w:jc w:val="both"/>
        <w:rPr>
          <w:sz w:val="22"/>
          <w:szCs w:val="22"/>
          <w:lang w:val="uk-UA"/>
        </w:rPr>
      </w:pPr>
      <w:r w:rsidRPr="00BA5806">
        <w:rPr>
          <w:sz w:val="22"/>
          <w:szCs w:val="22"/>
          <w:lang w:val="uk-UA"/>
        </w:rPr>
        <w:t>5.3</w:t>
      </w:r>
      <w:r w:rsidR="002A5F5B" w:rsidRPr="00BA5806">
        <w:rPr>
          <w:sz w:val="22"/>
          <w:szCs w:val="22"/>
          <w:lang w:val="uk-UA"/>
        </w:rPr>
        <w:t xml:space="preserve">. </w:t>
      </w:r>
      <w:proofErr w:type="spellStart"/>
      <w:r w:rsidR="002A5F5B" w:rsidRPr="00BA5806">
        <w:rPr>
          <w:bCs/>
          <w:sz w:val="22"/>
          <w:szCs w:val="22"/>
        </w:rPr>
        <w:t>Постачальник</w:t>
      </w:r>
      <w:proofErr w:type="spellEnd"/>
      <w:r w:rsidR="002A5F5B" w:rsidRPr="00BA5806">
        <w:rPr>
          <w:bCs/>
          <w:sz w:val="22"/>
          <w:szCs w:val="22"/>
        </w:rPr>
        <w:t xml:space="preserve"> </w:t>
      </w:r>
      <w:proofErr w:type="spellStart"/>
      <w:r w:rsidR="002A5F5B" w:rsidRPr="00BA5806">
        <w:rPr>
          <w:bCs/>
          <w:sz w:val="22"/>
          <w:szCs w:val="22"/>
        </w:rPr>
        <w:t>зобов'язаний</w:t>
      </w:r>
      <w:proofErr w:type="spellEnd"/>
      <w:r w:rsidR="002A5F5B" w:rsidRPr="00BA5806">
        <w:rPr>
          <w:bCs/>
          <w:sz w:val="22"/>
          <w:szCs w:val="22"/>
        </w:rPr>
        <w:t xml:space="preserve"> </w:t>
      </w:r>
      <w:proofErr w:type="spellStart"/>
      <w:r w:rsidR="002A5F5B" w:rsidRPr="00BA5806">
        <w:rPr>
          <w:bCs/>
          <w:sz w:val="22"/>
          <w:szCs w:val="22"/>
        </w:rPr>
        <w:t>забезпечити</w:t>
      </w:r>
      <w:proofErr w:type="spellEnd"/>
      <w:r w:rsidR="002A5F5B" w:rsidRPr="00BA5806">
        <w:rPr>
          <w:bCs/>
          <w:sz w:val="22"/>
          <w:szCs w:val="22"/>
        </w:rPr>
        <w:t xml:space="preserve"> </w:t>
      </w:r>
      <w:proofErr w:type="spellStart"/>
      <w:r w:rsidR="002A5F5B" w:rsidRPr="00BA5806">
        <w:rPr>
          <w:bCs/>
          <w:sz w:val="22"/>
          <w:szCs w:val="22"/>
        </w:rPr>
        <w:t>зберігання</w:t>
      </w:r>
      <w:proofErr w:type="spellEnd"/>
      <w:r w:rsidR="002A5F5B" w:rsidRPr="00BA5806">
        <w:rPr>
          <w:bCs/>
          <w:sz w:val="22"/>
          <w:szCs w:val="22"/>
        </w:rPr>
        <w:t xml:space="preserve"> </w:t>
      </w:r>
      <w:proofErr w:type="spellStart"/>
      <w:r w:rsidR="002A5F5B" w:rsidRPr="00BA5806">
        <w:rPr>
          <w:bCs/>
          <w:sz w:val="22"/>
          <w:szCs w:val="22"/>
        </w:rPr>
        <w:t>придбаного</w:t>
      </w:r>
      <w:proofErr w:type="spellEnd"/>
      <w:r w:rsidR="002A5F5B" w:rsidRPr="00BA5806">
        <w:rPr>
          <w:bCs/>
          <w:sz w:val="22"/>
          <w:szCs w:val="22"/>
        </w:rPr>
        <w:t xml:space="preserve"> </w:t>
      </w:r>
      <w:proofErr w:type="spellStart"/>
      <w:r w:rsidR="002A5F5B" w:rsidRPr="00BA5806">
        <w:rPr>
          <w:bCs/>
          <w:sz w:val="22"/>
          <w:szCs w:val="22"/>
        </w:rPr>
        <w:t>Покупцем</w:t>
      </w:r>
      <w:proofErr w:type="spellEnd"/>
      <w:r w:rsidR="002A5F5B" w:rsidRPr="00BA5806">
        <w:rPr>
          <w:bCs/>
          <w:sz w:val="22"/>
          <w:szCs w:val="22"/>
        </w:rPr>
        <w:t xml:space="preserve"> товару </w:t>
      </w:r>
      <w:r w:rsidR="00342CC2" w:rsidRPr="00BA5806">
        <w:rPr>
          <w:bCs/>
          <w:sz w:val="22"/>
          <w:szCs w:val="22"/>
          <w:lang w:val="uk-UA"/>
        </w:rPr>
        <w:t>до видачі товару зі зберігання Покупцю за талонами.</w:t>
      </w:r>
      <w:r w:rsidR="002A5F5B" w:rsidRPr="00342CC2">
        <w:rPr>
          <w:bCs/>
          <w:sz w:val="22"/>
          <w:szCs w:val="22"/>
        </w:rPr>
        <w:t xml:space="preserve"> </w:t>
      </w:r>
    </w:p>
    <w:p w14:paraId="0605E757" w14:textId="616D4F11" w:rsidR="003F3B2D" w:rsidRDefault="003F3B2D" w:rsidP="003F3B2D">
      <w:pPr>
        <w:jc w:val="both"/>
        <w:rPr>
          <w:sz w:val="22"/>
          <w:szCs w:val="22"/>
          <w:lang w:val="uk-UA"/>
        </w:rPr>
      </w:pPr>
      <w:r w:rsidRPr="0097068F">
        <w:rPr>
          <w:sz w:val="22"/>
          <w:szCs w:val="22"/>
          <w:lang w:val="uk-UA"/>
        </w:rPr>
        <w:t>5.4. Поставка  товару здійснюється узгодженими партіями (частинами), у відповідності до заявок Покупця або за домовленістю Сторін.</w:t>
      </w:r>
    </w:p>
    <w:p w14:paraId="0551A832" w14:textId="1ED00F3D" w:rsidR="00206504" w:rsidRDefault="00C92292" w:rsidP="00C92292">
      <w:pPr>
        <w:pStyle w:val="a8"/>
        <w:jc w:val="both"/>
        <w:rPr>
          <w:rFonts w:ascii="Times New Roman" w:hAnsi="Times New Roman"/>
        </w:rPr>
      </w:pPr>
      <w:r>
        <w:rPr>
          <w:rFonts w:ascii="Times New Roman" w:hAnsi="Times New Roman"/>
        </w:rPr>
        <w:t xml:space="preserve">5.5. </w:t>
      </w:r>
      <w:r w:rsidRPr="00243987">
        <w:rPr>
          <w:rFonts w:ascii="Times New Roman" w:hAnsi="Times New Roman"/>
        </w:rPr>
        <w:t xml:space="preserve">Поставлений за </w:t>
      </w:r>
      <w:r w:rsidR="00342CC2" w:rsidRPr="00243987">
        <w:rPr>
          <w:rFonts w:ascii="Times New Roman" w:hAnsi="Times New Roman"/>
        </w:rPr>
        <w:t>накладними</w:t>
      </w:r>
      <w:r w:rsidRPr="00243987">
        <w:rPr>
          <w:rFonts w:ascii="Times New Roman" w:hAnsi="Times New Roman"/>
        </w:rPr>
        <w:t xml:space="preserve"> т</w:t>
      </w:r>
      <w:r w:rsidR="00327094" w:rsidRPr="00243987">
        <w:rPr>
          <w:rFonts w:ascii="Times New Roman" w:hAnsi="Times New Roman"/>
        </w:rPr>
        <w:t>овар перебуває на відповідальному зберіганні у Постачальника до</w:t>
      </w:r>
      <w:r w:rsidRPr="00243987">
        <w:rPr>
          <w:rFonts w:ascii="Times New Roman" w:hAnsi="Times New Roman"/>
        </w:rPr>
        <w:t xml:space="preserve"> моменту відпуску товару </w:t>
      </w:r>
      <w:proofErr w:type="spellStart"/>
      <w:r w:rsidRPr="00243987">
        <w:rPr>
          <w:rFonts w:ascii="Times New Roman" w:hAnsi="Times New Roman"/>
        </w:rPr>
        <w:t>Покуцю</w:t>
      </w:r>
      <w:proofErr w:type="spellEnd"/>
      <w:r w:rsidRPr="00243987">
        <w:rPr>
          <w:rFonts w:ascii="Times New Roman" w:hAnsi="Times New Roman"/>
        </w:rPr>
        <w:t xml:space="preserve"> на АЗС </w:t>
      </w:r>
      <w:r w:rsidR="00243987" w:rsidRPr="00243987">
        <w:rPr>
          <w:rFonts w:ascii="Times New Roman" w:hAnsi="Times New Roman"/>
        </w:rPr>
        <w:t xml:space="preserve"> за талонами </w:t>
      </w:r>
      <w:r w:rsidRPr="00243987">
        <w:rPr>
          <w:rFonts w:ascii="Times New Roman" w:hAnsi="Times New Roman"/>
        </w:rPr>
        <w:t>(фактична заправка</w:t>
      </w:r>
      <w:r w:rsidR="00327094" w:rsidRPr="00243987">
        <w:rPr>
          <w:rFonts w:ascii="Times New Roman" w:hAnsi="Times New Roman"/>
        </w:rPr>
        <w:t xml:space="preserve"> автотранспорту </w:t>
      </w:r>
      <w:r w:rsidRPr="00243987">
        <w:rPr>
          <w:rFonts w:ascii="Times New Roman" w:hAnsi="Times New Roman"/>
        </w:rPr>
        <w:t>Покупця</w:t>
      </w:r>
      <w:r w:rsidR="00327094" w:rsidRPr="00243987">
        <w:rPr>
          <w:rFonts w:ascii="Times New Roman" w:hAnsi="Times New Roman"/>
        </w:rPr>
        <w:t xml:space="preserve">). Вартість відповідального зберігання протягом </w:t>
      </w:r>
      <w:r w:rsidRPr="00243987">
        <w:rPr>
          <w:rFonts w:ascii="Times New Roman" w:hAnsi="Times New Roman"/>
        </w:rPr>
        <w:t>строку дії талонів включено до ціни т</w:t>
      </w:r>
      <w:r w:rsidR="00327094" w:rsidRPr="00243987">
        <w:rPr>
          <w:rFonts w:ascii="Times New Roman" w:hAnsi="Times New Roman"/>
        </w:rPr>
        <w:t>овару. Ризики випадкового знищення або випадкового псуванн</w:t>
      </w:r>
      <w:r w:rsidRPr="00243987">
        <w:rPr>
          <w:rFonts w:ascii="Times New Roman" w:hAnsi="Times New Roman"/>
        </w:rPr>
        <w:t>я товару переходять до Покупця</w:t>
      </w:r>
      <w:r w:rsidR="00327094" w:rsidRPr="00243987">
        <w:rPr>
          <w:rFonts w:ascii="Times New Roman" w:hAnsi="Times New Roman"/>
        </w:rPr>
        <w:t xml:space="preserve"> </w:t>
      </w:r>
      <w:r w:rsidRPr="00243987">
        <w:rPr>
          <w:rFonts w:ascii="Times New Roman" w:hAnsi="Times New Roman"/>
        </w:rPr>
        <w:t>з моменту одержання (відпуску) т</w:t>
      </w:r>
      <w:r w:rsidR="00327094" w:rsidRPr="00243987">
        <w:rPr>
          <w:rFonts w:ascii="Times New Roman" w:hAnsi="Times New Roman"/>
        </w:rPr>
        <w:t>о</w:t>
      </w:r>
      <w:r w:rsidRPr="00243987">
        <w:rPr>
          <w:rFonts w:ascii="Times New Roman" w:hAnsi="Times New Roman"/>
        </w:rPr>
        <w:t>вару</w:t>
      </w:r>
      <w:r w:rsidR="00327094" w:rsidRPr="00243987">
        <w:rPr>
          <w:rFonts w:ascii="Times New Roman" w:hAnsi="Times New Roman"/>
        </w:rPr>
        <w:t xml:space="preserve"> на АЗС</w:t>
      </w:r>
      <w:r w:rsidR="00243987" w:rsidRPr="00243987">
        <w:rPr>
          <w:rFonts w:ascii="Times New Roman" w:hAnsi="Times New Roman"/>
        </w:rPr>
        <w:t xml:space="preserve"> згідно талонів</w:t>
      </w:r>
      <w:r w:rsidR="00327094" w:rsidRPr="00243987">
        <w:rPr>
          <w:rFonts w:ascii="Times New Roman" w:hAnsi="Times New Roman"/>
        </w:rPr>
        <w:t>.</w:t>
      </w:r>
    </w:p>
    <w:p w14:paraId="2EE557D3" w14:textId="15541845" w:rsidR="00243987" w:rsidRPr="00327094" w:rsidRDefault="00243987" w:rsidP="00C92292">
      <w:pPr>
        <w:pStyle w:val="a8"/>
        <w:jc w:val="both"/>
      </w:pPr>
      <w:r>
        <w:rPr>
          <w:rFonts w:ascii="Times New Roman" w:hAnsi="Times New Roman"/>
        </w:rPr>
        <w:t xml:space="preserve">5.6. Відпуск товару Покупцю повинен здійснюватися невідкладно, в момент пред’явлення талонів. </w:t>
      </w:r>
    </w:p>
    <w:p w14:paraId="2B88B8B8" w14:textId="1D56022B" w:rsidR="003F3B2D" w:rsidRPr="0097068F" w:rsidRDefault="00C92292" w:rsidP="003F3B2D">
      <w:pPr>
        <w:jc w:val="both"/>
        <w:rPr>
          <w:sz w:val="22"/>
          <w:szCs w:val="22"/>
          <w:lang w:val="uk-UA"/>
        </w:rPr>
      </w:pPr>
      <w:r>
        <w:rPr>
          <w:sz w:val="22"/>
          <w:szCs w:val="22"/>
          <w:lang w:val="uk-UA"/>
        </w:rPr>
        <w:t>5.</w:t>
      </w:r>
      <w:r w:rsidR="00243987">
        <w:rPr>
          <w:sz w:val="22"/>
          <w:szCs w:val="22"/>
          <w:lang w:val="uk-UA"/>
        </w:rPr>
        <w:t>7</w:t>
      </w:r>
      <w:r w:rsidR="003F3B2D" w:rsidRPr="0097068F">
        <w:rPr>
          <w:sz w:val="22"/>
          <w:szCs w:val="22"/>
          <w:lang w:val="uk-UA"/>
        </w:rPr>
        <w:t>. Приймання–передача товару здійснюється Сторонами в порядку, що визначається чинним законодавством України.</w:t>
      </w:r>
    </w:p>
    <w:p w14:paraId="59F2DA17" w14:textId="5CE758B3" w:rsidR="003F3B2D" w:rsidRPr="00C443A1" w:rsidRDefault="003F3B2D" w:rsidP="009E136B">
      <w:pPr>
        <w:jc w:val="center"/>
        <w:rPr>
          <w:b/>
          <w:sz w:val="22"/>
          <w:szCs w:val="22"/>
          <w:lang w:val="uk-UA"/>
        </w:rPr>
      </w:pPr>
      <w:r w:rsidRPr="0097068F">
        <w:rPr>
          <w:b/>
          <w:sz w:val="22"/>
          <w:szCs w:val="22"/>
          <w:lang w:val="en-US"/>
        </w:rPr>
        <w:lastRenderedPageBreak/>
        <w:t>VI</w:t>
      </w:r>
      <w:r w:rsidR="00C443A1">
        <w:rPr>
          <w:b/>
          <w:sz w:val="22"/>
          <w:szCs w:val="22"/>
        </w:rPr>
        <w:t>. Права та</w:t>
      </w:r>
      <w:r w:rsidRPr="0097068F">
        <w:rPr>
          <w:b/>
          <w:sz w:val="22"/>
          <w:szCs w:val="22"/>
        </w:rPr>
        <w:t xml:space="preserve"> </w:t>
      </w:r>
      <w:r w:rsidR="00C443A1">
        <w:rPr>
          <w:b/>
          <w:sz w:val="22"/>
          <w:szCs w:val="22"/>
          <w:lang w:val="uk-UA"/>
        </w:rPr>
        <w:t>обов’язки сторін</w:t>
      </w:r>
    </w:p>
    <w:p w14:paraId="6B20BEC2" w14:textId="77777777" w:rsidR="003F3B2D" w:rsidRPr="0097068F" w:rsidRDefault="003F3B2D" w:rsidP="003F3B2D">
      <w:pPr>
        <w:jc w:val="both"/>
        <w:rPr>
          <w:sz w:val="22"/>
          <w:szCs w:val="22"/>
          <w:lang w:val="uk-UA"/>
        </w:rPr>
      </w:pPr>
      <w:r w:rsidRPr="0097068F">
        <w:rPr>
          <w:sz w:val="22"/>
          <w:szCs w:val="22"/>
          <w:lang w:val="uk-UA"/>
        </w:rPr>
        <w:t>6.1. Покупець зобов’язаний:</w:t>
      </w:r>
    </w:p>
    <w:p w14:paraId="624301AD" w14:textId="4B10CC82" w:rsidR="003F3B2D" w:rsidRPr="0097068F" w:rsidRDefault="003F3B2D" w:rsidP="003F3B2D">
      <w:pPr>
        <w:jc w:val="both"/>
        <w:rPr>
          <w:sz w:val="22"/>
          <w:szCs w:val="22"/>
          <w:lang w:val="uk-UA"/>
        </w:rPr>
      </w:pPr>
      <w:r w:rsidRPr="0097068F">
        <w:rPr>
          <w:sz w:val="22"/>
          <w:szCs w:val="22"/>
          <w:lang w:val="uk-UA"/>
        </w:rPr>
        <w:t>- своєчасно та в повному обсязі  сплачувати за поставлений (переданий) товар.</w:t>
      </w:r>
    </w:p>
    <w:p w14:paraId="3FA42496" w14:textId="77777777" w:rsidR="003F3B2D" w:rsidRPr="0097068F" w:rsidRDefault="003F3B2D" w:rsidP="003F3B2D">
      <w:pPr>
        <w:jc w:val="both"/>
        <w:rPr>
          <w:sz w:val="22"/>
          <w:szCs w:val="22"/>
          <w:lang w:val="uk-UA"/>
        </w:rPr>
      </w:pPr>
      <w:r w:rsidRPr="0097068F">
        <w:rPr>
          <w:sz w:val="22"/>
          <w:szCs w:val="22"/>
          <w:lang w:val="uk-UA"/>
        </w:rPr>
        <w:t>6.2. Покупець має право:</w:t>
      </w:r>
    </w:p>
    <w:p w14:paraId="171C670F" w14:textId="77777777" w:rsidR="003F3B2D" w:rsidRPr="0097068F" w:rsidRDefault="003F3B2D" w:rsidP="003F3B2D">
      <w:pPr>
        <w:jc w:val="both"/>
        <w:rPr>
          <w:sz w:val="22"/>
          <w:szCs w:val="22"/>
          <w:lang w:val="uk-UA"/>
        </w:rPr>
      </w:pPr>
      <w:r w:rsidRPr="0097068F">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37AA78C0" w14:textId="77777777" w:rsidR="003F3B2D" w:rsidRPr="0097068F" w:rsidRDefault="003F3B2D" w:rsidP="003F3B2D">
      <w:pPr>
        <w:jc w:val="both"/>
        <w:rPr>
          <w:sz w:val="22"/>
          <w:szCs w:val="22"/>
          <w:lang w:val="uk-UA"/>
        </w:rPr>
      </w:pPr>
      <w:r w:rsidRPr="0097068F">
        <w:rPr>
          <w:sz w:val="22"/>
          <w:szCs w:val="22"/>
          <w:lang w:val="uk-UA"/>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21E73079" w14:textId="77777777" w:rsidR="003F3B2D" w:rsidRPr="0097068F" w:rsidRDefault="003F3B2D" w:rsidP="003F3B2D">
      <w:pPr>
        <w:jc w:val="both"/>
        <w:rPr>
          <w:sz w:val="22"/>
          <w:szCs w:val="22"/>
          <w:lang w:val="uk-UA"/>
        </w:rPr>
      </w:pPr>
      <w:r w:rsidRPr="0097068F">
        <w:rPr>
          <w:sz w:val="22"/>
          <w:szCs w:val="22"/>
          <w:lang w:val="uk-UA"/>
        </w:rPr>
        <w:t>- контролювати поставку (передачу товару) у строки, встановлені Договором;</w:t>
      </w:r>
    </w:p>
    <w:p w14:paraId="3D3B59D0" w14:textId="77777777" w:rsidR="003F3B2D" w:rsidRPr="0097068F" w:rsidRDefault="003F3B2D" w:rsidP="003F3B2D">
      <w:pPr>
        <w:jc w:val="both"/>
        <w:rPr>
          <w:sz w:val="22"/>
          <w:szCs w:val="22"/>
          <w:lang w:val="uk-UA"/>
        </w:rPr>
      </w:pPr>
      <w:r w:rsidRPr="0097068F">
        <w:rPr>
          <w:sz w:val="22"/>
          <w:szCs w:val="22"/>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28F161D2" w14:textId="77777777" w:rsidR="003F3B2D" w:rsidRPr="0097068F" w:rsidRDefault="003F3B2D" w:rsidP="003F3B2D">
      <w:pPr>
        <w:jc w:val="both"/>
        <w:rPr>
          <w:sz w:val="22"/>
          <w:szCs w:val="22"/>
          <w:lang w:val="uk-UA"/>
        </w:rPr>
      </w:pPr>
      <w:r w:rsidRPr="0097068F">
        <w:rPr>
          <w:sz w:val="22"/>
          <w:szCs w:val="22"/>
          <w:lang w:val="uk-UA"/>
        </w:rPr>
        <w:t>-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4F428649" w14:textId="77777777" w:rsidR="003F3B2D" w:rsidRPr="0097068F" w:rsidRDefault="003F3B2D" w:rsidP="003F3B2D">
      <w:pPr>
        <w:jc w:val="both"/>
        <w:rPr>
          <w:sz w:val="22"/>
          <w:szCs w:val="22"/>
          <w:lang w:val="uk-UA"/>
        </w:rPr>
      </w:pPr>
      <w:r w:rsidRPr="0097068F">
        <w:rPr>
          <w:sz w:val="22"/>
          <w:szCs w:val="22"/>
          <w:lang w:val="uk-UA"/>
        </w:rPr>
        <w:t>-інші права: вносити зміни до цього договору у випадку зміни законодавства (що підтверджується відповідними законодавчими актами).</w:t>
      </w:r>
    </w:p>
    <w:p w14:paraId="462685EC" w14:textId="77777777" w:rsidR="003F3B2D" w:rsidRPr="0097068F" w:rsidRDefault="003F3B2D" w:rsidP="003F3B2D">
      <w:pPr>
        <w:jc w:val="both"/>
        <w:rPr>
          <w:sz w:val="22"/>
          <w:szCs w:val="22"/>
          <w:lang w:val="uk-UA"/>
        </w:rPr>
      </w:pPr>
      <w:r w:rsidRPr="0097068F">
        <w:rPr>
          <w:sz w:val="22"/>
          <w:szCs w:val="22"/>
          <w:lang w:val="uk-UA"/>
        </w:rPr>
        <w:t>6.3.Постачальник зобов’язаний:</w:t>
      </w:r>
    </w:p>
    <w:p w14:paraId="4EEC7BAF" w14:textId="77777777" w:rsidR="003F3B2D" w:rsidRPr="0097068F" w:rsidRDefault="003F3B2D" w:rsidP="003F3B2D">
      <w:pPr>
        <w:jc w:val="both"/>
        <w:rPr>
          <w:sz w:val="22"/>
          <w:szCs w:val="22"/>
          <w:lang w:val="uk-UA"/>
        </w:rPr>
      </w:pPr>
      <w:r w:rsidRPr="0097068F">
        <w:rPr>
          <w:sz w:val="22"/>
          <w:szCs w:val="22"/>
          <w:lang w:val="uk-UA"/>
        </w:rPr>
        <w:t>- забезпечити поставку (передачу) товару у строки, встановлені Договором;</w:t>
      </w:r>
    </w:p>
    <w:p w14:paraId="6151D751" w14:textId="77777777" w:rsidR="003F3B2D" w:rsidRPr="0097068F" w:rsidRDefault="003F3B2D" w:rsidP="003F3B2D">
      <w:pPr>
        <w:jc w:val="both"/>
        <w:rPr>
          <w:sz w:val="22"/>
          <w:szCs w:val="22"/>
          <w:lang w:val="uk-UA"/>
        </w:rPr>
      </w:pPr>
      <w:r w:rsidRPr="0097068F">
        <w:rPr>
          <w:sz w:val="22"/>
          <w:szCs w:val="22"/>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14:paraId="1BBE2A1A" w14:textId="77777777" w:rsidR="003F3B2D" w:rsidRPr="0097068F" w:rsidRDefault="003F3B2D" w:rsidP="003F3B2D">
      <w:pPr>
        <w:jc w:val="both"/>
        <w:rPr>
          <w:sz w:val="22"/>
          <w:szCs w:val="22"/>
          <w:lang w:val="uk-UA"/>
        </w:rPr>
      </w:pPr>
      <w:r w:rsidRPr="0097068F">
        <w:rPr>
          <w:sz w:val="22"/>
          <w:szCs w:val="22"/>
          <w:lang w:val="uk-UA"/>
        </w:rPr>
        <w:t>- Інші обов’язки;</w:t>
      </w:r>
    </w:p>
    <w:p w14:paraId="6961DB98" w14:textId="504BC5FB" w:rsidR="003F3B2D" w:rsidRDefault="003F3B2D" w:rsidP="003F3B2D">
      <w:pPr>
        <w:jc w:val="both"/>
        <w:rPr>
          <w:sz w:val="22"/>
          <w:szCs w:val="22"/>
          <w:lang w:val="uk-UA"/>
        </w:rPr>
      </w:pPr>
      <w:r w:rsidRPr="0097068F">
        <w:rPr>
          <w:sz w:val="22"/>
          <w:szCs w:val="22"/>
          <w:lang w:val="uk-UA"/>
        </w:rPr>
        <w:t xml:space="preserve">- надавати рахунок-фактуру </w:t>
      </w:r>
      <w:r w:rsidR="00243987" w:rsidRPr="0097068F">
        <w:rPr>
          <w:sz w:val="22"/>
          <w:szCs w:val="22"/>
          <w:lang w:val="uk-UA"/>
        </w:rPr>
        <w:t xml:space="preserve">на оплату товару </w:t>
      </w:r>
      <w:r w:rsidRPr="0097068F">
        <w:rPr>
          <w:sz w:val="22"/>
          <w:szCs w:val="22"/>
          <w:lang w:val="uk-UA"/>
        </w:rPr>
        <w:t>та видаткову накладну протягом одного дня з моменту отримання заявки від Покупця;</w:t>
      </w:r>
    </w:p>
    <w:p w14:paraId="05F71BCF" w14:textId="3A95045A" w:rsidR="00243987" w:rsidRPr="0097068F" w:rsidRDefault="00243987" w:rsidP="003F3B2D">
      <w:pPr>
        <w:jc w:val="both"/>
        <w:rPr>
          <w:sz w:val="22"/>
          <w:szCs w:val="22"/>
          <w:lang w:val="uk-UA"/>
        </w:rPr>
      </w:pPr>
      <w:r>
        <w:rPr>
          <w:sz w:val="22"/>
          <w:szCs w:val="22"/>
          <w:lang w:val="uk-UA"/>
        </w:rPr>
        <w:t>- повідомити про зміну ціни не пізніше ніж за 25 календарних днів до зміни ціни.</w:t>
      </w:r>
    </w:p>
    <w:p w14:paraId="6A32403D" w14:textId="77777777" w:rsidR="003F3B2D" w:rsidRPr="0097068F" w:rsidRDefault="003F3B2D" w:rsidP="003F3B2D">
      <w:pPr>
        <w:jc w:val="both"/>
        <w:rPr>
          <w:sz w:val="22"/>
          <w:szCs w:val="22"/>
          <w:lang w:val="uk-UA"/>
        </w:rPr>
      </w:pPr>
      <w:r w:rsidRPr="0097068F">
        <w:rPr>
          <w:sz w:val="22"/>
          <w:szCs w:val="22"/>
          <w:lang w:val="uk-UA"/>
        </w:rPr>
        <w:t>6.4. Постачальник має право:</w:t>
      </w:r>
    </w:p>
    <w:p w14:paraId="24D76530" w14:textId="3D0A28D7" w:rsidR="003F3B2D" w:rsidRPr="0097068F" w:rsidRDefault="003F3B2D" w:rsidP="003F3B2D">
      <w:pPr>
        <w:jc w:val="both"/>
        <w:rPr>
          <w:sz w:val="22"/>
          <w:szCs w:val="22"/>
          <w:lang w:val="uk-UA"/>
        </w:rPr>
      </w:pPr>
      <w:r w:rsidRPr="0097068F">
        <w:rPr>
          <w:sz w:val="22"/>
          <w:szCs w:val="22"/>
          <w:lang w:val="uk-UA"/>
        </w:rPr>
        <w:t>- своєчасно та в повному обсязі  отримати плату за поставлений (переданий товар);</w:t>
      </w:r>
    </w:p>
    <w:p w14:paraId="7651B408" w14:textId="42F51797" w:rsidR="003F3B2D" w:rsidRPr="0097068F" w:rsidRDefault="003F3B2D" w:rsidP="003F3B2D">
      <w:pPr>
        <w:jc w:val="both"/>
        <w:rPr>
          <w:sz w:val="22"/>
          <w:szCs w:val="22"/>
          <w:lang w:val="uk-UA"/>
        </w:rPr>
      </w:pPr>
      <w:r w:rsidRPr="0097068F">
        <w:rPr>
          <w:sz w:val="22"/>
          <w:szCs w:val="22"/>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sidR="009337EF">
        <w:rPr>
          <w:sz w:val="22"/>
          <w:szCs w:val="22"/>
          <w:lang w:val="uk-UA"/>
        </w:rPr>
        <w:t>20</w:t>
      </w:r>
      <w:r w:rsidRPr="0097068F">
        <w:rPr>
          <w:sz w:val="22"/>
          <w:szCs w:val="22"/>
          <w:lang w:val="uk-UA"/>
        </w:rPr>
        <w:t xml:space="preserve"> (</w:t>
      </w:r>
      <w:r w:rsidR="009337EF">
        <w:rPr>
          <w:sz w:val="22"/>
          <w:szCs w:val="22"/>
          <w:lang w:val="uk-UA"/>
        </w:rPr>
        <w:t>двадцяти</w:t>
      </w:r>
      <w:r w:rsidRPr="0097068F">
        <w:rPr>
          <w:sz w:val="22"/>
          <w:szCs w:val="22"/>
          <w:lang w:val="uk-UA"/>
        </w:rPr>
        <w:t>) календарних днів.</w:t>
      </w:r>
    </w:p>
    <w:p w14:paraId="37748FB1" w14:textId="77777777" w:rsidR="003F3B2D" w:rsidRPr="0097068F" w:rsidRDefault="003F3B2D" w:rsidP="003F3B2D">
      <w:pPr>
        <w:jc w:val="both"/>
        <w:rPr>
          <w:sz w:val="22"/>
          <w:szCs w:val="22"/>
          <w:lang w:val="uk-UA"/>
        </w:rPr>
      </w:pPr>
    </w:p>
    <w:p w14:paraId="0DB94BA6" w14:textId="7E534265" w:rsidR="003F3B2D" w:rsidRPr="0097068F" w:rsidRDefault="003F3B2D" w:rsidP="001907ED">
      <w:pPr>
        <w:jc w:val="center"/>
        <w:rPr>
          <w:b/>
          <w:sz w:val="22"/>
          <w:szCs w:val="22"/>
          <w:lang w:val="uk-UA"/>
        </w:rPr>
      </w:pPr>
      <w:r w:rsidRPr="0097068F">
        <w:rPr>
          <w:b/>
          <w:sz w:val="22"/>
          <w:szCs w:val="22"/>
          <w:lang w:val="en-US"/>
        </w:rPr>
        <w:t>VII</w:t>
      </w:r>
      <w:r w:rsidRPr="0097068F">
        <w:rPr>
          <w:b/>
          <w:sz w:val="22"/>
          <w:szCs w:val="22"/>
          <w:lang w:val="uk-UA"/>
        </w:rPr>
        <w:t>.</w:t>
      </w:r>
      <w:r w:rsidR="00C443A1">
        <w:rPr>
          <w:b/>
          <w:sz w:val="22"/>
          <w:szCs w:val="22"/>
        </w:rPr>
        <w:t xml:space="preserve"> Відповідальність сторін</w:t>
      </w:r>
    </w:p>
    <w:p w14:paraId="17130B13" w14:textId="77777777" w:rsidR="003F3B2D" w:rsidRPr="0097068F" w:rsidRDefault="003F3B2D" w:rsidP="003F3B2D">
      <w:pPr>
        <w:jc w:val="both"/>
        <w:rPr>
          <w:sz w:val="22"/>
          <w:szCs w:val="22"/>
          <w:lang w:val="uk-UA"/>
        </w:rPr>
      </w:pPr>
      <w:r w:rsidRPr="0097068F">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14:paraId="509CA707" w14:textId="67102716" w:rsidR="003F3B2D" w:rsidRPr="0097068F" w:rsidRDefault="003F3B2D" w:rsidP="003F3B2D">
      <w:pPr>
        <w:jc w:val="both"/>
        <w:rPr>
          <w:sz w:val="22"/>
          <w:szCs w:val="22"/>
          <w:lang w:val="uk-UA"/>
        </w:rPr>
      </w:pPr>
      <w:r w:rsidRPr="0097068F">
        <w:rPr>
          <w:sz w:val="22"/>
          <w:szCs w:val="22"/>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w:t>
      </w:r>
      <w:r w:rsidR="00E142EA">
        <w:rPr>
          <w:sz w:val="22"/>
          <w:szCs w:val="22"/>
          <w:lang w:val="uk-UA"/>
        </w:rPr>
        <w:t>, або строків відвантаження товару зі зберігання,</w:t>
      </w:r>
      <w:r w:rsidRPr="0097068F">
        <w:rPr>
          <w:sz w:val="22"/>
          <w:szCs w:val="22"/>
          <w:lang w:val="uk-UA"/>
        </w:rPr>
        <w:t xml:space="preserve">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кожен день прострочення. Сплата пені не звільняє Сторону від виконання  прийнятих на себе зобов’язань по Договору.</w:t>
      </w:r>
    </w:p>
    <w:p w14:paraId="24C08A31" w14:textId="77777777" w:rsidR="003F3B2D" w:rsidRPr="0097068F" w:rsidRDefault="003F3B2D" w:rsidP="003F3B2D">
      <w:pPr>
        <w:jc w:val="both"/>
        <w:rPr>
          <w:sz w:val="22"/>
          <w:szCs w:val="22"/>
          <w:lang w:val="uk-UA"/>
        </w:rPr>
      </w:pPr>
      <w:r w:rsidRPr="0097068F">
        <w:rPr>
          <w:sz w:val="22"/>
          <w:szCs w:val="22"/>
          <w:lang w:val="uk-UA"/>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09823AB1" w14:textId="77777777" w:rsidR="003F3B2D" w:rsidRPr="0097068F" w:rsidRDefault="003F3B2D" w:rsidP="003F3B2D">
      <w:pPr>
        <w:jc w:val="both"/>
        <w:rPr>
          <w:sz w:val="22"/>
          <w:szCs w:val="22"/>
          <w:lang w:val="uk-UA"/>
        </w:rPr>
      </w:pPr>
    </w:p>
    <w:p w14:paraId="64125750" w14:textId="6D221EF6" w:rsidR="003F3B2D" w:rsidRPr="0097068F" w:rsidRDefault="003F3B2D" w:rsidP="003F3B2D">
      <w:pPr>
        <w:tabs>
          <w:tab w:val="center" w:pos="5130"/>
          <w:tab w:val="left" w:pos="8025"/>
        </w:tabs>
        <w:jc w:val="both"/>
        <w:rPr>
          <w:b/>
          <w:sz w:val="22"/>
          <w:szCs w:val="22"/>
          <w:lang w:val="uk-UA"/>
        </w:rPr>
      </w:pPr>
      <w:r w:rsidRPr="0097068F">
        <w:rPr>
          <w:b/>
          <w:sz w:val="22"/>
          <w:szCs w:val="22"/>
          <w:lang w:val="uk-UA"/>
        </w:rPr>
        <w:tab/>
      </w:r>
      <w:r w:rsidRPr="0097068F">
        <w:rPr>
          <w:b/>
          <w:sz w:val="22"/>
          <w:szCs w:val="22"/>
          <w:lang w:val="en-US"/>
        </w:rPr>
        <w:t>VIII</w:t>
      </w:r>
      <w:r w:rsidRPr="0097068F">
        <w:rPr>
          <w:b/>
          <w:sz w:val="22"/>
          <w:szCs w:val="22"/>
        </w:rPr>
        <w:t>.</w:t>
      </w:r>
      <w:r w:rsidRPr="0097068F">
        <w:rPr>
          <w:sz w:val="22"/>
          <w:szCs w:val="22"/>
          <w:lang w:val="uk-UA"/>
        </w:rPr>
        <w:t xml:space="preserve"> </w:t>
      </w:r>
      <w:r w:rsidR="00C443A1">
        <w:rPr>
          <w:b/>
          <w:sz w:val="22"/>
          <w:szCs w:val="22"/>
          <w:lang w:val="uk-UA"/>
        </w:rPr>
        <w:t>Обставини непереборної сили</w:t>
      </w:r>
    </w:p>
    <w:p w14:paraId="2CF8AA49" w14:textId="77777777" w:rsidR="003F3B2D" w:rsidRPr="0097068F" w:rsidRDefault="003F3B2D" w:rsidP="003F3B2D">
      <w:pPr>
        <w:jc w:val="both"/>
        <w:rPr>
          <w:sz w:val="22"/>
          <w:szCs w:val="22"/>
          <w:lang w:val="uk-UA"/>
        </w:rPr>
      </w:pPr>
      <w:r w:rsidRPr="0097068F">
        <w:rPr>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 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AA96DB6" w14:textId="0D74F697" w:rsidR="003F3B2D" w:rsidRPr="0097068F" w:rsidRDefault="003F3B2D" w:rsidP="003F3B2D">
      <w:pPr>
        <w:jc w:val="both"/>
        <w:rPr>
          <w:sz w:val="22"/>
          <w:szCs w:val="22"/>
          <w:lang w:val="uk-UA"/>
        </w:rPr>
      </w:pPr>
      <w:r w:rsidRPr="0097068F">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E142EA">
        <w:rPr>
          <w:sz w:val="22"/>
          <w:szCs w:val="22"/>
          <w:lang w:val="uk-UA"/>
        </w:rPr>
        <w:t>20</w:t>
      </w:r>
      <w:r w:rsidRPr="0097068F">
        <w:rPr>
          <w:sz w:val="22"/>
          <w:szCs w:val="22"/>
          <w:lang w:val="uk-UA"/>
        </w:rPr>
        <w:t xml:space="preserve"> (</w:t>
      </w:r>
      <w:r w:rsidR="00E142EA">
        <w:rPr>
          <w:sz w:val="22"/>
          <w:szCs w:val="22"/>
          <w:lang w:val="uk-UA"/>
        </w:rPr>
        <w:t>двадцяти</w:t>
      </w:r>
      <w:r w:rsidRPr="0097068F">
        <w:rPr>
          <w:sz w:val="22"/>
          <w:szCs w:val="22"/>
          <w:lang w:val="uk-UA"/>
        </w:rPr>
        <w:t>) робочих днів з моменту їх виникнення повідомити про це іншу Сторону у письмовій формі.</w:t>
      </w:r>
    </w:p>
    <w:p w14:paraId="30E2CBFD" w14:textId="77777777" w:rsidR="003F3B2D" w:rsidRPr="0097068F" w:rsidRDefault="003F3B2D" w:rsidP="003F3B2D">
      <w:pPr>
        <w:jc w:val="both"/>
        <w:rPr>
          <w:sz w:val="22"/>
          <w:szCs w:val="22"/>
          <w:lang w:val="uk-UA"/>
        </w:rPr>
      </w:pPr>
      <w:r w:rsidRPr="0097068F">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7B87FD5" w14:textId="77777777" w:rsidR="003F3B2D" w:rsidRPr="0097068F" w:rsidRDefault="003F3B2D" w:rsidP="003F3B2D">
      <w:pPr>
        <w:jc w:val="both"/>
        <w:rPr>
          <w:sz w:val="22"/>
          <w:szCs w:val="22"/>
          <w:lang w:val="uk-UA"/>
        </w:rPr>
      </w:pPr>
      <w:r w:rsidRPr="0097068F">
        <w:rPr>
          <w:sz w:val="22"/>
          <w:szCs w:val="22"/>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0CB677" w14:textId="77777777" w:rsidR="003F3B2D" w:rsidRPr="0097068F" w:rsidRDefault="003F3B2D" w:rsidP="003F3B2D">
      <w:pPr>
        <w:jc w:val="both"/>
        <w:rPr>
          <w:sz w:val="22"/>
          <w:szCs w:val="22"/>
          <w:lang w:val="uk-UA"/>
        </w:rPr>
      </w:pPr>
    </w:p>
    <w:p w14:paraId="1EC0D3E4" w14:textId="2E9DAF7F" w:rsidR="003F3B2D" w:rsidRPr="0097068F" w:rsidRDefault="003F3B2D" w:rsidP="00365A66">
      <w:pPr>
        <w:jc w:val="center"/>
        <w:rPr>
          <w:b/>
          <w:sz w:val="22"/>
          <w:szCs w:val="22"/>
          <w:lang w:val="uk-UA"/>
        </w:rPr>
      </w:pPr>
      <w:r w:rsidRPr="0097068F">
        <w:rPr>
          <w:b/>
          <w:sz w:val="22"/>
          <w:szCs w:val="22"/>
          <w:lang w:val="en-US"/>
        </w:rPr>
        <w:t>IX</w:t>
      </w:r>
      <w:r w:rsidR="00C443A1">
        <w:rPr>
          <w:b/>
          <w:sz w:val="22"/>
          <w:szCs w:val="22"/>
          <w:lang w:val="uk-UA"/>
        </w:rPr>
        <w:t>. Вирішення спорів</w:t>
      </w:r>
    </w:p>
    <w:p w14:paraId="60117E0E" w14:textId="77777777" w:rsidR="003F3B2D" w:rsidRPr="0097068F" w:rsidRDefault="003F3B2D" w:rsidP="003F3B2D">
      <w:pPr>
        <w:jc w:val="both"/>
        <w:rPr>
          <w:sz w:val="22"/>
          <w:szCs w:val="22"/>
          <w:lang w:val="uk-UA"/>
        </w:rPr>
      </w:pPr>
      <w:r w:rsidRPr="0097068F">
        <w:rPr>
          <w:sz w:val="22"/>
          <w:szCs w:val="22"/>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1A1DCF68" w14:textId="77777777" w:rsidR="003F3B2D" w:rsidRPr="0097068F" w:rsidRDefault="003F3B2D" w:rsidP="003F3B2D">
      <w:pPr>
        <w:jc w:val="both"/>
        <w:rPr>
          <w:sz w:val="22"/>
          <w:szCs w:val="22"/>
          <w:lang w:val="uk-UA"/>
        </w:rPr>
      </w:pPr>
      <w:r w:rsidRPr="0097068F">
        <w:rPr>
          <w:sz w:val="22"/>
          <w:szCs w:val="22"/>
          <w:lang w:val="uk-UA"/>
        </w:rPr>
        <w:t>9.2. У разі недосягнення Сторонами згоди спори  (розбіжності) вирішуються у судовому порядку згідно із чинним законодавством України.</w:t>
      </w:r>
    </w:p>
    <w:p w14:paraId="04AA86FA" w14:textId="77777777" w:rsidR="003F3B2D" w:rsidRPr="0097068F" w:rsidRDefault="003F3B2D" w:rsidP="003F3B2D">
      <w:pPr>
        <w:jc w:val="both"/>
        <w:rPr>
          <w:sz w:val="22"/>
          <w:szCs w:val="22"/>
          <w:lang w:val="uk-UA"/>
        </w:rPr>
      </w:pPr>
    </w:p>
    <w:p w14:paraId="1D08CF28" w14:textId="336EF48D" w:rsidR="003F3B2D" w:rsidRPr="00C443A1" w:rsidRDefault="003F3B2D" w:rsidP="00365A66">
      <w:pPr>
        <w:jc w:val="center"/>
        <w:rPr>
          <w:b/>
          <w:sz w:val="22"/>
          <w:szCs w:val="22"/>
          <w:lang w:val="uk-UA"/>
        </w:rPr>
      </w:pPr>
      <w:r w:rsidRPr="0097068F">
        <w:rPr>
          <w:b/>
          <w:sz w:val="22"/>
          <w:szCs w:val="22"/>
          <w:lang w:val="en-US"/>
        </w:rPr>
        <w:t>X</w:t>
      </w:r>
      <w:r w:rsidRPr="0097068F">
        <w:rPr>
          <w:b/>
          <w:sz w:val="22"/>
          <w:szCs w:val="22"/>
        </w:rPr>
        <w:t xml:space="preserve">. </w:t>
      </w:r>
      <w:r w:rsidR="00C443A1">
        <w:rPr>
          <w:b/>
          <w:sz w:val="22"/>
          <w:szCs w:val="22"/>
          <w:lang w:val="uk-UA"/>
        </w:rPr>
        <w:t>Строк дії договору</w:t>
      </w:r>
    </w:p>
    <w:p w14:paraId="789C05E2" w14:textId="2B0B6D28" w:rsidR="003F3B2D" w:rsidRPr="0097068F" w:rsidRDefault="003F3B2D" w:rsidP="003F3B2D">
      <w:pPr>
        <w:jc w:val="both"/>
        <w:rPr>
          <w:sz w:val="22"/>
          <w:szCs w:val="22"/>
          <w:lang w:val="uk-UA"/>
        </w:rPr>
      </w:pPr>
      <w:r w:rsidRPr="0097068F">
        <w:rPr>
          <w:sz w:val="22"/>
          <w:szCs w:val="22"/>
          <w:lang w:val="uk-UA"/>
        </w:rPr>
        <w:t>10.1. Договір про закупівлю набирає чинності з дня його підписання та діє до 31.</w:t>
      </w:r>
      <w:r w:rsidR="00A615D1">
        <w:rPr>
          <w:sz w:val="22"/>
          <w:szCs w:val="22"/>
          <w:lang w:val="uk-UA"/>
        </w:rPr>
        <w:t>08</w:t>
      </w:r>
      <w:r w:rsidRPr="0097068F">
        <w:rPr>
          <w:sz w:val="22"/>
          <w:szCs w:val="22"/>
          <w:lang w:val="uk-UA"/>
        </w:rPr>
        <w:t>.202</w:t>
      </w:r>
      <w:r w:rsidR="00BE643B">
        <w:rPr>
          <w:sz w:val="22"/>
          <w:szCs w:val="22"/>
          <w:lang w:val="uk-UA"/>
        </w:rPr>
        <w:t>4</w:t>
      </w:r>
      <w:r w:rsidR="009E08D0">
        <w:rPr>
          <w:sz w:val="22"/>
          <w:szCs w:val="22"/>
          <w:lang w:val="uk-UA"/>
        </w:rPr>
        <w:t xml:space="preserve"> </w:t>
      </w:r>
      <w:r w:rsidRPr="0097068F">
        <w:rPr>
          <w:sz w:val="22"/>
          <w:szCs w:val="22"/>
          <w:lang w:val="uk-UA"/>
        </w:rPr>
        <w:t>р</w:t>
      </w:r>
      <w:r w:rsidR="009E08D0">
        <w:rPr>
          <w:sz w:val="22"/>
          <w:szCs w:val="22"/>
          <w:lang w:val="uk-UA"/>
        </w:rPr>
        <w:t>.</w:t>
      </w:r>
      <w:r w:rsidRPr="0097068F">
        <w:rPr>
          <w:sz w:val="22"/>
          <w:szCs w:val="22"/>
          <w:lang w:val="uk-UA"/>
        </w:rPr>
        <w:t xml:space="preserve"> включно, а в частині взятих зобов’язань до повного їх виконання.</w:t>
      </w:r>
    </w:p>
    <w:p w14:paraId="149A9C6D" w14:textId="2B3C80E5" w:rsidR="003F3B2D" w:rsidRPr="0097068F" w:rsidRDefault="003F3B2D" w:rsidP="003F3B2D">
      <w:pPr>
        <w:jc w:val="both"/>
        <w:rPr>
          <w:sz w:val="22"/>
          <w:szCs w:val="22"/>
          <w:lang w:val="uk-UA"/>
        </w:rPr>
      </w:pPr>
      <w:r w:rsidRPr="0097068F">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r w:rsidR="00EB5BA7">
        <w:rPr>
          <w:sz w:val="22"/>
          <w:szCs w:val="22"/>
          <w:lang w:val="uk-UA"/>
        </w:rPr>
        <w:t>, поставки товару в повному обсязі (повернення зі зберігання – відпуску по талонах)</w:t>
      </w:r>
      <w:r w:rsidRPr="0097068F">
        <w:rPr>
          <w:sz w:val="22"/>
          <w:szCs w:val="22"/>
          <w:lang w:val="uk-UA"/>
        </w:rPr>
        <w:t>) шляхом укладання відповідної додаткової угоди до Договору.</w:t>
      </w:r>
    </w:p>
    <w:p w14:paraId="0A6FB5AD" w14:textId="047F229A" w:rsidR="003F3B2D" w:rsidRPr="0097068F" w:rsidRDefault="003F3B2D" w:rsidP="003F3B2D">
      <w:pPr>
        <w:jc w:val="both"/>
        <w:rPr>
          <w:sz w:val="22"/>
          <w:szCs w:val="22"/>
          <w:lang w:val="uk-UA"/>
        </w:rPr>
      </w:pPr>
      <w:r w:rsidRPr="0097068F">
        <w:rPr>
          <w:sz w:val="22"/>
          <w:szCs w:val="22"/>
          <w:lang w:val="uk-UA"/>
        </w:rPr>
        <w:t xml:space="preserve">10.3. Сторони можуть внести зміни до договору щодо строку дії у випадках, передбачених Договором та Законом України «Про публічні закупівлі» (із змінами) </w:t>
      </w:r>
      <w:r w:rsidR="007A26CF">
        <w:rPr>
          <w:sz w:val="22"/>
          <w:szCs w:val="22"/>
          <w:lang w:val="uk-UA"/>
        </w:rPr>
        <w:t xml:space="preserve">та </w:t>
      </w:r>
      <w:r w:rsidR="007A26CF" w:rsidRPr="00515311">
        <w:rPr>
          <w:sz w:val="22"/>
          <w:szCs w:val="22"/>
          <w:lang w:val="uk-UA"/>
        </w:rPr>
        <w:t>постанов</w:t>
      </w:r>
      <w:r w:rsidR="007A26CF">
        <w:rPr>
          <w:sz w:val="22"/>
          <w:szCs w:val="22"/>
          <w:lang w:val="uk-UA"/>
        </w:rPr>
        <w:t>ою</w:t>
      </w:r>
      <w:r w:rsidR="007A26CF" w:rsidRPr="00515311">
        <w:rPr>
          <w:sz w:val="22"/>
          <w:szCs w:val="22"/>
          <w:lang w:val="uk-UA"/>
        </w:rPr>
        <w:t xml:space="preserve"> Кабінету Міністрів України «Особливості здійснення публічних </w:t>
      </w:r>
      <w:proofErr w:type="spellStart"/>
      <w:r w:rsidR="007A26CF" w:rsidRPr="00515311">
        <w:rPr>
          <w:sz w:val="22"/>
          <w:szCs w:val="22"/>
          <w:lang w:val="uk-UA"/>
        </w:rPr>
        <w:t>закупівель</w:t>
      </w:r>
      <w:proofErr w:type="spellEnd"/>
      <w:r w:rsidR="007A26CF" w:rsidRPr="0051531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w:t>
      </w:r>
      <w:r w:rsidR="007A26CF">
        <w:rPr>
          <w:sz w:val="22"/>
          <w:szCs w:val="22"/>
          <w:lang w:val="uk-UA"/>
        </w:rPr>
        <w:t xml:space="preserve">, </w:t>
      </w:r>
      <w:r w:rsidRPr="0097068F">
        <w:rPr>
          <w:sz w:val="22"/>
          <w:szCs w:val="22"/>
          <w:lang w:val="uk-UA"/>
        </w:rPr>
        <w:t xml:space="preserve">шляхом підписання Сторонами додаткової угоди до Договору, яка </w:t>
      </w:r>
      <w:r w:rsidR="00A47560">
        <w:rPr>
          <w:sz w:val="22"/>
          <w:szCs w:val="22"/>
          <w:lang w:val="uk-UA"/>
        </w:rPr>
        <w:t>є</w:t>
      </w:r>
      <w:r w:rsidRPr="0097068F">
        <w:rPr>
          <w:sz w:val="22"/>
          <w:szCs w:val="22"/>
          <w:lang w:val="uk-UA"/>
        </w:rPr>
        <w:t xml:space="preserve"> його невід’ємною частиною.</w:t>
      </w:r>
    </w:p>
    <w:p w14:paraId="7A996A89" w14:textId="77777777" w:rsidR="003F3B2D" w:rsidRPr="0097068F" w:rsidRDefault="003F3B2D" w:rsidP="003F3B2D">
      <w:pPr>
        <w:jc w:val="both"/>
        <w:rPr>
          <w:sz w:val="22"/>
          <w:szCs w:val="22"/>
          <w:lang w:val="uk-UA"/>
        </w:rPr>
      </w:pPr>
    </w:p>
    <w:p w14:paraId="6A990EEA" w14:textId="01BAADFC" w:rsidR="003F3B2D" w:rsidRPr="0097068F" w:rsidRDefault="003F3B2D" w:rsidP="00365A66">
      <w:pPr>
        <w:jc w:val="center"/>
        <w:rPr>
          <w:b/>
          <w:sz w:val="22"/>
          <w:szCs w:val="22"/>
        </w:rPr>
      </w:pPr>
      <w:r w:rsidRPr="0097068F">
        <w:rPr>
          <w:b/>
          <w:sz w:val="22"/>
          <w:szCs w:val="22"/>
          <w:lang w:val="en-US"/>
        </w:rPr>
        <w:t>XI</w:t>
      </w:r>
      <w:r w:rsidR="00C443A1">
        <w:rPr>
          <w:b/>
          <w:sz w:val="22"/>
          <w:szCs w:val="22"/>
        </w:rPr>
        <w:t>. Порядок зміни</w:t>
      </w:r>
      <w:r w:rsidR="00C443A1">
        <w:rPr>
          <w:b/>
          <w:sz w:val="22"/>
          <w:szCs w:val="22"/>
          <w:lang w:val="uk-UA"/>
        </w:rPr>
        <w:t xml:space="preserve"> умов</w:t>
      </w:r>
      <w:r w:rsidRPr="0097068F">
        <w:rPr>
          <w:b/>
          <w:sz w:val="22"/>
          <w:szCs w:val="22"/>
        </w:rPr>
        <w:t xml:space="preserve"> Д</w:t>
      </w:r>
      <w:r w:rsidR="00C443A1">
        <w:rPr>
          <w:b/>
          <w:sz w:val="22"/>
          <w:szCs w:val="22"/>
          <w:lang w:val="uk-UA"/>
        </w:rPr>
        <w:t>оговору</w:t>
      </w:r>
      <w:r w:rsidRPr="0097068F">
        <w:rPr>
          <w:b/>
          <w:sz w:val="22"/>
          <w:szCs w:val="22"/>
        </w:rPr>
        <w:t xml:space="preserve"> </w:t>
      </w:r>
      <w:r w:rsidR="00C443A1">
        <w:rPr>
          <w:b/>
          <w:sz w:val="22"/>
          <w:szCs w:val="22"/>
          <w:lang w:val="uk-UA"/>
        </w:rPr>
        <w:t>та інші умови</w:t>
      </w:r>
    </w:p>
    <w:p w14:paraId="71A89B19" w14:textId="66F61FB8" w:rsidR="008B13A4" w:rsidRPr="0097068F" w:rsidRDefault="003F3B2D" w:rsidP="008B13A4">
      <w:pPr>
        <w:jc w:val="both"/>
        <w:rPr>
          <w:sz w:val="22"/>
          <w:szCs w:val="22"/>
          <w:lang w:val="uk-UA" w:eastAsia="uk-UA"/>
        </w:rPr>
      </w:pPr>
      <w:r w:rsidRPr="0097068F">
        <w:rPr>
          <w:sz w:val="22"/>
          <w:szCs w:val="22"/>
          <w:lang w:val="uk-UA"/>
        </w:rPr>
        <w:t>11.1.</w:t>
      </w:r>
      <w:r w:rsidR="008B13A4" w:rsidRPr="0097068F">
        <w:rPr>
          <w:sz w:val="22"/>
          <w:szCs w:val="22"/>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5A2C96" w14:textId="77777777" w:rsidR="00274A55" w:rsidRPr="00274A55" w:rsidRDefault="00274A55" w:rsidP="00274A55">
      <w:pPr>
        <w:jc w:val="both"/>
        <w:rPr>
          <w:sz w:val="22"/>
          <w:szCs w:val="22"/>
          <w:lang w:eastAsia="uk-UA"/>
        </w:rPr>
      </w:pPr>
      <w:bookmarkStart w:id="0" w:name="m_7668998397150699828_n74"/>
      <w:bookmarkEnd w:id="0"/>
      <w:r w:rsidRPr="00274A55">
        <w:rPr>
          <w:sz w:val="22"/>
          <w:szCs w:val="22"/>
          <w:lang w:eastAsia="uk-UA"/>
        </w:rPr>
        <w:t xml:space="preserve">1) </w:t>
      </w:r>
      <w:proofErr w:type="spellStart"/>
      <w:r w:rsidRPr="00274A55">
        <w:rPr>
          <w:sz w:val="22"/>
          <w:szCs w:val="22"/>
          <w:lang w:eastAsia="uk-UA"/>
        </w:rPr>
        <w:t>зменшення</w:t>
      </w:r>
      <w:proofErr w:type="spellEnd"/>
      <w:r w:rsidRPr="00274A55">
        <w:rPr>
          <w:sz w:val="22"/>
          <w:szCs w:val="22"/>
          <w:lang w:eastAsia="uk-UA"/>
        </w:rPr>
        <w:t xml:space="preserve"> </w:t>
      </w:r>
      <w:proofErr w:type="spellStart"/>
      <w:r w:rsidRPr="00274A55">
        <w:rPr>
          <w:sz w:val="22"/>
          <w:szCs w:val="22"/>
          <w:lang w:eastAsia="uk-UA"/>
        </w:rPr>
        <w:t>обсягів</w:t>
      </w:r>
      <w:proofErr w:type="spellEnd"/>
      <w:r w:rsidRPr="00274A55">
        <w:rPr>
          <w:sz w:val="22"/>
          <w:szCs w:val="22"/>
          <w:lang w:eastAsia="uk-UA"/>
        </w:rPr>
        <w:t xml:space="preserve"> </w:t>
      </w:r>
      <w:proofErr w:type="spellStart"/>
      <w:r w:rsidRPr="00274A55">
        <w:rPr>
          <w:sz w:val="22"/>
          <w:szCs w:val="22"/>
          <w:lang w:eastAsia="uk-UA"/>
        </w:rPr>
        <w:t>закупівлі</w:t>
      </w:r>
      <w:proofErr w:type="spellEnd"/>
      <w:r w:rsidRPr="00274A55">
        <w:rPr>
          <w:sz w:val="22"/>
          <w:szCs w:val="22"/>
          <w:lang w:eastAsia="uk-UA"/>
        </w:rPr>
        <w:t xml:space="preserve">, </w:t>
      </w:r>
      <w:proofErr w:type="spellStart"/>
      <w:r w:rsidRPr="00274A55">
        <w:rPr>
          <w:sz w:val="22"/>
          <w:szCs w:val="22"/>
          <w:lang w:eastAsia="uk-UA"/>
        </w:rPr>
        <w:t>зокрема</w:t>
      </w:r>
      <w:proofErr w:type="spellEnd"/>
      <w:r w:rsidRPr="00274A55">
        <w:rPr>
          <w:sz w:val="22"/>
          <w:szCs w:val="22"/>
          <w:lang w:eastAsia="uk-UA"/>
        </w:rPr>
        <w:t xml:space="preserve"> з </w:t>
      </w:r>
      <w:proofErr w:type="spellStart"/>
      <w:r w:rsidRPr="00274A55">
        <w:rPr>
          <w:sz w:val="22"/>
          <w:szCs w:val="22"/>
          <w:lang w:eastAsia="uk-UA"/>
        </w:rPr>
        <w:t>урахуванням</w:t>
      </w:r>
      <w:proofErr w:type="spellEnd"/>
      <w:r w:rsidRPr="00274A55">
        <w:rPr>
          <w:sz w:val="22"/>
          <w:szCs w:val="22"/>
          <w:lang w:eastAsia="uk-UA"/>
        </w:rPr>
        <w:t xml:space="preserve"> фактичного </w:t>
      </w:r>
      <w:proofErr w:type="spellStart"/>
      <w:r w:rsidRPr="00274A55">
        <w:rPr>
          <w:sz w:val="22"/>
          <w:szCs w:val="22"/>
          <w:lang w:eastAsia="uk-UA"/>
        </w:rPr>
        <w:t>обсягу</w:t>
      </w:r>
      <w:proofErr w:type="spellEnd"/>
      <w:r w:rsidRPr="00274A55">
        <w:rPr>
          <w:sz w:val="22"/>
          <w:szCs w:val="22"/>
          <w:lang w:eastAsia="uk-UA"/>
        </w:rPr>
        <w:t xml:space="preserve"> </w:t>
      </w:r>
      <w:proofErr w:type="spellStart"/>
      <w:r w:rsidRPr="00274A55">
        <w:rPr>
          <w:sz w:val="22"/>
          <w:szCs w:val="22"/>
          <w:lang w:eastAsia="uk-UA"/>
        </w:rPr>
        <w:t>видатків</w:t>
      </w:r>
      <w:proofErr w:type="spellEnd"/>
      <w:r w:rsidRPr="00274A55">
        <w:rPr>
          <w:sz w:val="22"/>
          <w:szCs w:val="22"/>
          <w:lang w:eastAsia="uk-UA"/>
        </w:rPr>
        <w:t xml:space="preserve"> </w:t>
      </w:r>
      <w:proofErr w:type="spellStart"/>
      <w:r w:rsidRPr="00274A55">
        <w:rPr>
          <w:sz w:val="22"/>
          <w:szCs w:val="22"/>
          <w:lang w:eastAsia="uk-UA"/>
        </w:rPr>
        <w:t>замовника</w:t>
      </w:r>
      <w:proofErr w:type="spellEnd"/>
      <w:r w:rsidRPr="00274A55">
        <w:rPr>
          <w:sz w:val="22"/>
          <w:szCs w:val="22"/>
          <w:lang w:eastAsia="uk-UA"/>
        </w:rPr>
        <w:t>;</w:t>
      </w:r>
    </w:p>
    <w:p w14:paraId="126D3390" w14:textId="77777777" w:rsidR="00274A55" w:rsidRPr="00274A55" w:rsidRDefault="00274A55" w:rsidP="00274A55">
      <w:pPr>
        <w:jc w:val="both"/>
        <w:rPr>
          <w:sz w:val="22"/>
          <w:szCs w:val="22"/>
          <w:lang w:eastAsia="uk-UA"/>
        </w:rPr>
      </w:pPr>
      <w:bookmarkStart w:id="1" w:name="n104"/>
      <w:bookmarkEnd w:id="1"/>
      <w:r w:rsidRPr="00274A55">
        <w:rPr>
          <w:sz w:val="22"/>
          <w:szCs w:val="22"/>
          <w:lang w:eastAsia="uk-UA"/>
        </w:rPr>
        <w:t xml:space="preserve">2) </w:t>
      </w:r>
      <w:proofErr w:type="spellStart"/>
      <w:r w:rsidRPr="00274A55">
        <w:rPr>
          <w:sz w:val="22"/>
          <w:szCs w:val="22"/>
          <w:lang w:eastAsia="uk-UA"/>
        </w:rPr>
        <w:t>погодження</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за </w:t>
      </w:r>
      <w:proofErr w:type="spellStart"/>
      <w:r w:rsidRPr="00274A55">
        <w:rPr>
          <w:sz w:val="22"/>
          <w:szCs w:val="22"/>
          <w:lang w:eastAsia="uk-UA"/>
        </w:rPr>
        <w:t>одиницю</w:t>
      </w:r>
      <w:proofErr w:type="spellEnd"/>
      <w:r w:rsidRPr="00274A55">
        <w:rPr>
          <w:sz w:val="22"/>
          <w:szCs w:val="22"/>
          <w:lang w:eastAsia="uk-UA"/>
        </w:rPr>
        <w:t xml:space="preserve"> товару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у </w:t>
      </w:r>
      <w:proofErr w:type="spellStart"/>
      <w:r w:rsidRPr="00274A55">
        <w:rPr>
          <w:sz w:val="22"/>
          <w:szCs w:val="22"/>
          <w:lang w:eastAsia="uk-UA"/>
        </w:rPr>
        <w:t>разі</w:t>
      </w:r>
      <w:proofErr w:type="spellEnd"/>
      <w:r w:rsidRPr="00274A55">
        <w:rPr>
          <w:sz w:val="22"/>
          <w:szCs w:val="22"/>
          <w:lang w:eastAsia="uk-UA"/>
        </w:rPr>
        <w:t xml:space="preserve"> </w:t>
      </w:r>
      <w:proofErr w:type="spellStart"/>
      <w:r w:rsidRPr="00274A55">
        <w:rPr>
          <w:sz w:val="22"/>
          <w:szCs w:val="22"/>
          <w:lang w:eastAsia="uk-UA"/>
        </w:rPr>
        <w:t>коливання</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такого товару на ринку, </w:t>
      </w:r>
      <w:proofErr w:type="spellStart"/>
      <w:r w:rsidRPr="00274A55">
        <w:rPr>
          <w:sz w:val="22"/>
          <w:szCs w:val="22"/>
          <w:lang w:eastAsia="uk-UA"/>
        </w:rPr>
        <w:t>що</w:t>
      </w:r>
      <w:proofErr w:type="spellEnd"/>
      <w:r w:rsidRPr="00274A55">
        <w:rPr>
          <w:sz w:val="22"/>
          <w:szCs w:val="22"/>
          <w:lang w:eastAsia="uk-UA"/>
        </w:rPr>
        <w:t xml:space="preserve"> </w:t>
      </w:r>
      <w:proofErr w:type="spellStart"/>
      <w:r w:rsidRPr="00274A55">
        <w:rPr>
          <w:sz w:val="22"/>
          <w:szCs w:val="22"/>
          <w:lang w:eastAsia="uk-UA"/>
        </w:rPr>
        <w:t>відбулося</w:t>
      </w:r>
      <w:proofErr w:type="spellEnd"/>
      <w:r w:rsidRPr="00274A55">
        <w:rPr>
          <w:sz w:val="22"/>
          <w:szCs w:val="22"/>
          <w:lang w:eastAsia="uk-UA"/>
        </w:rPr>
        <w:t xml:space="preserve"> з моменту </w:t>
      </w:r>
      <w:proofErr w:type="spellStart"/>
      <w:r w:rsidRPr="00274A55">
        <w:rPr>
          <w:sz w:val="22"/>
          <w:szCs w:val="22"/>
          <w:lang w:eastAsia="uk-UA"/>
        </w:rPr>
        <w:t>укладення</w:t>
      </w:r>
      <w:proofErr w:type="spellEnd"/>
      <w:r w:rsidRPr="00274A55">
        <w:rPr>
          <w:sz w:val="22"/>
          <w:szCs w:val="22"/>
          <w:lang w:eastAsia="uk-UA"/>
        </w:rPr>
        <w:t xml:space="preserve"> договору про </w:t>
      </w:r>
      <w:proofErr w:type="spellStart"/>
      <w:r w:rsidRPr="00274A55">
        <w:rPr>
          <w:sz w:val="22"/>
          <w:szCs w:val="22"/>
          <w:lang w:eastAsia="uk-UA"/>
        </w:rPr>
        <w:t>закупівлю</w:t>
      </w:r>
      <w:proofErr w:type="spellEnd"/>
      <w:r w:rsidRPr="00274A55">
        <w:rPr>
          <w:sz w:val="22"/>
          <w:szCs w:val="22"/>
          <w:lang w:eastAsia="uk-UA"/>
        </w:rPr>
        <w:t xml:space="preserve"> </w:t>
      </w:r>
      <w:proofErr w:type="spellStart"/>
      <w:r w:rsidRPr="00274A55">
        <w:rPr>
          <w:sz w:val="22"/>
          <w:szCs w:val="22"/>
          <w:lang w:eastAsia="uk-UA"/>
        </w:rPr>
        <w:t>або</w:t>
      </w:r>
      <w:proofErr w:type="spellEnd"/>
      <w:r w:rsidRPr="00274A55">
        <w:rPr>
          <w:sz w:val="22"/>
          <w:szCs w:val="22"/>
          <w:lang w:eastAsia="uk-UA"/>
        </w:rPr>
        <w:t xml:space="preserve"> </w:t>
      </w:r>
      <w:proofErr w:type="spellStart"/>
      <w:r w:rsidRPr="00274A55">
        <w:rPr>
          <w:sz w:val="22"/>
          <w:szCs w:val="22"/>
          <w:lang w:eastAsia="uk-UA"/>
        </w:rPr>
        <w:t>останнього</w:t>
      </w:r>
      <w:proofErr w:type="spellEnd"/>
      <w:r w:rsidRPr="00274A55">
        <w:rPr>
          <w:sz w:val="22"/>
          <w:szCs w:val="22"/>
          <w:lang w:eastAsia="uk-UA"/>
        </w:rPr>
        <w:t xml:space="preserve"> </w:t>
      </w:r>
      <w:proofErr w:type="spellStart"/>
      <w:r w:rsidRPr="00274A55">
        <w:rPr>
          <w:sz w:val="22"/>
          <w:szCs w:val="22"/>
          <w:lang w:eastAsia="uk-UA"/>
        </w:rPr>
        <w:t>внесення</w:t>
      </w:r>
      <w:proofErr w:type="spellEnd"/>
      <w:r w:rsidRPr="00274A55">
        <w:rPr>
          <w:sz w:val="22"/>
          <w:szCs w:val="22"/>
          <w:lang w:eastAsia="uk-UA"/>
        </w:rPr>
        <w:t xml:space="preserve"> </w:t>
      </w:r>
      <w:proofErr w:type="spellStart"/>
      <w:r w:rsidRPr="00274A55">
        <w:rPr>
          <w:sz w:val="22"/>
          <w:szCs w:val="22"/>
          <w:lang w:eastAsia="uk-UA"/>
        </w:rPr>
        <w:t>змін</w:t>
      </w:r>
      <w:proofErr w:type="spellEnd"/>
      <w:r w:rsidRPr="00274A55">
        <w:rPr>
          <w:sz w:val="22"/>
          <w:szCs w:val="22"/>
          <w:lang w:eastAsia="uk-UA"/>
        </w:rPr>
        <w:t xml:space="preserve"> до договору про </w:t>
      </w:r>
      <w:proofErr w:type="spellStart"/>
      <w:r w:rsidRPr="00274A55">
        <w:rPr>
          <w:sz w:val="22"/>
          <w:szCs w:val="22"/>
          <w:lang w:eastAsia="uk-UA"/>
        </w:rPr>
        <w:t>закупівлю</w:t>
      </w:r>
      <w:proofErr w:type="spellEnd"/>
      <w:r w:rsidRPr="00274A55">
        <w:rPr>
          <w:sz w:val="22"/>
          <w:szCs w:val="22"/>
          <w:lang w:eastAsia="uk-UA"/>
        </w:rPr>
        <w:t xml:space="preserve"> в </w:t>
      </w:r>
      <w:proofErr w:type="spellStart"/>
      <w:r w:rsidRPr="00274A55">
        <w:rPr>
          <w:sz w:val="22"/>
          <w:szCs w:val="22"/>
          <w:lang w:eastAsia="uk-UA"/>
        </w:rPr>
        <w:t>частині</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за </w:t>
      </w:r>
      <w:proofErr w:type="spellStart"/>
      <w:r w:rsidRPr="00274A55">
        <w:rPr>
          <w:sz w:val="22"/>
          <w:szCs w:val="22"/>
          <w:lang w:eastAsia="uk-UA"/>
        </w:rPr>
        <w:t>одиницю</w:t>
      </w:r>
      <w:proofErr w:type="spellEnd"/>
      <w:r w:rsidRPr="00274A55">
        <w:rPr>
          <w:sz w:val="22"/>
          <w:szCs w:val="22"/>
          <w:lang w:eastAsia="uk-UA"/>
        </w:rPr>
        <w:t xml:space="preserve"> товару. </w:t>
      </w:r>
      <w:proofErr w:type="spellStart"/>
      <w:r w:rsidRPr="00274A55">
        <w:rPr>
          <w:sz w:val="22"/>
          <w:szCs w:val="22"/>
          <w:lang w:eastAsia="uk-UA"/>
        </w:rPr>
        <w:t>Зміна</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за </w:t>
      </w:r>
      <w:proofErr w:type="spellStart"/>
      <w:r w:rsidRPr="00274A55">
        <w:rPr>
          <w:sz w:val="22"/>
          <w:szCs w:val="22"/>
          <w:lang w:eastAsia="uk-UA"/>
        </w:rPr>
        <w:t>одиницю</w:t>
      </w:r>
      <w:proofErr w:type="spellEnd"/>
      <w:r w:rsidRPr="00274A55">
        <w:rPr>
          <w:sz w:val="22"/>
          <w:szCs w:val="22"/>
          <w:lang w:eastAsia="uk-UA"/>
        </w:rPr>
        <w:t xml:space="preserve"> товару </w:t>
      </w:r>
      <w:proofErr w:type="spellStart"/>
      <w:r w:rsidRPr="00274A55">
        <w:rPr>
          <w:sz w:val="22"/>
          <w:szCs w:val="22"/>
          <w:lang w:eastAsia="uk-UA"/>
        </w:rPr>
        <w:t>здійснюється</w:t>
      </w:r>
      <w:proofErr w:type="spellEnd"/>
      <w:r w:rsidRPr="00274A55">
        <w:rPr>
          <w:sz w:val="22"/>
          <w:szCs w:val="22"/>
          <w:lang w:eastAsia="uk-UA"/>
        </w:rPr>
        <w:t xml:space="preserve"> </w:t>
      </w:r>
      <w:proofErr w:type="spellStart"/>
      <w:r w:rsidRPr="00274A55">
        <w:rPr>
          <w:sz w:val="22"/>
          <w:szCs w:val="22"/>
          <w:lang w:eastAsia="uk-UA"/>
        </w:rPr>
        <w:t>пропорційно</w:t>
      </w:r>
      <w:proofErr w:type="spellEnd"/>
      <w:r w:rsidRPr="00274A55">
        <w:rPr>
          <w:sz w:val="22"/>
          <w:szCs w:val="22"/>
          <w:lang w:eastAsia="uk-UA"/>
        </w:rPr>
        <w:t xml:space="preserve"> </w:t>
      </w:r>
      <w:proofErr w:type="spellStart"/>
      <w:r w:rsidRPr="00274A55">
        <w:rPr>
          <w:sz w:val="22"/>
          <w:szCs w:val="22"/>
          <w:lang w:eastAsia="uk-UA"/>
        </w:rPr>
        <w:t>коливанню</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такого товару на ринку (</w:t>
      </w:r>
      <w:proofErr w:type="spellStart"/>
      <w:r w:rsidRPr="00274A55">
        <w:rPr>
          <w:sz w:val="22"/>
          <w:szCs w:val="22"/>
          <w:lang w:eastAsia="uk-UA"/>
        </w:rPr>
        <w:t>відсоток</w:t>
      </w:r>
      <w:proofErr w:type="spellEnd"/>
      <w:r w:rsidRPr="00274A55">
        <w:rPr>
          <w:sz w:val="22"/>
          <w:szCs w:val="22"/>
          <w:lang w:eastAsia="uk-UA"/>
        </w:rPr>
        <w:t xml:space="preserve"> </w:t>
      </w:r>
      <w:proofErr w:type="spellStart"/>
      <w:r w:rsidRPr="00274A55">
        <w:rPr>
          <w:sz w:val="22"/>
          <w:szCs w:val="22"/>
          <w:lang w:eastAsia="uk-UA"/>
        </w:rPr>
        <w:t>збільшення</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за </w:t>
      </w:r>
      <w:proofErr w:type="spellStart"/>
      <w:r w:rsidRPr="00274A55">
        <w:rPr>
          <w:sz w:val="22"/>
          <w:szCs w:val="22"/>
          <w:lang w:eastAsia="uk-UA"/>
        </w:rPr>
        <w:t>одиницю</w:t>
      </w:r>
      <w:proofErr w:type="spellEnd"/>
      <w:r w:rsidRPr="00274A55">
        <w:rPr>
          <w:sz w:val="22"/>
          <w:szCs w:val="22"/>
          <w:lang w:eastAsia="uk-UA"/>
        </w:rPr>
        <w:t xml:space="preserve"> товару не </w:t>
      </w:r>
      <w:proofErr w:type="spellStart"/>
      <w:r w:rsidRPr="00274A55">
        <w:rPr>
          <w:sz w:val="22"/>
          <w:szCs w:val="22"/>
          <w:lang w:eastAsia="uk-UA"/>
        </w:rPr>
        <w:t>може</w:t>
      </w:r>
      <w:proofErr w:type="spellEnd"/>
      <w:r w:rsidRPr="00274A55">
        <w:rPr>
          <w:sz w:val="22"/>
          <w:szCs w:val="22"/>
          <w:lang w:eastAsia="uk-UA"/>
        </w:rPr>
        <w:t xml:space="preserve"> </w:t>
      </w:r>
      <w:proofErr w:type="spellStart"/>
      <w:r w:rsidRPr="00274A55">
        <w:rPr>
          <w:sz w:val="22"/>
          <w:szCs w:val="22"/>
          <w:lang w:eastAsia="uk-UA"/>
        </w:rPr>
        <w:t>перевищувати</w:t>
      </w:r>
      <w:proofErr w:type="spellEnd"/>
      <w:r w:rsidRPr="00274A55">
        <w:rPr>
          <w:sz w:val="22"/>
          <w:szCs w:val="22"/>
          <w:lang w:eastAsia="uk-UA"/>
        </w:rPr>
        <w:t xml:space="preserve"> </w:t>
      </w:r>
      <w:proofErr w:type="spellStart"/>
      <w:r w:rsidRPr="00274A55">
        <w:rPr>
          <w:sz w:val="22"/>
          <w:szCs w:val="22"/>
          <w:lang w:eastAsia="uk-UA"/>
        </w:rPr>
        <w:t>відсоток</w:t>
      </w:r>
      <w:proofErr w:type="spellEnd"/>
      <w:r w:rsidRPr="00274A55">
        <w:rPr>
          <w:sz w:val="22"/>
          <w:szCs w:val="22"/>
          <w:lang w:eastAsia="uk-UA"/>
        </w:rPr>
        <w:t xml:space="preserve"> </w:t>
      </w:r>
      <w:proofErr w:type="spellStart"/>
      <w:r w:rsidRPr="00274A55">
        <w:rPr>
          <w:sz w:val="22"/>
          <w:szCs w:val="22"/>
          <w:lang w:eastAsia="uk-UA"/>
        </w:rPr>
        <w:t>коливання</w:t>
      </w:r>
      <w:proofErr w:type="spellEnd"/>
      <w:r w:rsidRPr="00274A55">
        <w:rPr>
          <w:sz w:val="22"/>
          <w:szCs w:val="22"/>
          <w:lang w:eastAsia="uk-UA"/>
        </w:rPr>
        <w:t xml:space="preserve"> (</w:t>
      </w:r>
      <w:proofErr w:type="spellStart"/>
      <w:r w:rsidRPr="00274A55">
        <w:rPr>
          <w:sz w:val="22"/>
          <w:szCs w:val="22"/>
          <w:lang w:eastAsia="uk-UA"/>
        </w:rPr>
        <w:t>збільшення</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такого товару на ринку) за </w:t>
      </w:r>
      <w:proofErr w:type="spellStart"/>
      <w:r w:rsidRPr="00274A55">
        <w:rPr>
          <w:sz w:val="22"/>
          <w:szCs w:val="22"/>
          <w:lang w:eastAsia="uk-UA"/>
        </w:rPr>
        <w:t>умови</w:t>
      </w:r>
      <w:proofErr w:type="spellEnd"/>
      <w:r w:rsidRPr="00274A55">
        <w:rPr>
          <w:sz w:val="22"/>
          <w:szCs w:val="22"/>
          <w:lang w:eastAsia="uk-UA"/>
        </w:rPr>
        <w:t xml:space="preserve"> документального </w:t>
      </w:r>
      <w:proofErr w:type="spellStart"/>
      <w:r w:rsidRPr="00274A55">
        <w:rPr>
          <w:sz w:val="22"/>
          <w:szCs w:val="22"/>
          <w:lang w:eastAsia="uk-UA"/>
        </w:rPr>
        <w:t>підтвердження</w:t>
      </w:r>
      <w:proofErr w:type="spellEnd"/>
      <w:r w:rsidRPr="00274A55">
        <w:rPr>
          <w:sz w:val="22"/>
          <w:szCs w:val="22"/>
          <w:lang w:eastAsia="uk-UA"/>
        </w:rPr>
        <w:t xml:space="preserve"> такого </w:t>
      </w:r>
      <w:proofErr w:type="spellStart"/>
      <w:r w:rsidRPr="00274A55">
        <w:rPr>
          <w:sz w:val="22"/>
          <w:szCs w:val="22"/>
          <w:lang w:eastAsia="uk-UA"/>
        </w:rPr>
        <w:t>коливання</w:t>
      </w:r>
      <w:proofErr w:type="spellEnd"/>
      <w:r w:rsidRPr="00274A55">
        <w:rPr>
          <w:sz w:val="22"/>
          <w:szCs w:val="22"/>
          <w:lang w:eastAsia="uk-UA"/>
        </w:rPr>
        <w:t xml:space="preserve"> та не повинна </w:t>
      </w:r>
      <w:proofErr w:type="spellStart"/>
      <w:r w:rsidRPr="00274A55">
        <w:rPr>
          <w:sz w:val="22"/>
          <w:szCs w:val="22"/>
          <w:lang w:eastAsia="uk-UA"/>
        </w:rPr>
        <w:t>призвести</w:t>
      </w:r>
      <w:proofErr w:type="spellEnd"/>
      <w:r w:rsidRPr="00274A55">
        <w:rPr>
          <w:sz w:val="22"/>
          <w:szCs w:val="22"/>
          <w:lang w:eastAsia="uk-UA"/>
        </w:rPr>
        <w:t xml:space="preserve"> до </w:t>
      </w:r>
      <w:proofErr w:type="spellStart"/>
      <w:r w:rsidRPr="00274A55">
        <w:rPr>
          <w:sz w:val="22"/>
          <w:szCs w:val="22"/>
          <w:lang w:eastAsia="uk-UA"/>
        </w:rPr>
        <w:t>збільшення</w:t>
      </w:r>
      <w:proofErr w:type="spellEnd"/>
      <w:r w:rsidRPr="00274A55">
        <w:rPr>
          <w:sz w:val="22"/>
          <w:szCs w:val="22"/>
          <w:lang w:eastAsia="uk-UA"/>
        </w:rPr>
        <w:t xml:space="preserve"> </w:t>
      </w:r>
      <w:proofErr w:type="spellStart"/>
      <w:r w:rsidRPr="00274A55">
        <w:rPr>
          <w:sz w:val="22"/>
          <w:szCs w:val="22"/>
          <w:lang w:eastAsia="uk-UA"/>
        </w:rPr>
        <w:t>суми</w:t>
      </w:r>
      <w:proofErr w:type="spellEnd"/>
      <w:r w:rsidRPr="00274A55">
        <w:rPr>
          <w:sz w:val="22"/>
          <w:szCs w:val="22"/>
          <w:lang w:eastAsia="uk-UA"/>
        </w:rPr>
        <w:t xml:space="preserve">, </w:t>
      </w:r>
      <w:proofErr w:type="spellStart"/>
      <w:r w:rsidRPr="00274A55">
        <w:rPr>
          <w:sz w:val="22"/>
          <w:szCs w:val="22"/>
          <w:lang w:eastAsia="uk-UA"/>
        </w:rPr>
        <w:t>визначеної</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на момент </w:t>
      </w:r>
      <w:proofErr w:type="spellStart"/>
      <w:r w:rsidRPr="00274A55">
        <w:rPr>
          <w:sz w:val="22"/>
          <w:szCs w:val="22"/>
          <w:lang w:eastAsia="uk-UA"/>
        </w:rPr>
        <w:t>його</w:t>
      </w:r>
      <w:proofErr w:type="spellEnd"/>
      <w:r w:rsidRPr="00274A55">
        <w:rPr>
          <w:sz w:val="22"/>
          <w:szCs w:val="22"/>
          <w:lang w:eastAsia="uk-UA"/>
        </w:rPr>
        <w:t xml:space="preserve"> </w:t>
      </w:r>
      <w:proofErr w:type="spellStart"/>
      <w:r w:rsidRPr="00274A55">
        <w:rPr>
          <w:sz w:val="22"/>
          <w:szCs w:val="22"/>
          <w:lang w:eastAsia="uk-UA"/>
        </w:rPr>
        <w:t>укладення</w:t>
      </w:r>
      <w:proofErr w:type="spellEnd"/>
      <w:r w:rsidRPr="00274A55">
        <w:rPr>
          <w:sz w:val="22"/>
          <w:szCs w:val="22"/>
          <w:lang w:eastAsia="uk-UA"/>
        </w:rPr>
        <w:t>;</w:t>
      </w:r>
    </w:p>
    <w:p w14:paraId="025FD037" w14:textId="77777777" w:rsidR="00274A55" w:rsidRPr="00274A55" w:rsidRDefault="00274A55" w:rsidP="00274A55">
      <w:pPr>
        <w:jc w:val="both"/>
        <w:rPr>
          <w:sz w:val="22"/>
          <w:szCs w:val="22"/>
          <w:lang w:eastAsia="uk-UA"/>
        </w:rPr>
      </w:pPr>
      <w:bookmarkStart w:id="2" w:name="n105"/>
      <w:bookmarkEnd w:id="2"/>
      <w:r w:rsidRPr="00274A55">
        <w:rPr>
          <w:sz w:val="22"/>
          <w:szCs w:val="22"/>
          <w:lang w:eastAsia="uk-UA"/>
        </w:rPr>
        <w:t xml:space="preserve">3) </w:t>
      </w:r>
      <w:proofErr w:type="spellStart"/>
      <w:r w:rsidRPr="00274A55">
        <w:rPr>
          <w:sz w:val="22"/>
          <w:szCs w:val="22"/>
          <w:lang w:eastAsia="uk-UA"/>
        </w:rPr>
        <w:t>покращення</w:t>
      </w:r>
      <w:proofErr w:type="spellEnd"/>
      <w:r w:rsidRPr="00274A55">
        <w:rPr>
          <w:sz w:val="22"/>
          <w:szCs w:val="22"/>
          <w:lang w:eastAsia="uk-UA"/>
        </w:rPr>
        <w:t xml:space="preserve"> </w:t>
      </w:r>
      <w:proofErr w:type="spellStart"/>
      <w:r w:rsidRPr="00274A55">
        <w:rPr>
          <w:sz w:val="22"/>
          <w:szCs w:val="22"/>
          <w:lang w:eastAsia="uk-UA"/>
        </w:rPr>
        <w:t>якості</w:t>
      </w:r>
      <w:proofErr w:type="spellEnd"/>
      <w:r w:rsidRPr="00274A55">
        <w:rPr>
          <w:sz w:val="22"/>
          <w:szCs w:val="22"/>
          <w:lang w:eastAsia="uk-UA"/>
        </w:rPr>
        <w:t xml:space="preserve"> предмета </w:t>
      </w:r>
      <w:proofErr w:type="spellStart"/>
      <w:r w:rsidRPr="00274A55">
        <w:rPr>
          <w:sz w:val="22"/>
          <w:szCs w:val="22"/>
          <w:lang w:eastAsia="uk-UA"/>
        </w:rPr>
        <w:t>закупівлі</w:t>
      </w:r>
      <w:proofErr w:type="spellEnd"/>
      <w:r w:rsidRPr="00274A55">
        <w:rPr>
          <w:sz w:val="22"/>
          <w:szCs w:val="22"/>
          <w:lang w:eastAsia="uk-UA"/>
        </w:rPr>
        <w:t xml:space="preserve"> за </w:t>
      </w:r>
      <w:proofErr w:type="spellStart"/>
      <w:r w:rsidRPr="00274A55">
        <w:rPr>
          <w:sz w:val="22"/>
          <w:szCs w:val="22"/>
          <w:lang w:eastAsia="uk-UA"/>
        </w:rPr>
        <w:t>умови</w:t>
      </w:r>
      <w:proofErr w:type="spellEnd"/>
      <w:r w:rsidRPr="00274A55">
        <w:rPr>
          <w:sz w:val="22"/>
          <w:szCs w:val="22"/>
          <w:lang w:eastAsia="uk-UA"/>
        </w:rPr>
        <w:t xml:space="preserve">, </w:t>
      </w:r>
      <w:proofErr w:type="spellStart"/>
      <w:r w:rsidRPr="00274A55">
        <w:rPr>
          <w:sz w:val="22"/>
          <w:szCs w:val="22"/>
          <w:lang w:eastAsia="uk-UA"/>
        </w:rPr>
        <w:t>що</w:t>
      </w:r>
      <w:proofErr w:type="spellEnd"/>
      <w:r w:rsidRPr="00274A55">
        <w:rPr>
          <w:sz w:val="22"/>
          <w:szCs w:val="22"/>
          <w:lang w:eastAsia="uk-UA"/>
        </w:rPr>
        <w:t xml:space="preserve"> </w:t>
      </w:r>
      <w:proofErr w:type="spellStart"/>
      <w:r w:rsidRPr="00274A55">
        <w:rPr>
          <w:sz w:val="22"/>
          <w:szCs w:val="22"/>
          <w:lang w:eastAsia="uk-UA"/>
        </w:rPr>
        <w:t>таке</w:t>
      </w:r>
      <w:proofErr w:type="spellEnd"/>
      <w:r w:rsidRPr="00274A55">
        <w:rPr>
          <w:sz w:val="22"/>
          <w:szCs w:val="22"/>
          <w:lang w:eastAsia="uk-UA"/>
        </w:rPr>
        <w:t xml:space="preserve"> </w:t>
      </w:r>
      <w:proofErr w:type="spellStart"/>
      <w:r w:rsidRPr="00274A55">
        <w:rPr>
          <w:sz w:val="22"/>
          <w:szCs w:val="22"/>
          <w:lang w:eastAsia="uk-UA"/>
        </w:rPr>
        <w:t>покращення</w:t>
      </w:r>
      <w:proofErr w:type="spellEnd"/>
      <w:r w:rsidRPr="00274A55">
        <w:rPr>
          <w:sz w:val="22"/>
          <w:szCs w:val="22"/>
          <w:lang w:eastAsia="uk-UA"/>
        </w:rPr>
        <w:t xml:space="preserve"> не </w:t>
      </w:r>
      <w:proofErr w:type="spellStart"/>
      <w:r w:rsidRPr="00274A55">
        <w:rPr>
          <w:sz w:val="22"/>
          <w:szCs w:val="22"/>
          <w:lang w:eastAsia="uk-UA"/>
        </w:rPr>
        <w:t>призведе</w:t>
      </w:r>
      <w:proofErr w:type="spellEnd"/>
      <w:r w:rsidRPr="00274A55">
        <w:rPr>
          <w:sz w:val="22"/>
          <w:szCs w:val="22"/>
          <w:lang w:eastAsia="uk-UA"/>
        </w:rPr>
        <w:t xml:space="preserve"> до </w:t>
      </w:r>
      <w:proofErr w:type="spellStart"/>
      <w:r w:rsidRPr="00274A55">
        <w:rPr>
          <w:sz w:val="22"/>
          <w:szCs w:val="22"/>
          <w:lang w:eastAsia="uk-UA"/>
        </w:rPr>
        <w:t>збільшення</w:t>
      </w:r>
      <w:proofErr w:type="spellEnd"/>
      <w:r w:rsidRPr="00274A55">
        <w:rPr>
          <w:sz w:val="22"/>
          <w:szCs w:val="22"/>
          <w:lang w:eastAsia="uk-UA"/>
        </w:rPr>
        <w:t xml:space="preserve"> </w:t>
      </w:r>
      <w:proofErr w:type="spellStart"/>
      <w:r w:rsidRPr="00274A55">
        <w:rPr>
          <w:sz w:val="22"/>
          <w:szCs w:val="22"/>
          <w:lang w:eastAsia="uk-UA"/>
        </w:rPr>
        <w:t>суми</w:t>
      </w:r>
      <w:proofErr w:type="spellEnd"/>
      <w:r w:rsidRPr="00274A55">
        <w:rPr>
          <w:sz w:val="22"/>
          <w:szCs w:val="22"/>
          <w:lang w:eastAsia="uk-UA"/>
        </w:rPr>
        <w:t xml:space="preserve">, </w:t>
      </w:r>
      <w:proofErr w:type="spellStart"/>
      <w:r w:rsidRPr="00274A55">
        <w:rPr>
          <w:sz w:val="22"/>
          <w:szCs w:val="22"/>
          <w:lang w:eastAsia="uk-UA"/>
        </w:rPr>
        <w:t>визначеної</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w:t>
      </w:r>
    </w:p>
    <w:p w14:paraId="30C38A99" w14:textId="77777777" w:rsidR="00274A55" w:rsidRPr="00274A55" w:rsidRDefault="00274A55" w:rsidP="00274A55">
      <w:pPr>
        <w:jc w:val="both"/>
        <w:rPr>
          <w:sz w:val="22"/>
          <w:szCs w:val="22"/>
          <w:lang w:eastAsia="uk-UA"/>
        </w:rPr>
      </w:pPr>
      <w:bookmarkStart w:id="3" w:name="n106"/>
      <w:bookmarkEnd w:id="3"/>
      <w:r w:rsidRPr="00274A55">
        <w:rPr>
          <w:sz w:val="22"/>
          <w:szCs w:val="22"/>
          <w:lang w:eastAsia="uk-UA"/>
        </w:rPr>
        <w:t xml:space="preserve">4) </w:t>
      </w:r>
      <w:proofErr w:type="spellStart"/>
      <w:r w:rsidRPr="00274A55">
        <w:rPr>
          <w:sz w:val="22"/>
          <w:szCs w:val="22"/>
          <w:lang w:eastAsia="uk-UA"/>
        </w:rPr>
        <w:t>продовження</w:t>
      </w:r>
      <w:proofErr w:type="spellEnd"/>
      <w:r w:rsidRPr="00274A55">
        <w:rPr>
          <w:sz w:val="22"/>
          <w:szCs w:val="22"/>
          <w:lang w:eastAsia="uk-UA"/>
        </w:rPr>
        <w:t xml:space="preserve"> строку </w:t>
      </w:r>
      <w:proofErr w:type="spellStart"/>
      <w:r w:rsidRPr="00274A55">
        <w:rPr>
          <w:sz w:val="22"/>
          <w:szCs w:val="22"/>
          <w:lang w:eastAsia="uk-UA"/>
        </w:rPr>
        <w:t>дії</w:t>
      </w:r>
      <w:proofErr w:type="spellEnd"/>
      <w:r w:rsidRPr="00274A55">
        <w:rPr>
          <w:sz w:val="22"/>
          <w:szCs w:val="22"/>
          <w:lang w:eastAsia="uk-UA"/>
        </w:rPr>
        <w:t xml:space="preserve"> договору про </w:t>
      </w:r>
      <w:proofErr w:type="spellStart"/>
      <w:r w:rsidRPr="00274A55">
        <w:rPr>
          <w:sz w:val="22"/>
          <w:szCs w:val="22"/>
          <w:lang w:eastAsia="uk-UA"/>
        </w:rPr>
        <w:t>закупівлю</w:t>
      </w:r>
      <w:proofErr w:type="spellEnd"/>
      <w:r w:rsidRPr="00274A55">
        <w:rPr>
          <w:sz w:val="22"/>
          <w:szCs w:val="22"/>
          <w:lang w:eastAsia="uk-UA"/>
        </w:rPr>
        <w:t xml:space="preserve"> та/</w:t>
      </w:r>
      <w:proofErr w:type="spellStart"/>
      <w:r w:rsidRPr="00274A55">
        <w:rPr>
          <w:sz w:val="22"/>
          <w:szCs w:val="22"/>
          <w:lang w:eastAsia="uk-UA"/>
        </w:rPr>
        <w:t>або</w:t>
      </w:r>
      <w:proofErr w:type="spellEnd"/>
      <w:r w:rsidRPr="00274A55">
        <w:rPr>
          <w:sz w:val="22"/>
          <w:szCs w:val="22"/>
          <w:lang w:eastAsia="uk-UA"/>
        </w:rPr>
        <w:t xml:space="preserve"> строку </w:t>
      </w:r>
      <w:proofErr w:type="spellStart"/>
      <w:r w:rsidRPr="00274A55">
        <w:rPr>
          <w:sz w:val="22"/>
          <w:szCs w:val="22"/>
          <w:lang w:eastAsia="uk-UA"/>
        </w:rPr>
        <w:t>виконання</w:t>
      </w:r>
      <w:proofErr w:type="spellEnd"/>
      <w:r w:rsidRPr="00274A55">
        <w:rPr>
          <w:sz w:val="22"/>
          <w:szCs w:val="22"/>
          <w:lang w:eastAsia="uk-UA"/>
        </w:rPr>
        <w:t xml:space="preserve"> </w:t>
      </w:r>
      <w:proofErr w:type="spellStart"/>
      <w:r w:rsidRPr="00274A55">
        <w:rPr>
          <w:sz w:val="22"/>
          <w:szCs w:val="22"/>
          <w:lang w:eastAsia="uk-UA"/>
        </w:rPr>
        <w:t>зобов’язань</w:t>
      </w:r>
      <w:proofErr w:type="spellEnd"/>
      <w:r w:rsidRPr="00274A55">
        <w:rPr>
          <w:sz w:val="22"/>
          <w:szCs w:val="22"/>
          <w:lang w:eastAsia="uk-UA"/>
        </w:rPr>
        <w:t xml:space="preserve"> </w:t>
      </w:r>
      <w:proofErr w:type="spellStart"/>
      <w:r w:rsidRPr="00274A55">
        <w:rPr>
          <w:sz w:val="22"/>
          <w:szCs w:val="22"/>
          <w:lang w:eastAsia="uk-UA"/>
        </w:rPr>
        <w:t>щодо</w:t>
      </w:r>
      <w:proofErr w:type="spellEnd"/>
      <w:r w:rsidRPr="00274A55">
        <w:rPr>
          <w:sz w:val="22"/>
          <w:szCs w:val="22"/>
          <w:lang w:eastAsia="uk-UA"/>
        </w:rPr>
        <w:t xml:space="preserve"> </w:t>
      </w:r>
      <w:proofErr w:type="spellStart"/>
      <w:r w:rsidRPr="00274A55">
        <w:rPr>
          <w:sz w:val="22"/>
          <w:szCs w:val="22"/>
          <w:lang w:eastAsia="uk-UA"/>
        </w:rPr>
        <w:t>передачі</w:t>
      </w:r>
      <w:proofErr w:type="spellEnd"/>
      <w:r w:rsidRPr="00274A55">
        <w:rPr>
          <w:sz w:val="22"/>
          <w:szCs w:val="22"/>
          <w:lang w:eastAsia="uk-UA"/>
        </w:rPr>
        <w:t xml:space="preserve"> товару, </w:t>
      </w:r>
      <w:proofErr w:type="spellStart"/>
      <w:r w:rsidRPr="00274A55">
        <w:rPr>
          <w:sz w:val="22"/>
          <w:szCs w:val="22"/>
          <w:lang w:eastAsia="uk-UA"/>
        </w:rPr>
        <w:t>виконання</w:t>
      </w:r>
      <w:proofErr w:type="spellEnd"/>
      <w:r w:rsidRPr="00274A55">
        <w:rPr>
          <w:sz w:val="22"/>
          <w:szCs w:val="22"/>
          <w:lang w:eastAsia="uk-UA"/>
        </w:rPr>
        <w:t xml:space="preserve"> </w:t>
      </w:r>
      <w:proofErr w:type="spellStart"/>
      <w:r w:rsidRPr="00274A55">
        <w:rPr>
          <w:sz w:val="22"/>
          <w:szCs w:val="22"/>
          <w:lang w:eastAsia="uk-UA"/>
        </w:rPr>
        <w:t>робіт</w:t>
      </w:r>
      <w:proofErr w:type="spellEnd"/>
      <w:r w:rsidRPr="00274A55">
        <w:rPr>
          <w:sz w:val="22"/>
          <w:szCs w:val="22"/>
          <w:lang w:eastAsia="uk-UA"/>
        </w:rPr>
        <w:t xml:space="preserve">, </w:t>
      </w:r>
      <w:proofErr w:type="spellStart"/>
      <w:r w:rsidRPr="00274A55">
        <w:rPr>
          <w:sz w:val="22"/>
          <w:szCs w:val="22"/>
          <w:lang w:eastAsia="uk-UA"/>
        </w:rPr>
        <w:t>надання</w:t>
      </w:r>
      <w:proofErr w:type="spellEnd"/>
      <w:r w:rsidRPr="00274A55">
        <w:rPr>
          <w:sz w:val="22"/>
          <w:szCs w:val="22"/>
          <w:lang w:eastAsia="uk-UA"/>
        </w:rPr>
        <w:t xml:space="preserve"> </w:t>
      </w:r>
      <w:proofErr w:type="spellStart"/>
      <w:r w:rsidRPr="00274A55">
        <w:rPr>
          <w:sz w:val="22"/>
          <w:szCs w:val="22"/>
          <w:lang w:eastAsia="uk-UA"/>
        </w:rPr>
        <w:t>послуг</w:t>
      </w:r>
      <w:proofErr w:type="spellEnd"/>
      <w:r w:rsidRPr="00274A55">
        <w:rPr>
          <w:sz w:val="22"/>
          <w:szCs w:val="22"/>
          <w:lang w:eastAsia="uk-UA"/>
        </w:rPr>
        <w:t xml:space="preserve"> у </w:t>
      </w:r>
      <w:proofErr w:type="spellStart"/>
      <w:r w:rsidRPr="00274A55">
        <w:rPr>
          <w:sz w:val="22"/>
          <w:szCs w:val="22"/>
          <w:lang w:eastAsia="uk-UA"/>
        </w:rPr>
        <w:t>разі</w:t>
      </w:r>
      <w:proofErr w:type="spellEnd"/>
      <w:r w:rsidRPr="00274A55">
        <w:rPr>
          <w:sz w:val="22"/>
          <w:szCs w:val="22"/>
          <w:lang w:eastAsia="uk-UA"/>
        </w:rPr>
        <w:t xml:space="preserve"> </w:t>
      </w:r>
      <w:proofErr w:type="spellStart"/>
      <w:r w:rsidRPr="00274A55">
        <w:rPr>
          <w:sz w:val="22"/>
          <w:szCs w:val="22"/>
          <w:lang w:eastAsia="uk-UA"/>
        </w:rPr>
        <w:t>виникнення</w:t>
      </w:r>
      <w:proofErr w:type="spellEnd"/>
      <w:r w:rsidRPr="00274A55">
        <w:rPr>
          <w:sz w:val="22"/>
          <w:szCs w:val="22"/>
          <w:lang w:eastAsia="uk-UA"/>
        </w:rPr>
        <w:t xml:space="preserve"> документально </w:t>
      </w:r>
      <w:proofErr w:type="spellStart"/>
      <w:r w:rsidRPr="00274A55">
        <w:rPr>
          <w:sz w:val="22"/>
          <w:szCs w:val="22"/>
          <w:lang w:eastAsia="uk-UA"/>
        </w:rPr>
        <w:t>підтверджених</w:t>
      </w:r>
      <w:proofErr w:type="spellEnd"/>
      <w:r w:rsidRPr="00274A55">
        <w:rPr>
          <w:sz w:val="22"/>
          <w:szCs w:val="22"/>
          <w:lang w:eastAsia="uk-UA"/>
        </w:rPr>
        <w:t xml:space="preserve"> </w:t>
      </w:r>
      <w:proofErr w:type="spellStart"/>
      <w:r w:rsidRPr="00274A55">
        <w:rPr>
          <w:sz w:val="22"/>
          <w:szCs w:val="22"/>
          <w:lang w:eastAsia="uk-UA"/>
        </w:rPr>
        <w:t>об’єктивних</w:t>
      </w:r>
      <w:proofErr w:type="spellEnd"/>
      <w:r w:rsidRPr="00274A55">
        <w:rPr>
          <w:sz w:val="22"/>
          <w:szCs w:val="22"/>
          <w:lang w:eastAsia="uk-UA"/>
        </w:rPr>
        <w:t xml:space="preserve"> </w:t>
      </w:r>
      <w:proofErr w:type="spellStart"/>
      <w:r w:rsidRPr="00274A55">
        <w:rPr>
          <w:sz w:val="22"/>
          <w:szCs w:val="22"/>
          <w:lang w:eastAsia="uk-UA"/>
        </w:rPr>
        <w:t>обставин</w:t>
      </w:r>
      <w:proofErr w:type="spellEnd"/>
      <w:r w:rsidRPr="00274A55">
        <w:rPr>
          <w:sz w:val="22"/>
          <w:szCs w:val="22"/>
          <w:lang w:eastAsia="uk-UA"/>
        </w:rPr>
        <w:t xml:space="preserve">, </w:t>
      </w:r>
      <w:proofErr w:type="spellStart"/>
      <w:r w:rsidRPr="00274A55">
        <w:rPr>
          <w:sz w:val="22"/>
          <w:szCs w:val="22"/>
          <w:lang w:eastAsia="uk-UA"/>
        </w:rPr>
        <w:t>що</w:t>
      </w:r>
      <w:proofErr w:type="spellEnd"/>
      <w:r w:rsidRPr="00274A55">
        <w:rPr>
          <w:sz w:val="22"/>
          <w:szCs w:val="22"/>
          <w:lang w:eastAsia="uk-UA"/>
        </w:rPr>
        <w:t xml:space="preserve"> </w:t>
      </w:r>
      <w:proofErr w:type="spellStart"/>
      <w:r w:rsidRPr="00274A55">
        <w:rPr>
          <w:sz w:val="22"/>
          <w:szCs w:val="22"/>
          <w:lang w:eastAsia="uk-UA"/>
        </w:rPr>
        <w:t>спричинили</w:t>
      </w:r>
      <w:proofErr w:type="spellEnd"/>
      <w:r w:rsidRPr="00274A55">
        <w:rPr>
          <w:sz w:val="22"/>
          <w:szCs w:val="22"/>
          <w:lang w:eastAsia="uk-UA"/>
        </w:rPr>
        <w:t xml:space="preserve"> </w:t>
      </w:r>
      <w:proofErr w:type="spellStart"/>
      <w:r w:rsidRPr="00274A55">
        <w:rPr>
          <w:sz w:val="22"/>
          <w:szCs w:val="22"/>
          <w:lang w:eastAsia="uk-UA"/>
        </w:rPr>
        <w:t>таке</w:t>
      </w:r>
      <w:proofErr w:type="spellEnd"/>
      <w:r w:rsidRPr="00274A55">
        <w:rPr>
          <w:sz w:val="22"/>
          <w:szCs w:val="22"/>
          <w:lang w:eastAsia="uk-UA"/>
        </w:rPr>
        <w:t xml:space="preserve"> </w:t>
      </w:r>
      <w:proofErr w:type="spellStart"/>
      <w:r w:rsidRPr="00274A55">
        <w:rPr>
          <w:sz w:val="22"/>
          <w:szCs w:val="22"/>
          <w:lang w:eastAsia="uk-UA"/>
        </w:rPr>
        <w:t>продовження</w:t>
      </w:r>
      <w:proofErr w:type="spellEnd"/>
      <w:r w:rsidRPr="00274A55">
        <w:rPr>
          <w:sz w:val="22"/>
          <w:szCs w:val="22"/>
          <w:lang w:eastAsia="uk-UA"/>
        </w:rPr>
        <w:t xml:space="preserve">, у тому </w:t>
      </w:r>
      <w:proofErr w:type="spellStart"/>
      <w:r w:rsidRPr="00274A55">
        <w:rPr>
          <w:sz w:val="22"/>
          <w:szCs w:val="22"/>
          <w:lang w:eastAsia="uk-UA"/>
        </w:rPr>
        <w:t>числі</w:t>
      </w:r>
      <w:proofErr w:type="spellEnd"/>
      <w:r w:rsidRPr="00274A55">
        <w:rPr>
          <w:sz w:val="22"/>
          <w:szCs w:val="22"/>
          <w:lang w:eastAsia="uk-UA"/>
        </w:rPr>
        <w:t xml:space="preserve"> </w:t>
      </w:r>
      <w:proofErr w:type="spellStart"/>
      <w:r w:rsidRPr="00274A55">
        <w:rPr>
          <w:sz w:val="22"/>
          <w:szCs w:val="22"/>
          <w:lang w:eastAsia="uk-UA"/>
        </w:rPr>
        <w:t>обставин</w:t>
      </w:r>
      <w:proofErr w:type="spellEnd"/>
      <w:r w:rsidRPr="00274A55">
        <w:rPr>
          <w:sz w:val="22"/>
          <w:szCs w:val="22"/>
          <w:lang w:eastAsia="uk-UA"/>
        </w:rPr>
        <w:t xml:space="preserve"> </w:t>
      </w:r>
      <w:proofErr w:type="spellStart"/>
      <w:r w:rsidRPr="00274A55">
        <w:rPr>
          <w:sz w:val="22"/>
          <w:szCs w:val="22"/>
          <w:lang w:eastAsia="uk-UA"/>
        </w:rPr>
        <w:t>непереборної</w:t>
      </w:r>
      <w:proofErr w:type="spellEnd"/>
      <w:r w:rsidRPr="00274A55">
        <w:rPr>
          <w:sz w:val="22"/>
          <w:szCs w:val="22"/>
          <w:lang w:eastAsia="uk-UA"/>
        </w:rPr>
        <w:t xml:space="preserve"> </w:t>
      </w:r>
      <w:proofErr w:type="spellStart"/>
      <w:r w:rsidRPr="00274A55">
        <w:rPr>
          <w:sz w:val="22"/>
          <w:szCs w:val="22"/>
          <w:lang w:eastAsia="uk-UA"/>
        </w:rPr>
        <w:t>сили</w:t>
      </w:r>
      <w:proofErr w:type="spellEnd"/>
      <w:r w:rsidRPr="00274A55">
        <w:rPr>
          <w:sz w:val="22"/>
          <w:szCs w:val="22"/>
          <w:lang w:eastAsia="uk-UA"/>
        </w:rPr>
        <w:t xml:space="preserve">, </w:t>
      </w:r>
      <w:proofErr w:type="spellStart"/>
      <w:r w:rsidRPr="00274A55">
        <w:rPr>
          <w:sz w:val="22"/>
          <w:szCs w:val="22"/>
          <w:lang w:eastAsia="uk-UA"/>
        </w:rPr>
        <w:t>затримки</w:t>
      </w:r>
      <w:proofErr w:type="spellEnd"/>
      <w:r w:rsidRPr="00274A55">
        <w:rPr>
          <w:sz w:val="22"/>
          <w:szCs w:val="22"/>
          <w:lang w:eastAsia="uk-UA"/>
        </w:rPr>
        <w:t xml:space="preserve"> </w:t>
      </w:r>
      <w:proofErr w:type="spellStart"/>
      <w:r w:rsidRPr="00274A55">
        <w:rPr>
          <w:sz w:val="22"/>
          <w:szCs w:val="22"/>
          <w:lang w:eastAsia="uk-UA"/>
        </w:rPr>
        <w:t>фінансування</w:t>
      </w:r>
      <w:proofErr w:type="spellEnd"/>
      <w:r w:rsidRPr="00274A55">
        <w:rPr>
          <w:sz w:val="22"/>
          <w:szCs w:val="22"/>
          <w:lang w:eastAsia="uk-UA"/>
        </w:rPr>
        <w:t xml:space="preserve"> </w:t>
      </w:r>
      <w:proofErr w:type="spellStart"/>
      <w:r w:rsidRPr="00274A55">
        <w:rPr>
          <w:sz w:val="22"/>
          <w:szCs w:val="22"/>
          <w:lang w:eastAsia="uk-UA"/>
        </w:rPr>
        <w:t>витрат</w:t>
      </w:r>
      <w:proofErr w:type="spellEnd"/>
      <w:r w:rsidRPr="00274A55">
        <w:rPr>
          <w:sz w:val="22"/>
          <w:szCs w:val="22"/>
          <w:lang w:eastAsia="uk-UA"/>
        </w:rPr>
        <w:t xml:space="preserve"> </w:t>
      </w:r>
      <w:proofErr w:type="spellStart"/>
      <w:r w:rsidRPr="00274A55">
        <w:rPr>
          <w:sz w:val="22"/>
          <w:szCs w:val="22"/>
          <w:lang w:eastAsia="uk-UA"/>
        </w:rPr>
        <w:t>замовника</w:t>
      </w:r>
      <w:proofErr w:type="spellEnd"/>
      <w:r w:rsidRPr="00274A55">
        <w:rPr>
          <w:sz w:val="22"/>
          <w:szCs w:val="22"/>
          <w:lang w:eastAsia="uk-UA"/>
        </w:rPr>
        <w:t xml:space="preserve">, за </w:t>
      </w:r>
      <w:proofErr w:type="spellStart"/>
      <w:r w:rsidRPr="00274A55">
        <w:rPr>
          <w:sz w:val="22"/>
          <w:szCs w:val="22"/>
          <w:lang w:eastAsia="uk-UA"/>
        </w:rPr>
        <w:t>умови</w:t>
      </w:r>
      <w:proofErr w:type="spellEnd"/>
      <w:r w:rsidRPr="00274A55">
        <w:rPr>
          <w:sz w:val="22"/>
          <w:szCs w:val="22"/>
          <w:lang w:eastAsia="uk-UA"/>
        </w:rPr>
        <w:t xml:space="preserve">, </w:t>
      </w:r>
      <w:proofErr w:type="spellStart"/>
      <w:r w:rsidRPr="00274A55">
        <w:rPr>
          <w:sz w:val="22"/>
          <w:szCs w:val="22"/>
          <w:lang w:eastAsia="uk-UA"/>
        </w:rPr>
        <w:t>що</w:t>
      </w:r>
      <w:proofErr w:type="spellEnd"/>
      <w:r w:rsidRPr="00274A55">
        <w:rPr>
          <w:sz w:val="22"/>
          <w:szCs w:val="22"/>
          <w:lang w:eastAsia="uk-UA"/>
        </w:rPr>
        <w:t xml:space="preserve"> </w:t>
      </w:r>
      <w:proofErr w:type="spellStart"/>
      <w:r w:rsidRPr="00274A55">
        <w:rPr>
          <w:sz w:val="22"/>
          <w:szCs w:val="22"/>
          <w:lang w:eastAsia="uk-UA"/>
        </w:rPr>
        <w:t>такі</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не </w:t>
      </w:r>
      <w:proofErr w:type="spellStart"/>
      <w:r w:rsidRPr="00274A55">
        <w:rPr>
          <w:sz w:val="22"/>
          <w:szCs w:val="22"/>
          <w:lang w:eastAsia="uk-UA"/>
        </w:rPr>
        <w:t>призведуть</w:t>
      </w:r>
      <w:proofErr w:type="spellEnd"/>
      <w:r w:rsidRPr="00274A55">
        <w:rPr>
          <w:sz w:val="22"/>
          <w:szCs w:val="22"/>
          <w:lang w:eastAsia="uk-UA"/>
        </w:rPr>
        <w:t xml:space="preserve"> до </w:t>
      </w:r>
      <w:proofErr w:type="spellStart"/>
      <w:r w:rsidRPr="00274A55">
        <w:rPr>
          <w:sz w:val="22"/>
          <w:szCs w:val="22"/>
          <w:lang w:eastAsia="uk-UA"/>
        </w:rPr>
        <w:t>збільшення</w:t>
      </w:r>
      <w:proofErr w:type="spellEnd"/>
      <w:r w:rsidRPr="00274A55">
        <w:rPr>
          <w:sz w:val="22"/>
          <w:szCs w:val="22"/>
          <w:lang w:eastAsia="uk-UA"/>
        </w:rPr>
        <w:t xml:space="preserve"> </w:t>
      </w:r>
      <w:proofErr w:type="spellStart"/>
      <w:r w:rsidRPr="00274A55">
        <w:rPr>
          <w:sz w:val="22"/>
          <w:szCs w:val="22"/>
          <w:lang w:eastAsia="uk-UA"/>
        </w:rPr>
        <w:t>суми</w:t>
      </w:r>
      <w:proofErr w:type="spellEnd"/>
      <w:r w:rsidRPr="00274A55">
        <w:rPr>
          <w:sz w:val="22"/>
          <w:szCs w:val="22"/>
          <w:lang w:eastAsia="uk-UA"/>
        </w:rPr>
        <w:t xml:space="preserve">, </w:t>
      </w:r>
      <w:proofErr w:type="spellStart"/>
      <w:r w:rsidRPr="00274A55">
        <w:rPr>
          <w:sz w:val="22"/>
          <w:szCs w:val="22"/>
          <w:lang w:eastAsia="uk-UA"/>
        </w:rPr>
        <w:t>визначеної</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w:t>
      </w:r>
    </w:p>
    <w:p w14:paraId="58A8E766" w14:textId="77777777" w:rsidR="00274A55" w:rsidRPr="00274A55" w:rsidRDefault="00274A55" w:rsidP="00274A55">
      <w:pPr>
        <w:jc w:val="both"/>
        <w:rPr>
          <w:sz w:val="22"/>
          <w:szCs w:val="22"/>
          <w:lang w:eastAsia="uk-UA"/>
        </w:rPr>
      </w:pPr>
      <w:bookmarkStart w:id="4" w:name="n107"/>
      <w:bookmarkEnd w:id="4"/>
      <w:r w:rsidRPr="00274A55">
        <w:rPr>
          <w:sz w:val="22"/>
          <w:szCs w:val="22"/>
          <w:lang w:eastAsia="uk-UA"/>
        </w:rPr>
        <w:t xml:space="preserve">5) </w:t>
      </w:r>
      <w:proofErr w:type="spellStart"/>
      <w:r w:rsidRPr="00274A55">
        <w:rPr>
          <w:sz w:val="22"/>
          <w:szCs w:val="22"/>
          <w:lang w:eastAsia="uk-UA"/>
        </w:rPr>
        <w:t>погодження</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в </w:t>
      </w:r>
      <w:proofErr w:type="spellStart"/>
      <w:r w:rsidRPr="00274A55">
        <w:rPr>
          <w:sz w:val="22"/>
          <w:szCs w:val="22"/>
          <w:lang w:eastAsia="uk-UA"/>
        </w:rPr>
        <w:t>бік</w:t>
      </w:r>
      <w:proofErr w:type="spellEnd"/>
      <w:r w:rsidRPr="00274A55">
        <w:rPr>
          <w:sz w:val="22"/>
          <w:szCs w:val="22"/>
          <w:lang w:eastAsia="uk-UA"/>
        </w:rPr>
        <w:t xml:space="preserve"> </w:t>
      </w:r>
      <w:proofErr w:type="spellStart"/>
      <w:r w:rsidRPr="00274A55">
        <w:rPr>
          <w:sz w:val="22"/>
          <w:szCs w:val="22"/>
          <w:lang w:eastAsia="uk-UA"/>
        </w:rPr>
        <w:t>зменшення</w:t>
      </w:r>
      <w:proofErr w:type="spellEnd"/>
      <w:r w:rsidRPr="00274A55">
        <w:rPr>
          <w:sz w:val="22"/>
          <w:szCs w:val="22"/>
          <w:lang w:eastAsia="uk-UA"/>
        </w:rPr>
        <w:t xml:space="preserve"> (без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кількості</w:t>
      </w:r>
      <w:proofErr w:type="spellEnd"/>
      <w:r w:rsidRPr="00274A55">
        <w:rPr>
          <w:sz w:val="22"/>
          <w:szCs w:val="22"/>
          <w:lang w:eastAsia="uk-UA"/>
        </w:rPr>
        <w:t xml:space="preserve"> (</w:t>
      </w:r>
      <w:proofErr w:type="spellStart"/>
      <w:r w:rsidRPr="00274A55">
        <w:rPr>
          <w:sz w:val="22"/>
          <w:szCs w:val="22"/>
          <w:lang w:eastAsia="uk-UA"/>
        </w:rPr>
        <w:t>обсягу</w:t>
      </w:r>
      <w:proofErr w:type="spellEnd"/>
      <w:r w:rsidRPr="00274A55">
        <w:rPr>
          <w:sz w:val="22"/>
          <w:szCs w:val="22"/>
          <w:lang w:eastAsia="uk-UA"/>
        </w:rPr>
        <w:t xml:space="preserve">) та </w:t>
      </w:r>
      <w:proofErr w:type="spellStart"/>
      <w:r w:rsidRPr="00274A55">
        <w:rPr>
          <w:sz w:val="22"/>
          <w:szCs w:val="22"/>
          <w:lang w:eastAsia="uk-UA"/>
        </w:rPr>
        <w:t>якості</w:t>
      </w:r>
      <w:proofErr w:type="spellEnd"/>
      <w:r w:rsidRPr="00274A55">
        <w:rPr>
          <w:sz w:val="22"/>
          <w:szCs w:val="22"/>
          <w:lang w:eastAsia="uk-UA"/>
        </w:rPr>
        <w:t xml:space="preserve"> </w:t>
      </w:r>
      <w:proofErr w:type="spellStart"/>
      <w:r w:rsidRPr="00274A55">
        <w:rPr>
          <w:sz w:val="22"/>
          <w:szCs w:val="22"/>
          <w:lang w:eastAsia="uk-UA"/>
        </w:rPr>
        <w:t>товарів</w:t>
      </w:r>
      <w:proofErr w:type="spellEnd"/>
      <w:r w:rsidRPr="00274A55">
        <w:rPr>
          <w:sz w:val="22"/>
          <w:szCs w:val="22"/>
          <w:lang w:eastAsia="uk-UA"/>
        </w:rPr>
        <w:t xml:space="preserve">, </w:t>
      </w:r>
      <w:proofErr w:type="spellStart"/>
      <w:r w:rsidRPr="00274A55">
        <w:rPr>
          <w:sz w:val="22"/>
          <w:szCs w:val="22"/>
          <w:lang w:eastAsia="uk-UA"/>
        </w:rPr>
        <w:t>робіт</w:t>
      </w:r>
      <w:proofErr w:type="spellEnd"/>
      <w:r w:rsidRPr="00274A55">
        <w:rPr>
          <w:sz w:val="22"/>
          <w:szCs w:val="22"/>
          <w:lang w:eastAsia="uk-UA"/>
        </w:rPr>
        <w:t xml:space="preserve"> і </w:t>
      </w:r>
      <w:proofErr w:type="spellStart"/>
      <w:r w:rsidRPr="00274A55">
        <w:rPr>
          <w:sz w:val="22"/>
          <w:szCs w:val="22"/>
          <w:lang w:eastAsia="uk-UA"/>
        </w:rPr>
        <w:t>послуг</w:t>
      </w:r>
      <w:proofErr w:type="spellEnd"/>
      <w:r w:rsidRPr="00274A55">
        <w:rPr>
          <w:sz w:val="22"/>
          <w:szCs w:val="22"/>
          <w:lang w:eastAsia="uk-UA"/>
        </w:rPr>
        <w:t>);</w:t>
      </w:r>
    </w:p>
    <w:p w14:paraId="62C22066" w14:textId="77777777" w:rsidR="00274A55" w:rsidRPr="00274A55" w:rsidRDefault="00274A55" w:rsidP="00274A55">
      <w:pPr>
        <w:jc w:val="both"/>
        <w:rPr>
          <w:sz w:val="22"/>
          <w:szCs w:val="22"/>
          <w:lang w:eastAsia="uk-UA"/>
        </w:rPr>
      </w:pPr>
      <w:bookmarkStart w:id="5" w:name="n108"/>
      <w:bookmarkEnd w:id="5"/>
      <w:r w:rsidRPr="00274A55">
        <w:rPr>
          <w:sz w:val="22"/>
          <w:szCs w:val="22"/>
          <w:lang w:eastAsia="uk-UA"/>
        </w:rPr>
        <w:t xml:space="preserve">6)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у </w:t>
      </w:r>
      <w:proofErr w:type="spellStart"/>
      <w:r w:rsidRPr="00274A55">
        <w:rPr>
          <w:sz w:val="22"/>
          <w:szCs w:val="22"/>
          <w:lang w:eastAsia="uk-UA"/>
        </w:rPr>
        <w:t>зв’язку</w:t>
      </w:r>
      <w:proofErr w:type="spellEnd"/>
      <w:r w:rsidRPr="00274A55">
        <w:rPr>
          <w:sz w:val="22"/>
          <w:szCs w:val="22"/>
          <w:lang w:eastAsia="uk-UA"/>
        </w:rPr>
        <w:t xml:space="preserve"> з </w:t>
      </w:r>
      <w:proofErr w:type="spellStart"/>
      <w:r w:rsidRPr="00274A55">
        <w:rPr>
          <w:sz w:val="22"/>
          <w:szCs w:val="22"/>
          <w:lang w:eastAsia="uk-UA"/>
        </w:rPr>
        <w:t>зміною</w:t>
      </w:r>
      <w:proofErr w:type="spellEnd"/>
      <w:r w:rsidRPr="00274A55">
        <w:rPr>
          <w:sz w:val="22"/>
          <w:szCs w:val="22"/>
          <w:lang w:eastAsia="uk-UA"/>
        </w:rPr>
        <w:t xml:space="preserve"> ставок </w:t>
      </w:r>
      <w:proofErr w:type="spellStart"/>
      <w:r w:rsidRPr="00274A55">
        <w:rPr>
          <w:sz w:val="22"/>
          <w:szCs w:val="22"/>
          <w:lang w:eastAsia="uk-UA"/>
        </w:rPr>
        <w:t>податків</w:t>
      </w:r>
      <w:proofErr w:type="spellEnd"/>
      <w:r w:rsidRPr="00274A55">
        <w:rPr>
          <w:sz w:val="22"/>
          <w:szCs w:val="22"/>
          <w:lang w:eastAsia="uk-UA"/>
        </w:rPr>
        <w:t xml:space="preserve"> і </w:t>
      </w:r>
      <w:proofErr w:type="spellStart"/>
      <w:r w:rsidRPr="00274A55">
        <w:rPr>
          <w:sz w:val="22"/>
          <w:szCs w:val="22"/>
          <w:lang w:eastAsia="uk-UA"/>
        </w:rPr>
        <w:t>зборів</w:t>
      </w:r>
      <w:proofErr w:type="spellEnd"/>
      <w:r w:rsidRPr="00274A55">
        <w:rPr>
          <w:sz w:val="22"/>
          <w:szCs w:val="22"/>
          <w:lang w:eastAsia="uk-UA"/>
        </w:rPr>
        <w:t xml:space="preserve"> та/</w:t>
      </w:r>
      <w:proofErr w:type="spellStart"/>
      <w:r w:rsidRPr="00274A55">
        <w:rPr>
          <w:sz w:val="22"/>
          <w:szCs w:val="22"/>
          <w:lang w:eastAsia="uk-UA"/>
        </w:rPr>
        <w:t>або</w:t>
      </w:r>
      <w:proofErr w:type="spellEnd"/>
      <w:r w:rsidRPr="00274A55">
        <w:rPr>
          <w:sz w:val="22"/>
          <w:szCs w:val="22"/>
          <w:lang w:eastAsia="uk-UA"/>
        </w:rPr>
        <w:t xml:space="preserve"> </w:t>
      </w:r>
      <w:proofErr w:type="spellStart"/>
      <w:r w:rsidRPr="00274A55">
        <w:rPr>
          <w:sz w:val="22"/>
          <w:szCs w:val="22"/>
          <w:lang w:eastAsia="uk-UA"/>
        </w:rPr>
        <w:t>зміною</w:t>
      </w:r>
      <w:proofErr w:type="spellEnd"/>
      <w:r w:rsidRPr="00274A55">
        <w:rPr>
          <w:sz w:val="22"/>
          <w:szCs w:val="22"/>
          <w:lang w:eastAsia="uk-UA"/>
        </w:rPr>
        <w:t xml:space="preserve"> умов </w:t>
      </w:r>
      <w:proofErr w:type="spellStart"/>
      <w:r w:rsidRPr="00274A55">
        <w:rPr>
          <w:sz w:val="22"/>
          <w:szCs w:val="22"/>
          <w:lang w:eastAsia="uk-UA"/>
        </w:rPr>
        <w:t>щодо</w:t>
      </w:r>
      <w:proofErr w:type="spellEnd"/>
      <w:r w:rsidRPr="00274A55">
        <w:rPr>
          <w:sz w:val="22"/>
          <w:szCs w:val="22"/>
          <w:lang w:eastAsia="uk-UA"/>
        </w:rPr>
        <w:t xml:space="preserve"> </w:t>
      </w:r>
      <w:proofErr w:type="spellStart"/>
      <w:r w:rsidRPr="00274A55">
        <w:rPr>
          <w:sz w:val="22"/>
          <w:szCs w:val="22"/>
          <w:lang w:eastAsia="uk-UA"/>
        </w:rPr>
        <w:t>надання</w:t>
      </w:r>
      <w:proofErr w:type="spellEnd"/>
      <w:r w:rsidRPr="00274A55">
        <w:rPr>
          <w:sz w:val="22"/>
          <w:szCs w:val="22"/>
          <w:lang w:eastAsia="uk-UA"/>
        </w:rPr>
        <w:t xml:space="preserve"> </w:t>
      </w:r>
      <w:proofErr w:type="spellStart"/>
      <w:r w:rsidRPr="00274A55">
        <w:rPr>
          <w:sz w:val="22"/>
          <w:szCs w:val="22"/>
          <w:lang w:eastAsia="uk-UA"/>
        </w:rPr>
        <w:t>пільг</w:t>
      </w:r>
      <w:proofErr w:type="spellEnd"/>
      <w:r w:rsidRPr="00274A55">
        <w:rPr>
          <w:sz w:val="22"/>
          <w:szCs w:val="22"/>
          <w:lang w:eastAsia="uk-UA"/>
        </w:rPr>
        <w:t xml:space="preserve"> з </w:t>
      </w:r>
      <w:proofErr w:type="spellStart"/>
      <w:r w:rsidRPr="00274A55">
        <w:rPr>
          <w:sz w:val="22"/>
          <w:szCs w:val="22"/>
          <w:lang w:eastAsia="uk-UA"/>
        </w:rPr>
        <w:t>оподаткування</w:t>
      </w:r>
      <w:proofErr w:type="spellEnd"/>
      <w:r w:rsidRPr="00274A55">
        <w:rPr>
          <w:sz w:val="22"/>
          <w:szCs w:val="22"/>
          <w:lang w:eastAsia="uk-UA"/>
        </w:rPr>
        <w:t xml:space="preserve"> - </w:t>
      </w:r>
      <w:proofErr w:type="spellStart"/>
      <w:r w:rsidRPr="00274A55">
        <w:rPr>
          <w:sz w:val="22"/>
          <w:szCs w:val="22"/>
          <w:lang w:eastAsia="uk-UA"/>
        </w:rPr>
        <w:t>пропорційно</w:t>
      </w:r>
      <w:proofErr w:type="spellEnd"/>
      <w:r w:rsidRPr="00274A55">
        <w:rPr>
          <w:sz w:val="22"/>
          <w:szCs w:val="22"/>
          <w:lang w:eastAsia="uk-UA"/>
        </w:rPr>
        <w:t xml:space="preserve"> до </w:t>
      </w:r>
      <w:proofErr w:type="spellStart"/>
      <w:r w:rsidRPr="00274A55">
        <w:rPr>
          <w:sz w:val="22"/>
          <w:szCs w:val="22"/>
          <w:lang w:eastAsia="uk-UA"/>
        </w:rPr>
        <w:t>зміни</w:t>
      </w:r>
      <w:proofErr w:type="spellEnd"/>
      <w:r w:rsidRPr="00274A55">
        <w:rPr>
          <w:sz w:val="22"/>
          <w:szCs w:val="22"/>
          <w:lang w:eastAsia="uk-UA"/>
        </w:rPr>
        <w:t xml:space="preserve"> таких ставок та/</w:t>
      </w:r>
      <w:proofErr w:type="spellStart"/>
      <w:r w:rsidRPr="00274A55">
        <w:rPr>
          <w:sz w:val="22"/>
          <w:szCs w:val="22"/>
          <w:lang w:eastAsia="uk-UA"/>
        </w:rPr>
        <w:t>або</w:t>
      </w:r>
      <w:proofErr w:type="spellEnd"/>
      <w:r w:rsidRPr="00274A55">
        <w:rPr>
          <w:sz w:val="22"/>
          <w:szCs w:val="22"/>
          <w:lang w:eastAsia="uk-UA"/>
        </w:rPr>
        <w:t xml:space="preserve"> </w:t>
      </w:r>
      <w:proofErr w:type="spellStart"/>
      <w:r w:rsidRPr="00274A55">
        <w:rPr>
          <w:sz w:val="22"/>
          <w:szCs w:val="22"/>
          <w:lang w:eastAsia="uk-UA"/>
        </w:rPr>
        <w:t>пільг</w:t>
      </w:r>
      <w:proofErr w:type="spellEnd"/>
      <w:r w:rsidRPr="00274A55">
        <w:rPr>
          <w:sz w:val="22"/>
          <w:szCs w:val="22"/>
          <w:lang w:eastAsia="uk-UA"/>
        </w:rPr>
        <w:t xml:space="preserve"> з </w:t>
      </w:r>
      <w:proofErr w:type="spellStart"/>
      <w:r w:rsidRPr="00274A55">
        <w:rPr>
          <w:sz w:val="22"/>
          <w:szCs w:val="22"/>
          <w:lang w:eastAsia="uk-UA"/>
        </w:rPr>
        <w:t>оподаткування</w:t>
      </w:r>
      <w:proofErr w:type="spellEnd"/>
      <w:r w:rsidRPr="00274A55">
        <w:rPr>
          <w:sz w:val="22"/>
          <w:szCs w:val="22"/>
          <w:lang w:eastAsia="uk-UA"/>
        </w:rPr>
        <w:t xml:space="preserve">, а </w:t>
      </w:r>
      <w:proofErr w:type="spellStart"/>
      <w:r w:rsidRPr="00274A55">
        <w:rPr>
          <w:sz w:val="22"/>
          <w:szCs w:val="22"/>
          <w:lang w:eastAsia="uk-UA"/>
        </w:rPr>
        <w:t>також</w:t>
      </w:r>
      <w:proofErr w:type="spellEnd"/>
      <w:r w:rsidRPr="00274A55">
        <w:rPr>
          <w:sz w:val="22"/>
          <w:szCs w:val="22"/>
          <w:lang w:eastAsia="uk-UA"/>
        </w:rPr>
        <w:t xml:space="preserve"> у </w:t>
      </w:r>
      <w:proofErr w:type="spellStart"/>
      <w:r w:rsidRPr="00274A55">
        <w:rPr>
          <w:sz w:val="22"/>
          <w:szCs w:val="22"/>
          <w:lang w:eastAsia="uk-UA"/>
        </w:rPr>
        <w:t>зв’язку</w:t>
      </w:r>
      <w:proofErr w:type="spellEnd"/>
      <w:r w:rsidRPr="00274A55">
        <w:rPr>
          <w:sz w:val="22"/>
          <w:szCs w:val="22"/>
          <w:lang w:eastAsia="uk-UA"/>
        </w:rPr>
        <w:t xml:space="preserve"> </w:t>
      </w:r>
      <w:proofErr w:type="spellStart"/>
      <w:r w:rsidRPr="00274A55">
        <w:rPr>
          <w:sz w:val="22"/>
          <w:szCs w:val="22"/>
          <w:lang w:eastAsia="uk-UA"/>
        </w:rPr>
        <w:t>із</w:t>
      </w:r>
      <w:proofErr w:type="spellEnd"/>
      <w:r w:rsidRPr="00274A55">
        <w:rPr>
          <w:sz w:val="22"/>
          <w:szCs w:val="22"/>
          <w:lang w:eastAsia="uk-UA"/>
        </w:rPr>
        <w:t xml:space="preserve"> </w:t>
      </w:r>
      <w:proofErr w:type="spellStart"/>
      <w:r w:rsidRPr="00274A55">
        <w:rPr>
          <w:sz w:val="22"/>
          <w:szCs w:val="22"/>
          <w:lang w:eastAsia="uk-UA"/>
        </w:rPr>
        <w:t>зміною</w:t>
      </w:r>
      <w:proofErr w:type="spellEnd"/>
      <w:r w:rsidRPr="00274A55">
        <w:rPr>
          <w:sz w:val="22"/>
          <w:szCs w:val="22"/>
          <w:lang w:eastAsia="uk-UA"/>
        </w:rPr>
        <w:t xml:space="preserve"> </w:t>
      </w:r>
      <w:proofErr w:type="spellStart"/>
      <w:r w:rsidRPr="00274A55">
        <w:rPr>
          <w:sz w:val="22"/>
          <w:szCs w:val="22"/>
          <w:lang w:eastAsia="uk-UA"/>
        </w:rPr>
        <w:t>системи</w:t>
      </w:r>
      <w:proofErr w:type="spellEnd"/>
      <w:r w:rsidRPr="00274A55">
        <w:rPr>
          <w:sz w:val="22"/>
          <w:szCs w:val="22"/>
          <w:lang w:eastAsia="uk-UA"/>
        </w:rPr>
        <w:t xml:space="preserve"> </w:t>
      </w:r>
      <w:proofErr w:type="spellStart"/>
      <w:r w:rsidRPr="00274A55">
        <w:rPr>
          <w:sz w:val="22"/>
          <w:szCs w:val="22"/>
          <w:lang w:eastAsia="uk-UA"/>
        </w:rPr>
        <w:t>оподаткування</w:t>
      </w:r>
      <w:proofErr w:type="spellEnd"/>
      <w:r w:rsidRPr="00274A55">
        <w:rPr>
          <w:sz w:val="22"/>
          <w:szCs w:val="22"/>
          <w:lang w:eastAsia="uk-UA"/>
        </w:rPr>
        <w:t xml:space="preserve"> </w:t>
      </w:r>
      <w:proofErr w:type="spellStart"/>
      <w:r w:rsidRPr="00274A55">
        <w:rPr>
          <w:sz w:val="22"/>
          <w:szCs w:val="22"/>
          <w:lang w:eastAsia="uk-UA"/>
        </w:rPr>
        <w:t>пропорційно</w:t>
      </w:r>
      <w:proofErr w:type="spellEnd"/>
      <w:r w:rsidRPr="00274A55">
        <w:rPr>
          <w:sz w:val="22"/>
          <w:szCs w:val="22"/>
          <w:lang w:eastAsia="uk-UA"/>
        </w:rPr>
        <w:t xml:space="preserve"> до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податкового</w:t>
      </w:r>
      <w:proofErr w:type="spellEnd"/>
      <w:r w:rsidRPr="00274A55">
        <w:rPr>
          <w:sz w:val="22"/>
          <w:szCs w:val="22"/>
          <w:lang w:eastAsia="uk-UA"/>
        </w:rPr>
        <w:t xml:space="preserve"> </w:t>
      </w:r>
      <w:proofErr w:type="spellStart"/>
      <w:r w:rsidRPr="00274A55">
        <w:rPr>
          <w:sz w:val="22"/>
          <w:szCs w:val="22"/>
          <w:lang w:eastAsia="uk-UA"/>
        </w:rPr>
        <w:t>навантаження</w:t>
      </w:r>
      <w:proofErr w:type="spellEnd"/>
      <w:r w:rsidRPr="00274A55">
        <w:rPr>
          <w:sz w:val="22"/>
          <w:szCs w:val="22"/>
          <w:lang w:eastAsia="uk-UA"/>
        </w:rPr>
        <w:t xml:space="preserve"> </w:t>
      </w:r>
      <w:proofErr w:type="spellStart"/>
      <w:r w:rsidRPr="00274A55">
        <w:rPr>
          <w:sz w:val="22"/>
          <w:szCs w:val="22"/>
          <w:lang w:eastAsia="uk-UA"/>
        </w:rPr>
        <w:t>внаслідок</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системи</w:t>
      </w:r>
      <w:proofErr w:type="spellEnd"/>
      <w:r w:rsidRPr="00274A55">
        <w:rPr>
          <w:sz w:val="22"/>
          <w:szCs w:val="22"/>
          <w:lang w:eastAsia="uk-UA"/>
        </w:rPr>
        <w:t xml:space="preserve"> </w:t>
      </w:r>
      <w:proofErr w:type="spellStart"/>
      <w:r w:rsidRPr="00274A55">
        <w:rPr>
          <w:sz w:val="22"/>
          <w:szCs w:val="22"/>
          <w:lang w:eastAsia="uk-UA"/>
        </w:rPr>
        <w:t>оподаткування</w:t>
      </w:r>
      <w:proofErr w:type="spellEnd"/>
      <w:r w:rsidRPr="00274A55">
        <w:rPr>
          <w:sz w:val="22"/>
          <w:szCs w:val="22"/>
          <w:lang w:eastAsia="uk-UA"/>
        </w:rPr>
        <w:t>;</w:t>
      </w:r>
    </w:p>
    <w:p w14:paraId="4C61DBEB" w14:textId="77777777" w:rsidR="00274A55" w:rsidRPr="00274A55" w:rsidRDefault="00274A55" w:rsidP="00274A55">
      <w:pPr>
        <w:jc w:val="both"/>
        <w:rPr>
          <w:sz w:val="22"/>
          <w:szCs w:val="22"/>
          <w:lang w:eastAsia="uk-UA"/>
        </w:rPr>
      </w:pPr>
      <w:bookmarkStart w:id="6" w:name="n109"/>
      <w:bookmarkEnd w:id="6"/>
      <w:r w:rsidRPr="00274A55">
        <w:rPr>
          <w:sz w:val="22"/>
          <w:szCs w:val="22"/>
          <w:lang w:eastAsia="uk-UA"/>
        </w:rPr>
        <w:t xml:space="preserve">7)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встановленого</w:t>
      </w:r>
      <w:proofErr w:type="spellEnd"/>
      <w:r w:rsidRPr="00274A55">
        <w:rPr>
          <w:sz w:val="22"/>
          <w:szCs w:val="22"/>
          <w:lang w:eastAsia="uk-UA"/>
        </w:rPr>
        <w:t xml:space="preserve"> </w:t>
      </w:r>
      <w:proofErr w:type="spellStart"/>
      <w:r w:rsidRPr="00274A55">
        <w:rPr>
          <w:sz w:val="22"/>
          <w:szCs w:val="22"/>
          <w:lang w:eastAsia="uk-UA"/>
        </w:rPr>
        <w:t>згідно</w:t>
      </w:r>
      <w:proofErr w:type="spellEnd"/>
      <w:r w:rsidRPr="00274A55">
        <w:rPr>
          <w:sz w:val="22"/>
          <w:szCs w:val="22"/>
          <w:lang w:eastAsia="uk-UA"/>
        </w:rPr>
        <w:t xml:space="preserve"> </w:t>
      </w:r>
      <w:proofErr w:type="spellStart"/>
      <w:r w:rsidRPr="00274A55">
        <w:rPr>
          <w:sz w:val="22"/>
          <w:szCs w:val="22"/>
          <w:lang w:eastAsia="uk-UA"/>
        </w:rPr>
        <w:t>із</w:t>
      </w:r>
      <w:proofErr w:type="spellEnd"/>
      <w:r w:rsidRPr="00274A55">
        <w:rPr>
          <w:sz w:val="22"/>
          <w:szCs w:val="22"/>
          <w:lang w:eastAsia="uk-UA"/>
        </w:rPr>
        <w:t xml:space="preserve"> </w:t>
      </w:r>
      <w:proofErr w:type="spellStart"/>
      <w:r w:rsidRPr="00274A55">
        <w:rPr>
          <w:sz w:val="22"/>
          <w:szCs w:val="22"/>
          <w:lang w:eastAsia="uk-UA"/>
        </w:rPr>
        <w:t>законодавством</w:t>
      </w:r>
      <w:proofErr w:type="spellEnd"/>
      <w:r w:rsidRPr="00274A55">
        <w:rPr>
          <w:sz w:val="22"/>
          <w:szCs w:val="22"/>
          <w:lang w:eastAsia="uk-UA"/>
        </w:rPr>
        <w:t xml:space="preserve"> органами </w:t>
      </w:r>
      <w:proofErr w:type="spellStart"/>
      <w:r w:rsidRPr="00274A55">
        <w:rPr>
          <w:sz w:val="22"/>
          <w:szCs w:val="22"/>
          <w:lang w:eastAsia="uk-UA"/>
        </w:rPr>
        <w:t>державної</w:t>
      </w:r>
      <w:proofErr w:type="spellEnd"/>
      <w:r w:rsidRPr="00274A55">
        <w:rPr>
          <w:sz w:val="22"/>
          <w:szCs w:val="22"/>
          <w:lang w:eastAsia="uk-UA"/>
        </w:rPr>
        <w:t xml:space="preserve"> статистики </w:t>
      </w:r>
      <w:proofErr w:type="spellStart"/>
      <w:r w:rsidRPr="00274A55">
        <w:rPr>
          <w:sz w:val="22"/>
          <w:szCs w:val="22"/>
          <w:lang w:eastAsia="uk-UA"/>
        </w:rPr>
        <w:t>індексу</w:t>
      </w:r>
      <w:proofErr w:type="spellEnd"/>
      <w:r w:rsidRPr="00274A55">
        <w:rPr>
          <w:sz w:val="22"/>
          <w:szCs w:val="22"/>
          <w:lang w:eastAsia="uk-UA"/>
        </w:rPr>
        <w:t xml:space="preserve"> </w:t>
      </w:r>
      <w:proofErr w:type="spellStart"/>
      <w:r w:rsidRPr="00274A55">
        <w:rPr>
          <w:sz w:val="22"/>
          <w:szCs w:val="22"/>
          <w:lang w:eastAsia="uk-UA"/>
        </w:rPr>
        <w:t>споживчих</w:t>
      </w:r>
      <w:proofErr w:type="spellEnd"/>
      <w:r w:rsidRPr="00274A55">
        <w:rPr>
          <w:sz w:val="22"/>
          <w:szCs w:val="22"/>
          <w:lang w:eastAsia="uk-UA"/>
        </w:rPr>
        <w:t xml:space="preserve"> </w:t>
      </w:r>
      <w:proofErr w:type="spellStart"/>
      <w:r w:rsidRPr="00274A55">
        <w:rPr>
          <w:sz w:val="22"/>
          <w:szCs w:val="22"/>
          <w:lang w:eastAsia="uk-UA"/>
        </w:rPr>
        <w:t>цін</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курсу </w:t>
      </w:r>
      <w:proofErr w:type="spellStart"/>
      <w:r w:rsidRPr="00274A55">
        <w:rPr>
          <w:sz w:val="22"/>
          <w:szCs w:val="22"/>
          <w:lang w:eastAsia="uk-UA"/>
        </w:rPr>
        <w:t>іноземної</w:t>
      </w:r>
      <w:proofErr w:type="spellEnd"/>
      <w:r w:rsidRPr="00274A55">
        <w:rPr>
          <w:sz w:val="22"/>
          <w:szCs w:val="22"/>
          <w:lang w:eastAsia="uk-UA"/>
        </w:rPr>
        <w:t xml:space="preserve"> </w:t>
      </w:r>
      <w:proofErr w:type="spellStart"/>
      <w:r w:rsidRPr="00274A55">
        <w:rPr>
          <w:sz w:val="22"/>
          <w:szCs w:val="22"/>
          <w:lang w:eastAsia="uk-UA"/>
        </w:rPr>
        <w:t>валюти</w:t>
      </w:r>
      <w:proofErr w:type="spellEnd"/>
      <w:r w:rsidRPr="00274A55">
        <w:rPr>
          <w:sz w:val="22"/>
          <w:szCs w:val="22"/>
          <w:lang w:eastAsia="uk-UA"/>
        </w:rPr>
        <w:t xml:space="preserve">,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біржових</w:t>
      </w:r>
      <w:proofErr w:type="spellEnd"/>
      <w:r w:rsidRPr="00274A55">
        <w:rPr>
          <w:sz w:val="22"/>
          <w:szCs w:val="22"/>
          <w:lang w:eastAsia="uk-UA"/>
        </w:rPr>
        <w:t xml:space="preserve"> </w:t>
      </w:r>
      <w:proofErr w:type="spellStart"/>
      <w:r w:rsidRPr="00274A55">
        <w:rPr>
          <w:sz w:val="22"/>
          <w:szCs w:val="22"/>
          <w:lang w:eastAsia="uk-UA"/>
        </w:rPr>
        <w:t>котирувань</w:t>
      </w:r>
      <w:proofErr w:type="spellEnd"/>
      <w:r w:rsidRPr="00274A55">
        <w:rPr>
          <w:sz w:val="22"/>
          <w:szCs w:val="22"/>
          <w:lang w:eastAsia="uk-UA"/>
        </w:rPr>
        <w:t xml:space="preserve"> </w:t>
      </w:r>
      <w:proofErr w:type="spellStart"/>
      <w:r w:rsidRPr="00274A55">
        <w:rPr>
          <w:sz w:val="22"/>
          <w:szCs w:val="22"/>
          <w:lang w:eastAsia="uk-UA"/>
        </w:rPr>
        <w:t>або</w:t>
      </w:r>
      <w:proofErr w:type="spellEnd"/>
      <w:r w:rsidRPr="00274A55">
        <w:rPr>
          <w:sz w:val="22"/>
          <w:szCs w:val="22"/>
          <w:lang w:eastAsia="uk-UA"/>
        </w:rPr>
        <w:t xml:space="preserve"> </w:t>
      </w:r>
      <w:proofErr w:type="spellStart"/>
      <w:r w:rsidRPr="00274A55">
        <w:rPr>
          <w:sz w:val="22"/>
          <w:szCs w:val="22"/>
          <w:lang w:eastAsia="uk-UA"/>
        </w:rPr>
        <w:t>показників</w:t>
      </w:r>
      <w:proofErr w:type="spellEnd"/>
      <w:r w:rsidRPr="00274A55">
        <w:rPr>
          <w:sz w:val="22"/>
          <w:szCs w:val="22"/>
          <w:lang w:eastAsia="uk-UA"/>
        </w:rPr>
        <w:t xml:space="preserve"> </w:t>
      </w:r>
      <w:proofErr w:type="spellStart"/>
      <w:r w:rsidRPr="00274A55">
        <w:rPr>
          <w:sz w:val="22"/>
          <w:szCs w:val="22"/>
          <w:lang w:eastAsia="uk-UA"/>
        </w:rPr>
        <w:t>Platts</w:t>
      </w:r>
      <w:proofErr w:type="spellEnd"/>
      <w:r w:rsidRPr="00274A55">
        <w:rPr>
          <w:sz w:val="22"/>
          <w:szCs w:val="22"/>
          <w:lang w:eastAsia="uk-UA"/>
        </w:rPr>
        <w:t xml:space="preserve">, ARGUS, </w:t>
      </w:r>
      <w:proofErr w:type="spellStart"/>
      <w:r w:rsidRPr="00274A55">
        <w:rPr>
          <w:sz w:val="22"/>
          <w:szCs w:val="22"/>
          <w:lang w:eastAsia="uk-UA"/>
        </w:rPr>
        <w:t>регульованих</w:t>
      </w:r>
      <w:proofErr w:type="spellEnd"/>
      <w:r w:rsidRPr="00274A55">
        <w:rPr>
          <w:sz w:val="22"/>
          <w:szCs w:val="22"/>
          <w:lang w:eastAsia="uk-UA"/>
        </w:rPr>
        <w:t xml:space="preserve"> </w:t>
      </w:r>
      <w:proofErr w:type="spellStart"/>
      <w:r w:rsidRPr="00274A55">
        <w:rPr>
          <w:sz w:val="22"/>
          <w:szCs w:val="22"/>
          <w:lang w:eastAsia="uk-UA"/>
        </w:rPr>
        <w:t>цін</w:t>
      </w:r>
      <w:proofErr w:type="spellEnd"/>
      <w:r w:rsidRPr="00274A55">
        <w:rPr>
          <w:sz w:val="22"/>
          <w:szCs w:val="22"/>
          <w:lang w:eastAsia="uk-UA"/>
        </w:rPr>
        <w:t xml:space="preserve"> (</w:t>
      </w:r>
      <w:proofErr w:type="spellStart"/>
      <w:r w:rsidRPr="00274A55">
        <w:rPr>
          <w:sz w:val="22"/>
          <w:szCs w:val="22"/>
          <w:lang w:eastAsia="uk-UA"/>
        </w:rPr>
        <w:t>тарифів</w:t>
      </w:r>
      <w:proofErr w:type="spellEnd"/>
      <w:r w:rsidRPr="00274A55">
        <w:rPr>
          <w:sz w:val="22"/>
          <w:szCs w:val="22"/>
          <w:lang w:eastAsia="uk-UA"/>
        </w:rPr>
        <w:t xml:space="preserve">), </w:t>
      </w:r>
      <w:proofErr w:type="spellStart"/>
      <w:r w:rsidRPr="00274A55">
        <w:rPr>
          <w:sz w:val="22"/>
          <w:szCs w:val="22"/>
          <w:lang w:eastAsia="uk-UA"/>
        </w:rPr>
        <w:t>нормативів</w:t>
      </w:r>
      <w:proofErr w:type="spellEnd"/>
      <w:r w:rsidRPr="00274A55">
        <w:rPr>
          <w:sz w:val="22"/>
          <w:szCs w:val="22"/>
          <w:lang w:eastAsia="uk-UA"/>
        </w:rPr>
        <w:t xml:space="preserve">, </w:t>
      </w:r>
      <w:proofErr w:type="spellStart"/>
      <w:r w:rsidRPr="00274A55">
        <w:rPr>
          <w:sz w:val="22"/>
          <w:szCs w:val="22"/>
          <w:lang w:eastAsia="uk-UA"/>
        </w:rPr>
        <w:t>середньозважених</w:t>
      </w:r>
      <w:proofErr w:type="spellEnd"/>
      <w:r w:rsidRPr="00274A55">
        <w:rPr>
          <w:sz w:val="22"/>
          <w:szCs w:val="22"/>
          <w:lang w:eastAsia="uk-UA"/>
        </w:rPr>
        <w:t xml:space="preserve"> </w:t>
      </w:r>
      <w:proofErr w:type="spellStart"/>
      <w:r w:rsidRPr="00274A55">
        <w:rPr>
          <w:sz w:val="22"/>
          <w:szCs w:val="22"/>
          <w:lang w:eastAsia="uk-UA"/>
        </w:rPr>
        <w:t>цін</w:t>
      </w:r>
      <w:proofErr w:type="spellEnd"/>
      <w:r w:rsidRPr="00274A55">
        <w:rPr>
          <w:sz w:val="22"/>
          <w:szCs w:val="22"/>
          <w:lang w:eastAsia="uk-UA"/>
        </w:rPr>
        <w:t xml:space="preserve"> на </w:t>
      </w:r>
      <w:proofErr w:type="spellStart"/>
      <w:r w:rsidRPr="00274A55">
        <w:rPr>
          <w:sz w:val="22"/>
          <w:szCs w:val="22"/>
          <w:lang w:eastAsia="uk-UA"/>
        </w:rPr>
        <w:t>електроенергію</w:t>
      </w:r>
      <w:proofErr w:type="spellEnd"/>
      <w:r w:rsidRPr="00274A55">
        <w:rPr>
          <w:sz w:val="22"/>
          <w:szCs w:val="22"/>
          <w:lang w:eastAsia="uk-UA"/>
        </w:rPr>
        <w:t xml:space="preserve"> на ринку “на </w:t>
      </w:r>
      <w:proofErr w:type="spellStart"/>
      <w:r w:rsidRPr="00274A55">
        <w:rPr>
          <w:sz w:val="22"/>
          <w:szCs w:val="22"/>
          <w:lang w:eastAsia="uk-UA"/>
        </w:rPr>
        <w:t>добу</w:t>
      </w:r>
      <w:proofErr w:type="spellEnd"/>
      <w:r w:rsidRPr="00274A55">
        <w:rPr>
          <w:sz w:val="22"/>
          <w:szCs w:val="22"/>
          <w:lang w:eastAsia="uk-UA"/>
        </w:rPr>
        <w:t xml:space="preserve"> наперед”, </w:t>
      </w:r>
      <w:proofErr w:type="spellStart"/>
      <w:r w:rsidRPr="00274A55">
        <w:rPr>
          <w:sz w:val="22"/>
          <w:szCs w:val="22"/>
          <w:lang w:eastAsia="uk-UA"/>
        </w:rPr>
        <w:t>що</w:t>
      </w:r>
      <w:proofErr w:type="spellEnd"/>
      <w:r w:rsidRPr="00274A55">
        <w:rPr>
          <w:sz w:val="22"/>
          <w:szCs w:val="22"/>
          <w:lang w:eastAsia="uk-UA"/>
        </w:rPr>
        <w:t xml:space="preserve"> </w:t>
      </w:r>
      <w:proofErr w:type="spellStart"/>
      <w:r w:rsidRPr="00274A55">
        <w:rPr>
          <w:sz w:val="22"/>
          <w:szCs w:val="22"/>
          <w:lang w:eastAsia="uk-UA"/>
        </w:rPr>
        <w:t>застосовуються</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у </w:t>
      </w:r>
      <w:proofErr w:type="spellStart"/>
      <w:r w:rsidRPr="00274A55">
        <w:rPr>
          <w:sz w:val="22"/>
          <w:szCs w:val="22"/>
          <w:lang w:eastAsia="uk-UA"/>
        </w:rPr>
        <w:t>разі</w:t>
      </w:r>
      <w:proofErr w:type="spellEnd"/>
      <w:r w:rsidRPr="00274A55">
        <w:rPr>
          <w:sz w:val="22"/>
          <w:szCs w:val="22"/>
          <w:lang w:eastAsia="uk-UA"/>
        </w:rPr>
        <w:t xml:space="preserve"> </w:t>
      </w:r>
      <w:proofErr w:type="spellStart"/>
      <w:r w:rsidRPr="00274A55">
        <w:rPr>
          <w:sz w:val="22"/>
          <w:szCs w:val="22"/>
          <w:lang w:eastAsia="uk-UA"/>
        </w:rPr>
        <w:t>встановлення</w:t>
      </w:r>
      <w:proofErr w:type="spellEnd"/>
      <w:r w:rsidRPr="00274A55">
        <w:rPr>
          <w:sz w:val="22"/>
          <w:szCs w:val="22"/>
          <w:lang w:eastAsia="uk-UA"/>
        </w:rPr>
        <w:t xml:space="preserve"> в </w:t>
      </w:r>
      <w:proofErr w:type="spellStart"/>
      <w:r w:rsidRPr="00274A55">
        <w:rPr>
          <w:sz w:val="22"/>
          <w:szCs w:val="22"/>
          <w:lang w:eastAsia="uk-UA"/>
        </w:rPr>
        <w:t>договорі</w:t>
      </w:r>
      <w:proofErr w:type="spellEnd"/>
      <w:r w:rsidRPr="00274A55">
        <w:rPr>
          <w:sz w:val="22"/>
          <w:szCs w:val="22"/>
          <w:lang w:eastAsia="uk-UA"/>
        </w:rPr>
        <w:t xml:space="preserve"> про </w:t>
      </w:r>
      <w:proofErr w:type="spellStart"/>
      <w:r w:rsidRPr="00274A55">
        <w:rPr>
          <w:sz w:val="22"/>
          <w:szCs w:val="22"/>
          <w:lang w:eastAsia="uk-UA"/>
        </w:rPr>
        <w:t>закупівлю</w:t>
      </w:r>
      <w:proofErr w:type="spellEnd"/>
      <w:r w:rsidRPr="00274A55">
        <w:rPr>
          <w:sz w:val="22"/>
          <w:szCs w:val="22"/>
          <w:lang w:eastAsia="uk-UA"/>
        </w:rPr>
        <w:t xml:space="preserve"> порядку </w:t>
      </w:r>
      <w:proofErr w:type="spellStart"/>
      <w:r w:rsidRPr="00274A55">
        <w:rPr>
          <w:sz w:val="22"/>
          <w:szCs w:val="22"/>
          <w:lang w:eastAsia="uk-UA"/>
        </w:rPr>
        <w:t>зміни</w:t>
      </w:r>
      <w:proofErr w:type="spellEnd"/>
      <w:r w:rsidRPr="00274A55">
        <w:rPr>
          <w:sz w:val="22"/>
          <w:szCs w:val="22"/>
          <w:lang w:eastAsia="uk-UA"/>
        </w:rPr>
        <w:t xml:space="preserve"> </w:t>
      </w:r>
      <w:proofErr w:type="spellStart"/>
      <w:r w:rsidRPr="00274A55">
        <w:rPr>
          <w:sz w:val="22"/>
          <w:szCs w:val="22"/>
          <w:lang w:eastAsia="uk-UA"/>
        </w:rPr>
        <w:t>ціни</w:t>
      </w:r>
      <w:proofErr w:type="spellEnd"/>
      <w:r w:rsidRPr="00274A55">
        <w:rPr>
          <w:sz w:val="22"/>
          <w:szCs w:val="22"/>
          <w:lang w:eastAsia="uk-UA"/>
        </w:rPr>
        <w:t>;</w:t>
      </w:r>
    </w:p>
    <w:p w14:paraId="613EB1AB" w14:textId="7D7418F8" w:rsidR="00274A55" w:rsidRDefault="00274A55" w:rsidP="00274A55">
      <w:pPr>
        <w:jc w:val="both"/>
        <w:rPr>
          <w:sz w:val="22"/>
          <w:szCs w:val="22"/>
          <w:lang w:val="uk-UA" w:eastAsia="uk-UA"/>
        </w:rPr>
      </w:pPr>
      <w:bookmarkStart w:id="7" w:name="n110"/>
      <w:bookmarkEnd w:id="7"/>
      <w:r w:rsidRPr="00274A55">
        <w:rPr>
          <w:sz w:val="22"/>
          <w:szCs w:val="22"/>
          <w:lang w:eastAsia="uk-UA"/>
        </w:rPr>
        <w:t xml:space="preserve">8) </w:t>
      </w:r>
      <w:proofErr w:type="spellStart"/>
      <w:r w:rsidRPr="00274A55">
        <w:rPr>
          <w:sz w:val="22"/>
          <w:szCs w:val="22"/>
          <w:lang w:eastAsia="uk-UA"/>
        </w:rPr>
        <w:t>зміни</w:t>
      </w:r>
      <w:proofErr w:type="spellEnd"/>
      <w:r w:rsidRPr="00274A55">
        <w:rPr>
          <w:sz w:val="22"/>
          <w:szCs w:val="22"/>
          <w:lang w:eastAsia="uk-UA"/>
        </w:rPr>
        <w:t xml:space="preserve"> умов у </w:t>
      </w:r>
      <w:proofErr w:type="spellStart"/>
      <w:r w:rsidRPr="00274A55">
        <w:rPr>
          <w:sz w:val="22"/>
          <w:szCs w:val="22"/>
          <w:lang w:eastAsia="uk-UA"/>
        </w:rPr>
        <w:t>зв’язку</w:t>
      </w:r>
      <w:proofErr w:type="spellEnd"/>
      <w:r w:rsidRPr="00274A55">
        <w:rPr>
          <w:sz w:val="22"/>
          <w:szCs w:val="22"/>
          <w:lang w:eastAsia="uk-UA"/>
        </w:rPr>
        <w:t xml:space="preserve"> </w:t>
      </w:r>
      <w:proofErr w:type="spellStart"/>
      <w:r w:rsidRPr="00274A55">
        <w:rPr>
          <w:sz w:val="22"/>
          <w:szCs w:val="22"/>
          <w:lang w:eastAsia="uk-UA"/>
        </w:rPr>
        <w:t>із</w:t>
      </w:r>
      <w:proofErr w:type="spellEnd"/>
      <w:r w:rsidRPr="00274A55">
        <w:rPr>
          <w:sz w:val="22"/>
          <w:szCs w:val="22"/>
          <w:lang w:eastAsia="uk-UA"/>
        </w:rPr>
        <w:t xml:space="preserve"> </w:t>
      </w:r>
      <w:proofErr w:type="spellStart"/>
      <w:r w:rsidRPr="00274A55">
        <w:rPr>
          <w:sz w:val="22"/>
          <w:szCs w:val="22"/>
          <w:lang w:eastAsia="uk-UA"/>
        </w:rPr>
        <w:t>застосуванням</w:t>
      </w:r>
      <w:proofErr w:type="spellEnd"/>
      <w:r w:rsidRPr="00274A55">
        <w:rPr>
          <w:sz w:val="22"/>
          <w:szCs w:val="22"/>
          <w:lang w:eastAsia="uk-UA"/>
        </w:rPr>
        <w:t xml:space="preserve"> </w:t>
      </w:r>
      <w:proofErr w:type="spellStart"/>
      <w:r w:rsidRPr="00274A55">
        <w:rPr>
          <w:sz w:val="22"/>
          <w:szCs w:val="22"/>
          <w:lang w:eastAsia="uk-UA"/>
        </w:rPr>
        <w:t>положень</w:t>
      </w:r>
      <w:proofErr w:type="spellEnd"/>
      <w:r w:rsidRPr="00274A55">
        <w:rPr>
          <w:sz w:val="22"/>
          <w:szCs w:val="22"/>
          <w:lang w:eastAsia="uk-UA"/>
        </w:rPr>
        <w:t> </w:t>
      </w:r>
      <w:proofErr w:type="spellStart"/>
      <w:r w:rsidRPr="00274A55">
        <w:rPr>
          <w:sz w:val="22"/>
          <w:szCs w:val="22"/>
          <w:lang w:eastAsia="uk-UA"/>
        </w:rPr>
        <w:fldChar w:fldCharType="begin"/>
      </w:r>
      <w:r w:rsidRPr="00274A55">
        <w:rPr>
          <w:sz w:val="22"/>
          <w:szCs w:val="22"/>
          <w:lang w:eastAsia="uk-UA"/>
        </w:rPr>
        <w:instrText xml:space="preserve"> HYPERLINK "https://zakon.rada.gov.ua/laws/show/922-19" \l "n1778" \t "_blank" </w:instrText>
      </w:r>
      <w:r w:rsidRPr="00274A55">
        <w:rPr>
          <w:sz w:val="22"/>
          <w:szCs w:val="22"/>
          <w:lang w:eastAsia="uk-UA"/>
        </w:rPr>
        <w:fldChar w:fldCharType="separate"/>
      </w:r>
      <w:r w:rsidRPr="00274A55">
        <w:rPr>
          <w:rStyle w:val="a7"/>
          <w:sz w:val="22"/>
          <w:szCs w:val="22"/>
          <w:lang w:eastAsia="uk-UA"/>
        </w:rPr>
        <w:t>частини</w:t>
      </w:r>
      <w:proofErr w:type="spellEnd"/>
      <w:r w:rsidRPr="00274A55">
        <w:rPr>
          <w:rStyle w:val="a7"/>
          <w:sz w:val="22"/>
          <w:szCs w:val="22"/>
          <w:lang w:eastAsia="uk-UA"/>
        </w:rPr>
        <w:t xml:space="preserve"> </w:t>
      </w:r>
      <w:proofErr w:type="spellStart"/>
      <w:r w:rsidRPr="00274A55">
        <w:rPr>
          <w:rStyle w:val="a7"/>
          <w:sz w:val="22"/>
          <w:szCs w:val="22"/>
          <w:lang w:eastAsia="uk-UA"/>
        </w:rPr>
        <w:t>шостої</w:t>
      </w:r>
      <w:proofErr w:type="spellEnd"/>
      <w:r w:rsidRPr="00274A55">
        <w:rPr>
          <w:sz w:val="22"/>
          <w:szCs w:val="22"/>
          <w:lang w:val="uk-UA" w:eastAsia="uk-UA"/>
        </w:rPr>
        <w:fldChar w:fldCharType="end"/>
      </w:r>
      <w:r w:rsidR="00963C9F">
        <w:rPr>
          <w:sz w:val="22"/>
          <w:szCs w:val="22"/>
          <w:lang w:eastAsia="uk-UA"/>
        </w:rPr>
        <w:t> </w:t>
      </w:r>
      <w:proofErr w:type="spellStart"/>
      <w:r w:rsidR="00963C9F">
        <w:rPr>
          <w:sz w:val="22"/>
          <w:szCs w:val="22"/>
          <w:lang w:eastAsia="uk-UA"/>
        </w:rPr>
        <w:t>статті</w:t>
      </w:r>
      <w:proofErr w:type="spellEnd"/>
      <w:r w:rsidR="00963C9F">
        <w:rPr>
          <w:sz w:val="22"/>
          <w:szCs w:val="22"/>
          <w:lang w:eastAsia="uk-UA"/>
        </w:rPr>
        <w:t xml:space="preserve"> 41 Закону</w:t>
      </w:r>
      <w:r w:rsidR="00963C9F">
        <w:rPr>
          <w:sz w:val="22"/>
          <w:szCs w:val="22"/>
          <w:lang w:val="uk-UA" w:eastAsia="uk-UA"/>
        </w:rPr>
        <w:t>;</w:t>
      </w:r>
    </w:p>
    <w:p w14:paraId="69EED75B" w14:textId="267F223D" w:rsidR="00963C9F" w:rsidRPr="00963C9F" w:rsidRDefault="00963C9F" w:rsidP="00274A55">
      <w:pPr>
        <w:jc w:val="both"/>
        <w:rPr>
          <w:sz w:val="22"/>
          <w:szCs w:val="22"/>
          <w:lang w:val="uk-UA" w:eastAsia="uk-UA"/>
        </w:rPr>
      </w:pPr>
      <w:r w:rsidRPr="00963C9F">
        <w:rPr>
          <w:sz w:val="22"/>
          <w:szCs w:val="22"/>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907DA10" w14:textId="576A041D" w:rsidR="003F3B2D" w:rsidRPr="0097068F" w:rsidRDefault="003F3B2D" w:rsidP="00274A55">
      <w:pPr>
        <w:jc w:val="both"/>
        <w:rPr>
          <w:sz w:val="22"/>
          <w:szCs w:val="22"/>
          <w:lang w:val="uk-UA"/>
        </w:rPr>
      </w:pPr>
      <w:r w:rsidRPr="0097068F">
        <w:rPr>
          <w:sz w:val="22"/>
          <w:szCs w:val="22"/>
          <w:lang w:val="uk-UA"/>
        </w:rPr>
        <w:t>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4D4578C5" w14:textId="77777777" w:rsidR="003F3B2D" w:rsidRPr="0097068F" w:rsidRDefault="003F3B2D" w:rsidP="003F3B2D">
      <w:pPr>
        <w:jc w:val="both"/>
        <w:rPr>
          <w:sz w:val="22"/>
          <w:szCs w:val="22"/>
          <w:lang w:val="uk-UA"/>
        </w:rPr>
      </w:pPr>
      <w:r w:rsidRPr="0097068F">
        <w:rPr>
          <w:sz w:val="22"/>
          <w:szCs w:val="22"/>
          <w:lang w:val="uk-UA"/>
        </w:rPr>
        <w:lastRenderedPageBreak/>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довгострокового припинення договору.</w:t>
      </w:r>
    </w:p>
    <w:p w14:paraId="7D36F90D" w14:textId="77777777" w:rsidR="003F3B2D" w:rsidRPr="0097068F" w:rsidRDefault="003F3B2D" w:rsidP="003F3B2D">
      <w:pPr>
        <w:jc w:val="both"/>
        <w:rPr>
          <w:sz w:val="22"/>
          <w:szCs w:val="22"/>
          <w:lang w:val="uk-UA"/>
        </w:rPr>
      </w:pPr>
      <w:r w:rsidRPr="0097068F">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40FD5F9C" w14:textId="77777777" w:rsidR="003F3B2D" w:rsidRPr="0097068F" w:rsidRDefault="003F3B2D" w:rsidP="003F3B2D">
      <w:pPr>
        <w:jc w:val="both"/>
        <w:rPr>
          <w:sz w:val="22"/>
          <w:szCs w:val="22"/>
          <w:lang w:val="uk-UA"/>
        </w:rPr>
      </w:pPr>
      <w:r w:rsidRPr="0097068F">
        <w:rPr>
          <w:sz w:val="22"/>
          <w:szCs w:val="22"/>
          <w:lang w:val="uk-UA"/>
        </w:rPr>
        <w:t>11.4. У випадках, не передбачених даним Договором, сторони керуються чинним законодавством України.</w:t>
      </w:r>
    </w:p>
    <w:p w14:paraId="5349AF20" w14:textId="77777777" w:rsidR="003F3B2D" w:rsidRPr="0097068F" w:rsidRDefault="003F3B2D" w:rsidP="003F3B2D">
      <w:pPr>
        <w:jc w:val="both"/>
        <w:rPr>
          <w:sz w:val="22"/>
          <w:szCs w:val="22"/>
          <w:lang w:val="uk-UA"/>
        </w:rPr>
      </w:pPr>
      <w:r w:rsidRPr="0097068F">
        <w:rPr>
          <w:sz w:val="22"/>
          <w:szCs w:val="22"/>
          <w:lang w:val="uk-UA"/>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CD03517" w14:textId="77777777" w:rsidR="003F3B2D" w:rsidRPr="0097068F" w:rsidRDefault="003F3B2D" w:rsidP="003F3B2D">
      <w:pPr>
        <w:jc w:val="both"/>
        <w:rPr>
          <w:sz w:val="22"/>
          <w:szCs w:val="22"/>
          <w:lang w:val="uk-UA"/>
        </w:rPr>
      </w:pPr>
      <w:r w:rsidRPr="0097068F">
        <w:rPr>
          <w:sz w:val="22"/>
          <w:szCs w:val="22"/>
          <w:lang w:val="uk-UA"/>
        </w:rPr>
        <w:t xml:space="preserve">11.6. Даний Договір укладено і підписано у 2-х примірниках, що мають однакову юридичну силу, по одному примірнику для кожної із Сторін. </w:t>
      </w:r>
      <w:r w:rsidRPr="0097068F">
        <w:rPr>
          <w:sz w:val="22"/>
          <w:szCs w:val="22"/>
          <w:lang w:val="uk-UA"/>
        </w:rPr>
        <w:br/>
      </w:r>
    </w:p>
    <w:p w14:paraId="6A91A4B8" w14:textId="767B700C" w:rsidR="003F3B2D" w:rsidRPr="00C443A1" w:rsidRDefault="003F3B2D" w:rsidP="00C443A1">
      <w:pPr>
        <w:jc w:val="center"/>
        <w:rPr>
          <w:b/>
          <w:sz w:val="22"/>
          <w:szCs w:val="22"/>
          <w:lang w:val="uk-UA"/>
        </w:rPr>
      </w:pPr>
      <w:r w:rsidRPr="0097068F">
        <w:rPr>
          <w:b/>
          <w:sz w:val="22"/>
          <w:szCs w:val="22"/>
          <w:lang w:val="en-US"/>
        </w:rPr>
        <w:t>XII</w:t>
      </w:r>
      <w:r w:rsidR="00C443A1">
        <w:rPr>
          <w:b/>
          <w:sz w:val="22"/>
          <w:szCs w:val="22"/>
        </w:rPr>
        <w:t>. Додатки</w:t>
      </w:r>
      <w:r w:rsidRPr="0097068F">
        <w:rPr>
          <w:b/>
          <w:sz w:val="22"/>
          <w:szCs w:val="22"/>
        </w:rPr>
        <w:t xml:space="preserve"> </w:t>
      </w:r>
      <w:r w:rsidR="00C443A1">
        <w:rPr>
          <w:b/>
          <w:sz w:val="22"/>
          <w:szCs w:val="22"/>
          <w:lang w:val="uk-UA"/>
        </w:rPr>
        <w:t>до</w:t>
      </w:r>
      <w:r w:rsidRPr="0097068F">
        <w:rPr>
          <w:b/>
          <w:sz w:val="22"/>
          <w:szCs w:val="22"/>
        </w:rPr>
        <w:t xml:space="preserve"> Д</w:t>
      </w:r>
      <w:r w:rsidR="00C443A1">
        <w:rPr>
          <w:b/>
          <w:sz w:val="22"/>
          <w:szCs w:val="22"/>
          <w:lang w:val="uk-UA"/>
        </w:rPr>
        <w:t>оговору</w:t>
      </w:r>
    </w:p>
    <w:p w14:paraId="0C0634CE" w14:textId="77777777" w:rsidR="003F3B2D" w:rsidRPr="0097068F" w:rsidRDefault="003F3B2D" w:rsidP="003F3B2D">
      <w:pPr>
        <w:jc w:val="both"/>
        <w:rPr>
          <w:sz w:val="22"/>
          <w:szCs w:val="22"/>
          <w:lang w:val="uk-UA"/>
        </w:rPr>
      </w:pPr>
      <w:r w:rsidRPr="0097068F">
        <w:rPr>
          <w:sz w:val="22"/>
          <w:szCs w:val="22"/>
          <w:lang w:val="uk-UA"/>
        </w:rPr>
        <w:t>12.1. Невід’ємною частиною цього Договору є Специфікація (Додаток 1).</w:t>
      </w:r>
    </w:p>
    <w:p w14:paraId="65246D51" w14:textId="77777777" w:rsidR="003F3B2D" w:rsidRPr="0097068F" w:rsidRDefault="003F3B2D" w:rsidP="003F3B2D">
      <w:pPr>
        <w:jc w:val="both"/>
        <w:rPr>
          <w:b/>
          <w:sz w:val="22"/>
          <w:szCs w:val="22"/>
          <w:lang w:val="uk-UA"/>
        </w:rPr>
      </w:pPr>
    </w:p>
    <w:p w14:paraId="4182BC41" w14:textId="09EDD358" w:rsidR="003F3B2D" w:rsidRPr="0097068F" w:rsidRDefault="003F3B2D" w:rsidP="00C443A1">
      <w:pPr>
        <w:jc w:val="center"/>
        <w:rPr>
          <w:b/>
          <w:sz w:val="22"/>
          <w:szCs w:val="22"/>
          <w:lang w:val="uk-UA"/>
        </w:rPr>
      </w:pPr>
      <w:r w:rsidRPr="0097068F">
        <w:rPr>
          <w:b/>
          <w:sz w:val="22"/>
          <w:szCs w:val="22"/>
          <w:lang w:val="en-US"/>
        </w:rPr>
        <w:t>XIII</w:t>
      </w:r>
      <w:r w:rsidR="00C443A1">
        <w:rPr>
          <w:b/>
          <w:sz w:val="22"/>
          <w:szCs w:val="22"/>
          <w:lang w:val="uk-UA"/>
        </w:rPr>
        <w:t>.Місцезнаходження</w:t>
      </w:r>
      <w:r w:rsidRPr="0097068F">
        <w:rPr>
          <w:b/>
          <w:sz w:val="22"/>
          <w:szCs w:val="22"/>
          <w:lang w:val="uk-UA"/>
        </w:rPr>
        <w:t xml:space="preserve"> </w:t>
      </w:r>
      <w:r w:rsidR="00C443A1">
        <w:rPr>
          <w:b/>
          <w:sz w:val="22"/>
          <w:szCs w:val="22"/>
          <w:lang w:val="uk-UA"/>
        </w:rPr>
        <w:t>та банківські</w:t>
      </w:r>
      <w:r w:rsidRPr="0097068F">
        <w:rPr>
          <w:b/>
          <w:sz w:val="22"/>
          <w:szCs w:val="22"/>
          <w:lang w:val="uk-UA"/>
        </w:rPr>
        <w:t xml:space="preserve"> </w:t>
      </w:r>
      <w:r w:rsidR="00C443A1">
        <w:rPr>
          <w:b/>
          <w:sz w:val="22"/>
          <w:szCs w:val="22"/>
          <w:lang w:val="uk-UA"/>
        </w:rPr>
        <w:t>реквізити</w:t>
      </w:r>
      <w:r w:rsidRPr="0097068F">
        <w:rPr>
          <w:b/>
          <w:sz w:val="22"/>
          <w:szCs w:val="22"/>
          <w:lang w:val="uk-UA"/>
        </w:rPr>
        <w:t xml:space="preserve"> С</w:t>
      </w:r>
      <w:r w:rsidR="00C443A1">
        <w:rPr>
          <w:b/>
          <w:sz w:val="22"/>
          <w:szCs w:val="22"/>
          <w:lang w:val="uk-UA"/>
        </w:rPr>
        <w:t>торін</w:t>
      </w:r>
    </w:p>
    <w:tbl>
      <w:tblPr>
        <w:tblStyle w:val="a6"/>
        <w:tblW w:w="0" w:type="auto"/>
        <w:tblLook w:val="04A0" w:firstRow="1" w:lastRow="0" w:firstColumn="1" w:lastColumn="0" w:noHBand="0" w:noVBand="1"/>
      </w:tblPr>
      <w:tblGrid>
        <w:gridCol w:w="4861"/>
        <w:gridCol w:w="4768"/>
      </w:tblGrid>
      <w:tr w:rsidR="009337EF" w14:paraId="2F81D26B" w14:textId="77777777" w:rsidTr="009337EF">
        <w:tc>
          <w:tcPr>
            <w:tcW w:w="4927" w:type="dxa"/>
          </w:tcPr>
          <w:p w14:paraId="3ACB2D1B" w14:textId="05A37F42" w:rsidR="009337EF" w:rsidRDefault="009337EF" w:rsidP="009337EF">
            <w:pPr>
              <w:jc w:val="center"/>
              <w:rPr>
                <w:b/>
                <w:lang w:val="uk-UA"/>
              </w:rPr>
            </w:pPr>
            <w:r w:rsidRPr="0097068F">
              <w:rPr>
                <w:lang w:val="uk-UA"/>
              </w:rPr>
              <w:t>ПОКУПЕЦЬ</w:t>
            </w:r>
          </w:p>
        </w:tc>
        <w:tc>
          <w:tcPr>
            <w:tcW w:w="4928" w:type="dxa"/>
          </w:tcPr>
          <w:p w14:paraId="4C4E3338" w14:textId="77777777" w:rsidR="009337EF" w:rsidRPr="0097068F" w:rsidRDefault="009337EF" w:rsidP="009337EF">
            <w:pPr>
              <w:jc w:val="center"/>
              <w:rPr>
                <w:lang w:val="uk-UA"/>
              </w:rPr>
            </w:pPr>
            <w:r w:rsidRPr="0097068F">
              <w:rPr>
                <w:lang w:val="uk-UA"/>
              </w:rPr>
              <w:t>ПОСТАЧАЛЬНИК</w:t>
            </w:r>
          </w:p>
          <w:p w14:paraId="1F8E41DF" w14:textId="77777777" w:rsidR="009337EF" w:rsidRDefault="009337EF" w:rsidP="009337EF">
            <w:pPr>
              <w:jc w:val="center"/>
              <w:rPr>
                <w:b/>
                <w:lang w:val="uk-UA"/>
              </w:rPr>
            </w:pPr>
          </w:p>
        </w:tc>
      </w:tr>
      <w:tr w:rsidR="009337EF" w14:paraId="736E6B16" w14:textId="77777777" w:rsidTr="009337EF">
        <w:tc>
          <w:tcPr>
            <w:tcW w:w="4927" w:type="dxa"/>
          </w:tcPr>
          <w:p w14:paraId="22721483" w14:textId="7CE76F63" w:rsidR="009337EF" w:rsidRDefault="009337EF" w:rsidP="003F3B2D">
            <w:pPr>
              <w:jc w:val="both"/>
              <w:rPr>
                <w:b/>
                <w:lang w:val="uk-UA"/>
              </w:rPr>
            </w:pPr>
            <w:r>
              <w:rPr>
                <w:b/>
                <w:lang w:val="uk-UA"/>
              </w:rPr>
              <w:t>Міське комунальне підприємство «</w:t>
            </w:r>
            <w:proofErr w:type="spellStart"/>
            <w:r>
              <w:rPr>
                <w:b/>
                <w:lang w:val="uk-UA"/>
              </w:rPr>
              <w:t>Херсонтеплоенерго</w:t>
            </w:r>
            <w:proofErr w:type="spellEnd"/>
            <w:r>
              <w:rPr>
                <w:b/>
                <w:lang w:val="uk-UA"/>
              </w:rPr>
              <w:t>»</w:t>
            </w:r>
          </w:p>
        </w:tc>
        <w:tc>
          <w:tcPr>
            <w:tcW w:w="4928" w:type="dxa"/>
          </w:tcPr>
          <w:p w14:paraId="0D899D91" w14:textId="77777777" w:rsidR="009337EF" w:rsidRDefault="009337EF" w:rsidP="003F3B2D">
            <w:pPr>
              <w:jc w:val="both"/>
              <w:rPr>
                <w:b/>
                <w:lang w:val="uk-UA"/>
              </w:rPr>
            </w:pPr>
          </w:p>
        </w:tc>
      </w:tr>
      <w:tr w:rsidR="0087345B" w14:paraId="5A9576A9" w14:textId="77777777" w:rsidTr="009337EF">
        <w:tc>
          <w:tcPr>
            <w:tcW w:w="4927" w:type="dxa"/>
          </w:tcPr>
          <w:p w14:paraId="60F3BAB8" w14:textId="77777777" w:rsidR="00BE643B" w:rsidRDefault="0087345B" w:rsidP="0087345B">
            <w:pPr>
              <w:ind w:right="-108"/>
              <w:rPr>
                <w:lang w:val="uk-UA"/>
              </w:rPr>
            </w:pPr>
            <w:r>
              <w:rPr>
                <w:lang w:val="uk-UA"/>
              </w:rPr>
              <w:t>Юридична адреса :</w:t>
            </w:r>
            <w:r w:rsidRPr="002777EF">
              <w:rPr>
                <w:lang w:val="uk-UA"/>
              </w:rPr>
              <w:t xml:space="preserve"> </w:t>
            </w:r>
          </w:p>
          <w:p w14:paraId="0BB5D6B0" w14:textId="77777777" w:rsidR="00BE643B" w:rsidRPr="00BE643B" w:rsidRDefault="00BE643B" w:rsidP="00BE643B">
            <w:pPr>
              <w:ind w:right="-108"/>
              <w:rPr>
                <w:lang w:val="uk-UA"/>
              </w:rPr>
            </w:pPr>
            <w:r w:rsidRPr="00BE643B">
              <w:rPr>
                <w:lang w:val="uk-UA"/>
              </w:rPr>
              <w:t xml:space="preserve">Україна, 73003, Херсонська область </w:t>
            </w:r>
          </w:p>
          <w:p w14:paraId="59F9C8F2" w14:textId="77777777" w:rsidR="00BE643B" w:rsidRPr="00BE643B" w:rsidRDefault="00BE643B" w:rsidP="00BE643B">
            <w:pPr>
              <w:ind w:right="-108"/>
              <w:rPr>
                <w:lang w:val="uk-UA"/>
              </w:rPr>
            </w:pPr>
            <w:r w:rsidRPr="00BE643B">
              <w:rPr>
                <w:lang w:val="uk-UA"/>
              </w:rPr>
              <w:t>м. Херсон, Острівське шосе, 1</w:t>
            </w:r>
          </w:p>
          <w:p w14:paraId="5E9ECFCB" w14:textId="77777777" w:rsidR="00BE643B" w:rsidRPr="00BE643B" w:rsidRDefault="00BE643B" w:rsidP="00BE643B">
            <w:pPr>
              <w:ind w:right="-108"/>
              <w:rPr>
                <w:lang w:val="uk-UA"/>
              </w:rPr>
            </w:pPr>
            <w:r w:rsidRPr="00BE643B">
              <w:rPr>
                <w:lang w:val="uk-UA"/>
              </w:rPr>
              <w:t>ЄДРПОУ 31653320</w:t>
            </w:r>
          </w:p>
          <w:p w14:paraId="0D967D75" w14:textId="77777777" w:rsidR="00BE643B" w:rsidRPr="00BE643B" w:rsidRDefault="00BE643B" w:rsidP="00BE643B">
            <w:pPr>
              <w:ind w:right="-108"/>
              <w:rPr>
                <w:lang w:val="uk-UA"/>
              </w:rPr>
            </w:pPr>
            <w:r w:rsidRPr="00BE643B">
              <w:rPr>
                <w:lang w:val="uk-UA"/>
              </w:rPr>
              <w:t>UA513348510000000026006218157</w:t>
            </w:r>
          </w:p>
          <w:p w14:paraId="6157BBC2" w14:textId="77777777" w:rsidR="00BE643B" w:rsidRPr="00BE643B" w:rsidRDefault="00BE643B" w:rsidP="00BE643B">
            <w:pPr>
              <w:ind w:right="-108"/>
              <w:rPr>
                <w:lang w:val="uk-UA"/>
              </w:rPr>
            </w:pPr>
            <w:r w:rsidRPr="00BE643B">
              <w:rPr>
                <w:lang w:val="uk-UA"/>
              </w:rPr>
              <w:t>в АТ «ПУМБ»</w:t>
            </w:r>
          </w:p>
          <w:p w14:paraId="7DCADB89" w14:textId="77777777" w:rsidR="00BE643B" w:rsidRPr="00BE643B" w:rsidRDefault="00BE643B" w:rsidP="00BE643B">
            <w:pPr>
              <w:ind w:right="-108"/>
              <w:rPr>
                <w:lang w:val="uk-UA"/>
              </w:rPr>
            </w:pPr>
            <w:r w:rsidRPr="00BE643B">
              <w:rPr>
                <w:lang w:val="uk-UA"/>
              </w:rPr>
              <w:t>UA688201720355339896000038307</w:t>
            </w:r>
          </w:p>
          <w:p w14:paraId="6A5523B5" w14:textId="77777777" w:rsidR="00BE643B" w:rsidRPr="00BE643B" w:rsidRDefault="00BE643B" w:rsidP="00BE643B">
            <w:pPr>
              <w:ind w:right="-108"/>
              <w:rPr>
                <w:lang w:val="uk-UA"/>
              </w:rPr>
            </w:pPr>
            <w:r w:rsidRPr="00BE643B">
              <w:rPr>
                <w:lang w:val="uk-UA"/>
              </w:rPr>
              <w:t>Державна казначейська служба України</w:t>
            </w:r>
          </w:p>
          <w:p w14:paraId="5F47CA38" w14:textId="77777777" w:rsidR="00BE643B" w:rsidRPr="00BE643B" w:rsidRDefault="00BE643B" w:rsidP="00BE643B">
            <w:pPr>
              <w:ind w:right="-108"/>
              <w:rPr>
                <w:lang w:val="uk-UA"/>
              </w:rPr>
            </w:pPr>
            <w:r w:rsidRPr="00BE643B">
              <w:rPr>
                <w:lang w:val="uk-UA"/>
              </w:rPr>
              <w:t>(не бюджетні кошти)</w:t>
            </w:r>
          </w:p>
          <w:p w14:paraId="60259CA9" w14:textId="77777777" w:rsidR="00BE643B" w:rsidRPr="00BE643B" w:rsidRDefault="00BE643B" w:rsidP="00BE643B">
            <w:pPr>
              <w:ind w:right="-108"/>
              <w:rPr>
                <w:lang w:val="uk-UA"/>
              </w:rPr>
            </w:pPr>
            <w:r w:rsidRPr="00BE643B">
              <w:rPr>
                <w:lang w:val="uk-UA"/>
              </w:rPr>
              <w:t>ІПН 316533221032</w:t>
            </w:r>
          </w:p>
          <w:p w14:paraId="1DF7E2D4" w14:textId="77777777" w:rsidR="00BE643B" w:rsidRPr="00BE643B" w:rsidRDefault="00BE643B" w:rsidP="00BE643B">
            <w:pPr>
              <w:ind w:right="-108"/>
              <w:rPr>
                <w:lang w:val="uk-UA"/>
              </w:rPr>
            </w:pPr>
            <w:r w:rsidRPr="00BE643B">
              <w:rPr>
                <w:lang w:val="uk-UA"/>
              </w:rPr>
              <w:t>Витяг з р-</w:t>
            </w:r>
            <w:proofErr w:type="spellStart"/>
            <w:r w:rsidRPr="00BE643B">
              <w:rPr>
                <w:lang w:val="uk-UA"/>
              </w:rPr>
              <w:t>ру</w:t>
            </w:r>
            <w:proofErr w:type="spellEnd"/>
            <w:r w:rsidRPr="00BE643B">
              <w:rPr>
                <w:lang w:val="uk-UA"/>
              </w:rPr>
              <w:t xml:space="preserve"> ПДВ № 1421034500108</w:t>
            </w:r>
          </w:p>
          <w:p w14:paraId="3BC85AFD" w14:textId="14DD1390" w:rsidR="00BE643B" w:rsidRDefault="00BE643B" w:rsidP="00BE643B">
            <w:pPr>
              <w:pStyle w:val="af0"/>
              <w:tabs>
                <w:tab w:val="left" w:pos="0"/>
              </w:tabs>
              <w:spacing w:line="240" w:lineRule="auto"/>
              <w:ind w:left="33" w:right="-108"/>
              <w:jc w:val="left"/>
            </w:pPr>
            <w:r w:rsidRPr="00BE643B">
              <w:t>E-</w:t>
            </w:r>
            <w:proofErr w:type="spellStart"/>
            <w:r w:rsidRPr="00BE643B">
              <w:t>mail</w:t>
            </w:r>
            <w:proofErr w:type="spellEnd"/>
            <w:r w:rsidRPr="00BE643B">
              <w:t xml:space="preserve">: </w:t>
            </w:r>
            <w:hyperlink r:id="rId6" w:history="1">
              <w:r w:rsidRPr="001C4C7D">
                <w:rPr>
                  <w:rStyle w:val="a7"/>
                </w:rPr>
                <w:t>omts_hte@ukr.net</w:t>
              </w:r>
            </w:hyperlink>
          </w:p>
          <w:p w14:paraId="4D29DFC4" w14:textId="09B3DD5F" w:rsidR="0087345B" w:rsidRPr="00274A55" w:rsidRDefault="0087345B" w:rsidP="00BE643B">
            <w:pPr>
              <w:pStyle w:val="af0"/>
              <w:tabs>
                <w:tab w:val="left" w:pos="0"/>
              </w:tabs>
              <w:spacing w:line="240" w:lineRule="auto"/>
              <w:ind w:left="33" w:right="-108"/>
              <w:jc w:val="left"/>
              <w:rPr>
                <w:rFonts w:ascii="Times New Roman" w:hAnsi="Times New Roman" w:cs="Times New Roman"/>
                <w:b w:val="0"/>
                <w:sz w:val="22"/>
                <w:szCs w:val="22"/>
              </w:rPr>
            </w:pPr>
            <w:proofErr w:type="spellStart"/>
            <w:r w:rsidRPr="00274A55">
              <w:rPr>
                <w:rFonts w:ascii="Times New Roman" w:hAnsi="Times New Roman" w:cs="Times New Roman"/>
                <w:b w:val="0"/>
                <w:sz w:val="22"/>
                <w:szCs w:val="22"/>
              </w:rPr>
              <w:t>Тел</w:t>
            </w:r>
            <w:proofErr w:type="spellEnd"/>
            <w:r w:rsidRPr="00274A55">
              <w:rPr>
                <w:rFonts w:ascii="Times New Roman" w:hAnsi="Times New Roman" w:cs="Times New Roman"/>
                <w:b w:val="0"/>
                <w:sz w:val="22"/>
                <w:szCs w:val="22"/>
              </w:rPr>
              <w:t xml:space="preserve">. </w:t>
            </w:r>
            <w:r w:rsidR="00F25B3A" w:rsidRPr="00274A55">
              <w:rPr>
                <w:rFonts w:ascii="Times New Roman" w:hAnsi="Times New Roman" w:cs="Times New Roman"/>
                <w:b w:val="0"/>
                <w:sz w:val="22"/>
                <w:szCs w:val="22"/>
              </w:rPr>
              <w:t>+380 50 </w:t>
            </w:r>
            <w:r w:rsidR="00CD1579">
              <w:rPr>
                <w:rFonts w:ascii="Times New Roman" w:hAnsi="Times New Roman" w:cs="Times New Roman"/>
                <w:b w:val="0"/>
                <w:sz w:val="22"/>
                <w:szCs w:val="22"/>
              </w:rPr>
              <w:t>6844239</w:t>
            </w:r>
          </w:p>
          <w:p w14:paraId="29B8EA99" w14:textId="77777777" w:rsidR="0087345B" w:rsidRDefault="0087345B" w:rsidP="0087345B">
            <w:pPr>
              <w:pStyle w:val="af0"/>
              <w:tabs>
                <w:tab w:val="left" w:pos="0"/>
              </w:tabs>
              <w:spacing w:line="240" w:lineRule="auto"/>
              <w:ind w:left="33" w:right="-108"/>
              <w:jc w:val="left"/>
              <w:rPr>
                <w:szCs w:val="24"/>
              </w:rPr>
            </w:pPr>
          </w:p>
          <w:p w14:paraId="237B4734" w14:textId="60AF3F9F" w:rsidR="0087345B" w:rsidRPr="00CD1579" w:rsidRDefault="0087345B" w:rsidP="0087345B">
            <w:pPr>
              <w:pStyle w:val="af0"/>
              <w:tabs>
                <w:tab w:val="left" w:pos="0"/>
              </w:tabs>
              <w:spacing w:line="240" w:lineRule="auto"/>
              <w:ind w:left="33" w:right="-108"/>
              <w:jc w:val="left"/>
              <w:rPr>
                <w:rFonts w:ascii="Times New Roman" w:hAnsi="Times New Roman" w:cs="Times New Roman"/>
                <w:b w:val="0"/>
                <w:szCs w:val="24"/>
              </w:rPr>
            </w:pPr>
            <w:r w:rsidRPr="0087345B">
              <w:rPr>
                <w:rFonts w:ascii="Times New Roman" w:hAnsi="Times New Roman" w:cs="Times New Roman"/>
                <w:b w:val="0"/>
                <w:szCs w:val="24"/>
              </w:rPr>
              <w:t>Директор __________________</w:t>
            </w:r>
            <w:r w:rsidR="00F25B3A" w:rsidRPr="00A615D1">
              <w:rPr>
                <w:rFonts w:ascii="Times New Roman" w:hAnsi="Times New Roman" w:cs="Times New Roman"/>
                <w:b w:val="0"/>
                <w:szCs w:val="24"/>
                <w:lang w:val="ru-RU"/>
              </w:rPr>
              <w:t xml:space="preserve"> </w:t>
            </w:r>
            <w:r w:rsidR="00CD1579">
              <w:rPr>
                <w:rFonts w:ascii="Times New Roman" w:hAnsi="Times New Roman" w:cs="Times New Roman"/>
                <w:b w:val="0"/>
                <w:szCs w:val="24"/>
              </w:rPr>
              <w:t>Д.В. Приходько</w:t>
            </w:r>
          </w:p>
          <w:p w14:paraId="54D268AE" w14:textId="21DD3E8A" w:rsidR="0087345B" w:rsidRPr="0087345B" w:rsidRDefault="0087345B" w:rsidP="0087345B">
            <w:pPr>
              <w:pStyle w:val="af0"/>
              <w:tabs>
                <w:tab w:val="left" w:pos="0"/>
              </w:tabs>
              <w:spacing w:line="240" w:lineRule="auto"/>
              <w:ind w:left="33" w:right="-108"/>
              <w:jc w:val="left"/>
              <w:rPr>
                <w:rFonts w:ascii="Times New Roman" w:hAnsi="Times New Roman" w:cs="Times New Roman"/>
                <w:b w:val="0"/>
                <w:sz w:val="18"/>
                <w:szCs w:val="18"/>
              </w:rPr>
            </w:pPr>
            <w:r>
              <w:rPr>
                <w:szCs w:val="24"/>
                <w:lang w:val="ru-RU"/>
              </w:rPr>
              <w:t xml:space="preserve">                        </w:t>
            </w:r>
            <w:r w:rsidRPr="0087345B">
              <w:rPr>
                <w:rFonts w:ascii="Times New Roman" w:hAnsi="Times New Roman" w:cs="Times New Roman"/>
                <w:b w:val="0"/>
                <w:sz w:val="18"/>
                <w:szCs w:val="18"/>
                <w:lang w:val="ru-RU"/>
              </w:rPr>
              <w:t xml:space="preserve">МП </w:t>
            </w:r>
            <w:proofErr w:type="spellStart"/>
            <w:r w:rsidRPr="0087345B">
              <w:rPr>
                <w:rFonts w:ascii="Times New Roman" w:hAnsi="Times New Roman" w:cs="Times New Roman"/>
                <w:b w:val="0"/>
                <w:sz w:val="18"/>
                <w:szCs w:val="18"/>
                <w:lang w:val="ru-RU"/>
              </w:rPr>
              <w:t>підпис</w:t>
            </w:r>
            <w:proofErr w:type="spellEnd"/>
            <w:r w:rsidRPr="0087345B">
              <w:rPr>
                <w:rFonts w:ascii="Times New Roman" w:hAnsi="Times New Roman" w:cs="Times New Roman"/>
                <w:b w:val="0"/>
                <w:sz w:val="18"/>
                <w:szCs w:val="18"/>
                <w:lang w:val="ru-RU"/>
              </w:rPr>
              <w:t xml:space="preserve">               </w:t>
            </w:r>
            <w:r w:rsidRPr="0087345B">
              <w:rPr>
                <w:rFonts w:ascii="Times New Roman" w:hAnsi="Times New Roman" w:cs="Times New Roman"/>
                <w:b w:val="0"/>
                <w:sz w:val="18"/>
                <w:szCs w:val="18"/>
              </w:rPr>
              <w:t xml:space="preserve">                                                          </w:t>
            </w:r>
          </w:p>
          <w:p w14:paraId="6E0F19A9" w14:textId="4B674BC4" w:rsidR="0087345B" w:rsidRDefault="0087345B" w:rsidP="0087345B">
            <w:pPr>
              <w:pStyle w:val="af0"/>
              <w:tabs>
                <w:tab w:val="left" w:pos="0"/>
              </w:tabs>
              <w:spacing w:line="240" w:lineRule="auto"/>
              <w:ind w:left="33" w:right="-108"/>
              <w:jc w:val="left"/>
              <w:rPr>
                <w:b w:val="0"/>
                <w:sz w:val="22"/>
                <w:szCs w:val="22"/>
              </w:rPr>
            </w:pPr>
          </w:p>
        </w:tc>
        <w:tc>
          <w:tcPr>
            <w:tcW w:w="4928" w:type="dxa"/>
          </w:tcPr>
          <w:p w14:paraId="54584D2C" w14:textId="77777777" w:rsidR="0087345B" w:rsidRDefault="0087345B" w:rsidP="0087345B">
            <w:pPr>
              <w:jc w:val="both"/>
              <w:rPr>
                <w:b/>
                <w:lang w:val="uk-UA"/>
              </w:rPr>
            </w:pPr>
          </w:p>
        </w:tc>
      </w:tr>
    </w:tbl>
    <w:p w14:paraId="5D905CF2" w14:textId="77777777" w:rsidR="003F3B2D" w:rsidRPr="0097068F" w:rsidRDefault="003F3B2D" w:rsidP="003F3B2D">
      <w:pPr>
        <w:jc w:val="both"/>
        <w:rPr>
          <w:sz w:val="22"/>
          <w:szCs w:val="22"/>
          <w:shd w:val="clear" w:color="auto" w:fill="FFFFFF"/>
          <w:lang w:val="uk-UA"/>
        </w:rPr>
      </w:pPr>
      <w:r w:rsidRPr="0097068F">
        <w:rPr>
          <w:sz w:val="22"/>
          <w:szCs w:val="22"/>
          <w:shd w:val="clear" w:color="auto" w:fill="FFFFFF"/>
          <w:lang w:val="uk-UA"/>
        </w:rPr>
        <w:t xml:space="preserve">                                             </w:t>
      </w:r>
    </w:p>
    <w:p w14:paraId="25CC7EC3" w14:textId="525655FB" w:rsidR="003F3B2D" w:rsidRDefault="003F3B2D" w:rsidP="0097068F">
      <w:pPr>
        <w:jc w:val="both"/>
        <w:rPr>
          <w:sz w:val="22"/>
          <w:szCs w:val="22"/>
          <w:shd w:val="clear" w:color="auto" w:fill="FFFFFF"/>
          <w:lang w:val="uk-UA"/>
        </w:rPr>
      </w:pPr>
      <w:r w:rsidRPr="0097068F">
        <w:rPr>
          <w:sz w:val="22"/>
          <w:szCs w:val="22"/>
          <w:shd w:val="clear" w:color="auto" w:fill="FFFFFF"/>
          <w:lang w:val="uk-UA"/>
        </w:rPr>
        <w:t xml:space="preserve">                                                       </w:t>
      </w:r>
    </w:p>
    <w:p w14:paraId="552D6C8D" w14:textId="4AAA4C6A" w:rsidR="00C443A1" w:rsidRDefault="00C443A1" w:rsidP="0097068F">
      <w:pPr>
        <w:jc w:val="both"/>
        <w:rPr>
          <w:sz w:val="22"/>
          <w:szCs w:val="22"/>
          <w:shd w:val="clear" w:color="auto" w:fill="FFFFFF"/>
          <w:lang w:val="uk-UA"/>
        </w:rPr>
      </w:pPr>
    </w:p>
    <w:p w14:paraId="02426DA1" w14:textId="49747B46" w:rsidR="00C443A1" w:rsidRDefault="00C443A1" w:rsidP="0097068F">
      <w:pPr>
        <w:jc w:val="both"/>
        <w:rPr>
          <w:sz w:val="22"/>
          <w:szCs w:val="22"/>
          <w:shd w:val="clear" w:color="auto" w:fill="FFFFFF"/>
          <w:lang w:val="uk-UA"/>
        </w:rPr>
      </w:pPr>
    </w:p>
    <w:p w14:paraId="14AA18B5" w14:textId="5C828DED" w:rsidR="00C443A1" w:rsidRDefault="00C443A1" w:rsidP="0097068F">
      <w:pPr>
        <w:jc w:val="both"/>
        <w:rPr>
          <w:sz w:val="22"/>
          <w:szCs w:val="22"/>
          <w:shd w:val="clear" w:color="auto" w:fill="FFFFFF"/>
          <w:lang w:val="uk-UA"/>
        </w:rPr>
      </w:pPr>
    </w:p>
    <w:p w14:paraId="178BA374" w14:textId="630A5143" w:rsidR="00C443A1" w:rsidRDefault="00C443A1" w:rsidP="0097068F">
      <w:pPr>
        <w:jc w:val="both"/>
        <w:rPr>
          <w:sz w:val="22"/>
          <w:szCs w:val="22"/>
          <w:shd w:val="clear" w:color="auto" w:fill="FFFFFF"/>
          <w:lang w:val="uk-UA"/>
        </w:rPr>
      </w:pPr>
    </w:p>
    <w:p w14:paraId="1DDC530E" w14:textId="286B0027" w:rsidR="00C443A1" w:rsidRDefault="00C443A1" w:rsidP="0097068F">
      <w:pPr>
        <w:jc w:val="both"/>
        <w:rPr>
          <w:sz w:val="22"/>
          <w:szCs w:val="22"/>
          <w:shd w:val="clear" w:color="auto" w:fill="FFFFFF"/>
          <w:lang w:val="uk-UA"/>
        </w:rPr>
      </w:pPr>
    </w:p>
    <w:p w14:paraId="2BF19742" w14:textId="6E449691" w:rsidR="00C443A1" w:rsidRDefault="00C443A1" w:rsidP="0097068F">
      <w:pPr>
        <w:jc w:val="both"/>
        <w:rPr>
          <w:sz w:val="22"/>
          <w:szCs w:val="22"/>
          <w:shd w:val="clear" w:color="auto" w:fill="FFFFFF"/>
          <w:lang w:val="uk-UA"/>
        </w:rPr>
      </w:pPr>
    </w:p>
    <w:p w14:paraId="58511F7A" w14:textId="3B316D41" w:rsidR="00C443A1" w:rsidRDefault="00C443A1" w:rsidP="0097068F">
      <w:pPr>
        <w:jc w:val="both"/>
        <w:rPr>
          <w:sz w:val="22"/>
          <w:szCs w:val="22"/>
          <w:shd w:val="clear" w:color="auto" w:fill="FFFFFF"/>
          <w:lang w:val="uk-UA"/>
        </w:rPr>
      </w:pPr>
    </w:p>
    <w:p w14:paraId="72391999" w14:textId="1397EB43" w:rsidR="00C443A1" w:rsidRDefault="00C443A1" w:rsidP="0097068F">
      <w:pPr>
        <w:jc w:val="both"/>
        <w:rPr>
          <w:sz w:val="22"/>
          <w:szCs w:val="22"/>
          <w:shd w:val="clear" w:color="auto" w:fill="FFFFFF"/>
          <w:lang w:val="uk-UA"/>
        </w:rPr>
      </w:pPr>
    </w:p>
    <w:p w14:paraId="46291360" w14:textId="30D91FE5" w:rsidR="00C443A1" w:rsidRDefault="00C443A1" w:rsidP="0097068F">
      <w:pPr>
        <w:jc w:val="both"/>
        <w:rPr>
          <w:sz w:val="22"/>
          <w:szCs w:val="22"/>
          <w:shd w:val="clear" w:color="auto" w:fill="FFFFFF"/>
          <w:lang w:val="uk-UA"/>
        </w:rPr>
      </w:pPr>
    </w:p>
    <w:p w14:paraId="484644E8" w14:textId="4ACE6527" w:rsidR="00C443A1" w:rsidRDefault="00C443A1" w:rsidP="0097068F">
      <w:pPr>
        <w:jc w:val="both"/>
        <w:rPr>
          <w:b/>
          <w:sz w:val="22"/>
          <w:szCs w:val="22"/>
          <w:lang w:val="uk-UA"/>
        </w:rPr>
      </w:pPr>
    </w:p>
    <w:p w14:paraId="6B0B6015" w14:textId="2E71FA72" w:rsidR="00C443A1" w:rsidRDefault="00C443A1" w:rsidP="0097068F">
      <w:pPr>
        <w:jc w:val="both"/>
        <w:rPr>
          <w:b/>
          <w:sz w:val="22"/>
          <w:szCs w:val="22"/>
          <w:lang w:val="uk-UA"/>
        </w:rPr>
      </w:pPr>
    </w:p>
    <w:p w14:paraId="65A1A1C8" w14:textId="04C8629B" w:rsidR="00C443A1" w:rsidRDefault="00C443A1" w:rsidP="0097068F">
      <w:pPr>
        <w:jc w:val="both"/>
        <w:rPr>
          <w:b/>
          <w:sz w:val="22"/>
          <w:szCs w:val="22"/>
          <w:lang w:val="uk-UA"/>
        </w:rPr>
      </w:pPr>
    </w:p>
    <w:p w14:paraId="167B8BD5" w14:textId="1CB034B6" w:rsidR="00C443A1" w:rsidRDefault="00C443A1" w:rsidP="0097068F">
      <w:pPr>
        <w:jc w:val="both"/>
        <w:rPr>
          <w:b/>
          <w:sz w:val="22"/>
          <w:szCs w:val="22"/>
          <w:lang w:val="uk-UA"/>
        </w:rPr>
      </w:pPr>
    </w:p>
    <w:p w14:paraId="2EE2E4CA" w14:textId="516FD579" w:rsidR="00C443A1" w:rsidRDefault="00C443A1" w:rsidP="0097068F">
      <w:pPr>
        <w:jc w:val="both"/>
        <w:rPr>
          <w:b/>
          <w:sz w:val="22"/>
          <w:szCs w:val="22"/>
          <w:lang w:val="uk-UA"/>
        </w:rPr>
      </w:pPr>
    </w:p>
    <w:p w14:paraId="4A5D76B9" w14:textId="7EA06308" w:rsidR="00C443A1" w:rsidRDefault="00C443A1" w:rsidP="0097068F">
      <w:pPr>
        <w:jc w:val="both"/>
        <w:rPr>
          <w:b/>
          <w:sz w:val="22"/>
          <w:szCs w:val="22"/>
          <w:lang w:val="uk-UA"/>
        </w:rPr>
      </w:pPr>
    </w:p>
    <w:p w14:paraId="6A042337" w14:textId="77777777" w:rsidR="00C443A1" w:rsidRPr="0097068F" w:rsidRDefault="00C443A1" w:rsidP="0097068F">
      <w:pPr>
        <w:jc w:val="both"/>
        <w:rPr>
          <w:b/>
          <w:sz w:val="22"/>
          <w:szCs w:val="22"/>
          <w:lang w:val="uk-UA"/>
        </w:rPr>
      </w:pPr>
    </w:p>
    <w:p w14:paraId="3F1CB3A0" w14:textId="77777777" w:rsidR="00A070EF" w:rsidRDefault="00A070EF" w:rsidP="003F3B2D">
      <w:pPr>
        <w:ind w:right="318"/>
        <w:jc w:val="right"/>
        <w:rPr>
          <w:b/>
          <w:sz w:val="22"/>
          <w:szCs w:val="22"/>
          <w:lang w:val="uk-UA"/>
        </w:rPr>
      </w:pPr>
    </w:p>
    <w:p w14:paraId="7DADC4A1" w14:textId="77777777" w:rsidR="00A070EF" w:rsidRDefault="00A070EF" w:rsidP="003F3B2D">
      <w:pPr>
        <w:ind w:right="318"/>
        <w:jc w:val="right"/>
        <w:rPr>
          <w:b/>
          <w:sz w:val="22"/>
          <w:szCs w:val="22"/>
          <w:lang w:val="uk-UA"/>
        </w:rPr>
      </w:pPr>
    </w:p>
    <w:p w14:paraId="6C0BB542" w14:textId="77777777" w:rsidR="00EF4230" w:rsidRDefault="00EF4230" w:rsidP="003F3B2D">
      <w:pPr>
        <w:ind w:right="318"/>
        <w:jc w:val="right"/>
        <w:rPr>
          <w:b/>
          <w:sz w:val="22"/>
          <w:szCs w:val="22"/>
          <w:lang w:val="uk-UA"/>
        </w:rPr>
      </w:pPr>
    </w:p>
    <w:p w14:paraId="590F557F" w14:textId="77777777" w:rsidR="00EF4230" w:rsidRDefault="00EF4230" w:rsidP="003F3B2D">
      <w:pPr>
        <w:ind w:right="318"/>
        <w:jc w:val="right"/>
        <w:rPr>
          <w:b/>
          <w:sz w:val="22"/>
          <w:szCs w:val="22"/>
          <w:lang w:val="uk-UA"/>
        </w:rPr>
      </w:pPr>
    </w:p>
    <w:p w14:paraId="3127D0D0" w14:textId="18358A82" w:rsidR="003F3B2D" w:rsidRPr="0097068F" w:rsidRDefault="003F3B2D" w:rsidP="003F3B2D">
      <w:pPr>
        <w:ind w:right="318"/>
        <w:jc w:val="right"/>
        <w:rPr>
          <w:b/>
          <w:sz w:val="22"/>
          <w:szCs w:val="22"/>
          <w:lang w:val="uk-UA"/>
        </w:rPr>
      </w:pPr>
      <w:r w:rsidRPr="0097068F">
        <w:rPr>
          <w:b/>
          <w:sz w:val="22"/>
          <w:szCs w:val="22"/>
          <w:lang w:val="uk-UA"/>
        </w:rPr>
        <w:t>Додаток № 1</w:t>
      </w:r>
    </w:p>
    <w:p w14:paraId="5F828A76" w14:textId="77777777"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 xml:space="preserve">до Договору про закупівлю товару </w:t>
      </w:r>
    </w:p>
    <w:p w14:paraId="2E06B4F9" w14:textId="78037543"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№______ від ______________ р</w:t>
      </w:r>
      <w:r w:rsidR="00EF4230">
        <w:rPr>
          <w:b/>
          <w:sz w:val="22"/>
          <w:szCs w:val="22"/>
          <w:lang w:val="uk-UA"/>
        </w:rPr>
        <w:t>.</w:t>
      </w:r>
    </w:p>
    <w:p w14:paraId="525981B5" w14:textId="77777777" w:rsidR="003F3B2D" w:rsidRPr="0097068F" w:rsidRDefault="003F3B2D" w:rsidP="003F3B2D">
      <w:pPr>
        <w:rPr>
          <w:b/>
          <w:sz w:val="22"/>
          <w:szCs w:val="22"/>
          <w:lang w:val="uk-UA"/>
        </w:rPr>
      </w:pPr>
    </w:p>
    <w:p w14:paraId="4ED1E102" w14:textId="3BC7D1D1" w:rsidR="003F3B2D" w:rsidRDefault="003F3B2D" w:rsidP="003F3B2D">
      <w:pPr>
        <w:jc w:val="center"/>
        <w:rPr>
          <w:b/>
          <w:sz w:val="22"/>
          <w:szCs w:val="22"/>
          <w:lang w:val="uk-UA"/>
        </w:rPr>
      </w:pPr>
      <w:r w:rsidRPr="0097068F">
        <w:rPr>
          <w:b/>
          <w:sz w:val="22"/>
          <w:szCs w:val="22"/>
          <w:lang w:val="uk-UA"/>
        </w:rPr>
        <w:t>Специфікація</w:t>
      </w:r>
    </w:p>
    <w:p w14:paraId="7BC91AC9" w14:textId="77777777" w:rsidR="00C443A1" w:rsidRPr="0097068F" w:rsidRDefault="00C443A1" w:rsidP="003F3B2D">
      <w:pPr>
        <w:jc w:val="center"/>
        <w:rPr>
          <w:b/>
          <w:sz w:val="22"/>
          <w:szCs w:val="22"/>
          <w:lang w:val="uk-UA"/>
        </w:rPr>
      </w:pPr>
    </w:p>
    <w:tbl>
      <w:tblPr>
        <w:tblW w:w="9669" w:type="dxa"/>
        <w:tblInd w:w="10" w:type="dxa"/>
        <w:tblLayout w:type="fixed"/>
        <w:tblCellMar>
          <w:left w:w="0" w:type="dxa"/>
          <w:right w:w="0" w:type="dxa"/>
        </w:tblCellMar>
        <w:tblLook w:val="04A0" w:firstRow="1" w:lastRow="0" w:firstColumn="1" w:lastColumn="0" w:noHBand="0" w:noVBand="1"/>
      </w:tblPr>
      <w:tblGrid>
        <w:gridCol w:w="426"/>
        <w:gridCol w:w="1701"/>
        <w:gridCol w:w="983"/>
        <w:gridCol w:w="1028"/>
        <w:gridCol w:w="1167"/>
        <w:gridCol w:w="1196"/>
        <w:gridCol w:w="1608"/>
        <w:gridCol w:w="1560"/>
      </w:tblGrid>
      <w:tr w:rsidR="003F3B2D" w:rsidRPr="0097068F" w14:paraId="3A8DAAC7" w14:textId="77777777" w:rsidTr="00B22EB1">
        <w:trPr>
          <w:trHeight w:hRule="exact" w:val="1508"/>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4B1E4EA" w14:textId="77777777" w:rsidR="003F3B2D" w:rsidRPr="0097068F" w:rsidRDefault="003F3B2D" w:rsidP="001523DF">
            <w:pPr>
              <w:jc w:val="center"/>
              <w:rPr>
                <w:b/>
                <w:bCs/>
                <w:sz w:val="22"/>
                <w:szCs w:val="22"/>
                <w:lang w:val="uk-UA"/>
              </w:rPr>
            </w:pPr>
            <w:r w:rsidRPr="0097068F">
              <w:rPr>
                <w:b/>
                <w:bCs/>
                <w:sz w:val="22"/>
                <w:szCs w:val="22"/>
                <w:lang w:val="uk-UA"/>
              </w:rPr>
              <w:t>№ з/п</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7A7C106" w14:textId="77777777" w:rsidR="003F3B2D" w:rsidRPr="0097068F" w:rsidRDefault="003F3B2D" w:rsidP="001523DF">
            <w:pPr>
              <w:jc w:val="center"/>
              <w:rPr>
                <w:b/>
                <w:bCs/>
                <w:sz w:val="22"/>
                <w:szCs w:val="22"/>
                <w:lang w:val="uk-UA"/>
              </w:rPr>
            </w:pPr>
            <w:r w:rsidRPr="0097068F">
              <w:rPr>
                <w:b/>
                <w:bCs/>
                <w:sz w:val="22"/>
                <w:szCs w:val="22"/>
                <w:lang w:val="uk-UA"/>
              </w:rPr>
              <w:t xml:space="preserve">Найменування </w:t>
            </w:r>
          </w:p>
          <w:p w14:paraId="19A4B8C2" w14:textId="77777777" w:rsidR="003F3B2D" w:rsidRPr="0097068F" w:rsidRDefault="003F3B2D" w:rsidP="001523DF">
            <w:pPr>
              <w:jc w:val="center"/>
              <w:rPr>
                <w:b/>
                <w:bCs/>
                <w:sz w:val="22"/>
                <w:szCs w:val="22"/>
                <w:lang w:val="uk-UA"/>
              </w:rPr>
            </w:pPr>
            <w:r w:rsidRPr="0097068F">
              <w:rPr>
                <w:b/>
                <w:bCs/>
                <w:sz w:val="22"/>
                <w:szCs w:val="22"/>
                <w:lang w:val="uk-UA"/>
              </w:rPr>
              <w:t>товару</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F509915" w14:textId="77777777" w:rsidR="003F3B2D" w:rsidRPr="0097068F" w:rsidRDefault="003F3B2D" w:rsidP="001523DF">
            <w:pPr>
              <w:jc w:val="center"/>
              <w:rPr>
                <w:b/>
                <w:bCs/>
                <w:sz w:val="22"/>
                <w:szCs w:val="22"/>
                <w:lang w:val="uk-UA"/>
              </w:rPr>
            </w:pPr>
            <w:r w:rsidRPr="0097068F">
              <w:rPr>
                <w:b/>
                <w:bCs/>
                <w:sz w:val="22"/>
                <w:szCs w:val="22"/>
                <w:lang w:val="uk-UA"/>
              </w:rPr>
              <w:t>Одиниця виміру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20D93B8" w14:textId="77777777" w:rsidR="003F3B2D" w:rsidRPr="0097068F" w:rsidRDefault="003F3B2D" w:rsidP="001523DF">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sidRPr="0097068F">
              <w:rPr>
                <w:rFonts w:eastAsia="Times New Roman"/>
                <w:b/>
                <w:bCs/>
                <w:sz w:val="22"/>
                <w:szCs w:val="22"/>
                <w:lang w:val="uk-UA"/>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DE8D28F" w14:textId="77777777" w:rsidR="003F3B2D" w:rsidRPr="0097068F" w:rsidRDefault="003F3B2D" w:rsidP="001523DF">
            <w:pPr>
              <w:jc w:val="center"/>
              <w:rPr>
                <w:rFonts w:eastAsia="Arial Unicode MS"/>
                <w:b/>
                <w:bCs/>
                <w:sz w:val="22"/>
                <w:szCs w:val="22"/>
                <w:lang w:val="uk-UA"/>
              </w:rPr>
            </w:pPr>
            <w:r w:rsidRPr="0097068F">
              <w:rPr>
                <w:b/>
                <w:bCs/>
                <w:sz w:val="22"/>
                <w:szCs w:val="22"/>
                <w:lang w:val="uk-UA"/>
              </w:rPr>
              <w:t>Ціна за одиницю виміру, грн. без ПДВ</w:t>
            </w: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77E2942F" w14:textId="77777777" w:rsidR="003F3B2D" w:rsidRPr="0097068F" w:rsidRDefault="003F3B2D" w:rsidP="001523DF">
            <w:pPr>
              <w:jc w:val="center"/>
              <w:rPr>
                <w:b/>
                <w:bCs/>
                <w:sz w:val="22"/>
                <w:szCs w:val="22"/>
                <w:lang w:val="uk-UA"/>
              </w:rPr>
            </w:pPr>
            <w:r w:rsidRPr="0097068F">
              <w:rPr>
                <w:b/>
                <w:bCs/>
                <w:sz w:val="22"/>
                <w:szCs w:val="22"/>
                <w:lang w:val="uk-UA"/>
              </w:rPr>
              <w:t>Ціна за одиницю виміру, грн. з ПДВ</w:t>
            </w:r>
          </w:p>
        </w:tc>
        <w:tc>
          <w:tcPr>
            <w:tcW w:w="1608" w:type="dxa"/>
            <w:tcBorders>
              <w:top w:val="single" w:sz="4" w:space="0" w:color="auto"/>
              <w:left w:val="nil"/>
              <w:bottom w:val="single" w:sz="4" w:space="0" w:color="auto"/>
              <w:right w:val="single" w:sz="4" w:space="0" w:color="auto"/>
            </w:tcBorders>
            <w:shd w:val="clear" w:color="auto" w:fill="FFFFFF"/>
            <w:vAlign w:val="center"/>
            <w:hideMark/>
          </w:tcPr>
          <w:p w14:paraId="4A5BBFEA" w14:textId="3BB983C0" w:rsidR="003F3B2D" w:rsidRPr="0097068F" w:rsidRDefault="00B22EB1" w:rsidP="00B22EB1">
            <w:pPr>
              <w:spacing w:after="100" w:afterAutospacing="1"/>
              <w:jc w:val="center"/>
              <w:rPr>
                <w:b/>
                <w:bCs/>
                <w:sz w:val="22"/>
                <w:szCs w:val="22"/>
                <w:lang w:val="uk-UA"/>
              </w:rPr>
            </w:pPr>
            <w:r>
              <w:rPr>
                <w:b/>
                <w:bCs/>
                <w:sz w:val="22"/>
                <w:szCs w:val="22"/>
                <w:lang w:val="uk-UA"/>
              </w:rPr>
              <w:t>Вартість</w:t>
            </w:r>
            <w:r w:rsidR="003F3B2D" w:rsidRPr="0097068F">
              <w:rPr>
                <w:b/>
                <w:bCs/>
                <w:sz w:val="22"/>
                <w:szCs w:val="22"/>
                <w:lang w:val="uk-UA"/>
              </w:rPr>
              <w:t xml:space="preserve"> по найменуванню,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3CDE6321" w14:textId="0F67318F" w:rsidR="003F3B2D" w:rsidRPr="0097068F" w:rsidRDefault="00B22EB1" w:rsidP="00B22EB1">
            <w:pPr>
              <w:jc w:val="center"/>
              <w:rPr>
                <w:b/>
                <w:bCs/>
                <w:sz w:val="22"/>
                <w:szCs w:val="22"/>
                <w:lang w:val="uk-UA"/>
              </w:rPr>
            </w:pPr>
            <w:r>
              <w:rPr>
                <w:b/>
                <w:bCs/>
                <w:sz w:val="22"/>
                <w:szCs w:val="22"/>
                <w:lang w:val="uk-UA"/>
              </w:rPr>
              <w:t>Вартість</w:t>
            </w:r>
            <w:r w:rsidR="003F3B2D" w:rsidRPr="0097068F">
              <w:rPr>
                <w:b/>
                <w:bCs/>
                <w:sz w:val="22"/>
                <w:szCs w:val="22"/>
                <w:lang w:val="uk-UA"/>
              </w:rPr>
              <w:t xml:space="preserve"> по найменуванню, грн. з ПДВ</w:t>
            </w:r>
          </w:p>
        </w:tc>
      </w:tr>
      <w:tr w:rsidR="003F3B2D" w:rsidRPr="0097068F" w14:paraId="2C84F196" w14:textId="77777777" w:rsidTr="008D46E2">
        <w:trPr>
          <w:trHeight w:hRule="exact" w:val="1119"/>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7DD5A33" w14:textId="77777777" w:rsidR="003F3B2D" w:rsidRPr="0097068F" w:rsidRDefault="003F3B2D" w:rsidP="001523DF">
            <w:pPr>
              <w:jc w:val="center"/>
              <w:rPr>
                <w:b/>
                <w:bCs/>
                <w:sz w:val="22"/>
                <w:szCs w:val="22"/>
              </w:rPr>
            </w:pPr>
            <w:r w:rsidRPr="0097068F">
              <w:rPr>
                <w:b/>
                <w:bCs/>
                <w:sz w:val="22"/>
                <w:szCs w:val="22"/>
              </w:rPr>
              <w:t>1</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6B17FA28" w14:textId="44119738" w:rsidR="003F3B2D" w:rsidRPr="008D46E2" w:rsidRDefault="00A070EF" w:rsidP="001523DF">
            <w:pPr>
              <w:jc w:val="center"/>
              <w:rPr>
                <w:b/>
                <w:bCs/>
                <w:sz w:val="22"/>
                <w:szCs w:val="22"/>
                <w:lang w:val="uk-UA"/>
              </w:rPr>
            </w:pPr>
            <w:r w:rsidRPr="00B4752F">
              <w:rPr>
                <w:b/>
                <w:bCs/>
                <w:color w:val="000000"/>
                <w:lang w:val="uk-UA"/>
              </w:rPr>
              <w:t>Бензин автомобільний А-95</w:t>
            </w:r>
          </w:p>
          <w:p w14:paraId="31DA426D" w14:textId="7A38AB7E" w:rsidR="008D46E2" w:rsidRPr="0097068F" w:rsidRDefault="008D46E2" w:rsidP="001523DF">
            <w:pPr>
              <w:jc w:val="center"/>
              <w:rPr>
                <w:b/>
                <w:bCs/>
                <w:sz w:val="22"/>
                <w:szCs w:val="22"/>
              </w:rPr>
            </w:pP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D3318A8" w14:textId="2F967DFE" w:rsidR="003F3B2D" w:rsidRPr="0097068F" w:rsidRDefault="003F3B2D" w:rsidP="001523DF">
            <w:pPr>
              <w:jc w:val="center"/>
              <w:rPr>
                <w:b/>
                <w:bCs/>
                <w:sz w:val="22"/>
                <w:szCs w:val="22"/>
              </w:rPr>
            </w:pPr>
            <w:r w:rsidRPr="0097068F">
              <w:rPr>
                <w:b/>
                <w:bCs/>
                <w:sz w:val="22"/>
                <w:szCs w:val="22"/>
              </w:rPr>
              <w:t>л</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C459C54" w14:textId="576F0B5D" w:rsidR="003F3B2D" w:rsidRPr="008D46E2" w:rsidRDefault="00CD1579" w:rsidP="001523DF">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Pr>
                <w:rFonts w:eastAsia="Times New Roman"/>
                <w:b/>
                <w:bCs/>
                <w:sz w:val="22"/>
                <w:szCs w:val="22"/>
                <w:lang w:val="uk-UA"/>
              </w:rPr>
              <w:t>9 600</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58B1E4E" w14:textId="77777777" w:rsidR="003F3B2D" w:rsidRPr="0097068F" w:rsidRDefault="003F3B2D" w:rsidP="001523DF">
            <w:pPr>
              <w:jc w:val="center"/>
              <w:rPr>
                <w:rFonts w:eastAsia="Arial Unicode MS"/>
                <w:b/>
                <w:bCs/>
                <w:sz w:val="22"/>
                <w:szCs w:val="22"/>
                <w:lang w:val="uk-UA"/>
              </w:rPr>
            </w:pP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5165D5E" w14:textId="77777777" w:rsidR="003F3B2D" w:rsidRPr="0097068F" w:rsidRDefault="003F3B2D" w:rsidP="001523DF">
            <w:pPr>
              <w:jc w:val="center"/>
              <w:rPr>
                <w:b/>
                <w:bCs/>
                <w:sz w:val="22"/>
                <w:szCs w:val="22"/>
              </w:rPr>
            </w:pPr>
          </w:p>
        </w:tc>
        <w:tc>
          <w:tcPr>
            <w:tcW w:w="1608" w:type="dxa"/>
            <w:tcBorders>
              <w:top w:val="single" w:sz="4" w:space="0" w:color="auto"/>
              <w:left w:val="nil"/>
              <w:bottom w:val="single" w:sz="4" w:space="0" w:color="auto"/>
              <w:right w:val="single" w:sz="4" w:space="0" w:color="auto"/>
            </w:tcBorders>
            <w:shd w:val="clear" w:color="auto" w:fill="FFFFFF"/>
          </w:tcPr>
          <w:p w14:paraId="2608C07B" w14:textId="77777777" w:rsidR="003F3B2D" w:rsidRPr="0097068F" w:rsidRDefault="003F3B2D" w:rsidP="001523DF">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8CD06A6" w14:textId="77777777" w:rsidR="003F3B2D" w:rsidRPr="0097068F" w:rsidRDefault="003F3B2D" w:rsidP="001523DF">
            <w:pPr>
              <w:jc w:val="center"/>
              <w:rPr>
                <w:b/>
                <w:bCs/>
                <w:sz w:val="22"/>
                <w:szCs w:val="22"/>
              </w:rPr>
            </w:pPr>
          </w:p>
        </w:tc>
      </w:tr>
      <w:tr w:rsidR="008D46E2" w:rsidRPr="0097068F" w14:paraId="1AD37DC8" w14:textId="77777777" w:rsidTr="008D46E2">
        <w:trPr>
          <w:trHeight w:hRule="exact" w:val="865"/>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B100E98" w14:textId="2FA5EAF4" w:rsidR="008D46E2" w:rsidRPr="008D46E2" w:rsidRDefault="008D46E2" w:rsidP="001523DF">
            <w:pPr>
              <w:jc w:val="center"/>
              <w:rPr>
                <w:b/>
                <w:bCs/>
                <w:sz w:val="22"/>
                <w:szCs w:val="22"/>
                <w:lang w:val="uk-UA"/>
              </w:rPr>
            </w:pPr>
            <w:r>
              <w:rPr>
                <w:b/>
                <w:bCs/>
                <w:sz w:val="22"/>
                <w:szCs w:val="22"/>
                <w:lang w:val="uk-UA"/>
              </w:rPr>
              <w:t>2</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20C9ABC" w14:textId="4564459B" w:rsidR="008D46E2" w:rsidRPr="008D46E2" w:rsidRDefault="00A070EF" w:rsidP="001523DF">
            <w:pPr>
              <w:jc w:val="center"/>
              <w:rPr>
                <w:b/>
                <w:bCs/>
                <w:sz w:val="22"/>
                <w:szCs w:val="22"/>
                <w:lang w:val="uk-UA"/>
              </w:rPr>
            </w:pPr>
            <w:r>
              <w:rPr>
                <w:b/>
                <w:bCs/>
                <w:lang w:val="uk-UA"/>
              </w:rPr>
              <w:t>Д</w:t>
            </w:r>
            <w:r w:rsidRPr="00121A51">
              <w:rPr>
                <w:b/>
                <w:bCs/>
                <w:lang w:val="uk-UA"/>
              </w:rPr>
              <w:t>изельне паливо</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898FD02" w14:textId="7B66298F" w:rsidR="008D46E2" w:rsidRPr="008D46E2" w:rsidRDefault="008D46E2" w:rsidP="001523DF">
            <w:pPr>
              <w:jc w:val="center"/>
              <w:rPr>
                <w:b/>
                <w:bCs/>
                <w:sz w:val="22"/>
                <w:szCs w:val="22"/>
                <w:lang w:val="uk-UA"/>
              </w:rPr>
            </w:pPr>
            <w:r>
              <w:rPr>
                <w:b/>
                <w:bCs/>
                <w:sz w:val="22"/>
                <w:szCs w:val="22"/>
                <w:lang w:val="uk-UA"/>
              </w:rPr>
              <w:t>л</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02EFFFB" w14:textId="37B695A9" w:rsidR="008D46E2" w:rsidRPr="008D46E2" w:rsidRDefault="00CD1579" w:rsidP="001523DF">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Pr>
                <w:rFonts w:eastAsia="Times New Roman"/>
                <w:b/>
                <w:bCs/>
                <w:sz w:val="22"/>
                <w:szCs w:val="22"/>
                <w:lang w:val="uk-UA"/>
              </w:rPr>
              <w:t>18 00</w:t>
            </w:r>
            <w:r w:rsidR="00EF4230">
              <w:rPr>
                <w:rFonts w:eastAsia="Times New Roman"/>
                <w:b/>
                <w:bCs/>
                <w:sz w:val="22"/>
                <w:szCs w:val="22"/>
                <w:lang w:val="uk-UA"/>
              </w:rPr>
              <w:t>0</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61F1A40" w14:textId="77777777" w:rsidR="008D46E2" w:rsidRPr="0097068F" w:rsidRDefault="008D46E2" w:rsidP="001523DF">
            <w:pPr>
              <w:jc w:val="center"/>
              <w:rPr>
                <w:rFonts w:eastAsia="Arial Unicode MS"/>
                <w:b/>
                <w:bCs/>
                <w:sz w:val="22"/>
                <w:szCs w:val="22"/>
                <w:lang w:val="uk-UA"/>
              </w:rPr>
            </w:pP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23EC977" w14:textId="77777777" w:rsidR="008D46E2" w:rsidRPr="0097068F" w:rsidRDefault="008D46E2" w:rsidP="001523DF">
            <w:pPr>
              <w:jc w:val="center"/>
              <w:rPr>
                <w:b/>
                <w:bCs/>
                <w:sz w:val="22"/>
                <w:szCs w:val="22"/>
              </w:rPr>
            </w:pPr>
          </w:p>
        </w:tc>
        <w:tc>
          <w:tcPr>
            <w:tcW w:w="1608" w:type="dxa"/>
            <w:tcBorders>
              <w:top w:val="single" w:sz="4" w:space="0" w:color="auto"/>
              <w:left w:val="nil"/>
              <w:bottom w:val="single" w:sz="4" w:space="0" w:color="auto"/>
              <w:right w:val="single" w:sz="4" w:space="0" w:color="auto"/>
            </w:tcBorders>
            <w:shd w:val="clear" w:color="auto" w:fill="FFFFFF"/>
          </w:tcPr>
          <w:p w14:paraId="7DC3A741" w14:textId="77777777" w:rsidR="008D46E2" w:rsidRPr="0097068F" w:rsidRDefault="008D46E2" w:rsidP="001523DF">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5F45E53" w14:textId="77777777" w:rsidR="008D46E2" w:rsidRPr="0097068F" w:rsidRDefault="008D46E2" w:rsidP="001523DF">
            <w:pPr>
              <w:jc w:val="center"/>
              <w:rPr>
                <w:b/>
                <w:bCs/>
                <w:sz w:val="22"/>
                <w:szCs w:val="22"/>
              </w:rPr>
            </w:pPr>
          </w:p>
        </w:tc>
      </w:tr>
    </w:tbl>
    <w:p w14:paraId="114B26D2" w14:textId="77777777" w:rsidR="003A6E3A" w:rsidRPr="0097068F" w:rsidRDefault="003A6E3A" w:rsidP="003F3B2D">
      <w:pPr>
        <w:tabs>
          <w:tab w:val="left" w:pos="0"/>
        </w:tabs>
        <w:jc w:val="both"/>
        <w:rPr>
          <w:sz w:val="22"/>
          <w:szCs w:val="22"/>
          <w:lang w:val="uk-UA"/>
        </w:rPr>
      </w:pPr>
    </w:p>
    <w:p w14:paraId="3412DBA4" w14:textId="0DFEAA57" w:rsidR="003F3B2D" w:rsidRDefault="003F3B2D" w:rsidP="003F3B2D">
      <w:pPr>
        <w:tabs>
          <w:tab w:val="left" w:pos="0"/>
        </w:tabs>
        <w:jc w:val="both"/>
        <w:rPr>
          <w:rStyle w:val="21"/>
          <w:rFonts w:eastAsia="Calibri"/>
        </w:rPr>
      </w:pPr>
      <w:r w:rsidRPr="0097068F">
        <w:rPr>
          <w:sz w:val="22"/>
          <w:szCs w:val="22"/>
          <w:lang w:val="uk-UA"/>
        </w:rPr>
        <w:t>Всього</w:t>
      </w:r>
      <w:r w:rsidR="00B22EB1">
        <w:rPr>
          <w:sz w:val="22"/>
          <w:szCs w:val="22"/>
          <w:vertAlign w:val="superscript"/>
          <w:lang w:val="uk-UA"/>
        </w:rPr>
        <w:t>*</w:t>
      </w:r>
      <w:r w:rsidRPr="0097068F">
        <w:rPr>
          <w:sz w:val="22"/>
          <w:szCs w:val="22"/>
          <w:lang w:val="uk-UA"/>
        </w:rPr>
        <w:t>:</w:t>
      </w:r>
      <w:r w:rsidRPr="0097068F">
        <w:rPr>
          <w:sz w:val="22"/>
          <w:szCs w:val="22"/>
        </w:rPr>
        <w:t xml:space="preserve"> </w:t>
      </w:r>
      <w:r w:rsidRPr="0097068F">
        <w:rPr>
          <w:rStyle w:val="2"/>
          <w:rFonts w:eastAsia="Calibri"/>
        </w:rPr>
        <w:t>_________</w:t>
      </w:r>
      <w:r w:rsidRPr="0097068F">
        <w:rPr>
          <w:rStyle w:val="2"/>
          <w:rFonts w:eastAsia="Calibri"/>
        </w:rPr>
        <w:tab/>
        <w:t xml:space="preserve">грн. </w:t>
      </w:r>
      <w:r w:rsidRPr="0097068F">
        <w:rPr>
          <w:rStyle w:val="21"/>
          <w:rFonts w:eastAsia="Calibri"/>
        </w:rPr>
        <w:t>(цифрами, словами).</w:t>
      </w:r>
    </w:p>
    <w:p w14:paraId="66BBCF50" w14:textId="672E610A" w:rsidR="00A070EF" w:rsidRDefault="00A070EF" w:rsidP="003F3B2D">
      <w:pPr>
        <w:tabs>
          <w:tab w:val="left" w:pos="0"/>
        </w:tabs>
        <w:jc w:val="both"/>
        <w:rPr>
          <w:b/>
          <w:color w:val="000000"/>
          <w:sz w:val="22"/>
          <w:szCs w:val="22"/>
          <w:lang w:val="uk-UA" w:eastAsia="uk-UA" w:bidi="uk-UA"/>
        </w:rPr>
      </w:pPr>
    </w:p>
    <w:p w14:paraId="794D99C4" w14:textId="3110EBF1" w:rsidR="00B22EB1" w:rsidRDefault="00B22EB1" w:rsidP="003F3B2D">
      <w:pPr>
        <w:tabs>
          <w:tab w:val="left" w:pos="0"/>
        </w:tabs>
        <w:jc w:val="both"/>
        <w:rPr>
          <w:b/>
          <w:color w:val="000000"/>
          <w:sz w:val="22"/>
          <w:szCs w:val="22"/>
          <w:lang w:val="uk-UA" w:eastAsia="uk-UA" w:bidi="uk-UA"/>
        </w:rPr>
      </w:pPr>
    </w:p>
    <w:p w14:paraId="59402CAC" w14:textId="7BA72C9B" w:rsidR="00B22EB1" w:rsidRDefault="00B22EB1" w:rsidP="00B22EB1">
      <w:pPr>
        <w:jc w:val="both"/>
        <w:rPr>
          <w:bCs/>
          <w:sz w:val="22"/>
          <w:szCs w:val="22"/>
        </w:rPr>
      </w:pPr>
      <w:r w:rsidRPr="00B22EB1">
        <w:rPr>
          <w:bCs/>
          <w:sz w:val="22"/>
          <w:szCs w:val="22"/>
        </w:rPr>
        <w:t>*</w:t>
      </w:r>
      <w:proofErr w:type="spellStart"/>
      <w:r w:rsidRPr="00B22EB1">
        <w:rPr>
          <w:bCs/>
          <w:sz w:val="22"/>
          <w:szCs w:val="22"/>
        </w:rPr>
        <w:t>Вк</w:t>
      </w:r>
      <w:r w:rsidR="00902672">
        <w:rPr>
          <w:bCs/>
          <w:sz w:val="22"/>
          <w:szCs w:val="22"/>
        </w:rPr>
        <w:t>лючає</w:t>
      </w:r>
      <w:proofErr w:type="spellEnd"/>
      <w:r w:rsidR="00902672">
        <w:rPr>
          <w:bCs/>
          <w:sz w:val="22"/>
          <w:szCs w:val="22"/>
        </w:rPr>
        <w:t xml:space="preserve"> </w:t>
      </w:r>
      <w:proofErr w:type="spellStart"/>
      <w:r w:rsidR="00902672">
        <w:rPr>
          <w:bCs/>
          <w:sz w:val="22"/>
          <w:szCs w:val="22"/>
        </w:rPr>
        <w:t>вартість</w:t>
      </w:r>
      <w:proofErr w:type="spellEnd"/>
      <w:r w:rsidR="00902672">
        <w:rPr>
          <w:bCs/>
          <w:sz w:val="22"/>
          <w:szCs w:val="22"/>
        </w:rPr>
        <w:t xml:space="preserve"> </w:t>
      </w:r>
      <w:proofErr w:type="spellStart"/>
      <w:r w:rsidR="00902672">
        <w:rPr>
          <w:bCs/>
          <w:sz w:val="22"/>
          <w:szCs w:val="22"/>
        </w:rPr>
        <w:t>зберігання</w:t>
      </w:r>
      <w:proofErr w:type="spellEnd"/>
      <w:r w:rsidR="00902672">
        <w:rPr>
          <w:bCs/>
          <w:sz w:val="22"/>
          <w:szCs w:val="22"/>
        </w:rPr>
        <w:t xml:space="preserve"> Товару</w:t>
      </w:r>
      <w:bookmarkStart w:id="8" w:name="_GoBack"/>
      <w:bookmarkEnd w:id="8"/>
      <w:r w:rsidRPr="00B22EB1">
        <w:rPr>
          <w:bCs/>
          <w:sz w:val="22"/>
          <w:szCs w:val="22"/>
        </w:rPr>
        <w:t>.</w:t>
      </w:r>
    </w:p>
    <w:p w14:paraId="6DAADDE3" w14:textId="4F0F2CD9" w:rsidR="00C443A1" w:rsidRDefault="00C443A1" w:rsidP="00B22EB1">
      <w:pPr>
        <w:jc w:val="both"/>
        <w:rPr>
          <w:bCs/>
          <w:sz w:val="22"/>
          <w:szCs w:val="22"/>
        </w:rPr>
      </w:pPr>
    </w:p>
    <w:p w14:paraId="14386384" w14:textId="77777777" w:rsidR="00C443A1" w:rsidRPr="00B22EB1" w:rsidRDefault="00C443A1" w:rsidP="00B22EB1">
      <w:pPr>
        <w:jc w:val="both"/>
        <w:rPr>
          <w:bCs/>
          <w:sz w:val="22"/>
          <w:szCs w:val="22"/>
          <w:lang w:val="en-US"/>
        </w:rPr>
      </w:pPr>
    </w:p>
    <w:p w14:paraId="71383A37" w14:textId="77777777" w:rsidR="00B22EB1" w:rsidRPr="0097068F" w:rsidRDefault="00B22EB1" w:rsidP="003F3B2D">
      <w:pPr>
        <w:tabs>
          <w:tab w:val="left" w:pos="0"/>
        </w:tabs>
        <w:jc w:val="both"/>
        <w:rPr>
          <w:b/>
          <w:color w:val="000000"/>
          <w:sz w:val="22"/>
          <w:szCs w:val="22"/>
          <w:lang w:val="uk-UA" w:eastAsia="uk-UA" w:bidi="uk-UA"/>
        </w:rPr>
      </w:pPr>
    </w:p>
    <w:tbl>
      <w:tblPr>
        <w:tblStyle w:val="a6"/>
        <w:tblW w:w="0" w:type="auto"/>
        <w:tblLook w:val="04A0" w:firstRow="1" w:lastRow="0" w:firstColumn="1" w:lastColumn="0" w:noHBand="0" w:noVBand="1"/>
      </w:tblPr>
      <w:tblGrid>
        <w:gridCol w:w="4861"/>
        <w:gridCol w:w="4768"/>
      </w:tblGrid>
      <w:tr w:rsidR="00A070EF" w14:paraId="33346F6F" w14:textId="77777777" w:rsidTr="001523DF">
        <w:tc>
          <w:tcPr>
            <w:tcW w:w="4927" w:type="dxa"/>
          </w:tcPr>
          <w:p w14:paraId="39466B83" w14:textId="77777777" w:rsidR="00A070EF" w:rsidRDefault="00A070EF" w:rsidP="001523DF">
            <w:pPr>
              <w:jc w:val="center"/>
              <w:rPr>
                <w:b/>
                <w:lang w:val="uk-UA"/>
              </w:rPr>
            </w:pPr>
            <w:r w:rsidRPr="0097068F">
              <w:rPr>
                <w:lang w:val="uk-UA"/>
              </w:rPr>
              <w:t>ПОКУПЕЦЬ</w:t>
            </w:r>
          </w:p>
        </w:tc>
        <w:tc>
          <w:tcPr>
            <w:tcW w:w="4928" w:type="dxa"/>
          </w:tcPr>
          <w:p w14:paraId="5D976285" w14:textId="77777777" w:rsidR="00A070EF" w:rsidRPr="0097068F" w:rsidRDefault="00A070EF" w:rsidP="001523DF">
            <w:pPr>
              <w:jc w:val="center"/>
              <w:rPr>
                <w:lang w:val="uk-UA"/>
              </w:rPr>
            </w:pPr>
            <w:r w:rsidRPr="0097068F">
              <w:rPr>
                <w:lang w:val="uk-UA"/>
              </w:rPr>
              <w:t>ПОСТАЧАЛЬНИК</w:t>
            </w:r>
          </w:p>
          <w:p w14:paraId="13AB71AB" w14:textId="77777777" w:rsidR="00A070EF" w:rsidRDefault="00A070EF" w:rsidP="001523DF">
            <w:pPr>
              <w:jc w:val="center"/>
              <w:rPr>
                <w:b/>
                <w:lang w:val="uk-UA"/>
              </w:rPr>
            </w:pPr>
          </w:p>
        </w:tc>
      </w:tr>
      <w:tr w:rsidR="00A070EF" w14:paraId="18CBAED0" w14:textId="77777777" w:rsidTr="001523DF">
        <w:tc>
          <w:tcPr>
            <w:tcW w:w="4927" w:type="dxa"/>
          </w:tcPr>
          <w:p w14:paraId="7DA3C5A5" w14:textId="77777777" w:rsidR="00A070EF" w:rsidRDefault="00A070EF" w:rsidP="001523DF">
            <w:pPr>
              <w:jc w:val="both"/>
              <w:rPr>
                <w:b/>
                <w:lang w:val="uk-UA"/>
              </w:rPr>
            </w:pPr>
            <w:r>
              <w:rPr>
                <w:b/>
                <w:lang w:val="uk-UA"/>
              </w:rPr>
              <w:t>Міське комунальне підприємство «</w:t>
            </w:r>
            <w:proofErr w:type="spellStart"/>
            <w:r>
              <w:rPr>
                <w:b/>
                <w:lang w:val="uk-UA"/>
              </w:rPr>
              <w:t>Херсонтеплоенерго</w:t>
            </w:r>
            <w:proofErr w:type="spellEnd"/>
            <w:r>
              <w:rPr>
                <w:b/>
                <w:lang w:val="uk-UA"/>
              </w:rPr>
              <w:t>»</w:t>
            </w:r>
          </w:p>
        </w:tc>
        <w:tc>
          <w:tcPr>
            <w:tcW w:w="4928" w:type="dxa"/>
          </w:tcPr>
          <w:p w14:paraId="0EE2405B" w14:textId="77777777" w:rsidR="00A070EF" w:rsidRDefault="00A070EF" w:rsidP="001523DF">
            <w:pPr>
              <w:jc w:val="both"/>
              <w:rPr>
                <w:b/>
                <w:lang w:val="uk-UA"/>
              </w:rPr>
            </w:pPr>
          </w:p>
        </w:tc>
      </w:tr>
      <w:tr w:rsidR="00A070EF" w14:paraId="25EC5E76" w14:textId="77777777" w:rsidTr="001523DF">
        <w:tc>
          <w:tcPr>
            <w:tcW w:w="4927" w:type="dxa"/>
          </w:tcPr>
          <w:p w14:paraId="68CA2291" w14:textId="77777777" w:rsidR="007D1A91" w:rsidRDefault="00A070EF" w:rsidP="001523DF">
            <w:pPr>
              <w:ind w:right="-108"/>
              <w:rPr>
                <w:lang w:val="uk-UA"/>
              </w:rPr>
            </w:pPr>
            <w:r>
              <w:rPr>
                <w:lang w:val="uk-UA"/>
              </w:rPr>
              <w:t>Юридична адреса :</w:t>
            </w:r>
          </w:p>
          <w:p w14:paraId="55DE3286" w14:textId="77777777" w:rsidR="007D1A91" w:rsidRPr="007D1A91" w:rsidRDefault="007D1A91" w:rsidP="007D1A91">
            <w:pPr>
              <w:ind w:right="-108"/>
              <w:rPr>
                <w:lang w:val="uk-UA"/>
              </w:rPr>
            </w:pPr>
            <w:r w:rsidRPr="007D1A91">
              <w:rPr>
                <w:lang w:val="uk-UA"/>
              </w:rPr>
              <w:t xml:space="preserve">Україна, 73003, Херсонська область </w:t>
            </w:r>
          </w:p>
          <w:p w14:paraId="484519A4" w14:textId="77777777" w:rsidR="007D1A91" w:rsidRPr="007D1A91" w:rsidRDefault="007D1A91" w:rsidP="007D1A91">
            <w:pPr>
              <w:ind w:right="-108"/>
              <w:rPr>
                <w:lang w:val="uk-UA"/>
              </w:rPr>
            </w:pPr>
            <w:r w:rsidRPr="007D1A91">
              <w:rPr>
                <w:lang w:val="uk-UA"/>
              </w:rPr>
              <w:t>м. Херсон, Острівське шосе, 1</w:t>
            </w:r>
          </w:p>
          <w:p w14:paraId="1DF5960D" w14:textId="77777777" w:rsidR="007D1A91" w:rsidRPr="007D1A91" w:rsidRDefault="007D1A91" w:rsidP="007D1A91">
            <w:pPr>
              <w:ind w:right="-108"/>
              <w:rPr>
                <w:lang w:val="uk-UA"/>
              </w:rPr>
            </w:pPr>
            <w:r w:rsidRPr="007D1A91">
              <w:rPr>
                <w:lang w:val="uk-UA"/>
              </w:rPr>
              <w:t>ЄДРПОУ 31653320</w:t>
            </w:r>
          </w:p>
          <w:p w14:paraId="718A32A8" w14:textId="77777777" w:rsidR="007D1A91" w:rsidRPr="007D1A91" w:rsidRDefault="007D1A91" w:rsidP="007D1A91">
            <w:pPr>
              <w:ind w:right="-108"/>
              <w:rPr>
                <w:lang w:val="uk-UA"/>
              </w:rPr>
            </w:pPr>
            <w:r w:rsidRPr="007D1A91">
              <w:rPr>
                <w:lang w:val="uk-UA"/>
              </w:rPr>
              <w:t>UA513348510000000026006218157</w:t>
            </w:r>
          </w:p>
          <w:p w14:paraId="5DC6513D" w14:textId="77777777" w:rsidR="007D1A91" w:rsidRPr="007D1A91" w:rsidRDefault="007D1A91" w:rsidP="007D1A91">
            <w:pPr>
              <w:ind w:right="-108"/>
              <w:rPr>
                <w:lang w:val="uk-UA"/>
              </w:rPr>
            </w:pPr>
            <w:r w:rsidRPr="007D1A91">
              <w:rPr>
                <w:lang w:val="uk-UA"/>
              </w:rPr>
              <w:t>в АТ «ПУМБ»</w:t>
            </w:r>
          </w:p>
          <w:p w14:paraId="1C2774E4" w14:textId="77777777" w:rsidR="007D1A91" w:rsidRPr="007D1A91" w:rsidRDefault="007D1A91" w:rsidP="007D1A91">
            <w:pPr>
              <w:ind w:right="-108"/>
              <w:rPr>
                <w:lang w:val="uk-UA"/>
              </w:rPr>
            </w:pPr>
            <w:r w:rsidRPr="007D1A91">
              <w:rPr>
                <w:lang w:val="uk-UA"/>
              </w:rPr>
              <w:t>UA688201720355339896000038307</w:t>
            </w:r>
          </w:p>
          <w:p w14:paraId="30BC1F9A" w14:textId="77777777" w:rsidR="007D1A91" w:rsidRPr="007D1A91" w:rsidRDefault="007D1A91" w:rsidP="007D1A91">
            <w:pPr>
              <w:ind w:right="-108"/>
              <w:rPr>
                <w:lang w:val="uk-UA"/>
              </w:rPr>
            </w:pPr>
            <w:r w:rsidRPr="007D1A91">
              <w:rPr>
                <w:lang w:val="uk-UA"/>
              </w:rPr>
              <w:t>Державна казначейська служба України</w:t>
            </w:r>
          </w:p>
          <w:p w14:paraId="3C152971" w14:textId="77777777" w:rsidR="007D1A91" w:rsidRPr="007D1A91" w:rsidRDefault="007D1A91" w:rsidP="007D1A91">
            <w:pPr>
              <w:ind w:right="-108"/>
              <w:rPr>
                <w:lang w:val="uk-UA"/>
              </w:rPr>
            </w:pPr>
            <w:r w:rsidRPr="007D1A91">
              <w:rPr>
                <w:lang w:val="uk-UA"/>
              </w:rPr>
              <w:t>(не бюджетні кошти)</w:t>
            </w:r>
          </w:p>
          <w:p w14:paraId="12E3AD5E" w14:textId="77777777" w:rsidR="007D1A91" w:rsidRPr="007D1A91" w:rsidRDefault="007D1A91" w:rsidP="007D1A91">
            <w:pPr>
              <w:ind w:right="-108"/>
              <w:rPr>
                <w:lang w:val="uk-UA"/>
              </w:rPr>
            </w:pPr>
            <w:r w:rsidRPr="007D1A91">
              <w:rPr>
                <w:lang w:val="uk-UA"/>
              </w:rPr>
              <w:t>ІПН 316533221032</w:t>
            </w:r>
          </w:p>
          <w:p w14:paraId="437EB668" w14:textId="77777777" w:rsidR="007D1A91" w:rsidRPr="007D1A91" w:rsidRDefault="007D1A91" w:rsidP="007D1A91">
            <w:pPr>
              <w:ind w:right="-108"/>
              <w:rPr>
                <w:lang w:val="uk-UA"/>
              </w:rPr>
            </w:pPr>
            <w:r w:rsidRPr="007D1A91">
              <w:rPr>
                <w:lang w:val="uk-UA"/>
              </w:rPr>
              <w:t>Витяг з р-</w:t>
            </w:r>
            <w:proofErr w:type="spellStart"/>
            <w:r w:rsidRPr="007D1A91">
              <w:rPr>
                <w:lang w:val="uk-UA"/>
              </w:rPr>
              <w:t>ру</w:t>
            </w:r>
            <w:proofErr w:type="spellEnd"/>
            <w:r w:rsidRPr="007D1A91">
              <w:rPr>
                <w:lang w:val="uk-UA"/>
              </w:rPr>
              <w:t xml:space="preserve"> ПДВ № 1421034500108</w:t>
            </w:r>
          </w:p>
          <w:p w14:paraId="004F8FA3" w14:textId="5DA83AA3" w:rsidR="007D1A91" w:rsidRDefault="007D1A91" w:rsidP="007D1A91">
            <w:pPr>
              <w:pStyle w:val="af0"/>
              <w:tabs>
                <w:tab w:val="left" w:pos="0"/>
              </w:tabs>
              <w:spacing w:line="240" w:lineRule="auto"/>
              <w:ind w:left="33" w:right="-108"/>
              <w:jc w:val="left"/>
            </w:pPr>
            <w:r w:rsidRPr="007D1A91">
              <w:t>E-</w:t>
            </w:r>
            <w:proofErr w:type="spellStart"/>
            <w:r w:rsidRPr="007D1A91">
              <w:t>mail</w:t>
            </w:r>
            <w:proofErr w:type="spellEnd"/>
            <w:r w:rsidRPr="007D1A91">
              <w:t xml:space="preserve">: </w:t>
            </w:r>
            <w:hyperlink r:id="rId7" w:history="1">
              <w:r w:rsidRPr="001C4C7D">
                <w:rPr>
                  <w:rStyle w:val="a7"/>
                </w:rPr>
                <w:t>omts_hte@ukr.net</w:t>
              </w:r>
            </w:hyperlink>
          </w:p>
          <w:p w14:paraId="56DABADE" w14:textId="356593F0" w:rsidR="001523DF" w:rsidRPr="007700C7" w:rsidRDefault="001523DF" w:rsidP="007D1A91">
            <w:pPr>
              <w:pStyle w:val="af0"/>
              <w:tabs>
                <w:tab w:val="left" w:pos="0"/>
              </w:tabs>
              <w:spacing w:line="240" w:lineRule="auto"/>
              <w:ind w:left="33" w:right="-108"/>
              <w:jc w:val="left"/>
              <w:rPr>
                <w:rFonts w:ascii="Times New Roman" w:hAnsi="Times New Roman" w:cs="Times New Roman"/>
                <w:b w:val="0"/>
                <w:sz w:val="22"/>
                <w:szCs w:val="22"/>
              </w:rPr>
            </w:pPr>
            <w:proofErr w:type="spellStart"/>
            <w:r w:rsidRPr="007700C7">
              <w:rPr>
                <w:rFonts w:ascii="Times New Roman" w:hAnsi="Times New Roman" w:cs="Times New Roman"/>
                <w:b w:val="0"/>
                <w:sz w:val="22"/>
                <w:szCs w:val="22"/>
              </w:rPr>
              <w:t>Тел</w:t>
            </w:r>
            <w:proofErr w:type="spellEnd"/>
            <w:r w:rsidRPr="007700C7">
              <w:rPr>
                <w:rFonts w:ascii="Times New Roman" w:hAnsi="Times New Roman" w:cs="Times New Roman"/>
                <w:b w:val="0"/>
                <w:sz w:val="22"/>
                <w:szCs w:val="22"/>
              </w:rPr>
              <w:t>. +380 50 </w:t>
            </w:r>
            <w:r w:rsidR="00CD1579">
              <w:rPr>
                <w:rFonts w:ascii="Times New Roman" w:hAnsi="Times New Roman" w:cs="Times New Roman"/>
                <w:b w:val="0"/>
                <w:sz w:val="22"/>
                <w:szCs w:val="22"/>
              </w:rPr>
              <w:t>6844239</w:t>
            </w:r>
          </w:p>
          <w:p w14:paraId="355F99E4" w14:textId="77777777" w:rsidR="00A070EF" w:rsidRDefault="00A070EF" w:rsidP="001523DF">
            <w:pPr>
              <w:pStyle w:val="af0"/>
              <w:tabs>
                <w:tab w:val="left" w:pos="0"/>
              </w:tabs>
              <w:spacing w:line="240" w:lineRule="auto"/>
              <w:ind w:left="33" w:right="-108"/>
              <w:jc w:val="left"/>
              <w:rPr>
                <w:szCs w:val="24"/>
              </w:rPr>
            </w:pPr>
          </w:p>
          <w:p w14:paraId="2F9F84FD" w14:textId="14B6406D" w:rsidR="00A070EF" w:rsidRPr="0087345B" w:rsidRDefault="00A070EF" w:rsidP="001523DF">
            <w:pPr>
              <w:pStyle w:val="af0"/>
              <w:tabs>
                <w:tab w:val="left" w:pos="0"/>
              </w:tabs>
              <w:spacing w:line="240" w:lineRule="auto"/>
              <w:ind w:left="33" w:right="-108"/>
              <w:jc w:val="left"/>
              <w:rPr>
                <w:rFonts w:ascii="Times New Roman" w:hAnsi="Times New Roman" w:cs="Times New Roman"/>
                <w:b w:val="0"/>
                <w:szCs w:val="24"/>
              </w:rPr>
            </w:pPr>
            <w:r w:rsidRPr="0087345B">
              <w:rPr>
                <w:rFonts w:ascii="Times New Roman" w:hAnsi="Times New Roman" w:cs="Times New Roman"/>
                <w:b w:val="0"/>
                <w:szCs w:val="24"/>
              </w:rPr>
              <w:t>Директор __________________</w:t>
            </w:r>
            <w:r w:rsidR="00CD1579">
              <w:t xml:space="preserve"> </w:t>
            </w:r>
            <w:r w:rsidR="00CD1579" w:rsidRPr="00CD1579">
              <w:rPr>
                <w:rFonts w:ascii="Times New Roman" w:hAnsi="Times New Roman" w:cs="Times New Roman"/>
                <w:b w:val="0"/>
                <w:szCs w:val="24"/>
              </w:rPr>
              <w:t>Д.В. Приходько</w:t>
            </w:r>
          </w:p>
          <w:p w14:paraId="15BDAA7D" w14:textId="77777777" w:rsidR="00A070EF" w:rsidRPr="0087345B" w:rsidRDefault="00A070EF" w:rsidP="001523DF">
            <w:pPr>
              <w:pStyle w:val="af0"/>
              <w:tabs>
                <w:tab w:val="left" w:pos="0"/>
              </w:tabs>
              <w:spacing w:line="240" w:lineRule="auto"/>
              <w:ind w:left="33" w:right="-108"/>
              <w:jc w:val="left"/>
              <w:rPr>
                <w:rFonts w:ascii="Times New Roman" w:hAnsi="Times New Roman" w:cs="Times New Roman"/>
                <w:b w:val="0"/>
                <w:sz w:val="18"/>
                <w:szCs w:val="18"/>
              </w:rPr>
            </w:pPr>
            <w:r>
              <w:rPr>
                <w:szCs w:val="24"/>
                <w:lang w:val="ru-RU"/>
              </w:rPr>
              <w:t xml:space="preserve">                        </w:t>
            </w:r>
            <w:r w:rsidRPr="0087345B">
              <w:rPr>
                <w:rFonts w:ascii="Times New Roman" w:hAnsi="Times New Roman" w:cs="Times New Roman"/>
                <w:b w:val="0"/>
                <w:sz w:val="18"/>
                <w:szCs w:val="18"/>
                <w:lang w:val="ru-RU"/>
              </w:rPr>
              <w:t xml:space="preserve">МП </w:t>
            </w:r>
            <w:proofErr w:type="spellStart"/>
            <w:r w:rsidRPr="0087345B">
              <w:rPr>
                <w:rFonts w:ascii="Times New Roman" w:hAnsi="Times New Roman" w:cs="Times New Roman"/>
                <w:b w:val="0"/>
                <w:sz w:val="18"/>
                <w:szCs w:val="18"/>
                <w:lang w:val="ru-RU"/>
              </w:rPr>
              <w:t>підпис</w:t>
            </w:r>
            <w:proofErr w:type="spellEnd"/>
            <w:r w:rsidRPr="0087345B">
              <w:rPr>
                <w:rFonts w:ascii="Times New Roman" w:hAnsi="Times New Roman" w:cs="Times New Roman"/>
                <w:b w:val="0"/>
                <w:sz w:val="18"/>
                <w:szCs w:val="18"/>
                <w:lang w:val="ru-RU"/>
              </w:rPr>
              <w:t xml:space="preserve">               </w:t>
            </w:r>
            <w:r w:rsidRPr="0087345B">
              <w:rPr>
                <w:rFonts w:ascii="Times New Roman" w:hAnsi="Times New Roman" w:cs="Times New Roman"/>
                <w:b w:val="0"/>
                <w:sz w:val="18"/>
                <w:szCs w:val="18"/>
              </w:rPr>
              <w:t xml:space="preserve">                                                          </w:t>
            </w:r>
          </w:p>
          <w:p w14:paraId="28424950" w14:textId="77777777" w:rsidR="00A070EF" w:rsidRDefault="00A070EF" w:rsidP="001523DF">
            <w:pPr>
              <w:pStyle w:val="af0"/>
              <w:tabs>
                <w:tab w:val="left" w:pos="0"/>
              </w:tabs>
              <w:spacing w:line="240" w:lineRule="auto"/>
              <w:ind w:left="33" w:right="-108"/>
              <w:jc w:val="left"/>
              <w:rPr>
                <w:b w:val="0"/>
                <w:sz w:val="22"/>
                <w:szCs w:val="22"/>
              </w:rPr>
            </w:pPr>
          </w:p>
        </w:tc>
        <w:tc>
          <w:tcPr>
            <w:tcW w:w="4928" w:type="dxa"/>
          </w:tcPr>
          <w:p w14:paraId="12035BFB" w14:textId="77777777" w:rsidR="00A070EF" w:rsidRDefault="00A070EF" w:rsidP="001523DF">
            <w:pPr>
              <w:jc w:val="both"/>
              <w:rPr>
                <w:b/>
                <w:lang w:val="uk-UA"/>
              </w:rPr>
            </w:pPr>
          </w:p>
        </w:tc>
      </w:tr>
    </w:tbl>
    <w:p w14:paraId="5280E351" w14:textId="77777777" w:rsidR="003F3B2D" w:rsidRPr="0097068F" w:rsidRDefault="003F3B2D" w:rsidP="003F3B2D">
      <w:pPr>
        <w:ind w:left="-284"/>
        <w:rPr>
          <w:sz w:val="22"/>
          <w:szCs w:val="22"/>
        </w:rPr>
      </w:pPr>
    </w:p>
    <w:p w14:paraId="359D71DE" w14:textId="77777777" w:rsidR="003F3B2D" w:rsidRPr="0097068F" w:rsidRDefault="003F3B2D" w:rsidP="003F3B2D">
      <w:pPr>
        <w:jc w:val="both"/>
        <w:rPr>
          <w:sz w:val="22"/>
          <w:szCs w:val="22"/>
          <w:shd w:val="clear" w:color="auto" w:fill="FFFFFF"/>
          <w:lang w:val="uk-UA"/>
        </w:rPr>
      </w:pPr>
    </w:p>
    <w:p w14:paraId="019CB4F0" w14:textId="77777777" w:rsidR="003F3B2D" w:rsidRPr="001B2634" w:rsidRDefault="003F3B2D" w:rsidP="003F3B2D">
      <w:pPr>
        <w:jc w:val="both"/>
        <w:rPr>
          <w:sz w:val="20"/>
          <w:szCs w:val="20"/>
          <w:shd w:val="clear" w:color="auto" w:fill="FFFFFF"/>
          <w:lang w:val="uk-UA"/>
        </w:rPr>
      </w:pPr>
      <w:r w:rsidRPr="001B2634">
        <w:rPr>
          <w:sz w:val="20"/>
          <w:szCs w:val="20"/>
          <w:shd w:val="clear" w:color="auto" w:fill="FFFFFF"/>
          <w:lang w:val="uk-UA"/>
        </w:rPr>
        <w:t xml:space="preserve">                                                       </w:t>
      </w:r>
    </w:p>
    <w:sectPr w:rsidR="003F3B2D" w:rsidRPr="001B2634" w:rsidSect="00C443A1">
      <w:pgSz w:w="11906" w:h="16838"/>
      <w:pgMar w:top="851"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D"/>
    <w:rsid w:val="00000455"/>
    <w:rsid w:val="00002164"/>
    <w:rsid w:val="00004EDF"/>
    <w:rsid w:val="00005545"/>
    <w:rsid w:val="00006C43"/>
    <w:rsid w:val="00015C53"/>
    <w:rsid w:val="00016D12"/>
    <w:rsid w:val="00016ECA"/>
    <w:rsid w:val="0002093D"/>
    <w:rsid w:val="00020FD8"/>
    <w:rsid w:val="00023DB3"/>
    <w:rsid w:val="000245D2"/>
    <w:rsid w:val="0003001E"/>
    <w:rsid w:val="000373E1"/>
    <w:rsid w:val="000425AA"/>
    <w:rsid w:val="00050065"/>
    <w:rsid w:val="00050C01"/>
    <w:rsid w:val="00052D8D"/>
    <w:rsid w:val="000576E2"/>
    <w:rsid w:val="00063373"/>
    <w:rsid w:val="00066C78"/>
    <w:rsid w:val="00067060"/>
    <w:rsid w:val="000705BB"/>
    <w:rsid w:val="00073510"/>
    <w:rsid w:val="00075679"/>
    <w:rsid w:val="000864A9"/>
    <w:rsid w:val="00091C04"/>
    <w:rsid w:val="000950D1"/>
    <w:rsid w:val="000A412B"/>
    <w:rsid w:val="000A4E86"/>
    <w:rsid w:val="000A4FA1"/>
    <w:rsid w:val="000A577E"/>
    <w:rsid w:val="000B0779"/>
    <w:rsid w:val="000B1B04"/>
    <w:rsid w:val="000B2370"/>
    <w:rsid w:val="000B3CEF"/>
    <w:rsid w:val="000B5E14"/>
    <w:rsid w:val="000B7CE7"/>
    <w:rsid w:val="000C109F"/>
    <w:rsid w:val="000C10ED"/>
    <w:rsid w:val="000C1CA3"/>
    <w:rsid w:val="000C6A52"/>
    <w:rsid w:val="000C7D86"/>
    <w:rsid w:val="000D203C"/>
    <w:rsid w:val="000D31F3"/>
    <w:rsid w:val="000D6779"/>
    <w:rsid w:val="000D7C80"/>
    <w:rsid w:val="000E1B62"/>
    <w:rsid w:val="000E1BEC"/>
    <w:rsid w:val="000E428C"/>
    <w:rsid w:val="000F78A6"/>
    <w:rsid w:val="00104218"/>
    <w:rsid w:val="001053FC"/>
    <w:rsid w:val="0010594D"/>
    <w:rsid w:val="00117EF7"/>
    <w:rsid w:val="00126B9A"/>
    <w:rsid w:val="00126E2F"/>
    <w:rsid w:val="0012768B"/>
    <w:rsid w:val="001316C0"/>
    <w:rsid w:val="001368BA"/>
    <w:rsid w:val="0014038D"/>
    <w:rsid w:val="00141004"/>
    <w:rsid w:val="00144DC7"/>
    <w:rsid w:val="00145F64"/>
    <w:rsid w:val="00146E4F"/>
    <w:rsid w:val="00151B4A"/>
    <w:rsid w:val="001523DF"/>
    <w:rsid w:val="00153F54"/>
    <w:rsid w:val="00157E6D"/>
    <w:rsid w:val="00160722"/>
    <w:rsid w:val="00162B88"/>
    <w:rsid w:val="00165985"/>
    <w:rsid w:val="001674FB"/>
    <w:rsid w:val="00181A14"/>
    <w:rsid w:val="00183081"/>
    <w:rsid w:val="0018435A"/>
    <w:rsid w:val="001876E6"/>
    <w:rsid w:val="001907ED"/>
    <w:rsid w:val="00194096"/>
    <w:rsid w:val="00197004"/>
    <w:rsid w:val="001A1D66"/>
    <w:rsid w:val="001A40C2"/>
    <w:rsid w:val="001B0CB4"/>
    <w:rsid w:val="001B1EA3"/>
    <w:rsid w:val="001B2634"/>
    <w:rsid w:val="001B4B83"/>
    <w:rsid w:val="001D4FE0"/>
    <w:rsid w:val="001D64F8"/>
    <w:rsid w:val="001E1951"/>
    <w:rsid w:val="001E27FF"/>
    <w:rsid w:val="001F13DF"/>
    <w:rsid w:val="001F2A21"/>
    <w:rsid w:val="001F3E69"/>
    <w:rsid w:val="001F7F1B"/>
    <w:rsid w:val="002046F8"/>
    <w:rsid w:val="00206504"/>
    <w:rsid w:val="00207F4E"/>
    <w:rsid w:val="00210936"/>
    <w:rsid w:val="002122B5"/>
    <w:rsid w:val="00216810"/>
    <w:rsid w:val="00221135"/>
    <w:rsid w:val="00223165"/>
    <w:rsid w:val="00230EE9"/>
    <w:rsid w:val="00241450"/>
    <w:rsid w:val="00243987"/>
    <w:rsid w:val="00253E48"/>
    <w:rsid w:val="002565D6"/>
    <w:rsid w:val="002575F6"/>
    <w:rsid w:val="0026180B"/>
    <w:rsid w:val="0026472F"/>
    <w:rsid w:val="0026681B"/>
    <w:rsid w:val="002705F1"/>
    <w:rsid w:val="00274A55"/>
    <w:rsid w:val="00275FB9"/>
    <w:rsid w:val="002802E6"/>
    <w:rsid w:val="00291CA7"/>
    <w:rsid w:val="00294D3D"/>
    <w:rsid w:val="002A5F5B"/>
    <w:rsid w:val="002B4BFA"/>
    <w:rsid w:val="002B4C55"/>
    <w:rsid w:val="002B71C9"/>
    <w:rsid w:val="002C135E"/>
    <w:rsid w:val="002C5135"/>
    <w:rsid w:val="002D005C"/>
    <w:rsid w:val="002D4C0C"/>
    <w:rsid w:val="002D6D11"/>
    <w:rsid w:val="002D753D"/>
    <w:rsid w:val="002D787C"/>
    <w:rsid w:val="002D7E6F"/>
    <w:rsid w:val="002F409C"/>
    <w:rsid w:val="003000C2"/>
    <w:rsid w:val="00301BC9"/>
    <w:rsid w:val="00313A72"/>
    <w:rsid w:val="00327094"/>
    <w:rsid w:val="00327663"/>
    <w:rsid w:val="003354CF"/>
    <w:rsid w:val="00342CA3"/>
    <w:rsid w:val="00342CC2"/>
    <w:rsid w:val="003511B0"/>
    <w:rsid w:val="00357A22"/>
    <w:rsid w:val="00360ACC"/>
    <w:rsid w:val="00363260"/>
    <w:rsid w:val="00365A66"/>
    <w:rsid w:val="003661DC"/>
    <w:rsid w:val="003662E8"/>
    <w:rsid w:val="00367D03"/>
    <w:rsid w:val="00375C54"/>
    <w:rsid w:val="0037701D"/>
    <w:rsid w:val="003819A3"/>
    <w:rsid w:val="00381B83"/>
    <w:rsid w:val="003901C2"/>
    <w:rsid w:val="00390D14"/>
    <w:rsid w:val="00394866"/>
    <w:rsid w:val="00395143"/>
    <w:rsid w:val="003A6E3A"/>
    <w:rsid w:val="003B2B33"/>
    <w:rsid w:val="003B5E1A"/>
    <w:rsid w:val="003B69E2"/>
    <w:rsid w:val="003C27DE"/>
    <w:rsid w:val="003C28E8"/>
    <w:rsid w:val="003C2D1B"/>
    <w:rsid w:val="003C5401"/>
    <w:rsid w:val="003C7EC9"/>
    <w:rsid w:val="003D69E3"/>
    <w:rsid w:val="003D7272"/>
    <w:rsid w:val="003E393D"/>
    <w:rsid w:val="003E491F"/>
    <w:rsid w:val="003E5D14"/>
    <w:rsid w:val="003E7B8B"/>
    <w:rsid w:val="003F06A4"/>
    <w:rsid w:val="003F0B48"/>
    <w:rsid w:val="003F3B2D"/>
    <w:rsid w:val="004012A1"/>
    <w:rsid w:val="004030D9"/>
    <w:rsid w:val="004068E5"/>
    <w:rsid w:val="00406FE0"/>
    <w:rsid w:val="00407A8A"/>
    <w:rsid w:val="00410F01"/>
    <w:rsid w:val="00415BBF"/>
    <w:rsid w:val="00417460"/>
    <w:rsid w:val="00420A00"/>
    <w:rsid w:val="00424118"/>
    <w:rsid w:val="00425E74"/>
    <w:rsid w:val="00433184"/>
    <w:rsid w:val="004363D5"/>
    <w:rsid w:val="00441DF8"/>
    <w:rsid w:val="004473A7"/>
    <w:rsid w:val="00447C41"/>
    <w:rsid w:val="00455557"/>
    <w:rsid w:val="00455EF9"/>
    <w:rsid w:val="0045645B"/>
    <w:rsid w:val="00457018"/>
    <w:rsid w:val="004604AE"/>
    <w:rsid w:val="004644FE"/>
    <w:rsid w:val="004648CE"/>
    <w:rsid w:val="00466FCC"/>
    <w:rsid w:val="0047161A"/>
    <w:rsid w:val="00471C58"/>
    <w:rsid w:val="0048010D"/>
    <w:rsid w:val="00482CBD"/>
    <w:rsid w:val="00486CF8"/>
    <w:rsid w:val="00491E53"/>
    <w:rsid w:val="004932AA"/>
    <w:rsid w:val="0049584C"/>
    <w:rsid w:val="004975B1"/>
    <w:rsid w:val="004A406A"/>
    <w:rsid w:val="004B34EF"/>
    <w:rsid w:val="004B489B"/>
    <w:rsid w:val="004B7DE3"/>
    <w:rsid w:val="004D00A9"/>
    <w:rsid w:val="004D1020"/>
    <w:rsid w:val="004D5546"/>
    <w:rsid w:val="004D7011"/>
    <w:rsid w:val="004E1BF9"/>
    <w:rsid w:val="004F35EF"/>
    <w:rsid w:val="004F7485"/>
    <w:rsid w:val="00501D4D"/>
    <w:rsid w:val="00502ADB"/>
    <w:rsid w:val="0050444E"/>
    <w:rsid w:val="005056FC"/>
    <w:rsid w:val="00513B02"/>
    <w:rsid w:val="00515311"/>
    <w:rsid w:val="00522FF4"/>
    <w:rsid w:val="00525F88"/>
    <w:rsid w:val="00531F7F"/>
    <w:rsid w:val="0053759E"/>
    <w:rsid w:val="00545272"/>
    <w:rsid w:val="00545E78"/>
    <w:rsid w:val="00547A49"/>
    <w:rsid w:val="00557582"/>
    <w:rsid w:val="005641AF"/>
    <w:rsid w:val="00564F6B"/>
    <w:rsid w:val="00565BB2"/>
    <w:rsid w:val="00565BF6"/>
    <w:rsid w:val="00571B2F"/>
    <w:rsid w:val="00571E6B"/>
    <w:rsid w:val="0057483E"/>
    <w:rsid w:val="00577C6F"/>
    <w:rsid w:val="00583C0B"/>
    <w:rsid w:val="00585726"/>
    <w:rsid w:val="00586458"/>
    <w:rsid w:val="005870C2"/>
    <w:rsid w:val="005910E2"/>
    <w:rsid w:val="00592508"/>
    <w:rsid w:val="00595A42"/>
    <w:rsid w:val="005A1F44"/>
    <w:rsid w:val="005A3759"/>
    <w:rsid w:val="005A4663"/>
    <w:rsid w:val="005A7741"/>
    <w:rsid w:val="005B0F63"/>
    <w:rsid w:val="005C051C"/>
    <w:rsid w:val="005C2429"/>
    <w:rsid w:val="005C4662"/>
    <w:rsid w:val="005C4BF8"/>
    <w:rsid w:val="005D0B7E"/>
    <w:rsid w:val="005E660A"/>
    <w:rsid w:val="005E6CCE"/>
    <w:rsid w:val="005F270A"/>
    <w:rsid w:val="005F34A7"/>
    <w:rsid w:val="006017DB"/>
    <w:rsid w:val="00604EFA"/>
    <w:rsid w:val="0060560C"/>
    <w:rsid w:val="006160B2"/>
    <w:rsid w:val="00626549"/>
    <w:rsid w:val="00626CD4"/>
    <w:rsid w:val="006301EF"/>
    <w:rsid w:val="00631991"/>
    <w:rsid w:val="00634E02"/>
    <w:rsid w:val="006413A8"/>
    <w:rsid w:val="006432A1"/>
    <w:rsid w:val="006436F1"/>
    <w:rsid w:val="006473F7"/>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EC8"/>
    <w:rsid w:val="006A28FE"/>
    <w:rsid w:val="006A3E98"/>
    <w:rsid w:val="006A466C"/>
    <w:rsid w:val="006B03D6"/>
    <w:rsid w:val="006B59AB"/>
    <w:rsid w:val="006B7B30"/>
    <w:rsid w:val="006C0168"/>
    <w:rsid w:val="006C2CAF"/>
    <w:rsid w:val="006C3F8B"/>
    <w:rsid w:val="006C5C1E"/>
    <w:rsid w:val="006D0670"/>
    <w:rsid w:val="006D75D5"/>
    <w:rsid w:val="006E28F4"/>
    <w:rsid w:val="006E6E38"/>
    <w:rsid w:val="006F12F5"/>
    <w:rsid w:val="006F19C1"/>
    <w:rsid w:val="006F1E66"/>
    <w:rsid w:val="006F2A04"/>
    <w:rsid w:val="006F413C"/>
    <w:rsid w:val="006F4700"/>
    <w:rsid w:val="006F4B8E"/>
    <w:rsid w:val="006F5BA0"/>
    <w:rsid w:val="007016F9"/>
    <w:rsid w:val="00703114"/>
    <w:rsid w:val="007043D9"/>
    <w:rsid w:val="00712119"/>
    <w:rsid w:val="007215AF"/>
    <w:rsid w:val="00721E8D"/>
    <w:rsid w:val="00724C4D"/>
    <w:rsid w:val="00725AEA"/>
    <w:rsid w:val="00732C90"/>
    <w:rsid w:val="0073500C"/>
    <w:rsid w:val="007437E1"/>
    <w:rsid w:val="007450AD"/>
    <w:rsid w:val="007540E7"/>
    <w:rsid w:val="00754158"/>
    <w:rsid w:val="00756500"/>
    <w:rsid w:val="00762D38"/>
    <w:rsid w:val="007638E4"/>
    <w:rsid w:val="00765504"/>
    <w:rsid w:val="00766472"/>
    <w:rsid w:val="007700C7"/>
    <w:rsid w:val="007823F4"/>
    <w:rsid w:val="00787E12"/>
    <w:rsid w:val="007908E8"/>
    <w:rsid w:val="007940DC"/>
    <w:rsid w:val="00796B07"/>
    <w:rsid w:val="0079796A"/>
    <w:rsid w:val="007A26CF"/>
    <w:rsid w:val="007A6628"/>
    <w:rsid w:val="007C26E0"/>
    <w:rsid w:val="007D0BB7"/>
    <w:rsid w:val="007D1A91"/>
    <w:rsid w:val="007D5F22"/>
    <w:rsid w:val="007D7B01"/>
    <w:rsid w:val="007E0BD3"/>
    <w:rsid w:val="007E606B"/>
    <w:rsid w:val="007E63E0"/>
    <w:rsid w:val="007E6FDC"/>
    <w:rsid w:val="007F1C3E"/>
    <w:rsid w:val="007F2B14"/>
    <w:rsid w:val="007F4120"/>
    <w:rsid w:val="008011B5"/>
    <w:rsid w:val="00804DA5"/>
    <w:rsid w:val="008107B1"/>
    <w:rsid w:val="00811DB8"/>
    <w:rsid w:val="00813098"/>
    <w:rsid w:val="00816587"/>
    <w:rsid w:val="00822227"/>
    <w:rsid w:val="00823F22"/>
    <w:rsid w:val="00824171"/>
    <w:rsid w:val="008274EC"/>
    <w:rsid w:val="00830788"/>
    <w:rsid w:val="008347ED"/>
    <w:rsid w:val="008448B1"/>
    <w:rsid w:val="00851860"/>
    <w:rsid w:val="00851ABE"/>
    <w:rsid w:val="00855306"/>
    <w:rsid w:val="008556C5"/>
    <w:rsid w:val="008568D2"/>
    <w:rsid w:val="00862551"/>
    <w:rsid w:val="0087345B"/>
    <w:rsid w:val="00882F7D"/>
    <w:rsid w:val="00885240"/>
    <w:rsid w:val="00893CBC"/>
    <w:rsid w:val="00897522"/>
    <w:rsid w:val="008A22D7"/>
    <w:rsid w:val="008A3073"/>
    <w:rsid w:val="008A4787"/>
    <w:rsid w:val="008A74BE"/>
    <w:rsid w:val="008B13A4"/>
    <w:rsid w:val="008B18AE"/>
    <w:rsid w:val="008B230A"/>
    <w:rsid w:val="008C043F"/>
    <w:rsid w:val="008C0F47"/>
    <w:rsid w:val="008C148C"/>
    <w:rsid w:val="008C2627"/>
    <w:rsid w:val="008C5763"/>
    <w:rsid w:val="008D3177"/>
    <w:rsid w:val="008D44A8"/>
    <w:rsid w:val="008D46E2"/>
    <w:rsid w:val="008D5562"/>
    <w:rsid w:val="008D5581"/>
    <w:rsid w:val="008D7369"/>
    <w:rsid w:val="008E6FB8"/>
    <w:rsid w:val="008F06C7"/>
    <w:rsid w:val="008F1F5F"/>
    <w:rsid w:val="008F2514"/>
    <w:rsid w:val="0090011D"/>
    <w:rsid w:val="009011C7"/>
    <w:rsid w:val="009019C4"/>
    <w:rsid w:val="00902672"/>
    <w:rsid w:val="0090454B"/>
    <w:rsid w:val="00911060"/>
    <w:rsid w:val="00913566"/>
    <w:rsid w:val="00913CD7"/>
    <w:rsid w:val="00917B31"/>
    <w:rsid w:val="00923819"/>
    <w:rsid w:val="0092751C"/>
    <w:rsid w:val="00930F4C"/>
    <w:rsid w:val="009337EF"/>
    <w:rsid w:val="00933AE0"/>
    <w:rsid w:val="00941C56"/>
    <w:rsid w:val="009429C3"/>
    <w:rsid w:val="00951461"/>
    <w:rsid w:val="00957478"/>
    <w:rsid w:val="00961B03"/>
    <w:rsid w:val="00962190"/>
    <w:rsid w:val="00963C9F"/>
    <w:rsid w:val="0097068F"/>
    <w:rsid w:val="009722B1"/>
    <w:rsid w:val="00972995"/>
    <w:rsid w:val="0097715C"/>
    <w:rsid w:val="009778A7"/>
    <w:rsid w:val="009826CD"/>
    <w:rsid w:val="00982893"/>
    <w:rsid w:val="0098402E"/>
    <w:rsid w:val="00985A5F"/>
    <w:rsid w:val="00986D38"/>
    <w:rsid w:val="00996339"/>
    <w:rsid w:val="00997173"/>
    <w:rsid w:val="00997F9F"/>
    <w:rsid w:val="009A12B8"/>
    <w:rsid w:val="009A681A"/>
    <w:rsid w:val="009B69EC"/>
    <w:rsid w:val="009B7E9F"/>
    <w:rsid w:val="009C226B"/>
    <w:rsid w:val="009C4199"/>
    <w:rsid w:val="009C5074"/>
    <w:rsid w:val="009C5511"/>
    <w:rsid w:val="009D2FF2"/>
    <w:rsid w:val="009D5D8B"/>
    <w:rsid w:val="009D6F78"/>
    <w:rsid w:val="009E08D0"/>
    <w:rsid w:val="009E0AC9"/>
    <w:rsid w:val="009E136B"/>
    <w:rsid w:val="009E44BA"/>
    <w:rsid w:val="009E5C35"/>
    <w:rsid w:val="009E6385"/>
    <w:rsid w:val="009F3BE4"/>
    <w:rsid w:val="009F41AF"/>
    <w:rsid w:val="009F6D75"/>
    <w:rsid w:val="00A01195"/>
    <w:rsid w:val="00A03D56"/>
    <w:rsid w:val="00A070EF"/>
    <w:rsid w:val="00A12856"/>
    <w:rsid w:val="00A22DCE"/>
    <w:rsid w:val="00A254D7"/>
    <w:rsid w:val="00A341F4"/>
    <w:rsid w:val="00A377C5"/>
    <w:rsid w:val="00A41CD3"/>
    <w:rsid w:val="00A473DD"/>
    <w:rsid w:val="00A47560"/>
    <w:rsid w:val="00A53195"/>
    <w:rsid w:val="00A6036A"/>
    <w:rsid w:val="00A608E7"/>
    <w:rsid w:val="00A6095F"/>
    <w:rsid w:val="00A615D1"/>
    <w:rsid w:val="00A61D11"/>
    <w:rsid w:val="00A62185"/>
    <w:rsid w:val="00A623F6"/>
    <w:rsid w:val="00A62BBE"/>
    <w:rsid w:val="00A63C34"/>
    <w:rsid w:val="00A65A93"/>
    <w:rsid w:val="00A65AA7"/>
    <w:rsid w:val="00A66D53"/>
    <w:rsid w:val="00A76966"/>
    <w:rsid w:val="00A76EB8"/>
    <w:rsid w:val="00A8200D"/>
    <w:rsid w:val="00A830BA"/>
    <w:rsid w:val="00A83FA7"/>
    <w:rsid w:val="00A918D5"/>
    <w:rsid w:val="00A96DCE"/>
    <w:rsid w:val="00AA0103"/>
    <w:rsid w:val="00AB1A5A"/>
    <w:rsid w:val="00AB427D"/>
    <w:rsid w:val="00AB7CDF"/>
    <w:rsid w:val="00AC2780"/>
    <w:rsid w:val="00AC4A4F"/>
    <w:rsid w:val="00AE1B23"/>
    <w:rsid w:val="00AE5A4E"/>
    <w:rsid w:val="00AF5B29"/>
    <w:rsid w:val="00AF7753"/>
    <w:rsid w:val="00B01FB5"/>
    <w:rsid w:val="00B02B42"/>
    <w:rsid w:val="00B1139A"/>
    <w:rsid w:val="00B1289F"/>
    <w:rsid w:val="00B20F7B"/>
    <w:rsid w:val="00B22BB2"/>
    <w:rsid w:val="00B22EB1"/>
    <w:rsid w:val="00B23E16"/>
    <w:rsid w:val="00B349F9"/>
    <w:rsid w:val="00B34F59"/>
    <w:rsid w:val="00B418E2"/>
    <w:rsid w:val="00B42597"/>
    <w:rsid w:val="00B448CD"/>
    <w:rsid w:val="00B5055D"/>
    <w:rsid w:val="00B55105"/>
    <w:rsid w:val="00B560C7"/>
    <w:rsid w:val="00B60CCA"/>
    <w:rsid w:val="00B65E5F"/>
    <w:rsid w:val="00B71C49"/>
    <w:rsid w:val="00B720C0"/>
    <w:rsid w:val="00B7421C"/>
    <w:rsid w:val="00B8238C"/>
    <w:rsid w:val="00B8360E"/>
    <w:rsid w:val="00B87CC4"/>
    <w:rsid w:val="00B9257C"/>
    <w:rsid w:val="00B9326F"/>
    <w:rsid w:val="00BA5806"/>
    <w:rsid w:val="00BB0FCC"/>
    <w:rsid w:val="00BB1942"/>
    <w:rsid w:val="00BB1EE3"/>
    <w:rsid w:val="00BB5307"/>
    <w:rsid w:val="00BB54DD"/>
    <w:rsid w:val="00BB6164"/>
    <w:rsid w:val="00BC140E"/>
    <w:rsid w:val="00BC3049"/>
    <w:rsid w:val="00BD5158"/>
    <w:rsid w:val="00BE548F"/>
    <w:rsid w:val="00BE643B"/>
    <w:rsid w:val="00BF7530"/>
    <w:rsid w:val="00C00672"/>
    <w:rsid w:val="00C00C9B"/>
    <w:rsid w:val="00C01ED6"/>
    <w:rsid w:val="00C058E1"/>
    <w:rsid w:val="00C07A4D"/>
    <w:rsid w:val="00C10B18"/>
    <w:rsid w:val="00C11B9C"/>
    <w:rsid w:val="00C125B2"/>
    <w:rsid w:val="00C14D3B"/>
    <w:rsid w:val="00C1743E"/>
    <w:rsid w:val="00C20458"/>
    <w:rsid w:val="00C20459"/>
    <w:rsid w:val="00C25331"/>
    <w:rsid w:val="00C25703"/>
    <w:rsid w:val="00C33AF8"/>
    <w:rsid w:val="00C412EC"/>
    <w:rsid w:val="00C4289D"/>
    <w:rsid w:val="00C439A5"/>
    <w:rsid w:val="00C443A1"/>
    <w:rsid w:val="00C46844"/>
    <w:rsid w:val="00C46D64"/>
    <w:rsid w:val="00C5715A"/>
    <w:rsid w:val="00C61247"/>
    <w:rsid w:val="00C633BF"/>
    <w:rsid w:val="00C67CE2"/>
    <w:rsid w:val="00C76146"/>
    <w:rsid w:val="00C770F7"/>
    <w:rsid w:val="00C81B81"/>
    <w:rsid w:val="00C83A71"/>
    <w:rsid w:val="00C8593C"/>
    <w:rsid w:val="00C860B3"/>
    <w:rsid w:val="00C86BFD"/>
    <w:rsid w:val="00C87082"/>
    <w:rsid w:val="00C870A9"/>
    <w:rsid w:val="00C92292"/>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1579"/>
    <w:rsid w:val="00CD279E"/>
    <w:rsid w:val="00CD33B8"/>
    <w:rsid w:val="00CE3AEE"/>
    <w:rsid w:val="00CE3E01"/>
    <w:rsid w:val="00CE50E2"/>
    <w:rsid w:val="00CE694E"/>
    <w:rsid w:val="00CE75D0"/>
    <w:rsid w:val="00CF1A68"/>
    <w:rsid w:val="00CF4806"/>
    <w:rsid w:val="00CF75AE"/>
    <w:rsid w:val="00D030F2"/>
    <w:rsid w:val="00D05850"/>
    <w:rsid w:val="00D070BA"/>
    <w:rsid w:val="00D07315"/>
    <w:rsid w:val="00D15D76"/>
    <w:rsid w:val="00D20C62"/>
    <w:rsid w:val="00D21689"/>
    <w:rsid w:val="00D24E24"/>
    <w:rsid w:val="00D32055"/>
    <w:rsid w:val="00D322DF"/>
    <w:rsid w:val="00D34083"/>
    <w:rsid w:val="00D368EB"/>
    <w:rsid w:val="00D4691A"/>
    <w:rsid w:val="00D51D48"/>
    <w:rsid w:val="00D536D4"/>
    <w:rsid w:val="00D56270"/>
    <w:rsid w:val="00D602C4"/>
    <w:rsid w:val="00D614CF"/>
    <w:rsid w:val="00D64903"/>
    <w:rsid w:val="00D67862"/>
    <w:rsid w:val="00D71757"/>
    <w:rsid w:val="00D7375F"/>
    <w:rsid w:val="00D7441B"/>
    <w:rsid w:val="00D74EF7"/>
    <w:rsid w:val="00D848DF"/>
    <w:rsid w:val="00D851A4"/>
    <w:rsid w:val="00D85C71"/>
    <w:rsid w:val="00D911B8"/>
    <w:rsid w:val="00D922E3"/>
    <w:rsid w:val="00D96558"/>
    <w:rsid w:val="00DA0B45"/>
    <w:rsid w:val="00DA7564"/>
    <w:rsid w:val="00DB0217"/>
    <w:rsid w:val="00DB30B4"/>
    <w:rsid w:val="00DC0266"/>
    <w:rsid w:val="00DD0C1B"/>
    <w:rsid w:val="00DD1D14"/>
    <w:rsid w:val="00DD3976"/>
    <w:rsid w:val="00DD5549"/>
    <w:rsid w:val="00DD71F8"/>
    <w:rsid w:val="00DE2625"/>
    <w:rsid w:val="00DE2638"/>
    <w:rsid w:val="00DE4EC9"/>
    <w:rsid w:val="00DF443F"/>
    <w:rsid w:val="00DF576B"/>
    <w:rsid w:val="00E0116F"/>
    <w:rsid w:val="00E022C2"/>
    <w:rsid w:val="00E04A42"/>
    <w:rsid w:val="00E13C8A"/>
    <w:rsid w:val="00E142EA"/>
    <w:rsid w:val="00E14963"/>
    <w:rsid w:val="00E21EFF"/>
    <w:rsid w:val="00E22B26"/>
    <w:rsid w:val="00E271B7"/>
    <w:rsid w:val="00E27516"/>
    <w:rsid w:val="00E31768"/>
    <w:rsid w:val="00E34615"/>
    <w:rsid w:val="00E34F12"/>
    <w:rsid w:val="00E359BD"/>
    <w:rsid w:val="00E40A90"/>
    <w:rsid w:val="00E42E37"/>
    <w:rsid w:val="00E44C01"/>
    <w:rsid w:val="00E51818"/>
    <w:rsid w:val="00E57211"/>
    <w:rsid w:val="00E661B8"/>
    <w:rsid w:val="00E7023C"/>
    <w:rsid w:val="00E70D51"/>
    <w:rsid w:val="00E7556E"/>
    <w:rsid w:val="00E81742"/>
    <w:rsid w:val="00E84407"/>
    <w:rsid w:val="00E87F46"/>
    <w:rsid w:val="00E901C2"/>
    <w:rsid w:val="00E957F6"/>
    <w:rsid w:val="00EA3A8F"/>
    <w:rsid w:val="00EA5BED"/>
    <w:rsid w:val="00EA7D57"/>
    <w:rsid w:val="00EB122E"/>
    <w:rsid w:val="00EB1D8F"/>
    <w:rsid w:val="00EB23C9"/>
    <w:rsid w:val="00EB4AC5"/>
    <w:rsid w:val="00EB5BA7"/>
    <w:rsid w:val="00EC68CA"/>
    <w:rsid w:val="00ED39BD"/>
    <w:rsid w:val="00ED3EFD"/>
    <w:rsid w:val="00EE214E"/>
    <w:rsid w:val="00EE39CF"/>
    <w:rsid w:val="00EE724F"/>
    <w:rsid w:val="00EF0659"/>
    <w:rsid w:val="00EF2455"/>
    <w:rsid w:val="00EF4230"/>
    <w:rsid w:val="00EF6FC5"/>
    <w:rsid w:val="00F00CCB"/>
    <w:rsid w:val="00F02A8A"/>
    <w:rsid w:val="00F122EE"/>
    <w:rsid w:val="00F1615F"/>
    <w:rsid w:val="00F17CD5"/>
    <w:rsid w:val="00F2090F"/>
    <w:rsid w:val="00F255E7"/>
    <w:rsid w:val="00F25B3A"/>
    <w:rsid w:val="00F275B9"/>
    <w:rsid w:val="00F30858"/>
    <w:rsid w:val="00F3099C"/>
    <w:rsid w:val="00F322DA"/>
    <w:rsid w:val="00F34FCB"/>
    <w:rsid w:val="00F362D6"/>
    <w:rsid w:val="00F363C7"/>
    <w:rsid w:val="00F41E42"/>
    <w:rsid w:val="00F4497F"/>
    <w:rsid w:val="00F4649E"/>
    <w:rsid w:val="00F47C42"/>
    <w:rsid w:val="00F5090E"/>
    <w:rsid w:val="00F50B28"/>
    <w:rsid w:val="00F52998"/>
    <w:rsid w:val="00F56673"/>
    <w:rsid w:val="00F67CAB"/>
    <w:rsid w:val="00F70E69"/>
    <w:rsid w:val="00F72293"/>
    <w:rsid w:val="00F72E88"/>
    <w:rsid w:val="00F739C3"/>
    <w:rsid w:val="00F80227"/>
    <w:rsid w:val="00F834B3"/>
    <w:rsid w:val="00F872B7"/>
    <w:rsid w:val="00F91031"/>
    <w:rsid w:val="00FA005B"/>
    <w:rsid w:val="00FA5905"/>
    <w:rsid w:val="00FA799C"/>
    <w:rsid w:val="00FB123B"/>
    <w:rsid w:val="00FB1277"/>
    <w:rsid w:val="00FB4464"/>
    <w:rsid w:val="00FB7AD0"/>
    <w:rsid w:val="00FC1B1F"/>
    <w:rsid w:val="00FC1D62"/>
    <w:rsid w:val="00FC1E2F"/>
    <w:rsid w:val="00FC5032"/>
    <w:rsid w:val="00FC51F8"/>
    <w:rsid w:val="00FC559B"/>
    <w:rsid w:val="00FC6396"/>
    <w:rsid w:val="00FD0BD1"/>
    <w:rsid w:val="00FD650B"/>
    <w:rsid w:val="00FD6A0F"/>
    <w:rsid w:val="00FE063E"/>
    <w:rsid w:val="00FE187E"/>
    <w:rsid w:val="00FE239D"/>
    <w:rsid w:val="00FE3558"/>
    <w:rsid w:val="00FE3A38"/>
    <w:rsid w:val="00FF1180"/>
    <w:rsid w:val="00FF170E"/>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9F9"/>
  <w15:docId w15:val="{E0B0167A-CA80-4A30-94FF-AA64F13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1">
    <w:name w:val="heading 1"/>
    <w:basedOn w:val="a"/>
    <w:next w:val="a"/>
    <w:link w:val="10"/>
    <w:autoRedefine/>
    <w:qFormat/>
    <w:rsid w:val="0087345B"/>
    <w:pPr>
      <w:keepNext/>
      <w:keepLines/>
      <w:spacing w:before="120" w:after="120"/>
      <w:jc w:val="center"/>
      <w:outlineLvl w:val="0"/>
    </w:pPr>
    <w:rPr>
      <w:rFonts w:eastAsiaTheme="majorEastAsia" w:cstheme="majorBidi"/>
      <w:b/>
      <w:bCs/>
      <w:color w:val="000000"/>
      <w:szCs w:val="28"/>
      <w:lang w:eastAsia="en-US"/>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link w:val="a9"/>
    <w:uiPriority w:val="1"/>
    <w:qFormat/>
    <w:rsid w:val="00CA6A0E"/>
    <w:rPr>
      <w:rFonts w:eastAsia="Times New Roman"/>
      <w:sz w:val="22"/>
      <w:szCs w:val="22"/>
      <w:lang w:val="uk-UA" w:eastAsia="uk-UA"/>
    </w:rPr>
  </w:style>
  <w:style w:type="paragraph" w:styleId="aa">
    <w:name w:val="List Paragraph"/>
    <w:basedOn w:val="a"/>
    <w:uiPriority w:val="34"/>
    <w:qFormat/>
    <w:rsid w:val="00545272"/>
    <w:pPr>
      <w:ind w:left="720"/>
      <w:contextualSpacing/>
    </w:pPr>
  </w:style>
  <w:style w:type="paragraph" w:customStyle="1" w:styleId="ab">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rvts58">
    <w:name w:val="rvts58"/>
    <w:rsid w:val="00C870A9"/>
    <w:rPr>
      <w:rFonts w:cs="Times New Roman"/>
    </w:rPr>
  </w:style>
  <w:style w:type="paragraph" w:styleId="ac">
    <w:name w:val="Balloon Text"/>
    <w:basedOn w:val="a"/>
    <w:link w:val="ad"/>
    <w:uiPriority w:val="99"/>
    <w:semiHidden/>
    <w:unhideWhenUsed/>
    <w:rsid w:val="00241450"/>
    <w:rPr>
      <w:rFonts w:ascii="Segoe UI" w:hAnsi="Segoe UI" w:cs="Segoe UI"/>
      <w:sz w:val="18"/>
      <w:szCs w:val="18"/>
    </w:rPr>
  </w:style>
  <w:style w:type="character" w:customStyle="1" w:styleId="ad">
    <w:name w:val="Текст выноски Знак"/>
    <w:basedOn w:val="a0"/>
    <w:link w:val="ac"/>
    <w:uiPriority w:val="99"/>
    <w:semiHidden/>
    <w:rsid w:val="00241450"/>
    <w:rPr>
      <w:rFonts w:ascii="Segoe UI" w:eastAsia="Times New Roman" w:hAnsi="Segoe UI" w:cs="Segoe UI"/>
      <w:sz w:val="18"/>
      <w:szCs w:val="18"/>
    </w:rPr>
  </w:style>
  <w:style w:type="character" w:customStyle="1" w:styleId="a9">
    <w:name w:val="Без интервала Знак"/>
    <w:link w:val="a8"/>
    <w:uiPriority w:val="1"/>
    <w:locked/>
    <w:rsid w:val="0048010D"/>
    <w:rPr>
      <w:rFonts w:eastAsia="Times New Roman"/>
      <w:sz w:val="22"/>
      <w:szCs w:val="22"/>
      <w:lang w:val="uk-UA" w:eastAsia="uk-UA"/>
    </w:rPr>
  </w:style>
  <w:style w:type="character" w:customStyle="1" w:styleId="ae">
    <w:name w:val="Другое_"/>
    <w:basedOn w:val="a0"/>
    <w:link w:val="af"/>
    <w:rsid w:val="00531F7F"/>
    <w:rPr>
      <w:rFonts w:ascii="Times New Roman" w:eastAsia="Times New Roman" w:hAnsi="Times New Roman"/>
      <w:shd w:val="clear" w:color="auto" w:fill="FFFFFF"/>
    </w:rPr>
  </w:style>
  <w:style w:type="paragraph" w:customStyle="1" w:styleId="af">
    <w:name w:val="Другое"/>
    <w:basedOn w:val="a"/>
    <w:link w:val="ae"/>
    <w:rsid w:val="00531F7F"/>
    <w:pPr>
      <w:widowControl w:val="0"/>
      <w:shd w:val="clear" w:color="auto" w:fill="FFFFFF"/>
    </w:pPr>
    <w:rPr>
      <w:sz w:val="20"/>
      <w:szCs w:val="20"/>
    </w:rPr>
  </w:style>
  <w:style w:type="character" w:customStyle="1" w:styleId="10">
    <w:name w:val="Заголовок 1 Знак"/>
    <w:basedOn w:val="a0"/>
    <w:link w:val="1"/>
    <w:rsid w:val="0087345B"/>
    <w:rPr>
      <w:rFonts w:ascii="Times New Roman" w:eastAsiaTheme="majorEastAsia" w:hAnsi="Times New Roman" w:cstheme="majorBidi"/>
      <w:b/>
      <w:bCs/>
      <w:color w:val="000000"/>
      <w:sz w:val="24"/>
      <w:szCs w:val="28"/>
      <w:lang w:eastAsia="en-US"/>
    </w:rPr>
  </w:style>
  <w:style w:type="paragraph" w:styleId="af0">
    <w:name w:val="Title"/>
    <w:basedOn w:val="a"/>
    <w:link w:val="af1"/>
    <w:qFormat/>
    <w:rsid w:val="0087345B"/>
    <w:pPr>
      <w:widowControl w:val="0"/>
      <w:autoSpaceDE w:val="0"/>
      <w:autoSpaceDN w:val="0"/>
      <w:adjustRightInd w:val="0"/>
      <w:spacing w:line="338" w:lineRule="auto"/>
      <w:jc w:val="center"/>
    </w:pPr>
    <w:rPr>
      <w:rFonts w:ascii="Arial" w:hAnsi="Arial" w:cs="Arial"/>
      <w:b/>
      <w:bCs/>
      <w:sz w:val="20"/>
      <w:szCs w:val="20"/>
      <w:lang w:val="uk-UA"/>
    </w:rPr>
  </w:style>
  <w:style w:type="character" w:customStyle="1" w:styleId="af1">
    <w:name w:val="Заголовок Знак"/>
    <w:basedOn w:val="a0"/>
    <w:link w:val="af0"/>
    <w:rsid w:val="0087345B"/>
    <w:rPr>
      <w:rFonts w:ascii="Arial" w:eastAsia="Times New Roman" w:hAnsi="Arial" w:cs="Arial"/>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2499989">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71873766">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05045556">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25490154">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ts_hte@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ts_hte@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66115-1641-415A-AB46-75C7B7AA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18957</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USER-PC</cp:lastModifiedBy>
  <cp:revision>2</cp:revision>
  <cp:lastPrinted>2023-06-23T04:32:00Z</cp:lastPrinted>
  <dcterms:created xsi:type="dcterms:W3CDTF">2024-01-04T17:26:00Z</dcterms:created>
  <dcterms:modified xsi:type="dcterms:W3CDTF">2024-01-04T17:26:00Z</dcterms:modified>
</cp:coreProperties>
</file>