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від </w:t>
      </w:r>
      <w:r w:rsidR="00001F80">
        <w:rPr>
          <w:rFonts w:eastAsia="Times New Roman" w:cs="Times New Roman"/>
          <w:b/>
          <w:bCs/>
          <w:color w:val="000000"/>
          <w:sz w:val="32"/>
          <w:szCs w:val="32"/>
        </w:rPr>
        <w:t>01</w:t>
      </w:r>
      <w:r w:rsidRPr="00CB25FF">
        <w:rPr>
          <w:rFonts w:eastAsia="Times New Roman" w:cs="Times New Roman"/>
          <w:b/>
          <w:bCs/>
          <w:color w:val="000000"/>
          <w:sz w:val="32"/>
          <w:szCs w:val="32"/>
        </w:rPr>
        <w:t>.1</w:t>
      </w:r>
      <w:r w:rsidR="00001F80">
        <w:rPr>
          <w:rFonts w:eastAsia="Times New Roman" w:cs="Times New Roman"/>
          <w:b/>
          <w:bCs/>
          <w:color w:val="000000"/>
          <w:sz w:val="32"/>
          <w:szCs w:val="32"/>
        </w:rPr>
        <w:t>2</w:t>
      </w:r>
      <w:r w:rsidRPr="00CB25FF">
        <w:rPr>
          <w:rFonts w:eastAsia="Times New Roman" w:cs="Times New Roman"/>
          <w:b/>
          <w:bCs/>
          <w:color w:val="000000"/>
          <w:sz w:val="32"/>
          <w:szCs w:val="32"/>
        </w:rPr>
        <w:t>.2022</w:t>
      </w:r>
      <w:r>
        <w:rPr>
          <w:rFonts w:eastAsia="Times New Roman" w:cs="Times New Roman"/>
          <w:b/>
          <w:bCs/>
          <w:color w:val="000000"/>
          <w:sz w:val="32"/>
          <w:szCs w:val="32"/>
        </w:rPr>
        <w:t xml:space="preserve">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Pr>
          <w:b/>
          <w:lang w:val="uk-UA"/>
        </w:rPr>
        <w:t>товар</w:t>
      </w:r>
    </w:p>
    <w:p w:rsidR="00DF3B61" w:rsidRDefault="00F9404B" w:rsidP="00DF3B61">
      <w:pPr>
        <w:pStyle w:val="rvps2"/>
        <w:shd w:val="clear" w:color="auto" w:fill="FFFFFF"/>
        <w:ind w:firstLine="567"/>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001F80" w:rsidRPr="00915B16">
        <w:rPr>
          <w:b/>
          <w:lang w:val="uk-UA"/>
        </w:rPr>
        <w:t>за кодом CPV ДК 021:2015: 44170000-2 Плити, листи, стрічки та фольга, пов’язані з конструкційними матеріалами</w:t>
      </w:r>
      <w:r w:rsidR="00DF3B61" w:rsidRPr="00DF3B61">
        <w:rPr>
          <w:b/>
          <w:lang w:val="uk-UA"/>
        </w:rPr>
        <w:t>.</w:t>
      </w:r>
    </w:p>
    <w:p w:rsidR="00DB3628" w:rsidRPr="00001F80" w:rsidRDefault="00F9404B" w:rsidP="00001F80">
      <w:pPr>
        <w:pStyle w:val="rvps2"/>
        <w:shd w:val="clear" w:color="auto" w:fill="FFFFFF"/>
        <w:spacing w:after="120"/>
        <w:ind w:firstLine="567"/>
        <w:jc w:val="both"/>
        <w:rPr>
          <w:b/>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001F80" w:rsidRPr="00915B16">
        <w:rPr>
          <w:rFonts w:eastAsia="Tahoma"/>
          <w:b/>
          <w:bCs/>
          <w:color w:val="000000"/>
          <w:lang w:val="uk-UA"/>
        </w:rPr>
        <w:t>за кодом CPV ДК 021:2015:44172000-6 Листи</w:t>
      </w:r>
      <w:r w:rsidR="0028464E">
        <w:rPr>
          <w:b/>
          <w:lang w:val="uk-UA"/>
        </w:rPr>
        <w:t>.</w:t>
      </w:r>
    </w:p>
    <w:p w:rsidR="00DF3B61" w:rsidRPr="008E5CEC" w:rsidRDefault="00F9404B" w:rsidP="008E5CEC">
      <w:pPr>
        <w:pStyle w:val="rvps2"/>
        <w:shd w:val="clear" w:color="auto" w:fill="FFFFFF"/>
        <w:spacing w:after="120"/>
        <w:ind w:firstLine="567"/>
        <w:jc w:val="both"/>
        <w:rPr>
          <w:color w:val="000000"/>
          <w:lang w:val="uk-UA"/>
        </w:rPr>
      </w:pPr>
      <w:r>
        <w:rPr>
          <w:lang w:val="uk-UA"/>
        </w:rPr>
        <w:t xml:space="preserve">2.3. Конкретна назва предмета закупівлі: </w:t>
      </w:r>
      <w:r w:rsidR="00001F80" w:rsidRPr="00915B16">
        <w:rPr>
          <w:b/>
          <w:lang w:val="uk-UA"/>
        </w:rPr>
        <w:t>Сталь листова згідно ДК021:2015 код 44170000-2 Плити, листи, стрічки та фольга, пов’язані з конструкційними матеріалами</w:t>
      </w:r>
      <w:r w:rsidR="00114B9C">
        <w:rPr>
          <w:b/>
          <w:lang w:val="uk-UA"/>
        </w:rPr>
        <w:t>.</w:t>
      </w:r>
    </w:p>
    <w:p w:rsidR="00F9404B" w:rsidRDefault="00F9404B" w:rsidP="005071B1">
      <w:pPr>
        <w:pStyle w:val="rvps2"/>
        <w:shd w:val="clear" w:color="auto" w:fill="FFFFFF"/>
        <w:spacing w:before="0" w:beforeAutospacing="0" w:after="0" w:afterAutospacing="0"/>
        <w:ind w:firstLine="567"/>
        <w:jc w:val="both"/>
        <w:rPr>
          <w:rFonts w:eastAsia="SimSun"/>
          <w:lang w:val="uk-UA"/>
        </w:rPr>
      </w:pPr>
      <w:r>
        <w:rPr>
          <w:lang w:val="uk-UA"/>
        </w:rPr>
        <w:t>3.</w:t>
      </w:r>
      <w:r>
        <w:rPr>
          <w:b/>
          <w:bCs/>
          <w:lang w:val="uk-UA"/>
        </w:rPr>
        <w:t xml:space="preserve"> </w:t>
      </w:r>
      <w:r>
        <w:rPr>
          <w:rFonts w:eastAsia="SimSun"/>
          <w:lang w:val="uk-UA"/>
        </w:rPr>
        <w:t xml:space="preserve">Кількість </w:t>
      </w:r>
      <w:r>
        <w:rPr>
          <w:rFonts w:eastAsia="SimSun"/>
          <w:u w:val="single"/>
          <w:lang w:val="uk-UA"/>
        </w:rPr>
        <w:t>товарів</w:t>
      </w:r>
      <w:r>
        <w:rPr>
          <w:rFonts w:eastAsia="SimSun"/>
          <w:lang w:val="uk-UA"/>
        </w:rPr>
        <w:t>:</w:t>
      </w:r>
    </w:p>
    <w:p w:rsidR="00F9404B" w:rsidRDefault="00F9404B" w:rsidP="00F9404B">
      <w:pPr>
        <w:pStyle w:val="rvps2"/>
        <w:shd w:val="clear" w:color="auto" w:fill="FFFFFF"/>
        <w:spacing w:before="0" w:beforeAutospacing="0" w:after="0" w:afterAutospacing="0"/>
        <w:jc w:val="both"/>
        <w:rPr>
          <w:rFonts w:eastAsia="SimSun"/>
          <w:lang w:val="uk-UA"/>
        </w:rPr>
      </w:pPr>
    </w:p>
    <w:tbl>
      <w:tblPr>
        <w:tblW w:w="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
        <w:gridCol w:w="1873"/>
        <w:gridCol w:w="849"/>
        <w:gridCol w:w="1274"/>
      </w:tblGrid>
      <w:tr w:rsidR="00001F80" w:rsidTr="00285501">
        <w:tc>
          <w:tcPr>
            <w:tcW w:w="609" w:type="dxa"/>
            <w:tcBorders>
              <w:top w:val="single" w:sz="4" w:space="0" w:color="auto"/>
              <w:left w:val="single" w:sz="4" w:space="0" w:color="auto"/>
              <w:bottom w:val="single" w:sz="4" w:space="0" w:color="auto"/>
              <w:right w:val="single" w:sz="4" w:space="0" w:color="auto"/>
            </w:tcBorders>
          </w:tcPr>
          <w:p w:rsidR="00001F80" w:rsidRPr="00001F80" w:rsidRDefault="00001F80" w:rsidP="00285501">
            <w:pPr>
              <w:spacing w:before="150" w:after="150"/>
              <w:rPr>
                <w:i/>
                <w:sz w:val="24"/>
                <w:szCs w:val="24"/>
                <w:lang w:eastAsia="ru-RU"/>
              </w:rPr>
            </w:pPr>
            <w:r w:rsidRPr="00001F80">
              <w:rPr>
                <w:i/>
                <w:sz w:val="24"/>
                <w:szCs w:val="24"/>
                <w:lang w:eastAsia="ru-RU"/>
              </w:rPr>
              <w:t>№</w:t>
            </w:r>
          </w:p>
        </w:tc>
        <w:tc>
          <w:tcPr>
            <w:tcW w:w="1873" w:type="dxa"/>
            <w:tcBorders>
              <w:top w:val="single" w:sz="4" w:space="0" w:color="auto"/>
              <w:left w:val="single" w:sz="4" w:space="0" w:color="auto"/>
              <w:bottom w:val="single" w:sz="4" w:space="0" w:color="auto"/>
              <w:right w:val="single" w:sz="4" w:space="0" w:color="auto"/>
            </w:tcBorders>
            <w:vAlign w:val="center"/>
          </w:tcPr>
          <w:p w:rsidR="00001F80" w:rsidRPr="00001F80" w:rsidRDefault="00001F80" w:rsidP="00285501">
            <w:pPr>
              <w:spacing w:after="0"/>
              <w:jc w:val="center"/>
              <w:rPr>
                <w:b/>
                <w:bCs/>
                <w:i/>
                <w:sz w:val="20"/>
                <w:szCs w:val="20"/>
                <w:lang w:eastAsia="ru-RU"/>
              </w:rPr>
            </w:pPr>
            <w:r w:rsidRPr="00001F80">
              <w:rPr>
                <w:b/>
                <w:bCs/>
                <w:i/>
                <w:sz w:val="20"/>
                <w:szCs w:val="20"/>
                <w:lang w:eastAsia="ru-RU"/>
              </w:rPr>
              <w:t xml:space="preserve">Найменування </w:t>
            </w:r>
          </w:p>
          <w:p w:rsidR="00001F80" w:rsidRPr="00001F80" w:rsidRDefault="00001F80" w:rsidP="00285501">
            <w:pPr>
              <w:spacing w:after="0" w:line="254" w:lineRule="auto"/>
              <w:jc w:val="center"/>
              <w:rPr>
                <w:b/>
                <w:i/>
                <w:sz w:val="20"/>
                <w:szCs w:val="20"/>
                <w:highlight w:val="yellow"/>
              </w:rPr>
            </w:pPr>
            <w:r w:rsidRPr="00001F80">
              <w:rPr>
                <w:b/>
                <w:i/>
                <w:sz w:val="20"/>
                <w:szCs w:val="20"/>
              </w:rPr>
              <w:t>товару</w:t>
            </w:r>
          </w:p>
        </w:tc>
        <w:tc>
          <w:tcPr>
            <w:tcW w:w="849" w:type="dxa"/>
            <w:tcBorders>
              <w:top w:val="single" w:sz="4" w:space="0" w:color="auto"/>
              <w:left w:val="single" w:sz="4" w:space="0" w:color="auto"/>
              <w:bottom w:val="single" w:sz="4" w:space="0" w:color="auto"/>
              <w:right w:val="single" w:sz="4" w:space="0" w:color="auto"/>
            </w:tcBorders>
            <w:vAlign w:val="center"/>
          </w:tcPr>
          <w:p w:rsidR="00001F80" w:rsidRPr="00001F80" w:rsidRDefault="00001F80" w:rsidP="00285501">
            <w:pPr>
              <w:spacing w:before="150" w:after="150"/>
              <w:jc w:val="center"/>
              <w:rPr>
                <w:i/>
                <w:sz w:val="24"/>
                <w:szCs w:val="24"/>
                <w:lang w:eastAsia="ru-RU"/>
              </w:rPr>
            </w:pPr>
            <w:r w:rsidRPr="00001F80">
              <w:rPr>
                <w:b/>
                <w:bCs/>
                <w:i/>
                <w:sz w:val="20"/>
                <w:szCs w:val="20"/>
                <w:lang w:eastAsia="ru-RU"/>
              </w:rPr>
              <w:t xml:space="preserve">Од. </w:t>
            </w:r>
            <w:proofErr w:type="spellStart"/>
            <w:r w:rsidRPr="00001F80">
              <w:rPr>
                <w:b/>
                <w:bCs/>
                <w:i/>
                <w:sz w:val="20"/>
                <w:szCs w:val="20"/>
                <w:lang w:eastAsia="ru-RU"/>
              </w:rPr>
              <w:t>вим</w:t>
            </w:r>
            <w:proofErr w:type="spellEnd"/>
            <w:r w:rsidRPr="00001F80">
              <w:rPr>
                <w:b/>
                <w:bCs/>
                <w:i/>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vAlign w:val="center"/>
          </w:tcPr>
          <w:p w:rsidR="00001F80" w:rsidRPr="0042590B" w:rsidRDefault="00001F80" w:rsidP="00285501">
            <w:pPr>
              <w:spacing w:before="150" w:after="150"/>
              <w:jc w:val="center"/>
              <w:rPr>
                <w:i/>
                <w:color w:val="FF0000"/>
                <w:sz w:val="24"/>
                <w:szCs w:val="24"/>
                <w:highlight w:val="yellow"/>
                <w:lang w:eastAsia="ru-RU"/>
              </w:rPr>
            </w:pPr>
            <w:r>
              <w:rPr>
                <w:b/>
                <w:bCs/>
                <w:i/>
                <w:sz w:val="20"/>
                <w:szCs w:val="20"/>
                <w:lang w:eastAsia="ru-RU"/>
              </w:rPr>
              <w:t>Кіль</w:t>
            </w:r>
            <w:r w:rsidRPr="00001F80">
              <w:rPr>
                <w:b/>
                <w:bCs/>
                <w:i/>
                <w:sz w:val="20"/>
                <w:szCs w:val="20"/>
                <w:lang w:eastAsia="ru-RU"/>
              </w:rPr>
              <w:t>кість</w:t>
            </w:r>
          </w:p>
        </w:tc>
      </w:tr>
      <w:tr w:rsidR="00001F80" w:rsidTr="00285501">
        <w:tc>
          <w:tcPr>
            <w:tcW w:w="609" w:type="dxa"/>
            <w:tcBorders>
              <w:top w:val="single" w:sz="4" w:space="0" w:color="auto"/>
              <w:left w:val="single" w:sz="4" w:space="0" w:color="auto"/>
              <w:bottom w:val="single" w:sz="4" w:space="0" w:color="auto"/>
              <w:right w:val="single" w:sz="4" w:space="0" w:color="auto"/>
            </w:tcBorders>
          </w:tcPr>
          <w:p w:rsidR="00001F80" w:rsidRPr="00001F80" w:rsidRDefault="00001F80" w:rsidP="00285501">
            <w:pPr>
              <w:spacing w:before="150" w:after="150"/>
              <w:rPr>
                <w:i/>
                <w:sz w:val="24"/>
                <w:szCs w:val="24"/>
                <w:lang w:eastAsia="ru-RU"/>
              </w:rPr>
            </w:pPr>
            <w:r w:rsidRPr="00001F80">
              <w:rPr>
                <w:i/>
                <w:sz w:val="24"/>
                <w:szCs w:val="24"/>
                <w:lang w:eastAsia="ru-RU"/>
              </w:rPr>
              <w:t>1</w:t>
            </w:r>
          </w:p>
        </w:tc>
        <w:tc>
          <w:tcPr>
            <w:tcW w:w="1873" w:type="dxa"/>
            <w:tcBorders>
              <w:top w:val="single" w:sz="4" w:space="0" w:color="auto"/>
              <w:left w:val="single" w:sz="4" w:space="0" w:color="auto"/>
              <w:bottom w:val="single" w:sz="4" w:space="0" w:color="auto"/>
              <w:right w:val="single" w:sz="4" w:space="0" w:color="auto"/>
            </w:tcBorders>
            <w:vAlign w:val="center"/>
          </w:tcPr>
          <w:p w:rsidR="00001F80" w:rsidRPr="00647EBD" w:rsidRDefault="00001F80" w:rsidP="00285501">
            <w:pPr>
              <w:spacing w:after="0"/>
              <w:jc w:val="center"/>
              <w:rPr>
                <w:sz w:val="24"/>
                <w:szCs w:val="24"/>
              </w:rPr>
            </w:pPr>
            <w:r>
              <w:rPr>
                <w:sz w:val="24"/>
                <w:szCs w:val="24"/>
              </w:rPr>
              <w:t>Лист х/к1,0мм</w:t>
            </w:r>
            <w:r w:rsidRPr="00647EBD">
              <w:rPr>
                <w:sz w:val="24"/>
                <w:szCs w:val="24"/>
              </w:rPr>
              <w:t xml:space="preserve">                                                                                                                                                                                                                                                                                        </w:t>
            </w:r>
            <w:r>
              <w:rPr>
                <w:sz w:val="24"/>
                <w:szCs w:val="24"/>
              </w:rPr>
              <w:t>(1,25*2,5)</w:t>
            </w:r>
            <w:r w:rsidRPr="00647EBD">
              <w:rPr>
                <w:sz w:val="24"/>
                <w:szCs w:val="24"/>
              </w:rPr>
              <w:t xml:space="preserve">                                                                                         </w:t>
            </w:r>
          </w:p>
        </w:tc>
        <w:tc>
          <w:tcPr>
            <w:tcW w:w="849" w:type="dxa"/>
            <w:tcBorders>
              <w:top w:val="single" w:sz="4" w:space="0" w:color="auto"/>
              <w:left w:val="single" w:sz="4" w:space="0" w:color="auto"/>
              <w:bottom w:val="single" w:sz="4" w:space="0" w:color="auto"/>
              <w:right w:val="single" w:sz="4" w:space="0" w:color="auto"/>
            </w:tcBorders>
            <w:vAlign w:val="center"/>
          </w:tcPr>
          <w:p w:rsidR="00001F80" w:rsidRPr="00001F80" w:rsidRDefault="00001F80" w:rsidP="00001F80">
            <w:pPr>
              <w:spacing w:before="150" w:after="150"/>
              <w:jc w:val="center"/>
              <w:rPr>
                <w:i/>
                <w:sz w:val="24"/>
                <w:szCs w:val="24"/>
                <w:lang w:eastAsia="ru-RU"/>
              </w:rPr>
            </w:pPr>
            <w:r w:rsidRPr="00001F80">
              <w:rPr>
                <w:i/>
                <w:sz w:val="20"/>
                <w:szCs w:val="20"/>
                <w:lang w:eastAsia="ru-RU"/>
              </w:rPr>
              <w:t>т</w:t>
            </w:r>
          </w:p>
        </w:tc>
        <w:tc>
          <w:tcPr>
            <w:tcW w:w="1274" w:type="dxa"/>
            <w:tcBorders>
              <w:top w:val="single" w:sz="4" w:space="0" w:color="auto"/>
              <w:left w:val="single" w:sz="4" w:space="0" w:color="auto"/>
              <w:bottom w:val="single" w:sz="4" w:space="0" w:color="auto"/>
              <w:right w:val="single" w:sz="4" w:space="0" w:color="auto"/>
            </w:tcBorders>
            <w:vAlign w:val="center"/>
          </w:tcPr>
          <w:p w:rsidR="00001F80" w:rsidRDefault="00001F80" w:rsidP="00285501">
            <w:pPr>
              <w:jc w:val="center"/>
              <w:rPr>
                <w:color w:val="000000"/>
                <w:sz w:val="20"/>
                <w:szCs w:val="20"/>
              </w:rPr>
            </w:pPr>
            <w:r>
              <w:rPr>
                <w:color w:val="000000"/>
                <w:sz w:val="20"/>
                <w:szCs w:val="20"/>
              </w:rPr>
              <w:t>0,25</w:t>
            </w:r>
          </w:p>
        </w:tc>
      </w:tr>
      <w:tr w:rsidR="00001F80" w:rsidTr="00285501">
        <w:tc>
          <w:tcPr>
            <w:tcW w:w="609" w:type="dxa"/>
            <w:tcBorders>
              <w:top w:val="single" w:sz="4" w:space="0" w:color="auto"/>
              <w:left w:val="single" w:sz="4" w:space="0" w:color="auto"/>
              <w:bottom w:val="single" w:sz="4" w:space="0" w:color="auto"/>
              <w:right w:val="single" w:sz="4" w:space="0" w:color="auto"/>
            </w:tcBorders>
          </w:tcPr>
          <w:p w:rsidR="00001F80" w:rsidRPr="00001F80" w:rsidRDefault="00001F80" w:rsidP="00285501">
            <w:pPr>
              <w:spacing w:before="150" w:after="150"/>
              <w:rPr>
                <w:i/>
                <w:sz w:val="24"/>
                <w:szCs w:val="24"/>
                <w:lang w:eastAsia="ru-RU"/>
              </w:rPr>
            </w:pPr>
            <w:r w:rsidRPr="00001F80">
              <w:rPr>
                <w:i/>
                <w:sz w:val="24"/>
                <w:szCs w:val="24"/>
                <w:lang w:eastAsia="ru-RU"/>
              </w:rPr>
              <w:t>2</w:t>
            </w:r>
          </w:p>
        </w:tc>
        <w:tc>
          <w:tcPr>
            <w:tcW w:w="1873" w:type="dxa"/>
            <w:tcBorders>
              <w:top w:val="single" w:sz="4" w:space="0" w:color="auto"/>
              <w:left w:val="single" w:sz="4" w:space="0" w:color="auto"/>
              <w:bottom w:val="single" w:sz="4" w:space="0" w:color="auto"/>
              <w:right w:val="single" w:sz="4" w:space="0" w:color="auto"/>
            </w:tcBorders>
            <w:vAlign w:val="center"/>
          </w:tcPr>
          <w:p w:rsidR="00001F80" w:rsidRPr="00647EBD" w:rsidRDefault="00001F80" w:rsidP="00285501">
            <w:pPr>
              <w:spacing w:after="0"/>
              <w:jc w:val="center"/>
              <w:rPr>
                <w:sz w:val="24"/>
                <w:szCs w:val="24"/>
              </w:rPr>
            </w:pPr>
            <w:r>
              <w:rPr>
                <w:sz w:val="24"/>
                <w:szCs w:val="24"/>
              </w:rPr>
              <w:t>Лист х/к1,2мм</w:t>
            </w:r>
            <w:r w:rsidRPr="00647EBD">
              <w:rPr>
                <w:sz w:val="24"/>
                <w:szCs w:val="24"/>
              </w:rPr>
              <w:t xml:space="preserve">                                                                                                                                                                                                                                                                                        </w:t>
            </w:r>
            <w:r>
              <w:rPr>
                <w:sz w:val="24"/>
                <w:szCs w:val="24"/>
              </w:rPr>
              <w:t>(1,25*2,5)</w:t>
            </w:r>
            <w:r w:rsidRPr="00647EBD">
              <w:rPr>
                <w:sz w:val="24"/>
                <w:szCs w:val="24"/>
              </w:rPr>
              <w:t xml:space="preserve">                                                                                         </w:t>
            </w:r>
          </w:p>
        </w:tc>
        <w:tc>
          <w:tcPr>
            <w:tcW w:w="849" w:type="dxa"/>
            <w:tcBorders>
              <w:top w:val="single" w:sz="4" w:space="0" w:color="auto"/>
              <w:left w:val="single" w:sz="4" w:space="0" w:color="auto"/>
              <w:bottom w:val="single" w:sz="4" w:space="0" w:color="auto"/>
              <w:right w:val="single" w:sz="4" w:space="0" w:color="auto"/>
            </w:tcBorders>
          </w:tcPr>
          <w:p w:rsidR="00001F80" w:rsidRPr="00001F80" w:rsidRDefault="00001F80" w:rsidP="00001F80">
            <w:pPr>
              <w:jc w:val="center"/>
            </w:pPr>
            <w:r w:rsidRPr="00001F80">
              <w:rPr>
                <w:i/>
                <w:sz w:val="20"/>
                <w:szCs w:val="20"/>
                <w:lang w:eastAsia="ru-RU"/>
              </w:rPr>
              <w:t>т</w:t>
            </w:r>
          </w:p>
        </w:tc>
        <w:tc>
          <w:tcPr>
            <w:tcW w:w="1274" w:type="dxa"/>
            <w:tcBorders>
              <w:top w:val="single" w:sz="4" w:space="0" w:color="auto"/>
              <w:left w:val="single" w:sz="4" w:space="0" w:color="auto"/>
              <w:bottom w:val="single" w:sz="4" w:space="0" w:color="auto"/>
              <w:right w:val="single" w:sz="4" w:space="0" w:color="auto"/>
            </w:tcBorders>
            <w:vAlign w:val="center"/>
          </w:tcPr>
          <w:p w:rsidR="00001F80" w:rsidRDefault="00001F80" w:rsidP="00285501">
            <w:pPr>
              <w:jc w:val="center"/>
              <w:rPr>
                <w:color w:val="000000"/>
                <w:sz w:val="20"/>
                <w:szCs w:val="20"/>
              </w:rPr>
            </w:pPr>
            <w:r>
              <w:rPr>
                <w:color w:val="000000"/>
                <w:sz w:val="20"/>
                <w:szCs w:val="20"/>
              </w:rPr>
              <w:t>1,5</w:t>
            </w:r>
          </w:p>
        </w:tc>
      </w:tr>
      <w:tr w:rsidR="00001F80" w:rsidTr="00285501">
        <w:tc>
          <w:tcPr>
            <w:tcW w:w="609" w:type="dxa"/>
            <w:tcBorders>
              <w:top w:val="single" w:sz="4" w:space="0" w:color="auto"/>
              <w:left w:val="single" w:sz="4" w:space="0" w:color="auto"/>
              <w:bottom w:val="single" w:sz="4" w:space="0" w:color="auto"/>
              <w:right w:val="single" w:sz="4" w:space="0" w:color="auto"/>
            </w:tcBorders>
          </w:tcPr>
          <w:p w:rsidR="00001F80" w:rsidRPr="00001F80" w:rsidRDefault="00001F80" w:rsidP="00285501">
            <w:pPr>
              <w:spacing w:before="150" w:after="150"/>
              <w:rPr>
                <w:i/>
                <w:sz w:val="24"/>
                <w:szCs w:val="24"/>
                <w:lang w:eastAsia="ru-RU"/>
              </w:rPr>
            </w:pPr>
            <w:r w:rsidRPr="00001F80">
              <w:rPr>
                <w:i/>
                <w:sz w:val="24"/>
                <w:szCs w:val="24"/>
                <w:lang w:eastAsia="ru-RU"/>
              </w:rPr>
              <w:t>3</w:t>
            </w:r>
          </w:p>
        </w:tc>
        <w:tc>
          <w:tcPr>
            <w:tcW w:w="1873" w:type="dxa"/>
            <w:tcBorders>
              <w:top w:val="single" w:sz="4" w:space="0" w:color="auto"/>
              <w:left w:val="single" w:sz="4" w:space="0" w:color="auto"/>
              <w:bottom w:val="single" w:sz="4" w:space="0" w:color="auto"/>
              <w:right w:val="single" w:sz="4" w:space="0" w:color="auto"/>
            </w:tcBorders>
            <w:vAlign w:val="center"/>
          </w:tcPr>
          <w:p w:rsidR="00001F80" w:rsidRPr="00647EBD" w:rsidRDefault="00001F80" w:rsidP="00285501">
            <w:pPr>
              <w:spacing w:after="0"/>
              <w:jc w:val="center"/>
              <w:rPr>
                <w:sz w:val="24"/>
                <w:szCs w:val="24"/>
              </w:rPr>
            </w:pPr>
            <w:r>
              <w:rPr>
                <w:sz w:val="24"/>
                <w:szCs w:val="24"/>
              </w:rPr>
              <w:t>Лист х/к1,5 мм</w:t>
            </w:r>
            <w:r w:rsidRPr="00647EBD">
              <w:rPr>
                <w:sz w:val="24"/>
                <w:szCs w:val="24"/>
              </w:rPr>
              <w:t xml:space="preserve">                                                                                                                                                                                                                                                                                        </w:t>
            </w:r>
            <w:r>
              <w:rPr>
                <w:sz w:val="24"/>
                <w:szCs w:val="24"/>
              </w:rPr>
              <w:t>(1,25*2,5)</w:t>
            </w:r>
            <w:r w:rsidRPr="00647EBD">
              <w:rPr>
                <w:sz w:val="24"/>
                <w:szCs w:val="24"/>
              </w:rPr>
              <w:t xml:space="preserve">                                                                                         </w:t>
            </w:r>
          </w:p>
        </w:tc>
        <w:tc>
          <w:tcPr>
            <w:tcW w:w="849" w:type="dxa"/>
            <w:tcBorders>
              <w:top w:val="single" w:sz="4" w:space="0" w:color="auto"/>
              <w:left w:val="single" w:sz="4" w:space="0" w:color="auto"/>
              <w:bottom w:val="single" w:sz="4" w:space="0" w:color="auto"/>
              <w:right w:val="single" w:sz="4" w:space="0" w:color="auto"/>
            </w:tcBorders>
          </w:tcPr>
          <w:p w:rsidR="00001F80" w:rsidRPr="00001F80" w:rsidRDefault="00001F80" w:rsidP="00001F80">
            <w:pPr>
              <w:jc w:val="center"/>
            </w:pPr>
            <w:r w:rsidRPr="00001F80">
              <w:rPr>
                <w:i/>
                <w:sz w:val="20"/>
                <w:szCs w:val="20"/>
                <w:lang w:eastAsia="ru-RU"/>
              </w:rPr>
              <w:t>т</w:t>
            </w:r>
          </w:p>
        </w:tc>
        <w:tc>
          <w:tcPr>
            <w:tcW w:w="1274" w:type="dxa"/>
            <w:tcBorders>
              <w:top w:val="single" w:sz="4" w:space="0" w:color="auto"/>
              <w:left w:val="single" w:sz="4" w:space="0" w:color="auto"/>
              <w:bottom w:val="single" w:sz="4" w:space="0" w:color="auto"/>
              <w:right w:val="single" w:sz="4" w:space="0" w:color="auto"/>
            </w:tcBorders>
            <w:vAlign w:val="center"/>
          </w:tcPr>
          <w:p w:rsidR="00001F80" w:rsidRDefault="00001F80" w:rsidP="00285501">
            <w:pPr>
              <w:jc w:val="center"/>
              <w:rPr>
                <w:color w:val="000000"/>
                <w:sz w:val="20"/>
                <w:szCs w:val="20"/>
              </w:rPr>
            </w:pPr>
            <w:r>
              <w:rPr>
                <w:color w:val="000000"/>
                <w:sz w:val="20"/>
                <w:szCs w:val="20"/>
              </w:rPr>
              <w:t>2,0</w:t>
            </w:r>
          </w:p>
        </w:tc>
        <w:bookmarkStart w:id="4" w:name="_GoBack"/>
        <w:bookmarkEnd w:id="4"/>
      </w:tr>
      <w:tr w:rsidR="00001F80" w:rsidTr="00285501">
        <w:tc>
          <w:tcPr>
            <w:tcW w:w="609" w:type="dxa"/>
            <w:tcBorders>
              <w:top w:val="single" w:sz="4" w:space="0" w:color="auto"/>
              <w:left w:val="single" w:sz="4" w:space="0" w:color="auto"/>
              <w:bottom w:val="single" w:sz="4" w:space="0" w:color="auto"/>
              <w:right w:val="single" w:sz="4" w:space="0" w:color="auto"/>
            </w:tcBorders>
          </w:tcPr>
          <w:p w:rsidR="00001F80" w:rsidRPr="00001F80" w:rsidRDefault="00001F80" w:rsidP="00285501">
            <w:pPr>
              <w:spacing w:before="150" w:after="150"/>
              <w:rPr>
                <w:i/>
                <w:sz w:val="24"/>
                <w:szCs w:val="24"/>
                <w:lang w:eastAsia="ru-RU"/>
              </w:rPr>
            </w:pPr>
            <w:r w:rsidRPr="00001F80">
              <w:rPr>
                <w:i/>
                <w:sz w:val="24"/>
                <w:szCs w:val="24"/>
                <w:lang w:eastAsia="ru-RU"/>
              </w:rPr>
              <w:t>4</w:t>
            </w:r>
          </w:p>
        </w:tc>
        <w:tc>
          <w:tcPr>
            <w:tcW w:w="1873" w:type="dxa"/>
            <w:tcBorders>
              <w:top w:val="single" w:sz="4" w:space="0" w:color="auto"/>
              <w:left w:val="single" w:sz="4" w:space="0" w:color="auto"/>
              <w:bottom w:val="single" w:sz="4" w:space="0" w:color="auto"/>
              <w:right w:val="single" w:sz="4" w:space="0" w:color="auto"/>
            </w:tcBorders>
            <w:vAlign w:val="center"/>
          </w:tcPr>
          <w:p w:rsidR="00001F80" w:rsidRPr="00647EBD" w:rsidRDefault="00001F80" w:rsidP="00285501">
            <w:pPr>
              <w:spacing w:after="0"/>
              <w:jc w:val="center"/>
              <w:rPr>
                <w:sz w:val="24"/>
                <w:szCs w:val="24"/>
              </w:rPr>
            </w:pPr>
            <w:r>
              <w:rPr>
                <w:sz w:val="24"/>
                <w:szCs w:val="24"/>
              </w:rPr>
              <w:t>Лист г/к2,0мм</w:t>
            </w:r>
            <w:r w:rsidRPr="00647EBD">
              <w:rPr>
                <w:sz w:val="24"/>
                <w:szCs w:val="24"/>
              </w:rPr>
              <w:t xml:space="preserve">                                                                                                                                                                                                                                                                                        </w:t>
            </w:r>
            <w:r>
              <w:rPr>
                <w:sz w:val="24"/>
                <w:szCs w:val="24"/>
              </w:rPr>
              <w:t>(1,25*2,5)</w:t>
            </w:r>
            <w:r w:rsidRPr="00647EBD">
              <w:rPr>
                <w:sz w:val="24"/>
                <w:szCs w:val="24"/>
              </w:rPr>
              <w:t xml:space="preserve">                                                                                         </w:t>
            </w:r>
          </w:p>
        </w:tc>
        <w:tc>
          <w:tcPr>
            <w:tcW w:w="849" w:type="dxa"/>
            <w:tcBorders>
              <w:top w:val="single" w:sz="4" w:space="0" w:color="auto"/>
              <w:left w:val="single" w:sz="4" w:space="0" w:color="auto"/>
              <w:bottom w:val="single" w:sz="4" w:space="0" w:color="auto"/>
              <w:right w:val="single" w:sz="4" w:space="0" w:color="auto"/>
            </w:tcBorders>
          </w:tcPr>
          <w:p w:rsidR="00001F80" w:rsidRPr="00001F80" w:rsidRDefault="00001F80" w:rsidP="00001F80">
            <w:pPr>
              <w:jc w:val="center"/>
            </w:pPr>
            <w:r w:rsidRPr="00001F80">
              <w:rPr>
                <w:i/>
                <w:sz w:val="20"/>
                <w:szCs w:val="20"/>
                <w:lang w:eastAsia="ru-RU"/>
              </w:rPr>
              <w:t>т</w:t>
            </w:r>
          </w:p>
        </w:tc>
        <w:tc>
          <w:tcPr>
            <w:tcW w:w="1274" w:type="dxa"/>
            <w:tcBorders>
              <w:top w:val="single" w:sz="4" w:space="0" w:color="auto"/>
              <w:left w:val="single" w:sz="4" w:space="0" w:color="auto"/>
              <w:bottom w:val="single" w:sz="4" w:space="0" w:color="auto"/>
              <w:right w:val="single" w:sz="4" w:space="0" w:color="auto"/>
            </w:tcBorders>
          </w:tcPr>
          <w:p w:rsidR="00001F80" w:rsidRPr="00963320" w:rsidRDefault="00001F80" w:rsidP="00285501">
            <w:pPr>
              <w:spacing w:after="0"/>
              <w:jc w:val="center"/>
              <w:rPr>
                <w:color w:val="000000"/>
                <w:sz w:val="20"/>
                <w:szCs w:val="20"/>
              </w:rPr>
            </w:pPr>
            <w:r>
              <w:rPr>
                <w:color w:val="000000"/>
                <w:sz w:val="20"/>
                <w:szCs w:val="20"/>
              </w:rPr>
              <w:t>2,0</w:t>
            </w:r>
          </w:p>
        </w:tc>
      </w:tr>
    </w:tbl>
    <w:p w:rsidR="00ED400B" w:rsidRDefault="00ED400B" w:rsidP="00F9404B">
      <w:pPr>
        <w:shd w:val="clear" w:color="auto" w:fill="FFFFFF"/>
        <w:spacing w:after="0"/>
        <w:jc w:val="both"/>
        <w:rPr>
          <w:rFonts w:cs="Times New Roman"/>
          <w:sz w:val="24"/>
          <w:szCs w:val="24"/>
        </w:rPr>
      </w:pPr>
    </w:p>
    <w:p w:rsidR="00F9404B" w:rsidRDefault="00F9404B" w:rsidP="00F9404B">
      <w:pPr>
        <w:shd w:val="clear" w:color="auto" w:fill="FFFFFF"/>
        <w:spacing w:after="0"/>
        <w:jc w:val="both"/>
        <w:rPr>
          <w:rFonts w:cs="Times New Roman"/>
          <w:color w:val="FF0000"/>
          <w:sz w:val="24"/>
          <w:szCs w:val="24"/>
        </w:rPr>
      </w:pPr>
      <w:r>
        <w:rPr>
          <w:rFonts w:cs="Times New Roman"/>
          <w:sz w:val="24"/>
          <w:szCs w:val="24"/>
        </w:rPr>
        <w:t>3.1. Місце поставки товарів</w:t>
      </w:r>
      <w:bookmarkStart w:id="5" w:name="n417"/>
      <w:bookmarkEnd w:id="5"/>
      <w:r>
        <w:rPr>
          <w:rFonts w:cs="Times New Roman"/>
          <w:sz w:val="24"/>
          <w:szCs w:val="24"/>
        </w:rPr>
        <w:t>:</w:t>
      </w:r>
      <w:r>
        <w:rPr>
          <w:rFonts w:cs="Times New Roman"/>
          <w:color w:val="FF0000"/>
          <w:sz w:val="24"/>
          <w:szCs w:val="24"/>
        </w:rPr>
        <w:t xml:space="preserve"> </w:t>
      </w:r>
    </w:p>
    <w:p w:rsidR="00F9404B" w:rsidRDefault="00F9404B" w:rsidP="00F9404B">
      <w:pPr>
        <w:suppressAutoHyphens/>
        <w:snapToGrid w:val="0"/>
        <w:spacing w:after="0" w:line="264" w:lineRule="auto"/>
        <w:ind w:right="142"/>
        <w:jc w:val="both"/>
        <w:rPr>
          <w:rFonts w:eastAsiaTheme="minorHAnsi" w:cstheme="minorBidi"/>
          <w:b/>
          <w:color w:val="000000"/>
          <w:sz w:val="24"/>
          <w:szCs w:val="24"/>
          <w:lang w:eastAsia="zh-CN"/>
        </w:rPr>
      </w:pPr>
      <w:r>
        <w:rPr>
          <w:b/>
          <w:sz w:val="24"/>
          <w:szCs w:val="24"/>
          <w:lang w:eastAsia="zh-CN"/>
        </w:rPr>
        <w:t>65007</w:t>
      </w:r>
      <w:r>
        <w:rPr>
          <w:b/>
          <w:color w:val="000000"/>
          <w:sz w:val="24"/>
          <w:szCs w:val="24"/>
          <w:lang w:eastAsia="zh-CN"/>
        </w:rPr>
        <w:t xml:space="preserve">, </w:t>
      </w:r>
      <w:r>
        <w:rPr>
          <w:b/>
          <w:color w:val="121212"/>
          <w:sz w:val="24"/>
          <w:szCs w:val="24"/>
          <w:lang w:eastAsia="zh-CN"/>
        </w:rPr>
        <w:t>Одеська</w:t>
      </w:r>
      <w:r>
        <w:rPr>
          <w:b/>
          <w:sz w:val="24"/>
          <w:szCs w:val="24"/>
          <w:lang w:eastAsia="zh-CN"/>
        </w:rPr>
        <w:t xml:space="preserve"> область</w:t>
      </w:r>
      <w:r>
        <w:rPr>
          <w:b/>
          <w:color w:val="000000"/>
          <w:sz w:val="24"/>
          <w:szCs w:val="24"/>
          <w:lang w:eastAsia="zh-CN"/>
        </w:rPr>
        <w:t xml:space="preserve">, </w:t>
      </w:r>
      <w:r>
        <w:rPr>
          <w:b/>
          <w:sz w:val="24"/>
          <w:szCs w:val="24"/>
          <w:lang w:eastAsia="zh-CN"/>
        </w:rPr>
        <w:t>м. Одеса</w:t>
      </w:r>
      <w:r>
        <w:rPr>
          <w:b/>
          <w:color w:val="000000"/>
          <w:sz w:val="24"/>
          <w:szCs w:val="24"/>
          <w:lang w:eastAsia="zh-CN"/>
        </w:rPr>
        <w:t>, вул. Водопровідна, 1</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285501" w:rsidRPr="00285501" w:rsidRDefault="00F9404B" w:rsidP="00C428B0">
      <w:pPr>
        <w:spacing w:after="0"/>
        <w:jc w:val="both"/>
        <w:rPr>
          <w:rFonts w:eastAsia="Times New Roman"/>
          <w:b/>
          <w:color w:val="000000"/>
          <w:sz w:val="24"/>
          <w:szCs w:val="24"/>
        </w:rPr>
      </w:pPr>
      <w:r>
        <w:rPr>
          <w:color w:val="000000"/>
        </w:rPr>
        <w:t xml:space="preserve">4. Очікувана вартість предмета закупівлі: </w:t>
      </w:r>
      <w:r w:rsidR="00001F80">
        <w:rPr>
          <w:b/>
          <w:bCs/>
          <w:lang w:eastAsia="ru-RU"/>
        </w:rPr>
        <w:t>277 900,00</w:t>
      </w:r>
      <w:r w:rsidR="00001F80" w:rsidRPr="000415A7">
        <w:rPr>
          <w:rFonts w:eastAsia="Times New Roman"/>
          <w:b/>
          <w:color w:val="000000"/>
          <w:sz w:val="24"/>
          <w:szCs w:val="24"/>
        </w:rPr>
        <w:t xml:space="preserve"> грн. (</w:t>
      </w:r>
      <w:r w:rsidR="00001F80">
        <w:rPr>
          <w:rFonts w:eastAsia="Times New Roman"/>
          <w:b/>
          <w:color w:val="000000"/>
          <w:sz w:val="24"/>
          <w:szCs w:val="24"/>
        </w:rPr>
        <w:t xml:space="preserve">Двісті сімдесят сім тисяч </w:t>
      </w:r>
      <w:proofErr w:type="spellStart"/>
      <w:r w:rsidR="00001F80">
        <w:rPr>
          <w:rFonts w:eastAsia="Times New Roman"/>
          <w:b/>
          <w:color w:val="000000"/>
          <w:sz w:val="24"/>
          <w:szCs w:val="24"/>
        </w:rPr>
        <w:t>дев՚ятсот</w:t>
      </w:r>
      <w:proofErr w:type="spellEnd"/>
      <w:r w:rsidR="00001F80">
        <w:rPr>
          <w:rFonts w:eastAsia="Times New Roman"/>
          <w:b/>
          <w:color w:val="000000"/>
          <w:sz w:val="24"/>
          <w:szCs w:val="24"/>
        </w:rPr>
        <w:t xml:space="preserve"> грн. 00 коп.)</w:t>
      </w:r>
    </w:p>
    <w:p w:rsidR="00F9404B" w:rsidRDefault="00F9404B" w:rsidP="00F9404B">
      <w:pPr>
        <w:pStyle w:val="rvps2"/>
        <w:shd w:val="clear" w:color="auto" w:fill="FFFFFF"/>
        <w:spacing w:before="0" w:beforeAutospacing="0" w:after="0" w:afterAutospacing="0"/>
        <w:jc w:val="both"/>
        <w:rPr>
          <w:rFonts w:eastAsia="SimSun"/>
          <w:color w:val="000000"/>
          <w:lang w:val="uk-UA" w:eastAsia="uk-UA"/>
        </w:rPr>
      </w:pPr>
      <w:r>
        <w:rPr>
          <w:rFonts w:eastAsia="SimSun"/>
          <w:color w:val="000000"/>
          <w:lang w:val="uk-UA"/>
        </w:rPr>
        <w:t>4.1. Джерело фінансування закупівлі:</w:t>
      </w:r>
      <w:r>
        <w:rPr>
          <w:rFonts w:eastAsia="SimSun"/>
          <w:b/>
          <w:color w:val="000000"/>
          <w:lang w:val="uk-UA"/>
        </w:rPr>
        <w:t xml:space="preserve"> кошти підприємства</w:t>
      </w:r>
    </w:p>
    <w:p w:rsidR="00F9404B" w:rsidRDefault="006A5FE1" w:rsidP="00F9404B">
      <w:pPr>
        <w:shd w:val="clear" w:color="auto" w:fill="FFFFFF"/>
        <w:spacing w:after="0"/>
        <w:jc w:val="both"/>
        <w:rPr>
          <w:rFonts w:cs="Times New Roman"/>
          <w:b/>
          <w:color w:val="000000"/>
          <w:sz w:val="24"/>
          <w:szCs w:val="24"/>
          <w:lang w:eastAsia="en-US"/>
        </w:rPr>
      </w:pPr>
      <w:r>
        <w:rPr>
          <w:rFonts w:eastAsia="Times New Roman" w:cs="Times New Roman"/>
          <w:color w:val="000000"/>
          <w:sz w:val="24"/>
          <w:szCs w:val="24"/>
          <w:lang w:eastAsia="ru-RU"/>
        </w:rPr>
        <w:t>5. Строк поставки товарів</w:t>
      </w:r>
      <w:r w:rsidR="00F9404B">
        <w:rPr>
          <w:rFonts w:eastAsia="Times New Roman" w:cs="Times New Roman"/>
          <w:color w:val="000000"/>
          <w:sz w:val="24"/>
          <w:szCs w:val="24"/>
          <w:lang w:eastAsia="ru-RU"/>
        </w:rPr>
        <w:t xml:space="preserve">: </w:t>
      </w:r>
      <w:bookmarkStart w:id="6" w:name="n660"/>
      <w:bookmarkEnd w:id="6"/>
      <w:r w:rsidR="00F9404B">
        <w:rPr>
          <w:rFonts w:cs="Times New Roman"/>
          <w:b/>
          <w:color w:val="000000"/>
          <w:sz w:val="24"/>
          <w:szCs w:val="24"/>
        </w:rPr>
        <w:t xml:space="preserve">з </w:t>
      </w:r>
      <w:r w:rsidR="008D3EE4">
        <w:rPr>
          <w:rFonts w:cs="Times New Roman"/>
          <w:b/>
          <w:color w:val="000000"/>
          <w:sz w:val="24"/>
          <w:szCs w:val="24"/>
        </w:rPr>
        <w:t>моменту підписання</w:t>
      </w:r>
      <w:r w:rsidR="00C428B0">
        <w:rPr>
          <w:rFonts w:cs="Times New Roman"/>
          <w:b/>
          <w:color w:val="000000"/>
          <w:sz w:val="24"/>
          <w:szCs w:val="24"/>
        </w:rPr>
        <w:t xml:space="preserve"> </w:t>
      </w:r>
      <w:r w:rsidR="00F9404B">
        <w:rPr>
          <w:rFonts w:cs="Times New Roman"/>
          <w:b/>
          <w:color w:val="000000"/>
          <w:sz w:val="24"/>
          <w:szCs w:val="24"/>
        </w:rPr>
        <w:t xml:space="preserve">та </w:t>
      </w:r>
      <w:r w:rsidR="00F9404B">
        <w:rPr>
          <w:rFonts w:cs="Times New Roman"/>
          <w:b/>
          <w:sz w:val="24"/>
          <w:szCs w:val="24"/>
        </w:rPr>
        <w:t>по 31.12.202</w:t>
      </w:r>
      <w:r w:rsidR="00E36405">
        <w:rPr>
          <w:rFonts w:cs="Times New Roman"/>
          <w:b/>
          <w:sz w:val="24"/>
          <w:szCs w:val="24"/>
        </w:rPr>
        <w:t>3</w:t>
      </w:r>
      <w:r w:rsidR="00F9404B">
        <w:rPr>
          <w:rFonts w:cs="Times New Roman"/>
          <w:b/>
          <w:color w:val="000000"/>
          <w:sz w:val="24"/>
          <w:szCs w:val="24"/>
        </w:rPr>
        <w:t xml:space="preserve"> р. (включно)</w:t>
      </w:r>
    </w:p>
    <w:p w:rsidR="00F9404B" w:rsidRDefault="00F9404B"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lastRenderedPageBreak/>
        <w:t>6. Кінцевий строк подання тендерних пропозицій:</w:t>
      </w:r>
      <w:bookmarkStart w:id="7" w:name="n661"/>
      <w:bookmarkEnd w:id="7"/>
      <w:r>
        <w:rPr>
          <w:rFonts w:cs="Times New Roman"/>
          <w:color w:val="000000"/>
          <w:sz w:val="24"/>
          <w:szCs w:val="24"/>
        </w:rPr>
        <w:t xml:space="preserve"> </w:t>
      </w:r>
      <w:r w:rsidR="00001F80">
        <w:rPr>
          <w:rFonts w:cs="Times New Roman"/>
          <w:b/>
          <w:sz w:val="24"/>
          <w:szCs w:val="24"/>
        </w:rPr>
        <w:t>09</w:t>
      </w:r>
      <w:r w:rsidRPr="00CB25FF">
        <w:rPr>
          <w:rFonts w:cs="Times New Roman"/>
          <w:b/>
          <w:sz w:val="24"/>
          <w:szCs w:val="24"/>
        </w:rPr>
        <w:t xml:space="preserve"> </w:t>
      </w:r>
      <w:r w:rsidR="00001F80">
        <w:rPr>
          <w:rFonts w:cs="Times New Roman"/>
          <w:b/>
          <w:sz w:val="24"/>
          <w:szCs w:val="24"/>
        </w:rPr>
        <w:t>грудня</w:t>
      </w:r>
      <w:r>
        <w:rPr>
          <w:rFonts w:cs="Times New Roman"/>
          <w:b/>
          <w:sz w:val="24"/>
          <w:szCs w:val="24"/>
        </w:rPr>
        <w:t xml:space="preserve"> 2022</w:t>
      </w:r>
      <w:r>
        <w:rPr>
          <w:rFonts w:cs="Times New Roman"/>
          <w:b/>
          <w:color w:val="000000"/>
          <w:sz w:val="24"/>
          <w:szCs w:val="24"/>
        </w:rPr>
        <w:t xml:space="preserve"> р.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Style w:val="1"/>
        <w:tblW w:w="10065" w:type="dxa"/>
        <w:tblInd w:w="108" w:type="dxa"/>
        <w:tblLayout w:type="fixed"/>
        <w:tblLook w:val="04A0" w:firstRow="1" w:lastRow="0" w:firstColumn="1" w:lastColumn="0" w:noHBand="0" w:noVBand="1"/>
      </w:tblPr>
      <w:tblGrid>
        <w:gridCol w:w="1276"/>
        <w:gridCol w:w="3827"/>
        <w:gridCol w:w="1418"/>
        <w:gridCol w:w="1052"/>
        <w:gridCol w:w="1499"/>
        <w:gridCol w:w="993"/>
      </w:tblGrid>
      <w:tr w:rsidR="00F9404B" w:rsidTr="00001F80">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bookmarkStart w:id="8" w:name="_Hlk15297878"/>
            <w:r>
              <w:rPr>
                <w:b/>
                <w:bCs/>
                <w:sz w:val="24"/>
                <w:szCs w:val="24"/>
                <w:lang w:val="uk-UA"/>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Опис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Тип оплати</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Період,</w:t>
            </w:r>
          </w:p>
          <w:p w:rsidR="00F9404B" w:rsidRDefault="00F9404B">
            <w:pPr>
              <w:jc w:val="center"/>
              <w:rPr>
                <w:b/>
                <w:bCs/>
                <w:color w:val="000000"/>
                <w:sz w:val="24"/>
                <w:szCs w:val="24"/>
                <w:lang w:val="uk-UA"/>
              </w:rPr>
            </w:pPr>
            <w:r>
              <w:rPr>
                <w:b/>
                <w:bCs/>
                <w:sz w:val="24"/>
                <w:szCs w:val="24"/>
                <w:lang w:val="uk-UA"/>
              </w:rPr>
              <w:t>(днів)</w:t>
            </w:r>
          </w:p>
        </w:tc>
        <w:tc>
          <w:tcPr>
            <w:tcW w:w="1499"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Тип</w:t>
            </w:r>
          </w:p>
          <w:p w:rsidR="00F9404B" w:rsidRDefault="00F9404B">
            <w:pPr>
              <w:jc w:val="center"/>
              <w:rPr>
                <w:b/>
                <w:bCs/>
                <w:color w:val="000000"/>
                <w:sz w:val="24"/>
                <w:szCs w:val="24"/>
                <w:lang w:val="uk-UA"/>
              </w:rPr>
            </w:pPr>
            <w:r>
              <w:rPr>
                <w:b/>
                <w:bCs/>
                <w:sz w:val="24"/>
                <w:szCs w:val="24"/>
                <w:lang w:val="uk-UA"/>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Розмір</w:t>
            </w:r>
          </w:p>
          <w:p w:rsidR="00F9404B" w:rsidRDefault="00F9404B">
            <w:pPr>
              <w:autoSpaceDE w:val="0"/>
              <w:autoSpaceDN w:val="0"/>
              <w:adjustRightInd w:val="0"/>
              <w:jc w:val="center"/>
              <w:rPr>
                <w:b/>
                <w:bCs/>
                <w:sz w:val="24"/>
                <w:szCs w:val="24"/>
                <w:lang w:val="uk-UA"/>
              </w:rPr>
            </w:pPr>
            <w:r>
              <w:rPr>
                <w:b/>
                <w:bCs/>
                <w:sz w:val="24"/>
                <w:szCs w:val="24"/>
                <w:lang w:val="uk-UA"/>
              </w:rPr>
              <w:t>оплати,</w:t>
            </w:r>
          </w:p>
          <w:p w:rsidR="00F9404B" w:rsidRDefault="00F9404B">
            <w:pPr>
              <w:jc w:val="center"/>
              <w:rPr>
                <w:b/>
                <w:bCs/>
                <w:color w:val="000000"/>
                <w:sz w:val="24"/>
                <w:szCs w:val="24"/>
                <w:lang w:val="uk-UA"/>
              </w:rPr>
            </w:pPr>
            <w:r>
              <w:rPr>
                <w:b/>
                <w:bCs/>
                <w:sz w:val="24"/>
                <w:szCs w:val="24"/>
                <w:lang w:val="uk-UA"/>
              </w:rPr>
              <w:t>(%)</w:t>
            </w:r>
          </w:p>
        </w:tc>
      </w:tr>
      <w:tr w:rsidR="00F9404B" w:rsidTr="00001F80">
        <w:trPr>
          <w:trHeight w:val="3057"/>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tabs>
                <w:tab w:val="left" w:pos="1134"/>
              </w:tabs>
              <w:ind w:firstLine="33"/>
              <w:jc w:val="center"/>
              <w:textAlignment w:val="top"/>
              <w:rPr>
                <w:rFonts w:eastAsia="Tahoma"/>
                <w:color w:val="000000"/>
                <w:sz w:val="24"/>
                <w:szCs w:val="24"/>
                <w:lang w:val="uk-UA"/>
              </w:rPr>
            </w:pPr>
            <w:r>
              <w:rPr>
                <w:rFonts w:eastAsia="Tahoma"/>
                <w:color w:val="000000"/>
                <w:sz w:val="24"/>
                <w:szCs w:val="24"/>
                <w:lang w:val="uk-UA"/>
              </w:rPr>
              <w:t>Поставка Товару</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001F80" w:rsidP="00DB3628">
            <w:pPr>
              <w:tabs>
                <w:tab w:val="left" w:pos="1134"/>
              </w:tabs>
              <w:ind w:left="34"/>
              <w:jc w:val="both"/>
              <w:textAlignment w:val="top"/>
              <w:rPr>
                <w:rFonts w:eastAsia="Tahoma"/>
                <w:color w:val="000000"/>
                <w:sz w:val="24"/>
                <w:szCs w:val="24"/>
                <w:lang w:val="uk-UA"/>
              </w:rPr>
            </w:pPr>
            <w:r w:rsidRPr="004B78AC">
              <w:rPr>
                <w:rFonts w:eastAsia="Tahoma" w:cs="Times New Roman"/>
                <w:color w:val="000000"/>
                <w:sz w:val="24"/>
                <w:szCs w:val="24"/>
                <w:lang w:val="uk-UA"/>
              </w:rPr>
              <w:t>Оплата за Товар здійснюється Замовником в безготівковій формі у наступному порядку:</w:t>
            </w:r>
            <w:r w:rsidRPr="004B78AC">
              <w:rPr>
                <w:rFonts w:eastAsia="Tahoma" w:cs="Times New Roman"/>
                <w:color w:val="000000"/>
                <w:sz w:val="24"/>
                <w:szCs w:val="24"/>
              </w:rPr>
              <w:t xml:space="preserve"> </w:t>
            </w:r>
            <w:r w:rsidRPr="004B78AC">
              <w:rPr>
                <w:rFonts w:eastAsia="Tahoma" w:cs="Times New Roman"/>
                <w:color w:val="000000"/>
                <w:sz w:val="24"/>
                <w:szCs w:val="24"/>
                <w:lang w:val="uk-UA"/>
              </w:rPr>
              <w:t>попередня оплата у розмірі 100% (сто відсотків) від суми Товару відповідно до заявки Замовника протягом 5 (п’яти) банківських днів, починаючи з дати отримання Замовником рахунку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001F80">
            <w:pPr>
              <w:jc w:val="center"/>
              <w:rPr>
                <w:sz w:val="24"/>
                <w:szCs w:val="24"/>
                <w:lang w:val="uk-UA"/>
              </w:rPr>
            </w:pPr>
            <w:r>
              <w:rPr>
                <w:bCs/>
                <w:sz w:val="24"/>
                <w:szCs w:val="24"/>
                <w:shd w:val="clear" w:color="auto" w:fill="FFFFFF"/>
                <w:lang w:val="uk-UA"/>
              </w:rPr>
              <w:t>Попередня оплата</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F9404B" w:rsidRDefault="00001F80">
            <w:pPr>
              <w:jc w:val="center"/>
              <w:rPr>
                <w:bCs/>
                <w:color w:val="000000"/>
                <w:sz w:val="24"/>
                <w:szCs w:val="24"/>
                <w:lang w:val="uk-UA"/>
              </w:rPr>
            </w:pPr>
            <w:r>
              <w:rPr>
                <w:bCs/>
                <w:color w:val="000000"/>
                <w:sz w:val="24"/>
                <w:szCs w:val="24"/>
                <w:lang w:val="uk-UA"/>
              </w:rPr>
              <w:t>5</w:t>
            </w:r>
          </w:p>
        </w:tc>
        <w:tc>
          <w:tcPr>
            <w:tcW w:w="1499" w:type="dxa"/>
            <w:tcBorders>
              <w:top w:val="single" w:sz="4" w:space="0" w:color="000000"/>
              <w:left w:val="single" w:sz="4" w:space="0" w:color="000000"/>
              <w:bottom w:val="single" w:sz="4" w:space="0" w:color="000000"/>
              <w:right w:val="single" w:sz="4" w:space="0" w:color="000000"/>
            </w:tcBorders>
            <w:vAlign w:val="center"/>
            <w:hideMark/>
          </w:tcPr>
          <w:p w:rsidR="00F9404B" w:rsidRDefault="00001F80">
            <w:pPr>
              <w:jc w:val="center"/>
              <w:rPr>
                <w:bCs/>
                <w:color w:val="000000"/>
                <w:sz w:val="24"/>
                <w:szCs w:val="24"/>
                <w:lang w:val="uk-UA"/>
              </w:rPr>
            </w:pPr>
            <w:r>
              <w:rPr>
                <w:rFonts w:eastAsia="Tahoma" w:cs="Times New Roman"/>
                <w:color w:val="000000"/>
                <w:sz w:val="24"/>
                <w:szCs w:val="24"/>
                <w:lang w:val="uk-UA"/>
              </w:rPr>
              <w:t>Б</w:t>
            </w:r>
            <w:r w:rsidRPr="004B78AC">
              <w:rPr>
                <w:rFonts w:eastAsia="Tahoma" w:cs="Times New Roman"/>
                <w:color w:val="000000"/>
                <w:sz w:val="24"/>
                <w:szCs w:val="24"/>
                <w:lang w:val="uk-UA"/>
              </w:rPr>
              <w:t>анківських 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Default="00DB3628">
            <w:pPr>
              <w:jc w:val="center"/>
              <w:rPr>
                <w:b/>
                <w:bCs/>
                <w:color w:val="000000"/>
                <w:sz w:val="24"/>
                <w:szCs w:val="24"/>
                <w:lang w:val="uk-UA"/>
              </w:rPr>
            </w:pPr>
            <w:r>
              <w:rPr>
                <w:sz w:val="24"/>
                <w:szCs w:val="24"/>
                <w:lang w:val="uk-UA"/>
              </w:rPr>
              <w:t>100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eastAsia="Times New Roman" w:cs="Times New Roman"/>
          <w:b/>
          <w:color w:val="000000"/>
          <w:sz w:val="24"/>
          <w:szCs w:val="24"/>
          <w:lang w:eastAsia="ru-RU"/>
        </w:rPr>
        <w:t>закуповуються</w:t>
      </w:r>
      <w:proofErr w:type="spellEnd"/>
      <w:r>
        <w:rPr>
          <w:rFonts w:eastAsia="Times New Roman" w:cs="Times New Roman"/>
          <w:b/>
          <w:color w:val="000000"/>
          <w:sz w:val="24"/>
          <w:szCs w:val="24"/>
          <w:lang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Pr>
          <w:rFonts w:eastAsia="Times New Roman" w:cs="Times New Roman"/>
          <w:b/>
          <w:color w:val="000000"/>
          <w:sz w:val="24"/>
          <w:szCs w:val="24"/>
          <w:lang w:eastAsia="ru-RU"/>
        </w:rPr>
        <w:t>інтернет</w:t>
      </w:r>
      <w:proofErr w:type="spellEnd"/>
      <w:r>
        <w:rPr>
          <w:rFonts w:eastAsia="Times New Roman" w:cs="Times New Roman"/>
          <w:b/>
          <w:color w:val="000000"/>
          <w:sz w:val="24"/>
          <w:szCs w:val="24"/>
          <w:lang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Pr>
          <w:rFonts w:eastAsia="Times New Roman" w:cs="Times New Roman"/>
          <w:b/>
          <w:color w:val="000000"/>
          <w:sz w:val="24"/>
          <w:szCs w:val="24"/>
          <w:lang w:eastAsia="ru-RU"/>
        </w:rPr>
        <w:t>ів відповідає встановленій вимоз</w:t>
      </w:r>
      <w:r>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9. Розмір, вид та умови надання забезпечення тендерних пропозицій: </w:t>
      </w:r>
      <w:r w:rsidR="003B3520">
        <w:rPr>
          <w:rFonts w:eastAsia="Times New Roman" w:cs="Times New Roman"/>
          <w:color w:val="000000"/>
          <w:sz w:val="24"/>
          <w:szCs w:val="24"/>
          <w:lang w:eastAsia="ru-RU"/>
        </w:rPr>
        <w:t>не вимагається.</w:t>
      </w:r>
    </w:p>
    <w:p w:rsidR="003B3520" w:rsidRDefault="003B3520"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FF0000"/>
          <w:sz w:val="24"/>
          <w:szCs w:val="24"/>
          <w:lang w:eastAsia="ru-RU"/>
        </w:rPr>
      </w:pPr>
      <w:r>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rFonts w:eastAsia="Times New Roman" w:cs="Times New Roman"/>
          <w:sz w:val="24"/>
          <w:szCs w:val="24"/>
          <w:lang w:eastAsia="ru-RU"/>
        </w:rPr>
        <w:t xml:space="preserve">: </w:t>
      </w:r>
      <w:r>
        <w:rPr>
          <w:rFonts w:eastAsia="Times New Roman" w:cs="Times New Roman"/>
          <w:b/>
          <w:sz w:val="24"/>
          <w:szCs w:val="24"/>
          <w:lang w:eastAsia="ru-RU"/>
        </w:rPr>
        <w:t>1 %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ED478D" w:rsidRDefault="00ED478D"/>
    <w:sectPr w:rsidR="00ED47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BA"/>
    <w:rsid w:val="00001F80"/>
    <w:rsid w:val="00114B9C"/>
    <w:rsid w:val="00170C25"/>
    <w:rsid w:val="002174FF"/>
    <w:rsid w:val="0028464E"/>
    <w:rsid w:val="00285501"/>
    <w:rsid w:val="002972BA"/>
    <w:rsid w:val="003A6237"/>
    <w:rsid w:val="003B3520"/>
    <w:rsid w:val="00413374"/>
    <w:rsid w:val="005071B1"/>
    <w:rsid w:val="00574729"/>
    <w:rsid w:val="005C6D44"/>
    <w:rsid w:val="00635CA8"/>
    <w:rsid w:val="00695C57"/>
    <w:rsid w:val="006A5FE1"/>
    <w:rsid w:val="007F3084"/>
    <w:rsid w:val="008D3EE4"/>
    <w:rsid w:val="008E5CEC"/>
    <w:rsid w:val="009671EF"/>
    <w:rsid w:val="00A6685A"/>
    <w:rsid w:val="00B8374D"/>
    <w:rsid w:val="00C428B0"/>
    <w:rsid w:val="00CB25FF"/>
    <w:rsid w:val="00DB245B"/>
    <w:rsid w:val="00DB3628"/>
    <w:rsid w:val="00DF3743"/>
    <w:rsid w:val="00DF3B61"/>
    <w:rsid w:val="00E36405"/>
    <w:rsid w:val="00E94174"/>
    <w:rsid w:val="00ED400B"/>
    <w:rsid w:val="00ED478D"/>
    <w:rsid w:val="00F9404B"/>
    <w:rsid w:val="00FA39E7"/>
    <w:rsid w:val="00FB2F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1032</Words>
  <Characters>5886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2022-10-31T09:32:00Z</dcterms:created>
  <dcterms:modified xsi:type="dcterms:W3CDTF">2022-11-30T09:41:00Z</dcterms:modified>
</cp:coreProperties>
</file>