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83" w:rsidRPr="00EF4B83" w:rsidRDefault="00EF4B83" w:rsidP="00EF4B83">
      <w:pPr>
        <w:widowControl w:val="0"/>
        <w:spacing w:after="0" w:line="240" w:lineRule="auto"/>
        <w:jc w:val="right"/>
        <w:rPr>
          <w:rFonts w:ascii="Times New Roman" w:hAnsi="Times New Roman" w:cs="Times New Roman"/>
          <w:b/>
          <w:noProof/>
        </w:rPr>
      </w:pPr>
      <w:r w:rsidRPr="00EF4B83">
        <w:rPr>
          <w:rFonts w:ascii="Times New Roman" w:hAnsi="Times New Roman" w:cs="Times New Roman"/>
          <w:b/>
          <w:noProof/>
        </w:rPr>
        <w:t>Додаток 5</w:t>
      </w:r>
    </w:p>
    <w:p w:rsidR="00EF4B83" w:rsidRPr="00EF4B83" w:rsidRDefault="00EF4B83" w:rsidP="00EF4B83">
      <w:pPr>
        <w:widowControl w:val="0"/>
        <w:spacing w:after="0" w:line="240" w:lineRule="auto"/>
        <w:jc w:val="both"/>
        <w:rPr>
          <w:rFonts w:ascii="Times New Roman" w:hAnsi="Times New Roman" w:cs="Times New Roman"/>
          <w:b/>
          <w:noProof/>
        </w:rPr>
      </w:pPr>
    </w:p>
    <w:p w:rsidR="00EF4B83" w:rsidRPr="00EF4B83" w:rsidRDefault="00EF4B83" w:rsidP="00EF4B83">
      <w:pPr>
        <w:widowControl w:val="0"/>
        <w:spacing w:after="0" w:line="240" w:lineRule="auto"/>
        <w:jc w:val="right"/>
        <w:rPr>
          <w:rFonts w:ascii="Times New Roman" w:hAnsi="Times New Roman" w:cs="Times New Roman"/>
          <w:b/>
          <w:noProof/>
        </w:rPr>
      </w:pPr>
      <w:r w:rsidRPr="00EF4B83">
        <w:rPr>
          <w:rFonts w:ascii="Times New Roman" w:hAnsi="Times New Roman" w:cs="Times New Roman"/>
          <w:b/>
          <w:noProof/>
        </w:rPr>
        <w:t>ПРОЕКТ</w:t>
      </w:r>
    </w:p>
    <w:p w:rsidR="00EF4B83" w:rsidRPr="00EF4B83" w:rsidRDefault="00EF4B83" w:rsidP="00EF4B83">
      <w:pPr>
        <w:widowControl w:val="0"/>
        <w:spacing w:after="0" w:line="240" w:lineRule="auto"/>
        <w:jc w:val="both"/>
        <w:rPr>
          <w:rFonts w:ascii="Times New Roman" w:hAnsi="Times New Roman" w:cs="Times New Roman"/>
          <w:b/>
          <w:noProof/>
        </w:rPr>
      </w:pPr>
    </w:p>
    <w:p w:rsidR="00EF4B83" w:rsidRPr="00EF4B83" w:rsidRDefault="00EF4B83" w:rsidP="00EF4B83">
      <w:pPr>
        <w:widowControl w:val="0"/>
        <w:spacing w:after="0" w:line="240" w:lineRule="auto"/>
        <w:jc w:val="center"/>
        <w:rPr>
          <w:rFonts w:ascii="Times New Roman" w:hAnsi="Times New Roman" w:cs="Times New Roman"/>
          <w:b/>
          <w:noProof/>
        </w:rPr>
      </w:pPr>
      <w:r w:rsidRPr="00EF4B83">
        <w:rPr>
          <w:rFonts w:ascii="Times New Roman" w:hAnsi="Times New Roman" w:cs="Times New Roman"/>
          <w:b/>
          <w:noProof/>
        </w:rPr>
        <w:t>ДОГОВІР № ______</w:t>
      </w:r>
    </w:p>
    <w:p w:rsidR="00081ABD" w:rsidRPr="0051159C" w:rsidRDefault="00EF4B83" w:rsidP="00EF4B83">
      <w:pPr>
        <w:widowControl w:val="0"/>
        <w:spacing w:after="0" w:line="240" w:lineRule="auto"/>
        <w:rPr>
          <w:rFonts w:ascii="Times New Roman" w:hAnsi="Times New Roman" w:cs="Times New Roman"/>
          <w:b/>
          <w:noProof/>
        </w:rPr>
      </w:pPr>
      <w:r>
        <w:rPr>
          <w:rFonts w:ascii="Times New Roman" w:hAnsi="Times New Roman" w:cs="Times New Roman"/>
          <w:b/>
          <w:noProof/>
        </w:rPr>
        <w:t xml:space="preserve">                                                                      </w:t>
      </w:r>
      <w:r w:rsidRPr="00EF4B83">
        <w:rPr>
          <w:rFonts w:ascii="Times New Roman" w:hAnsi="Times New Roman" w:cs="Times New Roman"/>
          <w:b/>
          <w:noProof/>
        </w:rPr>
        <w:t>про закупівлю</w:t>
      </w:r>
    </w:p>
    <w:p w:rsidR="00081ABD" w:rsidRPr="0051159C" w:rsidRDefault="00081ABD" w:rsidP="00081ABD">
      <w:pPr>
        <w:widowControl w:val="0"/>
        <w:spacing w:after="0" w:line="240" w:lineRule="auto"/>
        <w:jc w:val="both"/>
        <w:rPr>
          <w:rFonts w:ascii="Times New Roman" w:hAnsi="Times New Roman" w:cs="Times New Roman"/>
          <w:b/>
          <w:noProof/>
        </w:rPr>
      </w:pPr>
      <w:r w:rsidRPr="0051159C">
        <w:rPr>
          <w:rFonts w:ascii="Times New Roman" w:hAnsi="Times New Roman" w:cs="Times New Roman"/>
          <w:b/>
          <w:noProof/>
        </w:rPr>
        <w:t>м</w:t>
      </w:r>
      <w:r w:rsidRPr="0051159C">
        <w:rPr>
          <w:rFonts w:ascii="Times New Roman" w:hAnsi="Times New Roman" w:cs="Times New Roman"/>
          <w:b/>
          <w:noProof/>
        </w:rPr>
        <w:tab/>
        <w:t xml:space="preserve">               </w:t>
      </w:r>
      <w:r>
        <w:rPr>
          <w:rFonts w:ascii="Times New Roman" w:hAnsi="Times New Roman" w:cs="Times New Roman"/>
          <w:b/>
          <w:noProof/>
        </w:rPr>
        <w:t xml:space="preserve">                                                                             </w:t>
      </w:r>
      <w:r w:rsidRPr="0051159C">
        <w:rPr>
          <w:rFonts w:ascii="Times New Roman" w:hAnsi="Times New Roman" w:cs="Times New Roman"/>
          <w:b/>
          <w:noProof/>
        </w:rPr>
        <w:t xml:space="preserve">                   «____» _____________ 2024 р.</w:t>
      </w: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EF4B83" w:rsidP="00EF4B83">
      <w:pPr>
        <w:widowControl w:val="0"/>
        <w:spacing w:after="0" w:line="240" w:lineRule="auto"/>
        <w:ind w:firstLine="708"/>
        <w:jc w:val="both"/>
        <w:rPr>
          <w:rFonts w:ascii="Times New Roman" w:hAnsi="Times New Roman" w:cs="Times New Roman"/>
          <w:noProof/>
        </w:rPr>
      </w:pPr>
      <w:r w:rsidRPr="00EF4B83">
        <w:rPr>
          <w:rFonts w:ascii="Times New Roman" w:hAnsi="Times New Roman" w:cs="Times New Roman"/>
          <w:noProof/>
        </w:rPr>
        <w:t>Комунальне некомерційне підприємство «Миколаївська обласна станція переливання крові» Миколаївської обласної ради (далі – КНП «МОСПК» МОР) в особі директора Чинякова Валерія Юрійовича</w:t>
      </w:r>
      <w:r w:rsidR="00081ABD" w:rsidRPr="0051159C">
        <w:rPr>
          <w:rFonts w:ascii="Times New Roman" w:hAnsi="Times New Roman" w:cs="Times New Roman"/>
          <w:b/>
          <w:noProof/>
        </w:rPr>
        <w:t xml:space="preserve">, </w:t>
      </w:r>
      <w:r w:rsidR="00081ABD" w:rsidRPr="0051159C">
        <w:rPr>
          <w:rFonts w:ascii="Times New Roman" w:hAnsi="Times New Roman" w:cs="Times New Roman"/>
          <w:noProof/>
        </w:rPr>
        <w:t xml:space="preserve">що діє на підставі Статуту </w:t>
      </w:r>
      <w:r w:rsidR="00081ABD" w:rsidRPr="0051159C">
        <w:rPr>
          <w:rFonts w:ascii="Times New Roman" w:hAnsi="Times New Roman" w:cs="Times New Roman"/>
          <w:b/>
          <w:noProof/>
        </w:rPr>
        <w:t>(</w:t>
      </w:r>
      <w:r w:rsidR="00081ABD" w:rsidRPr="0051159C">
        <w:rPr>
          <w:rFonts w:ascii="Times New Roman" w:hAnsi="Times New Roman" w:cs="Times New Roman"/>
          <w:noProof/>
        </w:rPr>
        <w:t>далі – «</w:t>
      </w:r>
      <w:r w:rsidR="00081ABD">
        <w:rPr>
          <w:rFonts w:ascii="Times New Roman" w:hAnsi="Times New Roman" w:cs="Times New Roman"/>
          <w:noProof/>
        </w:rPr>
        <w:t>Замовник</w:t>
      </w:r>
      <w:r w:rsidR="00081ABD" w:rsidRPr="0051159C">
        <w:rPr>
          <w:rFonts w:ascii="Times New Roman" w:hAnsi="Times New Roman" w:cs="Times New Roman"/>
          <w:noProof/>
        </w:rPr>
        <w:t>»),</w:t>
      </w:r>
      <w:r w:rsidR="00081ABD" w:rsidRPr="0051159C">
        <w:rPr>
          <w:rFonts w:ascii="Times New Roman" w:hAnsi="Times New Roman" w:cs="Times New Roman"/>
          <w:b/>
          <w:noProof/>
        </w:rPr>
        <w:t xml:space="preserve"> </w:t>
      </w:r>
      <w:r w:rsidR="00081ABD" w:rsidRPr="0051159C">
        <w:rPr>
          <w:rFonts w:ascii="Times New Roman" w:hAnsi="Times New Roman" w:cs="Times New Roman"/>
          <w:noProof/>
        </w:rPr>
        <w:t xml:space="preserve">з однієї сторони, і </w:t>
      </w:r>
    </w:p>
    <w:p w:rsidR="00081ABD" w:rsidRPr="0051159C" w:rsidRDefault="00081ABD" w:rsidP="00081ABD">
      <w:pPr>
        <w:widowControl w:val="0"/>
        <w:spacing w:after="0" w:line="240" w:lineRule="auto"/>
        <w:jc w:val="both"/>
        <w:rPr>
          <w:rFonts w:ascii="Times New Roman" w:hAnsi="Times New Roman" w:cs="Times New Roman"/>
          <w:b/>
          <w:noProof/>
        </w:rPr>
      </w:pPr>
      <w:r w:rsidRPr="0051159C">
        <w:rPr>
          <w:rFonts w:ascii="Times New Roman" w:hAnsi="Times New Roman" w:cs="Times New Roman"/>
          <w:noProof/>
        </w:rPr>
        <w:t>_________________________________________________, в особі</w:t>
      </w:r>
      <w:r w:rsidRPr="0051159C">
        <w:rPr>
          <w:rFonts w:ascii="Times New Roman" w:hAnsi="Times New Roman" w:cs="Times New Roman"/>
          <w:b/>
          <w:noProof/>
        </w:rPr>
        <w:t xml:space="preserve"> _____________________ ________________________________, </w:t>
      </w:r>
      <w:r w:rsidRPr="0051159C">
        <w:rPr>
          <w:rFonts w:ascii="Times New Roman" w:hAnsi="Times New Roman" w:cs="Times New Roman"/>
          <w:noProof/>
        </w:rPr>
        <w:t>що діє на підставі _____________ (далі – «Постачальник»), з іншої сторони, разом - Сторони, уклали цей договір постачання товару (далі - Договір) про таке:</w:t>
      </w:r>
    </w:p>
    <w:p w:rsidR="00081ABD" w:rsidRPr="0051159C" w:rsidRDefault="00081ABD" w:rsidP="00081ABD">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I. ПРЕДМЕТ ДОГОВОРУ</w:t>
      </w:r>
    </w:p>
    <w:p w:rsidR="00081ABD" w:rsidRPr="0051159C" w:rsidRDefault="00081ABD" w:rsidP="00081ABD">
      <w:pPr>
        <w:widowControl w:val="0"/>
        <w:spacing w:after="0" w:line="240" w:lineRule="auto"/>
        <w:jc w:val="both"/>
        <w:rPr>
          <w:rFonts w:ascii="Times New Roman" w:hAnsi="Times New Roman" w:cs="Times New Roman"/>
          <w:noProof/>
        </w:rPr>
      </w:pPr>
      <w:r w:rsidRPr="0051159C">
        <w:rPr>
          <w:rFonts w:ascii="Times New Roman" w:hAnsi="Times New Roman" w:cs="Times New Roman"/>
          <w:noProof/>
        </w:rPr>
        <w:t xml:space="preserve">1.1. Постачальник зобов'язується протягом дії цього Договору поставляти </w:t>
      </w:r>
      <w:r>
        <w:rPr>
          <w:rFonts w:ascii="Times New Roman" w:hAnsi="Times New Roman" w:cs="Times New Roman"/>
          <w:noProof/>
        </w:rPr>
        <w:t>Замовнику</w:t>
      </w:r>
      <w:r w:rsidRPr="0051159C">
        <w:rPr>
          <w:rFonts w:ascii="Times New Roman" w:hAnsi="Times New Roman" w:cs="Times New Roman"/>
          <w:noProof/>
        </w:rPr>
        <w:t xml:space="preserve"> Товар, зазначений у Специфікації до Договору (Додаток № 1), а Покупець - прийняти і оплатити Товар, який постачається згідно з умовами цього Договору.</w:t>
      </w:r>
    </w:p>
    <w:p w:rsidR="00081ABD" w:rsidRPr="0051159C" w:rsidRDefault="00081ABD" w:rsidP="00081ABD">
      <w:pPr>
        <w:widowControl w:val="0"/>
        <w:spacing w:after="0" w:line="240" w:lineRule="auto"/>
        <w:jc w:val="both"/>
        <w:rPr>
          <w:rFonts w:ascii="Times New Roman" w:hAnsi="Times New Roman" w:cs="Times New Roman"/>
          <w:noProof/>
        </w:rPr>
      </w:pPr>
      <w:r w:rsidRPr="0051159C">
        <w:rPr>
          <w:rFonts w:ascii="Times New Roman" w:hAnsi="Times New Roman" w:cs="Times New Roman"/>
          <w:noProof/>
        </w:rPr>
        <w:t>1.2. Найменування Товару: код ДК 021:2015</w:t>
      </w:r>
      <w:r>
        <w:rPr>
          <w:rFonts w:ascii="Times New Roman" w:hAnsi="Times New Roman" w:cs="Times New Roman"/>
          <w:noProof/>
        </w:rPr>
        <w:t>:</w:t>
      </w:r>
      <w:r w:rsidRPr="0051159C">
        <w:rPr>
          <w:rFonts w:ascii="Times New Roman" w:hAnsi="Times New Roman" w:cs="Times New Roman"/>
          <w:noProof/>
        </w:rPr>
        <w:t>15840000-8 Какао; шоколад та цукрові кон</w:t>
      </w:r>
      <w:r>
        <w:rPr>
          <w:rFonts w:ascii="Times New Roman" w:hAnsi="Times New Roman" w:cs="Times New Roman"/>
          <w:noProof/>
        </w:rPr>
        <w:t>дитерські вироби (шоколад</w:t>
      </w:r>
      <w:r w:rsidRPr="0051159C">
        <w:rPr>
          <w:rFonts w:ascii="Times New Roman" w:hAnsi="Times New Roman" w:cs="Times New Roman"/>
          <w:noProof/>
        </w:rPr>
        <w:t>).</w:t>
      </w:r>
    </w:p>
    <w:p w:rsidR="00081ABD" w:rsidRDefault="00081ABD" w:rsidP="00081ABD">
      <w:pPr>
        <w:widowControl w:val="0"/>
        <w:spacing w:after="0" w:line="240" w:lineRule="auto"/>
        <w:jc w:val="both"/>
        <w:rPr>
          <w:rFonts w:ascii="Times New Roman" w:hAnsi="Times New Roman" w:cs="Times New Roman"/>
          <w:noProof/>
        </w:rPr>
      </w:pPr>
      <w:r w:rsidRPr="0051159C">
        <w:rPr>
          <w:rFonts w:ascii="Times New Roman" w:hAnsi="Times New Roman" w:cs="Times New Roman"/>
          <w:noProof/>
        </w:rPr>
        <w:t xml:space="preserve">1.3. Кількість, ціна за одиницю Товару зазначається у Специфікації до Договору (Додаток № 1). </w:t>
      </w:r>
    </w:p>
    <w:p w:rsidR="00081ABD" w:rsidRPr="0051159C" w:rsidRDefault="00081ABD" w:rsidP="00081ABD">
      <w:pPr>
        <w:widowControl w:val="0"/>
        <w:spacing w:after="0" w:line="240" w:lineRule="auto"/>
        <w:jc w:val="both"/>
        <w:rPr>
          <w:rFonts w:ascii="Times New Roman" w:hAnsi="Times New Roman" w:cs="Times New Roman"/>
          <w:noProof/>
        </w:rPr>
      </w:pPr>
      <w:r w:rsidRPr="0051159C">
        <w:rPr>
          <w:rFonts w:ascii="Times New Roman" w:hAnsi="Times New Roman" w:cs="Times New Roman"/>
          <w:noProof/>
        </w:rPr>
        <w:t xml:space="preserve">Ціна товару є незмінною протягом дії договору, крім випадків, передбачених чинним законодавством. </w:t>
      </w:r>
    </w:p>
    <w:p w:rsidR="00081ABD" w:rsidRPr="0051159C" w:rsidRDefault="00081ABD" w:rsidP="00081ABD">
      <w:pPr>
        <w:widowControl w:val="0"/>
        <w:spacing w:after="0" w:line="240" w:lineRule="auto"/>
        <w:jc w:val="both"/>
        <w:rPr>
          <w:rFonts w:ascii="Times New Roman" w:hAnsi="Times New Roman" w:cs="Times New Roman"/>
          <w:noProof/>
        </w:rPr>
      </w:pPr>
      <w:r w:rsidRPr="0051159C">
        <w:rPr>
          <w:rFonts w:ascii="Times New Roman" w:hAnsi="Times New Roman" w:cs="Times New Roman"/>
          <w:noProof/>
        </w:rPr>
        <w:t xml:space="preserve">1.4. Кількість Товару та сума Договору, можуть бути зменшені залежно від реального фінансування видатків </w:t>
      </w:r>
      <w:r>
        <w:rPr>
          <w:rFonts w:ascii="Times New Roman" w:hAnsi="Times New Roman" w:cs="Times New Roman"/>
          <w:noProof/>
        </w:rPr>
        <w:t>Замовника</w:t>
      </w:r>
    </w:p>
    <w:p w:rsidR="00081ABD" w:rsidRPr="0051159C" w:rsidRDefault="00081ABD" w:rsidP="00081ABD">
      <w:pPr>
        <w:widowControl w:val="0"/>
        <w:spacing w:after="0" w:line="240" w:lineRule="auto"/>
        <w:jc w:val="both"/>
        <w:rPr>
          <w:rFonts w:ascii="Times New Roman" w:hAnsi="Times New Roman" w:cs="Times New Roman"/>
          <w:noProof/>
        </w:rPr>
      </w:pPr>
      <w:r w:rsidRPr="0051159C">
        <w:rPr>
          <w:rFonts w:ascii="Times New Roman" w:hAnsi="Times New Roman" w:cs="Times New Roman"/>
          <w:noProof/>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та юридичними особами, державними органами і державою, також не є предметом будь-якого іншого обтяження чи обмеження, передбаченого чинним законодавством України.</w:t>
      </w:r>
    </w:p>
    <w:p w:rsidR="00081ABD" w:rsidRPr="0051159C" w:rsidRDefault="00081ABD" w:rsidP="00081ABD">
      <w:pPr>
        <w:widowControl w:val="0"/>
        <w:spacing w:after="0" w:line="240" w:lineRule="auto"/>
        <w:jc w:val="both"/>
        <w:rPr>
          <w:rFonts w:ascii="Times New Roman" w:hAnsi="Times New Roman" w:cs="Times New Roman"/>
          <w:noProof/>
        </w:rPr>
      </w:pPr>
      <w:r w:rsidRPr="0051159C">
        <w:rPr>
          <w:rFonts w:ascii="Times New Roman" w:hAnsi="Times New Roman" w:cs="Times New Roman"/>
          <w:noProof/>
        </w:rPr>
        <w:t>1.6.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ним цього Договору не суперечить цілям діяльності Постачальника, положенням його установчих документів чи інших локальних актів.</w:t>
      </w:r>
    </w:p>
    <w:p w:rsidR="00081ABD" w:rsidRPr="0051159C" w:rsidRDefault="00081ABD" w:rsidP="00081ABD">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II. ЯКІСТЬ ТОВАРІВ</w:t>
      </w:r>
    </w:p>
    <w:p w:rsidR="00081ABD" w:rsidRPr="008B47CE" w:rsidRDefault="00081ABD" w:rsidP="00081ABD">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 xml:space="preserve">2.1. Постачальник повинен поставити </w:t>
      </w:r>
      <w:r>
        <w:rPr>
          <w:rFonts w:ascii="Times New Roman" w:hAnsi="Times New Roman" w:cs="Times New Roman"/>
          <w:noProof/>
        </w:rPr>
        <w:t>Замовнику</w:t>
      </w:r>
      <w:r w:rsidRPr="008B47CE">
        <w:rPr>
          <w:rFonts w:ascii="Times New Roman" w:hAnsi="Times New Roman" w:cs="Times New Roman"/>
          <w:noProof/>
        </w:rPr>
        <w:t xml:space="preserve"> товар, якість якого відповідає пропозиції учасника та вимогам державних стандартів або технічних умов, що діють на території України. </w:t>
      </w:r>
    </w:p>
    <w:p w:rsidR="00081ABD" w:rsidRPr="008B47CE" w:rsidRDefault="00081ABD" w:rsidP="00081ABD">
      <w:pPr>
        <w:widowControl w:val="0"/>
        <w:spacing w:after="0" w:line="240" w:lineRule="auto"/>
        <w:jc w:val="both"/>
        <w:rPr>
          <w:rFonts w:ascii="Times New Roman" w:hAnsi="Times New Roman" w:cs="Times New Roman"/>
          <w:noProof/>
        </w:rPr>
      </w:pPr>
      <w:r>
        <w:rPr>
          <w:rFonts w:ascii="Times New Roman" w:hAnsi="Times New Roman" w:cs="Times New Roman"/>
          <w:noProof/>
        </w:rPr>
        <w:t>2.2</w:t>
      </w:r>
      <w:r w:rsidRPr="008B47CE">
        <w:rPr>
          <w:rFonts w:ascii="Times New Roman" w:hAnsi="Times New Roman" w:cs="Times New Roman"/>
          <w:noProof/>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12 годин з моменту встановлення, що товар не відповідає встановленим якісним характеристикам (складення акту про відмову від прийняття товару).</w:t>
      </w:r>
    </w:p>
    <w:p w:rsidR="00081ABD" w:rsidRPr="008B47CE" w:rsidRDefault="00081ABD" w:rsidP="00081ABD">
      <w:pPr>
        <w:widowControl w:val="0"/>
        <w:spacing w:after="0" w:line="240" w:lineRule="auto"/>
        <w:jc w:val="both"/>
        <w:rPr>
          <w:rFonts w:ascii="Times New Roman" w:hAnsi="Times New Roman" w:cs="Times New Roman"/>
          <w:noProof/>
        </w:rPr>
      </w:pPr>
      <w:r>
        <w:rPr>
          <w:rFonts w:ascii="Times New Roman" w:hAnsi="Times New Roman" w:cs="Times New Roman"/>
          <w:noProof/>
        </w:rPr>
        <w:t>2.3</w:t>
      </w:r>
      <w:r w:rsidRPr="008B47CE">
        <w:rPr>
          <w:rFonts w:ascii="Times New Roman" w:hAnsi="Times New Roman" w:cs="Times New Roman"/>
          <w:noProof/>
        </w:rPr>
        <w:t>. Постачальник відповідає за дотримання правил зберігання товару під час транспортування.</w:t>
      </w:r>
    </w:p>
    <w:p w:rsidR="00081ABD" w:rsidRPr="0051159C" w:rsidRDefault="00081ABD" w:rsidP="00081ABD">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III. СУМА ДОГОВОРУ</w:t>
      </w:r>
    </w:p>
    <w:p w:rsidR="00081ABD" w:rsidRPr="008B47CE" w:rsidRDefault="00081ABD" w:rsidP="00081ABD">
      <w:pPr>
        <w:widowControl w:val="0"/>
        <w:spacing w:after="0" w:line="240" w:lineRule="auto"/>
        <w:jc w:val="both"/>
        <w:rPr>
          <w:rFonts w:ascii="Times New Roman" w:hAnsi="Times New Roman" w:cs="Times New Roman"/>
          <w:noProof/>
        </w:rPr>
      </w:pPr>
      <w:r w:rsidRPr="00210F3D">
        <w:rPr>
          <w:rFonts w:ascii="Times New Roman" w:hAnsi="Times New Roman" w:cs="Times New Roman"/>
          <w:noProof/>
        </w:rPr>
        <w:t>3.</w:t>
      </w:r>
      <w:r w:rsidRPr="008B47CE">
        <w:rPr>
          <w:rFonts w:ascii="Times New Roman" w:hAnsi="Times New Roman" w:cs="Times New Roman"/>
          <w:noProof/>
        </w:rPr>
        <w:t>1. Сума, визначена в договорі, становить ___________ грн. (____________________ гривень, _______ копійок) без ПДВ/з ПДВ (залишити відповідний варіант, враховуючи статус учасника та вимоги чинного законодавства щодо ПДВ).</w:t>
      </w:r>
    </w:p>
    <w:p w:rsidR="00081ABD" w:rsidRPr="008B47CE" w:rsidRDefault="00081ABD" w:rsidP="00081ABD">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3.2. Сума цього Договору може бути зменшена за взаємною згодою Сторін.</w:t>
      </w:r>
    </w:p>
    <w:p w:rsidR="00081ABD" w:rsidRPr="008B47CE" w:rsidRDefault="00081ABD" w:rsidP="00081ABD">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3.3. Ціна на товар встановлюється в національній грошовій одиниці України.</w:t>
      </w:r>
    </w:p>
    <w:p w:rsidR="00081ABD" w:rsidRPr="008B47CE" w:rsidRDefault="00081ABD" w:rsidP="00081ABD">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3.4.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1ABD" w:rsidRPr="008B47CE" w:rsidRDefault="00081ABD" w:rsidP="00081ABD">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1) зменшення обсягів закупівлі, зокрема з урахуванням фактичного обсягу видатків замовника;</w:t>
      </w:r>
    </w:p>
    <w:p w:rsidR="00081ABD" w:rsidRPr="008B47CE" w:rsidRDefault="00081ABD" w:rsidP="00081ABD">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1ABD" w:rsidRPr="008B47CE" w:rsidRDefault="00081ABD" w:rsidP="00081ABD">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081ABD" w:rsidRPr="008B47CE" w:rsidRDefault="00081ABD" w:rsidP="00081ABD">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1ABD" w:rsidRPr="008B47CE" w:rsidRDefault="00081ABD" w:rsidP="00081ABD">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5) погодження зміни ціни в договорі про закупівлю в бік зменшення (без зміни кількості (обсягу) та якості товарів, робіт і послуг);</w:t>
      </w:r>
    </w:p>
    <w:p w:rsidR="00081ABD" w:rsidRPr="008B47CE" w:rsidRDefault="00081ABD" w:rsidP="00081ABD">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81ABD" w:rsidRPr="008B47CE" w:rsidRDefault="00081ABD" w:rsidP="00081ABD">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1ABD" w:rsidRPr="008B47CE" w:rsidRDefault="00081ABD" w:rsidP="00081ABD">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8) зміни умов у зв’язку із застосуванням положень частини шостої статті 41 Закону України «Про публічні закупівлі» -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81ABD" w:rsidRPr="00452E56" w:rsidRDefault="00081ABD" w:rsidP="00081ABD">
      <w:pPr>
        <w:widowControl w:val="0"/>
        <w:spacing w:after="0" w:line="240" w:lineRule="auto"/>
        <w:jc w:val="both"/>
        <w:rPr>
          <w:rFonts w:ascii="Times New Roman" w:hAnsi="Times New Roman" w:cs="Times New Roman"/>
          <w:noProof/>
          <w:color w:val="000000" w:themeColor="text1"/>
        </w:rPr>
      </w:pPr>
      <w:r w:rsidRPr="008B47CE">
        <w:rPr>
          <w:rFonts w:ascii="Times New Roman" w:hAnsi="Times New Roman" w:cs="Times New Roman"/>
          <w:noProof/>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w:t>
      </w:r>
      <w:r w:rsidRPr="0051159C">
        <w:rPr>
          <w:rFonts w:ascii="Times New Roman" w:hAnsi="Times New Roman" w:cs="Times New Roman"/>
          <w:b/>
          <w:noProof/>
        </w:rPr>
        <w:t xml:space="preserve"> </w:t>
      </w:r>
      <w:r w:rsidRPr="00452E56">
        <w:rPr>
          <w:rFonts w:ascii="Times New Roman" w:hAnsi="Times New Roman" w:cs="Times New Roman"/>
          <w:noProof/>
          <w:color w:val="000000" w:themeColor="text1"/>
        </w:rPr>
        <w:t>митних тарифів та усіх інших витрат.</w:t>
      </w:r>
    </w:p>
    <w:p w:rsidR="00081ABD" w:rsidRPr="0051159C" w:rsidRDefault="00081ABD" w:rsidP="00081ABD">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IV. ПОРЯДОК ЗДІЙСНЕННЯ ОПЛАТИ</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4.1. Оплата за поставлений Товар здійснюється в національній валюті України, в безготівковій формі, розрахунок вважається здійсненим при умові відображення в призначенні платежу відповідного платіжного документа номеру і дати укладеного договору.</w:t>
      </w:r>
    </w:p>
    <w:p w:rsidR="002A339D"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4.2. </w:t>
      </w:r>
      <w:r w:rsidR="002A339D" w:rsidRPr="002A339D">
        <w:rPr>
          <w:rFonts w:ascii="Times New Roman" w:hAnsi="Times New Roman" w:cs="Times New Roman"/>
          <w:noProof/>
        </w:rPr>
        <w:t>Розрахунки за поставлений Товар здійснюються за кожну поставлену партію Товару  з відтермінуванням платежу до 30 (тридцяти) календарних днів з дати поставки.</w:t>
      </w:r>
    </w:p>
    <w:p w:rsidR="00081ABD" w:rsidRPr="00452E56" w:rsidRDefault="00081ABD" w:rsidP="00081ABD">
      <w:pPr>
        <w:widowControl w:val="0"/>
        <w:spacing w:after="0" w:line="240" w:lineRule="auto"/>
        <w:jc w:val="both"/>
        <w:rPr>
          <w:rFonts w:ascii="Times New Roman" w:hAnsi="Times New Roman" w:cs="Times New Roman"/>
          <w:noProof/>
        </w:rPr>
      </w:pPr>
      <w:bookmarkStart w:id="0" w:name="_GoBack"/>
      <w:bookmarkEnd w:id="0"/>
      <w:r w:rsidRPr="00452E56">
        <w:rPr>
          <w:rFonts w:ascii="Times New Roman" w:hAnsi="Times New Roman" w:cs="Times New Roman"/>
          <w:noProof/>
        </w:rPr>
        <w:t>4.3.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ним несприятливих наслідків.</w:t>
      </w:r>
    </w:p>
    <w:p w:rsidR="00081ABD" w:rsidRPr="0051159C" w:rsidRDefault="00081ABD" w:rsidP="00081ABD">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V. ПОСТАВКА ТОВАРІВ</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5.1. Строк поставки товарів - до 31 грудня 2024 року.</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5.2. Поставка Товару за цим Договором здійснюється автомобільним транспортом з відповідною температурою з</w:t>
      </w:r>
      <w:r>
        <w:rPr>
          <w:rFonts w:ascii="Times New Roman" w:hAnsi="Times New Roman" w:cs="Times New Roman"/>
          <w:noProof/>
        </w:rPr>
        <w:t>гідно зі стандартами, протягом 1 (одного) календарного дня</w:t>
      </w:r>
      <w:r w:rsidRPr="00452E56">
        <w:rPr>
          <w:rFonts w:ascii="Times New Roman" w:hAnsi="Times New Roman" w:cs="Times New Roman"/>
          <w:noProof/>
        </w:rPr>
        <w:t xml:space="preserve"> після письмової або телефонної заявки </w:t>
      </w:r>
      <w:r>
        <w:rPr>
          <w:rFonts w:ascii="Times New Roman" w:hAnsi="Times New Roman" w:cs="Times New Roman"/>
          <w:noProof/>
        </w:rPr>
        <w:t>Замовника</w:t>
      </w:r>
      <w:r w:rsidRPr="00452E56">
        <w:rPr>
          <w:rFonts w:ascii="Times New Roman" w:hAnsi="Times New Roman" w:cs="Times New Roman"/>
          <w:noProof/>
        </w:rPr>
        <w:t xml:space="preserve">. Заявка також вважається належним чином прийнятою Постачальником у разі направлення її на електронну адресу зазначену Постачальником у складі тендерної пропозиції або в реквізитах Договору. Заявка </w:t>
      </w:r>
      <w:r>
        <w:rPr>
          <w:rFonts w:ascii="Times New Roman" w:hAnsi="Times New Roman" w:cs="Times New Roman"/>
          <w:noProof/>
        </w:rPr>
        <w:t>Замовника</w:t>
      </w:r>
      <w:r w:rsidRPr="00452E56">
        <w:rPr>
          <w:rFonts w:ascii="Times New Roman" w:hAnsi="Times New Roman" w:cs="Times New Roman"/>
          <w:noProof/>
        </w:rPr>
        <w:t xml:space="preserve"> повинна містити такі дані: найменування товару, кількість товару, термін поставки.</w:t>
      </w:r>
    </w:p>
    <w:p w:rsidR="00081ABD" w:rsidRPr="00452E56" w:rsidRDefault="00081ABD" w:rsidP="00081ABD">
      <w:pPr>
        <w:widowControl w:val="0"/>
        <w:spacing w:after="0" w:line="240" w:lineRule="auto"/>
        <w:jc w:val="both"/>
        <w:rPr>
          <w:rFonts w:ascii="Times New Roman" w:hAnsi="Times New Roman" w:cs="Times New Roman"/>
          <w:noProof/>
        </w:rPr>
      </w:pPr>
      <w:r>
        <w:rPr>
          <w:rFonts w:ascii="Times New Roman" w:hAnsi="Times New Roman" w:cs="Times New Roman"/>
          <w:noProof/>
        </w:rPr>
        <w:t xml:space="preserve">5.3. Місце поставки товарів </w:t>
      </w:r>
      <w:r w:rsidRPr="00452E56">
        <w:rPr>
          <w:rFonts w:ascii="Times New Roman" w:hAnsi="Times New Roman" w:cs="Times New Roman"/>
          <w:noProof/>
        </w:rPr>
        <w:t xml:space="preserve">за адресою: </w:t>
      </w:r>
      <w:r>
        <w:rPr>
          <w:rFonts w:ascii="Times New Roman" w:hAnsi="Times New Roman" w:cs="Times New Roman"/>
          <w:noProof/>
        </w:rPr>
        <w:t>__________________________________</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5.4. Постачальник зобов’язаний одночасно з Товаром передати Покупцю документи, що стосуються Товару та підлягають переданню разом із Товаром відповідно до Договору, та актів цивільного законодавства.</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5.5. Право власності на Товар переходить до Покупця з моменту приймання Товару Покупцем за видатковою накладною.</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5.6. Якщо при прийманні Товару </w:t>
      </w:r>
      <w:r>
        <w:rPr>
          <w:rFonts w:ascii="Times New Roman" w:hAnsi="Times New Roman" w:cs="Times New Roman"/>
          <w:noProof/>
        </w:rPr>
        <w:t>Покупцем буде виявлена нестача</w:t>
      </w:r>
      <w:r w:rsidRPr="00452E56">
        <w:rPr>
          <w:rFonts w:ascii="Times New Roman" w:hAnsi="Times New Roman" w:cs="Times New Roman"/>
          <w:noProof/>
        </w:rPr>
        <w:t xml:space="preserve">, невідповідність якості Товару </w:t>
      </w:r>
      <w:r>
        <w:rPr>
          <w:rFonts w:ascii="Times New Roman" w:hAnsi="Times New Roman" w:cs="Times New Roman"/>
          <w:noProof/>
        </w:rPr>
        <w:t xml:space="preserve">- </w:t>
      </w:r>
      <w:r w:rsidRPr="00452E56">
        <w:rPr>
          <w:rFonts w:ascii="Times New Roman" w:hAnsi="Times New Roman" w:cs="Times New Roman"/>
          <w:noProof/>
        </w:rPr>
        <w:t>Покупець у прис</w:t>
      </w:r>
      <w:r>
        <w:rPr>
          <w:rFonts w:ascii="Times New Roman" w:hAnsi="Times New Roman" w:cs="Times New Roman"/>
          <w:noProof/>
        </w:rPr>
        <w:t>утності представника постачальника</w:t>
      </w:r>
      <w:r w:rsidRPr="00452E56">
        <w:rPr>
          <w:rFonts w:ascii="Times New Roman" w:hAnsi="Times New Roman" w:cs="Times New Roman"/>
          <w:noProof/>
        </w:rPr>
        <w:t xml:space="preserve"> має право:</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не прийняти Товар, склавши відповідний Акт у простій письмові формі про невідповідність Товару умовам, передбаченим у погодженій заявці;</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прийняти поставлену частину Товару при недопоставці, склавши відповідний Акт у простій письмові формі про фактичну кількість Товару.</w:t>
      </w:r>
    </w:p>
    <w:p w:rsidR="00081ABD" w:rsidRPr="0051159C" w:rsidRDefault="00081ABD" w:rsidP="00081ABD">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VI. ПРАВА ТА ОБОВ'ЯЗКИ СТОРІН</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6.1. </w:t>
      </w:r>
      <w:r>
        <w:rPr>
          <w:rFonts w:ascii="Times New Roman" w:hAnsi="Times New Roman" w:cs="Times New Roman"/>
          <w:noProof/>
        </w:rPr>
        <w:t>Замовник</w:t>
      </w:r>
      <w:r w:rsidRPr="00452E56">
        <w:rPr>
          <w:rFonts w:ascii="Times New Roman" w:hAnsi="Times New Roman" w:cs="Times New Roman"/>
          <w:noProof/>
        </w:rPr>
        <w:t xml:space="preserve"> зобов'язаний: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6.1.1. Своєчасно та в повному обсязі сплатити за поставлений товар;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6.1.2. Приймати поставлений товар згідно з видаткової накладної.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6.2. </w:t>
      </w:r>
      <w:r>
        <w:rPr>
          <w:rFonts w:ascii="Times New Roman" w:hAnsi="Times New Roman" w:cs="Times New Roman"/>
          <w:noProof/>
        </w:rPr>
        <w:t>Замовник</w:t>
      </w:r>
      <w:r w:rsidRPr="00452E56">
        <w:rPr>
          <w:rFonts w:ascii="Times New Roman" w:hAnsi="Times New Roman" w:cs="Times New Roman"/>
          <w:noProof/>
        </w:rPr>
        <w:t xml:space="preserve"> має право: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lastRenderedPageBreak/>
        <w:t>6.2.1. Достроково в односторонньому порядку розірвати цей Договір у разі невиконання зобов'язань Постачальником, повідомивши про це його у 10-денний строк;</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6.2.2. Контролювати поставку товарів  у строки, встановлені цим Договором, та їх якість;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6.2.3. Зменшувати обсяг закупівлі товарів та загальну вартість цього Договору залежно від реального фінансування видатків та/або потреби </w:t>
      </w:r>
      <w:r>
        <w:rPr>
          <w:rFonts w:ascii="Times New Roman" w:hAnsi="Times New Roman" w:cs="Times New Roman"/>
          <w:noProof/>
        </w:rPr>
        <w:t>Замовника</w:t>
      </w:r>
      <w:r w:rsidRPr="00452E56">
        <w:rPr>
          <w:rFonts w:ascii="Times New Roman" w:hAnsi="Times New Roman" w:cs="Times New Roman"/>
          <w:noProof/>
        </w:rPr>
        <w:t xml:space="preserve">.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6.2.4. Повернути рахунок Постачальнику без здійснення оплати в разі неналежного  оформлення документів (відсутність підписів тощо);</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6.3. Постачальник зобов'язаний: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6.3.1. Забезпечити поставку товарів у строки, встановлені цим Договором;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6.3.2. Забезпечити поставку товарів, якість яких відповідає умовам, установленим Розділом II цього Договору;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6.4. Постачальник має право: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6.4.1. Своєчасно та в повному обсязі отримувати плату за поставлені товари;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6.4.2. У разі невиконання зобов'язань </w:t>
      </w:r>
      <w:r>
        <w:rPr>
          <w:rFonts w:ascii="Times New Roman" w:hAnsi="Times New Roman" w:cs="Times New Roman"/>
          <w:noProof/>
        </w:rPr>
        <w:t>Замовником</w:t>
      </w:r>
      <w:r w:rsidRPr="00452E56">
        <w:rPr>
          <w:rFonts w:ascii="Times New Roman" w:hAnsi="Times New Roman" w:cs="Times New Roman"/>
          <w:noProof/>
        </w:rPr>
        <w:t xml:space="preserve"> Постачальник має право достроково розірвати цей Договір, повідомивши про це Покупця у 10-денний строк.</w:t>
      </w:r>
    </w:p>
    <w:p w:rsidR="00081ABD" w:rsidRPr="0051159C" w:rsidRDefault="00081ABD" w:rsidP="00081ABD">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VII. ВІДПОВІДАЛЬНІСТЬ СТОРІН</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7.3. У разі затримки поставки Товару понад встановлений термін або поставки не в повному обсязі Товару, заявленого Покупцем, Постачальник сплачує пеню у розмірі 1 % від вартості невчасно поставленого Товару за кожний день прострочення.</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7.4. У разі </w:t>
      </w:r>
      <w:r>
        <w:rPr>
          <w:rFonts w:ascii="Times New Roman" w:hAnsi="Times New Roman" w:cs="Times New Roman"/>
          <w:noProof/>
        </w:rPr>
        <w:t xml:space="preserve">затримки поставки Товару понад 1 (одного) календарного дня </w:t>
      </w:r>
      <w:r w:rsidRPr="00452E56">
        <w:rPr>
          <w:rFonts w:ascii="Times New Roman" w:hAnsi="Times New Roman" w:cs="Times New Roman"/>
          <w:noProof/>
        </w:rPr>
        <w:t xml:space="preserve"> з моменту заявки Покупця з Постачальника стягується штраф у розмірі 7 % вартості недопоставленого товару.</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7.5. За порушення умов Договору щодо якості (комплектності) Товару Постачальник сплачує Покупцю штраф у розмірі 20 (двадцяти) відсотків вартості неякісного (некомплектного) Товару.</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7.6. У разі поставки Постачальником більшої кількості або іншого виду (найменування) Товару, ніж це встановлено даним Договором, Покупець має право відмовитися від прийняття Товару, поставленого поза умов цього Договору.</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7.7. Сплата винною Стороною штрафних санкцій або інших збитків, завданих порушенням умов цього Договору, не звільняє її від обов’язку виконати цей Договір в натурі, якщо інше прямо не передбачено чинним законодавством України.</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7.8. У випадках не передбачених цим Договором, Сторони несуть відповідальність, передбачену чинним законодавством України.</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7.9. Якщо в результаті будь-яких дій чи бездіяльності Постачальника Покупцю будуть донараховані податкові зобов’язання та/або будуть застосовані штрафні санкції та/або Договір буде визнано цілком або в окремих частинах недійсним (нікчемним) з вини Постачальника, Постачальник зобов’язується компенсувати Покупцю всі збитки, а також стягнуті контролюючими органами штрафні санкції.</w:t>
      </w:r>
    </w:p>
    <w:p w:rsidR="00081ABD" w:rsidRPr="0051159C" w:rsidRDefault="00081ABD" w:rsidP="00081ABD">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VIII. ОБСТАВИНИ НЕПЕРЕБОРНОЇ СИЛИ</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8.1. Ніяка відповідальність не може бути наслідком не виконання або не належного виконання будь-якого із положень цього Договору, якщо це не виконання або не належне виконання є наслідком причин, що знаходяться поза контролем виконавчої Сторони, таких як пожежі, війни, військові дії, блокади, ембарго, валютні обмеження, стихійні лиха, зміни у законодавстві Сторони,</w:t>
      </w:r>
      <w:r w:rsidRPr="0051159C">
        <w:rPr>
          <w:rFonts w:ascii="Times New Roman" w:hAnsi="Times New Roman" w:cs="Times New Roman"/>
          <w:b/>
          <w:noProof/>
        </w:rPr>
        <w:t xml:space="preserve"> яка повинна виконати </w:t>
      </w:r>
      <w:r w:rsidRPr="00452E56">
        <w:rPr>
          <w:rFonts w:ascii="Times New Roman" w:hAnsi="Times New Roman" w:cs="Times New Roman"/>
          <w:noProof/>
        </w:rPr>
        <w:t>господарське зобов'язання, які унеможливлюють виконання Стороною своїх зобов'язань за цим Договором (далі – обставини непереборної сили).</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При виникненні обставин непереборної сили, які роблять не можливим повне або часткове виконання кожною із Сторін зобов'язань за цим Договором, ви</w:t>
      </w:r>
      <w:r>
        <w:rPr>
          <w:rFonts w:ascii="Times New Roman" w:hAnsi="Times New Roman" w:cs="Times New Roman"/>
          <w:noProof/>
        </w:rPr>
        <w:t>конання умов цього Договору відб</w:t>
      </w:r>
      <w:r w:rsidRPr="00452E56">
        <w:rPr>
          <w:rFonts w:ascii="Times New Roman" w:hAnsi="Times New Roman" w:cs="Times New Roman"/>
          <w:noProof/>
        </w:rPr>
        <w:t>увається відповідно до часу, протягом якого будуть діяти такі обставини.</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8.2. Якщо ці обставини будуть продовжуватися більше 30 (тридцяти) днів, то кожна із Сторін вправі відмовитися від подальшого виконання обов'язків за цим Договором і не несе відповідальності за таке розірвання за умови, що вона повідомить про це іншу Сторону не пізніше ніж за 10 днів до розірвання.</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8.3. Сторона, для якої створилася неможливість виконання зобов'язань за цим  Договором повинна протягом 5 (п’яти) календарних днів сповістити іншу Сторону про початок і припинення обставин непереборної сили. </w:t>
      </w:r>
    </w:p>
    <w:p w:rsidR="00081ABD" w:rsidRPr="0051159C" w:rsidRDefault="00081ABD" w:rsidP="00081ABD">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IX. ВИРІШЕННЯ СПОРІВ</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9.2. У разі недосягнення Сторонами згоди, спори (розбіжності) вирішуються у судовому порядку.</w:t>
      </w:r>
    </w:p>
    <w:p w:rsidR="00081ABD" w:rsidRPr="00452E56" w:rsidRDefault="00081ABD" w:rsidP="00081ABD">
      <w:pPr>
        <w:widowControl w:val="0"/>
        <w:spacing w:after="0" w:line="240" w:lineRule="auto"/>
        <w:jc w:val="center"/>
        <w:rPr>
          <w:rFonts w:ascii="Times New Roman" w:hAnsi="Times New Roman" w:cs="Times New Roman"/>
          <w:b/>
          <w:noProof/>
          <w:color w:val="000000" w:themeColor="text1"/>
        </w:rPr>
      </w:pPr>
      <w:r w:rsidRPr="00452E56">
        <w:rPr>
          <w:rFonts w:ascii="Times New Roman" w:hAnsi="Times New Roman" w:cs="Times New Roman"/>
          <w:b/>
          <w:noProof/>
          <w:color w:val="000000" w:themeColor="text1"/>
        </w:rPr>
        <w:lastRenderedPageBreak/>
        <w:t>X. СТРОК ДІЇ ДОГОВОРУ</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10.1. Цей  Договір набирає чинності з моменту його підписання і діє до 31.12.2024 року, а в частині розрахунків до повного виконання сторонами договірних зобов’язань.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10.2. Договір може бути достроково розірваний:</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а) коли у зв'язку зі специфікою діяльності Покупця, відпадає потреба в даному товарі;</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б) у випадку дворазового порушення Постачальником своїх зобов'язань по строках поставки та/або якості товару, що ним поставляється.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10.3. Цей Договір укладений у двох примірниках українською мовою, які мають рівну юридичну силу, по одному для кожної  із Сторін.</w:t>
      </w:r>
    </w:p>
    <w:p w:rsidR="00081ABD" w:rsidRPr="0051159C" w:rsidRDefault="00081ABD" w:rsidP="00081ABD">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ХІ.  АНТИКОРУПЦІЙНЕ ЗАСТЕРЕЖЕННЯ</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11.1.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поставки,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продажу свого товару.</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11.2. У разі виявлення Покупцем вчинення Постачальником перелічених дій, Постачальник за кожний такий випадок, підтверджений безперечними доказами, зобов’язаний сплатити Покупцю штраф 30 % від суми закупівлі. Сплата вказаного штрафу не звільняє Постачальника від компенсації нанесених Покупцю збитків. Окрім цього, Покупець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Покупцнм Постачальнику  письмового повідомлення.</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11.3. У разі надходження до Постачальника зі сторони осіб Покупця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Постачальника,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Постачальником Покупцю письмового повідомлення. Крім того, Покупець зобов’язаний сплатити штраф 30% від суми закупівлі.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Вимога чи пропозиція може надійти на торговельних майданчиках чи в інших місцях.</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11.4. 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11.5. У письмовому повідомленні Сторона зобов'язана посилатися на факти або надати матеріали,</w:t>
      </w:r>
      <w:r w:rsidRPr="0051159C">
        <w:rPr>
          <w:rFonts w:ascii="Times New Roman" w:hAnsi="Times New Roman" w:cs="Times New Roman"/>
          <w:b/>
          <w:noProof/>
        </w:rPr>
        <w:t xml:space="preserve"> що </w:t>
      </w:r>
      <w:r w:rsidRPr="00452E56">
        <w:rPr>
          <w:rFonts w:ascii="Times New Roman" w:hAnsi="Times New Roman" w:cs="Times New Roman"/>
          <w:noProof/>
        </w:rPr>
        <w:t>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11.6.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11.7.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081ABD" w:rsidRPr="0051159C" w:rsidRDefault="00081ABD" w:rsidP="00081ABD">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XII. ІНШІ УМОВИ</w:t>
      </w:r>
    </w:p>
    <w:p w:rsidR="00081ABD" w:rsidRPr="00452E56" w:rsidRDefault="00081ABD" w:rsidP="00081ABD">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12.1.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1ABD" w:rsidRPr="0051159C" w:rsidRDefault="00081ABD" w:rsidP="00081ABD">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XIII. СТАТУС ПЛАТНИКІВ ПОДАТКУ</w:t>
      </w:r>
    </w:p>
    <w:p w:rsidR="00081ABD" w:rsidRPr="00452E56" w:rsidRDefault="00081ABD" w:rsidP="00081ABD">
      <w:pPr>
        <w:widowControl w:val="0"/>
        <w:spacing w:after="0" w:line="240" w:lineRule="auto"/>
        <w:rPr>
          <w:rFonts w:ascii="Times New Roman" w:hAnsi="Times New Roman" w:cs="Times New Roman"/>
          <w:noProof/>
        </w:rPr>
      </w:pPr>
      <w:r w:rsidRPr="00452E56">
        <w:rPr>
          <w:rFonts w:ascii="Times New Roman" w:hAnsi="Times New Roman" w:cs="Times New Roman"/>
          <w:noProof/>
        </w:rPr>
        <w:lastRenderedPageBreak/>
        <w:t>13.1. Постачальник є платником ___________________________.</w:t>
      </w:r>
    </w:p>
    <w:p w:rsidR="00081ABD" w:rsidRPr="00452E56" w:rsidRDefault="00081ABD" w:rsidP="00081ABD">
      <w:pPr>
        <w:widowControl w:val="0"/>
        <w:spacing w:after="0" w:line="240" w:lineRule="auto"/>
        <w:rPr>
          <w:rFonts w:ascii="Times New Roman" w:hAnsi="Times New Roman" w:cs="Times New Roman"/>
          <w:noProof/>
        </w:rPr>
      </w:pPr>
      <w:r w:rsidRPr="00452E56">
        <w:rPr>
          <w:rFonts w:ascii="Times New Roman" w:hAnsi="Times New Roman" w:cs="Times New Roman"/>
          <w:noProof/>
        </w:rPr>
        <w:t>13.2. Покупець є платником _______________________.</w:t>
      </w:r>
    </w:p>
    <w:p w:rsidR="00081ABD" w:rsidRPr="00452E56" w:rsidRDefault="00081ABD" w:rsidP="00081ABD">
      <w:pPr>
        <w:widowControl w:val="0"/>
        <w:spacing w:after="0" w:line="240" w:lineRule="auto"/>
        <w:rPr>
          <w:rFonts w:ascii="Times New Roman" w:hAnsi="Times New Roman" w:cs="Times New Roman"/>
          <w:noProof/>
        </w:rPr>
      </w:pPr>
      <w:r w:rsidRPr="00452E56">
        <w:rPr>
          <w:rFonts w:ascii="Times New Roman" w:hAnsi="Times New Roman" w:cs="Times New Roman"/>
          <w:noProof/>
        </w:rPr>
        <w:t>13.3.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81ABD" w:rsidRPr="00452E56" w:rsidRDefault="00081ABD" w:rsidP="00081ABD">
      <w:pPr>
        <w:widowControl w:val="0"/>
        <w:spacing w:after="0" w:line="240" w:lineRule="auto"/>
        <w:rPr>
          <w:rFonts w:ascii="Times New Roman" w:hAnsi="Times New Roman" w:cs="Times New Roman"/>
          <w:noProof/>
        </w:rPr>
      </w:pPr>
      <w:r w:rsidRPr="00452E56">
        <w:rPr>
          <w:rFonts w:ascii="Times New Roman" w:hAnsi="Times New Roman" w:cs="Times New Roman"/>
          <w:noProof/>
        </w:rPr>
        <w:t>XIV. ДОДАТКИ ДО ДОГОВОРУ</w:t>
      </w:r>
    </w:p>
    <w:p w:rsidR="00081ABD" w:rsidRPr="00452E56" w:rsidRDefault="00081ABD" w:rsidP="00081ABD">
      <w:pPr>
        <w:widowControl w:val="0"/>
        <w:spacing w:after="0" w:line="240" w:lineRule="auto"/>
        <w:rPr>
          <w:rFonts w:ascii="Times New Roman" w:hAnsi="Times New Roman" w:cs="Times New Roman"/>
          <w:noProof/>
        </w:rPr>
      </w:pPr>
      <w:r w:rsidRPr="00452E56">
        <w:rPr>
          <w:rFonts w:ascii="Times New Roman" w:hAnsi="Times New Roman" w:cs="Times New Roman"/>
          <w:noProof/>
        </w:rPr>
        <w:t>14.1. Невід'ємною частиною цього Договору є:</w:t>
      </w:r>
    </w:p>
    <w:p w:rsidR="00081ABD" w:rsidRPr="00452E56" w:rsidRDefault="00081ABD" w:rsidP="00081ABD">
      <w:pPr>
        <w:widowControl w:val="0"/>
        <w:spacing w:after="0" w:line="240" w:lineRule="auto"/>
        <w:rPr>
          <w:rFonts w:ascii="Times New Roman" w:hAnsi="Times New Roman" w:cs="Times New Roman"/>
          <w:noProof/>
        </w:rPr>
      </w:pPr>
      <w:r w:rsidRPr="00452E56">
        <w:rPr>
          <w:rFonts w:ascii="Times New Roman" w:hAnsi="Times New Roman" w:cs="Times New Roman"/>
          <w:noProof/>
        </w:rPr>
        <w:t>- Додаток № 1 (Специфікація)</w:t>
      </w:r>
    </w:p>
    <w:p w:rsidR="00081ABD" w:rsidRDefault="00081ABD" w:rsidP="00081ABD">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XVI. МІСЦЕЗНАХОДЖЕННЯ ТА БАНКІВСЬКІ РЕКВІЗИТИ СТОРІН</w:t>
      </w:r>
    </w:p>
    <w:p w:rsidR="00081ABD" w:rsidRPr="0051159C" w:rsidRDefault="00081ABD" w:rsidP="00081ABD">
      <w:pPr>
        <w:widowControl w:val="0"/>
        <w:spacing w:after="0" w:line="240" w:lineRule="auto"/>
        <w:jc w:val="center"/>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tabs>
          <w:tab w:val="left" w:pos="6885"/>
        </w:tabs>
        <w:spacing w:after="0" w:line="240" w:lineRule="auto"/>
        <w:jc w:val="both"/>
        <w:rPr>
          <w:rFonts w:ascii="Times New Roman" w:hAnsi="Times New Roman" w:cs="Times New Roman"/>
          <w:b/>
          <w:noProof/>
        </w:rPr>
      </w:pPr>
      <w:r>
        <w:rPr>
          <w:rFonts w:ascii="Times New Roman" w:hAnsi="Times New Roman" w:cs="Times New Roman"/>
          <w:b/>
          <w:noProof/>
        </w:rPr>
        <w:t>ЗАМОВНИК:</w:t>
      </w:r>
      <w:r>
        <w:rPr>
          <w:rFonts w:ascii="Times New Roman" w:hAnsi="Times New Roman" w:cs="Times New Roman"/>
          <w:b/>
          <w:noProof/>
        </w:rPr>
        <w:tab/>
      </w:r>
      <w:r w:rsidRPr="00452E56">
        <w:rPr>
          <w:rFonts w:ascii="Times New Roman" w:hAnsi="Times New Roman" w:cs="Times New Roman"/>
          <w:b/>
          <w:noProof/>
        </w:rPr>
        <w:t>ПОСТАЧАЛЬНИК:</w:t>
      </w: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Default="00081ABD" w:rsidP="00081ABD">
      <w:pPr>
        <w:widowControl w:val="0"/>
        <w:spacing w:after="0" w:line="240" w:lineRule="auto"/>
        <w:jc w:val="both"/>
        <w:rPr>
          <w:rFonts w:ascii="Times New Roman" w:hAnsi="Times New Roman" w:cs="Times New Roman"/>
          <w:b/>
          <w:noProof/>
        </w:rPr>
      </w:pPr>
    </w:p>
    <w:p w:rsidR="00081ABD" w:rsidRDefault="00081ABD" w:rsidP="00081ABD">
      <w:pPr>
        <w:widowControl w:val="0"/>
        <w:spacing w:after="0" w:line="240" w:lineRule="auto"/>
        <w:jc w:val="both"/>
        <w:rPr>
          <w:rFonts w:ascii="Times New Roman" w:hAnsi="Times New Roman" w:cs="Times New Roman"/>
          <w:b/>
          <w:noProof/>
        </w:rPr>
      </w:pPr>
    </w:p>
    <w:p w:rsidR="00081ABD" w:rsidRDefault="00081ABD" w:rsidP="00081ABD">
      <w:pPr>
        <w:widowControl w:val="0"/>
        <w:spacing w:after="0" w:line="240" w:lineRule="auto"/>
        <w:jc w:val="both"/>
        <w:rPr>
          <w:rFonts w:ascii="Times New Roman" w:hAnsi="Times New Roman" w:cs="Times New Roman"/>
          <w:b/>
          <w:noProof/>
        </w:rPr>
      </w:pPr>
    </w:p>
    <w:p w:rsidR="00081ABD" w:rsidRDefault="00081ABD" w:rsidP="00081ABD">
      <w:pPr>
        <w:widowControl w:val="0"/>
        <w:spacing w:after="0" w:line="240" w:lineRule="auto"/>
        <w:jc w:val="both"/>
        <w:rPr>
          <w:rFonts w:ascii="Times New Roman" w:hAnsi="Times New Roman" w:cs="Times New Roman"/>
          <w:b/>
          <w:noProof/>
        </w:rPr>
      </w:pPr>
    </w:p>
    <w:p w:rsidR="00081ABD" w:rsidRDefault="00081ABD" w:rsidP="00081ABD">
      <w:pPr>
        <w:widowControl w:val="0"/>
        <w:spacing w:after="0" w:line="240" w:lineRule="auto"/>
        <w:jc w:val="both"/>
        <w:rPr>
          <w:rFonts w:ascii="Times New Roman" w:hAnsi="Times New Roman" w:cs="Times New Roman"/>
          <w:b/>
          <w:noProof/>
        </w:rPr>
      </w:pPr>
    </w:p>
    <w:p w:rsidR="00081ABD" w:rsidRDefault="00081ABD" w:rsidP="00081ABD">
      <w:pPr>
        <w:widowControl w:val="0"/>
        <w:spacing w:after="0" w:line="240" w:lineRule="auto"/>
        <w:jc w:val="both"/>
        <w:rPr>
          <w:rFonts w:ascii="Times New Roman" w:hAnsi="Times New Roman" w:cs="Times New Roman"/>
          <w:b/>
          <w:noProof/>
        </w:rPr>
      </w:pPr>
    </w:p>
    <w:p w:rsidR="00081ABD" w:rsidRDefault="00081ABD" w:rsidP="00081ABD">
      <w:pPr>
        <w:widowControl w:val="0"/>
        <w:spacing w:after="0" w:line="240" w:lineRule="auto"/>
        <w:jc w:val="both"/>
        <w:rPr>
          <w:rFonts w:ascii="Times New Roman" w:hAnsi="Times New Roman" w:cs="Times New Roman"/>
          <w:b/>
          <w:noProof/>
        </w:rPr>
      </w:pPr>
    </w:p>
    <w:p w:rsidR="00081ABD" w:rsidRDefault="00081ABD" w:rsidP="00081ABD">
      <w:pPr>
        <w:widowControl w:val="0"/>
        <w:spacing w:after="0" w:line="240" w:lineRule="auto"/>
        <w:jc w:val="both"/>
        <w:rPr>
          <w:rFonts w:ascii="Times New Roman" w:hAnsi="Times New Roman" w:cs="Times New Roman"/>
          <w:b/>
          <w:noProof/>
        </w:rPr>
      </w:pPr>
    </w:p>
    <w:p w:rsidR="00081ABD"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Default="00081ABD" w:rsidP="00081ABD">
      <w:pPr>
        <w:widowControl w:val="0"/>
        <w:spacing w:after="0" w:line="240" w:lineRule="auto"/>
        <w:jc w:val="right"/>
        <w:rPr>
          <w:rFonts w:ascii="Times New Roman" w:hAnsi="Times New Roman" w:cs="Times New Roman"/>
          <w:b/>
          <w:noProof/>
        </w:rPr>
      </w:pPr>
    </w:p>
    <w:p w:rsidR="00081ABD" w:rsidRPr="0051159C" w:rsidRDefault="00081ABD" w:rsidP="00081ABD">
      <w:pPr>
        <w:widowControl w:val="0"/>
        <w:spacing w:after="0" w:line="240" w:lineRule="auto"/>
        <w:jc w:val="right"/>
        <w:rPr>
          <w:rFonts w:ascii="Times New Roman" w:hAnsi="Times New Roman" w:cs="Times New Roman"/>
          <w:b/>
          <w:noProof/>
        </w:rPr>
      </w:pPr>
      <w:r w:rsidRPr="0051159C">
        <w:rPr>
          <w:rFonts w:ascii="Times New Roman" w:hAnsi="Times New Roman" w:cs="Times New Roman"/>
          <w:b/>
          <w:noProof/>
        </w:rPr>
        <w:t>Додаток № 1</w:t>
      </w:r>
    </w:p>
    <w:p w:rsidR="00081ABD" w:rsidRPr="0051159C" w:rsidRDefault="00081ABD" w:rsidP="00081ABD">
      <w:pPr>
        <w:widowControl w:val="0"/>
        <w:spacing w:after="0" w:line="240" w:lineRule="auto"/>
        <w:jc w:val="right"/>
        <w:rPr>
          <w:rFonts w:ascii="Times New Roman" w:hAnsi="Times New Roman" w:cs="Times New Roman"/>
          <w:b/>
          <w:noProof/>
        </w:rPr>
      </w:pPr>
      <w:r w:rsidRPr="0051159C">
        <w:rPr>
          <w:rFonts w:ascii="Times New Roman" w:hAnsi="Times New Roman" w:cs="Times New Roman"/>
          <w:b/>
          <w:noProof/>
        </w:rPr>
        <w:t>до Договору постачання товару</w:t>
      </w:r>
    </w:p>
    <w:p w:rsidR="00081ABD" w:rsidRPr="0051159C" w:rsidRDefault="00081ABD" w:rsidP="00081ABD">
      <w:pPr>
        <w:widowControl w:val="0"/>
        <w:spacing w:after="0" w:line="240" w:lineRule="auto"/>
        <w:jc w:val="right"/>
        <w:rPr>
          <w:rFonts w:ascii="Times New Roman" w:hAnsi="Times New Roman" w:cs="Times New Roman"/>
          <w:b/>
          <w:noProof/>
        </w:rPr>
      </w:pPr>
      <w:r w:rsidRPr="0051159C">
        <w:rPr>
          <w:rFonts w:ascii="Times New Roman" w:hAnsi="Times New Roman" w:cs="Times New Roman"/>
          <w:b/>
          <w:noProof/>
        </w:rPr>
        <w:t>№ _______ від «____» ___________ 2024 року</w:t>
      </w:r>
    </w:p>
    <w:p w:rsidR="00081ABD" w:rsidRDefault="00081ABD" w:rsidP="00081ABD">
      <w:pPr>
        <w:widowControl w:val="0"/>
        <w:spacing w:after="0" w:line="240" w:lineRule="auto"/>
        <w:jc w:val="both"/>
        <w:rPr>
          <w:rFonts w:ascii="Times New Roman" w:hAnsi="Times New Roman" w:cs="Times New Roman"/>
          <w:b/>
          <w:noProof/>
        </w:rPr>
      </w:pPr>
    </w:p>
    <w:p w:rsidR="00081ABD" w:rsidRDefault="00081ABD" w:rsidP="00081ABD">
      <w:pPr>
        <w:widowControl w:val="0"/>
        <w:spacing w:after="0" w:line="240" w:lineRule="auto"/>
        <w:jc w:val="both"/>
        <w:rPr>
          <w:rFonts w:ascii="Times New Roman" w:hAnsi="Times New Roman" w:cs="Times New Roman"/>
          <w:b/>
          <w:noProof/>
        </w:rPr>
      </w:pPr>
    </w:p>
    <w:p w:rsidR="00081ABD" w:rsidRDefault="00081ABD" w:rsidP="00081ABD">
      <w:pPr>
        <w:widowControl w:val="0"/>
        <w:spacing w:after="0" w:line="240" w:lineRule="auto"/>
        <w:jc w:val="both"/>
        <w:rPr>
          <w:rFonts w:ascii="Times New Roman" w:hAnsi="Times New Roman" w:cs="Times New Roman"/>
          <w:b/>
          <w:noProof/>
        </w:rPr>
      </w:pPr>
    </w:p>
    <w:p w:rsidR="00081ABD"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Default="00081ABD" w:rsidP="00081ABD">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СПЕЦИФІКАЦІЯ</w:t>
      </w:r>
    </w:p>
    <w:p w:rsidR="00081ABD" w:rsidRDefault="00081ABD" w:rsidP="00081ABD">
      <w:pPr>
        <w:widowControl w:val="0"/>
        <w:spacing w:after="0" w:line="240" w:lineRule="auto"/>
        <w:jc w:val="center"/>
        <w:rPr>
          <w:rFonts w:ascii="Times New Roman" w:hAnsi="Times New Roman" w:cs="Times New Roman"/>
          <w:b/>
          <w:noProof/>
        </w:rPr>
      </w:pPr>
    </w:p>
    <w:tbl>
      <w:tblPr>
        <w:tblStyle w:val="a3"/>
        <w:tblW w:w="9918" w:type="dxa"/>
        <w:tblLook w:val="04A0" w:firstRow="1" w:lastRow="0" w:firstColumn="1" w:lastColumn="0" w:noHBand="0" w:noVBand="1"/>
      </w:tblPr>
      <w:tblGrid>
        <w:gridCol w:w="562"/>
        <w:gridCol w:w="3119"/>
        <w:gridCol w:w="668"/>
        <w:gridCol w:w="1379"/>
        <w:gridCol w:w="2064"/>
        <w:gridCol w:w="2126"/>
      </w:tblGrid>
      <w:tr w:rsidR="00081ABD" w:rsidTr="00C82485">
        <w:tc>
          <w:tcPr>
            <w:tcW w:w="562" w:type="dxa"/>
          </w:tcPr>
          <w:p w:rsidR="00081ABD" w:rsidRPr="00C86B90" w:rsidRDefault="00081ABD" w:rsidP="00C82485">
            <w:pPr>
              <w:widowControl w:val="0"/>
              <w:jc w:val="center"/>
              <w:rPr>
                <w:rFonts w:ascii="Times New Roman" w:hAnsi="Times New Roman" w:cs="Times New Roman"/>
                <w:b/>
                <w:noProof/>
              </w:rPr>
            </w:pPr>
            <w:r w:rsidRPr="00C86B90">
              <w:rPr>
                <w:rFonts w:ascii="Times New Roman" w:hAnsi="Times New Roman" w:cs="Times New Roman"/>
                <w:b/>
                <w:noProof/>
              </w:rPr>
              <w:t>№</w:t>
            </w:r>
          </w:p>
          <w:p w:rsidR="00081ABD" w:rsidRDefault="00081ABD" w:rsidP="00C82485">
            <w:pPr>
              <w:widowControl w:val="0"/>
              <w:jc w:val="center"/>
              <w:rPr>
                <w:rFonts w:ascii="Times New Roman" w:hAnsi="Times New Roman" w:cs="Times New Roman"/>
                <w:b/>
                <w:noProof/>
              </w:rPr>
            </w:pPr>
            <w:r w:rsidRPr="00C86B90">
              <w:rPr>
                <w:rFonts w:ascii="Times New Roman" w:hAnsi="Times New Roman" w:cs="Times New Roman"/>
                <w:b/>
                <w:noProof/>
              </w:rPr>
              <w:t>з/п</w:t>
            </w:r>
          </w:p>
        </w:tc>
        <w:tc>
          <w:tcPr>
            <w:tcW w:w="3119" w:type="dxa"/>
          </w:tcPr>
          <w:p w:rsidR="00081ABD" w:rsidRDefault="00081ABD" w:rsidP="00C82485">
            <w:pPr>
              <w:widowControl w:val="0"/>
              <w:jc w:val="center"/>
              <w:rPr>
                <w:rFonts w:ascii="Times New Roman" w:hAnsi="Times New Roman" w:cs="Times New Roman"/>
                <w:b/>
                <w:noProof/>
              </w:rPr>
            </w:pPr>
            <w:r w:rsidRPr="00807A54">
              <w:rPr>
                <w:rFonts w:ascii="Times New Roman" w:hAnsi="Times New Roman" w:cs="Times New Roman"/>
                <w:b/>
                <w:noProof/>
              </w:rPr>
              <w:t>Найменування товару</w:t>
            </w:r>
          </w:p>
        </w:tc>
        <w:tc>
          <w:tcPr>
            <w:tcW w:w="668" w:type="dxa"/>
          </w:tcPr>
          <w:p w:rsidR="00081ABD" w:rsidRDefault="00081ABD" w:rsidP="00C82485">
            <w:pPr>
              <w:widowControl w:val="0"/>
              <w:jc w:val="center"/>
              <w:rPr>
                <w:rFonts w:ascii="Times New Roman" w:hAnsi="Times New Roman" w:cs="Times New Roman"/>
                <w:b/>
                <w:noProof/>
              </w:rPr>
            </w:pPr>
            <w:r w:rsidRPr="00807A54">
              <w:rPr>
                <w:rFonts w:ascii="Times New Roman" w:hAnsi="Times New Roman" w:cs="Times New Roman"/>
                <w:b/>
                <w:noProof/>
              </w:rPr>
              <w:t>Од. вим.</w:t>
            </w:r>
          </w:p>
        </w:tc>
        <w:tc>
          <w:tcPr>
            <w:tcW w:w="1379" w:type="dxa"/>
          </w:tcPr>
          <w:p w:rsidR="00081ABD" w:rsidRDefault="00081ABD" w:rsidP="00C82485">
            <w:pPr>
              <w:widowControl w:val="0"/>
              <w:jc w:val="center"/>
              <w:rPr>
                <w:rFonts w:ascii="Times New Roman" w:hAnsi="Times New Roman" w:cs="Times New Roman"/>
                <w:b/>
                <w:noProof/>
              </w:rPr>
            </w:pPr>
            <w:r w:rsidRPr="00807A54">
              <w:rPr>
                <w:rFonts w:ascii="Times New Roman" w:hAnsi="Times New Roman" w:cs="Times New Roman"/>
                <w:b/>
                <w:noProof/>
              </w:rPr>
              <w:t>Кількість</w:t>
            </w:r>
          </w:p>
        </w:tc>
        <w:tc>
          <w:tcPr>
            <w:tcW w:w="2064" w:type="dxa"/>
          </w:tcPr>
          <w:p w:rsidR="00081ABD" w:rsidRDefault="00081ABD" w:rsidP="00C82485">
            <w:pPr>
              <w:widowControl w:val="0"/>
              <w:jc w:val="center"/>
              <w:rPr>
                <w:rFonts w:ascii="Times New Roman" w:hAnsi="Times New Roman" w:cs="Times New Roman"/>
                <w:b/>
                <w:noProof/>
              </w:rPr>
            </w:pPr>
            <w:r w:rsidRPr="00807A54">
              <w:rPr>
                <w:rFonts w:ascii="Times New Roman" w:hAnsi="Times New Roman" w:cs="Times New Roman"/>
                <w:b/>
                <w:noProof/>
              </w:rPr>
              <w:t>Ціна за одиницю, грн. з ПДВ*</w:t>
            </w:r>
          </w:p>
        </w:tc>
        <w:tc>
          <w:tcPr>
            <w:tcW w:w="2126" w:type="dxa"/>
          </w:tcPr>
          <w:p w:rsidR="00081ABD" w:rsidRDefault="00081ABD" w:rsidP="00C82485">
            <w:pPr>
              <w:widowControl w:val="0"/>
              <w:jc w:val="center"/>
              <w:rPr>
                <w:rFonts w:ascii="Times New Roman" w:hAnsi="Times New Roman" w:cs="Times New Roman"/>
                <w:b/>
                <w:noProof/>
              </w:rPr>
            </w:pPr>
            <w:r>
              <w:rPr>
                <w:rFonts w:ascii="Times New Roman" w:hAnsi="Times New Roman" w:cs="Times New Roman"/>
                <w:b/>
                <w:noProof/>
              </w:rPr>
              <w:t>Всього, грн. з П</w:t>
            </w:r>
            <w:r w:rsidRPr="00807A54">
              <w:rPr>
                <w:rFonts w:ascii="Times New Roman" w:hAnsi="Times New Roman" w:cs="Times New Roman"/>
                <w:b/>
                <w:noProof/>
              </w:rPr>
              <w:t>ДВ*</w:t>
            </w:r>
          </w:p>
          <w:p w:rsidR="00081ABD" w:rsidRDefault="00081ABD" w:rsidP="00C82485">
            <w:pPr>
              <w:widowControl w:val="0"/>
              <w:rPr>
                <w:rFonts w:ascii="Times New Roman" w:hAnsi="Times New Roman" w:cs="Times New Roman"/>
                <w:b/>
                <w:noProof/>
              </w:rPr>
            </w:pPr>
          </w:p>
        </w:tc>
      </w:tr>
      <w:tr w:rsidR="00081ABD" w:rsidTr="00C82485">
        <w:tc>
          <w:tcPr>
            <w:tcW w:w="562" w:type="dxa"/>
          </w:tcPr>
          <w:p w:rsidR="00081ABD" w:rsidRPr="00C86B90" w:rsidRDefault="00081ABD" w:rsidP="00C82485">
            <w:pPr>
              <w:widowControl w:val="0"/>
              <w:jc w:val="center"/>
              <w:rPr>
                <w:rFonts w:ascii="Times New Roman" w:hAnsi="Times New Roman" w:cs="Times New Roman"/>
                <w:b/>
                <w:noProof/>
              </w:rPr>
            </w:pPr>
          </w:p>
        </w:tc>
        <w:tc>
          <w:tcPr>
            <w:tcW w:w="3119" w:type="dxa"/>
          </w:tcPr>
          <w:p w:rsidR="00081ABD" w:rsidRPr="00807A54" w:rsidRDefault="00081ABD" w:rsidP="00C82485">
            <w:pPr>
              <w:widowControl w:val="0"/>
              <w:jc w:val="center"/>
              <w:rPr>
                <w:rFonts w:ascii="Times New Roman" w:hAnsi="Times New Roman" w:cs="Times New Roman"/>
                <w:b/>
                <w:noProof/>
              </w:rPr>
            </w:pPr>
          </w:p>
        </w:tc>
        <w:tc>
          <w:tcPr>
            <w:tcW w:w="668" w:type="dxa"/>
          </w:tcPr>
          <w:p w:rsidR="00081ABD" w:rsidRPr="00807A54" w:rsidRDefault="00081ABD" w:rsidP="00C82485">
            <w:pPr>
              <w:widowControl w:val="0"/>
              <w:jc w:val="center"/>
              <w:rPr>
                <w:rFonts w:ascii="Times New Roman" w:hAnsi="Times New Roman" w:cs="Times New Roman"/>
                <w:b/>
                <w:noProof/>
              </w:rPr>
            </w:pPr>
          </w:p>
        </w:tc>
        <w:tc>
          <w:tcPr>
            <w:tcW w:w="1379" w:type="dxa"/>
          </w:tcPr>
          <w:p w:rsidR="00081ABD" w:rsidRPr="00807A54" w:rsidRDefault="00081ABD" w:rsidP="00C82485">
            <w:pPr>
              <w:widowControl w:val="0"/>
              <w:jc w:val="center"/>
              <w:rPr>
                <w:rFonts w:ascii="Times New Roman" w:hAnsi="Times New Roman" w:cs="Times New Roman"/>
                <w:b/>
                <w:noProof/>
              </w:rPr>
            </w:pPr>
          </w:p>
        </w:tc>
        <w:tc>
          <w:tcPr>
            <w:tcW w:w="2064" w:type="dxa"/>
          </w:tcPr>
          <w:p w:rsidR="00081ABD" w:rsidRPr="00807A54" w:rsidRDefault="00081ABD" w:rsidP="00C82485">
            <w:pPr>
              <w:widowControl w:val="0"/>
              <w:jc w:val="center"/>
              <w:rPr>
                <w:rFonts w:ascii="Times New Roman" w:hAnsi="Times New Roman" w:cs="Times New Roman"/>
                <w:b/>
                <w:noProof/>
              </w:rPr>
            </w:pPr>
          </w:p>
        </w:tc>
        <w:tc>
          <w:tcPr>
            <w:tcW w:w="2126" w:type="dxa"/>
          </w:tcPr>
          <w:p w:rsidR="00081ABD" w:rsidRDefault="00081ABD" w:rsidP="00C82485">
            <w:pPr>
              <w:widowControl w:val="0"/>
              <w:jc w:val="center"/>
              <w:rPr>
                <w:rFonts w:ascii="Times New Roman" w:hAnsi="Times New Roman" w:cs="Times New Roman"/>
                <w:b/>
                <w:noProof/>
              </w:rPr>
            </w:pPr>
          </w:p>
          <w:p w:rsidR="00081ABD" w:rsidRDefault="00081ABD" w:rsidP="00C82485">
            <w:pPr>
              <w:widowControl w:val="0"/>
              <w:jc w:val="center"/>
              <w:rPr>
                <w:rFonts w:ascii="Times New Roman" w:hAnsi="Times New Roman" w:cs="Times New Roman"/>
                <w:b/>
                <w:noProof/>
              </w:rPr>
            </w:pPr>
          </w:p>
          <w:p w:rsidR="00081ABD" w:rsidRDefault="00081ABD" w:rsidP="00C82485">
            <w:pPr>
              <w:widowControl w:val="0"/>
              <w:jc w:val="center"/>
              <w:rPr>
                <w:rFonts w:ascii="Times New Roman" w:hAnsi="Times New Roman" w:cs="Times New Roman"/>
                <w:b/>
                <w:noProof/>
              </w:rPr>
            </w:pPr>
          </w:p>
          <w:p w:rsidR="00081ABD" w:rsidRDefault="00081ABD" w:rsidP="00C82485">
            <w:pPr>
              <w:widowControl w:val="0"/>
              <w:jc w:val="center"/>
              <w:rPr>
                <w:rFonts w:ascii="Times New Roman" w:hAnsi="Times New Roman" w:cs="Times New Roman"/>
                <w:b/>
                <w:noProof/>
              </w:rPr>
            </w:pPr>
          </w:p>
        </w:tc>
      </w:tr>
      <w:tr w:rsidR="00081ABD" w:rsidTr="00C82485">
        <w:tc>
          <w:tcPr>
            <w:tcW w:w="7792" w:type="dxa"/>
            <w:gridSpan w:val="5"/>
          </w:tcPr>
          <w:p w:rsidR="00081ABD" w:rsidRPr="00C86B90" w:rsidRDefault="00081ABD" w:rsidP="00C82485">
            <w:pPr>
              <w:widowControl w:val="0"/>
              <w:rPr>
                <w:rFonts w:ascii="Times New Roman" w:hAnsi="Times New Roman" w:cs="Times New Roman"/>
                <w:b/>
                <w:noProof/>
              </w:rPr>
            </w:pPr>
            <w:r w:rsidRPr="00C86B90">
              <w:rPr>
                <w:rFonts w:ascii="Times New Roman" w:hAnsi="Times New Roman" w:cs="Times New Roman"/>
                <w:b/>
                <w:noProof/>
              </w:rPr>
              <w:t>Загальна вартість, грн. з ПДВ*</w:t>
            </w:r>
          </w:p>
          <w:p w:rsidR="00081ABD" w:rsidRPr="00807A54" w:rsidRDefault="00081ABD" w:rsidP="00C82485">
            <w:pPr>
              <w:widowControl w:val="0"/>
              <w:rPr>
                <w:rFonts w:ascii="Times New Roman" w:hAnsi="Times New Roman" w:cs="Times New Roman"/>
                <w:b/>
                <w:noProof/>
              </w:rPr>
            </w:pPr>
            <w:r w:rsidRPr="00C86B90">
              <w:rPr>
                <w:rFonts w:ascii="Times New Roman" w:hAnsi="Times New Roman" w:cs="Times New Roman"/>
                <w:noProof/>
              </w:rPr>
              <w:t>*(якщо учасник не є платником ПДВ має бути зазначено: «без ПДВ»)</w:t>
            </w:r>
          </w:p>
        </w:tc>
        <w:tc>
          <w:tcPr>
            <w:tcW w:w="2126" w:type="dxa"/>
          </w:tcPr>
          <w:p w:rsidR="00081ABD" w:rsidRDefault="00081ABD" w:rsidP="00C82485">
            <w:pPr>
              <w:widowControl w:val="0"/>
              <w:jc w:val="center"/>
              <w:rPr>
                <w:rFonts w:ascii="Times New Roman" w:hAnsi="Times New Roman" w:cs="Times New Roman"/>
                <w:b/>
                <w:noProof/>
              </w:rPr>
            </w:pPr>
          </w:p>
        </w:tc>
      </w:tr>
    </w:tbl>
    <w:p w:rsidR="00081ABD" w:rsidRPr="0051159C" w:rsidRDefault="00081ABD" w:rsidP="00081ABD">
      <w:pPr>
        <w:widowControl w:val="0"/>
        <w:spacing w:after="0" w:line="240" w:lineRule="auto"/>
        <w:jc w:val="center"/>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51159C" w:rsidRDefault="00081ABD" w:rsidP="00081ABD">
      <w:pPr>
        <w:widowControl w:val="0"/>
        <w:spacing w:after="0" w:line="240" w:lineRule="auto"/>
        <w:jc w:val="both"/>
        <w:rPr>
          <w:rFonts w:ascii="Times New Roman" w:hAnsi="Times New Roman" w:cs="Times New Roman"/>
          <w:b/>
          <w:noProof/>
        </w:rPr>
      </w:pPr>
    </w:p>
    <w:p w:rsidR="00081ABD" w:rsidRPr="00C86B90" w:rsidRDefault="00081ABD" w:rsidP="00081ABD">
      <w:pPr>
        <w:widowControl w:val="0"/>
        <w:spacing w:after="0" w:line="240" w:lineRule="auto"/>
        <w:jc w:val="both"/>
        <w:rPr>
          <w:rFonts w:ascii="Times New Roman" w:hAnsi="Times New Roman" w:cs="Times New Roman"/>
          <w:b/>
          <w:noProof/>
        </w:rPr>
      </w:pPr>
      <w:r w:rsidRPr="00C86B90">
        <w:rPr>
          <w:rFonts w:ascii="Times New Roman" w:hAnsi="Times New Roman" w:cs="Times New Roman"/>
          <w:b/>
          <w:noProof/>
        </w:rPr>
        <w:t>ЗАМОВНИК:</w:t>
      </w:r>
      <w:r w:rsidRPr="00C86B90">
        <w:rPr>
          <w:rFonts w:ascii="Times New Roman" w:hAnsi="Times New Roman" w:cs="Times New Roman"/>
          <w:b/>
          <w:noProof/>
        </w:rPr>
        <w:tab/>
      </w:r>
      <w:r>
        <w:rPr>
          <w:rFonts w:ascii="Times New Roman" w:hAnsi="Times New Roman" w:cs="Times New Roman"/>
          <w:b/>
          <w:noProof/>
        </w:rPr>
        <w:t xml:space="preserve">                                                                                                                 </w:t>
      </w:r>
      <w:r w:rsidRPr="00C86B90">
        <w:rPr>
          <w:rFonts w:ascii="Times New Roman" w:hAnsi="Times New Roman" w:cs="Times New Roman"/>
          <w:b/>
          <w:noProof/>
        </w:rPr>
        <w:t>ПОСТАЧАЛЬНИК:</w:t>
      </w:r>
    </w:p>
    <w:p w:rsidR="00081ABD" w:rsidRPr="00C86B90" w:rsidRDefault="00081ABD" w:rsidP="00081ABD">
      <w:pPr>
        <w:widowControl w:val="0"/>
        <w:spacing w:after="0" w:line="240" w:lineRule="auto"/>
        <w:jc w:val="both"/>
        <w:rPr>
          <w:rFonts w:ascii="Times New Roman" w:hAnsi="Times New Roman" w:cs="Times New Roman"/>
          <w:b/>
          <w:noProof/>
        </w:rPr>
      </w:pPr>
      <w:r w:rsidRPr="00C86B90">
        <w:rPr>
          <w:rFonts w:ascii="Times New Roman" w:hAnsi="Times New Roman" w:cs="Times New Roman"/>
          <w:b/>
          <w:noProof/>
        </w:rPr>
        <w:t xml:space="preserve">                  </w:t>
      </w:r>
    </w:p>
    <w:p w:rsidR="00081ABD" w:rsidRPr="0051159C" w:rsidRDefault="00081ABD" w:rsidP="00081ABD">
      <w:pPr>
        <w:widowControl w:val="0"/>
        <w:spacing w:after="0" w:line="240" w:lineRule="auto"/>
        <w:jc w:val="both"/>
        <w:rPr>
          <w:rFonts w:ascii="Times New Roman" w:hAnsi="Times New Roman" w:cs="Times New Roman"/>
          <w:b/>
          <w:noProof/>
        </w:rPr>
      </w:pPr>
    </w:p>
    <w:p w:rsidR="001C3CF2" w:rsidRPr="00081ABD" w:rsidRDefault="001C3CF2" w:rsidP="00081ABD">
      <w:pPr>
        <w:rPr>
          <w:lang w:val="en-US"/>
        </w:rPr>
      </w:pPr>
    </w:p>
    <w:sectPr w:rsidR="001C3CF2" w:rsidRPr="00081ABD" w:rsidSect="00EF6285">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DA"/>
    <w:rsid w:val="00081ABD"/>
    <w:rsid w:val="001C3CF2"/>
    <w:rsid w:val="002A339D"/>
    <w:rsid w:val="009154DB"/>
    <w:rsid w:val="00D348DA"/>
    <w:rsid w:val="00EF4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BF857-A3BA-4E74-97F1-65CB7053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BD"/>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ABD"/>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2843</Words>
  <Characters>16207</Characters>
  <Application>Microsoft Office Word</Application>
  <DocSecurity>0</DocSecurity>
  <Lines>135</Lines>
  <Paragraphs>38</Paragraphs>
  <ScaleCrop>false</ScaleCrop>
  <Company>SPecialiST RePack</Company>
  <LinksUpToDate>false</LinksUpToDate>
  <CharactersWithSpaces>19012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2024-03-14T12:36:00Z</dcterms:created>
  <dcterms:modified xsi:type="dcterms:W3CDTF">2024-03-14T14:42:00Z</dcterms:modified>
</cp:coreProperties>
</file>