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E8924" w14:textId="77777777" w:rsidR="00FA7416" w:rsidRPr="00EC1C4B" w:rsidRDefault="00055EE3" w:rsidP="00FA7416">
      <w:pPr>
        <w:widowControl/>
        <w:suppressAutoHyphens w:val="0"/>
        <w:autoSpaceDE/>
        <w:jc w:val="right"/>
        <w:rPr>
          <w:rFonts w:eastAsia="Times New Roman"/>
          <w:color w:val="000000"/>
          <w:sz w:val="22"/>
          <w:szCs w:val="22"/>
          <w:lang w:eastAsia="ru-RU" w:bidi="ar-SA"/>
        </w:rPr>
      </w:pPr>
      <w:r>
        <w:rPr>
          <w:color w:val="000000"/>
          <w:sz w:val="22"/>
          <w:szCs w:val="22"/>
          <w:lang w:eastAsia="ru-RU" w:bidi="ar-SA"/>
        </w:rPr>
        <w:t xml:space="preserve">Додаток </w:t>
      </w:r>
      <w:r w:rsidR="00A63512">
        <w:rPr>
          <w:color w:val="000000"/>
          <w:sz w:val="22"/>
          <w:szCs w:val="22"/>
          <w:lang w:eastAsia="ru-RU" w:bidi="ar-SA"/>
        </w:rPr>
        <w:t>4</w:t>
      </w:r>
      <w:r w:rsidR="00FA7416">
        <w:rPr>
          <w:color w:val="000000"/>
          <w:sz w:val="22"/>
          <w:szCs w:val="22"/>
          <w:lang w:eastAsia="ru-RU" w:bidi="ar-SA"/>
        </w:rPr>
        <w:t xml:space="preserve"> </w:t>
      </w:r>
      <w:r w:rsidR="00FA7416" w:rsidRPr="00EC1C4B">
        <w:rPr>
          <w:rFonts w:eastAsia="Times New Roman"/>
          <w:color w:val="000000"/>
          <w:sz w:val="22"/>
          <w:szCs w:val="22"/>
          <w:lang w:eastAsia="ru-RU" w:bidi="ar-SA"/>
        </w:rPr>
        <w:t xml:space="preserve">до </w:t>
      </w:r>
    </w:p>
    <w:p w14:paraId="5A6000EB" w14:textId="77777777" w:rsidR="00FA7416" w:rsidRDefault="00FA7416" w:rsidP="00FA7416">
      <w:pPr>
        <w:widowControl/>
        <w:suppressAutoHyphens w:val="0"/>
        <w:autoSpaceDE/>
        <w:jc w:val="right"/>
        <w:rPr>
          <w:rFonts w:eastAsia="Times New Roman"/>
          <w:color w:val="000000"/>
          <w:sz w:val="22"/>
          <w:szCs w:val="22"/>
          <w:lang w:eastAsia="ru-RU" w:bidi="ar-SA"/>
        </w:rPr>
      </w:pPr>
      <w:r w:rsidRPr="00EC1C4B">
        <w:rPr>
          <w:rFonts w:eastAsia="Times New Roman"/>
          <w:color w:val="000000"/>
          <w:sz w:val="22"/>
          <w:szCs w:val="22"/>
          <w:lang w:eastAsia="ru-RU" w:bidi="ar-SA"/>
        </w:rPr>
        <w:t>Тендерної документації</w:t>
      </w:r>
    </w:p>
    <w:p w14:paraId="34EB5CB7" w14:textId="78C94C3C" w:rsidR="00055EE3" w:rsidRDefault="00055EE3" w:rsidP="00055EE3">
      <w:pPr>
        <w:widowControl/>
        <w:suppressAutoHyphens w:val="0"/>
        <w:autoSpaceDE/>
        <w:autoSpaceDN w:val="0"/>
        <w:jc w:val="right"/>
        <w:rPr>
          <w:b w:val="0"/>
          <w:color w:val="000000"/>
          <w:sz w:val="22"/>
          <w:szCs w:val="22"/>
          <w:lang w:eastAsia="ru-RU" w:bidi="ar-SA"/>
        </w:rPr>
      </w:pPr>
    </w:p>
    <w:p w14:paraId="4450AD73" w14:textId="77777777" w:rsidR="00055EE3" w:rsidRDefault="00055EE3" w:rsidP="00055EE3">
      <w:pPr>
        <w:widowControl/>
        <w:suppressAutoHyphens w:val="0"/>
        <w:autoSpaceDE/>
        <w:autoSpaceDN w:val="0"/>
        <w:jc w:val="right"/>
        <w:rPr>
          <w:b w:val="0"/>
          <w:color w:val="000000"/>
          <w:sz w:val="22"/>
          <w:szCs w:val="22"/>
          <w:lang w:eastAsia="ru-RU" w:bidi="ar-SA"/>
        </w:rPr>
      </w:pPr>
    </w:p>
    <w:p w14:paraId="661AEDD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ПРОЕКТ Договору № __________</w:t>
      </w:r>
    </w:p>
    <w:p w14:paraId="3224365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 закупівлю товарів</w:t>
      </w:r>
    </w:p>
    <w:p w14:paraId="32466A06" w14:textId="77777777" w:rsidR="00055EE3" w:rsidRDefault="00055EE3" w:rsidP="00055EE3">
      <w:pPr>
        <w:ind w:firstLine="567"/>
        <w:jc w:val="both"/>
        <w:rPr>
          <w:rFonts w:eastAsia="Times New Roman"/>
          <w:b w:val="0"/>
          <w:color w:val="000000"/>
          <w:sz w:val="22"/>
          <w:szCs w:val="22"/>
          <w:lang w:eastAsia="zh-CN" w:bidi="ar-SA"/>
        </w:rPr>
      </w:pPr>
    </w:p>
    <w:p w14:paraId="525E32A8" w14:textId="237FCBB1" w:rsidR="00055EE3" w:rsidRDefault="00055EE3" w:rsidP="00055EE3">
      <w:pPr>
        <w:rPr>
          <w:rFonts w:eastAsia="Times New Roman"/>
          <w:bCs/>
          <w:color w:val="000000"/>
          <w:sz w:val="22"/>
          <w:szCs w:val="22"/>
          <w:lang w:eastAsia="zh-CN" w:bidi="ar-SA"/>
        </w:rPr>
      </w:pPr>
      <w:r>
        <w:rPr>
          <w:rFonts w:eastAsia="Times New Roman"/>
          <w:bCs/>
          <w:color w:val="000000"/>
          <w:sz w:val="22"/>
          <w:szCs w:val="22"/>
          <w:lang w:eastAsia="zh-CN" w:bidi="ar-SA"/>
        </w:rPr>
        <w:t xml:space="preserve">   ______________________                                               «_____» _________________ 202</w:t>
      </w:r>
      <w:r w:rsidR="00456E84">
        <w:rPr>
          <w:rFonts w:eastAsia="Times New Roman"/>
          <w:bCs/>
          <w:color w:val="000000"/>
          <w:sz w:val="22"/>
          <w:szCs w:val="22"/>
          <w:lang w:eastAsia="zh-CN" w:bidi="ar-SA"/>
        </w:rPr>
        <w:t>4</w:t>
      </w:r>
      <w:r>
        <w:rPr>
          <w:rFonts w:eastAsia="Times New Roman"/>
          <w:bCs/>
          <w:color w:val="000000"/>
          <w:sz w:val="22"/>
          <w:szCs w:val="22"/>
          <w:lang w:eastAsia="zh-CN" w:bidi="ar-SA"/>
        </w:rPr>
        <w:t xml:space="preserve"> року</w:t>
      </w:r>
    </w:p>
    <w:p w14:paraId="02CA4601" w14:textId="77777777" w:rsidR="00055EE3" w:rsidRDefault="00055EE3" w:rsidP="00055EE3">
      <w:pPr>
        <w:ind w:firstLine="567"/>
        <w:jc w:val="both"/>
        <w:rPr>
          <w:rFonts w:eastAsia="Times New Roman"/>
          <w:bCs/>
          <w:color w:val="000000"/>
          <w:sz w:val="22"/>
          <w:szCs w:val="22"/>
          <w:lang w:eastAsia="zh-CN" w:bidi="ar-SA"/>
        </w:rPr>
      </w:pPr>
    </w:p>
    <w:p w14:paraId="24EC4837" w14:textId="77777777" w:rsidR="00055EE3" w:rsidRDefault="00055EE3" w:rsidP="00055EE3">
      <w:pPr>
        <w:snapToGrid w:val="0"/>
        <w:ind w:firstLine="411"/>
        <w:jc w:val="both"/>
        <w:rPr>
          <w:rFonts w:eastAsia="Times New Roman"/>
          <w:b w:val="0"/>
          <w:color w:val="000000"/>
          <w:sz w:val="22"/>
          <w:szCs w:val="22"/>
          <w:lang w:eastAsia="zh-CN" w:bidi="ar-SA"/>
        </w:rPr>
      </w:pPr>
      <w:r>
        <w:rPr>
          <w:rFonts w:eastAsia="Calibri"/>
          <w:bCs/>
          <w:color w:val="000000"/>
          <w:sz w:val="22"/>
          <w:szCs w:val="22"/>
          <w:lang w:eastAsia="zh-CN" w:bidi="ar-SA"/>
        </w:rPr>
        <w:t>_____________________________________________</w:t>
      </w:r>
      <w:r>
        <w:rPr>
          <w:rFonts w:eastAsia="Times New Roman"/>
          <w:b w:val="0"/>
          <w:color w:val="000000"/>
          <w:sz w:val="22"/>
          <w:szCs w:val="22"/>
          <w:lang w:eastAsia="zh-CN" w:bidi="ar-SA"/>
        </w:rPr>
        <w:t xml:space="preserve">  (далі - ЗАМОВНИК), з однієї сторони,</w:t>
      </w:r>
    </w:p>
    <w:p w14:paraId="179B342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color w:val="000000"/>
          <w:sz w:val="22"/>
          <w:szCs w:val="22"/>
          <w:lang w:eastAsia="zh-CN" w:bidi="ar-SA"/>
        </w:rPr>
        <w:t>___________________________________</w:t>
      </w:r>
      <w:r>
        <w:rPr>
          <w:rFonts w:eastAsia="Times New Roman"/>
          <w:b w:val="0"/>
          <w:color w:val="000000"/>
          <w:sz w:val="22"/>
          <w:szCs w:val="22"/>
          <w:lang w:eastAsia="zh-CN" w:bidi="ar-SA"/>
        </w:rPr>
        <w:t>, в особі ______________________________________, який діє на підставі  _____________________</w:t>
      </w:r>
      <w:r>
        <w:rPr>
          <w:rFonts w:eastAsia="Times New Roman"/>
          <w:color w:val="000000"/>
          <w:sz w:val="22"/>
          <w:szCs w:val="22"/>
          <w:lang w:eastAsia="zh-CN" w:bidi="ar-SA"/>
        </w:rPr>
        <w:t xml:space="preserve"> </w:t>
      </w:r>
      <w:r>
        <w:rPr>
          <w:rFonts w:eastAsia="Times New Roman"/>
          <w:b w:val="0"/>
          <w:color w:val="000000"/>
          <w:sz w:val="22"/>
          <w:szCs w:val="22"/>
          <w:lang w:eastAsia="zh-CN" w:bidi="ar-SA"/>
        </w:rPr>
        <w:t xml:space="preserve">(далі - ПОСТАЧАЛЬНИК),  з іншої сторони,  разом - Сторони,  уклали цей договір про таке (далі - Договір): </w:t>
      </w:r>
    </w:p>
    <w:p w14:paraId="382BD82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 Предмет договору</w:t>
      </w:r>
    </w:p>
    <w:p w14:paraId="050FA41D" w14:textId="392D36F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 По</w:t>
      </w:r>
      <w:r w:rsidR="00FA7416">
        <w:rPr>
          <w:rFonts w:eastAsia="Times New Roman"/>
          <w:b w:val="0"/>
          <w:color w:val="000000"/>
          <w:sz w:val="22"/>
          <w:szCs w:val="22"/>
          <w:lang w:eastAsia="zh-CN" w:bidi="ar-SA"/>
        </w:rPr>
        <w:t>стачальник зобов'язується у 202</w:t>
      </w:r>
      <w:r w:rsidR="00456E84">
        <w:rPr>
          <w:rFonts w:eastAsia="Times New Roman"/>
          <w:b w:val="0"/>
          <w:color w:val="000000"/>
          <w:sz w:val="22"/>
          <w:szCs w:val="22"/>
          <w:lang w:eastAsia="zh-CN" w:bidi="ar-SA"/>
        </w:rPr>
        <w:t>4</w:t>
      </w:r>
      <w:r>
        <w:rPr>
          <w:rFonts w:eastAsia="Times New Roman"/>
          <w:b w:val="0"/>
          <w:color w:val="000000"/>
          <w:sz w:val="22"/>
          <w:szCs w:val="22"/>
          <w:lang w:eastAsia="zh-CN" w:bidi="ar-S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5B071B2B" w14:textId="04037E1D" w:rsidR="00A63512" w:rsidRPr="00FA7416" w:rsidRDefault="00055EE3" w:rsidP="00055EE3">
      <w:pPr>
        <w:widowControl/>
        <w:autoSpaceDE/>
        <w:autoSpaceDN w:val="0"/>
        <w:ind w:firstLine="567"/>
        <w:jc w:val="both"/>
        <w:rPr>
          <w:rFonts w:eastAsia="Times New Roman"/>
          <w:i/>
          <w:sz w:val="22"/>
          <w:szCs w:val="22"/>
          <w:lang w:eastAsia="ru-RU" w:bidi="ar-SA"/>
        </w:rPr>
      </w:pPr>
      <w:r w:rsidRPr="00FA7416">
        <w:rPr>
          <w:rFonts w:eastAsia="Times New Roman"/>
          <w:b w:val="0"/>
          <w:color w:val="000000"/>
          <w:sz w:val="22"/>
          <w:szCs w:val="22"/>
          <w:lang w:eastAsia="zh-CN" w:bidi="ar-SA"/>
        </w:rPr>
        <w:t>1.2. Найменування  (номенклатура, асортимент) товару:</w:t>
      </w:r>
      <w:r w:rsidRPr="00FA7416">
        <w:rPr>
          <w:rFonts w:eastAsia="Times New Roman"/>
          <w:sz w:val="22"/>
          <w:szCs w:val="22"/>
          <w:lang w:eastAsia="zh-CN" w:bidi="ar-SA"/>
        </w:rPr>
        <w:t xml:space="preserve"> </w:t>
      </w:r>
      <w:bookmarkStart w:id="0" w:name="_Hlk120193184"/>
      <w:r w:rsidR="00FA7416" w:rsidRPr="00FA7416">
        <w:rPr>
          <w:rFonts w:eastAsia="Times New Roman"/>
          <w:i/>
          <w:sz w:val="22"/>
          <w:szCs w:val="22"/>
          <w:lang w:eastAsia="ru-RU" w:bidi="ar-SA"/>
        </w:rPr>
        <w:t>______________________________</w:t>
      </w:r>
      <w:r w:rsidR="00A63512" w:rsidRPr="00FA7416">
        <w:rPr>
          <w:rFonts w:eastAsia="Times New Roman"/>
          <w:i/>
          <w:sz w:val="22"/>
          <w:szCs w:val="22"/>
          <w:lang w:eastAsia="ru-RU" w:bidi="ar-SA"/>
        </w:rPr>
        <w:t xml:space="preserve"> для здійснення заходів з підтримки внутрішньо-переміщених та/або евакуйованих осіб</w:t>
      </w:r>
      <w:bookmarkStart w:id="1" w:name="_Hlk120193200"/>
      <w:bookmarkEnd w:id="0"/>
      <w:r w:rsidR="00A63512" w:rsidRPr="00FA7416">
        <w:rPr>
          <w:rFonts w:eastAsia="Times New Roman"/>
          <w:i/>
          <w:sz w:val="22"/>
          <w:szCs w:val="22"/>
          <w:lang w:eastAsia="ru-RU" w:bidi="ar-SA"/>
        </w:rPr>
        <w:t xml:space="preserve">, які в подальшому будуть використані для організації надання побутових послуг внутрішньо-переміщеним та/або евакуйованим особам </w:t>
      </w:r>
      <w:r w:rsidR="00893270" w:rsidRPr="00FA7416">
        <w:rPr>
          <w:rFonts w:eastAsia="Times New Roman"/>
          <w:i/>
          <w:sz w:val="22"/>
          <w:szCs w:val="22"/>
          <w:lang w:eastAsia="ru-RU" w:bidi="ar-SA"/>
        </w:rPr>
        <w:t xml:space="preserve">у </w:t>
      </w:r>
      <w:r w:rsidR="00D04950">
        <w:rPr>
          <w:rFonts w:eastAsia="Times New Roman"/>
          <w:i/>
          <w:sz w:val="22"/>
          <w:szCs w:val="22"/>
          <w:lang w:eastAsia="ru-RU" w:bidi="ar-SA"/>
        </w:rPr>
        <w:t xml:space="preserve">м. </w:t>
      </w:r>
      <w:r w:rsidR="00456E84">
        <w:rPr>
          <w:rFonts w:eastAsia="Times New Roman"/>
          <w:i/>
          <w:sz w:val="22"/>
          <w:szCs w:val="22"/>
          <w:lang w:eastAsia="ru-RU" w:bidi="ar-SA"/>
        </w:rPr>
        <w:t>___________________________</w:t>
      </w:r>
    </w:p>
    <w:bookmarkEnd w:id="1"/>
    <w:p w14:paraId="4417A781" w14:textId="1B1110FA" w:rsidR="00055EE3" w:rsidRPr="00D04950" w:rsidRDefault="00055EE3" w:rsidP="00D04950">
      <w:pPr>
        <w:widowControl/>
        <w:suppressAutoHyphens w:val="0"/>
        <w:autoSpaceDE/>
        <w:jc w:val="both"/>
        <w:rPr>
          <w:rFonts w:eastAsia="Times New Roman"/>
          <w:i/>
          <w:sz w:val="22"/>
          <w:szCs w:val="22"/>
          <w:lang w:eastAsia="ru-RU" w:bidi="ar-SA"/>
        </w:rPr>
      </w:pPr>
      <w:r w:rsidRPr="00FA7416">
        <w:rPr>
          <w:rFonts w:eastAsia="Times New Roman"/>
          <w:i/>
          <w:sz w:val="22"/>
          <w:szCs w:val="22"/>
          <w:lang w:eastAsia="ru-RU" w:bidi="ar-SA"/>
        </w:rPr>
        <w:t xml:space="preserve">«Код ДК 021:2015: </w:t>
      </w:r>
      <w:r w:rsidR="00456E84">
        <w:rPr>
          <w:rFonts w:eastAsia="Times New Roman"/>
          <w:i/>
          <w:sz w:val="22"/>
          <w:szCs w:val="22"/>
          <w:lang w:eastAsia="ru-RU" w:bidi="ar-SA"/>
        </w:rPr>
        <w:t>___________________________________________________</w:t>
      </w:r>
      <w:r w:rsidR="00FA7416" w:rsidRPr="00FA7416">
        <w:rPr>
          <w:rFonts w:eastAsia="Times New Roman"/>
          <w:i/>
          <w:sz w:val="22"/>
          <w:szCs w:val="22"/>
          <w:lang w:eastAsia="ru-RU" w:bidi="ar-SA"/>
        </w:rPr>
        <w:t>»</w:t>
      </w:r>
    </w:p>
    <w:p w14:paraId="5A81D7D4" w14:textId="2CCCAD49" w:rsidR="00055EE3" w:rsidRPr="0061573D" w:rsidRDefault="00055EE3" w:rsidP="005F6C05">
      <w:pPr>
        <w:ind w:firstLine="567"/>
        <w:jc w:val="both"/>
        <w:rPr>
          <w:color w:val="000000"/>
          <w:sz w:val="20"/>
          <w:szCs w:val="20"/>
          <w:lang w:val="ru-RU" w:eastAsia="ar-SA"/>
        </w:rPr>
      </w:pPr>
      <w:r w:rsidRPr="0061573D">
        <w:rPr>
          <w:rFonts w:eastAsia="Times New Roman"/>
          <w:b w:val="0"/>
          <w:color w:val="000000"/>
          <w:sz w:val="22"/>
          <w:szCs w:val="22"/>
          <w:lang w:eastAsia="zh-CN" w:bidi="ar-SA"/>
        </w:rPr>
        <w:t>1.3. Номенклатура та кількість товарів згідно із Специфікацією (додаток №1 Договору)</w:t>
      </w:r>
      <w:r w:rsidR="005F6C05" w:rsidRPr="0061573D">
        <w:rPr>
          <w:rFonts w:eastAsia="Times New Roman"/>
          <w:b w:val="0"/>
          <w:color w:val="000000"/>
          <w:sz w:val="22"/>
          <w:szCs w:val="22"/>
          <w:lang w:eastAsia="zh-CN" w:bidi="ar-SA"/>
        </w:rPr>
        <w:t xml:space="preserve"> </w:t>
      </w:r>
      <w:r w:rsidR="005F6C05" w:rsidRPr="0061573D">
        <w:rPr>
          <w:color w:val="000000"/>
          <w:sz w:val="20"/>
          <w:szCs w:val="20"/>
          <w:lang w:eastAsia="ar-SA"/>
        </w:rPr>
        <w:t>та Технічному завданні, що є додатком №2 відповідно, цього Договору</w:t>
      </w:r>
      <w:r w:rsidR="005F6C05" w:rsidRPr="0061573D">
        <w:rPr>
          <w:color w:val="000000"/>
          <w:sz w:val="20"/>
          <w:szCs w:val="20"/>
          <w:lang w:val="ru-RU" w:eastAsia="ar-SA"/>
        </w:rPr>
        <w:t>.</w:t>
      </w:r>
    </w:p>
    <w:p w14:paraId="4241C34C" w14:textId="77777777" w:rsidR="00055EE3" w:rsidRDefault="00055EE3" w:rsidP="00055EE3">
      <w:pPr>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1.4. Обсяги закупівлі товарів можуть бути зменшені залежно від реального фінансування</w:t>
      </w:r>
      <w:r>
        <w:rPr>
          <w:rFonts w:eastAsia="Times New Roman"/>
          <w:b w:val="0"/>
          <w:color w:val="000000"/>
          <w:sz w:val="22"/>
          <w:szCs w:val="22"/>
          <w:lang w:eastAsia="zh-CN" w:bidi="ar-SA"/>
        </w:rPr>
        <w:t xml:space="preserve"> видатків. </w:t>
      </w:r>
    </w:p>
    <w:p w14:paraId="6FEE07EF"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 Якість товарів, робіт чи послуг</w:t>
      </w:r>
    </w:p>
    <w:p w14:paraId="56AEA6C6" w14:textId="39089C5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 xml:space="preserve">2.1. Якість Товару, що поставляється, повинна відповідати стандартам, технічним умовам, іншій технічній документації (відповідно до Додатку 2 Технічне завдання), яка встановлює вимоги до їх якості. Товар, який Постачальник зобов’язується передати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має відповідати вимогам до його якості на момент його передачі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а також протягом строку придатності (гарантійного терміну). Постачальник повинен засвідчити якість Товару, що поставляється, належними документами (сертифікатом якості, сертифікат відповідності, декларація виробника, тощо), які надаються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на кожну партію Товару.</w:t>
      </w:r>
    </w:p>
    <w:p w14:paraId="0DB96E81" w14:textId="1F06796A" w:rsidR="00055EE3" w:rsidRDefault="005F6C05" w:rsidP="00055EE3">
      <w:pPr>
        <w:ind w:firstLine="567"/>
        <w:jc w:val="both"/>
        <w:rPr>
          <w:rFonts w:eastAsia="Times New Roman"/>
          <w:b w:val="0"/>
          <w:color w:val="000000"/>
          <w:sz w:val="22"/>
          <w:szCs w:val="22"/>
          <w:lang w:bidi="ar-SA"/>
        </w:rPr>
      </w:pPr>
      <w:r>
        <w:rPr>
          <w:rFonts w:eastAsia="Times New Roman"/>
          <w:b w:val="0"/>
          <w:color w:val="000000"/>
          <w:sz w:val="22"/>
          <w:szCs w:val="22"/>
          <w:lang w:bidi="ar-SA"/>
        </w:rPr>
        <w:t>2.</w:t>
      </w:r>
      <w:r>
        <w:rPr>
          <w:rFonts w:eastAsia="Times New Roman"/>
          <w:b w:val="0"/>
          <w:color w:val="000000"/>
          <w:sz w:val="22"/>
          <w:szCs w:val="22"/>
          <w:lang w:val="ru-RU" w:bidi="ar-SA"/>
        </w:rPr>
        <w:t>2</w:t>
      </w:r>
      <w:r>
        <w:rPr>
          <w:rFonts w:eastAsia="Times New Roman"/>
          <w:b w:val="0"/>
          <w:color w:val="000000"/>
          <w:sz w:val="22"/>
          <w:szCs w:val="22"/>
          <w:lang w:bidi="ar-SA"/>
        </w:rPr>
        <w:t xml:space="preserve">. </w:t>
      </w:r>
      <w:r w:rsidR="00055EE3">
        <w:rPr>
          <w:rFonts w:eastAsia="Times New Roman"/>
          <w:b w:val="0"/>
          <w:color w:val="000000"/>
          <w:sz w:val="22"/>
          <w:szCs w:val="22"/>
          <w:lang w:bidi="ar-SA"/>
        </w:rPr>
        <w:t>Якість товару повинна відповідати умовам державних стандартів, що є чинними на території України для відповідної категорії товару.</w:t>
      </w:r>
    </w:p>
    <w:p w14:paraId="36A246C2" w14:textId="209AAF00"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3</w:t>
      </w:r>
      <w:r w:rsidRPr="005F6C05">
        <w:rPr>
          <w:rFonts w:eastAsia="Times New Roman"/>
          <w:b w:val="0"/>
          <w:color w:val="000000"/>
          <w:sz w:val="22"/>
          <w:szCs w:val="22"/>
          <w:lang w:bidi="ar-SA"/>
        </w:rPr>
        <w:t>. Постачальник гарантує якість та надійність Товару.</w:t>
      </w:r>
    </w:p>
    <w:p w14:paraId="1E676A21" w14:textId="704DF4B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4</w:t>
      </w:r>
      <w:r w:rsidRPr="005F6C05">
        <w:rPr>
          <w:rFonts w:eastAsia="Times New Roman"/>
          <w:b w:val="0"/>
          <w:color w:val="000000"/>
          <w:sz w:val="22"/>
          <w:szCs w:val="22"/>
          <w:lang w:bidi="ar-SA"/>
        </w:rPr>
        <w:t xml:space="preserve">.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w:t>
      </w:r>
      <w:r w:rsidR="00456E84">
        <w:rPr>
          <w:rFonts w:eastAsia="Times New Roman"/>
          <w:b w:val="0"/>
          <w:color w:val="000000"/>
          <w:sz w:val="22"/>
          <w:szCs w:val="22"/>
          <w:lang w:bidi="ar-SA"/>
        </w:rPr>
        <w:t>Замовником</w:t>
      </w:r>
      <w:r w:rsidRPr="005F6C05">
        <w:rPr>
          <w:rFonts w:eastAsia="Times New Roman"/>
          <w:b w:val="0"/>
          <w:color w:val="000000"/>
          <w:sz w:val="22"/>
          <w:szCs w:val="22"/>
          <w:lang w:bidi="ar-SA"/>
        </w:rPr>
        <w:t xml:space="preserve"> не встановлено додаткових вимог до упаковки партії Товару.</w:t>
      </w:r>
    </w:p>
    <w:p w14:paraId="005F43F1" w14:textId="34BEEDD8" w:rsid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.5</w:t>
      </w:r>
      <w:r w:rsidRPr="005F6C05">
        <w:rPr>
          <w:rFonts w:eastAsia="Times New Roman"/>
          <w:b w:val="0"/>
          <w:color w:val="000000"/>
          <w:sz w:val="22"/>
          <w:szCs w:val="22"/>
          <w:lang w:bidi="ar-SA"/>
        </w:rPr>
        <w:t>. Гарантія на товар, що поставляється за даним договором, ста</w:t>
      </w:r>
      <w:r w:rsidR="00D04950">
        <w:rPr>
          <w:rFonts w:eastAsia="Times New Roman"/>
          <w:b w:val="0"/>
          <w:color w:val="000000"/>
          <w:sz w:val="22"/>
          <w:szCs w:val="22"/>
          <w:lang w:bidi="ar-SA"/>
        </w:rPr>
        <w:t xml:space="preserve">новить: </w:t>
      </w:r>
      <w:r w:rsidR="009710CD">
        <w:rPr>
          <w:rFonts w:eastAsia="Times New Roman"/>
          <w:b w:val="0"/>
          <w:color w:val="000000"/>
          <w:sz w:val="22"/>
          <w:szCs w:val="22"/>
          <w:lang w:bidi="ar-SA"/>
        </w:rPr>
        <w:t>_______________</w:t>
      </w:r>
      <w:r w:rsidRPr="005F6C05">
        <w:rPr>
          <w:rFonts w:eastAsia="Times New Roman"/>
          <w:b w:val="0"/>
          <w:color w:val="000000"/>
          <w:sz w:val="22"/>
          <w:szCs w:val="22"/>
          <w:lang w:bidi="ar-SA"/>
        </w:rPr>
        <w:t>.</w:t>
      </w:r>
    </w:p>
    <w:p w14:paraId="3F0BFDE4"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2.6. Відповідно до типу Товару (виду, асортименту, сортаменту) у документах, що засвідчують якість Товару, та/або на упаковці/етикетці Товару встановлюється:</w:t>
      </w:r>
    </w:p>
    <w:p w14:paraId="4A17DA69"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термін придатності;</w:t>
      </w:r>
    </w:p>
    <w:p w14:paraId="1022CC08"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виробник;</w:t>
      </w:r>
    </w:p>
    <w:p w14:paraId="29E4EE79" w14:textId="48CE55FB" w:rsid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w:t>
      </w:r>
      <w:r>
        <w:rPr>
          <w:rFonts w:eastAsia="Times New Roman"/>
          <w:b w:val="0"/>
          <w:color w:val="000000"/>
          <w:sz w:val="22"/>
          <w:szCs w:val="22"/>
          <w:lang w:bidi="ar-SA"/>
        </w:rPr>
        <w:t>та інше</w:t>
      </w:r>
      <w:r w:rsidRPr="00456E84">
        <w:rPr>
          <w:rFonts w:eastAsia="Times New Roman"/>
          <w:b w:val="0"/>
          <w:color w:val="000000"/>
          <w:sz w:val="22"/>
          <w:szCs w:val="22"/>
          <w:lang w:bidi="ar-SA"/>
        </w:rPr>
        <w:t>.</w:t>
      </w:r>
    </w:p>
    <w:p w14:paraId="01A4C4B4" w14:textId="12A6F3D5" w:rsidR="005F6C05" w:rsidRDefault="005F6C05" w:rsidP="00456E84">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sidR="0070260C">
        <w:rPr>
          <w:rFonts w:eastAsia="Times New Roman"/>
          <w:b w:val="0"/>
          <w:color w:val="000000"/>
          <w:sz w:val="22"/>
          <w:szCs w:val="22"/>
          <w:lang w:val="ru-RU" w:bidi="ar-SA"/>
        </w:rPr>
        <w:t>7</w:t>
      </w:r>
      <w:r w:rsidRPr="005F6C05">
        <w:rPr>
          <w:rFonts w:eastAsia="Times New Roman"/>
          <w:b w:val="0"/>
          <w:color w:val="000000"/>
          <w:sz w:val="22"/>
          <w:szCs w:val="22"/>
          <w:lang w:bidi="ar-SA"/>
        </w:rPr>
        <w:t>. Постачальник гарантує відсутність прав на Товар у будь-якої третьої сторони, на знаходження у власності, заставі, користуванні, а також пов’язанні з інтелектуальною власністю та інше.</w:t>
      </w:r>
    </w:p>
    <w:p w14:paraId="1DD107D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III. Сума, що визначена у договорі</w:t>
      </w:r>
    </w:p>
    <w:p w14:paraId="772730DA"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3.1. Сума, що визначена у Договорі становить </w:t>
      </w:r>
      <w:r>
        <w:rPr>
          <w:rFonts w:eastAsia="Times New Roman"/>
          <w:color w:val="000000"/>
          <w:sz w:val="22"/>
          <w:szCs w:val="22"/>
          <w:lang w:eastAsia="zh-CN" w:bidi="ar-SA"/>
        </w:rPr>
        <w:t>_______________ грн. (_____________________) з або без ПДВ.</w:t>
      </w:r>
    </w:p>
    <w:p w14:paraId="358A024C"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3.2. Сума цього  Договору  може  бути  зменшена за взаємною згодою Сторін.</w:t>
      </w:r>
    </w:p>
    <w:p w14:paraId="0A86F50E" w14:textId="77777777" w:rsidR="00055EE3" w:rsidRDefault="00055EE3" w:rsidP="00055EE3">
      <w:pPr>
        <w:ind w:firstLine="567"/>
        <w:jc w:val="left"/>
        <w:rPr>
          <w:rFonts w:eastAsia="Times New Roman"/>
          <w:b w:val="0"/>
          <w:color w:val="000000"/>
          <w:spacing w:val="-1"/>
          <w:sz w:val="22"/>
          <w:szCs w:val="22"/>
          <w:lang w:eastAsia="zh-CN" w:bidi="ar-SA"/>
        </w:rPr>
      </w:pPr>
      <w:r>
        <w:rPr>
          <w:rFonts w:eastAsia="Times New Roman"/>
          <w:b w:val="0"/>
          <w:color w:val="000000"/>
          <w:spacing w:val="-1"/>
          <w:sz w:val="22"/>
          <w:szCs w:val="22"/>
          <w:lang w:eastAsia="zh-CN" w:bidi="ar-SA"/>
        </w:rPr>
        <w:t>3.3. Сума на товар встановлюється в національній грошовій одиниці України.</w:t>
      </w:r>
    </w:p>
    <w:p w14:paraId="7673CC9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w:t>
      </w:r>
      <w:r>
        <w:rPr>
          <w:rFonts w:eastAsia="Times New Roman"/>
          <w:b w:val="0"/>
          <w:color w:val="000000"/>
          <w:sz w:val="22"/>
          <w:szCs w:val="22"/>
          <w:lang w:eastAsia="zh-CN" w:bidi="ar-SA"/>
        </w:rPr>
        <w:lastRenderedPageBreak/>
        <w:t>закупівлю до повного виконання зобов’язань сторонами, крім випадків визначених Законом України «Про публічні закупівлі» та умовами даного Договору, зокрема:</w:t>
      </w:r>
    </w:p>
    <w:p w14:paraId="7412EAE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1) зменшення обсягів закупівлі, зокрема з урахуванням фактичного обсягу видатків замовника;</w:t>
      </w:r>
    </w:p>
    <w:p w14:paraId="14CA9DBA"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119B2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A79CB9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83F79B"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5) погодження зміни ціни в договорі про закупівлю в бік зменшення (без зміни кількості (обсягу) та якості товарів, робіт і послуг);</w:t>
      </w:r>
    </w:p>
    <w:p w14:paraId="4ABEE56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6) зміни ціни в договорі про закупівлю у зв’язку з зміною ставок податків і зборів та/або зміною умов щодо надання пільг з </w:t>
      </w:r>
    </w:p>
    <w:p w14:paraId="18737012"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оподаткування –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таких ставок та/або пільг з оподаткування, а також у зв’язку з зміною системи оподаткування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податкового навантаження внаслідок зміни системи оподаткування;</w:t>
      </w:r>
    </w:p>
    <w:p w14:paraId="1F9F193D"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4787">
        <w:rPr>
          <w:rFonts w:eastAsia="Times New Roman"/>
          <w:b w:val="0"/>
          <w:color w:val="000000"/>
          <w:sz w:val="22"/>
          <w:szCs w:val="22"/>
          <w:lang w:eastAsia="zh-CN" w:bidi="ar-SA"/>
        </w:rPr>
        <w:t>Platts</w:t>
      </w:r>
      <w:proofErr w:type="spellEnd"/>
      <w:r w:rsidRPr="00F04787">
        <w:rPr>
          <w:rFonts w:eastAsia="Times New Roman"/>
          <w:b w:val="0"/>
          <w:color w:val="000000"/>
          <w:sz w:val="22"/>
          <w:szCs w:val="22"/>
          <w:lang w:eastAsia="zh-CN"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994266" w14:textId="77777777" w:rsid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8) зміни умов у зв’язку із застосуванням положень частини шостої статті 41 Закону.</w:t>
      </w:r>
    </w:p>
    <w:p w14:paraId="03C55A5C" w14:textId="340FD266" w:rsidR="00055EE3" w:rsidRDefault="00A63512" w:rsidP="00F04787">
      <w:pPr>
        <w:ind w:firstLine="567"/>
        <w:jc w:val="both"/>
        <w:rPr>
          <w:rFonts w:eastAsia="Times New Roman"/>
          <w:color w:val="000000"/>
          <w:sz w:val="22"/>
          <w:szCs w:val="22"/>
          <w:lang w:eastAsia="zh-CN" w:bidi="ar-SA"/>
        </w:rPr>
      </w:pPr>
      <w:r w:rsidRPr="008E19C1">
        <w:rPr>
          <w:rFonts w:eastAsia="Times New Roman"/>
          <w:b w:val="0"/>
          <w:color w:val="000000"/>
          <w:sz w:val="22"/>
          <w:szCs w:val="22"/>
          <w:lang w:eastAsia="zh-CN" w:bidi="ar-SA"/>
        </w:rPr>
        <w:t>3.5. Сума цього Договор</w:t>
      </w:r>
      <w:r w:rsidR="00B23F65" w:rsidRPr="008E19C1">
        <w:rPr>
          <w:rFonts w:eastAsia="Times New Roman"/>
          <w:b w:val="0"/>
          <w:color w:val="000000"/>
          <w:sz w:val="22"/>
          <w:szCs w:val="22"/>
          <w:lang w:eastAsia="zh-CN" w:bidi="ar-SA"/>
        </w:rPr>
        <w:t>у включає вартість пакування,</w:t>
      </w:r>
      <w:r w:rsidRPr="008E19C1">
        <w:rPr>
          <w:rFonts w:eastAsia="Times New Roman"/>
          <w:b w:val="0"/>
          <w:color w:val="000000"/>
          <w:sz w:val="22"/>
          <w:szCs w:val="22"/>
          <w:lang w:eastAsia="zh-CN" w:bidi="ar-SA"/>
        </w:rPr>
        <w:t xml:space="preserve"> завантаження, доставк</w:t>
      </w:r>
      <w:r w:rsidR="009710CD" w:rsidRPr="008E19C1">
        <w:rPr>
          <w:rFonts w:eastAsia="Times New Roman"/>
          <w:b w:val="0"/>
          <w:color w:val="000000"/>
          <w:sz w:val="22"/>
          <w:szCs w:val="22"/>
          <w:lang w:eastAsia="zh-CN" w:bidi="ar-SA"/>
        </w:rPr>
        <w:t>у</w:t>
      </w:r>
      <w:r w:rsidR="00B23F65" w:rsidRPr="008E19C1">
        <w:rPr>
          <w:rFonts w:eastAsia="Times New Roman"/>
          <w:b w:val="0"/>
          <w:color w:val="000000"/>
          <w:sz w:val="22"/>
          <w:szCs w:val="22"/>
          <w:lang w:eastAsia="zh-CN" w:bidi="ar-SA"/>
        </w:rPr>
        <w:t>, установку</w:t>
      </w:r>
      <w:r w:rsidR="003201AA" w:rsidRPr="008E19C1">
        <w:rPr>
          <w:rFonts w:eastAsia="Times New Roman"/>
          <w:b w:val="0"/>
          <w:color w:val="000000"/>
          <w:sz w:val="22"/>
          <w:szCs w:val="22"/>
          <w:lang w:eastAsia="zh-CN" w:bidi="ar-SA"/>
        </w:rPr>
        <w:t>.</w:t>
      </w:r>
    </w:p>
    <w:p w14:paraId="45282A5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IV. Порядок здійснення оплати</w:t>
      </w:r>
    </w:p>
    <w:p w14:paraId="30ECA71E" w14:textId="77777777" w:rsidR="00055EE3" w:rsidRDefault="00055EE3" w:rsidP="00055EE3">
      <w:pPr>
        <w:widowControl/>
        <w:suppressAutoHyphens w:val="0"/>
        <w:autoSpaceDE/>
        <w:autoSpaceDN w:val="0"/>
        <w:ind w:firstLine="709"/>
        <w:jc w:val="both"/>
        <w:rPr>
          <w:rFonts w:eastAsia="Calibri"/>
          <w:b w:val="0"/>
          <w:sz w:val="22"/>
          <w:szCs w:val="22"/>
          <w:lang w:eastAsia="uk-UA" w:bidi="ar-SA"/>
        </w:rPr>
      </w:pPr>
      <w:r>
        <w:rPr>
          <w:rFonts w:eastAsia="Calibri"/>
          <w:b w:val="0"/>
          <w:sz w:val="22"/>
          <w:szCs w:val="22"/>
          <w:lang w:eastAsia="uk-UA" w:bidi="ar-SA"/>
        </w:rPr>
        <w:t>4.1. Оплата здійснюється в розмірі повної вартості поставленого Товару на підставі рахунку та видаткової накладної Постачальника шляхом безготівкового переказу на поточний рахунок Постачальника, вказаний у реквізитах у цьому Договорі.</w:t>
      </w:r>
    </w:p>
    <w:p w14:paraId="01D3F222" w14:textId="77777777" w:rsidR="00055EE3" w:rsidRDefault="00055EE3" w:rsidP="00055EE3">
      <w:pPr>
        <w:widowControl/>
        <w:suppressAutoHyphens w:val="0"/>
        <w:autoSpaceDN w:val="0"/>
        <w:adjustRightInd w:val="0"/>
        <w:jc w:val="both"/>
        <w:rPr>
          <w:rFonts w:eastAsia="Calibri"/>
          <w:b w:val="0"/>
          <w:sz w:val="22"/>
          <w:szCs w:val="22"/>
          <w:lang w:val="ru-RU" w:eastAsia="ru-RU" w:bidi="ar-SA"/>
        </w:rPr>
      </w:pPr>
      <w:r>
        <w:rPr>
          <w:rFonts w:eastAsia="Calibri"/>
          <w:b w:val="0"/>
          <w:sz w:val="22"/>
          <w:szCs w:val="22"/>
          <w:lang w:eastAsia="uk-UA" w:bidi="ar-SA"/>
        </w:rPr>
        <w:t xml:space="preserve"> </w:t>
      </w:r>
      <w:r>
        <w:rPr>
          <w:rFonts w:eastAsia="Calibri"/>
          <w:b w:val="0"/>
          <w:sz w:val="22"/>
          <w:szCs w:val="22"/>
          <w:lang w:eastAsia="uk-UA" w:bidi="ar-SA"/>
        </w:rPr>
        <w:tab/>
      </w:r>
      <w:r>
        <w:rPr>
          <w:rFonts w:eastAsia="Calibri"/>
          <w:b w:val="0"/>
          <w:sz w:val="22"/>
          <w:szCs w:val="22"/>
          <w:lang w:val="ru-RU" w:eastAsia="ru-RU" w:bidi="ar-SA"/>
        </w:rPr>
        <w:t xml:space="preserve">4.2. </w:t>
      </w:r>
      <w:r>
        <w:rPr>
          <w:rFonts w:eastAsia="Calibri"/>
          <w:b w:val="0"/>
          <w:color w:val="000000"/>
          <w:sz w:val="22"/>
          <w:szCs w:val="22"/>
          <w:shd w:val="clear" w:color="auto" w:fill="FDFEFD"/>
          <w:lang w:eastAsia="uk-UA" w:bidi="ar-SA"/>
        </w:rPr>
        <w:t xml:space="preserve">Оплата за поставлений Товар буде проводитися протягом 30 календарних днів з дати поставки Товару Постачальником. Але, у разі затримки бюджетного фінансування, розрахунок за поставлений товар здійснюється протягом 10 </w:t>
      </w:r>
      <w:proofErr w:type="spellStart"/>
      <w:r>
        <w:rPr>
          <w:rFonts w:eastAsia="Calibri"/>
          <w:b w:val="0"/>
          <w:color w:val="000000"/>
          <w:sz w:val="22"/>
          <w:szCs w:val="22"/>
          <w:shd w:val="clear" w:color="auto" w:fill="FDFEFD"/>
          <w:lang w:val="ru-RU" w:eastAsia="uk-UA" w:bidi="ar-SA"/>
        </w:rPr>
        <w:t>бан</w:t>
      </w:r>
      <w:r>
        <w:rPr>
          <w:rFonts w:eastAsia="Calibri"/>
          <w:b w:val="0"/>
          <w:color w:val="000000"/>
          <w:sz w:val="22"/>
          <w:szCs w:val="22"/>
          <w:shd w:val="clear" w:color="auto" w:fill="FDFEFD"/>
          <w:lang w:eastAsia="uk-UA" w:bidi="ar-SA"/>
        </w:rPr>
        <w:t>ківських</w:t>
      </w:r>
      <w:proofErr w:type="spellEnd"/>
      <w:r>
        <w:rPr>
          <w:rFonts w:eastAsia="Calibri"/>
          <w:b w:val="0"/>
          <w:color w:val="000000"/>
          <w:sz w:val="22"/>
          <w:szCs w:val="22"/>
          <w:shd w:val="clear" w:color="auto" w:fill="FDFEFD"/>
          <w:lang w:eastAsia="uk-UA" w:bidi="ar-SA"/>
        </w:rPr>
        <w:t xml:space="preserve"> днів з дати отримання коштів Замовником на свій реєстраційний рахунок</w:t>
      </w:r>
      <w:r>
        <w:rPr>
          <w:rFonts w:eastAsia="Calibri"/>
          <w:b w:val="0"/>
          <w:sz w:val="22"/>
          <w:szCs w:val="22"/>
          <w:lang w:val="ru-RU" w:eastAsia="ru-RU" w:bidi="ar-SA"/>
        </w:rPr>
        <w:t xml:space="preserve">  </w:t>
      </w:r>
      <w:r>
        <w:rPr>
          <w:rFonts w:eastAsia="Calibri"/>
          <w:b w:val="0"/>
          <w:sz w:val="22"/>
          <w:szCs w:val="22"/>
          <w:lang w:val="ru-RU" w:eastAsia="ru-RU" w:bidi="ar-SA"/>
        </w:rPr>
        <w:tab/>
        <w:t xml:space="preserve"> </w:t>
      </w:r>
      <w:r>
        <w:rPr>
          <w:rFonts w:eastAsia="Calibri"/>
          <w:b w:val="0"/>
          <w:sz w:val="22"/>
          <w:szCs w:val="22"/>
          <w:lang w:val="ru-RU" w:eastAsia="ru-RU" w:bidi="ar-SA"/>
        </w:rPr>
        <w:tab/>
      </w:r>
      <w:r>
        <w:rPr>
          <w:rFonts w:eastAsia="Calibri"/>
          <w:b w:val="0"/>
          <w:sz w:val="22"/>
          <w:szCs w:val="22"/>
          <w:lang w:val="ru-RU" w:eastAsia="ru-RU" w:bidi="ar-SA"/>
        </w:rPr>
        <w:tab/>
      </w:r>
      <w:r>
        <w:rPr>
          <w:rFonts w:eastAsia="Calibri"/>
          <w:b w:val="0"/>
          <w:sz w:val="22"/>
          <w:szCs w:val="22"/>
          <w:lang w:val="ru-RU" w:eastAsia="ru-RU" w:bidi="ar-SA"/>
        </w:rPr>
        <w:tab/>
      </w:r>
    </w:p>
    <w:p w14:paraId="3AFCB9B9" w14:textId="77777777" w:rsidR="00055EE3" w:rsidRDefault="00055EE3" w:rsidP="00055EE3">
      <w:pPr>
        <w:widowControl/>
        <w:suppressAutoHyphens w:val="0"/>
        <w:autoSpaceDN w:val="0"/>
        <w:adjustRightInd w:val="0"/>
        <w:jc w:val="both"/>
        <w:rPr>
          <w:rFonts w:eastAsia="Calibri"/>
          <w:b w:val="0"/>
          <w:sz w:val="22"/>
          <w:szCs w:val="22"/>
          <w:lang w:eastAsia="ru-RU" w:bidi="ar-SA"/>
        </w:rPr>
      </w:pPr>
      <w:r>
        <w:rPr>
          <w:rFonts w:eastAsia="Calibri"/>
          <w:b w:val="0"/>
          <w:sz w:val="22"/>
          <w:szCs w:val="22"/>
          <w:lang w:val="ru-RU" w:eastAsia="ru-RU" w:bidi="ar-SA"/>
        </w:rPr>
        <w:tab/>
        <w:t xml:space="preserve">4.3. </w:t>
      </w:r>
      <w:r>
        <w:rPr>
          <w:rFonts w:eastAsia="Calibri"/>
          <w:b w:val="0"/>
          <w:sz w:val="22"/>
          <w:szCs w:val="22"/>
          <w:lang w:eastAsia="ru-RU" w:bidi="ar-SA"/>
        </w:rPr>
        <w:t xml:space="preserve">Джерелом фінансування є кошти місцевого бюджету в межах затверджених видатків Замовника. </w:t>
      </w:r>
    </w:p>
    <w:p w14:paraId="0C6DD0F8" w14:textId="77777777" w:rsidR="00055EE3" w:rsidRDefault="00055EE3" w:rsidP="00055EE3">
      <w:pPr>
        <w:ind w:firstLine="567"/>
        <w:rPr>
          <w:rFonts w:eastAsia="Times New Roman"/>
          <w:color w:val="000000"/>
          <w:sz w:val="22"/>
          <w:szCs w:val="22"/>
          <w:lang w:eastAsia="zh-CN" w:bidi="ar-SA"/>
        </w:rPr>
      </w:pPr>
    </w:p>
    <w:p w14:paraId="6BF66DA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 Місце та строк поставки товарів</w:t>
      </w:r>
    </w:p>
    <w:p w14:paraId="53A3BA41" w14:textId="71DE6BB4" w:rsidR="00055EE3"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5.1. Строк поставки товару - товар повинен бути поставлений згідно заявок від Замовника до _______________. Товар може постачатися партіями у кількості та асортименті згідно із заявками та графіком завозу Замовника.</w:t>
      </w:r>
    </w:p>
    <w:p w14:paraId="403836B7" w14:textId="0CFED1B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 </w:t>
      </w:r>
      <w:r>
        <w:rPr>
          <w:rFonts w:eastAsia="Times New Roman"/>
          <w:b w:val="0"/>
          <w:color w:val="000000"/>
          <w:sz w:val="22"/>
          <w:szCs w:val="22"/>
          <w:lang w:val="ru-RU" w:eastAsia="zh-CN" w:bidi="ar-SA"/>
        </w:rPr>
        <w:t>5.1.1.</w:t>
      </w:r>
      <w:r w:rsidRPr="005F6C05">
        <w:rPr>
          <w:rFonts w:eastAsia="Times New Roman"/>
          <w:b w:val="0"/>
          <w:color w:val="000000"/>
          <w:sz w:val="22"/>
          <w:szCs w:val="22"/>
          <w:lang w:eastAsia="zh-CN" w:bidi="ar-SA"/>
        </w:rPr>
        <w:t xml:space="preserve">  Товар поставляється на підставі заявок Покупця впродовж </w:t>
      </w:r>
      <w:r w:rsidR="003C6C7C">
        <w:rPr>
          <w:rFonts w:eastAsia="Times New Roman"/>
          <w:b w:val="0"/>
          <w:color w:val="000000"/>
          <w:sz w:val="22"/>
          <w:szCs w:val="22"/>
          <w:lang w:val="ru-RU" w:eastAsia="zh-CN" w:bidi="ar-SA"/>
        </w:rPr>
        <w:t>3</w:t>
      </w:r>
      <w:r w:rsidRPr="005F6C05">
        <w:rPr>
          <w:rFonts w:eastAsia="Times New Roman"/>
          <w:b w:val="0"/>
          <w:color w:val="000000"/>
          <w:sz w:val="22"/>
          <w:szCs w:val="22"/>
          <w:lang w:eastAsia="zh-CN" w:bidi="ar-SA"/>
        </w:rPr>
        <w:t xml:space="preserve"> календарних днів з моменту їх отримання будь-яким способом (листом, факсом, електронною поштою, поштою) Постачальником, але не пізніше вказаного кінцевого терміну поставки товару.</w:t>
      </w:r>
    </w:p>
    <w:p w14:paraId="4797D0D7" w14:textId="6C3B1053"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Контактний телефон та ПІБ відповідальної особи Постач</w:t>
      </w:r>
      <w:r>
        <w:rPr>
          <w:rFonts w:eastAsia="Times New Roman"/>
          <w:b w:val="0"/>
          <w:color w:val="000000"/>
          <w:sz w:val="22"/>
          <w:szCs w:val="22"/>
          <w:lang w:eastAsia="zh-CN" w:bidi="ar-SA"/>
        </w:rPr>
        <w:t>альника _______________</w:t>
      </w:r>
      <w:r w:rsidRPr="005F6C05">
        <w:rPr>
          <w:rFonts w:eastAsia="Times New Roman"/>
          <w:b w:val="0"/>
          <w:color w:val="000000"/>
          <w:sz w:val="22"/>
          <w:szCs w:val="22"/>
          <w:lang w:eastAsia="zh-CN" w:bidi="ar-SA"/>
        </w:rPr>
        <w:t>_______</w:t>
      </w:r>
    </w:p>
    <w:p w14:paraId="26339116" w14:textId="58F3F49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Електронна адреса Постачальника на яку буде спрямована заявка від Покупця _________</w:t>
      </w:r>
      <w:r>
        <w:rPr>
          <w:rFonts w:eastAsia="Times New Roman"/>
          <w:b w:val="0"/>
          <w:color w:val="000000"/>
          <w:sz w:val="22"/>
          <w:szCs w:val="22"/>
          <w:lang w:eastAsia="zh-CN" w:bidi="ar-SA"/>
        </w:rPr>
        <w:t>___________</w:t>
      </w:r>
      <w:r w:rsidRPr="005F6C05">
        <w:rPr>
          <w:rFonts w:eastAsia="Times New Roman"/>
          <w:b w:val="0"/>
          <w:color w:val="000000"/>
          <w:sz w:val="22"/>
          <w:szCs w:val="22"/>
          <w:lang w:eastAsia="zh-CN" w:bidi="ar-SA"/>
        </w:rPr>
        <w:t>_____________________.</w:t>
      </w:r>
    </w:p>
    <w:p w14:paraId="2351CFB0" w14:textId="3B32417E"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Електронна адреса Покупця з якої буде спрямована заявка від Пок</w:t>
      </w:r>
      <w:r>
        <w:rPr>
          <w:rFonts w:eastAsia="Times New Roman"/>
          <w:b w:val="0"/>
          <w:color w:val="000000"/>
          <w:sz w:val="22"/>
          <w:szCs w:val="22"/>
          <w:lang w:eastAsia="zh-CN" w:bidi="ar-SA"/>
        </w:rPr>
        <w:t>упця___________</w:t>
      </w:r>
      <w:r w:rsidRPr="005F6C05">
        <w:rPr>
          <w:rFonts w:eastAsia="Times New Roman"/>
          <w:b w:val="0"/>
          <w:color w:val="000000"/>
          <w:sz w:val="22"/>
          <w:szCs w:val="22"/>
          <w:lang w:eastAsia="zh-CN" w:bidi="ar-SA"/>
        </w:rPr>
        <w:t>______.</w:t>
      </w:r>
    </w:p>
    <w:p w14:paraId="14994C7C" w14:textId="77777777"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Заявка вважається отриманою в день її надіслання на електрону пошту Постачальника, також заявка може надсилатися засобами факсимільного зв’язку, поштою.</w:t>
      </w:r>
    </w:p>
    <w:p w14:paraId="7CD6DA03" w14:textId="5817F7B4" w:rsidR="005F6C05" w:rsidRPr="00A63512"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Визначальною є дата надсилання заявки на електронну пошту.</w:t>
      </w:r>
    </w:p>
    <w:p w14:paraId="4B2D300C" w14:textId="139CBC29" w:rsidR="00055EE3" w:rsidRPr="00A63512" w:rsidRDefault="00055EE3" w:rsidP="00B23F65">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lastRenderedPageBreak/>
        <w:t>5.2. Місце поставки товарів: поставка товарів здійснюється за адресами, вказаними Замовником в заявках</w:t>
      </w:r>
      <w:r w:rsidR="00B23F65">
        <w:rPr>
          <w:rFonts w:eastAsia="Times New Roman"/>
          <w:b w:val="0"/>
          <w:color w:val="000000"/>
          <w:sz w:val="22"/>
          <w:szCs w:val="22"/>
          <w:lang w:eastAsia="zh-CN" w:bidi="ar-SA"/>
        </w:rPr>
        <w:t>.</w:t>
      </w:r>
      <w:r w:rsidR="00D04950">
        <w:rPr>
          <w:rFonts w:eastAsia="Times New Roman"/>
          <w:b w:val="0"/>
          <w:color w:val="000000"/>
          <w:sz w:val="22"/>
          <w:szCs w:val="22"/>
          <w:lang w:eastAsia="zh-CN" w:bidi="ar-SA"/>
        </w:rPr>
        <w:t xml:space="preserve"> </w:t>
      </w:r>
    </w:p>
    <w:p w14:paraId="1F990D6F" w14:textId="3E89858B" w:rsidR="00055EE3" w:rsidRPr="00A63512"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5.3.</w:t>
      </w:r>
      <w:r w:rsidRPr="00A63512">
        <w:rPr>
          <w:rFonts w:eastAsia="Times New Roman"/>
          <w:b w:val="0"/>
          <w:color w:val="000000"/>
          <w:sz w:val="22"/>
          <w:szCs w:val="22"/>
          <w:lang w:bidi="ar-SA"/>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A63512">
        <w:rPr>
          <w:rFonts w:eastAsia="Times New Roman"/>
          <w:b w:val="0"/>
          <w:color w:val="000000"/>
          <w:sz w:val="22"/>
          <w:szCs w:val="22"/>
          <w:lang w:bidi="ar-SA"/>
        </w:rPr>
        <w:t>адресою</w:t>
      </w:r>
      <w:proofErr w:type="spellEnd"/>
      <w:r w:rsidRPr="00A63512">
        <w:rPr>
          <w:rFonts w:eastAsia="Times New Roman"/>
          <w:b w:val="0"/>
          <w:color w:val="000000"/>
          <w:sz w:val="22"/>
          <w:szCs w:val="22"/>
          <w:lang w:bidi="ar-SA"/>
        </w:rPr>
        <w:t xml:space="preserve"> Постачальника</w:t>
      </w:r>
      <w:r w:rsidR="005F6C05">
        <w:rPr>
          <w:rFonts w:eastAsia="Times New Roman"/>
          <w:b w:val="0"/>
          <w:color w:val="000000"/>
          <w:sz w:val="22"/>
          <w:szCs w:val="22"/>
          <w:lang w:val="ru-RU" w:bidi="ar-SA"/>
        </w:rPr>
        <w:t>,</w:t>
      </w:r>
      <w:r w:rsidR="005F6C05" w:rsidRPr="005F6C05">
        <w:rPr>
          <w:rFonts w:eastAsia="Times New Roman"/>
          <w:b w:val="0"/>
          <w:color w:val="000000"/>
          <w:sz w:val="22"/>
          <w:szCs w:val="22"/>
          <w:lang w:bidi="ar-SA"/>
        </w:rPr>
        <w:t xml:space="preserve"> у разі відсутності претензії щодо якості Товару від Покупця</w:t>
      </w:r>
      <w:r w:rsidRPr="00A63512">
        <w:rPr>
          <w:rFonts w:eastAsia="Times New Roman"/>
          <w:b w:val="0"/>
          <w:color w:val="000000"/>
          <w:sz w:val="22"/>
          <w:szCs w:val="22"/>
          <w:lang w:bidi="ar-SA"/>
        </w:rPr>
        <w:t xml:space="preserve">. </w:t>
      </w:r>
    </w:p>
    <w:p w14:paraId="4DA52354" w14:textId="67E81955" w:rsidR="00055EE3" w:rsidRDefault="00055EE3" w:rsidP="00055EE3">
      <w:pPr>
        <w:tabs>
          <w:tab w:val="left" w:pos="540"/>
        </w:tabs>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5.4. </w:t>
      </w:r>
      <w:r w:rsidRPr="00A63512">
        <w:rPr>
          <w:rFonts w:eastAsia="Times New Roman"/>
          <w:b w:val="0"/>
          <w:color w:val="000000"/>
          <w:sz w:val="22"/>
          <w:szCs w:val="22"/>
          <w:lang w:bidi="ar-SA"/>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A63512">
        <w:rPr>
          <w:rFonts w:eastAsia="Times New Roman"/>
          <w:b w:val="0"/>
          <w:color w:val="000000"/>
          <w:sz w:val="22"/>
          <w:szCs w:val="22"/>
          <w:lang w:eastAsia="zh-CN" w:bidi="ar-SA"/>
        </w:rPr>
        <w:t>.</w:t>
      </w:r>
    </w:p>
    <w:p w14:paraId="7004C058" w14:textId="66A5C8D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w:t>
      </w: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 xml:space="preserve">. 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w:t>
      </w:r>
    </w:p>
    <w:p w14:paraId="0153F293"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Приймання Товару за якістю проводиться одним з наступних способів, що обираються Замовником:</w:t>
      </w:r>
    </w:p>
    <w:p w14:paraId="0C8D959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w:t>
      </w:r>
    </w:p>
    <w:p w14:paraId="2EB0B7CC"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за участю незалежної експертної організації, залученої Замовником.</w:t>
      </w:r>
    </w:p>
    <w:p w14:paraId="4C87C857"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У разі якщо актом незалежної експертної організації підтверджується невідповідність поставлених Товарів з умовами цього Договору, Постачальник зобов’язаний відшкодувати Замовнику витрати, пов’язані із залученням незалежної експертної організації, протягом трьох робочих днів, або інший термін, узгоджений Сторонами, з моменту отримання рахунку Замовника, який вважається отриманим Постачальником після закінчення трьох робочих днів з моменту його відправлення Замовником за </w:t>
      </w:r>
      <w:proofErr w:type="spellStart"/>
      <w:r w:rsidRPr="005F6C05">
        <w:rPr>
          <w:rFonts w:eastAsia="Times New Roman"/>
          <w:b w:val="0"/>
          <w:color w:val="000000"/>
          <w:sz w:val="22"/>
          <w:szCs w:val="22"/>
          <w:lang w:eastAsia="zh-CN" w:bidi="ar-SA"/>
        </w:rPr>
        <w:t>адресою</w:t>
      </w:r>
      <w:proofErr w:type="spellEnd"/>
      <w:r w:rsidRPr="005F6C05">
        <w:rPr>
          <w:rFonts w:eastAsia="Times New Roman"/>
          <w:b w:val="0"/>
          <w:color w:val="000000"/>
          <w:sz w:val="22"/>
          <w:szCs w:val="22"/>
          <w:lang w:eastAsia="zh-CN" w:bidi="ar-SA"/>
        </w:rPr>
        <w:t xml:space="preserve"> Постачальника, вказаною в цьому Договорі.</w:t>
      </w:r>
    </w:p>
    <w:p w14:paraId="101D8EC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У разі призупинення Замовником приймання Товарів відповідно до вимог Інструкцій, затверджених постановами Держарбітражу від 15.06.1965 р. № П-6 і від 25.04.1966 р. № П-7, представник Постачальника (виробника, вантажовідправника) зобов’язаний з’явитися в строк, передбачений інструкціями П6, П7, або в інші терміни, узгоджені Сторонами, для участі у продовженні приймання Товарів і оформлення двостороннього акту. Результати приймання за кількістю та якістю, виробленого належним чином з оформленням акту за участю представника виробника (вантажовідправника), який не є Постачальником, не підлягають оскарженню Постачальником.</w:t>
      </w:r>
    </w:p>
    <w:p w14:paraId="58FB504B" w14:textId="45E8A70D"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5.6</w:t>
      </w:r>
      <w:r w:rsidRPr="005F6C05">
        <w:rPr>
          <w:rFonts w:eastAsia="Times New Roman"/>
          <w:b w:val="0"/>
          <w:color w:val="000000"/>
          <w:sz w:val="22"/>
          <w:szCs w:val="22"/>
          <w:lang w:eastAsia="zh-CN" w:bidi="ar-SA"/>
        </w:rPr>
        <w:t xml:space="preserve">.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w:t>
      </w:r>
      <w:r w:rsidR="00456E84">
        <w:rPr>
          <w:rFonts w:eastAsia="Times New Roman"/>
          <w:b w:val="0"/>
          <w:color w:val="000000"/>
          <w:sz w:val="22"/>
          <w:szCs w:val="22"/>
          <w:lang w:eastAsia="zh-CN" w:bidi="ar-SA"/>
        </w:rPr>
        <w:t>Замовником</w:t>
      </w:r>
      <w:r w:rsidRPr="005F6C05">
        <w:rPr>
          <w:rFonts w:eastAsia="Times New Roman"/>
          <w:b w:val="0"/>
          <w:color w:val="000000"/>
          <w:sz w:val="22"/>
          <w:szCs w:val="22"/>
          <w:lang w:eastAsia="zh-CN" w:bidi="ar-SA"/>
        </w:rPr>
        <w:t>, повідомити про це Покупця.</w:t>
      </w:r>
    </w:p>
    <w:p w14:paraId="3C442B95" w14:textId="497D39B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5.7</w:t>
      </w:r>
      <w:r w:rsidRPr="005F6C05">
        <w:rPr>
          <w:rFonts w:eastAsia="Times New Roman"/>
          <w:b w:val="0"/>
          <w:color w:val="000000"/>
          <w:sz w:val="22"/>
          <w:szCs w:val="22"/>
          <w:lang w:eastAsia="zh-CN" w:bidi="ar-SA"/>
        </w:rPr>
        <w:t>.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2 (</w:t>
      </w:r>
      <w:proofErr w:type="spellStart"/>
      <w:r w:rsidRPr="005F6C05">
        <w:rPr>
          <w:rFonts w:eastAsia="Times New Roman"/>
          <w:b w:val="0"/>
          <w:color w:val="000000"/>
          <w:sz w:val="22"/>
          <w:szCs w:val="22"/>
          <w:lang w:eastAsia="zh-CN" w:bidi="ar-SA"/>
        </w:rPr>
        <w:t>двух</w:t>
      </w:r>
      <w:proofErr w:type="spellEnd"/>
      <w:r w:rsidRPr="005F6C05">
        <w:rPr>
          <w:rFonts w:eastAsia="Times New Roman"/>
          <w:b w:val="0"/>
          <w:color w:val="000000"/>
          <w:sz w:val="22"/>
          <w:szCs w:val="22"/>
          <w:lang w:eastAsia="zh-CN" w:bidi="ar-SA"/>
        </w:rPr>
        <w:t>) робочих днів з дати отримання претензій від Покупця.</w:t>
      </w:r>
    </w:p>
    <w:p w14:paraId="1E48C0E8" w14:textId="62339BC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5.8</w:t>
      </w:r>
      <w:r w:rsidRPr="005F6C05">
        <w:rPr>
          <w:rFonts w:eastAsia="Times New Roman"/>
          <w:b w:val="0"/>
          <w:color w:val="000000"/>
          <w:sz w:val="22"/>
          <w:szCs w:val="22"/>
          <w:lang w:eastAsia="zh-CN" w:bidi="ar-SA"/>
        </w:rPr>
        <w:t xml:space="preserve">. У разі поставки Товарів, що не відповідають умовам Договору (за якістю, номенклатурою, упаковкою) або супровідним документам а також Товарів, пошкоджених внаслідок невідповідної упаковки і /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товари приймаються </w:t>
      </w:r>
      <w:r w:rsidR="00456E84">
        <w:rPr>
          <w:rFonts w:eastAsia="Times New Roman"/>
          <w:b w:val="0"/>
          <w:color w:val="000000"/>
          <w:sz w:val="22"/>
          <w:szCs w:val="22"/>
          <w:lang w:eastAsia="zh-CN" w:bidi="ar-SA"/>
        </w:rPr>
        <w:t>Замовником</w:t>
      </w:r>
      <w:r w:rsidRPr="005F6C05">
        <w:rPr>
          <w:rFonts w:eastAsia="Times New Roman"/>
          <w:b w:val="0"/>
          <w:color w:val="000000"/>
          <w:sz w:val="22"/>
          <w:szCs w:val="22"/>
          <w:lang w:eastAsia="zh-CN" w:bidi="ar-SA"/>
        </w:rPr>
        <w:t xml:space="preserve"> на зберігання.</w:t>
      </w:r>
    </w:p>
    <w:p w14:paraId="681D4C96" w14:textId="11C4F8A3"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5.9</w:t>
      </w:r>
      <w:r w:rsidRPr="005F6C05">
        <w:rPr>
          <w:rFonts w:eastAsia="Times New Roman"/>
          <w:b w:val="0"/>
          <w:color w:val="000000"/>
          <w:sz w:val="22"/>
          <w:szCs w:val="22"/>
          <w:lang w:eastAsia="zh-CN" w:bidi="ar-SA"/>
        </w:rPr>
        <w:t xml:space="preserve">.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w:t>
      </w:r>
      <w:r w:rsidR="00456E84">
        <w:rPr>
          <w:rFonts w:eastAsia="Times New Roman"/>
          <w:b w:val="0"/>
          <w:color w:val="000000"/>
          <w:sz w:val="22"/>
          <w:szCs w:val="22"/>
          <w:lang w:eastAsia="zh-CN" w:bidi="ar-SA"/>
        </w:rPr>
        <w:t>Замовник</w:t>
      </w:r>
      <w:r w:rsidRPr="005F6C05">
        <w:rPr>
          <w:rFonts w:eastAsia="Times New Roman"/>
          <w:b w:val="0"/>
          <w:color w:val="000000"/>
          <w:sz w:val="22"/>
          <w:szCs w:val="22"/>
          <w:lang w:eastAsia="zh-CN" w:bidi="ar-SA"/>
        </w:rPr>
        <w:t xml:space="preserve">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14:paraId="470FFB32" w14:textId="61846B93"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5.10</w:t>
      </w:r>
      <w:r w:rsidRPr="005F6C05">
        <w:rPr>
          <w:rFonts w:eastAsia="Times New Roman"/>
          <w:b w:val="0"/>
          <w:color w:val="000000"/>
          <w:sz w:val="22"/>
          <w:szCs w:val="22"/>
          <w:lang w:eastAsia="zh-CN" w:bidi="ar-SA"/>
        </w:rPr>
        <w:t xml:space="preserve">. У разі порушення Постачальником умови про термін поставки більш ніж на 5 (п’ять) робочих днів, </w:t>
      </w:r>
      <w:r w:rsidR="00456E84">
        <w:rPr>
          <w:rFonts w:eastAsia="Times New Roman"/>
          <w:b w:val="0"/>
          <w:color w:val="000000"/>
          <w:sz w:val="22"/>
          <w:szCs w:val="22"/>
          <w:lang w:eastAsia="zh-CN" w:bidi="ar-SA"/>
        </w:rPr>
        <w:t>Замовник</w:t>
      </w:r>
      <w:r w:rsidRPr="005F6C05">
        <w:rPr>
          <w:rFonts w:eastAsia="Times New Roman"/>
          <w:b w:val="0"/>
          <w:color w:val="000000"/>
          <w:sz w:val="22"/>
          <w:szCs w:val="22"/>
          <w:lang w:eastAsia="zh-CN" w:bidi="ar-SA"/>
        </w:rPr>
        <w:t xml:space="preserve">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4B248BCC" w14:textId="1A0B38EF"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5.11</w:t>
      </w:r>
      <w:r w:rsidRPr="005F6C05">
        <w:rPr>
          <w:rFonts w:eastAsia="Times New Roman"/>
          <w:b w:val="0"/>
          <w:color w:val="000000"/>
          <w:sz w:val="22"/>
          <w:szCs w:val="22"/>
          <w:lang w:eastAsia="zh-CN" w:bidi="ar-SA"/>
        </w:rPr>
        <w:t xml:space="preserve">. Постачальник зобов’язаний за свій рахунок протягом 5 (п’яти) робочих днів, або в інший термін, узгоджений Сторонами, з моменту надіслання йому відповідного повідомлення Замовника виконати зазначені в повідомленні вимоги про заміну Товару, про відшкодування Замовнику всіх понесених ним витрат і збитків, пов’язаних з постачанням Товарів неналежної якості (в </w:t>
      </w:r>
      <w:proofErr w:type="spellStart"/>
      <w:r w:rsidRPr="005F6C05">
        <w:rPr>
          <w:rFonts w:eastAsia="Times New Roman"/>
          <w:b w:val="0"/>
          <w:color w:val="000000"/>
          <w:sz w:val="22"/>
          <w:szCs w:val="22"/>
          <w:lang w:eastAsia="zh-CN" w:bidi="ar-SA"/>
        </w:rPr>
        <w:t>т.ч</w:t>
      </w:r>
      <w:proofErr w:type="spellEnd"/>
      <w:r w:rsidRPr="005F6C05">
        <w:rPr>
          <w:rFonts w:eastAsia="Times New Roman"/>
          <w:b w:val="0"/>
          <w:color w:val="000000"/>
          <w:sz w:val="22"/>
          <w:szCs w:val="22"/>
          <w:lang w:eastAsia="zh-CN" w:bidi="ar-SA"/>
        </w:rPr>
        <w:t>. витрат зі зберігання, транспортування, утилізації всіх або частини Товару).</w:t>
      </w:r>
    </w:p>
    <w:p w14:paraId="5413FAC2" w14:textId="14664345"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lastRenderedPageBreak/>
        <w:t>5.12</w:t>
      </w:r>
      <w:r w:rsidRPr="005F6C05">
        <w:rPr>
          <w:rFonts w:eastAsia="Times New Roman"/>
          <w:b w:val="0"/>
          <w:color w:val="000000"/>
          <w:sz w:val="22"/>
          <w:szCs w:val="22"/>
          <w:lang w:eastAsia="zh-CN" w:bidi="ar-SA"/>
        </w:rPr>
        <w:t xml:space="preserve">. Постачальник зобов’язаний надати </w:t>
      </w:r>
      <w:r w:rsidR="00456E84">
        <w:rPr>
          <w:rFonts w:eastAsia="Times New Roman"/>
          <w:b w:val="0"/>
          <w:color w:val="000000"/>
          <w:sz w:val="22"/>
          <w:szCs w:val="22"/>
          <w:lang w:eastAsia="zh-CN" w:bidi="ar-SA"/>
        </w:rPr>
        <w:t>Замовнику</w:t>
      </w:r>
      <w:r w:rsidRPr="005F6C05">
        <w:rPr>
          <w:rFonts w:eastAsia="Times New Roman"/>
          <w:b w:val="0"/>
          <w:color w:val="000000"/>
          <w:sz w:val="22"/>
          <w:szCs w:val="22"/>
          <w:lang w:eastAsia="zh-CN" w:bidi="ar-SA"/>
        </w:rPr>
        <w:t xml:space="preserve"> </w:t>
      </w:r>
      <w:proofErr w:type="gramStart"/>
      <w:r w:rsidRPr="005F6C05">
        <w:rPr>
          <w:rFonts w:eastAsia="Times New Roman"/>
          <w:b w:val="0"/>
          <w:color w:val="000000"/>
          <w:sz w:val="22"/>
          <w:szCs w:val="22"/>
          <w:lang w:eastAsia="zh-CN" w:bidi="ar-SA"/>
        </w:rPr>
        <w:t>до початку</w:t>
      </w:r>
      <w:proofErr w:type="gramEnd"/>
      <w:r w:rsidRPr="005F6C05">
        <w:rPr>
          <w:rFonts w:eastAsia="Times New Roman"/>
          <w:b w:val="0"/>
          <w:color w:val="000000"/>
          <w:sz w:val="22"/>
          <w:szCs w:val="22"/>
          <w:lang w:eastAsia="zh-CN" w:bidi="ar-SA"/>
        </w:rPr>
        <w:t xml:space="preserve"> приймання Товару, без додаткової оплати наступні документи:</w:t>
      </w:r>
    </w:p>
    <w:p w14:paraId="1D87C2AA"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рахунок на оплату Товару;</w:t>
      </w:r>
    </w:p>
    <w:p w14:paraId="7C43B39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транспортні та супровідні документи (в тому числі товарно-транспортну накладну та видаткову накладну на поставлені Товари при постачанні автомобільним транспортом; залізничну накладну при постачанні залізницею);</w:t>
      </w:r>
    </w:p>
    <w:p w14:paraId="4C4DC521"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 видаткова накладна;</w:t>
      </w:r>
    </w:p>
    <w:p w14:paraId="5E906704"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г) сертифікат повної відповідності ДСТУ;</w:t>
      </w:r>
    </w:p>
    <w:p w14:paraId="64CCF11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ґ ) паспорт якості виробника;</w:t>
      </w:r>
    </w:p>
    <w:p w14:paraId="254A3476"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д) паспорт товару;</w:t>
      </w:r>
    </w:p>
    <w:p w14:paraId="0B4C048C" w14:textId="77777777" w:rsidR="0061573D" w:rsidRPr="005F6C05" w:rsidRDefault="0061573D" w:rsidP="005F6C05">
      <w:pPr>
        <w:tabs>
          <w:tab w:val="left" w:pos="540"/>
        </w:tabs>
        <w:ind w:firstLine="567"/>
        <w:jc w:val="both"/>
        <w:rPr>
          <w:rFonts w:eastAsia="Times New Roman"/>
          <w:b w:val="0"/>
          <w:color w:val="000000"/>
          <w:sz w:val="22"/>
          <w:szCs w:val="22"/>
          <w:lang w:eastAsia="zh-CN" w:bidi="ar-SA"/>
        </w:rPr>
      </w:pPr>
    </w:p>
    <w:p w14:paraId="4E20CFC2" w14:textId="77777777" w:rsidR="005F6C05" w:rsidRPr="00A63512" w:rsidRDefault="005F6C05" w:rsidP="00055EE3">
      <w:pPr>
        <w:tabs>
          <w:tab w:val="left" w:pos="540"/>
        </w:tabs>
        <w:ind w:firstLine="567"/>
        <w:jc w:val="both"/>
        <w:rPr>
          <w:rFonts w:eastAsia="Times New Roman"/>
          <w:b w:val="0"/>
          <w:color w:val="000000"/>
          <w:sz w:val="22"/>
          <w:szCs w:val="22"/>
          <w:lang w:eastAsia="zh-CN" w:bidi="ar-SA"/>
        </w:rPr>
      </w:pPr>
    </w:p>
    <w:p w14:paraId="3679F307"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 Права та обов'язки сторін</w:t>
      </w:r>
    </w:p>
    <w:p w14:paraId="7F6D283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6.1. </w:t>
      </w:r>
      <w:r>
        <w:rPr>
          <w:rFonts w:eastAsia="Times New Roman"/>
          <w:color w:val="000000"/>
          <w:sz w:val="22"/>
          <w:szCs w:val="22"/>
          <w:lang w:eastAsia="zh-CN" w:bidi="ar-SA"/>
        </w:rPr>
        <w:t>Замовник зобов'язаний:</w:t>
      </w:r>
    </w:p>
    <w:p w14:paraId="19AC833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6.1.1. Своєчасно та в повному обсязі сплачувати за поставлений товар;</w:t>
      </w:r>
    </w:p>
    <w:p w14:paraId="0A31FE71" w14:textId="432BC600"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6.1.2. Приймати  поставлені </w:t>
      </w:r>
      <w:r>
        <w:rPr>
          <w:rFonts w:eastAsia="Times New Roman"/>
          <w:b w:val="0"/>
          <w:color w:val="000000"/>
          <w:sz w:val="22"/>
          <w:szCs w:val="22"/>
          <w:lang w:eastAsia="ru-RU" w:bidi="ar-SA"/>
        </w:rPr>
        <w:t xml:space="preserve">товари згідно з </w:t>
      </w:r>
      <w:r w:rsidR="00A63512">
        <w:rPr>
          <w:rFonts w:eastAsia="Times New Roman"/>
          <w:b w:val="0"/>
          <w:color w:val="000000"/>
          <w:sz w:val="22"/>
          <w:szCs w:val="22"/>
          <w:lang w:eastAsia="ru-RU" w:bidi="ar-SA"/>
        </w:rPr>
        <w:t xml:space="preserve">видатковою </w:t>
      </w:r>
      <w:r>
        <w:rPr>
          <w:rFonts w:eastAsia="Times New Roman"/>
          <w:b w:val="0"/>
          <w:color w:val="000000"/>
          <w:sz w:val="22"/>
          <w:szCs w:val="22"/>
          <w:lang w:eastAsia="ru-RU" w:bidi="ar-SA"/>
        </w:rPr>
        <w:t>накладною та/або актом прийому-передачі</w:t>
      </w:r>
      <w:r>
        <w:rPr>
          <w:rFonts w:eastAsia="Times New Roman"/>
          <w:b w:val="0"/>
          <w:color w:val="000000"/>
          <w:sz w:val="22"/>
          <w:szCs w:val="22"/>
          <w:lang w:eastAsia="zh-CN" w:bidi="ar-SA"/>
        </w:rPr>
        <w:t>.</w:t>
      </w:r>
    </w:p>
    <w:p w14:paraId="3AFAF06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6.2. </w:t>
      </w:r>
      <w:r>
        <w:rPr>
          <w:rFonts w:eastAsia="Times New Roman"/>
          <w:color w:val="000000"/>
          <w:sz w:val="22"/>
          <w:szCs w:val="22"/>
          <w:lang w:eastAsia="zh-CN" w:bidi="ar-SA"/>
        </w:rPr>
        <w:t>Замовник має право:</w:t>
      </w:r>
    </w:p>
    <w:p w14:paraId="47E52723"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6.2.1. Достроково розірвати цей Договір  у  разі  невиконання зобов'язань Постачальником, повідомивши про це його у строк за 15 календарних днів;</w:t>
      </w:r>
    </w:p>
    <w:p w14:paraId="3D1B3864"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84F238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6.3. </w:t>
      </w:r>
      <w:r w:rsidRPr="00055EE3">
        <w:rPr>
          <w:rFonts w:eastAsia="Times New Roman"/>
          <w:bCs/>
          <w:color w:val="000000"/>
          <w:sz w:val="22"/>
          <w:szCs w:val="22"/>
          <w:lang w:eastAsia="zh-CN" w:bidi="ar-SA"/>
        </w:rPr>
        <w:t>Постачальник зобов'язаний:</w:t>
      </w:r>
    </w:p>
    <w:p w14:paraId="6F12CBA8"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6.3.1. Забезпечити  поставку  товару   у строки, встановлені цим Договором;</w:t>
      </w:r>
    </w:p>
    <w:p w14:paraId="3F1BCF2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6.3.2. Забезпечити  Замовника  товаром,  якість  якого  відповідає  умовам,  установленим розділом II цього Договору;</w:t>
      </w:r>
    </w:p>
    <w:p w14:paraId="28E73DB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6.4. </w:t>
      </w:r>
      <w:r w:rsidRPr="00055EE3">
        <w:rPr>
          <w:rFonts w:eastAsia="Times New Roman"/>
          <w:bCs/>
          <w:color w:val="000000"/>
          <w:sz w:val="22"/>
          <w:szCs w:val="22"/>
          <w:lang w:eastAsia="zh-CN" w:bidi="ar-SA"/>
        </w:rPr>
        <w:t>Постачальник має право:</w:t>
      </w:r>
    </w:p>
    <w:p w14:paraId="4A37B64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6.4.1. Своєчасно та в  повному  обсязі  отримувати  плату  за поставлений товар;</w:t>
      </w:r>
    </w:p>
    <w:p w14:paraId="565893FD"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6.4.2. На дострокову поставку товару за письмовим погодженням Замовника;</w:t>
      </w:r>
    </w:p>
    <w:p w14:paraId="1F3234B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 Відповідальність сторін</w:t>
      </w:r>
    </w:p>
    <w:p w14:paraId="24F110A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4F17F689"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6559BDE2" w14:textId="4F0D45F3"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7.3. За порушення строків поставки Товару стягується пеня у розмірі 1 відсотка вартості товарів, з яких допущено прострочення виконання за кожний день прострочення, а за прострочення понад десять днів додатково стягується штраф у розмірі двадцяти відсотків вказаної вартості. У разі порушення строків поставки більше ніж на 10 робочих днів </w:t>
      </w:r>
      <w:r w:rsidR="00456E84">
        <w:rPr>
          <w:rFonts w:eastAsia="Times New Roman"/>
          <w:b w:val="0"/>
          <w:color w:val="000000"/>
          <w:sz w:val="22"/>
          <w:szCs w:val="22"/>
          <w:lang w:bidi="ar-SA"/>
        </w:rPr>
        <w:t>Замовник</w:t>
      </w:r>
      <w:r w:rsidRPr="0070260C">
        <w:rPr>
          <w:rFonts w:eastAsia="Times New Roman"/>
          <w:b w:val="0"/>
          <w:color w:val="000000"/>
          <w:sz w:val="22"/>
          <w:szCs w:val="22"/>
          <w:lang w:bidi="ar-SA"/>
        </w:rPr>
        <w:t xml:space="preserve"> має право відмовитись від подальшого приймання та оплати Товару.</w:t>
      </w:r>
    </w:p>
    <w:p w14:paraId="3ED67852" w14:textId="5E9B64B8"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7.4. За передачу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товару неналежної якості (комплектності) Постачальник зобов'язується за вимогою Покупця сплатити останньому штраф у розмірі двадцяти відсотків вартості неякісних (некомплектних) товарів.</w:t>
      </w:r>
    </w:p>
    <w:p w14:paraId="44D2A6DF" w14:textId="5A05998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7.5. У разі передачі Постачальником Товару неналежної якості, що може бути встановлено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при отриманні,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20% від ціни такого Товару.</w:t>
      </w:r>
    </w:p>
    <w:p w14:paraId="6058A4FB" w14:textId="518A33CF"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7.6. У разі відмови від поставки Товару, Постачальник повинен сплатити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20% від ціни договору.</w:t>
      </w:r>
    </w:p>
    <w:p w14:paraId="43BE2792" w14:textId="78B34702"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7.7. У разі, якщо усунення дефектів або заміни Товару перевищить 5 (п’ять) робочих днів,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10% від ціни Договору, а також відшкодовує всі понесені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збитки.</w:t>
      </w:r>
    </w:p>
    <w:p w14:paraId="7100E593" w14:textId="39472901"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7.8. У разі настання події передбаченої п. 4.10. цього Договору, Товар вважається поставленим з порушенням комплектності і не прийнятим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w:t>
      </w:r>
      <w:r w:rsidR="00456E84">
        <w:rPr>
          <w:rFonts w:eastAsia="Times New Roman"/>
          <w:b w:val="0"/>
          <w:color w:val="000000"/>
          <w:sz w:val="22"/>
          <w:szCs w:val="22"/>
          <w:lang w:bidi="ar-SA"/>
        </w:rPr>
        <w:t>Замовник</w:t>
      </w:r>
      <w:r w:rsidRPr="0070260C">
        <w:rPr>
          <w:rFonts w:eastAsia="Times New Roman"/>
          <w:b w:val="0"/>
          <w:color w:val="000000"/>
          <w:sz w:val="22"/>
          <w:szCs w:val="22"/>
          <w:lang w:bidi="ar-SA"/>
        </w:rPr>
        <w:t xml:space="preserve"> направляє лист на адресу Постачальника про взяття Товару Постачальника на зберігання. При цьому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неустойку в розмірі 0,1% від ціни Договору, за кожен день зберігання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Товару Постачальника.</w:t>
      </w:r>
    </w:p>
    <w:p w14:paraId="4A743AED" w14:textId="0941EB5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lastRenderedPageBreak/>
        <w:t xml:space="preserve">7.9. Неустойка, що підлягає сплаті Постачальником, а також понесені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14:paraId="6805801E"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Утримання неустойки, витрат і збитків не тягне за собою зміну ціни Договору.</w:t>
      </w:r>
    </w:p>
    <w:p w14:paraId="3610FFED" w14:textId="02299A5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 xml:space="preserve">Після перерахування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грошових коштів в сумі, що підлягає оплаті Постачальнику з утриманням неустойки, витрат і збитків, зазначених у повідомленні, зобов’язання Покупця по перерахуванню грошових коштів вважаються виконаними в повному обсязі в сумі, що підлягала сплаті Постачальнику до утримання неустойки, витрат і збитків, а також зобов’язання Постачальника по сплаті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неустойки, витрат і збитків, зазначених у повідомленні.</w:t>
      </w:r>
    </w:p>
    <w:p w14:paraId="4536F8B2" w14:textId="1674578E"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У разі якщо сума неустойки, витрат і збитків, що підлягають утриманню, перевищить суму, що підлягає оплаті Постачальником, </w:t>
      </w:r>
      <w:proofErr w:type="spellStart"/>
      <w:r w:rsidRPr="0070260C">
        <w:rPr>
          <w:rFonts w:eastAsia="Times New Roman"/>
          <w:b w:val="0"/>
          <w:color w:val="000000"/>
          <w:sz w:val="22"/>
          <w:szCs w:val="22"/>
          <w:lang w:bidi="ar-SA"/>
        </w:rPr>
        <w:t>оперативно</w:t>
      </w:r>
      <w:proofErr w:type="spellEnd"/>
      <w:r w:rsidRPr="0070260C">
        <w:rPr>
          <w:rFonts w:eastAsia="Times New Roman"/>
          <w:b w:val="0"/>
          <w:color w:val="000000"/>
          <w:sz w:val="22"/>
          <w:szCs w:val="22"/>
          <w:lang w:bidi="ar-SA"/>
        </w:rPr>
        <w:t xml:space="preserve">-господарська санкція, передбачена цим пунктом цього Договору, за рішенням Покупця може бути поширена також і на інші договори, укладені між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і Постачальником.</w:t>
      </w:r>
    </w:p>
    <w:p w14:paraId="68EF9715"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7.10.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0080180D" w14:textId="77777777" w:rsid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7.11.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57EF6A8B" w14:textId="28BBBDB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7.12. Постачальник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Постачальник не зареєстрував ПН в Єдиному реєстрі податкових накладних або не провів коригування в установлений цим Договором або чинним законодавством строк, Постачальник зобов´язується відшкодувати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збитки суми втраченого податкового кредиту.</w:t>
      </w:r>
    </w:p>
    <w:p w14:paraId="7FBDDBBE" w14:textId="77777777" w:rsidR="0070260C" w:rsidRDefault="0070260C" w:rsidP="00055EE3">
      <w:pPr>
        <w:ind w:firstLine="567"/>
        <w:jc w:val="both"/>
        <w:rPr>
          <w:rFonts w:eastAsia="Times New Roman"/>
          <w:b w:val="0"/>
          <w:color w:val="000000"/>
          <w:sz w:val="22"/>
          <w:szCs w:val="22"/>
          <w:lang w:eastAsia="zh-CN" w:bidi="ar-SA"/>
        </w:rPr>
      </w:pPr>
    </w:p>
    <w:p w14:paraId="710C5986"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VIII. Обставини непереборної сили</w:t>
      </w:r>
    </w:p>
    <w:p w14:paraId="01D34B51"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21FD099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0366A5C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8.3. Доказом виникнення обставин непереборної сили та строку їх дії є відповідні документи, які видаються  ТПП України. </w:t>
      </w:r>
    </w:p>
    <w:p w14:paraId="13F38B2F" w14:textId="753F9DFC"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49CC183" w14:textId="77777777" w:rsidR="005F6C05" w:rsidRDefault="005F6C05" w:rsidP="00055EE3">
      <w:pPr>
        <w:ind w:firstLine="567"/>
        <w:jc w:val="both"/>
        <w:rPr>
          <w:rFonts w:eastAsia="Times New Roman"/>
          <w:b w:val="0"/>
          <w:color w:val="000000"/>
          <w:sz w:val="22"/>
          <w:szCs w:val="22"/>
          <w:lang w:eastAsia="zh-CN" w:bidi="ar-SA"/>
        </w:rPr>
      </w:pPr>
    </w:p>
    <w:p w14:paraId="012F3829"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IX. Вирішення спорів</w:t>
      </w:r>
    </w:p>
    <w:p w14:paraId="0B8A253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DC23174"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9.2. У разі недосягнення Сторонами згоди спори  (розбіжності) вирішуються у судовому порядку передбаченому чинним законодавством України.</w:t>
      </w:r>
    </w:p>
    <w:p w14:paraId="2DF01442"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 Строк дії договору</w:t>
      </w:r>
    </w:p>
    <w:p w14:paraId="6E45F35A" w14:textId="21CB9E04" w:rsidR="00055EE3" w:rsidRDefault="00055EE3" w:rsidP="00FA7416">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10.1. Цей Договір набирає чинності з дати підписання і діє до 31.12.202</w:t>
      </w:r>
      <w:r w:rsidR="00456E84">
        <w:rPr>
          <w:rFonts w:eastAsia="Times New Roman"/>
          <w:b w:val="0"/>
          <w:color w:val="000000"/>
          <w:sz w:val="22"/>
          <w:szCs w:val="22"/>
          <w:lang w:eastAsia="zh-CN" w:bidi="ar-SA"/>
        </w:rPr>
        <w:t>4</w:t>
      </w:r>
      <w:r w:rsidR="00FA7416">
        <w:rPr>
          <w:rFonts w:eastAsia="Times New Roman"/>
          <w:b w:val="0"/>
          <w:color w:val="000000"/>
          <w:sz w:val="22"/>
          <w:szCs w:val="22"/>
          <w:lang w:eastAsia="zh-CN" w:bidi="ar-SA"/>
        </w:rPr>
        <w:t xml:space="preserve"> </w:t>
      </w:r>
      <w:r>
        <w:rPr>
          <w:rFonts w:eastAsia="Times New Roman"/>
          <w:b w:val="0"/>
          <w:color w:val="000000"/>
          <w:sz w:val="22"/>
          <w:szCs w:val="22"/>
          <w:lang w:eastAsia="zh-CN" w:bidi="ar-SA"/>
        </w:rPr>
        <w:t>року включно, але в будь-якому випадку до повного виконання сторонами своїх</w:t>
      </w:r>
      <w:r w:rsidR="003201AA">
        <w:rPr>
          <w:rFonts w:eastAsia="Times New Roman"/>
          <w:b w:val="0"/>
          <w:color w:val="000000"/>
          <w:sz w:val="22"/>
          <w:szCs w:val="22"/>
          <w:lang w:val="ru-RU" w:eastAsia="zh-CN" w:bidi="ar-SA"/>
        </w:rPr>
        <w:t xml:space="preserve"> </w:t>
      </w:r>
      <w:r w:rsidR="00A63512">
        <w:rPr>
          <w:rFonts w:eastAsia="Times New Roman"/>
          <w:b w:val="0"/>
          <w:color w:val="000000"/>
          <w:sz w:val="22"/>
          <w:szCs w:val="22"/>
          <w:lang w:eastAsia="zh-CN" w:bidi="ar-SA"/>
        </w:rPr>
        <w:t>фінансових</w:t>
      </w:r>
      <w:r>
        <w:rPr>
          <w:rFonts w:eastAsia="Times New Roman"/>
          <w:b w:val="0"/>
          <w:color w:val="000000"/>
          <w:sz w:val="22"/>
          <w:szCs w:val="22"/>
          <w:lang w:eastAsia="zh-CN" w:bidi="ar-SA"/>
        </w:rPr>
        <w:t xml:space="preserve"> обов’язків. </w:t>
      </w:r>
    </w:p>
    <w:p w14:paraId="0C95B990"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10.2. Цей Договір укладається і підписується у двох примірниках, що мають однакову юридичну силу. </w:t>
      </w:r>
    </w:p>
    <w:p w14:paraId="66FC7225"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 Інші умови</w:t>
      </w:r>
    </w:p>
    <w:p w14:paraId="7DB3F56A"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11.1. Основні умови цього договору не можуть змінюватися після його підписання до </w:t>
      </w:r>
      <w:r>
        <w:rPr>
          <w:rFonts w:eastAsia="Times New Roman"/>
          <w:b w:val="0"/>
          <w:color w:val="000000"/>
          <w:sz w:val="22"/>
          <w:szCs w:val="22"/>
          <w:lang w:eastAsia="zh-CN" w:bidi="ar-SA"/>
        </w:rPr>
        <w:lastRenderedPageBreak/>
        <w:t>виконання зобов’язань сторонами в повному обсязі, крім випадків передбачених діючим законодавством, в тому числі Законом України «Про публічні закупівлі».</w:t>
      </w:r>
    </w:p>
    <w:p w14:paraId="18C2FED5" w14:textId="7F516F78"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2</w:t>
      </w:r>
      <w:r>
        <w:rPr>
          <w:rFonts w:eastAsia="Times New Roman"/>
          <w:b w:val="0"/>
          <w:color w:val="000000"/>
          <w:sz w:val="22"/>
          <w:szCs w:val="22"/>
          <w:lang w:eastAsia="ru-RU" w:bidi="ar-SA"/>
        </w:rPr>
        <w:t xml:space="preserve">.Згідно </w:t>
      </w:r>
      <w:r>
        <w:rPr>
          <w:rFonts w:eastAsia="Times New Roman"/>
          <w:b w:val="0"/>
          <w:color w:val="000000"/>
          <w:sz w:val="22"/>
          <w:szCs w:val="22"/>
          <w:lang w:eastAsia="zh-CN" w:bidi="ar-S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0BB6DF2A" w14:textId="727E1D4A"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3</w:t>
      </w:r>
      <w:r>
        <w:rPr>
          <w:rFonts w:eastAsia="Times New Roman"/>
          <w:bCs/>
          <w:color w:val="000000"/>
          <w:sz w:val="22"/>
          <w:szCs w:val="22"/>
          <w:lang w:eastAsia="ru-RU" w:bidi="ar-SA"/>
        </w:rPr>
        <w:t xml:space="preserve">. </w:t>
      </w:r>
      <w:r>
        <w:rPr>
          <w:rFonts w:eastAsia="Times New Roman"/>
          <w:b w:val="0"/>
          <w:color w:val="000000"/>
          <w:sz w:val="22"/>
          <w:szCs w:val="22"/>
          <w:lang w:eastAsia="zh-CN" w:bidi="ar-SA"/>
        </w:rPr>
        <w:t>Зміна істотних умов може здійснюватися в порядку передбаченому ч. 2,3 ст. 188 ГКУ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019C0110" w14:textId="276397D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w:t>
      </w:r>
      <w:r w:rsidR="00533849">
        <w:rPr>
          <w:rFonts w:eastAsia="Times New Roman"/>
          <w:b w:val="0"/>
          <w:color w:val="000000"/>
          <w:sz w:val="22"/>
          <w:szCs w:val="22"/>
          <w:lang w:eastAsia="zh-CN" w:bidi="ar-SA"/>
        </w:rPr>
        <w:t>4</w:t>
      </w:r>
      <w:r>
        <w:rPr>
          <w:rFonts w:eastAsia="Times New Roman"/>
          <w:b w:val="0"/>
          <w:color w:val="000000"/>
          <w:sz w:val="22"/>
          <w:szCs w:val="22"/>
          <w:lang w:eastAsia="zh-CN" w:bidi="ar-S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38B63EB" w14:textId="69838CD5"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11.</w:t>
      </w:r>
      <w:r w:rsidR="00533849">
        <w:rPr>
          <w:rFonts w:eastAsia="Times New Roman"/>
          <w:b w:val="0"/>
          <w:color w:val="000000"/>
          <w:sz w:val="22"/>
          <w:szCs w:val="22"/>
          <w:lang w:eastAsia="zh-CN" w:bidi="ar-SA"/>
        </w:rPr>
        <w:t>5</w:t>
      </w:r>
      <w:r w:rsidRPr="00A63512">
        <w:rPr>
          <w:rFonts w:eastAsia="Times New Roman"/>
          <w:b w:val="0"/>
          <w:color w:val="000000"/>
          <w:sz w:val="22"/>
          <w:szCs w:val="22"/>
          <w:lang w:eastAsia="zh-CN" w:bidi="ar-SA"/>
        </w:rPr>
        <w:t>. Відповідно до чинного законодавства:</w:t>
      </w:r>
    </w:p>
    <w:p w14:paraId="5584FDB8" w14:textId="77777777"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Замовник є платником податку на прибуток на загальних умовах;</w:t>
      </w:r>
    </w:p>
    <w:p w14:paraId="6A066364" w14:textId="4D27537C" w:rsid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Постачальник  є ______________________________________________.</w:t>
      </w:r>
    </w:p>
    <w:p w14:paraId="76B9E0A3" w14:textId="48C76A50" w:rsidR="0070260C" w:rsidRDefault="0070260C" w:rsidP="0070260C">
      <w:pPr>
        <w:ind w:firstLine="567"/>
        <w:jc w:val="both"/>
        <w:rPr>
          <w:rFonts w:eastAsia="Times New Roman"/>
          <w:b w:val="0"/>
          <w:color w:val="000000"/>
          <w:sz w:val="20"/>
          <w:szCs w:val="20"/>
          <w:lang w:eastAsia="ar-SA" w:bidi="ar-SA"/>
        </w:rPr>
      </w:pPr>
      <w:r>
        <w:rPr>
          <w:color w:val="000000"/>
          <w:sz w:val="20"/>
          <w:szCs w:val="20"/>
          <w:lang w:eastAsia="ar-SA"/>
        </w:rPr>
        <w:t xml:space="preserve">11.6. </w:t>
      </w:r>
      <w:r w:rsidR="00456E84">
        <w:rPr>
          <w:b w:val="0"/>
          <w:bCs/>
          <w:color w:val="000000"/>
          <w:sz w:val="20"/>
          <w:szCs w:val="20"/>
          <w:lang w:eastAsia="ar-SA"/>
        </w:rPr>
        <w:t>Замовник</w:t>
      </w:r>
      <w:r>
        <w:rPr>
          <w:color w:val="000000"/>
          <w:sz w:val="20"/>
          <w:szCs w:val="20"/>
          <w:lang w:eastAsia="ar-SA"/>
        </w:rPr>
        <w:t xml:space="preserve">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58E17C22" w14:textId="77777777" w:rsidR="00055EE3" w:rsidRDefault="00055EE3" w:rsidP="00055EE3">
      <w:pPr>
        <w:ind w:firstLine="567"/>
        <w:jc w:val="both"/>
        <w:rPr>
          <w:rFonts w:eastAsia="Times New Roman"/>
          <w:b w:val="0"/>
          <w:color w:val="000000"/>
          <w:sz w:val="22"/>
          <w:szCs w:val="22"/>
          <w:lang w:eastAsia="zh-CN" w:bidi="ar-SA"/>
        </w:rPr>
      </w:pPr>
    </w:p>
    <w:p w14:paraId="5D63FC7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 Додатки до договору</w:t>
      </w:r>
    </w:p>
    <w:p w14:paraId="3E1BE3E5" w14:textId="77777777" w:rsidR="005F6C05" w:rsidRDefault="00055EE3" w:rsidP="00055EE3">
      <w:pPr>
        <w:widowControl/>
        <w:numPr>
          <w:ilvl w:val="0"/>
          <w:numId w:val="2"/>
        </w:numPr>
        <w:autoSpaceDE/>
        <w:autoSpaceDN w:val="0"/>
        <w:jc w:val="left"/>
        <w:rPr>
          <w:rFonts w:eastAsia="Times New Roman"/>
          <w:b w:val="0"/>
          <w:color w:val="000000"/>
          <w:sz w:val="22"/>
          <w:szCs w:val="22"/>
          <w:lang w:eastAsia="zh-CN" w:bidi="ar-SA"/>
        </w:rPr>
      </w:pPr>
      <w:r>
        <w:rPr>
          <w:rFonts w:eastAsia="Times New Roman"/>
          <w:b w:val="0"/>
          <w:color w:val="000000"/>
          <w:sz w:val="22"/>
          <w:szCs w:val="22"/>
          <w:lang w:eastAsia="zh-CN" w:bidi="ar-SA"/>
        </w:rPr>
        <w:t>Додаток № 1 - Специфікація товару. Додаток до Договору є його невід'ємною частиною</w:t>
      </w:r>
    </w:p>
    <w:p w14:paraId="5FD95DE9" w14:textId="2DD50A21" w:rsidR="00055EE3" w:rsidRDefault="005F6C05" w:rsidP="00055EE3">
      <w:pPr>
        <w:widowControl/>
        <w:numPr>
          <w:ilvl w:val="0"/>
          <w:numId w:val="2"/>
        </w:numPr>
        <w:autoSpaceDE/>
        <w:autoSpaceDN w:val="0"/>
        <w:jc w:val="left"/>
        <w:rPr>
          <w:rFonts w:eastAsia="Times New Roman"/>
          <w:b w:val="0"/>
          <w:color w:val="000000"/>
          <w:sz w:val="22"/>
          <w:szCs w:val="22"/>
          <w:lang w:eastAsia="zh-CN" w:bidi="ar-SA"/>
        </w:rPr>
      </w:pPr>
      <w:proofErr w:type="spellStart"/>
      <w:r>
        <w:rPr>
          <w:rFonts w:eastAsia="Times New Roman"/>
          <w:b w:val="0"/>
          <w:color w:val="000000"/>
          <w:sz w:val="22"/>
          <w:szCs w:val="22"/>
          <w:lang w:val="ru-RU" w:eastAsia="zh-CN" w:bidi="ar-SA"/>
        </w:rPr>
        <w:t>Додаток</w:t>
      </w:r>
      <w:proofErr w:type="spellEnd"/>
      <w:r>
        <w:rPr>
          <w:rFonts w:eastAsia="Times New Roman"/>
          <w:b w:val="0"/>
          <w:color w:val="000000"/>
          <w:sz w:val="22"/>
          <w:szCs w:val="22"/>
          <w:lang w:val="ru-RU" w:eastAsia="zh-CN" w:bidi="ar-SA"/>
        </w:rPr>
        <w:t xml:space="preserve"> № 2 – Тех</w:t>
      </w:r>
      <w:r>
        <w:rPr>
          <w:rFonts w:eastAsia="Times New Roman"/>
          <w:b w:val="0"/>
          <w:color w:val="000000"/>
          <w:sz w:val="22"/>
          <w:szCs w:val="22"/>
          <w:lang w:eastAsia="zh-CN" w:bidi="ar-SA"/>
        </w:rPr>
        <w:t>нічна специфікація</w:t>
      </w:r>
      <w:r w:rsidR="00055EE3">
        <w:rPr>
          <w:rFonts w:eastAsia="Times New Roman"/>
          <w:b w:val="0"/>
          <w:color w:val="000000"/>
          <w:sz w:val="22"/>
          <w:szCs w:val="22"/>
          <w:lang w:eastAsia="zh-CN" w:bidi="ar-SA"/>
        </w:rPr>
        <w:t>.</w:t>
      </w:r>
    </w:p>
    <w:p w14:paraId="30F49713" w14:textId="76BEA436" w:rsidR="00055EE3" w:rsidRDefault="00055EE3" w:rsidP="00055EE3">
      <w:pPr>
        <w:ind w:firstLine="567"/>
        <w:rPr>
          <w:rFonts w:eastAsia="Times New Roman"/>
          <w:color w:val="000000"/>
          <w:sz w:val="22"/>
          <w:szCs w:val="22"/>
          <w:lang w:eastAsia="zh-CN" w:bidi="ar-SA"/>
        </w:rPr>
      </w:pPr>
    </w:p>
    <w:p w14:paraId="0AAEADD9" w14:textId="6A50059E" w:rsidR="00533849" w:rsidRDefault="00533849" w:rsidP="00055EE3">
      <w:pPr>
        <w:ind w:firstLine="567"/>
        <w:rPr>
          <w:rFonts w:eastAsia="Times New Roman"/>
          <w:color w:val="000000"/>
          <w:sz w:val="22"/>
          <w:szCs w:val="22"/>
          <w:lang w:eastAsia="zh-CN" w:bidi="ar-SA"/>
        </w:rPr>
      </w:pPr>
    </w:p>
    <w:p w14:paraId="32548F2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XIII. Місцезнаходження та банківські реквізити сторін</w:t>
      </w:r>
    </w:p>
    <w:tbl>
      <w:tblPr>
        <w:tblW w:w="0" w:type="auto"/>
        <w:tblInd w:w="108" w:type="dxa"/>
        <w:tblLayout w:type="fixed"/>
        <w:tblLook w:val="04A0" w:firstRow="1" w:lastRow="0" w:firstColumn="1" w:lastColumn="0" w:noHBand="0" w:noVBand="1"/>
      </w:tblPr>
      <w:tblGrid>
        <w:gridCol w:w="5003"/>
        <w:gridCol w:w="5019"/>
      </w:tblGrid>
      <w:tr w:rsidR="00055EE3" w14:paraId="19A939BB" w14:textId="77777777" w:rsidTr="00055EE3">
        <w:trPr>
          <w:trHeight w:val="2265"/>
        </w:trPr>
        <w:tc>
          <w:tcPr>
            <w:tcW w:w="5003" w:type="dxa"/>
          </w:tcPr>
          <w:p w14:paraId="7105213C" w14:textId="77777777" w:rsidR="00055EE3" w:rsidRDefault="00055EE3">
            <w:pPr>
              <w:snapToGrid w:val="0"/>
              <w:rPr>
                <w:rFonts w:eastAsia="Times New Roman"/>
                <w:color w:val="000000"/>
                <w:spacing w:val="-1"/>
                <w:sz w:val="22"/>
                <w:szCs w:val="22"/>
                <w:u w:val="single"/>
                <w:lang w:eastAsia="zh-CN" w:bidi="ar-SA"/>
              </w:rPr>
            </w:pPr>
          </w:p>
          <w:p w14:paraId="6CD8F8F9"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5AD4642A" w14:textId="77777777" w:rsidR="00055EE3" w:rsidRDefault="00055EE3">
            <w:pPr>
              <w:snapToGrid w:val="0"/>
              <w:rPr>
                <w:rFonts w:eastAsia="Times New Roman"/>
                <w:color w:val="000000"/>
                <w:spacing w:val="-1"/>
                <w:sz w:val="22"/>
                <w:szCs w:val="22"/>
                <w:u w:val="single"/>
                <w:lang w:eastAsia="zh-CN" w:bidi="ar-SA"/>
              </w:rPr>
            </w:pPr>
          </w:p>
          <w:p w14:paraId="211374E7" w14:textId="77777777" w:rsidR="00055EE3" w:rsidRDefault="00055EE3">
            <w:pPr>
              <w:snapToGrid w:val="0"/>
              <w:rPr>
                <w:rFonts w:eastAsia="Times New Roman"/>
                <w:color w:val="000000"/>
                <w:spacing w:val="-1"/>
                <w:sz w:val="22"/>
                <w:szCs w:val="22"/>
                <w:u w:val="single"/>
                <w:lang w:eastAsia="zh-CN" w:bidi="ar-SA"/>
              </w:rPr>
            </w:pPr>
          </w:p>
          <w:p w14:paraId="02788D00" w14:textId="77777777" w:rsidR="00055EE3" w:rsidRDefault="00055EE3">
            <w:pPr>
              <w:snapToGrid w:val="0"/>
              <w:rPr>
                <w:rFonts w:eastAsia="Times New Roman"/>
                <w:color w:val="000000"/>
                <w:spacing w:val="-1"/>
                <w:sz w:val="22"/>
                <w:szCs w:val="22"/>
                <w:u w:val="single"/>
                <w:lang w:eastAsia="zh-CN" w:bidi="ar-SA"/>
              </w:rPr>
            </w:pPr>
          </w:p>
          <w:p w14:paraId="65C5ECA0" w14:textId="77777777" w:rsidR="00055EE3" w:rsidRDefault="00055EE3">
            <w:pPr>
              <w:widowControl/>
              <w:suppressAutoHyphens w:val="0"/>
              <w:autoSpaceDE/>
              <w:autoSpaceDN w:val="0"/>
              <w:jc w:val="both"/>
              <w:rPr>
                <w:rFonts w:eastAsia="Calibri"/>
                <w:b w:val="0"/>
                <w:sz w:val="22"/>
                <w:szCs w:val="22"/>
                <w:lang w:bidi="ar-SA"/>
              </w:rPr>
            </w:pPr>
          </w:p>
          <w:p w14:paraId="751395BC"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0B643573"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1E6342D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107DF3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060B01CC" w14:textId="77777777" w:rsidR="00055EE3" w:rsidRDefault="00055EE3">
            <w:pPr>
              <w:rPr>
                <w:rFonts w:eastAsia="Times New Roman"/>
                <w:b w:val="0"/>
                <w:color w:val="000000"/>
                <w:spacing w:val="-1"/>
                <w:sz w:val="22"/>
                <w:szCs w:val="22"/>
                <w:lang w:eastAsia="zh-CN" w:bidi="ar-SA"/>
              </w:rPr>
            </w:pPr>
          </w:p>
          <w:p w14:paraId="6F50A727" w14:textId="77777777" w:rsidR="00055EE3" w:rsidRDefault="00055EE3">
            <w:pPr>
              <w:autoSpaceDE/>
              <w:autoSpaceDN w:val="0"/>
              <w:snapToGrid w:val="0"/>
              <w:jc w:val="left"/>
              <w:rPr>
                <w:rFonts w:eastAsia="Times New Roman"/>
                <w:color w:val="000000"/>
                <w:sz w:val="22"/>
                <w:szCs w:val="22"/>
                <w:lang w:eastAsia="zh-CN" w:bidi="ar-SA"/>
              </w:rPr>
            </w:pPr>
          </w:p>
          <w:p w14:paraId="04297E47"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46DE2E0D" w14:textId="77777777" w:rsidR="00055EE3" w:rsidRDefault="00055EE3">
            <w:pPr>
              <w:autoSpaceDE/>
              <w:autoSpaceDN w:val="0"/>
              <w:snapToGrid w:val="0"/>
              <w:jc w:val="left"/>
              <w:rPr>
                <w:rFonts w:eastAsia="Times New Roman"/>
                <w:color w:val="000000"/>
                <w:sz w:val="22"/>
                <w:szCs w:val="22"/>
                <w:lang w:eastAsia="zh-CN" w:bidi="ar-SA"/>
              </w:rPr>
            </w:pPr>
          </w:p>
          <w:p w14:paraId="549994C5" w14:textId="77777777"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roofErr w:type="spellStart"/>
            <w:r>
              <w:rPr>
                <w:rFonts w:eastAsia="Times New Roman"/>
                <w:color w:val="000000"/>
                <w:sz w:val="22"/>
                <w:szCs w:val="22"/>
                <w:lang w:eastAsia="zh-CN" w:bidi="ar-SA"/>
              </w:rPr>
              <w:t>Н.А.Подбєльцева</w:t>
            </w:r>
            <w:proofErr w:type="spellEnd"/>
          </w:p>
          <w:p w14:paraId="22ED208F"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E06E35D" w14:textId="77777777" w:rsidR="00055EE3" w:rsidRDefault="00055EE3">
            <w:pPr>
              <w:autoSpaceDE/>
              <w:autoSpaceDN w:val="0"/>
              <w:snapToGrid w:val="0"/>
              <w:rPr>
                <w:rFonts w:eastAsia="Times New Roman"/>
                <w:color w:val="000000"/>
                <w:sz w:val="22"/>
                <w:szCs w:val="22"/>
                <w:u w:val="single"/>
                <w:lang w:eastAsia="zh-CN" w:bidi="ar-SA"/>
              </w:rPr>
            </w:pPr>
          </w:p>
          <w:p w14:paraId="694D69AF"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59DC450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24FF673" w14:textId="77777777" w:rsidR="00055EE3" w:rsidRDefault="00055EE3">
            <w:pPr>
              <w:widowControl/>
              <w:autoSpaceDE/>
              <w:autoSpaceDN w:val="0"/>
              <w:ind w:left="283"/>
              <w:rPr>
                <w:rFonts w:eastAsia="Times New Roman"/>
                <w:b w:val="0"/>
                <w:color w:val="000000"/>
                <w:sz w:val="22"/>
                <w:szCs w:val="22"/>
                <w:lang w:eastAsia="zh-CN" w:bidi="ar-SA"/>
              </w:rPr>
            </w:pPr>
          </w:p>
          <w:p w14:paraId="00AE97BC"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4FFC7CF"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3A1391A"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B1864C5"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DEE0F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E691FE7"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F98EFF" w14:textId="77777777" w:rsidR="00055EE3" w:rsidRDefault="00055EE3">
            <w:pPr>
              <w:jc w:val="left"/>
              <w:rPr>
                <w:rFonts w:eastAsia="Times New Roman"/>
                <w:color w:val="000000"/>
                <w:sz w:val="22"/>
                <w:szCs w:val="22"/>
                <w:lang w:eastAsia="zh-CN" w:bidi="ar-SA"/>
              </w:rPr>
            </w:pPr>
          </w:p>
          <w:p w14:paraId="0DEFC1AE" w14:textId="77777777" w:rsidR="00055EE3" w:rsidRDefault="00055EE3">
            <w:pPr>
              <w:autoSpaceDE/>
              <w:autoSpaceDN w:val="0"/>
              <w:snapToGrid w:val="0"/>
              <w:jc w:val="left"/>
              <w:rPr>
                <w:rFonts w:eastAsia="Times New Roman"/>
                <w:color w:val="000000"/>
                <w:sz w:val="22"/>
                <w:szCs w:val="22"/>
                <w:lang w:eastAsia="zh-CN" w:bidi="ar-SA"/>
              </w:rPr>
            </w:pPr>
          </w:p>
          <w:p w14:paraId="41E5D9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29CA3AB7" w14:textId="77777777" w:rsidR="00055EE3" w:rsidRDefault="00055EE3">
            <w:pPr>
              <w:jc w:val="left"/>
              <w:rPr>
                <w:rFonts w:eastAsia="Times New Roman"/>
                <w:color w:val="000000"/>
                <w:sz w:val="22"/>
                <w:szCs w:val="22"/>
                <w:lang w:eastAsia="zh-CN" w:bidi="ar-SA"/>
              </w:rPr>
            </w:pPr>
          </w:p>
          <w:p w14:paraId="4E3B595E"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55E051A6"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0C18680B" w14:textId="77777777" w:rsidR="00055EE3" w:rsidRDefault="00055EE3" w:rsidP="00055EE3">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1</w:t>
      </w:r>
    </w:p>
    <w:p w14:paraId="1F5C2ED0" w14:textId="77777777" w:rsidR="00055EE3" w:rsidRDefault="00055EE3" w:rsidP="00055EE3">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2E7C999C" w14:textId="1609FE3C" w:rsidR="00055EE3" w:rsidRDefault="00055EE3" w:rsidP="00055EE3">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sidR="00533849">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sidR="003201AA">
        <w:rPr>
          <w:rFonts w:eastAsia="Times New Roman"/>
          <w:color w:val="000000"/>
          <w:sz w:val="22"/>
          <w:szCs w:val="22"/>
          <w:lang w:eastAsia="zh-CN" w:bidi="ar-SA"/>
        </w:rPr>
        <w:t>4</w:t>
      </w:r>
      <w:r w:rsidRPr="00533849">
        <w:rPr>
          <w:rFonts w:eastAsia="Times New Roman"/>
          <w:color w:val="000000"/>
          <w:sz w:val="22"/>
          <w:szCs w:val="22"/>
          <w:lang w:eastAsia="zh-CN" w:bidi="ar-SA"/>
        </w:rPr>
        <w:t xml:space="preserve"> року</w:t>
      </w:r>
    </w:p>
    <w:p w14:paraId="7D1DCA6A" w14:textId="77777777" w:rsidR="00055EE3" w:rsidRDefault="00055EE3" w:rsidP="00055EE3">
      <w:pPr>
        <w:shd w:val="clear" w:color="auto" w:fill="FFFFFF"/>
        <w:ind w:firstLine="567"/>
        <w:jc w:val="both"/>
        <w:rPr>
          <w:rFonts w:eastAsia="Times New Roman"/>
          <w:color w:val="000000"/>
          <w:sz w:val="22"/>
          <w:szCs w:val="22"/>
          <w:lang w:eastAsia="zh-CN" w:bidi="ar-SA"/>
        </w:rPr>
      </w:pPr>
    </w:p>
    <w:p w14:paraId="7AEB2F0D" w14:textId="77777777" w:rsidR="00055EE3" w:rsidRDefault="00055EE3" w:rsidP="00055EE3">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СПЕЦИФІКАЦІЯ</w:t>
      </w:r>
    </w:p>
    <w:p w14:paraId="2B791151" w14:textId="3F91E591" w:rsidR="00055EE3" w:rsidRDefault="00055EE3" w:rsidP="00533849">
      <w:pPr>
        <w:widowControl/>
        <w:autoSpaceDE/>
        <w:autoSpaceDN w:val="0"/>
        <w:ind w:firstLine="567"/>
        <w:jc w:val="both"/>
        <w:rPr>
          <w:rFonts w:eastAsia="Times New Roman"/>
          <w:b w:val="0"/>
          <w:color w:val="000000"/>
          <w:sz w:val="22"/>
          <w:szCs w:val="22"/>
          <w:lang w:eastAsia="zh-CN" w:bidi="ar-SA"/>
        </w:rPr>
      </w:pPr>
    </w:p>
    <w:tbl>
      <w:tblPr>
        <w:tblW w:w="9561" w:type="dxa"/>
        <w:tblInd w:w="108" w:type="dxa"/>
        <w:tblLayout w:type="fixed"/>
        <w:tblLook w:val="00A0" w:firstRow="1" w:lastRow="0" w:firstColumn="1" w:lastColumn="0" w:noHBand="0" w:noVBand="0"/>
      </w:tblPr>
      <w:tblGrid>
        <w:gridCol w:w="427"/>
        <w:gridCol w:w="4253"/>
        <w:gridCol w:w="1417"/>
        <w:gridCol w:w="1135"/>
        <w:gridCol w:w="1160"/>
        <w:gridCol w:w="1161"/>
        <w:gridCol w:w="8"/>
      </w:tblGrid>
      <w:tr w:rsidR="00055EE3" w14:paraId="1E883F76" w14:textId="77777777" w:rsidTr="00456E84">
        <w:trPr>
          <w:gridAfter w:val="1"/>
          <w:wAfter w:w="8" w:type="dxa"/>
          <w:trHeight w:val="1455"/>
        </w:trPr>
        <w:tc>
          <w:tcPr>
            <w:tcW w:w="427" w:type="dxa"/>
            <w:tcBorders>
              <w:top w:val="single" w:sz="4" w:space="0" w:color="auto"/>
              <w:left w:val="single" w:sz="4" w:space="0" w:color="auto"/>
              <w:bottom w:val="single" w:sz="4" w:space="0" w:color="auto"/>
              <w:right w:val="single" w:sz="4" w:space="0" w:color="auto"/>
            </w:tcBorders>
            <w:vAlign w:val="center"/>
            <w:hideMark/>
          </w:tcPr>
          <w:p w14:paraId="57DEEC35"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1E1889F1"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E70B07A"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1417" w:type="dxa"/>
            <w:tcBorders>
              <w:top w:val="single" w:sz="4" w:space="0" w:color="auto"/>
              <w:left w:val="nil"/>
              <w:bottom w:val="single" w:sz="4" w:space="0" w:color="auto"/>
              <w:right w:val="single" w:sz="4" w:space="0" w:color="auto"/>
            </w:tcBorders>
            <w:vAlign w:val="center"/>
            <w:hideMark/>
          </w:tcPr>
          <w:p w14:paraId="342F0E90"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5" w:type="dxa"/>
            <w:tcBorders>
              <w:top w:val="single" w:sz="4" w:space="0" w:color="auto"/>
              <w:left w:val="nil"/>
              <w:bottom w:val="single" w:sz="4" w:space="0" w:color="auto"/>
              <w:right w:val="single" w:sz="4" w:space="0" w:color="auto"/>
            </w:tcBorders>
            <w:vAlign w:val="center"/>
            <w:hideMark/>
          </w:tcPr>
          <w:p w14:paraId="0C4E86C7" w14:textId="77777777" w:rsidR="00055EE3" w:rsidRDefault="00055EE3">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c>
          <w:tcPr>
            <w:tcW w:w="1160" w:type="dxa"/>
            <w:tcBorders>
              <w:top w:val="single" w:sz="4" w:space="0" w:color="auto"/>
              <w:left w:val="single" w:sz="4" w:space="0" w:color="auto"/>
              <w:bottom w:val="single" w:sz="4" w:space="0" w:color="auto"/>
              <w:right w:val="single" w:sz="4" w:space="0" w:color="auto"/>
            </w:tcBorders>
            <w:vAlign w:val="center"/>
            <w:hideMark/>
          </w:tcPr>
          <w:p w14:paraId="3B953950" w14:textId="77777777" w:rsidR="00055EE3" w:rsidRDefault="00055EE3">
            <w:pPr>
              <w:ind w:right="-73"/>
              <w:rPr>
                <w:rFonts w:eastAsia="Times New Roman"/>
                <w:bCs/>
                <w:color w:val="000000"/>
                <w:sz w:val="22"/>
                <w:szCs w:val="22"/>
                <w:lang w:eastAsia="zh-CN" w:bidi="ar-SA"/>
              </w:rPr>
            </w:pPr>
            <w:r>
              <w:rPr>
                <w:rFonts w:eastAsia="Times New Roman"/>
                <w:bCs/>
                <w:color w:val="000000"/>
                <w:sz w:val="22"/>
                <w:szCs w:val="22"/>
                <w:lang w:eastAsia="zh-CN" w:bidi="ar-SA"/>
              </w:rPr>
              <w:t>Ціна за одиницю, з ПДВ, грн.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66C494AB" w14:textId="77777777" w:rsidR="00055EE3" w:rsidRDefault="00055EE3">
            <w:pPr>
              <w:ind w:right="-27"/>
              <w:rPr>
                <w:rFonts w:eastAsia="Times New Roman"/>
                <w:bCs/>
                <w:color w:val="000000"/>
                <w:sz w:val="22"/>
                <w:szCs w:val="22"/>
                <w:lang w:eastAsia="zh-CN" w:bidi="ar-SA"/>
              </w:rPr>
            </w:pPr>
            <w:r>
              <w:rPr>
                <w:rFonts w:eastAsia="Times New Roman"/>
                <w:bCs/>
                <w:color w:val="000000"/>
                <w:sz w:val="22"/>
                <w:szCs w:val="22"/>
                <w:lang w:eastAsia="zh-CN" w:bidi="ar-SA"/>
              </w:rPr>
              <w:t>Загальна вартість, з ПДВ, грн. *</w:t>
            </w:r>
          </w:p>
        </w:tc>
      </w:tr>
      <w:tr w:rsidR="00055EE3" w14:paraId="2B16866B"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6BF75573"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4253" w:type="dxa"/>
            <w:tcBorders>
              <w:top w:val="single" w:sz="4" w:space="0" w:color="auto"/>
              <w:left w:val="single" w:sz="4" w:space="0" w:color="auto"/>
              <w:bottom w:val="single" w:sz="4" w:space="0" w:color="auto"/>
              <w:right w:val="single" w:sz="4" w:space="0" w:color="auto"/>
            </w:tcBorders>
            <w:vAlign w:val="center"/>
          </w:tcPr>
          <w:p w14:paraId="0A9616D7" w14:textId="714278A3" w:rsidR="00055EE3" w:rsidRDefault="00055EE3" w:rsidP="009710CD">
            <w:pPr>
              <w:jc w:val="left"/>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3AF6E589" w14:textId="26644F49"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2CD091C9" w14:textId="5BD21B0B"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58759DC4"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33324890" w14:textId="77777777" w:rsidR="00055EE3" w:rsidRDefault="00055EE3">
            <w:pPr>
              <w:rPr>
                <w:rFonts w:eastAsia="Times New Roman"/>
                <w:bCs/>
                <w:color w:val="000000"/>
                <w:sz w:val="22"/>
                <w:szCs w:val="22"/>
                <w:lang w:eastAsia="zh-CN" w:bidi="ar-SA"/>
              </w:rPr>
            </w:pPr>
          </w:p>
        </w:tc>
      </w:tr>
      <w:tr w:rsidR="00055EE3" w14:paraId="2B0C5B37" w14:textId="77777777" w:rsidTr="00055EE3">
        <w:trPr>
          <w:trHeight w:val="379"/>
        </w:trPr>
        <w:tc>
          <w:tcPr>
            <w:tcW w:w="6097" w:type="dxa"/>
            <w:gridSpan w:val="3"/>
            <w:tcBorders>
              <w:top w:val="single" w:sz="4" w:space="0" w:color="auto"/>
              <w:left w:val="single" w:sz="4" w:space="0" w:color="auto"/>
              <w:bottom w:val="single" w:sz="4" w:space="0" w:color="auto"/>
              <w:right w:val="single" w:sz="4" w:space="0" w:color="auto"/>
            </w:tcBorders>
            <w:vAlign w:val="center"/>
            <w:hideMark/>
          </w:tcPr>
          <w:p w14:paraId="53C0608D"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ВСЬОГО:</w:t>
            </w:r>
          </w:p>
        </w:tc>
        <w:tc>
          <w:tcPr>
            <w:tcW w:w="1135" w:type="dxa"/>
            <w:tcBorders>
              <w:top w:val="single" w:sz="4" w:space="0" w:color="auto"/>
              <w:left w:val="nil"/>
              <w:bottom w:val="single" w:sz="4" w:space="0" w:color="auto"/>
              <w:right w:val="single" w:sz="4" w:space="0" w:color="auto"/>
            </w:tcBorders>
            <w:vAlign w:val="center"/>
          </w:tcPr>
          <w:p w14:paraId="1644EDB9" w14:textId="77777777" w:rsidR="00055EE3" w:rsidRDefault="00055EE3">
            <w:pPr>
              <w:rPr>
                <w:rFonts w:eastAsia="Times New Roman"/>
                <w:bCs/>
                <w:color w:val="000000"/>
                <w:sz w:val="22"/>
                <w:szCs w:val="22"/>
                <w:lang w:eastAsia="zh-CN" w:bidi="ar-SA"/>
              </w:rPr>
            </w:pPr>
          </w:p>
        </w:tc>
        <w:tc>
          <w:tcPr>
            <w:tcW w:w="2329" w:type="dxa"/>
            <w:gridSpan w:val="3"/>
            <w:tcBorders>
              <w:top w:val="single" w:sz="4" w:space="0" w:color="auto"/>
              <w:left w:val="single" w:sz="4" w:space="0" w:color="auto"/>
              <w:bottom w:val="single" w:sz="4" w:space="0" w:color="auto"/>
              <w:right w:val="single" w:sz="4" w:space="0" w:color="auto"/>
            </w:tcBorders>
            <w:vAlign w:val="center"/>
          </w:tcPr>
          <w:p w14:paraId="6D608648" w14:textId="77777777" w:rsidR="00055EE3" w:rsidRDefault="00055EE3">
            <w:pPr>
              <w:rPr>
                <w:rFonts w:eastAsia="Times New Roman"/>
                <w:bCs/>
                <w:color w:val="000000"/>
                <w:sz w:val="22"/>
                <w:szCs w:val="22"/>
                <w:lang w:eastAsia="zh-CN" w:bidi="ar-SA"/>
              </w:rPr>
            </w:pPr>
          </w:p>
        </w:tc>
      </w:tr>
    </w:tbl>
    <w:p w14:paraId="1414058E" w14:textId="77777777" w:rsidR="00055EE3" w:rsidRDefault="00055EE3" w:rsidP="00055EE3">
      <w:pPr>
        <w:jc w:val="left"/>
        <w:rPr>
          <w:rFonts w:eastAsia="Times New Roman"/>
          <w:b w:val="0"/>
          <w:i/>
          <w:color w:val="000000"/>
          <w:sz w:val="22"/>
          <w:szCs w:val="22"/>
          <w:lang w:eastAsia="zh-CN" w:bidi="ar-SA"/>
        </w:rPr>
      </w:pPr>
      <w:r>
        <w:rPr>
          <w:rFonts w:eastAsia="Times New Roman"/>
          <w:b w:val="0"/>
          <w:i/>
          <w:color w:val="000000"/>
          <w:sz w:val="22"/>
          <w:szCs w:val="22"/>
          <w:lang w:eastAsia="zh-CN" w:bidi="ar-SA"/>
        </w:rPr>
        <w:t>*Якщо Постачальник не є платником ПДВ, зазначити без ПДВ.</w:t>
      </w:r>
    </w:p>
    <w:p w14:paraId="0BEBEBE0" w14:textId="30A372EA" w:rsidR="00533849" w:rsidRPr="00533849" w:rsidRDefault="00533849" w:rsidP="00533849">
      <w:pPr>
        <w:widowControl/>
        <w:autoSpaceDE/>
        <w:autoSpaceDN w:val="0"/>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Ціна цього Договору становить  </w:t>
      </w:r>
      <w:r>
        <w:rPr>
          <w:rFonts w:eastAsia="Times New Roman"/>
          <w:b w:val="0"/>
          <w:color w:val="000000"/>
          <w:sz w:val="22"/>
          <w:szCs w:val="22"/>
          <w:lang w:eastAsia="zh-CN" w:bidi="ar-SA"/>
        </w:rPr>
        <w:t>____________________</w:t>
      </w:r>
      <w:r w:rsidRPr="00533849">
        <w:rPr>
          <w:rFonts w:eastAsia="Times New Roman"/>
          <w:b w:val="0"/>
          <w:color w:val="000000"/>
          <w:sz w:val="22"/>
          <w:szCs w:val="22"/>
          <w:lang w:eastAsia="zh-CN" w:bidi="ar-SA"/>
        </w:rPr>
        <w:t xml:space="preserve"> грн ( </w:t>
      </w:r>
      <w:r>
        <w:rPr>
          <w:rFonts w:eastAsia="Times New Roman"/>
          <w:b w:val="0"/>
          <w:color w:val="000000"/>
          <w:sz w:val="22"/>
          <w:szCs w:val="22"/>
          <w:lang w:eastAsia="zh-CN" w:bidi="ar-SA"/>
        </w:rPr>
        <w:t>____</w:t>
      </w:r>
      <w:r>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w:t>
      </w:r>
      <w:r w:rsidRPr="00533849">
        <w:rPr>
          <w:rFonts w:eastAsia="Times New Roman"/>
          <w:b w:val="0"/>
          <w:color w:val="000000"/>
          <w:sz w:val="22"/>
          <w:szCs w:val="22"/>
          <w:lang w:eastAsia="zh-CN" w:bidi="ar-SA"/>
        </w:rPr>
        <w:t xml:space="preserve"> у тому числі ПДВ</w:t>
      </w:r>
      <w:r>
        <w:rPr>
          <w:rFonts w:eastAsia="Times New Roman"/>
          <w:b w:val="0"/>
          <w:color w:val="000000"/>
          <w:sz w:val="22"/>
          <w:szCs w:val="22"/>
          <w:lang w:eastAsia="zh-CN" w:bidi="ar-SA"/>
        </w:rPr>
        <w:t xml:space="preserve"> ____________ грн</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 xml:space="preserve"> (_____</w:t>
      </w:r>
      <w:r w:rsidRPr="00533849">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______)</w:t>
      </w:r>
    </w:p>
    <w:p w14:paraId="74C4A80B"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w:t>
      </w:r>
    </w:p>
    <w:p w14:paraId="376FACA0"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-в ціну включені всі витрати на транспортування, страхування, сплати мита, податків та інших зборів і обов’язкових платежів.</w:t>
      </w:r>
    </w:p>
    <w:p w14:paraId="738CB426" w14:textId="77E812DB"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7C9A642B" w14:textId="2833B63A" w:rsidR="00381DB9" w:rsidRPr="00381DB9" w:rsidRDefault="00381DB9" w:rsidP="00381DB9">
      <w:pPr>
        <w:ind w:firstLine="567"/>
        <w:jc w:val="both"/>
        <w:rPr>
          <w:rFonts w:eastAsia="Times New Roman"/>
          <w:color w:val="FF0000"/>
          <w:sz w:val="28"/>
          <w:szCs w:val="22"/>
          <w:lang w:eastAsia="zh-CN" w:bidi="ar-SA"/>
        </w:rPr>
      </w:pPr>
      <w:r w:rsidRPr="00381DB9">
        <w:rPr>
          <w:rFonts w:eastAsia="Times New Roman"/>
          <w:color w:val="FF0000"/>
          <w:sz w:val="28"/>
          <w:szCs w:val="22"/>
          <w:lang w:eastAsia="zh-CN" w:bidi="ar-SA"/>
        </w:rPr>
        <w:t xml:space="preserve">У зв'язку зі збройною агресією російської федерації та неможливістю Замовником закуповувати обладнання та матеріали (у зв'язку з обмеженим фінансуванням за даною статтею витрат) за основними засобами, просимо під час подання пропозиції врахувати наступне, ціна за одиницю </w:t>
      </w:r>
      <w:r w:rsidR="003201AA">
        <w:rPr>
          <w:rFonts w:eastAsia="Times New Roman"/>
          <w:color w:val="FF0000"/>
          <w:sz w:val="28"/>
          <w:szCs w:val="22"/>
          <w:lang w:eastAsia="zh-CN" w:bidi="ar-SA"/>
        </w:rPr>
        <w:t>за</w:t>
      </w:r>
      <w:r w:rsidRPr="00381DB9">
        <w:rPr>
          <w:rFonts w:eastAsia="Times New Roman"/>
          <w:color w:val="FF0000"/>
          <w:sz w:val="28"/>
          <w:szCs w:val="22"/>
          <w:lang w:eastAsia="zh-CN" w:bidi="ar-SA"/>
        </w:rPr>
        <w:t xml:space="preserve">пропонованого товару </w:t>
      </w:r>
      <w:r w:rsidRPr="00381DB9">
        <w:rPr>
          <w:rFonts w:eastAsia="Times New Roman"/>
          <w:color w:val="FF0000"/>
          <w:sz w:val="28"/>
          <w:szCs w:val="22"/>
          <w:u w:val="single"/>
          <w:lang w:eastAsia="zh-CN" w:bidi="ar-SA"/>
        </w:rPr>
        <w:t>не повинна перевищувати 20 000 грн без ПДВ, та 24 000 грн з ПДВ відповідно</w:t>
      </w:r>
      <w:r w:rsidRPr="00381DB9">
        <w:rPr>
          <w:rFonts w:eastAsia="Times New Roman"/>
          <w:color w:val="FF0000"/>
          <w:sz w:val="28"/>
          <w:szCs w:val="22"/>
          <w:lang w:eastAsia="zh-CN" w:bidi="ar-SA"/>
        </w:rPr>
        <w:t>. У разі недотримання вищезазначених вимог укладання договору буде неможливе через відсутність бюджетних асигнувань.</w:t>
      </w:r>
    </w:p>
    <w:p w14:paraId="1D2861E8" w14:textId="3140CEFC" w:rsidR="00533849" w:rsidRPr="00381DB9" w:rsidRDefault="00533849" w:rsidP="00055EE3">
      <w:pPr>
        <w:widowControl/>
        <w:autoSpaceDE/>
        <w:autoSpaceDN w:val="0"/>
        <w:ind w:firstLine="567"/>
        <w:jc w:val="both"/>
        <w:rPr>
          <w:rFonts w:eastAsia="Times New Roman"/>
          <w:color w:val="FF0000"/>
          <w:sz w:val="28"/>
          <w:szCs w:val="22"/>
          <w:lang w:eastAsia="zh-CN" w:bidi="ar-SA"/>
        </w:rPr>
      </w:pPr>
    </w:p>
    <w:p w14:paraId="1E515AE3" w14:textId="77777777" w:rsidR="00533849" w:rsidRDefault="00533849" w:rsidP="00055EE3">
      <w:pPr>
        <w:widowControl/>
        <w:autoSpaceDE/>
        <w:autoSpaceDN w:val="0"/>
        <w:ind w:firstLine="567"/>
        <w:jc w:val="both"/>
        <w:rPr>
          <w:rFonts w:eastAsia="Times New Roman"/>
          <w:b w:val="0"/>
          <w:color w:val="000000"/>
          <w:sz w:val="22"/>
          <w:szCs w:val="22"/>
          <w:lang w:eastAsia="zh-CN" w:bidi="ar-SA"/>
        </w:rPr>
      </w:pPr>
    </w:p>
    <w:tbl>
      <w:tblPr>
        <w:tblW w:w="0" w:type="dxa"/>
        <w:tblInd w:w="108" w:type="dxa"/>
        <w:tblLayout w:type="fixed"/>
        <w:tblLook w:val="04A0" w:firstRow="1" w:lastRow="0" w:firstColumn="1" w:lastColumn="0" w:noHBand="0" w:noVBand="1"/>
      </w:tblPr>
      <w:tblGrid>
        <w:gridCol w:w="5003"/>
        <w:gridCol w:w="5019"/>
      </w:tblGrid>
      <w:tr w:rsidR="00055EE3" w14:paraId="24753042" w14:textId="77777777" w:rsidTr="00055EE3">
        <w:trPr>
          <w:trHeight w:val="2265"/>
        </w:trPr>
        <w:tc>
          <w:tcPr>
            <w:tcW w:w="5003" w:type="dxa"/>
          </w:tcPr>
          <w:p w14:paraId="48DE6A4D"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17A0F3AD" w14:textId="77777777" w:rsidR="00055EE3" w:rsidRDefault="00055EE3">
            <w:pPr>
              <w:widowControl/>
              <w:suppressAutoHyphens w:val="0"/>
              <w:autoSpaceDE/>
              <w:autoSpaceDN w:val="0"/>
              <w:jc w:val="both"/>
              <w:rPr>
                <w:rFonts w:eastAsia="Calibri"/>
                <w:b w:val="0"/>
                <w:sz w:val="22"/>
                <w:szCs w:val="22"/>
                <w:lang w:bidi="ar-SA"/>
              </w:rPr>
            </w:pPr>
          </w:p>
          <w:p w14:paraId="14B0F650" w14:textId="77777777" w:rsidR="00055EE3" w:rsidRDefault="00055EE3">
            <w:pPr>
              <w:widowControl/>
              <w:suppressAutoHyphens w:val="0"/>
              <w:autoSpaceDE/>
              <w:autoSpaceDN w:val="0"/>
              <w:jc w:val="both"/>
              <w:rPr>
                <w:rFonts w:eastAsia="Calibri"/>
                <w:b w:val="0"/>
                <w:sz w:val="22"/>
                <w:szCs w:val="22"/>
                <w:lang w:bidi="ar-SA"/>
              </w:rPr>
            </w:pPr>
          </w:p>
          <w:p w14:paraId="63E612F5" w14:textId="77777777" w:rsidR="00055EE3" w:rsidRDefault="00055EE3">
            <w:pPr>
              <w:widowControl/>
              <w:suppressAutoHyphens w:val="0"/>
              <w:autoSpaceDE/>
              <w:autoSpaceDN w:val="0"/>
              <w:jc w:val="both"/>
              <w:rPr>
                <w:rFonts w:eastAsia="Calibri"/>
                <w:b w:val="0"/>
                <w:sz w:val="22"/>
                <w:szCs w:val="22"/>
                <w:lang w:bidi="ar-SA"/>
              </w:rPr>
            </w:pPr>
          </w:p>
          <w:p w14:paraId="0C722E2E" w14:textId="77777777" w:rsidR="00055EE3" w:rsidRDefault="00055EE3">
            <w:pPr>
              <w:widowControl/>
              <w:suppressAutoHyphens w:val="0"/>
              <w:autoSpaceDE/>
              <w:autoSpaceDN w:val="0"/>
              <w:jc w:val="both"/>
              <w:rPr>
                <w:rFonts w:eastAsia="Calibri"/>
                <w:b w:val="0"/>
                <w:sz w:val="22"/>
                <w:szCs w:val="22"/>
                <w:lang w:bidi="ar-SA"/>
              </w:rPr>
            </w:pPr>
          </w:p>
          <w:p w14:paraId="136240C7"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3B5BD04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4C51562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7622E3E"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3C94DCD6" w14:textId="77777777" w:rsidR="00055EE3" w:rsidRDefault="00055EE3">
            <w:pPr>
              <w:rPr>
                <w:rFonts w:eastAsia="Times New Roman"/>
                <w:b w:val="0"/>
                <w:color w:val="000000"/>
                <w:spacing w:val="-1"/>
                <w:sz w:val="22"/>
                <w:szCs w:val="22"/>
                <w:lang w:eastAsia="zh-CN" w:bidi="ar-SA"/>
              </w:rPr>
            </w:pPr>
          </w:p>
          <w:p w14:paraId="35E8CF31" w14:textId="77777777" w:rsidR="00055EE3" w:rsidRDefault="00055EE3">
            <w:pPr>
              <w:autoSpaceDE/>
              <w:autoSpaceDN w:val="0"/>
              <w:snapToGrid w:val="0"/>
              <w:jc w:val="left"/>
              <w:rPr>
                <w:rFonts w:eastAsia="Times New Roman"/>
                <w:color w:val="000000"/>
                <w:sz w:val="22"/>
                <w:szCs w:val="22"/>
                <w:lang w:eastAsia="zh-CN" w:bidi="ar-SA"/>
              </w:rPr>
            </w:pPr>
          </w:p>
          <w:p w14:paraId="3F614F49"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132B7E1C" w14:textId="77777777" w:rsidR="00055EE3" w:rsidRDefault="00055EE3">
            <w:pPr>
              <w:autoSpaceDE/>
              <w:autoSpaceDN w:val="0"/>
              <w:snapToGrid w:val="0"/>
              <w:jc w:val="left"/>
              <w:rPr>
                <w:rFonts w:eastAsia="Times New Roman"/>
                <w:color w:val="000000"/>
                <w:sz w:val="22"/>
                <w:szCs w:val="22"/>
                <w:lang w:eastAsia="zh-CN" w:bidi="ar-SA"/>
              </w:rPr>
            </w:pPr>
          </w:p>
          <w:p w14:paraId="0691C2CE" w14:textId="77777777"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r>
              <w:rPr>
                <w:rFonts w:eastAsia="Times New Roman"/>
                <w:color w:val="000000"/>
                <w:sz w:val="22"/>
                <w:szCs w:val="22"/>
                <w:lang w:eastAsia="zh-CN" w:bidi="ar-SA"/>
              </w:rPr>
              <w:t xml:space="preserve">Н.А. </w:t>
            </w:r>
            <w:proofErr w:type="spellStart"/>
            <w:r>
              <w:rPr>
                <w:rFonts w:eastAsia="Times New Roman"/>
                <w:color w:val="000000"/>
                <w:sz w:val="22"/>
                <w:szCs w:val="22"/>
                <w:lang w:eastAsia="zh-CN" w:bidi="ar-SA"/>
              </w:rPr>
              <w:t>Подбєльцева</w:t>
            </w:r>
            <w:proofErr w:type="spellEnd"/>
          </w:p>
          <w:p w14:paraId="20EB0904"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3C5B06C"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020E148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353050" w14:textId="77777777" w:rsidR="00055EE3" w:rsidRDefault="00055EE3">
            <w:pPr>
              <w:widowControl/>
              <w:autoSpaceDE/>
              <w:autoSpaceDN w:val="0"/>
              <w:ind w:left="283"/>
              <w:rPr>
                <w:rFonts w:eastAsia="Times New Roman"/>
                <w:b w:val="0"/>
                <w:color w:val="000000"/>
                <w:sz w:val="22"/>
                <w:szCs w:val="22"/>
                <w:lang w:eastAsia="zh-CN" w:bidi="ar-SA"/>
              </w:rPr>
            </w:pPr>
          </w:p>
          <w:p w14:paraId="208B67A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1F141C28"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6188DDA1"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5AAB650B"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C5044FD"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E7390A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2802790" w14:textId="77777777" w:rsidR="00055EE3" w:rsidRDefault="00055EE3">
            <w:pPr>
              <w:jc w:val="left"/>
              <w:rPr>
                <w:rFonts w:eastAsia="Times New Roman"/>
                <w:color w:val="000000"/>
                <w:sz w:val="22"/>
                <w:szCs w:val="22"/>
                <w:lang w:eastAsia="zh-CN" w:bidi="ar-SA"/>
              </w:rPr>
            </w:pPr>
          </w:p>
          <w:p w14:paraId="297A86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5C7AFF8F" w14:textId="77777777" w:rsidR="00055EE3" w:rsidRDefault="00055EE3">
            <w:pPr>
              <w:jc w:val="left"/>
              <w:rPr>
                <w:rFonts w:eastAsia="Times New Roman"/>
                <w:color w:val="000000"/>
                <w:sz w:val="22"/>
                <w:szCs w:val="22"/>
                <w:lang w:eastAsia="zh-CN" w:bidi="ar-SA"/>
              </w:rPr>
            </w:pPr>
          </w:p>
          <w:p w14:paraId="75AAF127"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39F26E10"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3EC922A7" w14:textId="77777777" w:rsidR="00055EE3" w:rsidRDefault="00055EE3" w:rsidP="00055EE3">
      <w:pPr>
        <w:ind w:left="6521"/>
        <w:jc w:val="left"/>
        <w:rPr>
          <w:rFonts w:eastAsia="Times New Roman"/>
          <w:bCs/>
          <w:color w:val="000000"/>
          <w:sz w:val="22"/>
          <w:szCs w:val="22"/>
          <w:lang w:eastAsia="zh-CN" w:bidi="ar-SA"/>
        </w:rPr>
      </w:pPr>
      <w:bookmarkStart w:id="2" w:name="_GoBack"/>
      <w:bookmarkEnd w:id="2"/>
    </w:p>
    <w:p w14:paraId="45432FDE" w14:textId="77777777" w:rsidR="00055EE3" w:rsidRDefault="00055EE3" w:rsidP="00055EE3">
      <w:pPr>
        <w:jc w:val="right"/>
        <w:rPr>
          <w:rFonts w:eastAsia="Times New Roman"/>
          <w:b w:val="0"/>
          <w:color w:val="000000"/>
          <w:sz w:val="22"/>
          <w:szCs w:val="22"/>
          <w:lang w:eastAsia="zh-CN" w:bidi="ar-SA"/>
        </w:rPr>
      </w:pPr>
    </w:p>
    <w:p w14:paraId="2BF800CA" w14:textId="4457B24B" w:rsidR="00D04950" w:rsidRDefault="00D04950">
      <w:pPr>
        <w:widowControl/>
        <w:suppressAutoHyphens w:val="0"/>
        <w:autoSpaceDE/>
        <w:spacing w:after="160" w:line="259" w:lineRule="auto"/>
        <w:jc w:val="left"/>
      </w:pPr>
      <w:r>
        <w:br w:type="page"/>
      </w:r>
    </w:p>
    <w:p w14:paraId="0D53D70E" w14:textId="48E055A2" w:rsidR="00D04950" w:rsidRDefault="00D04950" w:rsidP="00D04950">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2</w:t>
      </w:r>
    </w:p>
    <w:p w14:paraId="646DD953" w14:textId="77777777" w:rsidR="00D04950" w:rsidRDefault="00D04950" w:rsidP="00D04950">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6537298E" w14:textId="04D4F4A5" w:rsidR="00D04950" w:rsidRDefault="00D04950" w:rsidP="00D04950">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sidR="003201AA">
        <w:rPr>
          <w:rFonts w:eastAsia="Times New Roman"/>
          <w:color w:val="000000"/>
          <w:sz w:val="22"/>
          <w:szCs w:val="22"/>
          <w:lang w:eastAsia="zh-CN" w:bidi="ar-SA"/>
        </w:rPr>
        <w:t>4</w:t>
      </w:r>
      <w:r w:rsidRPr="00533849">
        <w:rPr>
          <w:rFonts w:eastAsia="Times New Roman"/>
          <w:color w:val="000000"/>
          <w:sz w:val="22"/>
          <w:szCs w:val="22"/>
          <w:lang w:eastAsia="zh-CN" w:bidi="ar-SA"/>
        </w:rPr>
        <w:t xml:space="preserve"> року</w:t>
      </w:r>
    </w:p>
    <w:p w14:paraId="104215B7" w14:textId="77777777" w:rsidR="00D04950" w:rsidRDefault="00D04950" w:rsidP="00D04950">
      <w:pPr>
        <w:shd w:val="clear" w:color="auto" w:fill="FFFFFF"/>
        <w:ind w:firstLine="567"/>
        <w:jc w:val="both"/>
        <w:rPr>
          <w:rFonts w:eastAsia="Times New Roman"/>
          <w:color w:val="000000"/>
          <w:sz w:val="22"/>
          <w:szCs w:val="22"/>
          <w:lang w:eastAsia="zh-CN" w:bidi="ar-SA"/>
        </w:rPr>
      </w:pPr>
    </w:p>
    <w:p w14:paraId="5247BAE3" w14:textId="2DB1C7BA" w:rsidR="00D04950" w:rsidRDefault="00D04950" w:rsidP="00D04950">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ТЕХНІЧНА СПЕЦИФІКАЦІЯ</w:t>
      </w:r>
    </w:p>
    <w:p w14:paraId="24D97327" w14:textId="77777777" w:rsidR="00D04950" w:rsidRDefault="00D04950" w:rsidP="00D04950">
      <w:pPr>
        <w:widowControl/>
        <w:autoSpaceDE/>
        <w:autoSpaceDN w:val="0"/>
        <w:ind w:firstLine="567"/>
        <w:jc w:val="both"/>
        <w:rPr>
          <w:rFonts w:eastAsia="Times New Roman"/>
          <w:b w:val="0"/>
          <w:color w:val="000000"/>
          <w:sz w:val="22"/>
          <w:szCs w:val="22"/>
          <w:lang w:eastAsia="zh-CN" w:bidi="ar-SA"/>
        </w:rPr>
      </w:pPr>
    </w:p>
    <w:tbl>
      <w:tblPr>
        <w:tblW w:w="9387" w:type="dxa"/>
        <w:tblInd w:w="108" w:type="dxa"/>
        <w:tblLayout w:type="fixed"/>
        <w:tblLook w:val="00A0" w:firstRow="1" w:lastRow="0" w:firstColumn="1" w:lastColumn="0" w:noHBand="0" w:noVBand="0"/>
      </w:tblPr>
      <w:tblGrid>
        <w:gridCol w:w="427"/>
        <w:gridCol w:w="3146"/>
        <w:gridCol w:w="3260"/>
        <w:gridCol w:w="1418"/>
        <w:gridCol w:w="1136"/>
      </w:tblGrid>
      <w:tr w:rsidR="00D04950" w14:paraId="39B60089" w14:textId="77777777" w:rsidTr="00D04950">
        <w:trPr>
          <w:trHeight w:val="616"/>
        </w:trPr>
        <w:tc>
          <w:tcPr>
            <w:tcW w:w="427" w:type="dxa"/>
            <w:tcBorders>
              <w:top w:val="single" w:sz="4" w:space="0" w:color="auto"/>
              <w:left w:val="single" w:sz="4" w:space="0" w:color="auto"/>
              <w:bottom w:val="single" w:sz="4" w:space="0" w:color="auto"/>
              <w:right w:val="single" w:sz="4" w:space="0" w:color="auto"/>
            </w:tcBorders>
            <w:vAlign w:val="center"/>
            <w:hideMark/>
          </w:tcPr>
          <w:p w14:paraId="45236D18"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7B1D07F5"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3146" w:type="dxa"/>
            <w:tcBorders>
              <w:top w:val="single" w:sz="4" w:space="0" w:color="auto"/>
              <w:left w:val="single" w:sz="4" w:space="0" w:color="auto"/>
              <w:bottom w:val="single" w:sz="4" w:space="0" w:color="auto"/>
              <w:right w:val="single" w:sz="4" w:space="0" w:color="auto"/>
            </w:tcBorders>
            <w:vAlign w:val="center"/>
            <w:hideMark/>
          </w:tcPr>
          <w:p w14:paraId="23C744D5" w14:textId="77777777"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3260" w:type="dxa"/>
            <w:tcBorders>
              <w:top w:val="single" w:sz="4" w:space="0" w:color="auto"/>
              <w:left w:val="nil"/>
              <w:bottom w:val="single" w:sz="4" w:space="0" w:color="auto"/>
              <w:right w:val="single" w:sz="4" w:space="0" w:color="auto"/>
            </w:tcBorders>
          </w:tcPr>
          <w:p w14:paraId="147C722D" w14:textId="2356BE74"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Технічна характеристика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A8588D" w14:textId="5824BD3B"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6" w:type="dxa"/>
            <w:tcBorders>
              <w:top w:val="single" w:sz="4" w:space="0" w:color="auto"/>
              <w:left w:val="single" w:sz="4" w:space="0" w:color="auto"/>
              <w:bottom w:val="single" w:sz="4" w:space="0" w:color="auto"/>
              <w:right w:val="single" w:sz="4" w:space="0" w:color="auto"/>
            </w:tcBorders>
            <w:vAlign w:val="center"/>
            <w:hideMark/>
          </w:tcPr>
          <w:p w14:paraId="0B59E368" w14:textId="77777777" w:rsidR="00D04950" w:rsidRDefault="00D04950" w:rsidP="004572E0">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r>
      <w:tr w:rsidR="00D04950" w:rsidRPr="009710CD" w14:paraId="26D4821E" w14:textId="77777777" w:rsidTr="00D04950">
        <w:trPr>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163F5AA5"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3146" w:type="dxa"/>
            <w:tcBorders>
              <w:top w:val="single" w:sz="4" w:space="0" w:color="auto"/>
              <w:left w:val="single" w:sz="4" w:space="0" w:color="auto"/>
              <w:bottom w:val="single" w:sz="4" w:space="0" w:color="auto"/>
              <w:right w:val="single" w:sz="4" w:space="0" w:color="auto"/>
            </w:tcBorders>
            <w:vAlign w:val="center"/>
          </w:tcPr>
          <w:p w14:paraId="17851B60" w14:textId="5CDC2BAD" w:rsidR="00D04950" w:rsidRPr="009710CD" w:rsidRDefault="00D04950" w:rsidP="004572E0">
            <w:pPr>
              <w:rPr>
                <w:rFonts w:eastAsia="Times New Roman"/>
                <w:b w:val="0"/>
                <w:bCs/>
                <w:color w:val="000000"/>
                <w:sz w:val="22"/>
                <w:szCs w:val="22"/>
                <w:lang w:eastAsia="zh-CN" w:bidi="ar-SA"/>
              </w:rPr>
            </w:pPr>
          </w:p>
        </w:tc>
        <w:tc>
          <w:tcPr>
            <w:tcW w:w="3260" w:type="dxa"/>
            <w:tcBorders>
              <w:top w:val="single" w:sz="4" w:space="0" w:color="auto"/>
              <w:left w:val="nil"/>
              <w:bottom w:val="single" w:sz="4" w:space="0" w:color="auto"/>
              <w:right w:val="single" w:sz="4" w:space="0" w:color="auto"/>
            </w:tcBorders>
          </w:tcPr>
          <w:p w14:paraId="5C150EF4" w14:textId="577C7688" w:rsidR="0069122D" w:rsidRPr="009710CD" w:rsidRDefault="0069122D" w:rsidP="009710CD">
            <w:pPr>
              <w:jc w:val="left"/>
              <w:rPr>
                <w:rFonts w:eastAsia="Times New Roman"/>
                <w:b w:val="0"/>
                <w:bCs/>
                <w:color w:val="000000"/>
                <w:sz w:val="22"/>
                <w:szCs w:val="22"/>
                <w:lang w:eastAsia="zh-CN" w:bidi="ar-SA"/>
              </w:rPr>
            </w:pPr>
          </w:p>
        </w:tc>
        <w:tc>
          <w:tcPr>
            <w:tcW w:w="1418" w:type="dxa"/>
            <w:tcBorders>
              <w:top w:val="single" w:sz="4" w:space="0" w:color="auto"/>
              <w:left w:val="single" w:sz="4" w:space="0" w:color="auto"/>
              <w:bottom w:val="single" w:sz="4" w:space="0" w:color="auto"/>
              <w:right w:val="single" w:sz="4" w:space="0" w:color="auto"/>
            </w:tcBorders>
            <w:vAlign w:val="center"/>
          </w:tcPr>
          <w:p w14:paraId="6877E486" w14:textId="0ECFDDCB" w:rsidR="00D04950" w:rsidRPr="009710CD" w:rsidRDefault="00D04950" w:rsidP="004572E0">
            <w:pPr>
              <w:rPr>
                <w:rFonts w:eastAsia="Times New Roman"/>
                <w:b w:val="0"/>
                <w:bCs/>
                <w:color w:val="000000"/>
                <w:sz w:val="22"/>
                <w:szCs w:val="22"/>
                <w:lang w:eastAsia="zh-CN" w:bidi="ar-SA"/>
              </w:rPr>
            </w:pPr>
          </w:p>
        </w:tc>
        <w:tc>
          <w:tcPr>
            <w:tcW w:w="1136" w:type="dxa"/>
            <w:tcBorders>
              <w:top w:val="single" w:sz="4" w:space="0" w:color="auto"/>
              <w:left w:val="single" w:sz="4" w:space="0" w:color="auto"/>
              <w:bottom w:val="single" w:sz="4" w:space="0" w:color="auto"/>
              <w:right w:val="single" w:sz="4" w:space="0" w:color="auto"/>
            </w:tcBorders>
            <w:vAlign w:val="center"/>
          </w:tcPr>
          <w:p w14:paraId="5A86E0CA" w14:textId="1AC4E69D" w:rsidR="00D04950" w:rsidRPr="009710CD" w:rsidRDefault="00D04950" w:rsidP="004572E0">
            <w:pPr>
              <w:rPr>
                <w:rFonts w:eastAsia="Times New Roman"/>
                <w:b w:val="0"/>
                <w:bCs/>
                <w:color w:val="000000"/>
                <w:sz w:val="22"/>
                <w:szCs w:val="22"/>
                <w:lang w:eastAsia="zh-CN" w:bidi="ar-SA"/>
              </w:rPr>
            </w:pPr>
          </w:p>
        </w:tc>
      </w:tr>
    </w:tbl>
    <w:p w14:paraId="735FB578" w14:textId="58B2F903" w:rsidR="00305D01" w:rsidRDefault="00305D01"/>
    <w:p w14:paraId="6507BB2F" w14:textId="74A4E4C5" w:rsidR="003201AA" w:rsidRDefault="003201AA"/>
    <w:tbl>
      <w:tblPr>
        <w:tblW w:w="0" w:type="dxa"/>
        <w:tblInd w:w="108" w:type="dxa"/>
        <w:tblLayout w:type="fixed"/>
        <w:tblLook w:val="04A0" w:firstRow="1" w:lastRow="0" w:firstColumn="1" w:lastColumn="0" w:noHBand="0" w:noVBand="1"/>
      </w:tblPr>
      <w:tblGrid>
        <w:gridCol w:w="5003"/>
        <w:gridCol w:w="5019"/>
      </w:tblGrid>
      <w:tr w:rsidR="003201AA" w14:paraId="1D082B7C" w14:textId="77777777" w:rsidTr="00A24B8F">
        <w:trPr>
          <w:trHeight w:val="2265"/>
        </w:trPr>
        <w:tc>
          <w:tcPr>
            <w:tcW w:w="5003" w:type="dxa"/>
          </w:tcPr>
          <w:p w14:paraId="352BC313" w14:textId="77777777" w:rsidR="003201AA" w:rsidRDefault="003201AA" w:rsidP="00A24B8F">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6AE78CBC" w14:textId="77777777" w:rsidR="003201AA" w:rsidRDefault="003201AA" w:rsidP="00A24B8F">
            <w:pPr>
              <w:widowControl/>
              <w:suppressAutoHyphens w:val="0"/>
              <w:autoSpaceDE/>
              <w:autoSpaceDN w:val="0"/>
              <w:jc w:val="both"/>
              <w:rPr>
                <w:rFonts w:eastAsia="Calibri"/>
                <w:b w:val="0"/>
                <w:sz w:val="22"/>
                <w:szCs w:val="22"/>
                <w:lang w:bidi="ar-SA"/>
              </w:rPr>
            </w:pPr>
          </w:p>
          <w:p w14:paraId="500F0A86" w14:textId="77777777" w:rsidR="003201AA" w:rsidRDefault="003201AA" w:rsidP="00A24B8F">
            <w:pPr>
              <w:widowControl/>
              <w:suppressAutoHyphens w:val="0"/>
              <w:autoSpaceDE/>
              <w:autoSpaceDN w:val="0"/>
              <w:jc w:val="both"/>
              <w:rPr>
                <w:rFonts w:eastAsia="Calibri"/>
                <w:b w:val="0"/>
                <w:sz w:val="22"/>
                <w:szCs w:val="22"/>
                <w:lang w:bidi="ar-SA"/>
              </w:rPr>
            </w:pPr>
          </w:p>
          <w:p w14:paraId="6C1384D4" w14:textId="77777777" w:rsidR="003201AA" w:rsidRDefault="003201AA" w:rsidP="00A24B8F">
            <w:pPr>
              <w:widowControl/>
              <w:suppressAutoHyphens w:val="0"/>
              <w:autoSpaceDE/>
              <w:autoSpaceDN w:val="0"/>
              <w:jc w:val="both"/>
              <w:rPr>
                <w:rFonts w:eastAsia="Calibri"/>
                <w:b w:val="0"/>
                <w:sz w:val="22"/>
                <w:szCs w:val="22"/>
                <w:lang w:bidi="ar-SA"/>
              </w:rPr>
            </w:pPr>
          </w:p>
          <w:p w14:paraId="43DBA42A" w14:textId="77777777" w:rsidR="003201AA" w:rsidRDefault="003201AA" w:rsidP="00A24B8F">
            <w:pPr>
              <w:widowControl/>
              <w:suppressAutoHyphens w:val="0"/>
              <w:autoSpaceDE/>
              <w:autoSpaceDN w:val="0"/>
              <w:jc w:val="both"/>
              <w:rPr>
                <w:rFonts w:eastAsia="Calibri"/>
                <w:b w:val="0"/>
                <w:sz w:val="22"/>
                <w:szCs w:val="22"/>
                <w:lang w:bidi="ar-SA"/>
              </w:rPr>
            </w:pPr>
          </w:p>
          <w:p w14:paraId="5C35AF81" w14:textId="77777777" w:rsidR="003201AA" w:rsidRDefault="003201AA" w:rsidP="00A24B8F">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129AD650" w14:textId="77777777" w:rsidR="003201AA" w:rsidRDefault="003201AA" w:rsidP="00A24B8F">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591C647F" w14:textId="77777777" w:rsidR="003201AA" w:rsidRDefault="003201AA" w:rsidP="00A24B8F">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31484723" w14:textId="77777777" w:rsidR="003201AA" w:rsidRDefault="003201AA" w:rsidP="00A24B8F">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3CDDCBE1" w14:textId="77777777" w:rsidR="003201AA" w:rsidRDefault="003201AA" w:rsidP="00A24B8F">
            <w:pPr>
              <w:rPr>
                <w:rFonts w:eastAsia="Times New Roman"/>
                <w:b w:val="0"/>
                <w:color w:val="000000"/>
                <w:spacing w:val="-1"/>
                <w:sz w:val="22"/>
                <w:szCs w:val="22"/>
                <w:lang w:eastAsia="zh-CN" w:bidi="ar-SA"/>
              </w:rPr>
            </w:pPr>
          </w:p>
          <w:p w14:paraId="23E33920" w14:textId="77777777" w:rsidR="003201AA" w:rsidRDefault="003201AA" w:rsidP="00A24B8F">
            <w:pPr>
              <w:autoSpaceDE/>
              <w:autoSpaceDN w:val="0"/>
              <w:snapToGrid w:val="0"/>
              <w:jc w:val="left"/>
              <w:rPr>
                <w:rFonts w:eastAsia="Times New Roman"/>
                <w:color w:val="000000"/>
                <w:sz w:val="22"/>
                <w:szCs w:val="22"/>
                <w:lang w:eastAsia="zh-CN" w:bidi="ar-SA"/>
              </w:rPr>
            </w:pPr>
          </w:p>
          <w:p w14:paraId="5F1357EA" w14:textId="77777777" w:rsidR="003201AA" w:rsidRDefault="003201AA" w:rsidP="00A24B8F">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04209D4E" w14:textId="77777777" w:rsidR="003201AA" w:rsidRDefault="003201AA" w:rsidP="00A24B8F">
            <w:pPr>
              <w:autoSpaceDE/>
              <w:autoSpaceDN w:val="0"/>
              <w:snapToGrid w:val="0"/>
              <w:jc w:val="left"/>
              <w:rPr>
                <w:rFonts w:eastAsia="Times New Roman"/>
                <w:color w:val="000000"/>
                <w:sz w:val="22"/>
                <w:szCs w:val="22"/>
                <w:lang w:eastAsia="zh-CN" w:bidi="ar-SA"/>
              </w:rPr>
            </w:pPr>
          </w:p>
          <w:p w14:paraId="723F5F06" w14:textId="77777777" w:rsidR="003201AA" w:rsidRDefault="003201AA" w:rsidP="00A24B8F">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r>
              <w:rPr>
                <w:rFonts w:eastAsia="Times New Roman"/>
                <w:color w:val="000000"/>
                <w:sz w:val="22"/>
                <w:szCs w:val="22"/>
                <w:lang w:eastAsia="zh-CN" w:bidi="ar-SA"/>
              </w:rPr>
              <w:t xml:space="preserve">Н.А. </w:t>
            </w:r>
            <w:proofErr w:type="spellStart"/>
            <w:r>
              <w:rPr>
                <w:rFonts w:eastAsia="Times New Roman"/>
                <w:color w:val="000000"/>
                <w:sz w:val="22"/>
                <w:szCs w:val="22"/>
                <w:lang w:eastAsia="zh-CN" w:bidi="ar-SA"/>
              </w:rPr>
              <w:t>Подбєльцева</w:t>
            </w:r>
            <w:proofErr w:type="spellEnd"/>
          </w:p>
          <w:p w14:paraId="042D5109" w14:textId="77777777" w:rsidR="003201AA" w:rsidRDefault="003201AA" w:rsidP="00A24B8F">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598A7074" w14:textId="77777777" w:rsidR="003201AA" w:rsidRDefault="003201AA" w:rsidP="00A24B8F">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2F08F619"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5D5DC66" w14:textId="77777777" w:rsidR="003201AA" w:rsidRDefault="003201AA" w:rsidP="00A24B8F">
            <w:pPr>
              <w:widowControl/>
              <w:autoSpaceDE/>
              <w:autoSpaceDN w:val="0"/>
              <w:ind w:left="283"/>
              <w:rPr>
                <w:rFonts w:eastAsia="Times New Roman"/>
                <w:b w:val="0"/>
                <w:color w:val="000000"/>
                <w:sz w:val="22"/>
                <w:szCs w:val="22"/>
                <w:lang w:eastAsia="zh-CN" w:bidi="ar-SA"/>
              </w:rPr>
            </w:pPr>
          </w:p>
          <w:p w14:paraId="7874FB2F"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3AD53AE0"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1408682"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374E89E"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70CC27F"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3F8E7ED1"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58A3FB5B" w14:textId="77777777" w:rsidR="003201AA" w:rsidRDefault="003201AA" w:rsidP="00A24B8F">
            <w:pPr>
              <w:jc w:val="left"/>
              <w:rPr>
                <w:rFonts w:eastAsia="Times New Roman"/>
                <w:color w:val="000000"/>
                <w:sz w:val="22"/>
                <w:szCs w:val="22"/>
                <w:lang w:eastAsia="zh-CN" w:bidi="ar-SA"/>
              </w:rPr>
            </w:pPr>
          </w:p>
          <w:p w14:paraId="25EEAD53" w14:textId="77777777" w:rsidR="003201AA" w:rsidRDefault="003201AA" w:rsidP="00A24B8F">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507C05C5" w14:textId="77777777" w:rsidR="003201AA" w:rsidRDefault="003201AA" w:rsidP="00A24B8F">
            <w:pPr>
              <w:jc w:val="left"/>
              <w:rPr>
                <w:rFonts w:eastAsia="Times New Roman"/>
                <w:color w:val="000000"/>
                <w:sz w:val="22"/>
                <w:szCs w:val="22"/>
                <w:lang w:eastAsia="zh-CN" w:bidi="ar-SA"/>
              </w:rPr>
            </w:pPr>
          </w:p>
          <w:p w14:paraId="40F62E62" w14:textId="77777777" w:rsidR="003201AA" w:rsidRDefault="003201AA" w:rsidP="00A24B8F">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3F5E3AF2" w14:textId="77777777" w:rsidR="003201AA" w:rsidRDefault="003201AA" w:rsidP="00A24B8F">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74E94C94" w14:textId="77777777" w:rsidR="003201AA" w:rsidRDefault="003201AA"/>
    <w:sectPr w:rsidR="003201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C054513"/>
    <w:multiLevelType w:val="hybridMultilevel"/>
    <w:tmpl w:val="75E6729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E3"/>
    <w:rsid w:val="00055EE3"/>
    <w:rsid w:val="00061868"/>
    <w:rsid w:val="001748C7"/>
    <w:rsid w:val="00221E1C"/>
    <w:rsid w:val="0026002E"/>
    <w:rsid w:val="002F70A6"/>
    <w:rsid w:val="00305D01"/>
    <w:rsid w:val="003174E1"/>
    <w:rsid w:val="003201AA"/>
    <w:rsid w:val="00381DB9"/>
    <w:rsid w:val="003C6C7C"/>
    <w:rsid w:val="00456E84"/>
    <w:rsid w:val="004D4D11"/>
    <w:rsid w:val="00533849"/>
    <w:rsid w:val="005A59FD"/>
    <w:rsid w:val="005C6B5D"/>
    <w:rsid w:val="005F6C05"/>
    <w:rsid w:val="0061573D"/>
    <w:rsid w:val="0069122D"/>
    <w:rsid w:val="0070260C"/>
    <w:rsid w:val="007620D3"/>
    <w:rsid w:val="00893270"/>
    <w:rsid w:val="008E19C1"/>
    <w:rsid w:val="009710CD"/>
    <w:rsid w:val="00A63512"/>
    <w:rsid w:val="00A81F43"/>
    <w:rsid w:val="00AA5CA9"/>
    <w:rsid w:val="00AC508B"/>
    <w:rsid w:val="00B23F65"/>
    <w:rsid w:val="00C14CFC"/>
    <w:rsid w:val="00D04950"/>
    <w:rsid w:val="00D206FE"/>
    <w:rsid w:val="00D32A8C"/>
    <w:rsid w:val="00EA117A"/>
    <w:rsid w:val="00F04787"/>
    <w:rsid w:val="00FA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B826"/>
  <w15:chartTrackingRefBased/>
  <w15:docId w15:val="{1E915721-E6AF-4A27-BCD9-B04F438C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EE3"/>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5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46074">
      <w:bodyDiv w:val="1"/>
      <w:marLeft w:val="0"/>
      <w:marRight w:val="0"/>
      <w:marTop w:val="0"/>
      <w:marBottom w:val="0"/>
      <w:divBdr>
        <w:top w:val="none" w:sz="0" w:space="0" w:color="auto"/>
        <w:left w:val="none" w:sz="0" w:space="0" w:color="auto"/>
        <w:bottom w:val="none" w:sz="0" w:space="0" w:color="auto"/>
        <w:right w:val="none" w:sz="0" w:space="0" w:color="auto"/>
      </w:divBdr>
    </w:div>
    <w:div w:id="1114835484">
      <w:bodyDiv w:val="1"/>
      <w:marLeft w:val="0"/>
      <w:marRight w:val="0"/>
      <w:marTop w:val="0"/>
      <w:marBottom w:val="0"/>
      <w:divBdr>
        <w:top w:val="none" w:sz="0" w:space="0" w:color="auto"/>
        <w:left w:val="none" w:sz="0" w:space="0" w:color="auto"/>
        <w:bottom w:val="none" w:sz="0" w:space="0" w:color="auto"/>
        <w:right w:val="none" w:sz="0" w:space="0" w:color="auto"/>
      </w:divBdr>
    </w:div>
    <w:div w:id="1350378345">
      <w:bodyDiv w:val="1"/>
      <w:marLeft w:val="0"/>
      <w:marRight w:val="0"/>
      <w:marTop w:val="0"/>
      <w:marBottom w:val="0"/>
      <w:divBdr>
        <w:top w:val="none" w:sz="0" w:space="0" w:color="auto"/>
        <w:left w:val="none" w:sz="0" w:space="0" w:color="auto"/>
        <w:bottom w:val="none" w:sz="0" w:space="0" w:color="auto"/>
        <w:right w:val="none" w:sz="0" w:space="0" w:color="auto"/>
      </w:divBdr>
    </w:div>
    <w:div w:id="1462841789">
      <w:bodyDiv w:val="1"/>
      <w:marLeft w:val="0"/>
      <w:marRight w:val="0"/>
      <w:marTop w:val="0"/>
      <w:marBottom w:val="0"/>
      <w:divBdr>
        <w:top w:val="none" w:sz="0" w:space="0" w:color="auto"/>
        <w:left w:val="none" w:sz="0" w:space="0" w:color="auto"/>
        <w:bottom w:val="none" w:sz="0" w:space="0" w:color="auto"/>
        <w:right w:val="none" w:sz="0" w:space="0" w:color="auto"/>
      </w:divBdr>
    </w:div>
    <w:div w:id="1484925858">
      <w:bodyDiv w:val="1"/>
      <w:marLeft w:val="0"/>
      <w:marRight w:val="0"/>
      <w:marTop w:val="0"/>
      <w:marBottom w:val="0"/>
      <w:divBdr>
        <w:top w:val="none" w:sz="0" w:space="0" w:color="auto"/>
        <w:left w:val="none" w:sz="0" w:space="0" w:color="auto"/>
        <w:bottom w:val="none" w:sz="0" w:space="0" w:color="auto"/>
        <w:right w:val="none" w:sz="0" w:space="0" w:color="auto"/>
      </w:divBdr>
    </w:div>
    <w:div w:id="1745108309">
      <w:bodyDiv w:val="1"/>
      <w:marLeft w:val="0"/>
      <w:marRight w:val="0"/>
      <w:marTop w:val="0"/>
      <w:marBottom w:val="0"/>
      <w:divBdr>
        <w:top w:val="none" w:sz="0" w:space="0" w:color="auto"/>
        <w:left w:val="none" w:sz="0" w:space="0" w:color="auto"/>
        <w:bottom w:val="none" w:sz="0" w:space="0" w:color="auto"/>
        <w:right w:val="none" w:sz="0" w:space="0" w:color="auto"/>
      </w:divBdr>
    </w:div>
    <w:div w:id="2052266760">
      <w:bodyDiv w:val="1"/>
      <w:marLeft w:val="0"/>
      <w:marRight w:val="0"/>
      <w:marTop w:val="0"/>
      <w:marBottom w:val="0"/>
      <w:divBdr>
        <w:top w:val="none" w:sz="0" w:space="0" w:color="auto"/>
        <w:left w:val="none" w:sz="0" w:space="0" w:color="auto"/>
        <w:bottom w:val="none" w:sz="0" w:space="0" w:color="auto"/>
        <w:right w:val="none" w:sz="0" w:space="0" w:color="auto"/>
      </w:divBdr>
    </w:div>
    <w:div w:id="21461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3595</Words>
  <Characters>20498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2023-11-27T21:12:00Z</dcterms:created>
  <dcterms:modified xsi:type="dcterms:W3CDTF">2024-01-15T21:08:00Z</dcterms:modified>
</cp:coreProperties>
</file>