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10" w:rsidRPr="00132577" w:rsidRDefault="00016F10" w:rsidP="00016F10">
      <w:pPr>
        <w:pStyle w:val="3"/>
        <w:spacing w:line="276" w:lineRule="auto"/>
        <w:ind w:left="284"/>
        <w:jc w:val="center"/>
        <w:rPr>
          <w:sz w:val="32"/>
          <w:szCs w:val="32"/>
        </w:rPr>
      </w:pPr>
      <w:r w:rsidRPr="00132577">
        <w:rPr>
          <w:sz w:val="36"/>
          <w:szCs w:val="36"/>
        </w:rPr>
        <w:t>ОГОЛОШЕННЯ</w:t>
      </w:r>
      <w:r w:rsidRPr="00132577">
        <w:rPr>
          <w:sz w:val="36"/>
          <w:szCs w:val="36"/>
        </w:rPr>
        <w:br/>
      </w:r>
      <w:r w:rsidRPr="00132577">
        <w:rPr>
          <w:sz w:val="32"/>
          <w:szCs w:val="32"/>
        </w:rPr>
        <w:t>про проведення відкритих торгів</w:t>
      </w:r>
      <w:r w:rsidR="00BB6EF9" w:rsidRPr="00132577">
        <w:rPr>
          <w:sz w:val="32"/>
          <w:szCs w:val="32"/>
        </w:rPr>
        <w:t xml:space="preserve"> з особливостями</w:t>
      </w:r>
    </w:p>
    <w:p w:rsidR="00BB6EF9" w:rsidRPr="00132577" w:rsidRDefault="00016F10" w:rsidP="00016F1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B64F6">
        <w:t>1</w:t>
      </w:r>
      <w:r w:rsidR="00BB6EF9" w:rsidRPr="001B64F6">
        <w:t>)</w:t>
      </w:r>
      <w:r w:rsidRPr="001B64F6">
        <w:t xml:space="preserve"> Найменування замовника:</w:t>
      </w:r>
      <w:r w:rsidRPr="001B64F6">
        <w:rPr>
          <w:b/>
        </w:rPr>
        <w:t xml:space="preserve"> </w:t>
      </w:r>
      <w:r w:rsidR="00BB6EF9" w:rsidRPr="00132577">
        <w:rPr>
          <w:b/>
          <w:bCs/>
        </w:rPr>
        <w:t xml:space="preserve">Відділ освіти, молоді та спорту </w:t>
      </w:r>
      <w:proofErr w:type="spellStart"/>
      <w:r w:rsidR="008755E1">
        <w:rPr>
          <w:b/>
          <w:bCs/>
        </w:rPr>
        <w:t>Любашівської</w:t>
      </w:r>
      <w:proofErr w:type="spellEnd"/>
      <w:r w:rsidR="008755E1">
        <w:rPr>
          <w:b/>
          <w:bCs/>
        </w:rPr>
        <w:t xml:space="preserve"> селищної</w:t>
      </w:r>
      <w:r w:rsidR="00BB6EF9" w:rsidRPr="00132577">
        <w:rPr>
          <w:b/>
          <w:bCs/>
        </w:rPr>
        <w:t xml:space="preserve"> ради </w:t>
      </w:r>
    </w:p>
    <w:p w:rsidR="00016F10" w:rsidRPr="001B64F6" w:rsidRDefault="00016F10" w:rsidP="00016F10">
      <w:pPr>
        <w:pStyle w:val="a3"/>
        <w:spacing w:before="0" w:beforeAutospacing="0" w:after="0" w:afterAutospacing="0" w:line="276" w:lineRule="auto"/>
        <w:jc w:val="both"/>
      </w:pPr>
      <w:r w:rsidRPr="001B64F6">
        <w:t>1.</w:t>
      </w:r>
      <w:r w:rsidR="00BB6EF9" w:rsidRPr="001B64F6">
        <w:t>1</w:t>
      </w:r>
      <w:r w:rsidRPr="001B64F6">
        <w:t>. Ідентифікаційний код замовника в Єдиному державному реєстрі</w:t>
      </w:r>
      <w:r w:rsidR="00766B09">
        <w:t xml:space="preserve"> : </w:t>
      </w:r>
      <w:r w:rsidR="008755E1">
        <w:rPr>
          <w:b/>
        </w:rPr>
        <w:t>43127609</w:t>
      </w:r>
    </w:p>
    <w:p w:rsidR="00BB6EF9" w:rsidRPr="008755E1" w:rsidRDefault="00016F10" w:rsidP="00BB6EF9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color w:val="000000"/>
          <w:lang w:eastAsia="en-US"/>
        </w:rPr>
      </w:pPr>
      <w:r w:rsidRPr="001B64F6">
        <w:t>1.</w:t>
      </w:r>
      <w:r w:rsidR="00BB6EF9" w:rsidRPr="001B64F6">
        <w:t>2</w:t>
      </w:r>
      <w:r w:rsidRPr="001B64F6">
        <w:t>. Місцезнаходження замовника:</w:t>
      </w:r>
      <w:r w:rsidRPr="001B64F6">
        <w:rPr>
          <w:b/>
        </w:rPr>
        <w:t xml:space="preserve"> </w:t>
      </w:r>
      <w:r w:rsidR="008755E1" w:rsidRPr="008755E1">
        <w:rPr>
          <w:b/>
          <w:bCs/>
        </w:rPr>
        <w:t xml:space="preserve">66502, Одеська </w:t>
      </w:r>
      <w:proofErr w:type="spellStart"/>
      <w:r w:rsidR="008755E1" w:rsidRPr="008755E1">
        <w:rPr>
          <w:b/>
          <w:bCs/>
        </w:rPr>
        <w:t>обл</w:t>
      </w:r>
      <w:proofErr w:type="spellEnd"/>
      <w:r w:rsidR="008755E1" w:rsidRPr="008755E1">
        <w:rPr>
          <w:b/>
          <w:bCs/>
        </w:rPr>
        <w:t xml:space="preserve">, </w:t>
      </w:r>
      <w:proofErr w:type="spellStart"/>
      <w:r w:rsidR="008755E1" w:rsidRPr="008755E1">
        <w:rPr>
          <w:b/>
          <w:bCs/>
        </w:rPr>
        <w:t>Любашівський</w:t>
      </w:r>
      <w:proofErr w:type="spellEnd"/>
      <w:r w:rsidR="008755E1" w:rsidRPr="008755E1">
        <w:rPr>
          <w:b/>
          <w:bCs/>
        </w:rPr>
        <w:t xml:space="preserve"> район, </w:t>
      </w:r>
      <w:proofErr w:type="spellStart"/>
      <w:r w:rsidR="008755E1" w:rsidRPr="008755E1">
        <w:rPr>
          <w:b/>
          <w:bCs/>
        </w:rPr>
        <w:t>смт</w:t>
      </w:r>
      <w:proofErr w:type="spellEnd"/>
      <w:r w:rsidR="008755E1" w:rsidRPr="008755E1">
        <w:rPr>
          <w:b/>
          <w:bCs/>
        </w:rPr>
        <w:t xml:space="preserve"> </w:t>
      </w:r>
      <w:proofErr w:type="spellStart"/>
      <w:r w:rsidR="008755E1" w:rsidRPr="008755E1">
        <w:rPr>
          <w:b/>
          <w:bCs/>
        </w:rPr>
        <w:t>Любашівка</w:t>
      </w:r>
      <w:proofErr w:type="spellEnd"/>
      <w:r w:rsidR="008755E1" w:rsidRPr="008755E1">
        <w:rPr>
          <w:b/>
          <w:bCs/>
        </w:rPr>
        <w:t xml:space="preserve">, </w:t>
      </w:r>
      <w:proofErr w:type="spellStart"/>
      <w:r w:rsidR="008755E1" w:rsidRPr="008755E1">
        <w:rPr>
          <w:b/>
          <w:bCs/>
        </w:rPr>
        <w:t>вул</w:t>
      </w:r>
      <w:proofErr w:type="spellEnd"/>
      <w:r w:rsidR="008755E1" w:rsidRPr="008755E1">
        <w:rPr>
          <w:b/>
          <w:bCs/>
        </w:rPr>
        <w:t xml:space="preserve"> Володимира Князя, 84</w:t>
      </w:r>
    </w:p>
    <w:p w:rsidR="00BB6EF9" w:rsidRPr="00766B09" w:rsidRDefault="00016F10" w:rsidP="00766B09">
      <w:pPr>
        <w:pStyle w:val="a3"/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 w:rsidRPr="001B64F6">
        <w:rPr>
          <w:rFonts w:eastAsiaTheme="minorHAnsi"/>
          <w:color w:val="000000"/>
          <w:lang w:eastAsia="en-US"/>
        </w:rPr>
        <w:t>2) Назва предмета закупівлі</w:t>
      </w:r>
      <w:r w:rsidR="00766B09">
        <w:rPr>
          <w:rFonts w:eastAsiaTheme="minorHAnsi"/>
          <w:color w:val="000000"/>
          <w:lang w:eastAsia="en-US"/>
        </w:rPr>
        <w:t xml:space="preserve">: </w:t>
      </w:r>
      <w:bookmarkStart w:id="0" w:name="_Hlk145680930"/>
      <w:r w:rsidR="00766B09" w:rsidRPr="00766B09">
        <w:rPr>
          <w:rFonts w:eastAsiaTheme="minorHAnsi"/>
          <w:b/>
          <w:color w:val="000000"/>
          <w:lang w:eastAsia="en-US"/>
        </w:rPr>
        <w:t>Код ДК 021:2015:09130000-9 Нафта і дистиляти</w:t>
      </w:r>
      <w:r w:rsidR="00766B09">
        <w:rPr>
          <w:rFonts w:eastAsiaTheme="minorHAnsi"/>
          <w:b/>
          <w:color w:val="000000"/>
          <w:lang w:eastAsia="en-US"/>
        </w:rPr>
        <w:t xml:space="preserve"> </w:t>
      </w:r>
      <w:r w:rsidR="00766B09" w:rsidRPr="00766B09">
        <w:rPr>
          <w:rFonts w:eastAsiaTheme="minorHAnsi"/>
          <w:b/>
          <w:color w:val="000000"/>
          <w:lang w:eastAsia="en-US"/>
        </w:rPr>
        <w:t>(</w:t>
      </w:r>
      <w:r w:rsidR="008755E1">
        <w:rPr>
          <w:rFonts w:eastAsiaTheme="minorHAnsi"/>
          <w:b/>
          <w:color w:val="000000"/>
          <w:lang w:eastAsia="en-US"/>
        </w:rPr>
        <w:t xml:space="preserve">Бензин А-95, </w:t>
      </w:r>
      <w:r w:rsidR="00766B09" w:rsidRPr="00766B09">
        <w:rPr>
          <w:rFonts w:eastAsiaTheme="minorHAnsi"/>
          <w:b/>
          <w:color w:val="000000"/>
          <w:lang w:eastAsia="en-US"/>
        </w:rPr>
        <w:t>Дизельне паливо)</w:t>
      </w:r>
      <w:bookmarkEnd w:id="0"/>
    </w:p>
    <w:p w:rsidR="00A23008" w:rsidRPr="00247BD8" w:rsidRDefault="00A23008" w:rsidP="00623F2D">
      <w:pPr>
        <w:pStyle w:val="a3"/>
        <w:spacing w:before="0" w:beforeAutospacing="0" w:after="0" w:afterAutospacing="0" w:line="276" w:lineRule="auto"/>
        <w:jc w:val="both"/>
      </w:pPr>
      <w:r w:rsidRPr="00247BD8">
        <w:t>3</w:t>
      </w:r>
      <w:r w:rsidR="00BB6EF9" w:rsidRPr="00247BD8">
        <w:t xml:space="preserve">) </w:t>
      </w:r>
      <w:r w:rsidRPr="00247BD8">
        <w:t xml:space="preserve"> Кількість товарів/послуг/робіт:</w:t>
      </w:r>
    </w:p>
    <w:tbl>
      <w:tblPr>
        <w:tblW w:w="10060" w:type="dxa"/>
        <w:tblLook w:val="04A0"/>
      </w:tblPr>
      <w:tblGrid>
        <w:gridCol w:w="562"/>
        <w:gridCol w:w="7655"/>
        <w:gridCol w:w="1843"/>
      </w:tblGrid>
      <w:tr w:rsidR="00610131" w:rsidRPr="0008597C" w:rsidTr="00936CB1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1" w:rsidRPr="0008597C" w:rsidRDefault="00610131" w:rsidP="009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8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п/н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131" w:rsidRPr="0008597C" w:rsidRDefault="00610131" w:rsidP="009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8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  <w:r w:rsidRPr="0008597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131" w:rsidRPr="0008597C" w:rsidRDefault="00610131" w:rsidP="009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8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</w:t>
            </w:r>
            <w:r w:rsidRPr="0059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</w:tr>
      <w:tr w:rsidR="00610131" w:rsidRPr="00673CA5" w:rsidTr="00936CB1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1" w:rsidRPr="00673CA5" w:rsidRDefault="00610131" w:rsidP="00936CB1">
            <w:pPr>
              <w:contextualSpacing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8597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</w:t>
            </w:r>
            <w:r w:rsidR="0024391A" w:rsidRPr="00673CA5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Pr="00673CA5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1" w:rsidRPr="008755E1" w:rsidRDefault="008755E1" w:rsidP="00936CB1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755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Бензин А-95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1" w:rsidRPr="00673CA5" w:rsidRDefault="008755E1" w:rsidP="00936CB1">
            <w:pPr>
              <w:ind w:left="-56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8 250</w:t>
            </w:r>
          </w:p>
        </w:tc>
      </w:tr>
      <w:tr w:rsidR="00610131" w:rsidRPr="0008597C" w:rsidTr="00936CB1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1" w:rsidRPr="00673CA5" w:rsidRDefault="00610131" w:rsidP="00936CB1">
            <w:pPr>
              <w:contextualSpacing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73CA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</w:t>
            </w:r>
            <w:r w:rsidR="008755E1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1" w:rsidRPr="00673CA5" w:rsidRDefault="008755E1" w:rsidP="008755E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CA5">
              <w:rPr>
                <w:rFonts w:ascii="Times New Roman" w:hAnsi="Times New Roman" w:cs="Times New Roman"/>
                <w:lang w:val="uk-UA"/>
              </w:rPr>
              <w:t>Дизельне паливо</w:t>
            </w:r>
            <w:r w:rsidR="00610131" w:rsidRPr="0067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1" w:rsidRPr="00B717B2" w:rsidRDefault="008755E1" w:rsidP="008755E1">
            <w:pPr>
              <w:ind w:lef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7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44 550</w:t>
            </w:r>
          </w:p>
        </w:tc>
      </w:tr>
    </w:tbl>
    <w:p w:rsidR="00FA3F57" w:rsidRPr="001B64F6" w:rsidRDefault="00FA3F57" w:rsidP="00016F10">
      <w:pPr>
        <w:shd w:val="clear" w:color="auto" w:fill="FFFFFF"/>
        <w:textAlignment w:val="baseline"/>
        <w:rPr>
          <w:rFonts w:ascii="Times New Roman" w:hAnsi="Times New Roman" w:cs="Times New Roman"/>
          <w:lang w:val="uk-UA"/>
        </w:rPr>
      </w:pPr>
    </w:p>
    <w:p w:rsidR="008755E1" w:rsidRPr="008755E1" w:rsidRDefault="00766B09" w:rsidP="008755E1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sz w:val="22"/>
          <w:szCs w:val="22"/>
        </w:rPr>
        <w:t>4)</w:t>
      </w:r>
      <w:r w:rsidR="00016F10" w:rsidRPr="001B64F6">
        <w:rPr>
          <w:sz w:val="22"/>
          <w:szCs w:val="22"/>
        </w:rPr>
        <w:t xml:space="preserve"> Місце поставки товарів або місце виконання робіт чи надання послуг:</w:t>
      </w:r>
      <w:r w:rsidR="00016F10" w:rsidRPr="001B64F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755E1" w:rsidRPr="008755E1">
        <w:rPr>
          <w:b/>
          <w:bCs/>
        </w:rPr>
        <w:t xml:space="preserve">66502, Одеська </w:t>
      </w:r>
      <w:proofErr w:type="spellStart"/>
      <w:r w:rsidR="008755E1" w:rsidRPr="008755E1">
        <w:rPr>
          <w:b/>
          <w:bCs/>
        </w:rPr>
        <w:t>обл</w:t>
      </w:r>
      <w:proofErr w:type="spellEnd"/>
      <w:r w:rsidR="008755E1" w:rsidRPr="008755E1">
        <w:rPr>
          <w:b/>
          <w:bCs/>
        </w:rPr>
        <w:t xml:space="preserve">, </w:t>
      </w:r>
      <w:proofErr w:type="spellStart"/>
      <w:r w:rsidR="008755E1" w:rsidRPr="008755E1">
        <w:rPr>
          <w:b/>
          <w:bCs/>
        </w:rPr>
        <w:t>Любашівський</w:t>
      </w:r>
      <w:proofErr w:type="spellEnd"/>
      <w:r w:rsidR="008755E1" w:rsidRPr="008755E1">
        <w:rPr>
          <w:b/>
          <w:bCs/>
        </w:rPr>
        <w:t xml:space="preserve"> район, </w:t>
      </w:r>
      <w:proofErr w:type="spellStart"/>
      <w:r w:rsidR="008755E1" w:rsidRPr="008755E1">
        <w:rPr>
          <w:b/>
          <w:bCs/>
        </w:rPr>
        <w:t>смт</w:t>
      </w:r>
      <w:proofErr w:type="spellEnd"/>
      <w:r w:rsidR="008755E1" w:rsidRPr="008755E1">
        <w:rPr>
          <w:b/>
          <w:bCs/>
        </w:rPr>
        <w:t xml:space="preserve"> </w:t>
      </w:r>
      <w:proofErr w:type="spellStart"/>
      <w:r w:rsidR="008755E1" w:rsidRPr="008755E1">
        <w:rPr>
          <w:b/>
          <w:bCs/>
        </w:rPr>
        <w:t>Любашівка</w:t>
      </w:r>
      <w:proofErr w:type="spellEnd"/>
      <w:r w:rsidR="008755E1" w:rsidRPr="008755E1">
        <w:rPr>
          <w:b/>
          <w:bCs/>
        </w:rPr>
        <w:t xml:space="preserve">, </w:t>
      </w:r>
      <w:proofErr w:type="spellStart"/>
      <w:r w:rsidR="008755E1" w:rsidRPr="008755E1">
        <w:rPr>
          <w:b/>
          <w:bCs/>
        </w:rPr>
        <w:t>вул</w:t>
      </w:r>
      <w:proofErr w:type="spellEnd"/>
      <w:r w:rsidR="008755E1" w:rsidRPr="008755E1">
        <w:rPr>
          <w:b/>
          <w:bCs/>
        </w:rPr>
        <w:t xml:space="preserve"> Володимира Князя, 84</w:t>
      </w:r>
    </w:p>
    <w:p w:rsidR="00BB6EF9" w:rsidRPr="001B64F6" w:rsidRDefault="00BB6EF9" w:rsidP="00BB6EF9">
      <w:pPr>
        <w:pStyle w:val="a3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016F10" w:rsidRPr="001B64F6" w:rsidRDefault="00766B09" w:rsidP="00016F10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5</w:t>
      </w:r>
      <w:r w:rsidR="00016F10" w:rsidRPr="001B64F6">
        <w:rPr>
          <w:sz w:val="22"/>
          <w:szCs w:val="22"/>
        </w:rPr>
        <w:t>) Очікувана вартість предмета закупівлі</w:t>
      </w:r>
      <w:r w:rsidR="00016F10" w:rsidRPr="00673CA5">
        <w:rPr>
          <w:sz w:val="22"/>
          <w:szCs w:val="22"/>
        </w:rPr>
        <w:t xml:space="preserve">: </w:t>
      </w:r>
      <w:r w:rsidR="00B717B2">
        <w:rPr>
          <w:b/>
          <w:color w:val="000000" w:themeColor="text1"/>
          <w:sz w:val="22"/>
          <w:szCs w:val="22"/>
        </w:rPr>
        <w:t>2 741 310</w:t>
      </w:r>
      <w:r w:rsidR="001A5BE9" w:rsidRPr="00673CA5">
        <w:rPr>
          <w:b/>
          <w:color w:val="000000" w:themeColor="text1"/>
          <w:sz w:val="22"/>
          <w:szCs w:val="22"/>
        </w:rPr>
        <w:t>,</w:t>
      </w:r>
      <w:r w:rsidR="00100891" w:rsidRPr="00673CA5">
        <w:rPr>
          <w:b/>
          <w:color w:val="000000" w:themeColor="text1"/>
          <w:sz w:val="22"/>
          <w:szCs w:val="22"/>
        </w:rPr>
        <w:t xml:space="preserve"> </w:t>
      </w:r>
      <w:r w:rsidR="001A5BE9" w:rsidRPr="00673CA5">
        <w:rPr>
          <w:b/>
          <w:color w:val="000000" w:themeColor="text1"/>
          <w:sz w:val="22"/>
          <w:szCs w:val="22"/>
        </w:rPr>
        <w:t>00</w:t>
      </w:r>
      <w:r w:rsidR="000D4741" w:rsidRPr="00673CA5">
        <w:rPr>
          <w:b/>
          <w:sz w:val="22"/>
          <w:szCs w:val="22"/>
        </w:rPr>
        <w:t> </w:t>
      </w:r>
      <w:r w:rsidR="00016F10" w:rsidRPr="00673CA5">
        <w:rPr>
          <w:b/>
          <w:sz w:val="22"/>
          <w:szCs w:val="22"/>
        </w:rPr>
        <w:t xml:space="preserve"> </w:t>
      </w:r>
      <w:r w:rsidR="00016F10" w:rsidRPr="00673CA5">
        <w:rPr>
          <w:rFonts w:eastAsiaTheme="minorHAnsi"/>
          <w:b/>
          <w:sz w:val="22"/>
          <w:szCs w:val="22"/>
          <w:lang w:eastAsia="en-US"/>
        </w:rPr>
        <w:t xml:space="preserve">грн. з ПДВ </w:t>
      </w:r>
      <w:r w:rsidR="00016F10" w:rsidRPr="00673CA5">
        <w:rPr>
          <w:rFonts w:eastAsiaTheme="minorHAnsi"/>
          <w:sz w:val="22"/>
          <w:szCs w:val="22"/>
          <w:lang w:eastAsia="en-US"/>
        </w:rPr>
        <w:t>(</w:t>
      </w:r>
      <w:r w:rsidR="00B717B2">
        <w:rPr>
          <w:rFonts w:eastAsiaTheme="minorHAnsi"/>
          <w:sz w:val="22"/>
          <w:szCs w:val="22"/>
          <w:lang w:eastAsia="en-US"/>
        </w:rPr>
        <w:t xml:space="preserve">Два мільйони сімсот сорок одна тисяча триста десять грн. </w:t>
      </w:r>
      <w:r w:rsidR="0024391A" w:rsidRPr="00673CA5">
        <w:rPr>
          <w:rFonts w:eastAsiaTheme="minorHAnsi"/>
          <w:sz w:val="22"/>
          <w:szCs w:val="22"/>
          <w:lang w:eastAsia="en-US"/>
        </w:rPr>
        <w:t xml:space="preserve"> 00 коп</w:t>
      </w:r>
      <w:r w:rsidR="00B717B2">
        <w:rPr>
          <w:rFonts w:eastAsiaTheme="minorHAnsi"/>
          <w:sz w:val="22"/>
          <w:szCs w:val="22"/>
          <w:lang w:eastAsia="en-US"/>
        </w:rPr>
        <w:t>.</w:t>
      </w:r>
      <w:r w:rsidR="00016F10" w:rsidRPr="00673CA5">
        <w:rPr>
          <w:rFonts w:eastAsiaTheme="minorHAnsi"/>
          <w:sz w:val="22"/>
          <w:szCs w:val="22"/>
          <w:lang w:eastAsia="en-US"/>
        </w:rPr>
        <w:t>)</w:t>
      </w:r>
    </w:p>
    <w:p w:rsidR="009C024F" w:rsidRPr="001B64F6" w:rsidRDefault="009C024F" w:rsidP="00016F10">
      <w:pPr>
        <w:pStyle w:val="a3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bookmarkStart w:id="1" w:name="_GoBack"/>
      <w:bookmarkEnd w:id="1"/>
    </w:p>
    <w:p w:rsidR="00016F10" w:rsidRPr="001B64F6" w:rsidRDefault="00766B09" w:rsidP="00766B09">
      <w:pPr>
        <w:shd w:val="clear" w:color="auto" w:fill="FFFFFF"/>
        <w:tabs>
          <w:tab w:val="left" w:pos="6090"/>
        </w:tabs>
        <w:spacing w:after="0"/>
        <w:jc w:val="both"/>
        <w:textAlignment w:val="baseline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016F10" w:rsidRPr="001B64F6">
        <w:rPr>
          <w:rFonts w:ascii="Times New Roman" w:hAnsi="Times New Roman" w:cs="Times New Roman"/>
          <w:lang w:val="uk-UA"/>
        </w:rPr>
        <w:t xml:space="preserve">) Умови оплати: </w:t>
      </w:r>
    </w:p>
    <w:p w:rsidR="00016F10" w:rsidRPr="00766B09" w:rsidRDefault="00766B09" w:rsidP="00766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66B0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Оплата Покупцем здійснюється за фактично отриманий Товар відповідно до видаткової накладної, протягом 30 (тридцяти) календарних днів з моменту отримання видаткової накладної.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766B0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Розрахунки між Сторонами здійснюються шляхом безготівкового перерахування коштів на рахунок Продавця.</w:t>
      </w:r>
    </w:p>
    <w:p w:rsidR="00016F10" w:rsidRPr="001B64F6" w:rsidRDefault="00766B09" w:rsidP="00766B09">
      <w:pPr>
        <w:pStyle w:val="a3"/>
        <w:spacing w:line="276" w:lineRule="auto"/>
        <w:jc w:val="both"/>
      </w:pPr>
      <w:r>
        <w:t>7</w:t>
      </w:r>
      <w:r w:rsidR="00016F10" w:rsidRPr="001B64F6">
        <w:t>) Мова (мови), якою (якими) повинні готуватися тендерні пропозиції:</w:t>
      </w:r>
      <w:r w:rsidR="00016F10" w:rsidRPr="001B64F6">
        <w:rPr>
          <w:b/>
        </w:rPr>
        <w:t xml:space="preserve"> </w:t>
      </w:r>
      <w:r w:rsidR="000D4741" w:rsidRPr="001B64F6">
        <w:t>Під час проведення процедур закупівель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 У разі надання документів складених мовою іншою ніж українська мова, такі документи повинні супроводжуватися перекладом українською мовою.</w:t>
      </w:r>
      <w:r w:rsidR="00016F10" w:rsidRPr="001B64F6">
        <w:t xml:space="preserve"> </w:t>
      </w:r>
    </w:p>
    <w:p w:rsidR="00016F10" w:rsidRPr="001B64F6" w:rsidRDefault="00766B09" w:rsidP="00766B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16F10" w:rsidRPr="001B64F6">
        <w:rPr>
          <w:rFonts w:ascii="Times New Roman" w:hAnsi="Times New Roman" w:cs="Times New Roman"/>
          <w:sz w:val="24"/>
          <w:szCs w:val="24"/>
          <w:lang w:val="uk-UA"/>
        </w:rPr>
        <w:t>) Інша інформація</w:t>
      </w:r>
      <w:r w:rsidR="001008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16F10" w:rsidRPr="001B64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6F10" w:rsidRPr="001B64F6" w:rsidRDefault="00766B09" w:rsidP="00766B09">
      <w:pPr>
        <w:spacing w:after="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16F10" w:rsidRPr="001B64F6">
        <w:rPr>
          <w:rFonts w:ascii="Times New Roman" w:hAnsi="Times New Roman" w:cs="Times New Roman"/>
          <w:sz w:val="24"/>
          <w:szCs w:val="24"/>
          <w:lang w:val="uk-UA"/>
        </w:rPr>
        <w:t>.1. Контактна особа замовника, уповноважена здійснювати зв'язок з учасниками.</w:t>
      </w:r>
      <w:r w:rsidR="00016F10" w:rsidRPr="001B64F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</w:p>
    <w:p w:rsidR="00E703C9" w:rsidRPr="00100891" w:rsidRDefault="00016F10" w:rsidP="00766B0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100891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Уповноважена особа – </w:t>
      </w:r>
      <w:proofErr w:type="spellStart"/>
      <w:r w:rsidR="00B717B2" w:rsidRPr="002413DE">
        <w:rPr>
          <w:rFonts w:ascii="Times New Roman" w:hAnsi="Times New Roman"/>
          <w:bCs/>
          <w:lang w:val="uk-UA"/>
        </w:rPr>
        <w:t>Болдума</w:t>
      </w:r>
      <w:proofErr w:type="spellEnd"/>
      <w:r w:rsidR="00B717B2" w:rsidRPr="002413DE">
        <w:rPr>
          <w:rFonts w:ascii="Times New Roman" w:hAnsi="Times New Roman"/>
          <w:bCs/>
          <w:lang w:val="uk-UA"/>
        </w:rPr>
        <w:t xml:space="preserve"> Ольга Миколаївна</w:t>
      </w:r>
    </w:p>
    <w:p w:rsidR="00B717B2" w:rsidRDefault="00016F10" w:rsidP="00766B0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100891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тел.</w:t>
      </w:r>
      <w:r w:rsidR="00E703C9" w:rsidRPr="00100891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-</w:t>
      </w:r>
      <w:r w:rsidRPr="00100891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="00B717B2">
        <w:rPr>
          <w:rFonts w:ascii="Times New Roman" w:hAnsi="Times New Roman"/>
          <w:bCs/>
          <w:lang w:val="uk-UA"/>
        </w:rPr>
        <w:t>093-702-80-87</w:t>
      </w:r>
      <w:r w:rsidRPr="00100891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,</w:t>
      </w:r>
      <w:r w:rsidRPr="00100891">
        <w:rPr>
          <w:rFonts w:ascii="Times New Roman" w:hAnsi="Times New Roman" w:cs="Times New Roman"/>
          <w:bCs/>
          <w:color w:val="646464"/>
          <w:sz w:val="24"/>
          <w:szCs w:val="24"/>
          <w:shd w:val="clear" w:color="auto" w:fill="FFFFFF"/>
          <w:lang w:val="uk-UA"/>
        </w:rPr>
        <w:t xml:space="preserve"> </w:t>
      </w:r>
      <w:r w:rsidR="00B717B2" w:rsidRPr="002413DE">
        <w:rPr>
          <w:rFonts w:ascii="Times New Roman" w:hAnsi="Times New Roman"/>
          <w:lang w:val="uk-UA"/>
        </w:rPr>
        <w:t>e-</w:t>
      </w:r>
      <w:proofErr w:type="spellStart"/>
      <w:r w:rsidR="00B717B2" w:rsidRPr="002413DE">
        <w:rPr>
          <w:rFonts w:ascii="Times New Roman" w:hAnsi="Times New Roman"/>
          <w:lang w:val="uk-UA"/>
        </w:rPr>
        <w:t>mail</w:t>
      </w:r>
      <w:proofErr w:type="spellEnd"/>
      <w:r w:rsidR="00B717B2" w:rsidRPr="002413DE">
        <w:rPr>
          <w:rFonts w:ascii="Times New Roman" w:hAnsi="Times New Roman"/>
          <w:lang w:val="uk-UA"/>
        </w:rPr>
        <w:t xml:space="preserve">: </w:t>
      </w:r>
      <w:r w:rsidR="00B717B2" w:rsidRPr="002413DE">
        <w:rPr>
          <w:rFonts w:ascii="Times New Roman" w:hAnsi="Times New Roman"/>
          <w:color w:val="5F6368"/>
          <w:sz w:val="19"/>
          <w:szCs w:val="19"/>
          <w:shd w:val="clear" w:color="auto" w:fill="FFFFFF"/>
          <w:lang w:val="en-US"/>
        </w:rPr>
        <w:t>osvita.lub.otg@gmail.com</w:t>
      </w:r>
      <w:r w:rsidR="00B717B2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</w:t>
      </w:r>
    </w:p>
    <w:p w:rsidR="00016F10" w:rsidRPr="001B64F6" w:rsidRDefault="00766B09" w:rsidP="00766B0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8</w:t>
      </w:r>
      <w:r w:rsidR="00016F10" w:rsidRPr="001B64F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.2. Вид предмета закупівлі</w:t>
      </w:r>
      <w:r w:rsidR="00673CA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-</w:t>
      </w:r>
      <w:r w:rsidR="00016F10" w:rsidRPr="001B64F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="001A5BE9" w:rsidRPr="001B64F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uk-UA" w:eastAsia="en-US"/>
        </w:rPr>
        <w:t>товар</w:t>
      </w:r>
    </w:p>
    <w:p w:rsidR="00016F10" w:rsidRPr="001B64F6" w:rsidRDefault="00766B09" w:rsidP="00766B09">
      <w:pPr>
        <w:pStyle w:val="a3"/>
        <w:spacing w:before="0" w:beforeAutospacing="0" w:after="0" w:afterAutospacing="0" w:line="276" w:lineRule="auto"/>
        <w:jc w:val="both"/>
      </w:pPr>
      <w:r>
        <w:t>8</w:t>
      </w:r>
      <w:r w:rsidR="00016F10" w:rsidRPr="001B64F6">
        <w:t>.</w:t>
      </w:r>
      <w:r w:rsidR="000B5A7F" w:rsidRPr="001B64F6">
        <w:t>3</w:t>
      </w:r>
      <w:r w:rsidR="00016F10" w:rsidRPr="001B64F6">
        <w:t xml:space="preserve">. Вид закупівлі: </w:t>
      </w:r>
      <w:r w:rsidR="00016F10" w:rsidRPr="001B64F6">
        <w:rPr>
          <w:b/>
        </w:rPr>
        <w:t>відкриті торги</w:t>
      </w:r>
      <w:r w:rsidR="00667E32" w:rsidRPr="001B64F6">
        <w:rPr>
          <w:b/>
        </w:rPr>
        <w:t xml:space="preserve"> з особливостями</w:t>
      </w:r>
    </w:p>
    <w:p w:rsidR="00ED02F4" w:rsidRPr="001B64F6" w:rsidRDefault="00766B09" w:rsidP="00766B09">
      <w:pPr>
        <w:pStyle w:val="a3"/>
        <w:spacing w:before="0" w:beforeAutospacing="0" w:after="0" w:afterAutospacing="0" w:line="276" w:lineRule="auto"/>
        <w:jc w:val="both"/>
      </w:pPr>
      <w:r>
        <w:t>8</w:t>
      </w:r>
      <w:r w:rsidR="00016F10" w:rsidRPr="001B64F6">
        <w:t>.</w:t>
      </w:r>
      <w:r w:rsidR="000B5A7F" w:rsidRPr="001B64F6">
        <w:t>4</w:t>
      </w:r>
      <w:r w:rsidR="00016F10" w:rsidRPr="001B64F6">
        <w:t>. Дата та час розкриття тендерних пропозиції та дата та час проведення електронного аукціону, визначаються електронною системою закупівель автоматично.</w:t>
      </w:r>
    </w:p>
    <w:sectPr w:rsidR="00ED02F4" w:rsidRPr="001B64F6" w:rsidSect="00EC3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D81"/>
    <w:multiLevelType w:val="hybridMultilevel"/>
    <w:tmpl w:val="30E2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972"/>
    <w:multiLevelType w:val="hybridMultilevel"/>
    <w:tmpl w:val="871826FC"/>
    <w:lvl w:ilvl="0" w:tplc="ED86CBBA">
      <w:start w:val="1"/>
      <w:numFmt w:val="decimal"/>
      <w:suff w:val="space"/>
      <w:lvlText w:val="%1"/>
      <w:lvlJc w:val="center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DA7673"/>
    <w:multiLevelType w:val="hybridMultilevel"/>
    <w:tmpl w:val="3A867EE0"/>
    <w:lvl w:ilvl="0" w:tplc="002296A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80220"/>
    <w:multiLevelType w:val="hybridMultilevel"/>
    <w:tmpl w:val="871826FC"/>
    <w:lvl w:ilvl="0" w:tplc="ED86CBBA">
      <w:start w:val="1"/>
      <w:numFmt w:val="decimal"/>
      <w:suff w:val="space"/>
      <w:lvlText w:val="%1"/>
      <w:lvlJc w:val="center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F10"/>
    <w:rsid w:val="00016F10"/>
    <w:rsid w:val="00040A07"/>
    <w:rsid w:val="00063B5A"/>
    <w:rsid w:val="000B5A7F"/>
    <w:rsid w:val="000C545E"/>
    <w:rsid w:val="000D4741"/>
    <w:rsid w:val="00100891"/>
    <w:rsid w:val="00132577"/>
    <w:rsid w:val="00134A69"/>
    <w:rsid w:val="0018084D"/>
    <w:rsid w:val="001A5BE9"/>
    <w:rsid w:val="001B64F6"/>
    <w:rsid w:val="00220D8A"/>
    <w:rsid w:val="002242EA"/>
    <w:rsid w:val="00231629"/>
    <w:rsid w:val="0024391A"/>
    <w:rsid w:val="00247BD8"/>
    <w:rsid w:val="002916F1"/>
    <w:rsid w:val="00293222"/>
    <w:rsid w:val="002B0973"/>
    <w:rsid w:val="002B719A"/>
    <w:rsid w:val="00337AF9"/>
    <w:rsid w:val="00400C2D"/>
    <w:rsid w:val="00427D77"/>
    <w:rsid w:val="0055252C"/>
    <w:rsid w:val="0057180A"/>
    <w:rsid w:val="0057329F"/>
    <w:rsid w:val="005F58F1"/>
    <w:rsid w:val="00603813"/>
    <w:rsid w:val="00610131"/>
    <w:rsid w:val="00623F2D"/>
    <w:rsid w:val="00667E32"/>
    <w:rsid w:val="00673CA5"/>
    <w:rsid w:val="006F6C18"/>
    <w:rsid w:val="0074683E"/>
    <w:rsid w:val="00766B09"/>
    <w:rsid w:val="008003B6"/>
    <w:rsid w:val="0081460B"/>
    <w:rsid w:val="008755E1"/>
    <w:rsid w:val="008A3BCF"/>
    <w:rsid w:val="008E3690"/>
    <w:rsid w:val="00920C8F"/>
    <w:rsid w:val="009C024F"/>
    <w:rsid w:val="00A05404"/>
    <w:rsid w:val="00A23008"/>
    <w:rsid w:val="00A34A74"/>
    <w:rsid w:val="00A913D6"/>
    <w:rsid w:val="00B717B2"/>
    <w:rsid w:val="00BB6EF9"/>
    <w:rsid w:val="00BC1DBE"/>
    <w:rsid w:val="00C02EB5"/>
    <w:rsid w:val="00C64B10"/>
    <w:rsid w:val="00DD4F8A"/>
    <w:rsid w:val="00E703C9"/>
    <w:rsid w:val="00E70C6D"/>
    <w:rsid w:val="00EB6161"/>
    <w:rsid w:val="00EC30AE"/>
    <w:rsid w:val="00ED02F4"/>
    <w:rsid w:val="00F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E"/>
  </w:style>
  <w:style w:type="paragraph" w:styleId="1">
    <w:name w:val="heading 1"/>
    <w:basedOn w:val="a"/>
    <w:next w:val="a"/>
    <w:link w:val="10"/>
    <w:uiPriority w:val="9"/>
    <w:qFormat/>
    <w:rsid w:val="000D4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16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F1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01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016F10"/>
    <w:rPr>
      <w:color w:val="0000FF"/>
      <w:u w:val="single"/>
    </w:rPr>
  </w:style>
  <w:style w:type="table" w:styleId="a5">
    <w:name w:val="Table Grid"/>
    <w:basedOn w:val="a1"/>
    <w:uiPriority w:val="59"/>
    <w:rsid w:val="00016F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qFormat/>
    <w:rsid w:val="00FA3F57"/>
    <w:rPr>
      <w:rFonts w:ascii="Times New Roman" w:hAnsi="Times New Roman" w:cs="Times New Roman" w:hint="default"/>
      <w:i/>
      <w:iCs w:val="0"/>
    </w:rPr>
  </w:style>
  <w:style w:type="character" w:styleId="a7">
    <w:name w:val="FollowedHyperlink"/>
    <w:basedOn w:val="a0"/>
    <w:uiPriority w:val="99"/>
    <w:semiHidden/>
    <w:unhideWhenUsed/>
    <w:rsid w:val="009C024F"/>
    <w:rPr>
      <w:color w:val="800080" w:themeColor="followedHyperlink"/>
      <w:u w:val="single"/>
    </w:rPr>
  </w:style>
  <w:style w:type="paragraph" w:styleId="a8">
    <w:name w:val="List Paragraph"/>
    <w:aliases w:val="название табл/рис,Список уровня 2,Bullet Number,Bullet 1,Use Case List Paragraph,lp1,List Paragraph1,lp11,List Paragraph11"/>
    <w:basedOn w:val="a"/>
    <w:link w:val="a9"/>
    <w:uiPriority w:val="34"/>
    <w:qFormat/>
    <w:rsid w:val="00623F2D"/>
    <w:pPr>
      <w:ind w:left="720"/>
      <w:contextualSpacing/>
    </w:pPr>
  </w:style>
  <w:style w:type="character" w:customStyle="1" w:styleId="a9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8"/>
    <w:uiPriority w:val="34"/>
    <w:locked/>
    <w:rsid w:val="008003B6"/>
  </w:style>
  <w:style w:type="character" w:customStyle="1" w:styleId="q4iawc">
    <w:name w:val="q4iawc"/>
    <w:basedOn w:val="a0"/>
    <w:rsid w:val="008003B6"/>
  </w:style>
  <w:style w:type="paragraph" w:styleId="aa">
    <w:name w:val="No Spacing"/>
    <w:uiPriority w:val="1"/>
    <w:qFormat/>
    <w:rsid w:val="001A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Бухгалтер</cp:lastModifiedBy>
  <cp:revision>4</cp:revision>
  <dcterms:created xsi:type="dcterms:W3CDTF">2023-12-26T13:59:00Z</dcterms:created>
  <dcterms:modified xsi:type="dcterms:W3CDTF">2024-01-02T08:16:00Z</dcterms:modified>
</cp:coreProperties>
</file>