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E8D" w:rsidRPr="00313F7E" w:rsidRDefault="00E75E8D" w:rsidP="00E75E8D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b/>
          <w:caps/>
        </w:rPr>
      </w:pPr>
      <w:bookmarkStart w:id="1" w:name="_Toc273092487"/>
      <w:bookmarkStart w:id="2" w:name="_Toc191360589"/>
      <w:bookmarkStart w:id="3" w:name="_Toc190675057"/>
      <w:bookmarkStart w:id="4" w:name="_Toc89588198"/>
      <w:bookmarkStart w:id="5" w:name="_Toc86735312"/>
      <w:bookmarkEnd w:id="0"/>
      <w:r w:rsidRPr="00313F7E">
        <w:rPr>
          <w:b/>
          <w:caps/>
        </w:rPr>
        <w:t>ТЕХНІЧНі вимоги до товару</w:t>
      </w:r>
    </w:p>
    <w:bookmarkEnd w:id="1"/>
    <w:bookmarkEnd w:id="2"/>
    <w:bookmarkEnd w:id="3"/>
    <w:bookmarkEnd w:id="4"/>
    <w:bookmarkEnd w:id="5"/>
    <w:p w:rsidR="00E75E8D" w:rsidRPr="00313F7E" w:rsidRDefault="00E75E8D" w:rsidP="00E75E8D">
      <w:pPr>
        <w:jc w:val="both"/>
        <w:rPr>
          <w:b/>
        </w:rPr>
      </w:pPr>
    </w:p>
    <w:p w:rsidR="00E75E8D" w:rsidRPr="00154684" w:rsidRDefault="00E75E8D" w:rsidP="00E75E8D">
      <w:pPr>
        <w:pStyle w:val="ab"/>
        <w:rPr>
          <w:rStyle w:val="h-vertical-middle"/>
          <w:b/>
          <w:sz w:val="24"/>
          <w:szCs w:val="24"/>
        </w:rPr>
      </w:pPr>
      <w:r w:rsidRPr="00154684">
        <w:rPr>
          <w:b/>
          <w:sz w:val="24"/>
          <w:szCs w:val="24"/>
        </w:rPr>
        <w:t xml:space="preserve">на предмет закупівлі: </w:t>
      </w:r>
      <w:r w:rsidRPr="00FF1FF9">
        <w:rPr>
          <w:rStyle w:val="h-vertical-middle"/>
          <w:b/>
          <w:sz w:val="24"/>
          <w:szCs w:val="24"/>
        </w:rPr>
        <w:t xml:space="preserve">код </w:t>
      </w:r>
      <w:r w:rsidRPr="00FF1FF9">
        <w:rPr>
          <w:rStyle w:val="h-vertical-middle"/>
          <w:b/>
          <w:sz w:val="22"/>
        </w:rPr>
        <w:t xml:space="preserve">за </w:t>
      </w:r>
      <w:r w:rsidRPr="00FF1FF9">
        <w:rPr>
          <w:b/>
          <w:sz w:val="22"/>
        </w:rPr>
        <w:t>ДК 021:2015 03220000-9 «Овочі, фрукти та горіхи»</w:t>
      </w:r>
      <w:r w:rsidRPr="00FF1FF9">
        <w:rPr>
          <w:rStyle w:val="h-vertical-middle"/>
          <w:b/>
          <w:sz w:val="24"/>
          <w:szCs w:val="24"/>
        </w:rPr>
        <w:t>.</w:t>
      </w:r>
    </w:p>
    <w:p w:rsidR="00E75E8D" w:rsidRPr="00E75E8D" w:rsidRDefault="00E75E8D" w:rsidP="00E75E8D">
      <w:pPr>
        <w:jc w:val="center"/>
        <w:rPr>
          <w:rFonts w:ascii="Times New Roman" w:hAnsi="Times New Roman" w:cs="Times New Roman"/>
        </w:rPr>
      </w:pPr>
      <w:r w:rsidRPr="00E75E8D">
        <w:rPr>
          <w:rFonts w:ascii="Times New Roman" w:hAnsi="Times New Roman" w:cs="Times New Roman"/>
        </w:rPr>
        <w:t>згідно наступних вимог: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855"/>
        <w:gridCol w:w="855"/>
        <w:gridCol w:w="4385"/>
        <w:gridCol w:w="2410"/>
      </w:tblGrid>
      <w:tr w:rsidR="00E75E8D" w:rsidRPr="00E75E8D" w:rsidTr="00426F2F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pStyle w:val="a8"/>
              <w:rPr>
                <w:color w:val="000000"/>
                <w:sz w:val="20"/>
                <w:szCs w:val="20"/>
              </w:rPr>
            </w:pPr>
            <w:r w:rsidRPr="00E75E8D">
              <w:rPr>
                <w:b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pStyle w:val="a8"/>
              <w:rPr>
                <w:color w:val="000000"/>
                <w:sz w:val="20"/>
                <w:szCs w:val="20"/>
              </w:rPr>
            </w:pPr>
            <w:r w:rsidRPr="00E75E8D">
              <w:rPr>
                <w:b/>
                <w:color w:val="000000"/>
                <w:sz w:val="20"/>
                <w:szCs w:val="20"/>
              </w:rPr>
              <w:t>Один. виміру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pStyle w:val="a8"/>
              <w:rPr>
                <w:color w:val="000000"/>
                <w:sz w:val="20"/>
                <w:szCs w:val="20"/>
              </w:rPr>
            </w:pPr>
            <w:r w:rsidRPr="00E75E8D"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pStyle w:val="a8"/>
              <w:rPr>
                <w:bCs/>
                <w:color w:val="000000"/>
                <w:kern w:val="32"/>
                <w:sz w:val="20"/>
                <w:szCs w:val="20"/>
              </w:rPr>
            </w:pPr>
            <w:r w:rsidRPr="00E75E8D">
              <w:rPr>
                <w:b/>
                <w:bCs/>
                <w:color w:val="000000"/>
                <w:kern w:val="32"/>
                <w:sz w:val="20"/>
                <w:szCs w:val="20"/>
              </w:rPr>
              <w:t>Технічна характеристика товару</w:t>
            </w:r>
          </w:p>
        </w:tc>
        <w:tc>
          <w:tcPr>
            <w:tcW w:w="2410" w:type="dxa"/>
            <w:shd w:val="clear" w:color="auto" w:fill="auto"/>
          </w:tcPr>
          <w:p w:rsidR="00E75E8D" w:rsidRPr="00E75E8D" w:rsidRDefault="00E75E8D" w:rsidP="00426F2F">
            <w:pPr>
              <w:rPr>
                <w:rFonts w:ascii="Times New Roman" w:hAnsi="Times New Roman" w:cs="Times New Roman"/>
              </w:rPr>
            </w:pPr>
          </w:p>
        </w:tc>
      </w:tr>
      <w:tr w:rsidR="00E75E8D" w:rsidRPr="00E75E8D" w:rsidTr="00426F2F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pStyle w:val="a8"/>
              <w:rPr>
                <w:color w:val="000000"/>
                <w:sz w:val="22"/>
                <w:szCs w:val="22"/>
              </w:rPr>
            </w:pPr>
            <w:r w:rsidRPr="00E75E8D">
              <w:rPr>
                <w:b/>
                <w:color w:val="000000"/>
                <w:sz w:val="22"/>
                <w:szCs w:val="22"/>
              </w:rPr>
              <w:t xml:space="preserve">Буряк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pStyle w:val="a8"/>
              <w:rPr>
                <w:color w:val="000000"/>
                <w:sz w:val="22"/>
                <w:szCs w:val="22"/>
              </w:rPr>
            </w:pPr>
            <w:r w:rsidRPr="00E75E8D">
              <w:rPr>
                <w:b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086DA7" w:rsidP="00426F2F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bookmarkStart w:id="6" w:name="_GoBack"/>
            <w:bookmarkEnd w:id="6"/>
            <w:r w:rsidR="003F2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rPr>
                <w:rFonts w:ascii="Times New Roman" w:hAnsi="Times New Roman" w:cs="Times New Roman"/>
              </w:rPr>
            </w:pPr>
            <w:r w:rsidRPr="00E75E8D">
              <w:rPr>
                <w:rFonts w:ascii="Times New Roman" w:hAnsi="Times New Roman" w:cs="Times New Roman"/>
              </w:rPr>
              <w:t xml:space="preserve">Коренеплоди свіжі, цілі, здорові та не в’ялі. </w:t>
            </w:r>
            <w:proofErr w:type="spellStart"/>
            <w:r w:rsidRPr="00E75E8D">
              <w:rPr>
                <w:rFonts w:ascii="Times New Roman" w:hAnsi="Times New Roman" w:cs="Times New Roman"/>
              </w:rPr>
              <w:t>Типічної</w:t>
            </w:r>
            <w:proofErr w:type="spellEnd"/>
            <w:r w:rsidRPr="00E75E8D">
              <w:rPr>
                <w:rFonts w:ascii="Times New Roman" w:hAnsi="Times New Roman" w:cs="Times New Roman"/>
              </w:rPr>
              <w:t xml:space="preserve"> форми для даного сорту, з довжиною залишків зрізу гички не більше 2 см. Або без них. </w:t>
            </w:r>
          </w:p>
          <w:p w:rsidR="00E75E8D" w:rsidRPr="00E75E8D" w:rsidRDefault="00E75E8D" w:rsidP="00426F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2"/>
                <w:szCs w:val="22"/>
                <w:lang w:val="ru-RU"/>
              </w:rPr>
            </w:pPr>
            <w:r w:rsidRPr="00E75E8D">
              <w:rPr>
                <w:rFonts w:ascii="Times New Roman" w:hAnsi="Times New Roman" w:cs="Times New Roman"/>
              </w:rPr>
              <w:t xml:space="preserve">Запах і смак – притаманний даному сорту, без стороннього запаху і смаку. </w:t>
            </w:r>
            <w:proofErr w:type="spellStart"/>
            <w:r w:rsidRPr="00E75E8D">
              <w:rPr>
                <w:rFonts w:ascii="Times New Roman" w:hAnsi="Times New Roman" w:cs="Times New Roman"/>
                <w:bCs/>
                <w:kern w:val="32"/>
                <w:sz w:val="22"/>
                <w:szCs w:val="22"/>
                <w:lang w:val="ru-RU"/>
              </w:rPr>
              <w:t>Розфасований</w:t>
            </w:r>
            <w:proofErr w:type="spellEnd"/>
            <w:r w:rsidRPr="00E75E8D">
              <w:rPr>
                <w:rFonts w:ascii="Times New Roman" w:hAnsi="Times New Roman" w:cs="Times New Roman"/>
                <w:bCs/>
                <w:kern w:val="32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75E8D">
              <w:rPr>
                <w:rFonts w:ascii="Times New Roman" w:hAnsi="Times New Roman" w:cs="Times New Roman"/>
                <w:bCs/>
                <w:kern w:val="32"/>
                <w:sz w:val="22"/>
                <w:szCs w:val="22"/>
                <w:lang w:val="ru-RU"/>
              </w:rPr>
              <w:t>в</w:t>
            </w:r>
            <w:proofErr w:type="gramEnd"/>
            <w:r w:rsidRPr="00E75E8D">
              <w:rPr>
                <w:rFonts w:ascii="Times New Roman" w:hAnsi="Times New Roman" w:cs="Times New Roman"/>
                <w:bCs/>
                <w:kern w:val="3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5E8D">
              <w:rPr>
                <w:rFonts w:ascii="Times New Roman" w:hAnsi="Times New Roman" w:cs="Times New Roman"/>
                <w:bCs/>
                <w:kern w:val="32"/>
                <w:sz w:val="22"/>
                <w:szCs w:val="22"/>
                <w:lang w:val="ru-RU"/>
              </w:rPr>
              <w:t>сітках</w:t>
            </w:r>
            <w:proofErr w:type="spellEnd"/>
            <w:r w:rsidRPr="00E75E8D">
              <w:rPr>
                <w:rFonts w:ascii="Times New Roman" w:hAnsi="Times New Roman" w:cs="Times New Roman"/>
                <w:bCs/>
                <w:kern w:val="32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75E8D">
              <w:rPr>
                <w:rFonts w:ascii="Times New Roman" w:hAnsi="Times New Roman" w:cs="Times New Roman"/>
                <w:bCs/>
                <w:kern w:val="32"/>
                <w:sz w:val="22"/>
                <w:szCs w:val="22"/>
                <w:lang w:val="ru-RU"/>
              </w:rPr>
              <w:t>вагою</w:t>
            </w:r>
            <w:proofErr w:type="gramEnd"/>
            <w:r w:rsidRPr="00E75E8D">
              <w:rPr>
                <w:rFonts w:ascii="Times New Roman" w:hAnsi="Times New Roman" w:cs="Times New Roman"/>
                <w:bCs/>
                <w:kern w:val="32"/>
                <w:sz w:val="22"/>
                <w:szCs w:val="22"/>
                <w:lang w:val="ru-RU"/>
              </w:rPr>
              <w:t xml:space="preserve"> 20-25 кг. Без ГМО.</w:t>
            </w:r>
          </w:p>
        </w:tc>
        <w:tc>
          <w:tcPr>
            <w:tcW w:w="2410" w:type="dxa"/>
            <w:shd w:val="clear" w:color="auto" w:fill="auto"/>
          </w:tcPr>
          <w:p w:rsidR="00E75E8D" w:rsidRPr="00E75E8D" w:rsidRDefault="00E75E8D" w:rsidP="00426F2F">
            <w:pPr>
              <w:rPr>
                <w:rFonts w:ascii="Times New Roman" w:hAnsi="Times New Roman" w:cs="Times New Roman"/>
              </w:rPr>
            </w:pPr>
            <w:r w:rsidRPr="00E75E8D">
              <w:rPr>
                <w:rFonts w:ascii="Times New Roman" w:hAnsi="Times New Roman" w:cs="Times New Roman"/>
              </w:rPr>
              <w:t>Замовлення по потребі</w:t>
            </w:r>
          </w:p>
          <w:p w:rsidR="00E75E8D" w:rsidRPr="00E75E8D" w:rsidRDefault="00E75E8D" w:rsidP="00426F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5E8D" w:rsidRPr="00E75E8D" w:rsidTr="00426F2F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pStyle w:val="a8"/>
              <w:rPr>
                <w:color w:val="000000"/>
                <w:sz w:val="22"/>
                <w:szCs w:val="22"/>
              </w:rPr>
            </w:pPr>
            <w:r w:rsidRPr="00E75E8D">
              <w:rPr>
                <w:b/>
                <w:color w:val="000000"/>
                <w:sz w:val="22"/>
                <w:szCs w:val="22"/>
              </w:rPr>
              <w:t xml:space="preserve">Капуста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pStyle w:val="a8"/>
              <w:rPr>
                <w:color w:val="000000"/>
                <w:sz w:val="22"/>
                <w:szCs w:val="22"/>
              </w:rPr>
            </w:pPr>
            <w:r w:rsidRPr="00E75E8D">
              <w:rPr>
                <w:b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850E84" w:rsidP="00426F2F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F2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8D" w:rsidRPr="00E75E8D" w:rsidRDefault="00E75E8D" w:rsidP="00426F2F">
            <w:pPr>
              <w:widowControl w:val="0"/>
              <w:tabs>
                <w:tab w:val="left" w:pos="7860"/>
              </w:tabs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  <w:r w:rsidRPr="00E75E8D">
              <w:rPr>
                <w:rFonts w:ascii="Times New Roman" w:hAnsi="Times New Roman" w:cs="Times New Roman"/>
              </w:rPr>
              <w:t>Головки капусти повинні бути свіжі, цілі, чисті, цілком сформовані, непророслі, без  пошкоджень сільськогосподарськими шкідниками. Головки середньої величини, качан не повинен виступати більше чим на 0.5 см. Розфасована в сітках вагою 20-25 кг. Без ГМО.</w:t>
            </w:r>
          </w:p>
        </w:tc>
        <w:tc>
          <w:tcPr>
            <w:tcW w:w="2410" w:type="dxa"/>
            <w:shd w:val="clear" w:color="auto" w:fill="auto"/>
          </w:tcPr>
          <w:p w:rsidR="00E75E8D" w:rsidRPr="00E75E8D" w:rsidRDefault="00E75E8D" w:rsidP="00426F2F">
            <w:pPr>
              <w:rPr>
                <w:rFonts w:ascii="Times New Roman" w:hAnsi="Times New Roman" w:cs="Times New Roman"/>
              </w:rPr>
            </w:pPr>
          </w:p>
          <w:p w:rsidR="00E75E8D" w:rsidRPr="00E75E8D" w:rsidRDefault="00E75E8D" w:rsidP="00426F2F">
            <w:pPr>
              <w:rPr>
                <w:rFonts w:ascii="Times New Roman" w:hAnsi="Times New Roman" w:cs="Times New Roman"/>
              </w:rPr>
            </w:pPr>
          </w:p>
          <w:p w:rsidR="00E75E8D" w:rsidRPr="00E75E8D" w:rsidRDefault="00E75E8D" w:rsidP="00426F2F">
            <w:pPr>
              <w:rPr>
                <w:rFonts w:ascii="Times New Roman" w:hAnsi="Times New Roman" w:cs="Times New Roman"/>
              </w:rPr>
            </w:pPr>
            <w:r w:rsidRPr="00E75E8D">
              <w:rPr>
                <w:rFonts w:ascii="Times New Roman" w:hAnsi="Times New Roman" w:cs="Times New Roman"/>
              </w:rPr>
              <w:t>Замовлення по потребі</w:t>
            </w:r>
          </w:p>
          <w:p w:rsidR="00E75E8D" w:rsidRPr="00E75E8D" w:rsidRDefault="00E75E8D" w:rsidP="00426F2F">
            <w:pPr>
              <w:rPr>
                <w:rFonts w:ascii="Times New Roman" w:hAnsi="Times New Roman" w:cs="Times New Roman"/>
              </w:rPr>
            </w:pPr>
          </w:p>
          <w:p w:rsidR="00E75E8D" w:rsidRPr="00E75E8D" w:rsidRDefault="00E75E8D" w:rsidP="00426F2F">
            <w:pPr>
              <w:rPr>
                <w:rFonts w:ascii="Times New Roman" w:hAnsi="Times New Roman" w:cs="Times New Roman"/>
              </w:rPr>
            </w:pPr>
          </w:p>
        </w:tc>
      </w:tr>
    </w:tbl>
    <w:p w:rsidR="00F509B7" w:rsidRPr="002C3E6B" w:rsidRDefault="00F509B7" w:rsidP="00E75E8D">
      <w:pPr>
        <w:pStyle w:val="a5"/>
        <w:shd w:val="clear" w:color="auto" w:fill="auto"/>
        <w:spacing w:line="240" w:lineRule="auto"/>
        <w:ind w:firstLine="0"/>
        <w:jc w:val="center"/>
      </w:pPr>
    </w:p>
    <w:sectPr w:rsidR="00F509B7" w:rsidRPr="002C3E6B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3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42A0E"/>
    <w:rsid w:val="00086DA7"/>
    <w:rsid w:val="000B7D95"/>
    <w:rsid w:val="00103DD4"/>
    <w:rsid w:val="00113297"/>
    <w:rsid w:val="0016256C"/>
    <w:rsid w:val="001C50C2"/>
    <w:rsid w:val="00290BA1"/>
    <w:rsid w:val="002B5AA3"/>
    <w:rsid w:val="002C3E6B"/>
    <w:rsid w:val="00322FD6"/>
    <w:rsid w:val="003E4D96"/>
    <w:rsid w:val="003F2B69"/>
    <w:rsid w:val="00460CC7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50E84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10EE5"/>
    <w:rsid w:val="00BF0B2F"/>
    <w:rsid w:val="00C02276"/>
    <w:rsid w:val="00C947D6"/>
    <w:rsid w:val="00CC3340"/>
    <w:rsid w:val="00D00E8A"/>
    <w:rsid w:val="00D47936"/>
    <w:rsid w:val="00D54CBF"/>
    <w:rsid w:val="00D61D5E"/>
    <w:rsid w:val="00D83586"/>
    <w:rsid w:val="00DF3E8F"/>
    <w:rsid w:val="00E3698D"/>
    <w:rsid w:val="00E67CE2"/>
    <w:rsid w:val="00E75E8D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aliases w:val="Знак2"/>
    <w:basedOn w:val="a"/>
    <w:link w:val="a9"/>
    <w:unhideWhenUsed/>
    <w:qFormat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ab">
    <w:name w:val="Таймс Нью Ром"/>
    <w:basedOn w:val="aa"/>
    <w:qFormat/>
    <w:rsid w:val="00E75E8D"/>
    <w:pPr>
      <w:suppressAutoHyphens w:val="0"/>
      <w:jc w:val="both"/>
    </w:pPr>
    <w:rPr>
      <w:rFonts w:ascii="Times New Roman" w:hAnsi="Times New Roman"/>
      <w:sz w:val="28"/>
      <w:lang w:eastAsia="en-US"/>
    </w:rPr>
  </w:style>
  <w:style w:type="character" w:customStyle="1" w:styleId="a9">
    <w:name w:val="Обычный (веб) Знак"/>
    <w:aliases w:val="Знак2 Знак"/>
    <w:link w:val="a8"/>
    <w:locked/>
    <w:rsid w:val="00E75E8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vertical-middle">
    <w:name w:val="h-vertical-middle"/>
    <w:basedOn w:val="a0"/>
    <w:rsid w:val="00E7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aliases w:val="Знак2"/>
    <w:basedOn w:val="a"/>
    <w:link w:val="a9"/>
    <w:unhideWhenUsed/>
    <w:qFormat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ab">
    <w:name w:val="Таймс Нью Ром"/>
    <w:basedOn w:val="aa"/>
    <w:qFormat/>
    <w:rsid w:val="00E75E8D"/>
    <w:pPr>
      <w:suppressAutoHyphens w:val="0"/>
      <w:jc w:val="both"/>
    </w:pPr>
    <w:rPr>
      <w:rFonts w:ascii="Times New Roman" w:hAnsi="Times New Roman"/>
      <w:sz w:val="28"/>
      <w:lang w:eastAsia="en-US"/>
    </w:rPr>
  </w:style>
  <w:style w:type="character" w:customStyle="1" w:styleId="a9">
    <w:name w:val="Обычный (веб) Знак"/>
    <w:aliases w:val="Знак2 Знак"/>
    <w:link w:val="a8"/>
    <w:locked/>
    <w:rsid w:val="00E75E8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vertical-middle">
    <w:name w:val="h-vertical-middle"/>
    <w:basedOn w:val="a0"/>
    <w:rsid w:val="00E7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E5D3-DBD5-4A77-A332-BA6F98F2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6</cp:revision>
  <dcterms:created xsi:type="dcterms:W3CDTF">2022-10-05T06:56:00Z</dcterms:created>
  <dcterms:modified xsi:type="dcterms:W3CDTF">2023-05-04T11:09:00Z</dcterms:modified>
</cp:coreProperties>
</file>