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DD2" w:rsidRPr="00025DD2" w:rsidRDefault="00025DD2" w:rsidP="00025DD2">
      <w:pPr>
        <w:pStyle w:val="1"/>
        <w:shd w:val="clear" w:color="auto" w:fill="FFFFFF"/>
        <w:spacing w:before="0" w:line="20" w:lineRule="atLeast"/>
        <w:ind w:left="7080" w:firstLine="708"/>
        <w:rPr>
          <w:rFonts w:ascii="Times New Roman" w:eastAsia="Courier New" w:hAnsi="Times New Roman" w:cs="Times New Roman"/>
          <w:b/>
          <w:bCs/>
          <w:iCs/>
        </w:rPr>
      </w:pPr>
      <w:r w:rsidRPr="00025DD2">
        <w:rPr>
          <w:rFonts w:ascii="Times New Roman" w:eastAsia="Courier New" w:hAnsi="Times New Roman" w:cs="Times New Roman"/>
          <w:b/>
          <w:bCs/>
          <w:iCs/>
          <w:lang w:val="uk-UA"/>
        </w:rPr>
        <w:t xml:space="preserve">Додаток </w:t>
      </w:r>
      <w:r w:rsidRPr="00025DD2">
        <w:rPr>
          <w:rFonts w:ascii="Times New Roman" w:eastAsia="Courier New" w:hAnsi="Times New Roman" w:cs="Times New Roman"/>
          <w:b/>
          <w:bCs/>
          <w:iCs/>
        </w:rPr>
        <w:t>2</w:t>
      </w:r>
    </w:p>
    <w:p w:rsidR="00025DD2" w:rsidRPr="00025DD2" w:rsidRDefault="00025DD2" w:rsidP="00025DD2">
      <w:pPr>
        <w:pStyle w:val="1"/>
        <w:shd w:val="clear" w:color="auto" w:fill="FFFFFF"/>
        <w:spacing w:before="0" w:line="20" w:lineRule="atLeast"/>
        <w:rPr>
          <w:rFonts w:ascii="Times New Roman" w:eastAsia="Courier New" w:hAnsi="Times New Roman" w:cs="Times New Roman"/>
          <w:b/>
          <w:bCs/>
          <w:iCs/>
        </w:rPr>
      </w:pPr>
      <w:r w:rsidRPr="00025DD2">
        <w:rPr>
          <w:rFonts w:ascii="Times New Roman" w:eastAsia="Courier New" w:hAnsi="Times New Roman" w:cs="Times New Roman"/>
          <w:b/>
          <w:bCs/>
          <w:iCs/>
          <w:lang w:val="uk-UA"/>
        </w:rPr>
        <w:t xml:space="preserve">                                                                                                            д</w:t>
      </w:r>
      <w:r w:rsidRPr="00025DD2">
        <w:rPr>
          <w:rFonts w:ascii="Times New Roman" w:hAnsi="Times New Roman" w:cs="Times New Roman"/>
          <w:b/>
          <w:bCs/>
          <w:iCs/>
          <w:lang w:val="uk-UA"/>
        </w:rPr>
        <w:t>о тендерної документації</w:t>
      </w:r>
    </w:p>
    <w:p w:rsidR="00025DD2" w:rsidRDefault="00025DD2" w:rsidP="00025DD2">
      <w:pPr>
        <w:spacing w:after="0" w:line="20" w:lineRule="atLeast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</w:pPr>
      <w:r w:rsidRPr="00025DD2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  <w:t>Технічна специфікація на закупівлю:</w:t>
      </w:r>
    </w:p>
    <w:p w:rsidR="00F16DFE" w:rsidRPr="00F16DFE" w:rsidRDefault="00F16DFE" w:rsidP="00025DD2">
      <w:pPr>
        <w:spacing w:after="0" w:line="20" w:lineRule="atLeast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</w:pPr>
    </w:p>
    <w:p w:rsidR="004B5FCA" w:rsidRPr="00514E20" w:rsidRDefault="004B5FCA" w:rsidP="00514E20">
      <w:pPr>
        <w:tabs>
          <w:tab w:val="left" w:pos="15"/>
        </w:tabs>
        <w:spacing w:after="0" w:line="20" w:lineRule="atLeas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ru-RU" w:eastAsia="uk-UA"/>
        </w:rPr>
      </w:pPr>
      <w:r w:rsidRPr="004B5FCA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"Поточний </w:t>
      </w:r>
      <w:r w:rsidR="009E331D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ремонт </w:t>
      </w:r>
      <w:r w:rsidR="00415A89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 </w:t>
      </w:r>
      <w:r w:rsidR="00F76E0B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 </w:t>
      </w:r>
      <w:r w:rsidR="0032395C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дороги по </w:t>
      </w:r>
      <w:proofErr w:type="spellStart"/>
      <w:r w:rsidR="0032395C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>вул.Полуботка</w:t>
      </w:r>
      <w:proofErr w:type="spellEnd"/>
      <w:r w:rsidR="0032395C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 в </w:t>
      </w:r>
      <w:proofErr w:type="spellStart"/>
      <w:r w:rsidR="0032395C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>м.Стрий</w:t>
      </w:r>
      <w:proofErr w:type="spellEnd"/>
      <w:r w:rsidR="00415A89" w:rsidRPr="004B5FCA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>"</w:t>
      </w:r>
    </w:p>
    <w:p w:rsidR="00514E20" w:rsidRPr="00514E20" w:rsidRDefault="00514E20" w:rsidP="00514E20">
      <w:pPr>
        <w:tabs>
          <w:tab w:val="left" w:pos="15"/>
        </w:tabs>
        <w:spacing w:after="0" w:line="20" w:lineRule="atLeas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ru-RU" w:eastAsia="uk-UA"/>
        </w:rPr>
      </w:pPr>
    </w:p>
    <w:p w:rsidR="00F16DFE" w:rsidRPr="00F16DFE" w:rsidRDefault="00F16DFE" w:rsidP="00F16DFE">
      <w:pPr>
        <w:tabs>
          <w:tab w:val="left" w:pos="15"/>
        </w:tabs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uk-UA"/>
        </w:rPr>
      </w:pPr>
      <w:r w:rsidRPr="00F16DFE">
        <w:rPr>
          <w:rFonts w:ascii="Times New Roman" w:hAnsi="Times New Roman" w:cs="Times New Roman"/>
          <w:b/>
          <w:sz w:val="24"/>
          <w:szCs w:val="24"/>
          <w:u w:val="single"/>
          <w:lang w:eastAsia="uk-UA"/>
        </w:rPr>
        <w:t xml:space="preserve"> (</w:t>
      </w:r>
      <w:proofErr w:type="spellStart"/>
      <w:r w:rsidRPr="00F16DFE">
        <w:rPr>
          <w:rFonts w:ascii="Times New Roman" w:hAnsi="Times New Roman" w:cs="Times New Roman"/>
          <w:b/>
          <w:sz w:val="24"/>
          <w:szCs w:val="24"/>
          <w:u w:val="single"/>
          <w:lang w:eastAsia="uk-UA"/>
        </w:rPr>
        <w:t>ДК</w:t>
      </w:r>
      <w:proofErr w:type="spellEnd"/>
      <w:r w:rsidRPr="00F16DFE">
        <w:rPr>
          <w:rFonts w:ascii="Times New Roman" w:hAnsi="Times New Roman" w:cs="Times New Roman"/>
          <w:b/>
          <w:sz w:val="24"/>
          <w:szCs w:val="24"/>
          <w:u w:val="single"/>
          <w:lang w:eastAsia="uk-UA"/>
        </w:rPr>
        <w:t xml:space="preserve"> 021:2015-45230000-8  - Будівництво трубопроводів, ліній зв’язку та електропередач, шосе, доріг, аеродромів і залізничних доріг; вирівнювання поверхонь)</w:t>
      </w:r>
    </w:p>
    <w:p w:rsidR="00F16DFE" w:rsidRDefault="00F16DFE" w:rsidP="00F16DF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10314" w:type="dxa"/>
        <w:jc w:val="center"/>
        <w:tblLayout w:type="fixed"/>
        <w:tblLook w:val="04A0"/>
      </w:tblPr>
      <w:tblGrid>
        <w:gridCol w:w="660"/>
        <w:gridCol w:w="5671"/>
        <w:gridCol w:w="1489"/>
        <w:gridCol w:w="1360"/>
        <w:gridCol w:w="1134"/>
      </w:tblGrid>
      <w:tr w:rsidR="00F16DFE" w:rsidRPr="001C44DE" w:rsidTr="00F16DFE">
        <w:trPr>
          <w:jc w:val="center"/>
        </w:trPr>
        <w:tc>
          <w:tcPr>
            <w:tcW w:w="660" w:type="dxa"/>
          </w:tcPr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№</w:t>
            </w:r>
          </w:p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п/п</w:t>
            </w:r>
          </w:p>
        </w:tc>
        <w:tc>
          <w:tcPr>
            <w:tcW w:w="5671" w:type="dxa"/>
          </w:tcPr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Найменування  послуг  та витрат</w:t>
            </w:r>
          </w:p>
        </w:tc>
        <w:tc>
          <w:tcPr>
            <w:tcW w:w="1489" w:type="dxa"/>
          </w:tcPr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Одиниця</w:t>
            </w:r>
          </w:p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виміру</w:t>
            </w:r>
          </w:p>
        </w:tc>
        <w:tc>
          <w:tcPr>
            <w:tcW w:w="1360" w:type="dxa"/>
          </w:tcPr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Кількість</w:t>
            </w:r>
          </w:p>
        </w:tc>
        <w:tc>
          <w:tcPr>
            <w:tcW w:w="1134" w:type="dxa"/>
          </w:tcPr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Примітка</w:t>
            </w:r>
          </w:p>
        </w:tc>
      </w:tr>
      <w:tr w:rsidR="00F16DFE" w:rsidRPr="004E237F" w:rsidTr="00F16DFE">
        <w:trPr>
          <w:trHeight w:val="76"/>
          <w:jc w:val="center"/>
        </w:trPr>
        <w:tc>
          <w:tcPr>
            <w:tcW w:w="660" w:type="dxa"/>
          </w:tcPr>
          <w:p w:rsidR="00F16DFE" w:rsidRPr="00F87AA5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A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5671" w:type="dxa"/>
          </w:tcPr>
          <w:p w:rsidR="00F16DFE" w:rsidRPr="00F87AA5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A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89" w:type="dxa"/>
          </w:tcPr>
          <w:p w:rsidR="00F16DFE" w:rsidRPr="00F87AA5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A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360" w:type="dxa"/>
          </w:tcPr>
          <w:p w:rsidR="00F16DFE" w:rsidRPr="00F87AA5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A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16DFE" w:rsidRPr="00F87AA5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A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</w:tr>
      <w:tr w:rsidR="00514E20" w:rsidRPr="001C44DE" w:rsidTr="00F16DFE">
        <w:trPr>
          <w:jc w:val="center"/>
        </w:trPr>
        <w:tc>
          <w:tcPr>
            <w:tcW w:w="660" w:type="dxa"/>
          </w:tcPr>
          <w:p w:rsidR="00514E20" w:rsidRDefault="0007711A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bookmarkStart w:id="0" w:name="_GoBack" w:colFirst="1" w:colLast="4"/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5671" w:type="dxa"/>
          </w:tcPr>
          <w:p w:rsidR="00514E20" w:rsidRDefault="0032395C" w:rsidP="00F76E0B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Розбирання асфальтобетонних покриттів вручну</w:t>
            </w:r>
          </w:p>
        </w:tc>
        <w:tc>
          <w:tcPr>
            <w:tcW w:w="1489" w:type="dxa"/>
          </w:tcPr>
          <w:p w:rsidR="00514E20" w:rsidRDefault="0032395C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м3</w:t>
            </w:r>
          </w:p>
        </w:tc>
        <w:tc>
          <w:tcPr>
            <w:tcW w:w="1360" w:type="dxa"/>
          </w:tcPr>
          <w:p w:rsidR="00F76E0B" w:rsidRDefault="0032395C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27,9</w:t>
            </w:r>
          </w:p>
        </w:tc>
        <w:tc>
          <w:tcPr>
            <w:tcW w:w="1134" w:type="dxa"/>
          </w:tcPr>
          <w:p w:rsidR="00514E20" w:rsidRPr="001C44DE" w:rsidRDefault="00514E20" w:rsidP="00514E20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5EE1" w:rsidRPr="001C44DE" w:rsidTr="00F16DFE">
        <w:trPr>
          <w:jc w:val="center"/>
        </w:trPr>
        <w:tc>
          <w:tcPr>
            <w:tcW w:w="660" w:type="dxa"/>
          </w:tcPr>
          <w:p w:rsidR="00DF5EE1" w:rsidRDefault="0007711A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5671" w:type="dxa"/>
          </w:tcPr>
          <w:p w:rsidR="00DF5EE1" w:rsidRDefault="0032395C" w:rsidP="00F76E0B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Розбирання щебеневих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покритів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основ </w:t>
            </w:r>
          </w:p>
        </w:tc>
        <w:tc>
          <w:tcPr>
            <w:tcW w:w="1489" w:type="dxa"/>
          </w:tcPr>
          <w:p w:rsidR="00DF5EE1" w:rsidRDefault="0032395C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м3</w:t>
            </w:r>
          </w:p>
        </w:tc>
        <w:tc>
          <w:tcPr>
            <w:tcW w:w="1360" w:type="dxa"/>
          </w:tcPr>
          <w:p w:rsidR="00DF5EE1" w:rsidRDefault="0032395C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55,8</w:t>
            </w:r>
          </w:p>
        </w:tc>
        <w:tc>
          <w:tcPr>
            <w:tcW w:w="1134" w:type="dxa"/>
          </w:tcPr>
          <w:p w:rsidR="00DF5EE1" w:rsidRPr="001C44DE" w:rsidRDefault="00DF5EE1" w:rsidP="00514E20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395C" w:rsidRPr="001C44DE" w:rsidTr="00F16DFE">
        <w:trPr>
          <w:jc w:val="center"/>
        </w:trPr>
        <w:tc>
          <w:tcPr>
            <w:tcW w:w="660" w:type="dxa"/>
          </w:tcPr>
          <w:p w:rsidR="0032395C" w:rsidRDefault="0032395C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3</w:t>
            </w:r>
          </w:p>
        </w:tc>
        <w:tc>
          <w:tcPr>
            <w:tcW w:w="5671" w:type="dxa"/>
          </w:tcPr>
          <w:p w:rsidR="0032395C" w:rsidRDefault="008901FA" w:rsidP="00F76E0B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Навантаження сміття екскаваторами на автомобілі-самоскиди ,місткість ковша екскаватора 0,4м3.</w:t>
            </w:r>
          </w:p>
        </w:tc>
        <w:tc>
          <w:tcPr>
            <w:tcW w:w="1489" w:type="dxa"/>
          </w:tcPr>
          <w:p w:rsidR="0032395C" w:rsidRDefault="008901FA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  <w:tc>
          <w:tcPr>
            <w:tcW w:w="1360" w:type="dxa"/>
          </w:tcPr>
          <w:p w:rsidR="0032395C" w:rsidRDefault="008901FA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125,55</w:t>
            </w:r>
          </w:p>
        </w:tc>
        <w:tc>
          <w:tcPr>
            <w:tcW w:w="1134" w:type="dxa"/>
          </w:tcPr>
          <w:p w:rsidR="0032395C" w:rsidRPr="001C44DE" w:rsidRDefault="0032395C" w:rsidP="00514E20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395C" w:rsidRPr="001C44DE" w:rsidTr="00F16DFE">
        <w:trPr>
          <w:jc w:val="center"/>
        </w:trPr>
        <w:tc>
          <w:tcPr>
            <w:tcW w:w="660" w:type="dxa"/>
          </w:tcPr>
          <w:p w:rsidR="0032395C" w:rsidRDefault="0032395C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4</w:t>
            </w:r>
          </w:p>
        </w:tc>
        <w:tc>
          <w:tcPr>
            <w:tcW w:w="5671" w:type="dxa"/>
          </w:tcPr>
          <w:p w:rsidR="0032395C" w:rsidRDefault="008901FA" w:rsidP="00F76E0B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Перевезення сміття до 3 км</w:t>
            </w:r>
          </w:p>
        </w:tc>
        <w:tc>
          <w:tcPr>
            <w:tcW w:w="1489" w:type="dxa"/>
          </w:tcPr>
          <w:p w:rsidR="0032395C" w:rsidRDefault="008901FA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  <w:tc>
          <w:tcPr>
            <w:tcW w:w="1360" w:type="dxa"/>
          </w:tcPr>
          <w:p w:rsidR="0032395C" w:rsidRDefault="008901FA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125,55</w:t>
            </w:r>
          </w:p>
        </w:tc>
        <w:tc>
          <w:tcPr>
            <w:tcW w:w="1134" w:type="dxa"/>
          </w:tcPr>
          <w:p w:rsidR="0032395C" w:rsidRPr="001C44DE" w:rsidRDefault="0032395C" w:rsidP="00514E20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395C" w:rsidRPr="001C44DE" w:rsidTr="00F16DFE">
        <w:trPr>
          <w:jc w:val="center"/>
        </w:trPr>
        <w:tc>
          <w:tcPr>
            <w:tcW w:w="660" w:type="dxa"/>
          </w:tcPr>
          <w:p w:rsidR="0032395C" w:rsidRDefault="0032395C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5</w:t>
            </w:r>
          </w:p>
        </w:tc>
        <w:tc>
          <w:tcPr>
            <w:tcW w:w="5671" w:type="dxa"/>
          </w:tcPr>
          <w:p w:rsidR="0032395C" w:rsidRDefault="008901FA" w:rsidP="00F76E0B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Улаштування дорожніх корит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напівкоритного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профілю вручну,глибина корита до 250мм</w:t>
            </w:r>
          </w:p>
        </w:tc>
        <w:tc>
          <w:tcPr>
            <w:tcW w:w="1489" w:type="dxa"/>
          </w:tcPr>
          <w:p w:rsidR="0032395C" w:rsidRDefault="008901FA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м2</w:t>
            </w:r>
          </w:p>
        </w:tc>
        <w:tc>
          <w:tcPr>
            <w:tcW w:w="1360" w:type="dxa"/>
          </w:tcPr>
          <w:p w:rsidR="0032395C" w:rsidRDefault="008901FA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558</w:t>
            </w:r>
          </w:p>
        </w:tc>
        <w:tc>
          <w:tcPr>
            <w:tcW w:w="1134" w:type="dxa"/>
          </w:tcPr>
          <w:p w:rsidR="0032395C" w:rsidRPr="001C44DE" w:rsidRDefault="0032395C" w:rsidP="00514E20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395C" w:rsidRPr="001C44DE" w:rsidTr="00F16DFE">
        <w:trPr>
          <w:jc w:val="center"/>
        </w:trPr>
        <w:tc>
          <w:tcPr>
            <w:tcW w:w="660" w:type="dxa"/>
          </w:tcPr>
          <w:p w:rsidR="0032395C" w:rsidRDefault="0032395C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6</w:t>
            </w:r>
          </w:p>
        </w:tc>
        <w:tc>
          <w:tcPr>
            <w:tcW w:w="5671" w:type="dxa"/>
          </w:tcPr>
          <w:p w:rsidR="0032395C" w:rsidRDefault="008901FA" w:rsidP="00F76E0B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Улаштування одношарових основ товщиною 12см із щебеню фракції 10-20 мм</w:t>
            </w:r>
          </w:p>
        </w:tc>
        <w:tc>
          <w:tcPr>
            <w:tcW w:w="1489" w:type="dxa"/>
          </w:tcPr>
          <w:p w:rsidR="0032395C" w:rsidRDefault="008901FA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м2</w:t>
            </w:r>
          </w:p>
        </w:tc>
        <w:tc>
          <w:tcPr>
            <w:tcW w:w="1360" w:type="dxa"/>
          </w:tcPr>
          <w:p w:rsidR="0032395C" w:rsidRDefault="008901FA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558</w:t>
            </w:r>
          </w:p>
        </w:tc>
        <w:tc>
          <w:tcPr>
            <w:tcW w:w="1134" w:type="dxa"/>
          </w:tcPr>
          <w:p w:rsidR="0032395C" w:rsidRPr="001C44DE" w:rsidRDefault="0032395C" w:rsidP="00514E20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395C" w:rsidRPr="001C44DE" w:rsidTr="00F16DFE">
        <w:trPr>
          <w:jc w:val="center"/>
        </w:trPr>
        <w:tc>
          <w:tcPr>
            <w:tcW w:w="660" w:type="dxa"/>
          </w:tcPr>
          <w:p w:rsidR="0032395C" w:rsidRDefault="0032395C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7</w:t>
            </w:r>
          </w:p>
        </w:tc>
        <w:tc>
          <w:tcPr>
            <w:tcW w:w="5671" w:type="dxa"/>
          </w:tcPr>
          <w:p w:rsidR="0032395C" w:rsidRPr="008901FA" w:rsidRDefault="008901FA" w:rsidP="008901FA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Улаштування покриттів з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дрібнорозмірних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фігурних елементів мощення [</w:t>
            </w:r>
            <w:r>
              <w:rPr>
                <w:rFonts w:asciiTheme="minorEastAsia" w:hAnsiTheme="minorEastAsia" w:cstheme="minorEastAsia"/>
                <w:sz w:val="26"/>
                <w:szCs w:val="26"/>
              </w:rPr>
              <w:t>Ф</w:t>
            </w:r>
            <w:r w:rsidRPr="008901FA">
              <w:rPr>
                <w:rFonts w:ascii="Arial" w:hAnsi="Arial" w:cs="Arial"/>
                <w:sz w:val="26"/>
                <w:szCs w:val="26"/>
              </w:rPr>
              <w:t>Э</w:t>
            </w:r>
            <w:r>
              <w:rPr>
                <w:rFonts w:ascii="Arial" w:hAnsi="Arial" w:cs="Arial"/>
                <w:sz w:val="26"/>
                <w:szCs w:val="26"/>
              </w:rPr>
              <w:t>М</w:t>
            </w:r>
            <w:r>
              <w:rPr>
                <w:rFonts w:asciiTheme="minorEastAsia" w:hAnsiTheme="minorEastAsia" w:cstheme="minorEastAsia" w:hint="eastAsia"/>
                <w:sz w:val="26"/>
                <w:szCs w:val="26"/>
              </w:rPr>
              <w:t>]</w:t>
            </w:r>
          </w:p>
        </w:tc>
        <w:tc>
          <w:tcPr>
            <w:tcW w:w="1489" w:type="dxa"/>
          </w:tcPr>
          <w:p w:rsidR="0032395C" w:rsidRDefault="00A41CF4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м2</w:t>
            </w:r>
          </w:p>
        </w:tc>
        <w:tc>
          <w:tcPr>
            <w:tcW w:w="1360" w:type="dxa"/>
          </w:tcPr>
          <w:p w:rsidR="0032395C" w:rsidRDefault="00A41CF4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558</w:t>
            </w:r>
          </w:p>
        </w:tc>
        <w:tc>
          <w:tcPr>
            <w:tcW w:w="1134" w:type="dxa"/>
          </w:tcPr>
          <w:p w:rsidR="0032395C" w:rsidRPr="001C44DE" w:rsidRDefault="0032395C" w:rsidP="00514E20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395C" w:rsidRPr="001C44DE" w:rsidTr="00F16DFE">
        <w:trPr>
          <w:jc w:val="center"/>
        </w:trPr>
        <w:tc>
          <w:tcPr>
            <w:tcW w:w="660" w:type="dxa"/>
          </w:tcPr>
          <w:p w:rsidR="0032395C" w:rsidRDefault="0032395C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8</w:t>
            </w:r>
          </w:p>
        </w:tc>
        <w:tc>
          <w:tcPr>
            <w:tcW w:w="5671" w:type="dxa"/>
          </w:tcPr>
          <w:p w:rsidR="0032395C" w:rsidRDefault="00A41CF4" w:rsidP="00F76E0B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Установлення бетонних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поребриків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бетонну основу</w:t>
            </w:r>
          </w:p>
        </w:tc>
        <w:tc>
          <w:tcPr>
            <w:tcW w:w="1489" w:type="dxa"/>
          </w:tcPr>
          <w:p w:rsidR="0032395C" w:rsidRDefault="00A41CF4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1360" w:type="dxa"/>
          </w:tcPr>
          <w:p w:rsidR="0032395C" w:rsidRDefault="00A41CF4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404</w:t>
            </w:r>
          </w:p>
        </w:tc>
        <w:tc>
          <w:tcPr>
            <w:tcW w:w="1134" w:type="dxa"/>
          </w:tcPr>
          <w:p w:rsidR="0032395C" w:rsidRPr="001C44DE" w:rsidRDefault="0032395C" w:rsidP="00514E20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bookmarkEnd w:id="0"/>
    </w:tbl>
    <w:p w:rsidR="00F16DFE" w:rsidRDefault="00F16DFE" w:rsidP="00F16DF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6DFE" w:rsidRPr="0003214D" w:rsidRDefault="00F16DFE" w:rsidP="00F16DFE">
      <w:pPr>
        <w:pStyle w:val="a3"/>
        <w:spacing w:before="0" w:after="0"/>
        <w:ind w:firstLine="708"/>
        <w:rPr>
          <w:rFonts w:ascii="Book Antiqua" w:hAnsi="Book Antiqua"/>
          <w:b/>
          <w:i/>
        </w:rPr>
      </w:pPr>
      <w:r w:rsidRPr="0003214D">
        <w:rPr>
          <w:rFonts w:ascii="Book Antiqua" w:hAnsi="Book Antiqua"/>
          <w:i/>
        </w:rPr>
        <w:t xml:space="preserve">Усі посилання в технічному завданні на конкретну торговельну марку чи фірму, патент, конструкцію або тип предмета закупівлі, джерело його походження або виробника </w:t>
      </w:r>
      <w:r w:rsidRPr="0003214D">
        <w:rPr>
          <w:rFonts w:ascii="Book Antiqua" w:hAnsi="Book Antiqua"/>
          <w:b/>
          <w:i/>
        </w:rPr>
        <w:t>вважати «або еквівалент»</w:t>
      </w:r>
      <w:r w:rsidRPr="0003214D">
        <w:rPr>
          <w:rFonts w:ascii="Book Antiqua" w:hAnsi="Book Antiqua"/>
          <w:b/>
          <w:i/>
        </w:rPr>
        <w:tab/>
      </w:r>
    </w:p>
    <w:p w:rsidR="00F16DFE" w:rsidRDefault="00F16DFE" w:rsidP="00F16DF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6DFE" w:rsidRDefault="00F16DFE" w:rsidP="00F16DF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6DFE" w:rsidRDefault="00F16DFE" w:rsidP="00F16DF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6DFE" w:rsidRPr="00025DD2" w:rsidRDefault="00F16DFE" w:rsidP="00025DD2">
      <w:pPr>
        <w:spacing w:after="0" w:line="20" w:lineRule="atLeast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</w:pPr>
    </w:p>
    <w:p w:rsidR="00F53297" w:rsidRPr="00025DD2" w:rsidRDefault="00F53297">
      <w:pPr>
        <w:spacing w:after="0" w:line="20" w:lineRule="atLeast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</w:pPr>
    </w:p>
    <w:sectPr w:rsidR="00F53297" w:rsidRPr="00025DD2" w:rsidSect="000B4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7390A"/>
    <w:rsid w:val="00004B99"/>
    <w:rsid w:val="00010EE8"/>
    <w:rsid w:val="00025DD2"/>
    <w:rsid w:val="000626C0"/>
    <w:rsid w:val="0007711A"/>
    <w:rsid w:val="00080C68"/>
    <w:rsid w:val="00081B92"/>
    <w:rsid w:val="00090783"/>
    <w:rsid w:val="0009214E"/>
    <w:rsid w:val="000B4581"/>
    <w:rsid w:val="000B4D26"/>
    <w:rsid w:val="00122742"/>
    <w:rsid w:val="001346CA"/>
    <w:rsid w:val="00134B08"/>
    <w:rsid w:val="001446BB"/>
    <w:rsid w:val="001F0529"/>
    <w:rsid w:val="00225EC6"/>
    <w:rsid w:val="00253835"/>
    <w:rsid w:val="0027390A"/>
    <w:rsid w:val="002E44EF"/>
    <w:rsid w:val="0032395C"/>
    <w:rsid w:val="003556E9"/>
    <w:rsid w:val="00393371"/>
    <w:rsid w:val="003F1DC7"/>
    <w:rsid w:val="00415A89"/>
    <w:rsid w:val="00425C72"/>
    <w:rsid w:val="00453958"/>
    <w:rsid w:val="00456518"/>
    <w:rsid w:val="004B5FCA"/>
    <w:rsid w:val="004C5607"/>
    <w:rsid w:val="004E4A96"/>
    <w:rsid w:val="004F0907"/>
    <w:rsid w:val="00514E20"/>
    <w:rsid w:val="00540D34"/>
    <w:rsid w:val="00547AA0"/>
    <w:rsid w:val="00564EC8"/>
    <w:rsid w:val="005A724A"/>
    <w:rsid w:val="005E501F"/>
    <w:rsid w:val="006005C8"/>
    <w:rsid w:val="00630342"/>
    <w:rsid w:val="006311BF"/>
    <w:rsid w:val="006465A1"/>
    <w:rsid w:val="00666AF3"/>
    <w:rsid w:val="00674695"/>
    <w:rsid w:val="00682BB4"/>
    <w:rsid w:val="00686A91"/>
    <w:rsid w:val="006D639F"/>
    <w:rsid w:val="006E62F8"/>
    <w:rsid w:val="00735CC3"/>
    <w:rsid w:val="00757CE5"/>
    <w:rsid w:val="00761C80"/>
    <w:rsid w:val="00780F12"/>
    <w:rsid w:val="00781037"/>
    <w:rsid w:val="007C1531"/>
    <w:rsid w:val="007D4C80"/>
    <w:rsid w:val="00866928"/>
    <w:rsid w:val="0088240D"/>
    <w:rsid w:val="008901FA"/>
    <w:rsid w:val="008B1516"/>
    <w:rsid w:val="008E7169"/>
    <w:rsid w:val="00931831"/>
    <w:rsid w:val="0093363F"/>
    <w:rsid w:val="00942B22"/>
    <w:rsid w:val="00961FC8"/>
    <w:rsid w:val="009B7289"/>
    <w:rsid w:val="009E331D"/>
    <w:rsid w:val="009E3959"/>
    <w:rsid w:val="00A41CF4"/>
    <w:rsid w:val="00A74271"/>
    <w:rsid w:val="00A8517E"/>
    <w:rsid w:val="00A95F21"/>
    <w:rsid w:val="00AD6496"/>
    <w:rsid w:val="00B0347F"/>
    <w:rsid w:val="00B074DD"/>
    <w:rsid w:val="00B22959"/>
    <w:rsid w:val="00B91F99"/>
    <w:rsid w:val="00BB2640"/>
    <w:rsid w:val="00BC570E"/>
    <w:rsid w:val="00BD3CCA"/>
    <w:rsid w:val="00C74C7B"/>
    <w:rsid w:val="00CF64F9"/>
    <w:rsid w:val="00D23D1E"/>
    <w:rsid w:val="00D646CA"/>
    <w:rsid w:val="00D67013"/>
    <w:rsid w:val="00D70274"/>
    <w:rsid w:val="00D76460"/>
    <w:rsid w:val="00DF5EE1"/>
    <w:rsid w:val="00E267C1"/>
    <w:rsid w:val="00E350CD"/>
    <w:rsid w:val="00E36D0B"/>
    <w:rsid w:val="00E4240E"/>
    <w:rsid w:val="00E47EA6"/>
    <w:rsid w:val="00E52C28"/>
    <w:rsid w:val="00E54EFB"/>
    <w:rsid w:val="00EB1FFA"/>
    <w:rsid w:val="00EC1C6C"/>
    <w:rsid w:val="00EE5C58"/>
    <w:rsid w:val="00F10C3D"/>
    <w:rsid w:val="00F16DFE"/>
    <w:rsid w:val="00F53297"/>
    <w:rsid w:val="00F76E0B"/>
    <w:rsid w:val="00F949F6"/>
    <w:rsid w:val="00FA1ADA"/>
    <w:rsid w:val="00FA7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D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unhideWhenUsed/>
    <w:qFormat/>
    <w:rsid w:val="00025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025DD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 (веб)1"/>
    <w:basedOn w:val="a"/>
    <w:rsid w:val="00025DD2"/>
    <w:pPr>
      <w:widowControl w:val="0"/>
      <w:suppressAutoHyphens/>
      <w:spacing w:before="150" w:after="0" w:line="240" w:lineRule="auto"/>
      <w:jc w:val="both"/>
    </w:pPr>
    <w:rPr>
      <w:rFonts w:ascii="Helvetica" w:eastAsia="SimSun" w:hAnsi="Helvetica" w:cs="Helvetica"/>
      <w:color w:val="000044"/>
      <w:kern w:val="1"/>
      <w:sz w:val="24"/>
      <w:szCs w:val="24"/>
      <w:lang w:val="ru-RU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025AD-4F3A-4144-8C56-7F2C4E46C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795</Words>
  <Characters>454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user16@SPL.local</dc:creator>
  <cp:lastModifiedBy>Користувач Windows</cp:lastModifiedBy>
  <cp:revision>51</cp:revision>
  <dcterms:created xsi:type="dcterms:W3CDTF">2022-10-11T12:40:00Z</dcterms:created>
  <dcterms:modified xsi:type="dcterms:W3CDTF">2023-09-12T13:33:00Z</dcterms:modified>
</cp:coreProperties>
</file>