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63" w:rsidRDefault="00FB0E63" w:rsidP="00FB0E63">
      <w:pPr>
        <w:spacing w:after="0" w:line="240" w:lineRule="auto"/>
        <w:jc w:val="right"/>
        <w:rPr>
          <w:rFonts w:ascii="Times New Roman" w:hAnsi="Times New Roman"/>
          <w:b/>
          <w:sz w:val="24"/>
          <w:szCs w:val="24"/>
        </w:rPr>
      </w:pPr>
      <w:r w:rsidRPr="00CB5F83">
        <w:rPr>
          <w:rFonts w:ascii="Times New Roman" w:hAnsi="Times New Roman"/>
          <w:b/>
          <w:sz w:val="24"/>
          <w:szCs w:val="24"/>
        </w:rPr>
        <w:t>Додаток 1</w:t>
      </w:r>
    </w:p>
    <w:p w:rsidR="00D41CCF" w:rsidRPr="00D41CCF" w:rsidRDefault="00D41CCF" w:rsidP="00D41CCF">
      <w:pPr>
        <w:widowControl w:val="0"/>
        <w:jc w:val="right"/>
        <w:outlineLvl w:val="0"/>
        <w:rPr>
          <w:rFonts w:ascii="Times New Roman" w:hAnsi="Times New Roman"/>
          <w:kern w:val="2"/>
        </w:rPr>
      </w:pPr>
      <w:r w:rsidRPr="00D41CCF">
        <w:rPr>
          <w:rFonts w:ascii="Times New Roman" w:hAnsi="Times New Roman"/>
          <w:kern w:val="2"/>
        </w:rPr>
        <w:t>до тендерної документації</w:t>
      </w:r>
    </w:p>
    <w:p w:rsidR="00D41CCF" w:rsidRPr="00CB5F83" w:rsidRDefault="00D41CCF" w:rsidP="00FB0E63">
      <w:pPr>
        <w:spacing w:after="0" w:line="240" w:lineRule="auto"/>
        <w:jc w:val="right"/>
        <w:rPr>
          <w:rFonts w:ascii="Times New Roman" w:hAnsi="Times New Roman"/>
          <w:b/>
          <w:sz w:val="24"/>
          <w:szCs w:val="24"/>
        </w:rPr>
      </w:pPr>
    </w:p>
    <w:p w:rsidR="00FB0E63" w:rsidRPr="00CB5F83" w:rsidRDefault="00FB0E63" w:rsidP="00FB0E63">
      <w:pPr>
        <w:spacing w:after="0" w:line="240" w:lineRule="auto"/>
        <w:jc w:val="both"/>
        <w:rPr>
          <w:rFonts w:ascii="Times New Roman" w:hAnsi="Times New Roman"/>
          <w:sz w:val="24"/>
          <w:szCs w:val="24"/>
        </w:rPr>
      </w:pPr>
      <w:r w:rsidRPr="00CB5F83">
        <w:t xml:space="preserve">   </w:t>
      </w:r>
    </w:p>
    <w:p w:rsidR="00FB0E63" w:rsidRPr="00CB5F83" w:rsidRDefault="00FB0E63" w:rsidP="00FB0E63">
      <w:pPr>
        <w:spacing w:after="0" w:line="240" w:lineRule="auto"/>
        <w:jc w:val="center"/>
        <w:rPr>
          <w:rFonts w:ascii="Times New Roman" w:hAnsi="Times New Roman"/>
          <w:b/>
          <w:sz w:val="24"/>
          <w:szCs w:val="24"/>
        </w:rPr>
      </w:pPr>
      <w:r w:rsidRPr="00CB5F83">
        <w:rPr>
          <w:rFonts w:ascii="Times New Roman" w:hAnsi="Times New Roman"/>
          <w:b/>
          <w:sz w:val="24"/>
          <w:szCs w:val="24"/>
        </w:rPr>
        <w:t>ПЕРЕЛІК ДОКУМЕНТІВ, ЯКІ ВИМАГАЮТЬСЯ ДЛЯ ПІДТВЕРДЖЕННЯ ВІДПОВІДНОСТІ ТЕНДЕРНОЇ ПРОПОЗИЦІЇ УЧАСНИКА КВАЛІФІКАЦІЙНИМ КРИТЕРІЯМ, ВИМОГАМ, ВИЗНАЧЕНИМ У СТАТТІ 17 ЗАКОНУ ТА ІНШИМ ВИМОГАМ ЗАМОВНИКА</w:t>
      </w:r>
    </w:p>
    <w:p w:rsidR="00FB0E63" w:rsidRPr="00CB5F83" w:rsidRDefault="00FB0E63" w:rsidP="00FB0E63">
      <w:pPr>
        <w:spacing w:after="0" w:line="240" w:lineRule="auto"/>
        <w:jc w:val="both"/>
        <w:rPr>
          <w:rFonts w:ascii="Times New Roman" w:hAnsi="Times New Roman"/>
          <w:sz w:val="24"/>
          <w:szCs w:val="24"/>
        </w:rPr>
      </w:pPr>
    </w:p>
    <w:p w:rsidR="00FB0E63" w:rsidRPr="00CB5F83" w:rsidRDefault="00FB0E63" w:rsidP="00FB0E63">
      <w:pPr>
        <w:spacing w:after="0" w:line="240" w:lineRule="auto"/>
        <w:jc w:val="both"/>
        <w:rPr>
          <w:rFonts w:ascii="Times New Roman" w:hAnsi="Times New Roman"/>
          <w:sz w:val="24"/>
          <w:szCs w:val="24"/>
        </w:rPr>
      </w:pPr>
    </w:p>
    <w:p w:rsidR="00FB0E63" w:rsidRPr="00CB5F83" w:rsidRDefault="00FB0E63" w:rsidP="00FB0E63">
      <w:pPr>
        <w:spacing w:after="0" w:line="240" w:lineRule="auto"/>
        <w:jc w:val="center"/>
        <w:rPr>
          <w:rFonts w:ascii="Times New Roman" w:hAnsi="Times New Roman"/>
          <w:b/>
          <w:sz w:val="24"/>
          <w:szCs w:val="24"/>
          <w:u w:val="single"/>
        </w:rPr>
      </w:pPr>
      <w:r w:rsidRPr="00CB5F83">
        <w:rPr>
          <w:rFonts w:ascii="Times New Roman" w:hAnsi="Times New Roman"/>
          <w:b/>
          <w:sz w:val="24"/>
          <w:szCs w:val="24"/>
          <w:u w:val="single"/>
        </w:rPr>
        <w:t>І.  ПЕРЕЛІК ДОКУМЕНТІВ, ЯКІ ПОДАЮТЬСЯ ВСІМА УЧАСНИКАМИ</w:t>
      </w:r>
    </w:p>
    <w:p w:rsidR="00FB0E63" w:rsidRPr="00CB5F83" w:rsidRDefault="00FB0E63" w:rsidP="00FB0E63">
      <w:pPr>
        <w:spacing w:after="0" w:line="240" w:lineRule="auto"/>
        <w:jc w:val="center"/>
        <w:rPr>
          <w:rFonts w:ascii="Times New Roman" w:hAnsi="Times New Roman"/>
          <w:b/>
          <w:sz w:val="24"/>
          <w:szCs w:val="24"/>
          <w:u w:val="single"/>
        </w:rPr>
      </w:pPr>
      <w:r w:rsidRPr="00CB5F83">
        <w:rPr>
          <w:rFonts w:ascii="Times New Roman" w:hAnsi="Times New Roman"/>
          <w:b/>
          <w:sz w:val="24"/>
          <w:szCs w:val="24"/>
          <w:u w:val="single"/>
        </w:rPr>
        <w:t>ПРОЦЕДУРИ ЗАКУПІВЛІ</w:t>
      </w:r>
    </w:p>
    <w:p w:rsidR="00FB0E63" w:rsidRPr="00CB5F83" w:rsidRDefault="00FB0E63" w:rsidP="00FB0E63">
      <w:pPr>
        <w:spacing w:after="0" w:line="240" w:lineRule="auto"/>
        <w:jc w:val="center"/>
        <w:rPr>
          <w:rFonts w:ascii="Times New Roman" w:hAnsi="Times New Roman"/>
          <w:b/>
          <w:sz w:val="24"/>
          <w:szCs w:val="24"/>
          <w:u w:val="single"/>
        </w:rPr>
      </w:pPr>
    </w:p>
    <w:p w:rsidR="00FB0E63" w:rsidRPr="00CB5F83" w:rsidRDefault="00FB0E63" w:rsidP="00FB0E63">
      <w:pPr>
        <w:keepNext/>
        <w:spacing w:after="0"/>
        <w:jc w:val="both"/>
        <w:rPr>
          <w:rFonts w:ascii="Times New Roman" w:hAnsi="Times New Roman"/>
          <w:b/>
          <w:bCs/>
          <w:sz w:val="24"/>
          <w:szCs w:val="24"/>
        </w:rPr>
      </w:pPr>
      <w:r w:rsidRPr="00CB5F83">
        <w:rPr>
          <w:rFonts w:ascii="Times New Roman" w:hAnsi="Times New Roman"/>
          <w:b/>
          <w:bCs/>
          <w:sz w:val="24"/>
          <w:szCs w:val="24"/>
        </w:rPr>
        <w:t>Таблиця 1. Кваліфікаційні вимоги до учасників процедури закупівлі</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3"/>
        <w:gridCol w:w="6485"/>
      </w:tblGrid>
      <w:tr w:rsidR="00FB0E63" w:rsidRPr="00CB5F83" w:rsidTr="007E7E86">
        <w:trPr>
          <w:trHeight w:val="589"/>
          <w:jc w:val="center"/>
        </w:trPr>
        <w:tc>
          <w:tcPr>
            <w:tcW w:w="3653" w:type="dxa"/>
            <w:vAlign w:val="center"/>
          </w:tcPr>
          <w:p w:rsidR="00FB0E63" w:rsidRPr="00CB5F83" w:rsidRDefault="00FB0E63" w:rsidP="007E7E86">
            <w:pPr>
              <w:keepNext/>
              <w:spacing w:after="0" w:line="240" w:lineRule="auto"/>
              <w:jc w:val="center"/>
              <w:rPr>
                <w:rFonts w:ascii="Times New Roman" w:hAnsi="Times New Roman"/>
                <w:b/>
                <w:sz w:val="24"/>
                <w:szCs w:val="24"/>
              </w:rPr>
            </w:pPr>
            <w:r w:rsidRPr="00CB5F83">
              <w:rPr>
                <w:rFonts w:ascii="Times New Roman" w:hAnsi="Times New Roman"/>
                <w:b/>
                <w:sz w:val="24"/>
                <w:szCs w:val="24"/>
              </w:rPr>
              <w:t>Вимога</w:t>
            </w:r>
          </w:p>
        </w:tc>
        <w:tc>
          <w:tcPr>
            <w:tcW w:w="6485" w:type="dxa"/>
            <w:vAlign w:val="center"/>
          </w:tcPr>
          <w:p w:rsidR="00FB0E63" w:rsidRPr="00CB5F83" w:rsidRDefault="00FB0E63" w:rsidP="007E7E86">
            <w:pPr>
              <w:keepNext/>
              <w:spacing w:after="0" w:line="240" w:lineRule="auto"/>
              <w:jc w:val="center"/>
              <w:rPr>
                <w:rFonts w:ascii="Times New Roman" w:hAnsi="Times New Roman"/>
                <w:b/>
                <w:sz w:val="24"/>
                <w:szCs w:val="24"/>
              </w:rPr>
            </w:pPr>
            <w:r w:rsidRPr="00CB5F83">
              <w:rPr>
                <w:rFonts w:ascii="Times New Roman" w:hAnsi="Times New Roman"/>
                <w:b/>
                <w:sz w:val="24"/>
                <w:szCs w:val="24"/>
              </w:rPr>
              <w:t>Документи щодо підтвердження інформації про відповідність вимогам</w:t>
            </w:r>
          </w:p>
        </w:tc>
      </w:tr>
      <w:tr w:rsidR="00FB0E63" w:rsidRPr="00CB5F83" w:rsidTr="007E7E86">
        <w:trPr>
          <w:trHeight w:val="20"/>
          <w:jc w:val="center"/>
        </w:trPr>
        <w:tc>
          <w:tcPr>
            <w:tcW w:w="3653" w:type="dxa"/>
          </w:tcPr>
          <w:p w:rsidR="00FB0E63" w:rsidRPr="00CB5F83" w:rsidRDefault="00FB0E63" w:rsidP="007E7E86">
            <w:pPr>
              <w:spacing w:line="240" w:lineRule="auto"/>
              <w:rPr>
                <w:rFonts w:ascii="Times New Roman" w:hAnsi="Times New Roman"/>
                <w:sz w:val="24"/>
                <w:szCs w:val="24"/>
              </w:rPr>
            </w:pPr>
            <w:r w:rsidRPr="00CB5F83">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6485" w:type="dxa"/>
          </w:tcPr>
          <w:p w:rsidR="00FB0E63" w:rsidRPr="00CB5F83" w:rsidRDefault="00FB0E63" w:rsidP="007E7E86">
            <w:pPr>
              <w:spacing w:after="120" w:line="240" w:lineRule="auto"/>
              <w:jc w:val="both"/>
              <w:rPr>
                <w:rFonts w:ascii="Times New Roman" w:hAnsi="Times New Roman"/>
                <w:sz w:val="24"/>
                <w:szCs w:val="24"/>
              </w:rPr>
            </w:pPr>
            <w:r w:rsidRPr="00CB5F83">
              <w:rPr>
                <w:rFonts w:ascii="Times New Roman" w:hAnsi="Times New Roman"/>
                <w:sz w:val="24"/>
                <w:szCs w:val="24"/>
              </w:rPr>
              <w:t xml:space="preserve">1.1. Довідка у довільній формі, скріплена підписом уповноваженої посадової особи з зазначенням дати, завірена печаткою Учасника (у разі наявності), про наявність досвіду виконання аналогічних договорів </w:t>
            </w:r>
            <w:r w:rsidRPr="00CB5F83">
              <w:rPr>
                <w:rFonts w:ascii="Times New Roman" w:hAnsi="Times New Roman"/>
                <w:i/>
                <w:sz w:val="24"/>
                <w:szCs w:val="24"/>
                <w:u w:val="single"/>
              </w:rPr>
              <w:t>(не менше одного)</w:t>
            </w:r>
            <w:r w:rsidRPr="00CB5F83">
              <w:rPr>
                <w:rFonts w:ascii="Times New Roman" w:hAnsi="Times New Roman"/>
                <w:sz w:val="24"/>
                <w:szCs w:val="24"/>
              </w:rPr>
              <w:t xml:space="preserve"> протягом останніх двох років, яка має містити: дату та номер договору, відомості про Замовника (назва організації, код ЄДРПОУ та юридична адреса), предмет договору, суму договору, строк дії договору.</w:t>
            </w:r>
          </w:p>
          <w:p w:rsidR="00FB0E63" w:rsidRPr="00CB5F83" w:rsidRDefault="00FB0E63" w:rsidP="007E7E86">
            <w:pPr>
              <w:spacing w:after="120" w:line="240" w:lineRule="auto"/>
              <w:jc w:val="both"/>
              <w:rPr>
                <w:rFonts w:ascii="Times New Roman" w:hAnsi="Times New Roman"/>
                <w:sz w:val="24"/>
                <w:szCs w:val="24"/>
              </w:rPr>
            </w:pPr>
            <w:r w:rsidRPr="00CB5F83">
              <w:rPr>
                <w:rFonts w:ascii="Times New Roman" w:hAnsi="Times New Roman"/>
                <w:sz w:val="24"/>
                <w:szCs w:val="24"/>
              </w:rPr>
              <w:t>1.2. На підтвердження інформації, вказаній у довідці (п. 1.1.), учасник має надати копію вказаного договору(</w:t>
            </w:r>
            <w:proofErr w:type="spellStart"/>
            <w:r w:rsidRPr="00CB5F83">
              <w:rPr>
                <w:rFonts w:ascii="Times New Roman" w:hAnsi="Times New Roman"/>
                <w:sz w:val="24"/>
                <w:szCs w:val="24"/>
              </w:rPr>
              <w:t>-ів</w:t>
            </w:r>
            <w:proofErr w:type="spellEnd"/>
            <w:r w:rsidRPr="00CB5F83">
              <w:rPr>
                <w:rFonts w:ascii="Times New Roman" w:hAnsi="Times New Roman"/>
                <w:sz w:val="24"/>
                <w:szCs w:val="24"/>
              </w:rPr>
              <w:t>) та лист-відгук в довільній формі щодо кожного аналогічного договору.</w:t>
            </w:r>
          </w:p>
        </w:tc>
      </w:tr>
    </w:tbl>
    <w:p w:rsidR="00FB0E63" w:rsidRPr="00CB5F83" w:rsidRDefault="00FB0E63" w:rsidP="00FB0E63">
      <w:pPr>
        <w:spacing w:after="0" w:line="240" w:lineRule="auto"/>
        <w:ind w:firstLine="709"/>
        <w:jc w:val="both"/>
        <w:rPr>
          <w:rFonts w:ascii="Times New Roman" w:hAnsi="Times New Roman"/>
          <w:b/>
          <w:bCs/>
          <w:sz w:val="24"/>
          <w:szCs w:val="24"/>
        </w:rPr>
      </w:pPr>
    </w:p>
    <w:p w:rsidR="00FB0E63" w:rsidRPr="00CB5F83" w:rsidRDefault="00FB0E63" w:rsidP="00FB0E63">
      <w:pPr>
        <w:spacing w:after="0" w:line="240" w:lineRule="auto"/>
        <w:ind w:firstLine="709"/>
        <w:jc w:val="both"/>
        <w:rPr>
          <w:rFonts w:ascii="Times New Roman" w:hAnsi="Times New Roman"/>
          <w:b/>
          <w:bCs/>
          <w:sz w:val="24"/>
          <w:szCs w:val="24"/>
        </w:rPr>
      </w:pPr>
    </w:p>
    <w:p w:rsidR="00FB0E63" w:rsidRPr="00CB5F83" w:rsidRDefault="00FB0E63" w:rsidP="00FB0E63">
      <w:pPr>
        <w:spacing w:after="0" w:line="240" w:lineRule="auto"/>
        <w:ind w:firstLine="709"/>
        <w:jc w:val="both"/>
        <w:rPr>
          <w:rFonts w:ascii="Times New Roman" w:hAnsi="Times New Roman"/>
          <w:b/>
          <w:bCs/>
          <w:sz w:val="24"/>
          <w:szCs w:val="24"/>
        </w:rPr>
      </w:pPr>
    </w:p>
    <w:p w:rsidR="00FB0E63" w:rsidRPr="00CB5F83" w:rsidRDefault="00FB0E63" w:rsidP="00FB0E63">
      <w:pPr>
        <w:spacing w:after="0" w:line="240" w:lineRule="auto"/>
        <w:ind w:firstLine="709"/>
        <w:jc w:val="both"/>
        <w:rPr>
          <w:rFonts w:ascii="Times New Roman" w:hAnsi="Times New Roman"/>
          <w:b/>
          <w:sz w:val="24"/>
          <w:szCs w:val="24"/>
        </w:rPr>
      </w:pPr>
      <w:r w:rsidRPr="00CB5F83">
        <w:rPr>
          <w:rFonts w:ascii="Times New Roman" w:hAnsi="Times New Roman"/>
          <w:b/>
          <w:bCs/>
          <w:sz w:val="24"/>
          <w:szCs w:val="24"/>
        </w:rPr>
        <w:t>Таблиця 2. Д</w:t>
      </w:r>
      <w:r w:rsidRPr="00CB5F83">
        <w:rPr>
          <w:rFonts w:ascii="Times New Roman" w:hAnsi="Times New Roman"/>
          <w:b/>
          <w:sz w:val="24"/>
          <w:szCs w:val="24"/>
        </w:rPr>
        <w:t xml:space="preserve">окументи для юридичних осіб та фізичних осіб-підприємців на підтвердження відповідності пропозиції вимогам, визначеним в </w:t>
      </w:r>
      <w:r>
        <w:rPr>
          <w:rFonts w:ascii="Times New Roman" w:hAnsi="Times New Roman"/>
          <w:b/>
          <w:sz w:val="24"/>
          <w:szCs w:val="24"/>
        </w:rPr>
        <w:t>підпункті 47 Особливостей</w:t>
      </w:r>
    </w:p>
    <w:p w:rsidR="00FB0E63" w:rsidRPr="00CB5F83" w:rsidRDefault="00FB0E63" w:rsidP="00FB0E63">
      <w:pPr>
        <w:spacing w:after="0" w:line="240" w:lineRule="auto"/>
        <w:ind w:firstLine="709"/>
        <w:jc w:val="both"/>
        <w:rPr>
          <w:rFonts w:ascii="Times New Roman" w:hAnsi="Times New Roman"/>
          <w:b/>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5529"/>
        <w:gridCol w:w="4252"/>
      </w:tblGrid>
      <w:tr w:rsidR="00FB0E63" w:rsidRPr="00CB5F83" w:rsidTr="007E7E86">
        <w:tc>
          <w:tcPr>
            <w:tcW w:w="675" w:type="dxa"/>
            <w:vAlign w:val="center"/>
          </w:tcPr>
          <w:p w:rsidR="00FB0E63" w:rsidRPr="00CB5F83" w:rsidRDefault="00FB0E63" w:rsidP="007E7E86">
            <w:pPr>
              <w:widowControl w:val="0"/>
              <w:spacing w:after="0" w:line="240" w:lineRule="auto"/>
              <w:jc w:val="center"/>
              <w:rPr>
                <w:rFonts w:ascii="Times New Roman" w:hAnsi="Times New Roman"/>
                <w:b/>
                <w:bCs/>
                <w:sz w:val="24"/>
                <w:szCs w:val="24"/>
              </w:rPr>
            </w:pPr>
            <w:r w:rsidRPr="00CB5F83">
              <w:rPr>
                <w:rFonts w:ascii="Times New Roman" w:hAnsi="Times New Roman"/>
                <w:b/>
                <w:bCs/>
                <w:sz w:val="24"/>
                <w:szCs w:val="24"/>
              </w:rPr>
              <w:t>№</w:t>
            </w:r>
          </w:p>
          <w:p w:rsidR="00FB0E63" w:rsidRPr="00CB5F83" w:rsidRDefault="00FB0E63" w:rsidP="007E7E86">
            <w:pPr>
              <w:widowControl w:val="0"/>
              <w:spacing w:after="0" w:line="240" w:lineRule="auto"/>
              <w:jc w:val="center"/>
              <w:rPr>
                <w:rFonts w:ascii="Times New Roman" w:hAnsi="Times New Roman"/>
                <w:b/>
                <w:bCs/>
                <w:sz w:val="24"/>
                <w:szCs w:val="24"/>
              </w:rPr>
            </w:pPr>
            <w:r w:rsidRPr="00CB5F83">
              <w:rPr>
                <w:rFonts w:ascii="Times New Roman" w:hAnsi="Times New Roman"/>
                <w:b/>
                <w:bCs/>
                <w:sz w:val="24"/>
                <w:szCs w:val="24"/>
              </w:rPr>
              <w:t>п/п</w:t>
            </w:r>
          </w:p>
        </w:tc>
        <w:tc>
          <w:tcPr>
            <w:tcW w:w="5529" w:type="dxa"/>
            <w:vAlign w:val="center"/>
          </w:tcPr>
          <w:p w:rsidR="00FB0E63" w:rsidRPr="00CB5F83" w:rsidRDefault="00FB0E63" w:rsidP="007E7E86">
            <w:pPr>
              <w:widowControl w:val="0"/>
              <w:spacing w:after="0" w:line="240" w:lineRule="auto"/>
              <w:jc w:val="center"/>
              <w:rPr>
                <w:rFonts w:ascii="Times New Roman" w:hAnsi="Times New Roman"/>
                <w:b/>
                <w:sz w:val="24"/>
                <w:szCs w:val="24"/>
              </w:rPr>
            </w:pPr>
            <w:r w:rsidRPr="00CB5F83">
              <w:rPr>
                <w:rFonts w:ascii="Times New Roman" w:hAnsi="Times New Roman"/>
                <w:b/>
                <w:iCs/>
                <w:sz w:val="24"/>
                <w:szCs w:val="24"/>
              </w:rPr>
              <w:t>Підстави для відмови в участі у процедурі закупівлі</w:t>
            </w:r>
          </w:p>
        </w:tc>
        <w:tc>
          <w:tcPr>
            <w:tcW w:w="4252" w:type="dxa"/>
            <w:vAlign w:val="center"/>
          </w:tcPr>
          <w:p w:rsidR="00FB0E63" w:rsidRPr="00CB5F83" w:rsidRDefault="00FB0E63" w:rsidP="007E7E86">
            <w:pPr>
              <w:tabs>
                <w:tab w:val="center" w:pos="4153"/>
                <w:tab w:val="right" w:pos="8306"/>
              </w:tabs>
              <w:spacing w:after="0" w:line="240" w:lineRule="auto"/>
              <w:jc w:val="center"/>
              <w:rPr>
                <w:rFonts w:ascii="Times New Roman" w:hAnsi="Times New Roman"/>
                <w:b/>
                <w:sz w:val="24"/>
                <w:szCs w:val="24"/>
              </w:rPr>
            </w:pPr>
            <w:r w:rsidRPr="00CB5F83">
              <w:rPr>
                <w:rFonts w:ascii="Times New Roman" w:hAnsi="Times New Roman"/>
                <w:b/>
                <w:sz w:val="24"/>
                <w:szCs w:val="24"/>
              </w:rPr>
              <w:t>Спосіб надання інформації про відсутність підстав для відмови в участі у процедурі закупівлі</w:t>
            </w:r>
          </w:p>
        </w:tc>
      </w:tr>
      <w:tr w:rsidR="00FB0E63" w:rsidRPr="00CB5F83" w:rsidTr="007E7E86">
        <w:tc>
          <w:tcPr>
            <w:tcW w:w="675" w:type="dxa"/>
            <w:vAlign w:val="center"/>
          </w:tcPr>
          <w:p w:rsidR="00FB0E63" w:rsidRPr="00CB5F83" w:rsidRDefault="00FB0E63" w:rsidP="007E7E86">
            <w:pPr>
              <w:widowControl w:val="0"/>
              <w:spacing w:after="0" w:line="240" w:lineRule="auto"/>
              <w:jc w:val="center"/>
              <w:rPr>
                <w:rFonts w:ascii="Times New Roman" w:hAnsi="Times New Roman"/>
                <w:b/>
                <w:bCs/>
                <w:sz w:val="24"/>
                <w:szCs w:val="24"/>
              </w:rPr>
            </w:pPr>
            <w:r w:rsidRPr="00CB5F83">
              <w:rPr>
                <w:rFonts w:ascii="Times New Roman" w:hAnsi="Times New Roman"/>
                <w:b/>
                <w:bCs/>
                <w:sz w:val="24"/>
                <w:szCs w:val="24"/>
              </w:rPr>
              <w:t>1</w:t>
            </w:r>
          </w:p>
        </w:tc>
        <w:tc>
          <w:tcPr>
            <w:tcW w:w="5529" w:type="dxa"/>
          </w:tcPr>
          <w:p w:rsidR="00FB0E63" w:rsidRPr="00CB5F83" w:rsidRDefault="00FB0E63" w:rsidP="007E7E86">
            <w:pPr>
              <w:pStyle w:val="rvps2"/>
              <w:shd w:val="clear" w:color="auto" w:fill="FFFFFF"/>
              <w:spacing w:after="150"/>
              <w:jc w:val="both"/>
              <w:rPr>
                <w:lang w:val="uk-UA" w:eastAsia="uk-UA"/>
              </w:rPr>
            </w:pPr>
            <w:r w:rsidRPr="00CB5F83">
              <w:rP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w:t>
            </w:r>
            <w:r>
              <w:rPr>
                <w:lang w:val="uk-UA" w:eastAsia="uk-UA"/>
              </w:rPr>
              <w:t>цедури закупівлі (</w:t>
            </w:r>
            <w:proofErr w:type="spellStart"/>
            <w:r>
              <w:rPr>
                <w:lang w:val="uk-UA" w:eastAsia="uk-UA"/>
              </w:rPr>
              <w:t>пп</w:t>
            </w:r>
            <w:proofErr w:type="spellEnd"/>
            <w:r>
              <w:rPr>
                <w:lang w:val="uk-UA" w:eastAsia="uk-UA"/>
              </w:rPr>
              <w:t xml:space="preserve"> 1 пункту 47</w:t>
            </w:r>
            <w:r w:rsidRPr="00CB5F83">
              <w:rPr>
                <w:lang w:val="uk-UA" w:eastAsia="uk-UA"/>
              </w:rPr>
              <w:t xml:space="preserve"> Постанови 1178);</w:t>
            </w:r>
          </w:p>
        </w:tc>
        <w:tc>
          <w:tcPr>
            <w:tcW w:w="4252" w:type="dxa"/>
            <w:vAlign w:val="center"/>
          </w:tcPr>
          <w:p w:rsidR="00FB0E63" w:rsidRPr="00CB5F83" w:rsidRDefault="00FB0E63" w:rsidP="007E7E86">
            <w:pPr>
              <w:tabs>
                <w:tab w:val="center" w:pos="4153"/>
                <w:tab w:val="right" w:pos="8306"/>
              </w:tabs>
              <w:spacing w:after="0" w:line="240" w:lineRule="auto"/>
              <w:ind w:firstLine="317"/>
              <w:jc w:val="both"/>
              <w:rPr>
                <w:rFonts w:ascii="Times New Roman" w:hAnsi="Times New Roman"/>
                <w:b/>
                <w:sz w:val="24"/>
                <w:szCs w:val="24"/>
              </w:rPr>
            </w:pPr>
            <w:r w:rsidRPr="00CB5F83">
              <w:rPr>
                <w:rFonts w:ascii="Times New Roman" w:hAnsi="Times New Roman"/>
                <w:sz w:val="24"/>
                <w:szCs w:val="24"/>
              </w:rPr>
              <w:t>Підтверджується учасником шляхом заповнення окремих електронних полів в електронній системі закупівель.</w:t>
            </w:r>
          </w:p>
        </w:tc>
      </w:tr>
      <w:tr w:rsidR="00FB0E63" w:rsidRPr="00CB5F83" w:rsidTr="007E7E86">
        <w:tc>
          <w:tcPr>
            <w:tcW w:w="675"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widowControl w:val="0"/>
              <w:spacing w:after="0" w:line="240" w:lineRule="auto"/>
              <w:jc w:val="center"/>
              <w:rPr>
                <w:rFonts w:ascii="Times New Roman" w:hAnsi="Times New Roman"/>
                <w:b/>
                <w:bCs/>
                <w:sz w:val="24"/>
                <w:szCs w:val="24"/>
              </w:rPr>
            </w:pPr>
            <w:r w:rsidRPr="00CB5F83">
              <w:rPr>
                <w:rFonts w:ascii="Times New Roman" w:hAnsi="Times New Roman"/>
                <w:b/>
                <w:bCs/>
                <w:sz w:val="24"/>
                <w:szCs w:val="24"/>
              </w:rPr>
              <w:t>2</w:t>
            </w:r>
          </w:p>
        </w:tc>
        <w:tc>
          <w:tcPr>
            <w:tcW w:w="5529" w:type="dxa"/>
            <w:tcBorders>
              <w:top w:val="single" w:sz="4" w:space="0" w:color="000000"/>
              <w:left w:val="single" w:sz="4" w:space="0" w:color="000000"/>
              <w:bottom w:val="single" w:sz="4" w:space="0" w:color="000000"/>
              <w:right w:val="single" w:sz="4" w:space="0" w:color="000000"/>
            </w:tcBorders>
          </w:tcPr>
          <w:p w:rsidR="00FB0E63" w:rsidRPr="00CB5F83" w:rsidRDefault="00FB0E63" w:rsidP="007E7E86">
            <w:pPr>
              <w:pStyle w:val="rvps2"/>
              <w:shd w:val="clear" w:color="auto" w:fill="FFFFFF"/>
              <w:spacing w:after="150"/>
              <w:jc w:val="both"/>
              <w:rPr>
                <w:lang w:val="uk-UA" w:eastAsia="uk-UA"/>
              </w:rPr>
            </w:pPr>
            <w:r w:rsidRPr="00CB5F83">
              <w:rPr>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w:t>
            </w:r>
            <w:r>
              <w:rPr>
                <w:lang w:val="uk-UA" w:eastAsia="uk-UA"/>
              </w:rPr>
              <w:t>ю правопорушення (</w:t>
            </w:r>
            <w:proofErr w:type="spellStart"/>
            <w:r>
              <w:rPr>
                <w:lang w:val="uk-UA" w:eastAsia="uk-UA"/>
              </w:rPr>
              <w:t>пп</w:t>
            </w:r>
            <w:proofErr w:type="spellEnd"/>
            <w:r>
              <w:rPr>
                <w:lang w:val="uk-UA" w:eastAsia="uk-UA"/>
              </w:rPr>
              <w:t xml:space="preserve"> 2 пункту 47</w:t>
            </w:r>
            <w:r w:rsidRPr="00CB5F83">
              <w:rPr>
                <w:lang w:val="uk-UA" w:eastAsia="uk-UA"/>
              </w:rPr>
              <w:t xml:space="preserve"> Постанови 1178);</w:t>
            </w:r>
          </w:p>
        </w:tc>
        <w:tc>
          <w:tcPr>
            <w:tcW w:w="4252"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tabs>
                <w:tab w:val="center" w:pos="4153"/>
                <w:tab w:val="right" w:pos="8306"/>
              </w:tabs>
              <w:spacing w:after="0" w:line="240" w:lineRule="auto"/>
              <w:ind w:firstLine="325"/>
              <w:jc w:val="both"/>
              <w:rPr>
                <w:rFonts w:ascii="Times New Roman" w:hAnsi="Times New Roman"/>
                <w:sz w:val="24"/>
                <w:szCs w:val="24"/>
              </w:rPr>
            </w:pPr>
            <w:r w:rsidRPr="00CB5F83">
              <w:rPr>
                <w:rFonts w:ascii="Times New Roman" w:hAnsi="Times New Roman"/>
                <w:sz w:val="24"/>
                <w:szCs w:val="24"/>
              </w:rPr>
              <w:t>Підтверджується учасником шляхом заповнення окремих електронних полів в електронній системі закупівель.</w:t>
            </w:r>
          </w:p>
        </w:tc>
      </w:tr>
      <w:tr w:rsidR="00FB0E63" w:rsidRPr="00CB5F83" w:rsidTr="007E7E86">
        <w:tc>
          <w:tcPr>
            <w:tcW w:w="675"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widowControl w:val="0"/>
              <w:spacing w:after="0" w:line="240" w:lineRule="auto"/>
              <w:jc w:val="center"/>
              <w:rPr>
                <w:rFonts w:ascii="Times New Roman" w:hAnsi="Times New Roman"/>
                <w:b/>
                <w:bCs/>
                <w:sz w:val="24"/>
                <w:szCs w:val="24"/>
              </w:rPr>
            </w:pPr>
            <w:r w:rsidRPr="00CB5F83">
              <w:rPr>
                <w:rFonts w:ascii="Times New Roman" w:hAnsi="Times New Roman"/>
                <w:b/>
                <w:bCs/>
                <w:sz w:val="24"/>
                <w:szCs w:val="24"/>
              </w:rPr>
              <w:t>3</w:t>
            </w:r>
          </w:p>
        </w:tc>
        <w:tc>
          <w:tcPr>
            <w:tcW w:w="5529" w:type="dxa"/>
            <w:tcBorders>
              <w:top w:val="single" w:sz="4" w:space="0" w:color="000000"/>
              <w:left w:val="single" w:sz="4" w:space="0" w:color="000000"/>
              <w:bottom w:val="single" w:sz="4" w:space="0" w:color="000000"/>
              <w:right w:val="single" w:sz="4" w:space="0" w:color="000000"/>
            </w:tcBorders>
          </w:tcPr>
          <w:p w:rsidR="00FB0E63" w:rsidRPr="00CB5F83" w:rsidRDefault="00FB0E63" w:rsidP="007E7E86">
            <w:pPr>
              <w:pStyle w:val="rvps2"/>
              <w:shd w:val="clear" w:color="auto" w:fill="FFFFFF"/>
              <w:spacing w:after="150"/>
              <w:jc w:val="both"/>
              <w:rPr>
                <w:lang w:val="uk-UA" w:eastAsia="uk-UA"/>
              </w:rPr>
            </w:pPr>
            <w:r w:rsidRPr="00CB5F83">
              <w:rPr>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CB5F83">
              <w:rPr>
                <w:lang w:val="uk-UA" w:eastAsia="uk-UA"/>
              </w:rPr>
              <w:lastRenderedPageBreak/>
              <w:t>вчинення корупційного правопорушення або правопорушення, пов’яза</w:t>
            </w:r>
            <w:r>
              <w:rPr>
                <w:lang w:val="uk-UA" w:eastAsia="uk-UA"/>
              </w:rPr>
              <w:t>ного з корупцією (</w:t>
            </w:r>
            <w:proofErr w:type="spellStart"/>
            <w:r>
              <w:rPr>
                <w:lang w:val="uk-UA" w:eastAsia="uk-UA"/>
              </w:rPr>
              <w:t>пп</w:t>
            </w:r>
            <w:proofErr w:type="spellEnd"/>
            <w:r>
              <w:rPr>
                <w:lang w:val="uk-UA" w:eastAsia="uk-UA"/>
              </w:rPr>
              <w:t xml:space="preserve"> 3 пункту 47</w:t>
            </w:r>
            <w:r w:rsidRPr="00CB5F83">
              <w:rPr>
                <w:lang w:val="uk-UA" w:eastAsia="uk-UA"/>
              </w:rPr>
              <w:t xml:space="preserve"> Постанови 1178);</w:t>
            </w:r>
          </w:p>
        </w:tc>
        <w:tc>
          <w:tcPr>
            <w:tcW w:w="4252"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tabs>
                <w:tab w:val="center" w:pos="4153"/>
                <w:tab w:val="right" w:pos="8306"/>
              </w:tabs>
              <w:spacing w:after="0" w:line="240" w:lineRule="auto"/>
              <w:ind w:firstLine="325"/>
              <w:jc w:val="both"/>
              <w:rPr>
                <w:rFonts w:ascii="Times New Roman" w:hAnsi="Times New Roman"/>
                <w:sz w:val="24"/>
                <w:szCs w:val="24"/>
              </w:rPr>
            </w:pPr>
            <w:r w:rsidRPr="00CB5F83">
              <w:rPr>
                <w:rFonts w:ascii="Times New Roman" w:hAnsi="Times New Roman"/>
                <w:sz w:val="24"/>
                <w:szCs w:val="24"/>
              </w:rPr>
              <w:lastRenderedPageBreak/>
              <w:t xml:space="preserve">Підтверджується учасником шляхом заповнення окремих електронних полів в електронній </w:t>
            </w:r>
            <w:r w:rsidRPr="00CB5F83">
              <w:rPr>
                <w:rFonts w:ascii="Times New Roman" w:hAnsi="Times New Roman"/>
                <w:sz w:val="24"/>
                <w:szCs w:val="24"/>
              </w:rPr>
              <w:lastRenderedPageBreak/>
              <w:t>системі закупівель.</w:t>
            </w:r>
          </w:p>
        </w:tc>
      </w:tr>
      <w:tr w:rsidR="00FB0E63" w:rsidRPr="00CB5F83" w:rsidTr="007E7E86">
        <w:tc>
          <w:tcPr>
            <w:tcW w:w="675"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widowControl w:val="0"/>
              <w:spacing w:after="0" w:line="240" w:lineRule="auto"/>
              <w:jc w:val="center"/>
              <w:rPr>
                <w:rFonts w:ascii="Times New Roman" w:hAnsi="Times New Roman"/>
                <w:b/>
                <w:bCs/>
                <w:sz w:val="24"/>
                <w:szCs w:val="24"/>
              </w:rPr>
            </w:pPr>
            <w:r w:rsidRPr="00CB5F83">
              <w:rPr>
                <w:rFonts w:ascii="Times New Roman" w:hAnsi="Times New Roman"/>
                <w:b/>
                <w:bCs/>
                <w:sz w:val="24"/>
                <w:szCs w:val="24"/>
              </w:rPr>
              <w:lastRenderedPageBreak/>
              <w:t>4</w:t>
            </w:r>
          </w:p>
        </w:tc>
        <w:tc>
          <w:tcPr>
            <w:tcW w:w="5529" w:type="dxa"/>
            <w:tcBorders>
              <w:top w:val="single" w:sz="4" w:space="0" w:color="000000"/>
              <w:left w:val="single" w:sz="4" w:space="0" w:color="000000"/>
              <w:bottom w:val="single" w:sz="4" w:space="0" w:color="000000"/>
              <w:right w:val="single" w:sz="4" w:space="0" w:color="000000"/>
            </w:tcBorders>
          </w:tcPr>
          <w:p w:rsidR="00FB0E63" w:rsidRPr="00CB5F83" w:rsidRDefault="00FB0E63" w:rsidP="007E7E86">
            <w:pPr>
              <w:pStyle w:val="rvps2"/>
              <w:shd w:val="clear" w:color="auto" w:fill="FFFFFF"/>
              <w:spacing w:after="150"/>
              <w:jc w:val="both"/>
              <w:rPr>
                <w:lang w:val="uk-UA" w:eastAsia="uk-UA"/>
              </w:rPr>
            </w:pPr>
            <w:r w:rsidRPr="00CB5F83">
              <w:rPr>
                <w:lang w:val="uk-UA"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CB5F83">
                <w:rPr>
                  <w:lang w:val="uk-UA" w:eastAsia="uk-UA"/>
                </w:rPr>
                <w:t>пунктом 4</w:t>
              </w:r>
            </w:hyperlink>
            <w:r w:rsidRPr="00CB5F83">
              <w:rPr>
                <w:lang w:val="uk-UA" w:eastAsia="uk-UA"/>
              </w:rPr>
              <w:t> частини другої статті 6, </w:t>
            </w:r>
            <w:hyperlink r:id="rId8" w:anchor="n456" w:tgtFrame="_blank" w:history="1">
              <w:r w:rsidRPr="00CB5F83">
                <w:rPr>
                  <w:lang w:val="uk-UA" w:eastAsia="uk-UA"/>
                </w:rPr>
                <w:t>пунктом 1</w:t>
              </w:r>
            </w:hyperlink>
            <w:r w:rsidRPr="00CB5F83">
              <w:rPr>
                <w:lang w:val="uk-UA" w:eastAsia="uk-UA"/>
              </w:rPr>
              <w:t xml:space="preserve"> статті 50 Закону України </w:t>
            </w:r>
            <w:proofErr w:type="spellStart"/>
            <w:r w:rsidRPr="00CB5F83">
              <w:rPr>
                <w:lang w:val="uk-UA" w:eastAsia="uk-UA"/>
              </w:rPr>
              <w:t>“Про</w:t>
            </w:r>
            <w:proofErr w:type="spellEnd"/>
            <w:r w:rsidRPr="00CB5F83">
              <w:rPr>
                <w:lang w:val="uk-UA" w:eastAsia="uk-UA"/>
              </w:rPr>
              <w:t xml:space="preserve"> захист економічної </w:t>
            </w:r>
            <w:proofErr w:type="spellStart"/>
            <w:r w:rsidRPr="00CB5F83">
              <w:rPr>
                <w:lang w:val="uk-UA" w:eastAsia="uk-UA"/>
              </w:rPr>
              <w:t>конкуренції”</w:t>
            </w:r>
            <w:proofErr w:type="spellEnd"/>
            <w:r w:rsidRPr="00CB5F83">
              <w:rPr>
                <w:lang w:val="uk-UA" w:eastAsia="uk-UA"/>
              </w:rPr>
              <w:t xml:space="preserve">, у вигляді вчинення </w:t>
            </w:r>
            <w:proofErr w:type="spellStart"/>
            <w:r w:rsidRPr="00CB5F83">
              <w:rPr>
                <w:lang w:val="uk-UA" w:eastAsia="uk-UA"/>
              </w:rPr>
              <w:t>антиконкурентних</w:t>
            </w:r>
            <w:proofErr w:type="spellEnd"/>
            <w:r w:rsidRPr="00CB5F83">
              <w:rPr>
                <w:lang w:val="uk-UA" w:eastAsia="uk-UA"/>
              </w:rPr>
              <w:t xml:space="preserve"> узгоджених дій, що стосуються спотворення резул</w:t>
            </w:r>
            <w:r>
              <w:rPr>
                <w:lang w:val="uk-UA" w:eastAsia="uk-UA"/>
              </w:rPr>
              <w:t>ьтатів тендерів (</w:t>
            </w:r>
            <w:proofErr w:type="spellStart"/>
            <w:r>
              <w:rPr>
                <w:lang w:val="uk-UA" w:eastAsia="uk-UA"/>
              </w:rPr>
              <w:t>пп</w:t>
            </w:r>
            <w:proofErr w:type="spellEnd"/>
            <w:r>
              <w:rPr>
                <w:lang w:val="uk-UA" w:eastAsia="uk-UA"/>
              </w:rPr>
              <w:t xml:space="preserve"> 4 пункту 47 </w:t>
            </w:r>
            <w:r w:rsidRPr="00CB5F83">
              <w:rPr>
                <w:lang w:val="uk-UA" w:eastAsia="uk-UA"/>
              </w:rPr>
              <w:t>Постанови 1178);</w:t>
            </w:r>
          </w:p>
        </w:tc>
        <w:tc>
          <w:tcPr>
            <w:tcW w:w="4252"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tabs>
                <w:tab w:val="center" w:pos="4153"/>
                <w:tab w:val="right" w:pos="8306"/>
              </w:tabs>
              <w:spacing w:after="0" w:line="240" w:lineRule="auto"/>
              <w:ind w:firstLine="325"/>
              <w:jc w:val="both"/>
              <w:rPr>
                <w:rFonts w:ascii="Times New Roman" w:hAnsi="Times New Roman"/>
                <w:sz w:val="24"/>
                <w:szCs w:val="24"/>
              </w:rPr>
            </w:pPr>
            <w:r w:rsidRPr="00CB5F83">
              <w:rPr>
                <w:rFonts w:ascii="Times New Roman" w:hAnsi="Times New Roman"/>
                <w:sz w:val="24"/>
                <w:szCs w:val="24"/>
              </w:rPr>
              <w:t>Підтверджується учасником шляхом заповнення окремих електронних полів в електронній системі закупівель</w:t>
            </w:r>
          </w:p>
        </w:tc>
      </w:tr>
      <w:tr w:rsidR="00FB0E63" w:rsidRPr="00CB5F83" w:rsidTr="007E7E86">
        <w:tc>
          <w:tcPr>
            <w:tcW w:w="675"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widowControl w:val="0"/>
              <w:spacing w:after="0" w:line="240" w:lineRule="auto"/>
              <w:jc w:val="center"/>
              <w:rPr>
                <w:rFonts w:ascii="Times New Roman" w:hAnsi="Times New Roman"/>
                <w:b/>
                <w:bCs/>
                <w:sz w:val="24"/>
                <w:szCs w:val="24"/>
              </w:rPr>
            </w:pPr>
            <w:r w:rsidRPr="00CB5F83">
              <w:rPr>
                <w:rFonts w:ascii="Times New Roman" w:hAnsi="Times New Roman"/>
                <w:b/>
                <w:bCs/>
                <w:sz w:val="24"/>
                <w:szCs w:val="24"/>
              </w:rPr>
              <w:t>5</w:t>
            </w:r>
          </w:p>
        </w:tc>
        <w:tc>
          <w:tcPr>
            <w:tcW w:w="5529" w:type="dxa"/>
            <w:tcBorders>
              <w:top w:val="single" w:sz="4" w:space="0" w:color="000000"/>
              <w:left w:val="single" w:sz="4" w:space="0" w:color="000000"/>
              <w:bottom w:val="single" w:sz="4" w:space="0" w:color="000000"/>
              <w:right w:val="single" w:sz="4" w:space="0" w:color="000000"/>
            </w:tcBorders>
          </w:tcPr>
          <w:p w:rsidR="00FB0E63" w:rsidRPr="00CB5F83" w:rsidRDefault="00FB0E63" w:rsidP="007E7E86">
            <w:pPr>
              <w:pStyle w:val="rvps2"/>
              <w:shd w:val="clear" w:color="auto" w:fill="FFFFFF"/>
              <w:spacing w:after="150"/>
              <w:jc w:val="both"/>
              <w:rPr>
                <w:lang w:val="uk-UA" w:eastAsia="uk-UA"/>
              </w:rPr>
            </w:pPr>
            <w:r w:rsidRPr="00CB5F83">
              <w:rPr>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w:t>
            </w:r>
            <w:r>
              <w:rPr>
                <w:lang w:val="uk-UA" w:eastAsia="uk-UA"/>
              </w:rPr>
              <w:t xml:space="preserve"> законом порядку (</w:t>
            </w:r>
            <w:proofErr w:type="spellStart"/>
            <w:r>
              <w:rPr>
                <w:lang w:val="uk-UA" w:eastAsia="uk-UA"/>
              </w:rPr>
              <w:t>пп</w:t>
            </w:r>
            <w:proofErr w:type="spellEnd"/>
            <w:r>
              <w:rPr>
                <w:lang w:val="uk-UA" w:eastAsia="uk-UA"/>
              </w:rPr>
              <w:t xml:space="preserve"> 5 пункту 47</w:t>
            </w:r>
            <w:r w:rsidRPr="00CB5F83">
              <w:rPr>
                <w:lang w:val="uk-UA" w:eastAsia="uk-UA"/>
              </w:rPr>
              <w:t xml:space="preserve"> Постанови 1178);</w:t>
            </w:r>
          </w:p>
        </w:tc>
        <w:tc>
          <w:tcPr>
            <w:tcW w:w="4252"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tabs>
                <w:tab w:val="center" w:pos="4153"/>
                <w:tab w:val="right" w:pos="8306"/>
              </w:tabs>
              <w:spacing w:after="0" w:line="240" w:lineRule="auto"/>
              <w:ind w:firstLine="325"/>
              <w:jc w:val="both"/>
              <w:rPr>
                <w:rFonts w:ascii="Times New Roman" w:hAnsi="Times New Roman"/>
                <w:sz w:val="24"/>
                <w:szCs w:val="24"/>
              </w:rPr>
            </w:pPr>
            <w:r w:rsidRPr="00CB5F83">
              <w:rPr>
                <w:rFonts w:ascii="Times New Roman" w:hAnsi="Times New Roman"/>
                <w:sz w:val="24"/>
                <w:szCs w:val="24"/>
              </w:rPr>
              <w:t>Підтверджується учасником шляхом заповнення окремих електронних полів в електронній системі закупівель</w:t>
            </w:r>
          </w:p>
        </w:tc>
      </w:tr>
      <w:tr w:rsidR="00FB0E63" w:rsidRPr="00CB5F83" w:rsidTr="007E7E86">
        <w:tc>
          <w:tcPr>
            <w:tcW w:w="675"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widowControl w:val="0"/>
              <w:spacing w:after="0" w:line="240" w:lineRule="auto"/>
              <w:jc w:val="center"/>
              <w:rPr>
                <w:rFonts w:ascii="Times New Roman" w:hAnsi="Times New Roman"/>
                <w:b/>
                <w:bCs/>
                <w:sz w:val="24"/>
                <w:szCs w:val="24"/>
              </w:rPr>
            </w:pPr>
            <w:r w:rsidRPr="00CB5F83">
              <w:rPr>
                <w:rFonts w:ascii="Times New Roman" w:hAnsi="Times New Roman"/>
                <w:b/>
                <w:bCs/>
                <w:sz w:val="24"/>
                <w:szCs w:val="24"/>
              </w:rPr>
              <w:t>6</w:t>
            </w:r>
          </w:p>
        </w:tc>
        <w:tc>
          <w:tcPr>
            <w:tcW w:w="5529" w:type="dxa"/>
            <w:tcBorders>
              <w:top w:val="single" w:sz="4" w:space="0" w:color="000000"/>
              <w:left w:val="single" w:sz="4" w:space="0" w:color="000000"/>
              <w:bottom w:val="single" w:sz="4" w:space="0" w:color="000000"/>
              <w:right w:val="single" w:sz="4" w:space="0" w:color="000000"/>
            </w:tcBorders>
          </w:tcPr>
          <w:p w:rsidR="00FB0E63" w:rsidRPr="00CB5F83" w:rsidRDefault="00FB0E63" w:rsidP="007E7E86">
            <w:pPr>
              <w:pStyle w:val="rvps2"/>
              <w:shd w:val="clear" w:color="auto" w:fill="FFFFFF"/>
              <w:spacing w:after="150"/>
              <w:jc w:val="both"/>
              <w:rPr>
                <w:lang w:val="uk-UA" w:eastAsia="uk-UA"/>
              </w:rPr>
            </w:pPr>
            <w:r w:rsidRPr="00CB5F83">
              <w:rPr>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roofErr w:type="spellStart"/>
            <w:r w:rsidRPr="00CB5F83">
              <w:rPr>
                <w:lang w:val="uk-UA" w:eastAsia="uk-UA"/>
              </w:rPr>
              <w:t>пп</w:t>
            </w:r>
            <w:proofErr w:type="spellEnd"/>
            <w:r w:rsidRPr="00CB5F83">
              <w:rPr>
                <w:lang w:val="uk-UA" w:eastAsia="uk-UA"/>
              </w:rPr>
              <w:t xml:space="preserve"> </w:t>
            </w:r>
            <w:r>
              <w:rPr>
                <w:lang w:val="uk-UA" w:eastAsia="uk-UA"/>
              </w:rPr>
              <w:t>6 пункту 47</w:t>
            </w:r>
            <w:r w:rsidRPr="00CB5F83">
              <w:rPr>
                <w:lang w:val="uk-UA" w:eastAsia="uk-UA"/>
              </w:rPr>
              <w:t xml:space="preserve"> Постанови 1178);</w:t>
            </w:r>
          </w:p>
        </w:tc>
        <w:tc>
          <w:tcPr>
            <w:tcW w:w="4252"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tabs>
                <w:tab w:val="center" w:pos="4153"/>
                <w:tab w:val="right" w:pos="8306"/>
              </w:tabs>
              <w:spacing w:after="0" w:line="240" w:lineRule="auto"/>
              <w:ind w:firstLine="325"/>
              <w:jc w:val="both"/>
              <w:rPr>
                <w:rFonts w:ascii="Times New Roman" w:hAnsi="Times New Roman"/>
                <w:sz w:val="24"/>
                <w:szCs w:val="24"/>
              </w:rPr>
            </w:pPr>
            <w:r w:rsidRPr="00CB5F83">
              <w:rPr>
                <w:rFonts w:ascii="Times New Roman" w:hAnsi="Times New Roman"/>
                <w:sz w:val="24"/>
                <w:szCs w:val="24"/>
              </w:rPr>
              <w:t>Підтверджується учасником шляхом заповнення окремих електронних полів в електронній системі закупівель</w:t>
            </w:r>
          </w:p>
        </w:tc>
      </w:tr>
      <w:tr w:rsidR="00FB0E63" w:rsidRPr="00CB5F83" w:rsidTr="007E7E86">
        <w:tc>
          <w:tcPr>
            <w:tcW w:w="675"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widowControl w:val="0"/>
              <w:spacing w:after="0" w:line="240" w:lineRule="auto"/>
              <w:jc w:val="center"/>
              <w:rPr>
                <w:rFonts w:ascii="Times New Roman" w:hAnsi="Times New Roman"/>
                <w:b/>
                <w:bCs/>
                <w:sz w:val="24"/>
                <w:szCs w:val="24"/>
              </w:rPr>
            </w:pPr>
            <w:r w:rsidRPr="00CB5F83">
              <w:rPr>
                <w:rFonts w:ascii="Times New Roman" w:hAnsi="Times New Roman"/>
                <w:b/>
                <w:bCs/>
                <w:sz w:val="24"/>
                <w:szCs w:val="24"/>
              </w:rPr>
              <w:t>7</w:t>
            </w:r>
          </w:p>
        </w:tc>
        <w:tc>
          <w:tcPr>
            <w:tcW w:w="5529" w:type="dxa"/>
            <w:tcBorders>
              <w:top w:val="single" w:sz="4" w:space="0" w:color="000000"/>
              <w:left w:val="single" w:sz="4" w:space="0" w:color="000000"/>
              <w:bottom w:val="single" w:sz="4" w:space="0" w:color="000000"/>
              <w:right w:val="single" w:sz="4" w:space="0" w:color="000000"/>
            </w:tcBorders>
          </w:tcPr>
          <w:p w:rsidR="00FB0E63" w:rsidRPr="00CB5F83" w:rsidRDefault="00FB0E63" w:rsidP="007E7E86">
            <w:pPr>
              <w:pStyle w:val="rvps2"/>
              <w:shd w:val="clear" w:color="auto" w:fill="FFFFFF"/>
              <w:spacing w:after="150"/>
              <w:jc w:val="both"/>
              <w:rPr>
                <w:lang w:val="uk-UA" w:eastAsia="uk-UA"/>
              </w:rPr>
            </w:pPr>
            <w:r w:rsidRPr="00CB5F83">
              <w:rPr>
                <w:lang w:val="uk-UA"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w:t>
            </w:r>
            <w:r>
              <w:rPr>
                <w:lang w:val="uk-UA" w:eastAsia="uk-UA"/>
              </w:rPr>
              <w:t>вником замовника (</w:t>
            </w:r>
            <w:proofErr w:type="spellStart"/>
            <w:r>
              <w:rPr>
                <w:lang w:val="uk-UA" w:eastAsia="uk-UA"/>
              </w:rPr>
              <w:t>пп</w:t>
            </w:r>
            <w:proofErr w:type="spellEnd"/>
            <w:r>
              <w:rPr>
                <w:lang w:val="uk-UA" w:eastAsia="uk-UA"/>
              </w:rPr>
              <w:t xml:space="preserve"> 7 пункту 47</w:t>
            </w:r>
            <w:r w:rsidRPr="00CB5F83">
              <w:rPr>
                <w:lang w:val="uk-UA" w:eastAsia="uk-UA"/>
              </w:rPr>
              <w:t xml:space="preserve"> Постанови 1178);</w:t>
            </w:r>
          </w:p>
        </w:tc>
        <w:tc>
          <w:tcPr>
            <w:tcW w:w="4252"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tabs>
                <w:tab w:val="center" w:pos="4153"/>
                <w:tab w:val="right" w:pos="8306"/>
              </w:tabs>
              <w:spacing w:after="0" w:line="240" w:lineRule="auto"/>
              <w:ind w:firstLine="325"/>
              <w:jc w:val="both"/>
              <w:rPr>
                <w:rFonts w:ascii="Times New Roman" w:hAnsi="Times New Roman"/>
                <w:sz w:val="24"/>
                <w:szCs w:val="24"/>
              </w:rPr>
            </w:pPr>
            <w:r w:rsidRPr="00CB5F83">
              <w:rPr>
                <w:rFonts w:ascii="Times New Roman" w:hAnsi="Times New Roman"/>
                <w:sz w:val="24"/>
                <w:szCs w:val="24"/>
              </w:rPr>
              <w:t>Підтверджується учасником шляхом заповнення окремих електронних полів в електронній системі закупівель</w:t>
            </w:r>
          </w:p>
        </w:tc>
      </w:tr>
      <w:tr w:rsidR="00FB0E63" w:rsidRPr="00CB5F83" w:rsidTr="007E7E86">
        <w:tc>
          <w:tcPr>
            <w:tcW w:w="675"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widowControl w:val="0"/>
              <w:spacing w:after="0" w:line="240" w:lineRule="auto"/>
              <w:jc w:val="center"/>
              <w:rPr>
                <w:rFonts w:ascii="Times New Roman" w:hAnsi="Times New Roman"/>
                <w:b/>
                <w:bCs/>
                <w:sz w:val="24"/>
                <w:szCs w:val="24"/>
              </w:rPr>
            </w:pPr>
            <w:r w:rsidRPr="00CB5F83">
              <w:rPr>
                <w:rFonts w:ascii="Times New Roman" w:hAnsi="Times New Roman"/>
                <w:b/>
                <w:bCs/>
                <w:sz w:val="24"/>
                <w:szCs w:val="24"/>
              </w:rPr>
              <w:t>8</w:t>
            </w:r>
          </w:p>
        </w:tc>
        <w:tc>
          <w:tcPr>
            <w:tcW w:w="5529" w:type="dxa"/>
            <w:tcBorders>
              <w:top w:val="single" w:sz="4" w:space="0" w:color="000000"/>
              <w:left w:val="single" w:sz="4" w:space="0" w:color="000000"/>
              <w:bottom w:val="single" w:sz="4" w:space="0" w:color="000000"/>
              <w:right w:val="single" w:sz="4" w:space="0" w:color="000000"/>
            </w:tcBorders>
          </w:tcPr>
          <w:p w:rsidR="00FB0E63" w:rsidRPr="00CB5F83" w:rsidRDefault="00FB0E63" w:rsidP="007E7E86">
            <w:pPr>
              <w:pStyle w:val="rvps2"/>
              <w:shd w:val="clear" w:color="auto" w:fill="FFFFFF"/>
              <w:spacing w:after="150"/>
              <w:jc w:val="both"/>
              <w:rPr>
                <w:lang w:val="uk-UA" w:eastAsia="uk-UA"/>
              </w:rPr>
            </w:pPr>
            <w:r w:rsidRPr="00CB5F83">
              <w:rPr>
                <w:lang w:val="uk-UA" w:eastAsia="uk-UA"/>
              </w:rPr>
              <w:t>У</w:t>
            </w:r>
            <w:r>
              <w:rPr>
                <w:lang w:val="uk-UA" w:eastAsia="uk-UA"/>
              </w:rPr>
              <w:t>ч</w:t>
            </w:r>
            <w:r w:rsidRPr="00CB5F83">
              <w:rPr>
                <w:lang w:val="uk-UA" w:eastAsia="uk-UA"/>
              </w:rPr>
              <w:t>асник процедури закупівлі визнаний в установленому законом порядку банкрутом та стосовно нього відкрита ліквід</w:t>
            </w:r>
            <w:r>
              <w:rPr>
                <w:lang w:val="uk-UA" w:eastAsia="uk-UA"/>
              </w:rPr>
              <w:t>аційна процедура (</w:t>
            </w:r>
            <w:proofErr w:type="spellStart"/>
            <w:r>
              <w:rPr>
                <w:lang w:val="uk-UA" w:eastAsia="uk-UA"/>
              </w:rPr>
              <w:t>пп</w:t>
            </w:r>
            <w:proofErr w:type="spellEnd"/>
            <w:r>
              <w:rPr>
                <w:lang w:val="uk-UA" w:eastAsia="uk-UA"/>
              </w:rPr>
              <w:t xml:space="preserve"> 8 пункту 47</w:t>
            </w:r>
            <w:r w:rsidRPr="00CB5F83">
              <w:rPr>
                <w:lang w:val="uk-UA" w:eastAsia="uk-UA"/>
              </w:rPr>
              <w:t xml:space="preserve"> Постанови 1178);</w:t>
            </w:r>
          </w:p>
        </w:tc>
        <w:tc>
          <w:tcPr>
            <w:tcW w:w="4252"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tabs>
                <w:tab w:val="center" w:pos="4153"/>
                <w:tab w:val="right" w:pos="8306"/>
              </w:tabs>
              <w:spacing w:after="0" w:line="240" w:lineRule="auto"/>
              <w:ind w:firstLine="325"/>
              <w:jc w:val="both"/>
              <w:rPr>
                <w:rFonts w:ascii="Times New Roman" w:hAnsi="Times New Roman"/>
                <w:sz w:val="24"/>
                <w:szCs w:val="24"/>
              </w:rPr>
            </w:pPr>
            <w:r w:rsidRPr="00CB5F83">
              <w:rPr>
                <w:rFonts w:ascii="Times New Roman" w:hAnsi="Times New Roman"/>
                <w:sz w:val="24"/>
                <w:szCs w:val="24"/>
              </w:rPr>
              <w:t>Підтверджується учасником шляхом заповнення окремих електронних полів в електронній системі закупівель</w:t>
            </w:r>
          </w:p>
        </w:tc>
      </w:tr>
      <w:tr w:rsidR="00FB0E63" w:rsidRPr="00CB5F83" w:rsidTr="007E7E86">
        <w:tc>
          <w:tcPr>
            <w:tcW w:w="675"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widowControl w:val="0"/>
              <w:spacing w:after="0" w:line="240" w:lineRule="auto"/>
              <w:jc w:val="center"/>
              <w:rPr>
                <w:rFonts w:ascii="Times New Roman" w:hAnsi="Times New Roman"/>
                <w:b/>
                <w:bCs/>
                <w:sz w:val="24"/>
                <w:szCs w:val="24"/>
              </w:rPr>
            </w:pPr>
            <w:r w:rsidRPr="00CB5F83">
              <w:rPr>
                <w:rFonts w:ascii="Times New Roman" w:hAnsi="Times New Roman"/>
                <w:b/>
                <w:bCs/>
                <w:sz w:val="24"/>
                <w:szCs w:val="24"/>
              </w:rPr>
              <w:t>9</w:t>
            </w:r>
          </w:p>
        </w:tc>
        <w:tc>
          <w:tcPr>
            <w:tcW w:w="5529" w:type="dxa"/>
            <w:tcBorders>
              <w:top w:val="single" w:sz="4" w:space="0" w:color="000000"/>
              <w:left w:val="single" w:sz="4" w:space="0" w:color="000000"/>
              <w:bottom w:val="single" w:sz="4" w:space="0" w:color="000000"/>
              <w:right w:val="single" w:sz="4" w:space="0" w:color="000000"/>
            </w:tcBorders>
          </w:tcPr>
          <w:p w:rsidR="00FB0E63" w:rsidRPr="00CB5F83" w:rsidRDefault="00FB0E63" w:rsidP="007E7E86">
            <w:pPr>
              <w:pStyle w:val="rvps2"/>
              <w:shd w:val="clear" w:color="auto" w:fill="FFFFFF"/>
              <w:spacing w:after="150"/>
              <w:jc w:val="both"/>
              <w:rPr>
                <w:lang w:val="uk-UA" w:eastAsia="uk-UA"/>
              </w:rPr>
            </w:pPr>
            <w:r w:rsidRPr="00CB5F83">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CB5F83">
                <w:rPr>
                  <w:lang w:val="uk-UA" w:eastAsia="uk-UA"/>
                </w:rPr>
                <w:t>пунктом 9</w:t>
              </w:r>
            </w:hyperlink>
            <w:r w:rsidRPr="00CB5F83">
              <w:rPr>
                <w:lang w:val="uk-UA" w:eastAsia="uk-UA"/>
              </w:rPr>
              <w:t xml:space="preserve"> частини другої статті 9 Закону України </w:t>
            </w:r>
            <w:proofErr w:type="spellStart"/>
            <w:r w:rsidRPr="00CB5F83">
              <w:rPr>
                <w:lang w:val="uk-UA" w:eastAsia="uk-UA"/>
              </w:rPr>
              <w:t>“Про</w:t>
            </w:r>
            <w:proofErr w:type="spellEnd"/>
            <w:r w:rsidRPr="00CB5F83">
              <w:rPr>
                <w:lang w:val="uk-UA" w:eastAsia="uk-UA"/>
              </w:rPr>
              <w:t xml:space="preserve"> державну реєстрацію юридичних осіб, фізичних осіб - підприємців та громадських </w:t>
            </w:r>
            <w:proofErr w:type="spellStart"/>
            <w:r w:rsidRPr="00CB5F83">
              <w:rPr>
                <w:lang w:val="uk-UA" w:eastAsia="uk-UA"/>
              </w:rPr>
              <w:t>формувань”</w:t>
            </w:r>
            <w:proofErr w:type="spellEnd"/>
            <w:r w:rsidRPr="00CB5F83">
              <w:rPr>
                <w:lang w:val="uk-UA" w:eastAsia="uk-UA"/>
              </w:rPr>
              <w:t xml:space="preserve"> (крі</w:t>
            </w:r>
            <w:r>
              <w:rPr>
                <w:lang w:val="uk-UA" w:eastAsia="uk-UA"/>
              </w:rPr>
              <w:t>м нерезидентів) (</w:t>
            </w:r>
            <w:proofErr w:type="spellStart"/>
            <w:r>
              <w:rPr>
                <w:lang w:val="uk-UA" w:eastAsia="uk-UA"/>
              </w:rPr>
              <w:t>пп</w:t>
            </w:r>
            <w:proofErr w:type="spellEnd"/>
            <w:r>
              <w:rPr>
                <w:lang w:val="uk-UA" w:eastAsia="uk-UA"/>
              </w:rPr>
              <w:t xml:space="preserve"> 9 пункту 47 </w:t>
            </w:r>
            <w:r w:rsidRPr="00CB5F83">
              <w:rPr>
                <w:lang w:val="uk-UA" w:eastAsia="uk-UA"/>
              </w:rPr>
              <w:t>Постанови 1178);</w:t>
            </w:r>
          </w:p>
        </w:tc>
        <w:tc>
          <w:tcPr>
            <w:tcW w:w="4252"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tabs>
                <w:tab w:val="center" w:pos="4153"/>
                <w:tab w:val="right" w:pos="8306"/>
              </w:tabs>
              <w:spacing w:after="0" w:line="240" w:lineRule="auto"/>
              <w:ind w:firstLine="325"/>
              <w:jc w:val="both"/>
              <w:rPr>
                <w:rFonts w:ascii="Times New Roman" w:hAnsi="Times New Roman"/>
                <w:sz w:val="24"/>
                <w:szCs w:val="24"/>
              </w:rPr>
            </w:pPr>
            <w:r w:rsidRPr="00CB5F83">
              <w:rPr>
                <w:rFonts w:ascii="Times New Roman" w:hAnsi="Times New Roman"/>
                <w:sz w:val="24"/>
                <w:szCs w:val="24"/>
              </w:rPr>
              <w:t>Підтверджується учасником шляхом заповнення окремих електронних полів в електронній системі закупівель</w:t>
            </w:r>
          </w:p>
        </w:tc>
      </w:tr>
      <w:tr w:rsidR="00FB0E63" w:rsidRPr="00CB5F83" w:rsidTr="007E7E86">
        <w:tc>
          <w:tcPr>
            <w:tcW w:w="675"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widowControl w:val="0"/>
              <w:spacing w:after="0" w:line="240" w:lineRule="auto"/>
              <w:jc w:val="center"/>
              <w:rPr>
                <w:rFonts w:ascii="Times New Roman" w:hAnsi="Times New Roman"/>
                <w:b/>
                <w:bCs/>
                <w:sz w:val="24"/>
                <w:szCs w:val="24"/>
              </w:rPr>
            </w:pPr>
            <w:r w:rsidRPr="00CB5F83">
              <w:rPr>
                <w:rFonts w:ascii="Times New Roman" w:hAnsi="Times New Roman"/>
                <w:b/>
                <w:bCs/>
                <w:sz w:val="24"/>
                <w:szCs w:val="24"/>
              </w:rPr>
              <w:t>10</w:t>
            </w:r>
          </w:p>
        </w:tc>
        <w:tc>
          <w:tcPr>
            <w:tcW w:w="5529" w:type="dxa"/>
            <w:tcBorders>
              <w:top w:val="single" w:sz="4" w:space="0" w:color="000000"/>
              <w:left w:val="single" w:sz="4" w:space="0" w:color="000000"/>
              <w:bottom w:val="single" w:sz="4" w:space="0" w:color="000000"/>
              <w:right w:val="single" w:sz="4" w:space="0" w:color="000000"/>
            </w:tcBorders>
          </w:tcPr>
          <w:p w:rsidR="00FB0E63" w:rsidRPr="00CB5F83" w:rsidRDefault="00FB0E63" w:rsidP="007E7E86">
            <w:pPr>
              <w:pStyle w:val="rvps2"/>
              <w:shd w:val="clear" w:color="auto" w:fill="FFFFFF"/>
              <w:spacing w:after="150"/>
              <w:jc w:val="both"/>
              <w:rPr>
                <w:lang w:val="uk-UA" w:eastAsia="uk-UA"/>
              </w:rPr>
            </w:pPr>
            <w:r w:rsidRPr="00CB5F83">
              <w:rPr>
                <w:lang w:val="uk-UA"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w:t>
            </w:r>
            <w:r>
              <w:rPr>
                <w:lang w:val="uk-UA" w:eastAsia="uk-UA"/>
              </w:rPr>
              <w:t>а лотом) (</w:t>
            </w:r>
            <w:proofErr w:type="spellStart"/>
            <w:r>
              <w:rPr>
                <w:lang w:val="uk-UA" w:eastAsia="uk-UA"/>
              </w:rPr>
              <w:t>пп</w:t>
            </w:r>
            <w:proofErr w:type="spellEnd"/>
            <w:r>
              <w:rPr>
                <w:lang w:val="uk-UA" w:eastAsia="uk-UA"/>
              </w:rPr>
              <w:t xml:space="preserve"> 10 пункту 47</w:t>
            </w:r>
            <w:r w:rsidRPr="00CB5F83">
              <w:rPr>
                <w:lang w:val="uk-UA" w:eastAsia="uk-UA"/>
              </w:rPr>
              <w:t xml:space="preserve"> Постанови 1178);</w:t>
            </w:r>
          </w:p>
        </w:tc>
        <w:tc>
          <w:tcPr>
            <w:tcW w:w="4252"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tabs>
                <w:tab w:val="center" w:pos="4153"/>
                <w:tab w:val="right" w:pos="8306"/>
              </w:tabs>
              <w:spacing w:after="0" w:line="240" w:lineRule="auto"/>
              <w:ind w:firstLine="325"/>
              <w:jc w:val="both"/>
              <w:rPr>
                <w:rFonts w:ascii="Times New Roman" w:hAnsi="Times New Roman"/>
                <w:sz w:val="24"/>
                <w:szCs w:val="24"/>
              </w:rPr>
            </w:pPr>
            <w:r w:rsidRPr="00CB5F83">
              <w:rPr>
                <w:rFonts w:ascii="Times New Roman" w:hAnsi="Times New Roman"/>
                <w:sz w:val="24"/>
                <w:szCs w:val="24"/>
              </w:rPr>
              <w:t>Підтверджується учасником шляхом заповнення окремих електронних полів в електронній системі закупівель</w:t>
            </w:r>
          </w:p>
        </w:tc>
      </w:tr>
      <w:tr w:rsidR="00FB0E63" w:rsidRPr="00CB5F83" w:rsidTr="007E7E86">
        <w:tc>
          <w:tcPr>
            <w:tcW w:w="675"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widowControl w:val="0"/>
              <w:spacing w:after="0" w:line="240" w:lineRule="auto"/>
              <w:jc w:val="center"/>
              <w:rPr>
                <w:rFonts w:ascii="Times New Roman" w:hAnsi="Times New Roman"/>
                <w:b/>
                <w:bCs/>
                <w:sz w:val="24"/>
                <w:szCs w:val="24"/>
              </w:rPr>
            </w:pPr>
            <w:r w:rsidRPr="00CB5F83">
              <w:rPr>
                <w:rFonts w:ascii="Times New Roman" w:hAnsi="Times New Roman"/>
                <w:b/>
                <w:bCs/>
                <w:sz w:val="24"/>
                <w:szCs w:val="24"/>
              </w:rPr>
              <w:t>11</w:t>
            </w:r>
          </w:p>
        </w:tc>
        <w:tc>
          <w:tcPr>
            <w:tcW w:w="5529" w:type="dxa"/>
            <w:tcBorders>
              <w:top w:val="single" w:sz="4" w:space="0" w:color="000000"/>
              <w:left w:val="single" w:sz="4" w:space="0" w:color="000000"/>
              <w:bottom w:val="single" w:sz="4" w:space="0" w:color="000000"/>
              <w:right w:val="single" w:sz="4" w:space="0" w:color="000000"/>
            </w:tcBorders>
          </w:tcPr>
          <w:p w:rsidR="00FB0E63" w:rsidRPr="00CB5F83" w:rsidRDefault="00FB0E63" w:rsidP="007E7E86">
            <w:pPr>
              <w:pStyle w:val="rvps2"/>
              <w:shd w:val="clear" w:color="auto" w:fill="FFFFFF"/>
              <w:spacing w:after="150"/>
              <w:jc w:val="both"/>
              <w:rPr>
                <w:lang w:val="uk-UA" w:eastAsia="uk-UA"/>
              </w:rPr>
            </w:pPr>
            <w:r w:rsidRPr="00CB5F83">
              <w:rPr>
                <w:lang w:val="uk-UA" w:eastAsia="uk-UA"/>
              </w:rPr>
              <w:t xml:space="preserve">Учасник процедури закупівлі або кінцевий </w:t>
            </w:r>
            <w:proofErr w:type="spellStart"/>
            <w:r w:rsidRPr="00CB5F83">
              <w:rPr>
                <w:lang w:val="uk-UA" w:eastAsia="uk-UA"/>
              </w:rPr>
              <w:t>бенефіціарний</w:t>
            </w:r>
            <w:proofErr w:type="spellEnd"/>
            <w:r w:rsidRPr="00CB5F83">
              <w:rPr>
                <w:lang w:val="uk-UA" w:eastAsia="uk-UA"/>
              </w:rPr>
              <w:t xml:space="preserve"> власник, член або учасник (акціонер) юридичної особи - учасника процедури </w:t>
            </w:r>
            <w:r w:rsidRPr="00CB5F83">
              <w:rPr>
                <w:lang w:val="uk-UA" w:eastAsia="uk-UA"/>
              </w:rPr>
              <w:lastRenderedPageBreak/>
              <w:t>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CB5F83">
                <w:rPr>
                  <w:lang w:val="uk-UA" w:eastAsia="uk-UA"/>
                </w:rPr>
                <w:t>Законом України</w:t>
              </w:r>
            </w:hyperlink>
            <w:r w:rsidRPr="00CB5F83">
              <w:rPr>
                <w:lang w:val="uk-UA" w:eastAsia="uk-UA"/>
              </w:rPr>
              <w:t> </w:t>
            </w:r>
            <w:proofErr w:type="spellStart"/>
            <w:r w:rsidRPr="00CB5F83">
              <w:rPr>
                <w:lang w:val="uk-UA" w:eastAsia="uk-UA"/>
              </w:rPr>
              <w:t>“Пр</w:t>
            </w:r>
            <w:r>
              <w:rPr>
                <w:lang w:val="uk-UA" w:eastAsia="uk-UA"/>
              </w:rPr>
              <w:t>о</w:t>
            </w:r>
            <w:proofErr w:type="spellEnd"/>
            <w:r>
              <w:rPr>
                <w:lang w:val="uk-UA" w:eastAsia="uk-UA"/>
              </w:rPr>
              <w:t xml:space="preserve"> </w:t>
            </w:r>
            <w:proofErr w:type="spellStart"/>
            <w:r>
              <w:rPr>
                <w:lang w:val="uk-UA" w:eastAsia="uk-UA"/>
              </w:rPr>
              <w:t>санкції”</w:t>
            </w:r>
            <w:proofErr w:type="spellEnd"/>
            <w:r>
              <w:rPr>
                <w:lang w:val="uk-UA" w:eastAsia="uk-UA"/>
              </w:rPr>
              <w:t xml:space="preserve"> (</w:t>
            </w:r>
            <w:proofErr w:type="spellStart"/>
            <w:r>
              <w:rPr>
                <w:lang w:val="uk-UA" w:eastAsia="uk-UA"/>
              </w:rPr>
              <w:t>пп</w:t>
            </w:r>
            <w:proofErr w:type="spellEnd"/>
            <w:r>
              <w:rPr>
                <w:lang w:val="uk-UA" w:eastAsia="uk-UA"/>
              </w:rPr>
              <w:t xml:space="preserve"> 11 пункту 47 </w:t>
            </w:r>
            <w:r w:rsidRPr="00CB5F83">
              <w:rPr>
                <w:lang w:val="uk-UA" w:eastAsia="uk-UA"/>
              </w:rPr>
              <w:t>Постанови 1178);</w:t>
            </w:r>
          </w:p>
        </w:tc>
        <w:tc>
          <w:tcPr>
            <w:tcW w:w="4252"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tabs>
                <w:tab w:val="center" w:pos="4153"/>
                <w:tab w:val="right" w:pos="8306"/>
              </w:tabs>
              <w:spacing w:after="0" w:line="240" w:lineRule="auto"/>
              <w:ind w:firstLine="325"/>
              <w:jc w:val="both"/>
              <w:rPr>
                <w:rFonts w:ascii="Times New Roman" w:hAnsi="Times New Roman"/>
                <w:sz w:val="24"/>
                <w:szCs w:val="24"/>
              </w:rPr>
            </w:pPr>
            <w:r w:rsidRPr="00CB5F83">
              <w:rPr>
                <w:rFonts w:ascii="Times New Roman" w:hAnsi="Times New Roman"/>
                <w:sz w:val="24"/>
                <w:szCs w:val="24"/>
              </w:rPr>
              <w:lastRenderedPageBreak/>
              <w:t xml:space="preserve">Підтверджується учасником шляхом заповнення окремих електронних полів в електронній </w:t>
            </w:r>
            <w:r w:rsidRPr="00CB5F83">
              <w:rPr>
                <w:rFonts w:ascii="Times New Roman" w:hAnsi="Times New Roman"/>
                <w:sz w:val="24"/>
                <w:szCs w:val="24"/>
              </w:rPr>
              <w:lastRenderedPageBreak/>
              <w:t>системі закупівель</w:t>
            </w:r>
          </w:p>
        </w:tc>
      </w:tr>
      <w:tr w:rsidR="00FB0E63" w:rsidRPr="00CB5F83" w:rsidTr="007E7E86">
        <w:tc>
          <w:tcPr>
            <w:tcW w:w="675"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widowControl w:val="0"/>
              <w:spacing w:after="0" w:line="240" w:lineRule="auto"/>
              <w:jc w:val="center"/>
              <w:rPr>
                <w:rFonts w:ascii="Times New Roman" w:hAnsi="Times New Roman"/>
                <w:b/>
                <w:bCs/>
                <w:sz w:val="24"/>
                <w:szCs w:val="24"/>
              </w:rPr>
            </w:pPr>
            <w:r w:rsidRPr="00CB5F83">
              <w:rPr>
                <w:rFonts w:ascii="Times New Roman" w:hAnsi="Times New Roman"/>
                <w:b/>
                <w:bCs/>
                <w:sz w:val="24"/>
                <w:szCs w:val="24"/>
              </w:rPr>
              <w:lastRenderedPageBreak/>
              <w:t>12</w:t>
            </w:r>
          </w:p>
        </w:tc>
        <w:tc>
          <w:tcPr>
            <w:tcW w:w="5529" w:type="dxa"/>
            <w:tcBorders>
              <w:top w:val="single" w:sz="4" w:space="0" w:color="000000"/>
              <w:left w:val="single" w:sz="4" w:space="0" w:color="000000"/>
              <w:bottom w:val="single" w:sz="4" w:space="0" w:color="000000"/>
              <w:right w:val="single" w:sz="4" w:space="0" w:color="000000"/>
            </w:tcBorders>
          </w:tcPr>
          <w:p w:rsidR="00FB0E63" w:rsidRPr="00CB5F83" w:rsidRDefault="00FB0E63" w:rsidP="007E7E86">
            <w:pPr>
              <w:pStyle w:val="rvps2"/>
              <w:shd w:val="clear" w:color="auto" w:fill="FFFFFF"/>
              <w:spacing w:after="150"/>
              <w:jc w:val="both"/>
              <w:rPr>
                <w:lang w:val="uk-UA" w:eastAsia="uk-UA"/>
              </w:rPr>
            </w:pPr>
            <w:r w:rsidRPr="00CB5F83">
              <w:rPr>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Pr>
                <w:lang w:val="uk-UA" w:eastAsia="uk-UA"/>
              </w:rPr>
              <w:t>торгівлі людьми (</w:t>
            </w:r>
            <w:proofErr w:type="spellStart"/>
            <w:r>
              <w:rPr>
                <w:lang w:val="uk-UA" w:eastAsia="uk-UA"/>
              </w:rPr>
              <w:t>пп</w:t>
            </w:r>
            <w:proofErr w:type="spellEnd"/>
            <w:r>
              <w:rPr>
                <w:lang w:val="uk-UA" w:eastAsia="uk-UA"/>
              </w:rPr>
              <w:t xml:space="preserve"> 12 пункту 47</w:t>
            </w:r>
            <w:r w:rsidRPr="00CB5F83">
              <w:rPr>
                <w:lang w:val="uk-UA" w:eastAsia="uk-UA"/>
              </w:rPr>
              <w:t xml:space="preserve"> Постанови 1178);</w:t>
            </w:r>
          </w:p>
        </w:tc>
        <w:tc>
          <w:tcPr>
            <w:tcW w:w="4252"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tabs>
                <w:tab w:val="center" w:pos="4153"/>
                <w:tab w:val="right" w:pos="8306"/>
              </w:tabs>
              <w:spacing w:after="0" w:line="240" w:lineRule="auto"/>
              <w:ind w:firstLine="325"/>
              <w:jc w:val="both"/>
              <w:rPr>
                <w:rFonts w:ascii="Times New Roman" w:hAnsi="Times New Roman"/>
                <w:sz w:val="24"/>
                <w:szCs w:val="24"/>
              </w:rPr>
            </w:pPr>
            <w:r w:rsidRPr="00CB5F83">
              <w:rPr>
                <w:rFonts w:ascii="Times New Roman" w:hAnsi="Times New Roman"/>
                <w:sz w:val="24"/>
                <w:szCs w:val="24"/>
              </w:rPr>
              <w:t>Підтверджується учасником шляхом заповнення окремих електронних полів в електронній системі закупівель</w:t>
            </w:r>
          </w:p>
        </w:tc>
      </w:tr>
      <w:tr w:rsidR="00FB0E63" w:rsidRPr="00CB5F83" w:rsidTr="007E7E86">
        <w:tc>
          <w:tcPr>
            <w:tcW w:w="675"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widowControl w:val="0"/>
              <w:spacing w:after="0" w:line="240" w:lineRule="auto"/>
              <w:jc w:val="center"/>
              <w:rPr>
                <w:rFonts w:ascii="Times New Roman" w:hAnsi="Times New Roman"/>
                <w:b/>
                <w:bCs/>
                <w:sz w:val="24"/>
                <w:szCs w:val="24"/>
              </w:rPr>
            </w:pPr>
            <w:r w:rsidRPr="00CB5F83">
              <w:rPr>
                <w:rFonts w:ascii="Times New Roman" w:hAnsi="Times New Roman"/>
                <w:b/>
                <w:bCs/>
                <w:sz w:val="24"/>
                <w:szCs w:val="24"/>
              </w:rPr>
              <w:t>13</w:t>
            </w:r>
          </w:p>
        </w:tc>
        <w:tc>
          <w:tcPr>
            <w:tcW w:w="5529"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widowControl w:val="0"/>
              <w:spacing w:after="0" w:line="240" w:lineRule="auto"/>
              <w:ind w:firstLine="325"/>
              <w:jc w:val="both"/>
              <w:rPr>
                <w:rFonts w:ascii="Times New Roman" w:hAnsi="Times New Roman"/>
                <w:sz w:val="24"/>
                <w:szCs w:val="24"/>
              </w:rPr>
            </w:pPr>
            <w:r w:rsidRPr="00CB5F83">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(абзац 14</w:t>
            </w:r>
            <w:r>
              <w:rPr>
                <w:rFonts w:ascii="Times New Roman" w:hAnsi="Times New Roman"/>
                <w:sz w:val="24"/>
                <w:szCs w:val="24"/>
              </w:rPr>
              <w:t xml:space="preserve"> пункту 47</w:t>
            </w:r>
            <w:r w:rsidRPr="00CB5F83">
              <w:rPr>
                <w:rFonts w:ascii="Times New Roman" w:hAnsi="Times New Roman"/>
                <w:sz w:val="24"/>
                <w:szCs w:val="24"/>
              </w:rPr>
              <w:t xml:space="preserve"> Постанови 1178);</w:t>
            </w:r>
          </w:p>
        </w:tc>
        <w:tc>
          <w:tcPr>
            <w:tcW w:w="4252" w:type="dxa"/>
            <w:tcBorders>
              <w:top w:val="single" w:sz="4" w:space="0" w:color="000000"/>
              <w:left w:val="single" w:sz="4" w:space="0" w:color="000000"/>
              <w:bottom w:val="single" w:sz="4" w:space="0" w:color="000000"/>
              <w:right w:val="single" w:sz="4" w:space="0" w:color="000000"/>
            </w:tcBorders>
            <w:vAlign w:val="center"/>
          </w:tcPr>
          <w:p w:rsidR="00FB0E63" w:rsidRPr="00CB5F83" w:rsidRDefault="00FB0E63" w:rsidP="007E7E86">
            <w:pPr>
              <w:tabs>
                <w:tab w:val="center" w:pos="4153"/>
                <w:tab w:val="right" w:pos="8306"/>
              </w:tabs>
              <w:spacing w:after="0" w:line="240" w:lineRule="auto"/>
              <w:ind w:firstLine="325"/>
              <w:jc w:val="both"/>
              <w:rPr>
                <w:rFonts w:ascii="Times New Roman" w:hAnsi="Times New Roman"/>
                <w:sz w:val="24"/>
                <w:szCs w:val="24"/>
              </w:rPr>
            </w:pPr>
            <w:r w:rsidRPr="00CB5F83">
              <w:rPr>
                <w:rFonts w:ascii="Times New Roman" w:hAnsi="Times New Roman"/>
                <w:sz w:val="24"/>
                <w:szCs w:val="24"/>
              </w:rPr>
              <w:t>Довідка або лист в довільній формі за підписом уповноваженої особи учасника та завірена печаткою (у разі наявності) про відсутність випадків не виконання своїх зобов’язань учасником процедури закупівлі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B0E63" w:rsidRPr="00CB5F83" w:rsidRDefault="00FB0E63" w:rsidP="007E7E86">
            <w:pPr>
              <w:tabs>
                <w:tab w:val="center" w:pos="4153"/>
                <w:tab w:val="right" w:pos="8306"/>
              </w:tabs>
              <w:spacing w:after="0" w:line="240" w:lineRule="auto"/>
              <w:ind w:firstLine="325"/>
              <w:jc w:val="both"/>
              <w:rPr>
                <w:rFonts w:ascii="Times New Roman" w:hAnsi="Times New Roman"/>
                <w:sz w:val="24"/>
                <w:szCs w:val="24"/>
              </w:rPr>
            </w:pPr>
            <w:r w:rsidRPr="00CB5F83">
              <w:rPr>
                <w:rFonts w:ascii="Times New Roman" w:hAnsi="Times New Roman"/>
                <w:sz w:val="24"/>
                <w:szCs w:val="24"/>
              </w:rPr>
              <w:t>Якщо Учасник процедури закупівлі, перебуває в обставинах, зазначених в даному пункті, він може надати підтвердження вжиття заходів для доведення своєї надійності, шляхом підтвердження, сплати або зобов’язання сплати відповідних зобов’язань та відшкодування завданих збитків.</w:t>
            </w:r>
          </w:p>
        </w:tc>
      </w:tr>
    </w:tbl>
    <w:p w:rsidR="00FB0E63" w:rsidRPr="00CB5F83" w:rsidRDefault="00FB0E63" w:rsidP="00FB0E63">
      <w:pPr>
        <w:spacing w:after="0" w:line="240" w:lineRule="auto"/>
        <w:jc w:val="center"/>
        <w:rPr>
          <w:rFonts w:ascii="Times New Roman" w:hAnsi="Times New Roman"/>
          <w:b/>
          <w:sz w:val="24"/>
          <w:szCs w:val="24"/>
        </w:rPr>
      </w:pPr>
    </w:p>
    <w:p w:rsidR="00FB0E63" w:rsidRPr="00CB5F83" w:rsidRDefault="00FB0E63" w:rsidP="00FB0E63">
      <w:pPr>
        <w:spacing w:after="0" w:line="240" w:lineRule="auto"/>
        <w:jc w:val="center"/>
        <w:rPr>
          <w:rFonts w:ascii="Times New Roman" w:hAnsi="Times New Roman"/>
          <w:b/>
          <w:sz w:val="24"/>
          <w:szCs w:val="24"/>
        </w:rPr>
      </w:pPr>
      <w:r w:rsidRPr="00CB5F83">
        <w:rPr>
          <w:rFonts w:ascii="Times New Roman" w:hAnsi="Times New Roman"/>
          <w:b/>
          <w:sz w:val="24"/>
          <w:szCs w:val="24"/>
        </w:rPr>
        <w:t>Інші документи (для учасників - юридичних осіб та фізичних осіб - підприємців)</w:t>
      </w:r>
    </w:p>
    <w:p w:rsidR="00FB0E63" w:rsidRPr="00CB5F83" w:rsidRDefault="00FB0E63" w:rsidP="00FB0E63">
      <w:pPr>
        <w:spacing w:after="0" w:line="240" w:lineRule="auto"/>
        <w:jc w:val="both"/>
        <w:rPr>
          <w:rFonts w:ascii="Times New Roman" w:hAnsi="Times New Roman"/>
          <w:b/>
          <w:sz w:val="24"/>
          <w:szCs w:val="24"/>
        </w:rPr>
      </w:pPr>
    </w:p>
    <w:p w:rsidR="00FB0E63" w:rsidRPr="00CB5F83" w:rsidRDefault="00FB0E63" w:rsidP="00FB0E63">
      <w:pPr>
        <w:spacing w:after="0" w:line="240" w:lineRule="auto"/>
        <w:ind w:firstLine="426"/>
        <w:jc w:val="both"/>
        <w:rPr>
          <w:rFonts w:ascii="Times New Roman" w:hAnsi="Times New Roman"/>
          <w:sz w:val="24"/>
          <w:szCs w:val="24"/>
        </w:rPr>
      </w:pPr>
      <w:r w:rsidRPr="00CB5F83">
        <w:rPr>
          <w:rFonts w:ascii="Times New Roman" w:hAnsi="Times New Roman"/>
          <w:sz w:val="24"/>
          <w:szCs w:val="24"/>
        </w:rPr>
        <w:t>1. Відомості про Учасника:</w:t>
      </w:r>
    </w:p>
    <w:p w:rsidR="00FB0E63" w:rsidRPr="00CB5F83" w:rsidRDefault="00FB0E63" w:rsidP="00FB0E63">
      <w:pPr>
        <w:spacing w:after="0" w:line="240" w:lineRule="auto"/>
        <w:ind w:firstLine="426"/>
        <w:jc w:val="both"/>
        <w:rPr>
          <w:rFonts w:ascii="Times New Roman" w:hAnsi="Times New Roman"/>
          <w:sz w:val="24"/>
          <w:szCs w:val="24"/>
        </w:rPr>
      </w:pPr>
      <w:r w:rsidRPr="00CB5F83">
        <w:rPr>
          <w:rFonts w:ascii="Times New Roman" w:hAnsi="Times New Roman"/>
          <w:sz w:val="24"/>
          <w:szCs w:val="24"/>
        </w:rPr>
        <w:t>1.1. Сканована копія або посилання на вільний електронний доступ до установчих документів Учасника (Статут, положення або ін.) – 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rsidR="00FB0E63" w:rsidRPr="00CB5F83" w:rsidRDefault="00FB0E63" w:rsidP="00FB0E63">
      <w:pPr>
        <w:spacing w:after="0" w:line="240" w:lineRule="auto"/>
        <w:ind w:firstLine="426"/>
        <w:jc w:val="both"/>
        <w:rPr>
          <w:rFonts w:ascii="Times New Roman" w:hAnsi="Times New Roman"/>
          <w:sz w:val="24"/>
          <w:szCs w:val="24"/>
        </w:rPr>
      </w:pPr>
      <w:r w:rsidRPr="00CB5F83">
        <w:rPr>
          <w:rFonts w:ascii="Times New Roman" w:hAnsi="Times New Roman"/>
          <w:sz w:val="24"/>
          <w:szCs w:val="24"/>
        </w:rPr>
        <w:t>1.2. Сканована копія Витягу чи Виписки з Єдиного державного реєстру юридичних осіб, фізичних осіб – підприємців та громадських формувань.</w:t>
      </w:r>
    </w:p>
    <w:p w:rsidR="00FB0E63" w:rsidRPr="00CB5F83" w:rsidRDefault="00FB0E63" w:rsidP="00FB0E63">
      <w:pPr>
        <w:tabs>
          <w:tab w:val="left" w:pos="398"/>
        </w:tabs>
        <w:spacing w:after="0" w:line="259" w:lineRule="auto"/>
        <w:ind w:firstLine="426"/>
        <w:jc w:val="both"/>
        <w:rPr>
          <w:rFonts w:ascii="Times New Roman" w:hAnsi="Times New Roman"/>
          <w:sz w:val="24"/>
          <w:szCs w:val="24"/>
        </w:rPr>
      </w:pPr>
      <w:r w:rsidRPr="00CB5F83">
        <w:rPr>
          <w:rFonts w:ascii="Times New Roman" w:hAnsi="Times New Roman"/>
          <w:sz w:val="24"/>
          <w:szCs w:val="24"/>
        </w:rPr>
        <w:t xml:space="preserve">1.3. Сканована копія документу, що підтверджує повноваження уповноваженої особи Учасника – виписка з протоколу засновників, наказ про призначення, довіреність, доручення або інший документ, що підтверджує повноваження - для юридичної особи. </w:t>
      </w:r>
    </w:p>
    <w:p w:rsidR="00FB0E63" w:rsidRPr="00CB5F83" w:rsidRDefault="00FB0E63" w:rsidP="00FB0E63">
      <w:pPr>
        <w:tabs>
          <w:tab w:val="left" w:pos="398"/>
        </w:tabs>
        <w:spacing w:after="0" w:line="259" w:lineRule="auto"/>
        <w:ind w:firstLine="426"/>
        <w:jc w:val="both"/>
        <w:rPr>
          <w:rFonts w:ascii="Times New Roman" w:hAnsi="Times New Roman"/>
          <w:sz w:val="24"/>
          <w:szCs w:val="24"/>
        </w:rPr>
      </w:pPr>
      <w:r w:rsidRPr="00CB5F83">
        <w:rPr>
          <w:rFonts w:ascii="Times New Roman" w:hAnsi="Times New Roman"/>
          <w:sz w:val="24"/>
          <w:szCs w:val="24"/>
        </w:rPr>
        <w:t>1.4. Сканована копія паспорт громадянина України, або інший документ, що посвідчує особу уповноваженої особи Учасника.</w:t>
      </w:r>
    </w:p>
    <w:p w:rsidR="00FB0E63" w:rsidRPr="00CB5F83" w:rsidRDefault="00FB0E63" w:rsidP="00FB0E63">
      <w:pPr>
        <w:tabs>
          <w:tab w:val="left" w:pos="398"/>
        </w:tabs>
        <w:spacing w:after="0" w:line="259" w:lineRule="auto"/>
        <w:ind w:firstLine="426"/>
        <w:jc w:val="both"/>
        <w:rPr>
          <w:rFonts w:ascii="Times New Roman" w:hAnsi="Times New Roman"/>
          <w:sz w:val="24"/>
          <w:szCs w:val="24"/>
        </w:rPr>
      </w:pPr>
      <w:r w:rsidRPr="00CB5F83">
        <w:rPr>
          <w:rFonts w:ascii="Times New Roman" w:hAnsi="Times New Roman"/>
          <w:sz w:val="24"/>
          <w:szCs w:val="24"/>
        </w:rPr>
        <w:t>1.5. У разі якщо тендерна пропозиція подається об’єднанням учасників (в розумінні п. 37 ч. 1 ст. 1 Закону) – сканована копія документу про створення такого об’єднання.</w:t>
      </w:r>
    </w:p>
    <w:p w:rsidR="00FB0E63" w:rsidRPr="00CB5F83" w:rsidRDefault="00FB0E63" w:rsidP="00FB0E63">
      <w:pPr>
        <w:spacing w:after="0" w:line="240" w:lineRule="auto"/>
        <w:jc w:val="both"/>
        <w:rPr>
          <w:rFonts w:ascii="Times New Roman" w:hAnsi="Times New Roman"/>
          <w:sz w:val="24"/>
          <w:szCs w:val="24"/>
        </w:rPr>
      </w:pPr>
      <w:r w:rsidRPr="00CB5F83">
        <w:rPr>
          <w:rFonts w:ascii="Times New Roman" w:hAnsi="Times New Roman"/>
          <w:sz w:val="24"/>
          <w:szCs w:val="24"/>
        </w:rPr>
        <w:t xml:space="preserve">        2. Сканована копія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w:t>
      </w:r>
      <w:r w:rsidRPr="00CB5F83">
        <w:rPr>
          <w:rFonts w:ascii="Times New Roman" w:hAnsi="Times New Roman"/>
          <w:sz w:val="24"/>
          <w:szCs w:val="24"/>
        </w:rPr>
        <w:lastRenderedPageBreak/>
        <w:t xml:space="preserve">цього податку. Якщо Учасник не є платником ПДВ - подається сканована довідка з органу державної фіскальної (податкової) служби, що свідчить про форму оподаткування Учасника. </w:t>
      </w:r>
    </w:p>
    <w:p w:rsidR="00FB0E63" w:rsidRPr="00CB5F83" w:rsidRDefault="00FB0E63" w:rsidP="00FB0E63">
      <w:pPr>
        <w:spacing w:after="0" w:line="240" w:lineRule="auto"/>
        <w:ind w:firstLine="426"/>
        <w:jc w:val="both"/>
        <w:rPr>
          <w:rFonts w:ascii="Times New Roman" w:hAnsi="Times New Roman"/>
          <w:sz w:val="24"/>
          <w:szCs w:val="24"/>
        </w:rPr>
      </w:pPr>
      <w:r w:rsidRPr="00CB5F83">
        <w:rPr>
          <w:rFonts w:ascii="Times New Roman" w:hAnsi="Times New Roman"/>
          <w:sz w:val="24"/>
          <w:szCs w:val="24"/>
        </w:rPr>
        <w:t>3. Довідка, складена в довільній формі Учасником (підписана, скріплена печаткою (за наявності), датована, подана у сканованому форматі), яка містить відомості про Учасника:</w:t>
      </w:r>
    </w:p>
    <w:p w:rsidR="00FB0E63" w:rsidRPr="00CB5F83" w:rsidRDefault="00FB0E63" w:rsidP="00FB0E63">
      <w:pPr>
        <w:spacing w:after="0" w:line="240" w:lineRule="auto"/>
        <w:ind w:firstLine="426"/>
        <w:jc w:val="both"/>
        <w:rPr>
          <w:rFonts w:ascii="Times New Roman" w:hAnsi="Times New Roman"/>
          <w:sz w:val="24"/>
          <w:szCs w:val="24"/>
        </w:rPr>
      </w:pPr>
      <w:r w:rsidRPr="00CB5F83">
        <w:rPr>
          <w:rFonts w:ascii="Times New Roman" w:hAnsi="Times New Roman"/>
          <w:sz w:val="24"/>
          <w:szCs w:val="24"/>
        </w:rPr>
        <w:t>а)</w:t>
      </w:r>
      <w:r w:rsidRPr="00CB5F83">
        <w:rPr>
          <w:rFonts w:ascii="Times New Roman" w:hAnsi="Times New Roman"/>
          <w:sz w:val="24"/>
          <w:szCs w:val="24"/>
        </w:rPr>
        <w:tab/>
        <w:t>місцезнаходження Учасника, телефон, факс, електронна адреса, банківські реквізити;</w:t>
      </w:r>
    </w:p>
    <w:p w:rsidR="00FB0E63" w:rsidRPr="00CB5F83" w:rsidRDefault="00FB0E63" w:rsidP="00FB0E63">
      <w:pPr>
        <w:spacing w:after="0" w:line="240" w:lineRule="auto"/>
        <w:ind w:firstLine="426"/>
        <w:jc w:val="both"/>
        <w:rPr>
          <w:rFonts w:ascii="Times New Roman" w:hAnsi="Times New Roman"/>
          <w:sz w:val="24"/>
          <w:szCs w:val="24"/>
        </w:rPr>
      </w:pPr>
      <w:r w:rsidRPr="00CB5F83">
        <w:rPr>
          <w:rFonts w:ascii="Times New Roman" w:hAnsi="Times New Roman"/>
          <w:sz w:val="24"/>
          <w:szCs w:val="24"/>
        </w:rPr>
        <w:t xml:space="preserve">б) ідентифікаційний код Учасника (код ЄДРПОУ);  </w:t>
      </w:r>
    </w:p>
    <w:p w:rsidR="00FB0E63" w:rsidRPr="00CB5F83" w:rsidRDefault="00FB0E63" w:rsidP="00FB0E63">
      <w:pPr>
        <w:spacing w:after="0" w:line="240" w:lineRule="auto"/>
        <w:ind w:firstLine="426"/>
        <w:jc w:val="both"/>
        <w:rPr>
          <w:rFonts w:ascii="Times New Roman" w:hAnsi="Times New Roman"/>
          <w:sz w:val="24"/>
          <w:szCs w:val="24"/>
        </w:rPr>
      </w:pPr>
      <w:r w:rsidRPr="00CB5F83">
        <w:rPr>
          <w:rFonts w:ascii="Times New Roman" w:hAnsi="Times New Roman"/>
          <w:sz w:val="24"/>
          <w:szCs w:val="24"/>
        </w:rPr>
        <w:t>в)</w:t>
      </w:r>
      <w:r w:rsidRPr="00CB5F83">
        <w:rPr>
          <w:rFonts w:ascii="Times New Roman" w:hAnsi="Times New Roman"/>
          <w:sz w:val="24"/>
          <w:szCs w:val="24"/>
        </w:rPr>
        <w:tab/>
        <w:t>керівництво (посада, прізвище, ім'я, по батькові, телефон для контактів) - для Учасників – юридичних та фізичних осіб-підприємців,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FB0E63" w:rsidRPr="00CB5F83" w:rsidRDefault="00FB0E63" w:rsidP="00FB0E63">
      <w:pPr>
        <w:spacing w:after="0" w:line="240" w:lineRule="auto"/>
        <w:ind w:firstLine="426"/>
        <w:jc w:val="both"/>
        <w:rPr>
          <w:rFonts w:ascii="Times New Roman" w:hAnsi="Times New Roman"/>
          <w:sz w:val="24"/>
          <w:szCs w:val="24"/>
        </w:rPr>
      </w:pPr>
      <w:r w:rsidRPr="00CB5F83">
        <w:rPr>
          <w:rFonts w:ascii="Times New Roman" w:hAnsi="Times New Roman"/>
          <w:sz w:val="24"/>
          <w:szCs w:val="24"/>
        </w:rPr>
        <w:t>г)</w:t>
      </w:r>
      <w:r w:rsidRPr="00CB5F83">
        <w:rPr>
          <w:rFonts w:ascii="Times New Roman" w:hAnsi="Times New Roman"/>
          <w:sz w:val="24"/>
          <w:szCs w:val="24"/>
        </w:rPr>
        <w:tab/>
        <w:t>форма власності та юридичний статус, організаційно-правова форма (для юридичних осіб).</w:t>
      </w:r>
    </w:p>
    <w:p w:rsidR="00FB0E63" w:rsidRPr="00CB5F83" w:rsidRDefault="00FB0E63" w:rsidP="00FB0E63">
      <w:pPr>
        <w:spacing w:after="0" w:line="240" w:lineRule="auto"/>
        <w:ind w:firstLine="426"/>
        <w:jc w:val="both"/>
        <w:rPr>
          <w:rFonts w:ascii="Times New Roman" w:hAnsi="Times New Roman"/>
          <w:bCs/>
          <w:i/>
        </w:rPr>
      </w:pPr>
      <w:r w:rsidRPr="00CB5F83">
        <w:rPr>
          <w:rFonts w:ascii="Times New Roman" w:hAnsi="Times New Roman"/>
          <w:sz w:val="24"/>
          <w:szCs w:val="24"/>
        </w:rPr>
        <w:t>4. Листи-згоди на обробку персональних даних</w:t>
      </w:r>
      <w:r w:rsidRPr="00CB5F83">
        <w:t xml:space="preserve"> </w:t>
      </w:r>
      <w:r w:rsidRPr="00CB5F83">
        <w:rPr>
          <w:rFonts w:ascii="Times New Roman" w:hAnsi="Times New Roman"/>
          <w:sz w:val="24"/>
          <w:szCs w:val="24"/>
        </w:rPr>
        <w:t>складені в довільній формі Учасником, датовані та подані у сканованому форматі</w:t>
      </w:r>
      <w:r w:rsidRPr="00CB5F83">
        <w:rPr>
          <w:rFonts w:ascii="Times New Roman" w:hAnsi="Times New Roman"/>
          <w:bCs/>
          <w:i/>
        </w:rPr>
        <w:t>.</w:t>
      </w:r>
    </w:p>
    <w:p w:rsidR="00FB0E63" w:rsidRPr="00CB5F83" w:rsidRDefault="00FB0E63" w:rsidP="00FB0E63">
      <w:pPr>
        <w:spacing w:after="0" w:line="240" w:lineRule="auto"/>
        <w:ind w:firstLine="425"/>
        <w:jc w:val="both"/>
        <w:rPr>
          <w:rFonts w:ascii="Times New Roman" w:hAnsi="Times New Roman"/>
          <w:sz w:val="24"/>
          <w:szCs w:val="24"/>
        </w:rPr>
      </w:pPr>
      <w:r w:rsidRPr="00CB5F83">
        <w:rPr>
          <w:rFonts w:ascii="Times New Roman" w:hAnsi="Times New Roman"/>
          <w:sz w:val="24"/>
          <w:szCs w:val="24"/>
        </w:rPr>
        <w:t xml:space="preserve">5. Гарантійний лист про те що Учасник </w:t>
      </w:r>
      <w:r w:rsidRPr="00CB5F83">
        <w:rPr>
          <w:rFonts w:ascii="Times New Roman" w:hAnsi="Times New Roman"/>
          <w:b/>
          <w:sz w:val="24"/>
          <w:szCs w:val="24"/>
          <w:u w:val="single"/>
        </w:rPr>
        <w:t>НЕ Є:</w:t>
      </w:r>
    </w:p>
    <w:p w:rsidR="00FB0E63" w:rsidRDefault="00FB0E63" w:rsidP="00FB0E63">
      <w:pPr>
        <w:numPr>
          <w:ilvl w:val="0"/>
          <w:numId w:val="1"/>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hAnsi="Times New Roman"/>
          <w:sz w:val="24"/>
          <w:szCs w:val="24"/>
        </w:rPr>
      </w:pPr>
      <w:r w:rsidRPr="00FD3FC4">
        <w:rPr>
          <w:rFonts w:ascii="Times New Roman" w:hAnsi="Times New Roman"/>
          <w:sz w:val="24"/>
          <w:szCs w:val="24"/>
        </w:rPr>
        <w:t xml:space="preserve">громадянином Російської Федерації/Республіки Білорусь (крім того, що проживає на території України на законних підставах); </w:t>
      </w:r>
    </w:p>
    <w:p w:rsidR="00FB0E63" w:rsidRDefault="00FB0E63" w:rsidP="00FB0E63">
      <w:pPr>
        <w:numPr>
          <w:ilvl w:val="0"/>
          <w:numId w:val="1"/>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hAnsi="Times New Roman"/>
          <w:sz w:val="24"/>
          <w:szCs w:val="24"/>
        </w:rPr>
      </w:pPr>
      <w:r w:rsidRPr="00FD3FC4">
        <w:rPr>
          <w:rFonts w:ascii="Times New Roman" w:hAnsi="Times New Roman"/>
          <w:sz w:val="24"/>
          <w:szCs w:val="24"/>
        </w:rPr>
        <w:t xml:space="preserve">юридичною особою, утвореною та зареєстрованою відповідно до законодавства Російської Федерації/Республіки Білорусь; </w:t>
      </w:r>
    </w:p>
    <w:p w:rsidR="00FB0E63" w:rsidRPr="00CB5F83" w:rsidRDefault="00FB0E63" w:rsidP="00FB0E63">
      <w:pPr>
        <w:numPr>
          <w:ilvl w:val="0"/>
          <w:numId w:val="1"/>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hAnsi="Times New Roman"/>
          <w:sz w:val="24"/>
          <w:szCs w:val="24"/>
        </w:rPr>
      </w:pPr>
      <w:r w:rsidRPr="00FD3FC4">
        <w:rPr>
          <w:rFonts w:ascii="Times New Roman" w:hAnsi="Times New Roman"/>
          <w:sz w:val="24"/>
          <w:szCs w:val="24"/>
        </w:rPr>
        <w:t xml:space="preserve">юридичною особою, утвореною та зареєстрованою відповідно до законодавства України, кінцевим </w:t>
      </w:r>
      <w:proofErr w:type="spellStart"/>
      <w:r w:rsidRPr="00FD3FC4">
        <w:rPr>
          <w:rFonts w:ascii="Times New Roman" w:hAnsi="Times New Roman"/>
          <w:sz w:val="24"/>
          <w:szCs w:val="24"/>
        </w:rPr>
        <w:t>бенефіціарним</w:t>
      </w:r>
      <w:proofErr w:type="spellEnd"/>
      <w:r w:rsidRPr="00FD3FC4">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w:t>
      </w:r>
      <w:r>
        <w:rPr>
          <w:rFonts w:ascii="Times New Roman" w:hAnsi="Times New Roman"/>
          <w:sz w:val="24"/>
          <w:szCs w:val="24"/>
        </w:rPr>
        <w:t>упційних та інших злочинів.</w:t>
      </w:r>
    </w:p>
    <w:p w:rsidR="00FB0E63" w:rsidRDefault="00FB0E63" w:rsidP="00FB0E63">
      <w:pPr>
        <w:spacing w:after="0" w:line="240" w:lineRule="auto"/>
        <w:ind w:firstLine="425"/>
        <w:jc w:val="both"/>
        <w:rPr>
          <w:rFonts w:ascii="Times New Roman" w:hAnsi="Times New Roman"/>
          <w:sz w:val="24"/>
          <w:szCs w:val="24"/>
        </w:rPr>
      </w:pPr>
      <w:r w:rsidRPr="00CB5F83">
        <w:rPr>
          <w:rFonts w:ascii="Times New Roman" w:hAnsi="Times New Roman"/>
          <w:sz w:val="24"/>
          <w:szCs w:val="24"/>
          <w:lang w:eastAsia="ru-RU"/>
        </w:rPr>
        <w:t xml:space="preserve">6. </w:t>
      </w:r>
      <w:r w:rsidRPr="00CB5F83">
        <w:rPr>
          <w:rFonts w:ascii="Times New Roman" w:hAnsi="Times New Roman"/>
          <w:sz w:val="24"/>
          <w:szCs w:val="24"/>
        </w:rPr>
        <w:t xml:space="preserve">Гарантійний лист про те що Учасник </w:t>
      </w:r>
      <w:r w:rsidRPr="00CB5F83">
        <w:rPr>
          <w:rFonts w:ascii="Times New Roman" w:hAnsi="Times New Roman"/>
          <w:b/>
          <w:sz w:val="24"/>
          <w:szCs w:val="24"/>
          <w:u w:val="single"/>
        </w:rPr>
        <w:t xml:space="preserve">НЕ </w:t>
      </w:r>
      <w:r w:rsidRPr="00060702">
        <w:rPr>
          <w:rFonts w:ascii="Times New Roman" w:hAnsi="Times New Roman"/>
          <w:b/>
          <w:sz w:val="24"/>
          <w:szCs w:val="24"/>
          <w:u w:val="single"/>
        </w:rPr>
        <w:t>ПРОПОНУЄ</w:t>
      </w:r>
      <w:r w:rsidRPr="00FD3FC4">
        <w:rPr>
          <w:rFonts w:ascii="Times New Roman" w:hAnsi="Times New Roman"/>
          <w:sz w:val="24"/>
          <w:szCs w:val="24"/>
        </w:rPr>
        <w:t xml:space="preserve">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D3FC4">
        <w:rPr>
          <w:rFonts w:ascii="Times New Roman" w:hAnsi="Times New Roman"/>
          <w:sz w:val="24"/>
          <w:szCs w:val="24"/>
        </w:rPr>
        <w:t>“Про</w:t>
      </w:r>
      <w:proofErr w:type="spellEnd"/>
      <w:r w:rsidRPr="00FD3FC4">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D3FC4">
        <w:rPr>
          <w:rFonts w:ascii="Times New Roman" w:hAnsi="Times New Roman"/>
          <w:sz w:val="24"/>
          <w:szCs w:val="24"/>
        </w:rPr>
        <w:t>“Про</w:t>
      </w:r>
      <w:proofErr w:type="spellEnd"/>
      <w:r w:rsidRPr="00FD3FC4">
        <w:rPr>
          <w:rFonts w:ascii="Times New Roman" w:hAnsi="Times New Roman"/>
          <w:sz w:val="24"/>
          <w:szCs w:val="24"/>
        </w:rPr>
        <w:t xml:space="preserve"> публічні </w:t>
      </w:r>
      <w:proofErr w:type="spellStart"/>
      <w:r w:rsidRPr="00FD3FC4">
        <w:rPr>
          <w:rFonts w:ascii="Times New Roman" w:hAnsi="Times New Roman"/>
          <w:sz w:val="24"/>
          <w:szCs w:val="24"/>
        </w:rPr>
        <w:t>закупівлі”</w:t>
      </w:r>
      <w:proofErr w:type="spellEnd"/>
      <w:r w:rsidRPr="00FD3FC4">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FD3FC4">
        <w:rPr>
          <w:rFonts w:ascii="Times New Roman" w:hAnsi="Times New Roman"/>
          <w:sz w:val="24"/>
          <w:szCs w:val="24"/>
        </w:rPr>
        <w:t>скасування”</w:t>
      </w:r>
      <w:proofErr w:type="spellEnd"/>
      <w:r w:rsidRPr="00FD3FC4">
        <w:rPr>
          <w:rFonts w:ascii="Times New Roman" w:hAnsi="Times New Roman"/>
          <w:sz w:val="24"/>
          <w:szCs w:val="24"/>
        </w:rPr>
        <w:t xml:space="preserve"> (Офіційний вісник України, 2022 р., № 84, ст. 5176)</w:t>
      </w:r>
      <w:r>
        <w:rPr>
          <w:rFonts w:ascii="Times New Roman" w:hAnsi="Times New Roman"/>
          <w:sz w:val="24"/>
          <w:szCs w:val="24"/>
        </w:rPr>
        <w:t>.</w:t>
      </w:r>
    </w:p>
    <w:p w:rsidR="00FB0E63" w:rsidRPr="00CB5F83" w:rsidRDefault="00FB0E63" w:rsidP="00FB0E63">
      <w:pPr>
        <w:spacing w:after="0" w:line="240" w:lineRule="auto"/>
        <w:ind w:firstLine="426"/>
        <w:jc w:val="both"/>
        <w:rPr>
          <w:rFonts w:ascii="Times New Roman" w:hAnsi="Times New Roman"/>
          <w:sz w:val="24"/>
          <w:szCs w:val="24"/>
        </w:rPr>
      </w:pPr>
      <w:r w:rsidRPr="00CB5F83">
        <w:rPr>
          <w:rFonts w:ascii="Times New Roman" w:hAnsi="Times New Roman"/>
          <w:sz w:val="24"/>
          <w:szCs w:val="24"/>
        </w:rPr>
        <w:t>7.  Гарантійний лист Учасника про те, що товар обов’язково повинен відповідати (або бути не гірше) усім наведеним у Додатку 3 технічним вимогам, характеристикам і комплектації.</w:t>
      </w:r>
    </w:p>
    <w:p w:rsidR="00FB0E63" w:rsidRPr="00CB5F83" w:rsidRDefault="00FB0E63" w:rsidP="00FB0E63">
      <w:pPr>
        <w:spacing w:after="0" w:line="240" w:lineRule="auto"/>
        <w:ind w:firstLine="426"/>
        <w:jc w:val="both"/>
        <w:rPr>
          <w:rFonts w:ascii="Times New Roman" w:hAnsi="Times New Roman"/>
          <w:sz w:val="24"/>
          <w:szCs w:val="24"/>
        </w:rPr>
      </w:pPr>
      <w:r w:rsidRPr="00CB5F83">
        <w:rPr>
          <w:rFonts w:ascii="Times New Roman" w:hAnsi="Times New Roman"/>
          <w:sz w:val="24"/>
          <w:szCs w:val="24"/>
        </w:rPr>
        <w:t>8. Гарантійний лист Учасника про те, що у разі виявлення недоліків при поставці товару (деформація упаковки або товару, порушення технічних умов, постачання товару неналежної якості та ін.), Учасник зобов’язується усунути недоліки протягом 1 робочого дня з дати виставлення претензії замовником.</w:t>
      </w:r>
    </w:p>
    <w:p w:rsidR="00FB0E63" w:rsidRPr="00CB5F83" w:rsidRDefault="00FB0E63" w:rsidP="00FB0E63">
      <w:pPr>
        <w:spacing w:after="0" w:line="240" w:lineRule="auto"/>
        <w:ind w:firstLine="426"/>
        <w:jc w:val="both"/>
        <w:rPr>
          <w:rFonts w:ascii="Times New Roman" w:hAnsi="Times New Roman"/>
          <w:sz w:val="24"/>
          <w:szCs w:val="24"/>
        </w:rPr>
      </w:pPr>
      <w:r w:rsidRPr="00CB5F83">
        <w:rPr>
          <w:rFonts w:ascii="Times New Roman" w:hAnsi="Times New Roman"/>
          <w:sz w:val="24"/>
          <w:szCs w:val="24"/>
        </w:rPr>
        <w:t xml:space="preserve">9. Гарантійний лист Учасника про те, що поставка товару буде здійснена </w:t>
      </w:r>
      <w:r w:rsidRPr="00E5020D">
        <w:rPr>
          <w:rFonts w:ascii="Times New Roman" w:hAnsi="Times New Roman"/>
          <w:sz w:val="24"/>
          <w:szCs w:val="24"/>
        </w:rPr>
        <w:t>протягом 5 днів  з</w:t>
      </w:r>
      <w:r w:rsidRPr="00CB5F83">
        <w:rPr>
          <w:rFonts w:ascii="Times New Roman" w:hAnsi="Times New Roman"/>
          <w:sz w:val="24"/>
          <w:szCs w:val="24"/>
        </w:rPr>
        <w:t xml:space="preserve"> моменту підписання договору.</w:t>
      </w:r>
    </w:p>
    <w:p w:rsidR="00FB0E63" w:rsidRPr="00CB5F83" w:rsidRDefault="00FB0E63" w:rsidP="00FB0E63">
      <w:pPr>
        <w:spacing w:after="0" w:line="240" w:lineRule="auto"/>
        <w:ind w:firstLine="426"/>
        <w:jc w:val="both"/>
        <w:rPr>
          <w:rFonts w:ascii="Times New Roman" w:hAnsi="Times New Roman"/>
          <w:sz w:val="24"/>
          <w:szCs w:val="24"/>
        </w:rPr>
      </w:pPr>
      <w:r w:rsidRPr="00CB5F83">
        <w:rPr>
          <w:rFonts w:ascii="Times New Roman" w:hAnsi="Times New Roman"/>
          <w:sz w:val="24"/>
          <w:szCs w:val="24"/>
        </w:rPr>
        <w:t>10. Учасник у складі пропозиції надає гарантійний лист або інший документ, складений у довільній формі, що гарантійний строк на Товар становить не менше гарантійного строку, визначеного виробником на Товар.</w:t>
      </w:r>
    </w:p>
    <w:p w:rsidR="00FB0E63" w:rsidRPr="00CB5F83" w:rsidRDefault="00FB0E63" w:rsidP="00FB0E63">
      <w:pPr>
        <w:spacing w:after="0" w:line="240" w:lineRule="auto"/>
        <w:ind w:firstLine="426"/>
        <w:jc w:val="both"/>
        <w:rPr>
          <w:rFonts w:ascii="Times New Roman" w:hAnsi="Times New Roman"/>
          <w:sz w:val="24"/>
          <w:szCs w:val="24"/>
        </w:rPr>
      </w:pPr>
      <w:r w:rsidRPr="00CB5F83">
        <w:rPr>
          <w:rFonts w:ascii="Times New Roman" w:hAnsi="Times New Roman"/>
          <w:sz w:val="24"/>
          <w:szCs w:val="24"/>
        </w:rPr>
        <w:t xml:space="preserve">11. Необхідно надати завірені копії документів, </w:t>
      </w:r>
      <w:r>
        <w:rPr>
          <w:rFonts w:ascii="Times New Roman" w:hAnsi="Times New Roman"/>
          <w:sz w:val="24"/>
          <w:szCs w:val="24"/>
        </w:rPr>
        <w:t>які посвідчують якість товару</w:t>
      </w:r>
      <w:r w:rsidRPr="00CB5F83">
        <w:rPr>
          <w:rFonts w:ascii="Times New Roman" w:hAnsi="Times New Roman"/>
          <w:sz w:val="24"/>
          <w:szCs w:val="24"/>
        </w:rPr>
        <w:t xml:space="preserve"> (сертифікатів відповідності та/або паспортів якості та/або посвідчень на кожен вид товару тощо). У випадку відсутності зазначених документів, надати лист-пояснення.</w:t>
      </w:r>
    </w:p>
    <w:p w:rsidR="00FB0E63" w:rsidRPr="00CB5F83" w:rsidRDefault="00FB0E63" w:rsidP="00FB0E63">
      <w:pPr>
        <w:spacing w:after="0" w:line="240" w:lineRule="auto"/>
        <w:jc w:val="both"/>
        <w:rPr>
          <w:rFonts w:ascii="Times New Roman" w:hAnsi="Times New Roman"/>
          <w:sz w:val="24"/>
          <w:szCs w:val="24"/>
        </w:rPr>
      </w:pPr>
    </w:p>
    <w:p w:rsidR="00FB0E63" w:rsidRPr="00CB5F83" w:rsidRDefault="00FB0E63" w:rsidP="00FB0E63">
      <w:pPr>
        <w:spacing w:after="0" w:line="259" w:lineRule="auto"/>
        <w:ind w:firstLine="426"/>
        <w:jc w:val="both"/>
        <w:rPr>
          <w:rFonts w:ascii="Times New Roman" w:hAnsi="Times New Roman"/>
          <w:sz w:val="24"/>
          <w:szCs w:val="24"/>
        </w:rPr>
      </w:pPr>
      <w:r w:rsidRPr="00CB5F83">
        <w:rPr>
          <w:rFonts w:ascii="Times New Roman" w:hAnsi="Times New Roman"/>
          <w:sz w:val="24"/>
          <w:szCs w:val="24"/>
        </w:rPr>
        <w:t>Примітка:</w:t>
      </w:r>
    </w:p>
    <w:p w:rsidR="00FB0E63" w:rsidRPr="00CB5F83" w:rsidRDefault="00FB0E63" w:rsidP="00FB0E63">
      <w:pPr>
        <w:spacing w:after="0" w:line="259" w:lineRule="auto"/>
        <w:ind w:firstLine="426"/>
        <w:jc w:val="both"/>
        <w:rPr>
          <w:rFonts w:ascii="Times New Roman" w:hAnsi="Times New Roman"/>
          <w:sz w:val="24"/>
          <w:szCs w:val="24"/>
        </w:rPr>
      </w:pPr>
      <w:r w:rsidRPr="00CB5F83">
        <w:rPr>
          <w:rFonts w:ascii="Times New Roman" w:hAnsi="Times New Roman"/>
          <w:sz w:val="24"/>
          <w:szCs w:val="24"/>
        </w:rPr>
        <w:t>Копія документа на паперовому носії оформлюється відповідно до вимог ДСТУ. Для сканування рекомендується використовувати оригінали документів, крім випадків, коли інше прямо передбачено тендерною документацією.</w:t>
      </w:r>
    </w:p>
    <w:p w:rsidR="00FB0E63" w:rsidRPr="00CB5F83" w:rsidRDefault="00FB0E63" w:rsidP="00FB0E63">
      <w:pPr>
        <w:shd w:val="clear" w:color="auto" w:fill="FFFFFF"/>
        <w:spacing w:after="0" w:line="240" w:lineRule="auto"/>
        <w:ind w:firstLine="450"/>
        <w:jc w:val="both"/>
        <w:rPr>
          <w:rFonts w:ascii="Times New Roman" w:hAnsi="Times New Roman"/>
          <w:sz w:val="24"/>
          <w:szCs w:val="24"/>
        </w:rPr>
      </w:pPr>
      <w:r w:rsidRPr="00CB5F83">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0" w:name="n293"/>
      <w:bookmarkEnd w:id="0"/>
      <w:r w:rsidRPr="00CB5F83">
        <w:rPr>
          <w:rFonts w:ascii="Times New Roman" w:hAnsi="Times New Roman"/>
          <w:sz w:val="24"/>
          <w:szCs w:val="24"/>
        </w:rPr>
        <w:t xml:space="preserve">Відсутність документів, що не передбачені законодавством для учасників - юридичних, фізичних </w:t>
      </w:r>
      <w:r w:rsidRPr="00CB5F83">
        <w:rPr>
          <w:rFonts w:ascii="Times New Roman" w:hAnsi="Times New Roman"/>
          <w:sz w:val="24"/>
          <w:szCs w:val="24"/>
        </w:rPr>
        <w:lastRenderedPageBreak/>
        <w:t xml:space="preserve">осіб, у тому числі фізичних осіб - підприємців, у складі тендерної пропозиції не може бути підставою для її відхилення замовником. У випадку ненадання у складі тендерної пропозиції Учасником документів та інформації з вказаної причини, Учасник повідомляє про це листом у довільній формі за підписом уповноваженої особи Учасника, з </w:t>
      </w:r>
      <w:proofErr w:type="spellStart"/>
      <w:r w:rsidRPr="00CB5F83">
        <w:rPr>
          <w:rFonts w:ascii="Times New Roman" w:hAnsi="Times New Roman"/>
          <w:sz w:val="24"/>
          <w:szCs w:val="24"/>
        </w:rPr>
        <w:t>обгрунтуванням</w:t>
      </w:r>
      <w:proofErr w:type="spellEnd"/>
      <w:r w:rsidRPr="00CB5F83">
        <w:rPr>
          <w:rFonts w:ascii="Times New Roman" w:hAnsi="Times New Roman"/>
          <w:sz w:val="24"/>
          <w:szCs w:val="24"/>
        </w:rPr>
        <w:t xml:space="preserve"> такої причини, та надає інший документ, що містить аналогічну інформацію (за наявності).</w:t>
      </w:r>
    </w:p>
    <w:p w:rsidR="00FB0E63" w:rsidRPr="00CB5F83" w:rsidRDefault="00FB0E63" w:rsidP="00FB0E63">
      <w:pPr>
        <w:shd w:val="clear" w:color="auto" w:fill="FFFFFF"/>
        <w:spacing w:after="0" w:line="240" w:lineRule="auto"/>
        <w:ind w:firstLine="567"/>
        <w:jc w:val="both"/>
        <w:rPr>
          <w:rFonts w:ascii="Times New Roman" w:hAnsi="Times New Roman"/>
          <w:sz w:val="24"/>
          <w:szCs w:val="24"/>
        </w:rPr>
      </w:pPr>
      <w:r w:rsidRPr="00CB5F83">
        <w:rPr>
          <w:rFonts w:ascii="Times New Roman" w:hAnsi="Times New Roman"/>
          <w:sz w:val="24"/>
          <w:szCs w:val="24"/>
        </w:rPr>
        <w:t>У випадку, якщо учасником процедури закупівлі є об’єднання учасників в розумінні п. 37 ч. 1 ст. 1 Закону, то на підтвердження відповідності такого учасника установленим кваліфікаційним критеріям та підставам, встановленим </w:t>
      </w:r>
      <w:r>
        <w:rPr>
          <w:rFonts w:ascii="Times New Roman" w:hAnsi="Times New Roman"/>
          <w:sz w:val="24"/>
          <w:szCs w:val="24"/>
        </w:rPr>
        <w:t>пунктом 47 Особливостей</w:t>
      </w:r>
      <w:r w:rsidRPr="00CB5F83">
        <w:rPr>
          <w:rFonts w:ascii="Times New Roman" w:hAnsi="Times New Roman"/>
          <w:sz w:val="24"/>
          <w:szCs w:val="24"/>
        </w:rPr>
        <w:t xml:space="preserve">, об’єднання учасників надає відповідну інформацію щодо себе та щодо всіх осіб, що створили таке об’єднання учасників. </w:t>
      </w:r>
    </w:p>
    <w:p w:rsidR="00FB0E63" w:rsidRPr="00CB5F83" w:rsidRDefault="00FB0E63" w:rsidP="00FB0E63">
      <w:pPr>
        <w:spacing w:after="0" w:line="240" w:lineRule="auto"/>
        <w:ind w:firstLine="567"/>
        <w:jc w:val="both"/>
        <w:rPr>
          <w:rFonts w:ascii="Times New Roman" w:hAnsi="Times New Roman"/>
          <w:sz w:val="24"/>
          <w:szCs w:val="24"/>
        </w:rPr>
      </w:pPr>
      <w:r w:rsidRPr="00CB5F83">
        <w:rPr>
          <w:rFonts w:ascii="Times New Roman" w:hAnsi="Times New Roman"/>
          <w:sz w:val="24"/>
          <w:szCs w:val="24"/>
        </w:rPr>
        <w:t>Замовник не вимагає від учасників засвідчення документів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FB0E63" w:rsidRPr="00CB5F83" w:rsidRDefault="00FB0E63" w:rsidP="00FB0E63">
      <w:pPr>
        <w:spacing w:after="0" w:line="240" w:lineRule="auto"/>
        <w:ind w:firstLine="567"/>
        <w:jc w:val="both"/>
        <w:rPr>
          <w:rFonts w:ascii="Times New Roman" w:hAnsi="Times New Roman"/>
          <w:bCs/>
          <w:iCs/>
          <w:sz w:val="24"/>
          <w:szCs w:val="24"/>
        </w:rPr>
      </w:pPr>
      <w:r w:rsidRPr="00CB5F83">
        <w:rPr>
          <w:rFonts w:ascii="Times New Roman" w:hAnsi="Times New Roman"/>
          <w:sz w:val="24"/>
          <w:szCs w:val="24"/>
        </w:rPr>
        <w:t>Вимога щодо</w:t>
      </w:r>
      <w:r w:rsidRPr="00CB5F83">
        <w:rPr>
          <w:rFonts w:ascii="Times New Roman" w:hAnsi="Times New Roman"/>
          <w:bCs/>
          <w:iCs/>
          <w:sz w:val="24"/>
          <w:szCs w:val="24"/>
        </w:rPr>
        <w:t xml:space="preserve"> скріплення печаткою не стосується Учасників, які провадять діяльність без печатки згідно з законодавством.</w:t>
      </w:r>
    </w:p>
    <w:p w:rsidR="00FB0E63" w:rsidRPr="00CB5F83" w:rsidRDefault="00FB0E63" w:rsidP="00FB0E63">
      <w:pPr>
        <w:spacing w:after="0" w:line="240" w:lineRule="auto"/>
        <w:jc w:val="center"/>
        <w:rPr>
          <w:rFonts w:ascii="Times New Roman" w:hAnsi="Times New Roman"/>
          <w:b/>
          <w:sz w:val="24"/>
          <w:szCs w:val="24"/>
        </w:rPr>
      </w:pPr>
    </w:p>
    <w:p w:rsidR="00FB0E63" w:rsidRPr="00CB5F83" w:rsidRDefault="00FB0E63" w:rsidP="00FB0E63">
      <w:pPr>
        <w:spacing w:after="0" w:line="240" w:lineRule="auto"/>
        <w:jc w:val="center"/>
        <w:rPr>
          <w:rFonts w:ascii="Times New Roman" w:hAnsi="Times New Roman"/>
          <w:b/>
          <w:sz w:val="24"/>
          <w:szCs w:val="24"/>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Default="00FB0E63" w:rsidP="00FB0E63">
      <w:pPr>
        <w:spacing w:after="0" w:line="240" w:lineRule="auto"/>
        <w:jc w:val="center"/>
        <w:rPr>
          <w:rFonts w:ascii="Times New Roman" w:hAnsi="Times New Roman"/>
          <w:b/>
          <w:sz w:val="24"/>
          <w:szCs w:val="24"/>
          <w:u w:val="single"/>
        </w:rPr>
      </w:pPr>
    </w:p>
    <w:p w:rsidR="00FB0E63" w:rsidRPr="00CB5F83" w:rsidRDefault="00FB0E63" w:rsidP="00FB0E63">
      <w:pPr>
        <w:spacing w:after="0" w:line="240" w:lineRule="auto"/>
        <w:jc w:val="center"/>
        <w:rPr>
          <w:rFonts w:ascii="Times New Roman" w:hAnsi="Times New Roman"/>
          <w:b/>
          <w:sz w:val="24"/>
          <w:szCs w:val="24"/>
          <w:u w:val="single"/>
        </w:rPr>
      </w:pPr>
      <w:r w:rsidRPr="00CB5F83">
        <w:rPr>
          <w:rFonts w:ascii="Times New Roman" w:hAnsi="Times New Roman"/>
          <w:b/>
          <w:sz w:val="24"/>
          <w:szCs w:val="24"/>
          <w:u w:val="single"/>
        </w:rPr>
        <w:t>IІ. ПЕРЕЛІК ДОКУМЕНТІВ, ЩО ПОДАЮТЬСЯ ТІЛЬКИ УЧАСНИКОМ-ПЕРЕМОЖЦЕМ ПРОЦЕДУРИ ЗАКУПІВЛІ ПІСЛЯ ОПРИЛЮДНЕННЯ НА ВЕБ-ПОРТАЛІ ПОВІДОМЛЕННЯ ПРО НАМІР УКЛАСТИ ДОГОВІР</w:t>
      </w:r>
    </w:p>
    <w:p w:rsidR="00FB0E63" w:rsidRPr="00CB5F83" w:rsidRDefault="00FB0E63" w:rsidP="00FB0E63">
      <w:pPr>
        <w:spacing w:after="0" w:line="240" w:lineRule="auto"/>
        <w:jc w:val="center"/>
        <w:rPr>
          <w:rFonts w:ascii="Times New Roman" w:hAnsi="Times New Roman"/>
          <w:b/>
          <w:sz w:val="24"/>
          <w:szCs w:val="24"/>
          <w:u w:val="single"/>
        </w:rPr>
      </w:pPr>
    </w:p>
    <w:p w:rsidR="00FB0E63" w:rsidRPr="00CB5F83" w:rsidRDefault="00FB0E63" w:rsidP="00FB0E63">
      <w:pPr>
        <w:spacing w:after="0" w:line="240" w:lineRule="auto"/>
        <w:ind w:firstLine="567"/>
        <w:jc w:val="both"/>
        <w:rPr>
          <w:rFonts w:ascii="Times New Roman" w:hAnsi="Times New Roman"/>
          <w:sz w:val="24"/>
          <w:szCs w:val="24"/>
        </w:rPr>
      </w:pPr>
      <w:r w:rsidRPr="00CB5F83">
        <w:rPr>
          <w:rFonts w:ascii="Times New Roman" w:hAnsi="Times New Roman"/>
          <w:b/>
          <w:bCs/>
          <w:sz w:val="24"/>
          <w:szCs w:val="24"/>
        </w:rPr>
        <w:t xml:space="preserve">Таблиця 1. Документи, що підтверджують відсутність підстав, визначених у </w:t>
      </w:r>
      <w:r>
        <w:rPr>
          <w:rFonts w:ascii="Times New Roman" w:hAnsi="Times New Roman"/>
          <w:b/>
          <w:bCs/>
          <w:sz w:val="24"/>
          <w:szCs w:val="24"/>
        </w:rPr>
        <w:t xml:space="preserve">підпункті 47 Особливостей </w:t>
      </w:r>
    </w:p>
    <w:p w:rsidR="00FB0E63" w:rsidRPr="00CB5F83" w:rsidRDefault="00FB0E63" w:rsidP="00FB0E63">
      <w:pPr>
        <w:spacing w:after="0" w:line="240" w:lineRule="auto"/>
        <w:ind w:firstLine="567"/>
        <w:jc w:val="both"/>
        <w:rPr>
          <w:rFonts w:ascii="Times New Roman" w:hAnsi="Times New Roman"/>
          <w:sz w:val="24"/>
          <w:szCs w:val="24"/>
        </w:rPr>
      </w:pPr>
    </w:p>
    <w:tbl>
      <w:tblPr>
        <w:tblW w:w="5000" w:type="pct"/>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
        <w:gridCol w:w="4491"/>
        <w:gridCol w:w="5469"/>
      </w:tblGrid>
      <w:tr w:rsidR="00FB0E63" w:rsidRPr="00CB5F83" w:rsidTr="007E7E86">
        <w:trPr>
          <w:trHeight w:val="625"/>
          <w:jc w:val="center"/>
        </w:trPr>
        <w:tc>
          <w:tcPr>
            <w:tcW w:w="582" w:type="dxa"/>
          </w:tcPr>
          <w:p w:rsidR="00FB0E63" w:rsidRPr="00CB5F83" w:rsidRDefault="00FB0E63" w:rsidP="007E7E86">
            <w:pPr>
              <w:keepNext/>
              <w:spacing w:after="0" w:line="240" w:lineRule="auto"/>
              <w:jc w:val="center"/>
              <w:rPr>
                <w:rFonts w:ascii="Times New Roman" w:hAnsi="Times New Roman"/>
                <w:b/>
                <w:sz w:val="24"/>
                <w:szCs w:val="24"/>
              </w:rPr>
            </w:pPr>
            <w:r w:rsidRPr="00CB5F83">
              <w:rPr>
                <w:rFonts w:ascii="Times New Roman" w:hAnsi="Times New Roman"/>
                <w:b/>
                <w:sz w:val="24"/>
                <w:szCs w:val="24"/>
              </w:rPr>
              <w:t>№</w:t>
            </w:r>
          </w:p>
        </w:tc>
        <w:tc>
          <w:tcPr>
            <w:tcW w:w="4176" w:type="dxa"/>
            <w:vAlign w:val="center"/>
          </w:tcPr>
          <w:p w:rsidR="00FB0E63" w:rsidRPr="00CB5F83" w:rsidRDefault="00FB0E63" w:rsidP="007E7E86">
            <w:pPr>
              <w:keepNext/>
              <w:spacing w:after="0" w:line="240" w:lineRule="auto"/>
              <w:jc w:val="center"/>
              <w:rPr>
                <w:rFonts w:ascii="Times New Roman" w:hAnsi="Times New Roman"/>
                <w:b/>
                <w:sz w:val="24"/>
                <w:szCs w:val="24"/>
              </w:rPr>
            </w:pPr>
            <w:r w:rsidRPr="00CB5F83">
              <w:rPr>
                <w:rFonts w:ascii="Times New Roman" w:hAnsi="Times New Roman"/>
                <w:b/>
                <w:sz w:val="24"/>
                <w:szCs w:val="24"/>
              </w:rPr>
              <w:t>Вимога</w:t>
            </w:r>
          </w:p>
        </w:tc>
        <w:tc>
          <w:tcPr>
            <w:tcW w:w="5085" w:type="dxa"/>
            <w:vAlign w:val="center"/>
          </w:tcPr>
          <w:p w:rsidR="00FB0E63" w:rsidRPr="00CB5F83" w:rsidRDefault="00FB0E63" w:rsidP="007E7E86">
            <w:pPr>
              <w:keepNext/>
              <w:spacing w:after="0" w:line="240" w:lineRule="auto"/>
              <w:jc w:val="center"/>
              <w:rPr>
                <w:rFonts w:ascii="Times New Roman" w:hAnsi="Times New Roman"/>
                <w:b/>
                <w:sz w:val="24"/>
                <w:szCs w:val="24"/>
              </w:rPr>
            </w:pPr>
            <w:r w:rsidRPr="00CB5F83">
              <w:rPr>
                <w:rFonts w:ascii="Times New Roman" w:hAnsi="Times New Roman"/>
                <w:b/>
                <w:sz w:val="24"/>
                <w:szCs w:val="24"/>
              </w:rPr>
              <w:t>Документи щодо підтвердження інформації про відповідність вимогам</w:t>
            </w:r>
          </w:p>
        </w:tc>
      </w:tr>
      <w:tr w:rsidR="00FB0E63" w:rsidRPr="00CB5F83" w:rsidTr="007E7E86">
        <w:tblPrEx>
          <w:tblLook w:val="01E0"/>
        </w:tblPrEx>
        <w:trPr>
          <w:trHeight w:val="20"/>
          <w:jc w:val="center"/>
        </w:trPr>
        <w:tc>
          <w:tcPr>
            <w:tcW w:w="582" w:type="dxa"/>
            <w:vAlign w:val="center"/>
          </w:tcPr>
          <w:p w:rsidR="00FB0E63" w:rsidRPr="00CB5F83" w:rsidRDefault="00FB0E63" w:rsidP="007E7E86">
            <w:pPr>
              <w:spacing w:after="0" w:line="240" w:lineRule="auto"/>
              <w:jc w:val="center"/>
              <w:rPr>
                <w:rFonts w:ascii="Times New Roman" w:hAnsi="Times New Roman"/>
                <w:sz w:val="24"/>
                <w:szCs w:val="24"/>
              </w:rPr>
            </w:pPr>
            <w:r w:rsidRPr="00CB5F83">
              <w:rPr>
                <w:rFonts w:ascii="Times New Roman" w:hAnsi="Times New Roman"/>
                <w:sz w:val="24"/>
                <w:szCs w:val="24"/>
              </w:rPr>
              <w:t>1</w:t>
            </w:r>
          </w:p>
        </w:tc>
        <w:tc>
          <w:tcPr>
            <w:tcW w:w="4176" w:type="dxa"/>
            <w:vAlign w:val="center"/>
          </w:tcPr>
          <w:p w:rsidR="00FB0E63" w:rsidRPr="00CB5F83" w:rsidRDefault="00FB0E63" w:rsidP="007E7E86">
            <w:pPr>
              <w:spacing w:after="0" w:line="240" w:lineRule="auto"/>
              <w:ind w:firstLine="266"/>
              <w:jc w:val="both"/>
              <w:rPr>
                <w:rFonts w:ascii="Times New Roman" w:hAnsi="Times New Roman"/>
                <w:sz w:val="24"/>
                <w:szCs w:val="24"/>
              </w:rPr>
            </w:pPr>
            <w:r w:rsidRPr="00CB5F83">
              <w:rPr>
                <w:rFonts w:ascii="Times New Roman" w:hAnsi="Times New Roman"/>
                <w:b/>
                <w:bCs/>
                <w:sz w:val="24"/>
                <w:szCs w:val="24"/>
                <w:u w:val="single"/>
              </w:rPr>
              <w:t>Керівника учасника</w:t>
            </w:r>
            <w:r w:rsidRPr="00CB5F83">
              <w:rPr>
                <w:rFonts w:ascii="Times New Roman" w:hAnsi="Times New Roman"/>
                <w:bCs/>
                <w:sz w:val="24"/>
                <w:szCs w:val="24"/>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w:t>
            </w:r>
            <w:r>
              <w:rPr>
                <w:rFonts w:ascii="Times New Roman" w:hAnsi="Times New Roman"/>
                <w:bCs/>
                <w:sz w:val="24"/>
                <w:szCs w:val="24"/>
              </w:rPr>
              <w:t>ного з корупцією (</w:t>
            </w:r>
            <w:proofErr w:type="spellStart"/>
            <w:r>
              <w:rPr>
                <w:rFonts w:ascii="Times New Roman" w:hAnsi="Times New Roman"/>
                <w:bCs/>
                <w:sz w:val="24"/>
                <w:szCs w:val="24"/>
              </w:rPr>
              <w:t>пп</w:t>
            </w:r>
            <w:proofErr w:type="spellEnd"/>
            <w:r>
              <w:rPr>
                <w:rFonts w:ascii="Times New Roman" w:hAnsi="Times New Roman"/>
                <w:bCs/>
                <w:sz w:val="24"/>
                <w:szCs w:val="24"/>
              </w:rPr>
              <w:t xml:space="preserve"> 3 пункту 47</w:t>
            </w:r>
            <w:r w:rsidRPr="00CB5F83">
              <w:rPr>
                <w:rFonts w:ascii="Times New Roman" w:hAnsi="Times New Roman"/>
                <w:bCs/>
                <w:sz w:val="24"/>
                <w:szCs w:val="24"/>
              </w:rPr>
              <w:t xml:space="preserve"> Постанови 1178);</w:t>
            </w:r>
          </w:p>
        </w:tc>
        <w:tc>
          <w:tcPr>
            <w:tcW w:w="5085" w:type="dxa"/>
            <w:vAlign w:val="center"/>
          </w:tcPr>
          <w:p w:rsidR="00FB0E63" w:rsidRPr="00CB5F83" w:rsidRDefault="00FB0E63" w:rsidP="007E7E86">
            <w:pPr>
              <w:pStyle w:val="a4"/>
              <w:spacing w:before="0" w:beforeAutospacing="0" w:after="0" w:afterAutospacing="0"/>
              <w:jc w:val="both"/>
              <w:rPr>
                <w:color w:val="000000"/>
              </w:rPr>
            </w:pPr>
            <w:r w:rsidRPr="00CB5F83">
              <w:rPr>
                <w:bCs/>
              </w:rPr>
              <w:t>Інформаційна довідка з Єдиного державного реєстру осіб, які вчинили корупційні або пов’язані</w:t>
            </w:r>
            <w:r w:rsidRPr="00CB5F83">
              <w:t xml:space="preserve"> з корупцією правопорушення </w:t>
            </w:r>
            <w:r w:rsidRPr="00CB5F83">
              <w:rPr>
                <w:b/>
                <w:u w:val="single"/>
              </w:rPr>
              <w:t>видана на Керівника учасника</w:t>
            </w:r>
            <w:r w:rsidRPr="00CB5F83">
              <w:t xml:space="preserve">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FB0E63" w:rsidRPr="00CB5F83" w:rsidTr="007E7E86">
        <w:tblPrEx>
          <w:tblLook w:val="01E0"/>
        </w:tblPrEx>
        <w:trPr>
          <w:trHeight w:val="20"/>
          <w:jc w:val="center"/>
        </w:trPr>
        <w:tc>
          <w:tcPr>
            <w:tcW w:w="582" w:type="dxa"/>
            <w:vAlign w:val="center"/>
          </w:tcPr>
          <w:p w:rsidR="00FB0E63" w:rsidRPr="00CB5F83" w:rsidRDefault="00FB0E63" w:rsidP="007E7E86">
            <w:pPr>
              <w:spacing w:after="0" w:line="240" w:lineRule="auto"/>
              <w:jc w:val="center"/>
              <w:rPr>
                <w:rFonts w:ascii="Times New Roman" w:hAnsi="Times New Roman"/>
                <w:sz w:val="24"/>
                <w:szCs w:val="24"/>
              </w:rPr>
            </w:pPr>
            <w:r w:rsidRPr="00CB5F83">
              <w:rPr>
                <w:rFonts w:ascii="Times New Roman" w:hAnsi="Times New Roman"/>
                <w:sz w:val="24"/>
                <w:szCs w:val="24"/>
              </w:rPr>
              <w:t>2</w:t>
            </w:r>
          </w:p>
        </w:tc>
        <w:tc>
          <w:tcPr>
            <w:tcW w:w="4176" w:type="dxa"/>
            <w:vAlign w:val="center"/>
          </w:tcPr>
          <w:p w:rsidR="00FB0E63" w:rsidRPr="00CB5F83" w:rsidRDefault="00FB0E63" w:rsidP="007E7E86">
            <w:pPr>
              <w:spacing w:after="0" w:line="240" w:lineRule="auto"/>
              <w:ind w:firstLine="266"/>
              <w:jc w:val="both"/>
              <w:rPr>
                <w:rFonts w:ascii="Times New Roman" w:hAnsi="Times New Roman"/>
                <w:sz w:val="24"/>
                <w:szCs w:val="24"/>
              </w:rPr>
            </w:pPr>
            <w:r w:rsidRPr="00CB5F83">
              <w:rPr>
                <w:rFonts w:ascii="Times New Roman" w:hAnsi="Times New Roman"/>
                <w:b/>
                <w:bCs/>
                <w:sz w:val="24"/>
                <w:szCs w:val="24"/>
                <w:u w:val="single"/>
              </w:rPr>
              <w:t>Фізична особа</w:t>
            </w:r>
            <w:r w:rsidRPr="00CB5F83">
              <w:rPr>
                <w:rFonts w:ascii="Times New Roman" w:hAnsi="Times New Roman"/>
                <w:bCs/>
                <w:sz w:val="24"/>
                <w:szCs w:val="24"/>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w:t>
            </w:r>
            <w:r>
              <w:rPr>
                <w:rFonts w:ascii="Times New Roman" w:hAnsi="Times New Roman"/>
                <w:bCs/>
                <w:sz w:val="24"/>
                <w:szCs w:val="24"/>
              </w:rPr>
              <w:t xml:space="preserve"> законом порядку (</w:t>
            </w:r>
            <w:proofErr w:type="spellStart"/>
            <w:r>
              <w:rPr>
                <w:rFonts w:ascii="Times New Roman" w:hAnsi="Times New Roman"/>
                <w:bCs/>
                <w:sz w:val="24"/>
                <w:szCs w:val="24"/>
              </w:rPr>
              <w:t>пп</w:t>
            </w:r>
            <w:proofErr w:type="spellEnd"/>
            <w:r>
              <w:rPr>
                <w:rFonts w:ascii="Times New Roman" w:hAnsi="Times New Roman"/>
                <w:bCs/>
                <w:sz w:val="24"/>
                <w:szCs w:val="24"/>
              </w:rPr>
              <w:t xml:space="preserve"> 5 пункту 47</w:t>
            </w:r>
            <w:r w:rsidRPr="00CB5F83">
              <w:rPr>
                <w:rFonts w:ascii="Times New Roman" w:hAnsi="Times New Roman"/>
                <w:bCs/>
                <w:sz w:val="24"/>
                <w:szCs w:val="24"/>
              </w:rPr>
              <w:t xml:space="preserve"> Постанови 1178);</w:t>
            </w:r>
          </w:p>
        </w:tc>
        <w:tc>
          <w:tcPr>
            <w:tcW w:w="5085" w:type="dxa"/>
            <w:vAlign w:val="center"/>
          </w:tcPr>
          <w:p w:rsidR="00FB0E63" w:rsidRPr="00CB5F83" w:rsidRDefault="00FB0E63" w:rsidP="007E7E86">
            <w:pPr>
              <w:pStyle w:val="a4"/>
              <w:spacing w:before="0" w:beforeAutospacing="0" w:after="0" w:afterAutospacing="0"/>
              <w:ind w:firstLine="317"/>
              <w:jc w:val="both"/>
              <w:rPr>
                <w:color w:val="000000"/>
              </w:rPr>
            </w:pPr>
            <w:r w:rsidRPr="00CB5F83">
              <w:rPr>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CB5F83">
              <w:rPr>
                <w:bCs/>
                <w:color w:val="000000"/>
              </w:rPr>
              <w:t>відсутність (наявність) судимості або обмежень, передбачених кримінальним процесуальним законодавством України</w:t>
            </w:r>
            <w:r w:rsidRPr="00CB5F83">
              <w:rPr>
                <w:b/>
                <w:color w:val="000000"/>
              </w:rPr>
              <w:t xml:space="preserve"> </w:t>
            </w:r>
            <w:r w:rsidRPr="00CB5F83">
              <w:rPr>
                <w:color w:val="000000"/>
              </w:rPr>
              <w:t>щодо фізичної особи, яка є учасником процедури закупівлі.</w:t>
            </w:r>
          </w:p>
          <w:p w:rsidR="00FB0E63" w:rsidRPr="00CB5F83" w:rsidRDefault="00FB0E63" w:rsidP="007E7E86">
            <w:pPr>
              <w:pStyle w:val="a4"/>
              <w:spacing w:before="0" w:beforeAutospacing="0" w:after="0" w:afterAutospacing="0"/>
              <w:ind w:firstLine="320"/>
              <w:jc w:val="both"/>
              <w:rPr>
                <w:color w:val="000000"/>
              </w:rPr>
            </w:pPr>
            <w:r w:rsidRPr="00CB5F83">
              <w:rPr>
                <w:color w:val="000000"/>
              </w:rPr>
              <w:t xml:space="preserve">Документ </w:t>
            </w:r>
            <w:r w:rsidRPr="00CB5F83">
              <w:t>повинен бути</w:t>
            </w:r>
            <w:r w:rsidRPr="00CB5F83">
              <w:rPr>
                <w:iCs/>
              </w:rPr>
              <w:t xml:space="preserve"> із датою видачі</w:t>
            </w:r>
            <w:r w:rsidRPr="00CB5F83">
              <w:t xml:space="preserve"> не раніше</w:t>
            </w:r>
            <w:r w:rsidRPr="00CB5F83">
              <w:rPr>
                <w:color w:val="000000"/>
              </w:rPr>
              <w:t xml:space="preserve"> дати оприлюдненого в електронній системі закупівель </w:t>
            </w:r>
            <w:proofErr w:type="spellStart"/>
            <w:r w:rsidRPr="00CB5F83">
              <w:rPr>
                <w:color w:val="000000"/>
                <w:lang w:val="ru-RU"/>
              </w:rPr>
              <w:t>оголошення</w:t>
            </w:r>
            <w:proofErr w:type="spellEnd"/>
            <w:r w:rsidRPr="00CB5F83">
              <w:rPr>
                <w:color w:val="000000"/>
              </w:rPr>
              <w:t xml:space="preserve"> про закупівлю.</w:t>
            </w:r>
          </w:p>
          <w:p w:rsidR="00FB0E63" w:rsidRPr="00CB5F83" w:rsidRDefault="00FB0E63" w:rsidP="007E7E86">
            <w:pPr>
              <w:pStyle w:val="10"/>
              <w:widowControl/>
              <w:ind w:firstLine="320"/>
              <w:rPr>
                <w:rFonts w:ascii="Times New Roman" w:eastAsia="Times New Roman" w:hAnsi="Times New Roman" w:cs="Times New Roman"/>
                <w:color w:val="000000"/>
              </w:rPr>
            </w:pPr>
            <w:r w:rsidRPr="00CB5F83">
              <w:rPr>
                <w:rFonts w:ascii="Times New Roman" w:hAnsi="Times New Roman" w:cs="Times New Roman"/>
                <w:color w:val="000000"/>
              </w:rPr>
              <w:t xml:space="preserve">Замовник перевіряє витяг на офіційному сайті МВС за посиланням </w:t>
            </w:r>
            <w:hyperlink r:id="rId11" w:history="1">
              <w:r w:rsidRPr="00CB5F83">
                <w:rPr>
                  <w:rStyle w:val="a3"/>
                  <w:rFonts w:ascii="Times New Roman" w:hAnsi="Times New Roman"/>
                </w:rPr>
                <w:t>https://vytiah.mvs.gov.ua/app/checkStatus</w:t>
              </w:r>
            </w:hyperlink>
            <w:r w:rsidRPr="00CB5F83">
              <w:rPr>
                <w:rFonts w:ascii="Times New Roman" w:eastAsia="Times New Roman" w:hAnsi="Times New Roman" w:cs="Times New Roman"/>
                <w:color w:val="000000"/>
              </w:rPr>
              <w:t>.</w:t>
            </w:r>
          </w:p>
        </w:tc>
      </w:tr>
      <w:tr w:rsidR="00FB0E63" w:rsidRPr="00CB5F83" w:rsidTr="007E7E86">
        <w:tblPrEx>
          <w:tblLook w:val="01E0"/>
        </w:tblPrEx>
        <w:trPr>
          <w:trHeight w:val="20"/>
          <w:jc w:val="center"/>
        </w:trPr>
        <w:tc>
          <w:tcPr>
            <w:tcW w:w="582" w:type="dxa"/>
            <w:vAlign w:val="center"/>
          </w:tcPr>
          <w:p w:rsidR="00FB0E63" w:rsidRPr="00CB5F83" w:rsidRDefault="00FB0E63" w:rsidP="007E7E86">
            <w:pPr>
              <w:spacing w:after="0" w:line="240" w:lineRule="auto"/>
              <w:jc w:val="center"/>
              <w:rPr>
                <w:rFonts w:ascii="Times New Roman" w:hAnsi="Times New Roman"/>
                <w:sz w:val="24"/>
                <w:szCs w:val="24"/>
              </w:rPr>
            </w:pPr>
            <w:r w:rsidRPr="00CB5F83">
              <w:rPr>
                <w:rFonts w:ascii="Times New Roman" w:hAnsi="Times New Roman"/>
                <w:sz w:val="24"/>
                <w:szCs w:val="24"/>
              </w:rPr>
              <w:t>3</w:t>
            </w:r>
          </w:p>
        </w:tc>
        <w:tc>
          <w:tcPr>
            <w:tcW w:w="4176" w:type="dxa"/>
            <w:vAlign w:val="center"/>
          </w:tcPr>
          <w:p w:rsidR="00FB0E63" w:rsidRPr="00CB5F83" w:rsidRDefault="00FB0E63" w:rsidP="007E7E86">
            <w:pPr>
              <w:spacing w:after="0" w:line="240" w:lineRule="auto"/>
              <w:ind w:firstLine="266"/>
              <w:jc w:val="both"/>
              <w:rPr>
                <w:rFonts w:ascii="Times New Roman" w:hAnsi="Times New Roman"/>
                <w:bCs/>
                <w:sz w:val="24"/>
                <w:szCs w:val="24"/>
              </w:rPr>
            </w:pPr>
            <w:r w:rsidRPr="00CB5F83">
              <w:rPr>
                <w:rFonts w:ascii="Times New Roman" w:hAnsi="Times New Roman"/>
                <w:b/>
                <w:bCs/>
                <w:sz w:val="24"/>
                <w:szCs w:val="24"/>
                <w:u w:val="single"/>
              </w:rPr>
              <w:t>Керівник учасника</w:t>
            </w:r>
            <w:r w:rsidRPr="00CB5F83">
              <w:rPr>
                <w:rFonts w:ascii="Times New Roman" w:hAnsi="Times New Roman"/>
                <w:bCs/>
                <w:sz w:val="24"/>
                <w:szCs w:val="24"/>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w:t>
            </w:r>
            <w:r>
              <w:rPr>
                <w:rFonts w:ascii="Times New Roman" w:hAnsi="Times New Roman"/>
                <w:bCs/>
                <w:sz w:val="24"/>
                <w:szCs w:val="24"/>
              </w:rPr>
              <w:t xml:space="preserve"> законом порядку (</w:t>
            </w:r>
            <w:proofErr w:type="spellStart"/>
            <w:r>
              <w:rPr>
                <w:rFonts w:ascii="Times New Roman" w:hAnsi="Times New Roman"/>
                <w:bCs/>
                <w:sz w:val="24"/>
                <w:szCs w:val="24"/>
              </w:rPr>
              <w:t>пп</w:t>
            </w:r>
            <w:proofErr w:type="spellEnd"/>
            <w:r>
              <w:rPr>
                <w:rFonts w:ascii="Times New Roman" w:hAnsi="Times New Roman"/>
                <w:bCs/>
                <w:sz w:val="24"/>
                <w:szCs w:val="24"/>
              </w:rPr>
              <w:t xml:space="preserve"> 6 пункту 47</w:t>
            </w:r>
            <w:r w:rsidRPr="00CB5F83">
              <w:rPr>
                <w:rFonts w:ascii="Times New Roman" w:hAnsi="Times New Roman"/>
                <w:bCs/>
                <w:sz w:val="24"/>
                <w:szCs w:val="24"/>
              </w:rPr>
              <w:t xml:space="preserve"> Постанови 1178);</w:t>
            </w:r>
          </w:p>
        </w:tc>
        <w:tc>
          <w:tcPr>
            <w:tcW w:w="5085" w:type="dxa"/>
            <w:vAlign w:val="center"/>
          </w:tcPr>
          <w:p w:rsidR="00FB0E63" w:rsidRPr="00CB5F83" w:rsidRDefault="00FB0E63" w:rsidP="007E7E86">
            <w:pPr>
              <w:pStyle w:val="a4"/>
              <w:spacing w:before="0" w:beforeAutospacing="0" w:after="0" w:afterAutospacing="0"/>
              <w:ind w:firstLine="317"/>
              <w:jc w:val="both"/>
              <w:rPr>
                <w:color w:val="000000"/>
              </w:rPr>
            </w:pPr>
            <w:r w:rsidRPr="00CB5F83">
              <w:rPr>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CB5F83">
              <w:rPr>
                <w:bCs/>
                <w:color w:val="000000"/>
              </w:rPr>
              <w:t>відсутність (наявність) судимості або обмежень, передбачених кримінальним процесуальним законодавством України</w:t>
            </w:r>
            <w:r w:rsidRPr="00CB5F83">
              <w:rPr>
                <w:b/>
                <w:color w:val="000000"/>
              </w:rPr>
              <w:t xml:space="preserve"> </w:t>
            </w:r>
            <w:r w:rsidRPr="00CB5F83">
              <w:rPr>
                <w:color w:val="000000"/>
              </w:rPr>
              <w:t>щодо фізичної особи, яка є учасником процедури закупівлі.</w:t>
            </w:r>
          </w:p>
          <w:p w:rsidR="00FB0E63" w:rsidRPr="00CB5F83" w:rsidRDefault="00FB0E63" w:rsidP="007E7E86">
            <w:pPr>
              <w:pStyle w:val="a4"/>
              <w:spacing w:before="0" w:beforeAutospacing="0" w:after="0" w:afterAutospacing="0"/>
              <w:ind w:firstLine="320"/>
              <w:jc w:val="both"/>
              <w:rPr>
                <w:color w:val="000000"/>
              </w:rPr>
            </w:pPr>
            <w:r w:rsidRPr="00CB5F83">
              <w:rPr>
                <w:color w:val="000000"/>
              </w:rPr>
              <w:t xml:space="preserve">Документ </w:t>
            </w:r>
            <w:r w:rsidRPr="00CB5F83">
              <w:t>повинен бути</w:t>
            </w:r>
            <w:r w:rsidRPr="00CB5F83">
              <w:rPr>
                <w:iCs/>
              </w:rPr>
              <w:t xml:space="preserve"> </w:t>
            </w:r>
            <w:r w:rsidRPr="00CB5F83">
              <w:rPr>
                <w:b/>
                <w:iCs/>
                <w:u w:val="single"/>
              </w:rPr>
              <w:t>виданий на керівника Учасника</w:t>
            </w:r>
            <w:r w:rsidRPr="00CB5F83">
              <w:rPr>
                <w:iCs/>
              </w:rPr>
              <w:t xml:space="preserve"> із датою видачі</w:t>
            </w:r>
            <w:r w:rsidRPr="00CB5F83">
              <w:t xml:space="preserve"> не раніше</w:t>
            </w:r>
            <w:r w:rsidRPr="00CB5F83">
              <w:rPr>
                <w:color w:val="000000"/>
              </w:rPr>
              <w:t xml:space="preserve"> дати оприлюдненого в електронній системі закупівель </w:t>
            </w:r>
            <w:proofErr w:type="spellStart"/>
            <w:r w:rsidRPr="00CB5F83">
              <w:rPr>
                <w:color w:val="000000"/>
                <w:lang w:val="ru-RU"/>
              </w:rPr>
              <w:t>оголошення</w:t>
            </w:r>
            <w:proofErr w:type="spellEnd"/>
            <w:r w:rsidRPr="00CB5F83">
              <w:rPr>
                <w:color w:val="000000"/>
              </w:rPr>
              <w:t xml:space="preserve"> про закупівлю.</w:t>
            </w:r>
          </w:p>
          <w:p w:rsidR="00FB0E63" w:rsidRPr="00CB5F83" w:rsidRDefault="00FB0E63" w:rsidP="007E7E86">
            <w:pPr>
              <w:pStyle w:val="a4"/>
              <w:spacing w:before="0" w:beforeAutospacing="0" w:after="0" w:afterAutospacing="0"/>
              <w:ind w:firstLine="320"/>
              <w:jc w:val="both"/>
              <w:rPr>
                <w:color w:val="000000"/>
              </w:rPr>
            </w:pPr>
            <w:r w:rsidRPr="00CB5F83">
              <w:rPr>
                <w:color w:val="000000"/>
              </w:rPr>
              <w:t xml:space="preserve">Замовник перевіряє витяг на офіційному сайті МВС за посиланням </w:t>
            </w:r>
            <w:hyperlink r:id="rId12" w:history="1">
              <w:r w:rsidRPr="00CB5F83">
                <w:rPr>
                  <w:rStyle w:val="a3"/>
                </w:rPr>
                <w:t>https://vytiah.mvs.gov.ua/app/checkStatus</w:t>
              </w:r>
            </w:hyperlink>
            <w:r w:rsidRPr="00CB5F83">
              <w:rPr>
                <w:color w:val="000000"/>
              </w:rPr>
              <w:t>.</w:t>
            </w:r>
          </w:p>
        </w:tc>
      </w:tr>
      <w:tr w:rsidR="00FB0E63" w:rsidRPr="00CB5F83" w:rsidTr="007E7E86">
        <w:tblPrEx>
          <w:tblLook w:val="01E0"/>
        </w:tblPrEx>
        <w:trPr>
          <w:trHeight w:val="20"/>
          <w:jc w:val="center"/>
        </w:trPr>
        <w:tc>
          <w:tcPr>
            <w:tcW w:w="582" w:type="dxa"/>
            <w:vAlign w:val="center"/>
          </w:tcPr>
          <w:p w:rsidR="00FB0E63" w:rsidRPr="00CB5F83" w:rsidRDefault="00FB0E63" w:rsidP="007E7E86">
            <w:pPr>
              <w:spacing w:after="0" w:line="240" w:lineRule="auto"/>
              <w:jc w:val="center"/>
              <w:rPr>
                <w:rFonts w:ascii="Times New Roman" w:hAnsi="Times New Roman"/>
                <w:sz w:val="24"/>
                <w:szCs w:val="24"/>
                <w:lang w:val="en-US"/>
              </w:rPr>
            </w:pPr>
            <w:r w:rsidRPr="00CB5F83">
              <w:rPr>
                <w:rFonts w:ascii="Times New Roman" w:hAnsi="Times New Roman"/>
                <w:sz w:val="24"/>
                <w:szCs w:val="24"/>
                <w:lang w:val="en-US"/>
              </w:rPr>
              <w:t>4</w:t>
            </w:r>
          </w:p>
        </w:tc>
        <w:tc>
          <w:tcPr>
            <w:tcW w:w="4176" w:type="dxa"/>
          </w:tcPr>
          <w:p w:rsidR="00FB0E63" w:rsidRPr="00CB5F83" w:rsidRDefault="00FB0E63" w:rsidP="007E7E86">
            <w:pPr>
              <w:spacing w:after="0" w:line="240" w:lineRule="auto"/>
              <w:ind w:firstLine="266"/>
              <w:jc w:val="both"/>
              <w:rPr>
                <w:rFonts w:ascii="Times New Roman" w:hAnsi="Times New Roman"/>
                <w:bCs/>
                <w:sz w:val="24"/>
                <w:szCs w:val="24"/>
              </w:rPr>
            </w:pPr>
            <w:r w:rsidRPr="00CB5F83">
              <w:rPr>
                <w:rFonts w:ascii="Times New Roman" w:hAnsi="Times New Roman"/>
                <w:b/>
                <w:bCs/>
                <w:sz w:val="24"/>
                <w:szCs w:val="24"/>
                <w:u w:val="single"/>
              </w:rPr>
              <w:t>Керівника учасника</w:t>
            </w:r>
            <w:r w:rsidRPr="00CB5F83">
              <w:rPr>
                <w:rFonts w:ascii="Times New Roman" w:hAnsi="Times New Roman"/>
                <w:bCs/>
                <w:sz w:val="24"/>
                <w:szCs w:val="24"/>
              </w:rPr>
              <w:t xml:space="preserve"> процедури закупівлі, фізичну особу, яка є учасником процедури закупівлі, було </w:t>
            </w:r>
            <w:r w:rsidRPr="00CB5F83">
              <w:rPr>
                <w:rFonts w:ascii="Times New Roman" w:hAnsi="Times New Roman"/>
                <w:bCs/>
                <w:sz w:val="24"/>
                <w:szCs w:val="24"/>
              </w:rPr>
              <w:lastRenderedPageBreak/>
              <w:t xml:space="preserve">притягнуто згідно із законом до відповідальності за вчинення правопорушення, пов’язаного з використанням дитячої праці чи будь-якими формами </w:t>
            </w:r>
            <w:r>
              <w:rPr>
                <w:rFonts w:ascii="Times New Roman" w:hAnsi="Times New Roman"/>
                <w:bCs/>
                <w:sz w:val="24"/>
                <w:szCs w:val="24"/>
              </w:rPr>
              <w:t>торгівлі людьми (</w:t>
            </w:r>
            <w:proofErr w:type="spellStart"/>
            <w:r>
              <w:rPr>
                <w:rFonts w:ascii="Times New Roman" w:hAnsi="Times New Roman"/>
                <w:bCs/>
                <w:sz w:val="24"/>
                <w:szCs w:val="24"/>
              </w:rPr>
              <w:t>пп</w:t>
            </w:r>
            <w:proofErr w:type="spellEnd"/>
            <w:r>
              <w:rPr>
                <w:rFonts w:ascii="Times New Roman" w:hAnsi="Times New Roman"/>
                <w:bCs/>
                <w:sz w:val="24"/>
                <w:szCs w:val="24"/>
              </w:rPr>
              <w:t xml:space="preserve"> 12 пункту 47</w:t>
            </w:r>
            <w:r w:rsidRPr="00CB5F83">
              <w:rPr>
                <w:rFonts w:ascii="Times New Roman" w:hAnsi="Times New Roman"/>
                <w:bCs/>
                <w:sz w:val="24"/>
                <w:szCs w:val="24"/>
              </w:rPr>
              <w:t xml:space="preserve"> Постанови 1178);</w:t>
            </w:r>
          </w:p>
        </w:tc>
        <w:tc>
          <w:tcPr>
            <w:tcW w:w="5085" w:type="dxa"/>
            <w:vAlign w:val="center"/>
          </w:tcPr>
          <w:p w:rsidR="00FB0E63" w:rsidRPr="00CB5F83" w:rsidRDefault="00FB0E63" w:rsidP="007E7E86">
            <w:pPr>
              <w:pStyle w:val="a4"/>
              <w:spacing w:before="0" w:beforeAutospacing="0" w:after="0" w:afterAutospacing="0"/>
              <w:ind w:firstLine="317"/>
              <w:jc w:val="both"/>
              <w:rPr>
                <w:color w:val="000000"/>
              </w:rPr>
            </w:pPr>
            <w:r w:rsidRPr="00CB5F83">
              <w:rPr>
                <w:color w:val="000000"/>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w:t>
            </w:r>
            <w:r w:rsidRPr="00CB5F83">
              <w:rPr>
                <w:color w:val="000000"/>
              </w:rPr>
              <w:lastRenderedPageBreak/>
              <w:t xml:space="preserve">судимості» сформований у паперовій або електронній формі, що містить інформацію про </w:t>
            </w:r>
            <w:r w:rsidRPr="00CB5F83">
              <w:rPr>
                <w:bCs/>
                <w:color w:val="000000"/>
              </w:rPr>
              <w:t>відсутність (наявність) судимості або обмежень, передбачених кримінальним процесуальним законодавством України</w:t>
            </w:r>
            <w:r w:rsidRPr="00CB5F83">
              <w:rPr>
                <w:b/>
                <w:color w:val="000000"/>
              </w:rPr>
              <w:t xml:space="preserve"> </w:t>
            </w:r>
            <w:r w:rsidRPr="00CB5F83">
              <w:rPr>
                <w:color w:val="000000"/>
              </w:rPr>
              <w:t>щодо фізичної особи, яка є учасником процедури закупівлі.</w:t>
            </w:r>
          </w:p>
          <w:p w:rsidR="00FB0E63" w:rsidRPr="00CB5F83" w:rsidRDefault="00FB0E63" w:rsidP="007E7E86">
            <w:pPr>
              <w:pStyle w:val="a4"/>
              <w:spacing w:before="0" w:beforeAutospacing="0" w:after="0" w:afterAutospacing="0"/>
              <w:ind w:firstLine="320"/>
              <w:jc w:val="both"/>
              <w:rPr>
                <w:color w:val="000000"/>
              </w:rPr>
            </w:pPr>
            <w:r w:rsidRPr="00CB5F83">
              <w:rPr>
                <w:color w:val="000000"/>
              </w:rPr>
              <w:t xml:space="preserve">Документ </w:t>
            </w:r>
            <w:r w:rsidRPr="00CB5F83">
              <w:t xml:space="preserve">повинен бути </w:t>
            </w:r>
            <w:r w:rsidRPr="00CB5F83">
              <w:rPr>
                <w:b/>
                <w:iCs/>
                <w:u w:val="single"/>
              </w:rPr>
              <w:t>виданий на керівника Учасника</w:t>
            </w:r>
            <w:r w:rsidRPr="00CB5F83">
              <w:rPr>
                <w:iCs/>
              </w:rPr>
              <w:t xml:space="preserve"> із датою видачі</w:t>
            </w:r>
            <w:r w:rsidRPr="00CB5F83">
              <w:t xml:space="preserve"> не раніше</w:t>
            </w:r>
            <w:r w:rsidRPr="00CB5F83">
              <w:rPr>
                <w:color w:val="000000"/>
              </w:rPr>
              <w:t xml:space="preserve"> дати оприлюдненого в електронній системі закупівель </w:t>
            </w:r>
            <w:proofErr w:type="spellStart"/>
            <w:r w:rsidRPr="00CB5F83">
              <w:rPr>
                <w:color w:val="000000"/>
                <w:lang w:val="ru-RU"/>
              </w:rPr>
              <w:t>оголошення</w:t>
            </w:r>
            <w:proofErr w:type="spellEnd"/>
            <w:r w:rsidRPr="00CB5F83">
              <w:rPr>
                <w:color w:val="000000"/>
              </w:rPr>
              <w:t xml:space="preserve"> про закупівлю.</w:t>
            </w:r>
          </w:p>
          <w:p w:rsidR="00FB0E63" w:rsidRPr="00CB5F83" w:rsidRDefault="00FB0E63" w:rsidP="007E7E86">
            <w:pPr>
              <w:pStyle w:val="a4"/>
              <w:spacing w:before="0" w:beforeAutospacing="0" w:after="0" w:afterAutospacing="0"/>
              <w:ind w:firstLine="320"/>
              <w:jc w:val="both"/>
              <w:rPr>
                <w:color w:val="000000"/>
              </w:rPr>
            </w:pPr>
            <w:r w:rsidRPr="00CB5F83">
              <w:rPr>
                <w:color w:val="000000"/>
              </w:rPr>
              <w:t xml:space="preserve">Замовник перевіряє витяг на офіційному сайті МВС за посиланням </w:t>
            </w:r>
            <w:hyperlink r:id="rId13" w:history="1">
              <w:r w:rsidRPr="00CB5F83">
                <w:rPr>
                  <w:rStyle w:val="a3"/>
                </w:rPr>
                <w:t>https://vytiah.mvs.gov.ua/app/checkStatus</w:t>
              </w:r>
            </w:hyperlink>
            <w:r w:rsidRPr="00CB5F83">
              <w:rPr>
                <w:color w:val="000000"/>
              </w:rPr>
              <w:t>.</w:t>
            </w:r>
          </w:p>
        </w:tc>
      </w:tr>
      <w:tr w:rsidR="00FB0E63" w:rsidRPr="00CB5F83" w:rsidTr="007E7E86">
        <w:tblPrEx>
          <w:tblLook w:val="01E0"/>
        </w:tblPrEx>
        <w:trPr>
          <w:trHeight w:val="20"/>
          <w:jc w:val="center"/>
        </w:trPr>
        <w:tc>
          <w:tcPr>
            <w:tcW w:w="582" w:type="dxa"/>
            <w:vAlign w:val="center"/>
          </w:tcPr>
          <w:p w:rsidR="00FB0E63" w:rsidRPr="00CB5F83" w:rsidRDefault="00FB0E63" w:rsidP="007E7E86">
            <w:pPr>
              <w:spacing w:after="0" w:line="240" w:lineRule="auto"/>
              <w:jc w:val="center"/>
              <w:rPr>
                <w:rFonts w:ascii="Times New Roman" w:hAnsi="Times New Roman"/>
                <w:sz w:val="24"/>
                <w:szCs w:val="24"/>
                <w:lang w:val="en-US"/>
              </w:rPr>
            </w:pPr>
            <w:r w:rsidRPr="00CB5F83">
              <w:rPr>
                <w:rFonts w:ascii="Times New Roman" w:hAnsi="Times New Roman"/>
                <w:sz w:val="24"/>
                <w:szCs w:val="24"/>
                <w:lang w:val="en-US"/>
              </w:rPr>
              <w:lastRenderedPageBreak/>
              <w:t>5</w:t>
            </w:r>
          </w:p>
        </w:tc>
        <w:tc>
          <w:tcPr>
            <w:tcW w:w="4176" w:type="dxa"/>
            <w:vAlign w:val="center"/>
          </w:tcPr>
          <w:p w:rsidR="00FB0E63" w:rsidRPr="00CB5F83" w:rsidRDefault="00FB0E63" w:rsidP="007E7E86">
            <w:pPr>
              <w:widowControl w:val="0"/>
              <w:spacing w:after="0" w:line="240" w:lineRule="auto"/>
              <w:ind w:firstLine="325"/>
              <w:jc w:val="both"/>
              <w:rPr>
                <w:rFonts w:ascii="Times New Roman" w:hAnsi="Times New Roman"/>
                <w:sz w:val="24"/>
                <w:szCs w:val="24"/>
              </w:rPr>
            </w:pPr>
            <w:r w:rsidRPr="00CB5F83">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w:t>
            </w:r>
            <w:r>
              <w:rPr>
                <w:rFonts w:ascii="Times New Roman" w:hAnsi="Times New Roman"/>
                <w:sz w:val="24"/>
                <w:szCs w:val="24"/>
              </w:rPr>
              <w:t>них збитків. (абзац 14 пункту 47</w:t>
            </w:r>
            <w:r w:rsidRPr="00CB5F83">
              <w:rPr>
                <w:rFonts w:ascii="Times New Roman" w:hAnsi="Times New Roman"/>
                <w:sz w:val="24"/>
                <w:szCs w:val="24"/>
              </w:rPr>
              <w:t xml:space="preserve"> Постанови 1178);</w:t>
            </w:r>
          </w:p>
        </w:tc>
        <w:tc>
          <w:tcPr>
            <w:tcW w:w="5085" w:type="dxa"/>
            <w:vAlign w:val="center"/>
          </w:tcPr>
          <w:p w:rsidR="00FB0E63" w:rsidRPr="00CB5F83" w:rsidRDefault="00FB0E63" w:rsidP="007E7E86">
            <w:pPr>
              <w:tabs>
                <w:tab w:val="center" w:pos="4153"/>
                <w:tab w:val="right" w:pos="8306"/>
              </w:tabs>
              <w:spacing w:after="0" w:line="240" w:lineRule="auto"/>
              <w:ind w:firstLine="325"/>
              <w:jc w:val="both"/>
              <w:rPr>
                <w:rFonts w:ascii="Times New Roman" w:hAnsi="Times New Roman"/>
                <w:sz w:val="24"/>
                <w:szCs w:val="24"/>
              </w:rPr>
            </w:pPr>
            <w:r w:rsidRPr="00CB5F83">
              <w:rPr>
                <w:rFonts w:ascii="Times New Roman" w:hAnsi="Times New Roman"/>
                <w:sz w:val="24"/>
                <w:szCs w:val="24"/>
              </w:rPr>
              <w:t>Довідка або лист в довільній формі за підписом уповноваженої особи учасника та завірена печаткою (у разі наявності) про відсутність випадків не виконання своїх зобов’язань учасником процедури закупівлі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B0E63" w:rsidRPr="00CB5F83" w:rsidRDefault="00FB0E63" w:rsidP="007E7E86">
            <w:pPr>
              <w:tabs>
                <w:tab w:val="center" w:pos="4153"/>
                <w:tab w:val="right" w:pos="8306"/>
              </w:tabs>
              <w:spacing w:after="0" w:line="240" w:lineRule="auto"/>
              <w:ind w:firstLine="325"/>
              <w:jc w:val="both"/>
              <w:rPr>
                <w:rFonts w:ascii="Times New Roman" w:hAnsi="Times New Roman"/>
                <w:sz w:val="24"/>
                <w:szCs w:val="24"/>
              </w:rPr>
            </w:pPr>
            <w:r w:rsidRPr="00CB5F83">
              <w:rPr>
                <w:rFonts w:ascii="Times New Roman" w:hAnsi="Times New Roman"/>
                <w:sz w:val="24"/>
                <w:szCs w:val="24"/>
              </w:rPr>
              <w:t>Якщо Учасник процедури закупівлі, перебуває в обставинах, зазначених в даному пункті, він може надати підтвердження вжиття заходів для доведення своєї надійності, шляхом підтвердження, сплати або зобов’язання сплати відповідних зобов’язань та відшкодування завданих збитків.</w:t>
            </w:r>
          </w:p>
        </w:tc>
      </w:tr>
    </w:tbl>
    <w:p w:rsidR="00FB0E63" w:rsidRPr="00CB5F83" w:rsidRDefault="00FB0E63" w:rsidP="00FB0E63">
      <w:pPr>
        <w:spacing w:after="0" w:line="240" w:lineRule="auto"/>
        <w:ind w:firstLine="567"/>
        <w:jc w:val="both"/>
        <w:rPr>
          <w:rFonts w:ascii="Times New Roman" w:hAnsi="Times New Roman"/>
          <w:sz w:val="24"/>
          <w:szCs w:val="24"/>
        </w:rPr>
      </w:pPr>
    </w:p>
    <w:p w:rsidR="00FB0E63" w:rsidRPr="00CB5F83" w:rsidRDefault="00FB0E63" w:rsidP="00FB0E63">
      <w:pPr>
        <w:spacing w:after="0" w:line="240" w:lineRule="auto"/>
        <w:ind w:firstLine="567"/>
        <w:jc w:val="both"/>
        <w:rPr>
          <w:rFonts w:ascii="Times New Roman" w:hAnsi="Times New Roman"/>
          <w:b/>
          <w:i/>
          <w:iCs/>
          <w:sz w:val="24"/>
          <w:szCs w:val="24"/>
          <w:u w:val="single"/>
        </w:rPr>
      </w:pPr>
      <w:r w:rsidRPr="00CB5F83">
        <w:rPr>
          <w:rFonts w:ascii="Times New Roman" w:hAnsi="Times New Roman"/>
          <w:b/>
          <w:i/>
          <w:iCs/>
          <w:sz w:val="24"/>
          <w:szCs w:val="24"/>
          <w:u w:val="single"/>
        </w:rPr>
        <w:t>Примітки:</w:t>
      </w:r>
    </w:p>
    <w:p w:rsidR="00FB0E63" w:rsidRPr="00CB5F83" w:rsidRDefault="00FB0E63" w:rsidP="00FB0E63">
      <w:pPr>
        <w:spacing w:after="0" w:line="240" w:lineRule="auto"/>
        <w:ind w:firstLine="567"/>
        <w:jc w:val="both"/>
        <w:rPr>
          <w:rFonts w:ascii="Times New Roman" w:hAnsi="Times New Roman"/>
          <w:bCs/>
          <w:sz w:val="24"/>
          <w:szCs w:val="24"/>
        </w:rPr>
      </w:pPr>
      <w:r w:rsidRPr="00CB5F83">
        <w:rPr>
          <w:rFonts w:ascii="Times New Roman" w:hAnsi="Times New Roman"/>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4" w:anchor="n1265" w:tgtFrame="_blank" w:history="1">
        <w:r w:rsidRPr="00CB5F83">
          <w:rPr>
            <w:rFonts w:ascii="Times New Roman" w:hAnsi="Times New Roman"/>
            <w:bCs/>
            <w:sz w:val="24"/>
            <w:szCs w:val="24"/>
          </w:rPr>
          <w:t>пунктами 3</w:t>
        </w:r>
      </w:hyperlink>
      <w:r w:rsidRPr="00CB5F83">
        <w:rPr>
          <w:rFonts w:ascii="Times New Roman" w:hAnsi="Times New Roman"/>
          <w:bCs/>
          <w:sz w:val="24"/>
          <w:szCs w:val="24"/>
        </w:rPr>
        <w:t>, </w:t>
      </w:r>
      <w:hyperlink r:id="rId15" w:anchor="n1267" w:tgtFrame="_blank" w:history="1">
        <w:r w:rsidRPr="00CB5F83">
          <w:rPr>
            <w:rFonts w:ascii="Times New Roman" w:hAnsi="Times New Roman"/>
            <w:bCs/>
            <w:sz w:val="24"/>
            <w:szCs w:val="24"/>
          </w:rPr>
          <w:t>5</w:t>
        </w:r>
      </w:hyperlink>
      <w:r w:rsidRPr="00CB5F83">
        <w:rPr>
          <w:rFonts w:ascii="Times New Roman" w:hAnsi="Times New Roman"/>
          <w:bCs/>
          <w:sz w:val="24"/>
          <w:szCs w:val="24"/>
        </w:rPr>
        <w:t>, </w:t>
      </w:r>
      <w:hyperlink r:id="rId16" w:anchor="n1268" w:tgtFrame="_blank" w:history="1">
        <w:r w:rsidRPr="00CB5F83">
          <w:rPr>
            <w:rFonts w:ascii="Times New Roman" w:hAnsi="Times New Roman"/>
            <w:bCs/>
            <w:sz w:val="24"/>
            <w:szCs w:val="24"/>
          </w:rPr>
          <w:t>6</w:t>
        </w:r>
      </w:hyperlink>
      <w:r w:rsidRPr="00CB5F83">
        <w:rPr>
          <w:rFonts w:ascii="Times New Roman" w:hAnsi="Times New Roman"/>
          <w:bCs/>
          <w:sz w:val="24"/>
          <w:szCs w:val="24"/>
        </w:rPr>
        <w:t> і </w:t>
      </w:r>
      <w:hyperlink r:id="rId17" w:anchor="n1274" w:tgtFrame="_blank" w:history="1">
        <w:r w:rsidRPr="00CB5F83">
          <w:rPr>
            <w:rFonts w:ascii="Times New Roman" w:hAnsi="Times New Roman"/>
            <w:bCs/>
            <w:sz w:val="24"/>
            <w:szCs w:val="24"/>
          </w:rPr>
          <w:t>12</w:t>
        </w:r>
      </w:hyperlink>
      <w:r w:rsidRPr="00CB5F83">
        <w:rPr>
          <w:rFonts w:ascii="Times New Roman" w:hAnsi="Times New Roman"/>
          <w:bCs/>
          <w:sz w:val="24"/>
          <w:szCs w:val="24"/>
        </w:rPr>
        <w:t> та в </w:t>
      </w:r>
      <w:hyperlink r:id="rId18" w:anchor="n411" w:history="1">
        <w:r w:rsidRPr="00CB5F83">
          <w:rPr>
            <w:rFonts w:ascii="Times New Roman" w:hAnsi="Times New Roman"/>
            <w:bCs/>
            <w:sz w:val="24"/>
            <w:szCs w:val="24"/>
          </w:rPr>
          <w:t>абзаці чотирнадцятому</w:t>
        </w:r>
      </w:hyperlink>
      <w:r>
        <w:rPr>
          <w:rFonts w:ascii="Times New Roman" w:hAnsi="Times New Roman"/>
          <w:bCs/>
          <w:sz w:val="24"/>
          <w:szCs w:val="24"/>
        </w:rPr>
        <w:t xml:space="preserve"> пункту 47</w:t>
      </w:r>
      <w:r w:rsidRPr="00CB5F83">
        <w:rPr>
          <w:rFonts w:ascii="Times New Roman" w:hAnsi="Times New Roman"/>
          <w:bCs/>
          <w:sz w:val="24"/>
          <w:szCs w:val="24"/>
        </w:rPr>
        <w:t xml:space="preserve"> Постанови 1178.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CB5F83">
          <w:rPr>
            <w:rFonts w:ascii="Times New Roman" w:hAnsi="Times New Roman"/>
            <w:bCs/>
            <w:sz w:val="24"/>
            <w:szCs w:val="24"/>
          </w:rPr>
          <w:t>Законом України</w:t>
        </w:r>
      </w:hyperlink>
      <w:r w:rsidRPr="00CB5F83">
        <w:rPr>
          <w:rFonts w:ascii="Times New Roman" w:hAnsi="Times New Roman"/>
          <w:bCs/>
          <w:sz w:val="24"/>
          <w:szCs w:val="24"/>
        </w:rPr>
        <w:t> </w:t>
      </w:r>
      <w:proofErr w:type="spellStart"/>
      <w:r w:rsidRPr="00CB5F83">
        <w:rPr>
          <w:rFonts w:ascii="Times New Roman" w:hAnsi="Times New Roman"/>
          <w:bCs/>
          <w:sz w:val="24"/>
          <w:szCs w:val="24"/>
        </w:rPr>
        <w:t>“Про</w:t>
      </w:r>
      <w:proofErr w:type="spellEnd"/>
      <w:r w:rsidRPr="00CB5F83">
        <w:rPr>
          <w:rFonts w:ascii="Times New Roman" w:hAnsi="Times New Roman"/>
          <w:bCs/>
          <w:sz w:val="24"/>
          <w:szCs w:val="24"/>
        </w:rPr>
        <w:t xml:space="preserve"> доступ до публічної </w:t>
      </w:r>
      <w:proofErr w:type="spellStart"/>
      <w:r w:rsidRPr="00CB5F83">
        <w:rPr>
          <w:rFonts w:ascii="Times New Roman" w:hAnsi="Times New Roman"/>
          <w:bCs/>
          <w:sz w:val="24"/>
          <w:szCs w:val="24"/>
        </w:rPr>
        <w:t>інформації”</w:t>
      </w:r>
      <w:proofErr w:type="spellEnd"/>
      <w:r w:rsidRPr="00CB5F83">
        <w:rPr>
          <w:rFonts w:ascii="Times New Roman" w:hAnsi="Times New Roman"/>
          <w:bCs/>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B0E63" w:rsidRPr="00CB5F83" w:rsidRDefault="00FB0E63" w:rsidP="00FB0E63">
      <w:pPr>
        <w:spacing w:after="0" w:line="240" w:lineRule="auto"/>
        <w:ind w:firstLine="567"/>
        <w:jc w:val="both"/>
        <w:rPr>
          <w:rFonts w:ascii="Times New Roman" w:hAnsi="Times New Roman"/>
          <w:bCs/>
          <w:sz w:val="24"/>
          <w:szCs w:val="24"/>
        </w:rPr>
      </w:pPr>
      <w:r w:rsidRPr="00CB5F83">
        <w:rPr>
          <w:rFonts w:ascii="Times New Roman" w:hAnsi="Times New Roman"/>
          <w:bCs/>
          <w:sz w:val="24"/>
          <w:szCs w:val="24"/>
        </w:rPr>
        <w:t>У разі ненадання переможцем процедури закупівлі документів, що підтверджують відсутність підстав, установлених </w:t>
      </w:r>
      <w:hyperlink r:id="rId20" w:anchor="n1265" w:tgtFrame="_blank" w:history="1">
        <w:r w:rsidRPr="00CB5F83">
          <w:rPr>
            <w:rFonts w:ascii="Times New Roman" w:hAnsi="Times New Roman"/>
            <w:bCs/>
            <w:sz w:val="24"/>
            <w:szCs w:val="24"/>
          </w:rPr>
          <w:t>пунктами 3</w:t>
        </w:r>
      </w:hyperlink>
      <w:r w:rsidRPr="00CB5F83">
        <w:rPr>
          <w:rFonts w:ascii="Times New Roman" w:hAnsi="Times New Roman"/>
          <w:bCs/>
          <w:sz w:val="24"/>
          <w:szCs w:val="24"/>
        </w:rPr>
        <w:t>, </w:t>
      </w:r>
      <w:hyperlink r:id="rId21" w:anchor="n1267" w:tgtFrame="_blank" w:history="1">
        <w:r w:rsidRPr="00CB5F83">
          <w:rPr>
            <w:rFonts w:ascii="Times New Roman" w:hAnsi="Times New Roman"/>
            <w:bCs/>
            <w:sz w:val="24"/>
            <w:szCs w:val="24"/>
          </w:rPr>
          <w:t>5</w:t>
        </w:r>
      </w:hyperlink>
      <w:r w:rsidRPr="00CB5F83">
        <w:rPr>
          <w:rFonts w:ascii="Times New Roman" w:hAnsi="Times New Roman"/>
          <w:bCs/>
          <w:sz w:val="24"/>
          <w:szCs w:val="24"/>
        </w:rPr>
        <w:t>, </w:t>
      </w:r>
      <w:hyperlink r:id="rId22" w:anchor="n1268" w:tgtFrame="_blank" w:history="1">
        <w:r w:rsidRPr="00CB5F83">
          <w:rPr>
            <w:rFonts w:ascii="Times New Roman" w:hAnsi="Times New Roman"/>
            <w:bCs/>
            <w:sz w:val="24"/>
            <w:szCs w:val="24"/>
          </w:rPr>
          <w:t>6</w:t>
        </w:r>
      </w:hyperlink>
      <w:r w:rsidRPr="00CB5F83">
        <w:rPr>
          <w:rFonts w:ascii="Times New Roman" w:hAnsi="Times New Roman"/>
          <w:bCs/>
          <w:sz w:val="24"/>
          <w:szCs w:val="24"/>
        </w:rPr>
        <w:t> і </w:t>
      </w:r>
      <w:hyperlink r:id="rId23" w:anchor="n1274" w:tgtFrame="_blank" w:history="1">
        <w:r w:rsidRPr="00CB5F83">
          <w:rPr>
            <w:rFonts w:ascii="Times New Roman" w:hAnsi="Times New Roman"/>
            <w:bCs/>
            <w:sz w:val="24"/>
            <w:szCs w:val="24"/>
          </w:rPr>
          <w:t>12</w:t>
        </w:r>
      </w:hyperlink>
      <w:r w:rsidRPr="00CB5F83">
        <w:rPr>
          <w:rFonts w:ascii="Times New Roman" w:hAnsi="Times New Roman"/>
          <w:bCs/>
          <w:sz w:val="24"/>
          <w:szCs w:val="24"/>
        </w:rPr>
        <w:t> та в </w:t>
      </w:r>
      <w:hyperlink r:id="rId24" w:anchor="n411" w:history="1">
        <w:r w:rsidRPr="00CB5F83">
          <w:rPr>
            <w:rFonts w:ascii="Times New Roman" w:hAnsi="Times New Roman"/>
            <w:bCs/>
            <w:sz w:val="24"/>
            <w:szCs w:val="24"/>
          </w:rPr>
          <w:t>абзаці чотирнадцятому</w:t>
        </w:r>
      </w:hyperlink>
      <w:r>
        <w:rPr>
          <w:rFonts w:ascii="Times New Roman" w:hAnsi="Times New Roman"/>
          <w:bCs/>
          <w:sz w:val="24"/>
          <w:szCs w:val="24"/>
        </w:rPr>
        <w:t xml:space="preserve"> пункту 47</w:t>
      </w:r>
      <w:r w:rsidRPr="00CB5F83">
        <w:rPr>
          <w:rFonts w:ascii="Times New Roman" w:hAnsi="Times New Roman"/>
          <w:bCs/>
          <w:sz w:val="24"/>
          <w:szCs w:val="24"/>
        </w:rPr>
        <w:t xml:space="preserve"> Постанови 1178, замовник відхиляє тендерну пропозицію такого учасника та визначає переможця процедури закупівлі серед тих учасників, строк дії тендерної пропозиції яких ще не минув.</w:t>
      </w:r>
    </w:p>
    <w:p w:rsidR="00FB0E63" w:rsidRDefault="00FB0E63" w:rsidP="00FB0E63">
      <w:pPr>
        <w:tabs>
          <w:tab w:val="left" w:pos="851"/>
        </w:tabs>
        <w:autoSpaceDE w:val="0"/>
        <w:autoSpaceDN w:val="0"/>
        <w:adjustRightInd w:val="0"/>
        <w:spacing w:after="0" w:line="240" w:lineRule="auto"/>
        <w:jc w:val="right"/>
        <w:rPr>
          <w:rFonts w:ascii="Times New Roman CYR" w:hAnsi="Times New Roman CYR" w:cs="Times New Roman CYR"/>
          <w:b/>
          <w:sz w:val="24"/>
          <w:szCs w:val="24"/>
          <w:lang w:eastAsia="ru-RU"/>
        </w:rPr>
      </w:pPr>
    </w:p>
    <w:p w:rsidR="00FB0E63" w:rsidRDefault="00FB0E63" w:rsidP="00FB0E63">
      <w:pPr>
        <w:tabs>
          <w:tab w:val="left" w:pos="851"/>
        </w:tabs>
        <w:autoSpaceDE w:val="0"/>
        <w:autoSpaceDN w:val="0"/>
        <w:adjustRightInd w:val="0"/>
        <w:spacing w:after="0" w:line="240" w:lineRule="auto"/>
        <w:jc w:val="right"/>
        <w:rPr>
          <w:rFonts w:ascii="Times New Roman CYR" w:hAnsi="Times New Roman CYR" w:cs="Times New Roman CYR"/>
          <w:b/>
          <w:sz w:val="24"/>
          <w:szCs w:val="24"/>
          <w:lang w:eastAsia="ru-RU"/>
        </w:rPr>
      </w:pPr>
    </w:p>
    <w:p w:rsidR="00FB0E63" w:rsidRDefault="00FB0E63" w:rsidP="00FB0E63">
      <w:pPr>
        <w:tabs>
          <w:tab w:val="left" w:pos="851"/>
        </w:tabs>
        <w:autoSpaceDE w:val="0"/>
        <w:autoSpaceDN w:val="0"/>
        <w:adjustRightInd w:val="0"/>
        <w:spacing w:after="0" w:line="240" w:lineRule="auto"/>
        <w:jc w:val="right"/>
        <w:rPr>
          <w:rFonts w:ascii="Times New Roman CYR" w:hAnsi="Times New Roman CYR" w:cs="Times New Roman CYR"/>
          <w:b/>
          <w:sz w:val="24"/>
          <w:szCs w:val="24"/>
          <w:lang w:eastAsia="ru-RU"/>
        </w:rPr>
      </w:pPr>
    </w:p>
    <w:p w:rsidR="00FB0E63" w:rsidRDefault="00FB0E63" w:rsidP="00FB0E63">
      <w:pPr>
        <w:tabs>
          <w:tab w:val="left" w:pos="851"/>
        </w:tabs>
        <w:autoSpaceDE w:val="0"/>
        <w:autoSpaceDN w:val="0"/>
        <w:adjustRightInd w:val="0"/>
        <w:spacing w:after="0" w:line="240" w:lineRule="auto"/>
        <w:jc w:val="right"/>
        <w:rPr>
          <w:rFonts w:ascii="Times New Roman CYR" w:hAnsi="Times New Roman CYR" w:cs="Times New Roman CYR"/>
          <w:b/>
          <w:sz w:val="24"/>
          <w:szCs w:val="24"/>
          <w:lang w:eastAsia="ru-RU"/>
        </w:rPr>
      </w:pPr>
    </w:p>
    <w:p w:rsidR="00FB0E63" w:rsidRDefault="00FB0E63" w:rsidP="00FB0E63">
      <w:pPr>
        <w:tabs>
          <w:tab w:val="left" w:pos="851"/>
        </w:tabs>
        <w:autoSpaceDE w:val="0"/>
        <w:autoSpaceDN w:val="0"/>
        <w:adjustRightInd w:val="0"/>
        <w:spacing w:after="0" w:line="240" w:lineRule="auto"/>
        <w:jc w:val="right"/>
        <w:rPr>
          <w:rFonts w:ascii="Times New Roman CYR" w:hAnsi="Times New Roman CYR" w:cs="Times New Roman CYR"/>
          <w:b/>
          <w:sz w:val="24"/>
          <w:szCs w:val="24"/>
          <w:lang w:eastAsia="ru-RU"/>
        </w:rPr>
      </w:pPr>
    </w:p>
    <w:p w:rsidR="00581912" w:rsidRDefault="00581912"/>
    <w:sectPr w:rsidR="00581912" w:rsidSect="00E84309">
      <w:headerReference w:type="default" r:id="rId25"/>
      <w:pgSz w:w="11910" w:h="16840"/>
      <w:pgMar w:top="1000" w:right="420" w:bottom="280" w:left="1120" w:header="72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3B4" w:rsidRDefault="00E973B4" w:rsidP="00990D60">
      <w:pPr>
        <w:spacing w:after="0" w:line="240" w:lineRule="auto"/>
      </w:pPr>
      <w:r>
        <w:separator/>
      </w:r>
    </w:p>
  </w:endnote>
  <w:endnote w:type="continuationSeparator" w:id="0">
    <w:p w:rsidR="00E973B4" w:rsidRDefault="00E973B4" w:rsidP="00990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3B4" w:rsidRDefault="00E973B4" w:rsidP="00990D60">
      <w:pPr>
        <w:spacing w:after="0" w:line="240" w:lineRule="auto"/>
      </w:pPr>
      <w:r>
        <w:separator/>
      </w:r>
    </w:p>
  </w:footnote>
  <w:footnote w:type="continuationSeparator" w:id="0">
    <w:p w:rsidR="00E973B4" w:rsidRDefault="00E973B4" w:rsidP="00990D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DF0" w:rsidRPr="00547B67" w:rsidRDefault="0023546B" w:rsidP="00547B67">
    <w:pPr>
      <w:pStyle w:val="a5"/>
      <w:jc w:val="center"/>
      <w:rPr>
        <w:rFonts w:ascii="Times New Roman" w:hAnsi="Times New Roman"/>
      </w:rPr>
    </w:pPr>
    <w:r w:rsidRPr="00547B67">
      <w:rPr>
        <w:rFonts w:ascii="Times New Roman" w:hAnsi="Times New Roman"/>
      </w:rPr>
      <w:fldChar w:fldCharType="begin"/>
    </w:r>
    <w:r w:rsidR="00FB0E63" w:rsidRPr="00547B67">
      <w:rPr>
        <w:rFonts w:ascii="Times New Roman" w:hAnsi="Times New Roman"/>
      </w:rPr>
      <w:instrText xml:space="preserve"> PAGE   \* MERGEFORMAT </w:instrText>
    </w:r>
    <w:r w:rsidRPr="00547B67">
      <w:rPr>
        <w:rFonts w:ascii="Times New Roman" w:hAnsi="Times New Roman"/>
      </w:rPr>
      <w:fldChar w:fldCharType="separate"/>
    </w:r>
    <w:r w:rsidR="009855AE">
      <w:rPr>
        <w:rFonts w:ascii="Times New Roman" w:hAnsi="Times New Roman"/>
        <w:noProof/>
      </w:rPr>
      <w:t>7</w:t>
    </w:r>
    <w:r w:rsidRPr="00547B67">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3379B"/>
    <w:multiLevelType w:val="hybridMultilevel"/>
    <w:tmpl w:val="E7EE1A6A"/>
    <w:lvl w:ilvl="0" w:tplc="CD3E658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B0E63"/>
    <w:rsid w:val="0023546B"/>
    <w:rsid w:val="00450C5E"/>
    <w:rsid w:val="00581912"/>
    <w:rsid w:val="009855AE"/>
    <w:rsid w:val="00990D60"/>
    <w:rsid w:val="00A44CCB"/>
    <w:rsid w:val="00D41CCF"/>
    <w:rsid w:val="00D7219B"/>
    <w:rsid w:val="00E973B4"/>
    <w:rsid w:val="00FB0E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63"/>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0E63"/>
    <w:rPr>
      <w:color w:val="0000FF"/>
      <w:u w:val="single"/>
    </w:rPr>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 Знак17,Знак18 Знак,Знак17"/>
    <w:basedOn w:val="a"/>
    <w:link w:val="1"/>
    <w:uiPriority w:val="99"/>
    <w:unhideWhenUsed/>
    <w:qFormat/>
    <w:rsid w:val="00FB0E63"/>
    <w:pPr>
      <w:spacing w:before="100" w:beforeAutospacing="1" w:after="100" w:afterAutospacing="1" w:line="240" w:lineRule="auto"/>
    </w:pPr>
    <w:rPr>
      <w:rFonts w:ascii="Times New Roman" w:hAnsi="Times New Roman"/>
      <w:sz w:val="24"/>
      <w:szCs w:val="24"/>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Знак17 Знак"/>
    <w:link w:val="a4"/>
    <w:uiPriority w:val="99"/>
    <w:locked/>
    <w:rsid w:val="00FB0E63"/>
    <w:rPr>
      <w:sz w:val="24"/>
      <w:szCs w:val="24"/>
    </w:rPr>
  </w:style>
  <w:style w:type="paragraph" w:customStyle="1" w:styleId="rvps2">
    <w:name w:val="rvps2"/>
    <w:basedOn w:val="a"/>
    <w:qFormat/>
    <w:rsid w:val="00FB0E63"/>
    <w:pPr>
      <w:spacing w:before="100" w:beforeAutospacing="1" w:after="100" w:afterAutospacing="1" w:line="240" w:lineRule="auto"/>
    </w:pPr>
    <w:rPr>
      <w:rFonts w:ascii="Times New Roman" w:hAnsi="Times New Roman"/>
      <w:sz w:val="24"/>
      <w:szCs w:val="24"/>
      <w:lang w:val="ru-RU" w:eastAsia="ru-RU"/>
    </w:rPr>
  </w:style>
  <w:style w:type="paragraph" w:styleId="a5">
    <w:name w:val="header"/>
    <w:basedOn w:val="a"/>
    <w:link w:val="a6"/>
    <w:uiPriority w:val="99"/>
    <w:unhideWhenUsed/>
    <w:qFormat/>
    <w:rsid w:val="00FB0E63"/>
    <w:pPr>
      <w:tabs>
        <w:tab w:val="center" w:pos="4677"/>
        <w:tab w:val="right" w:pos="9355"/>
      </w:tabs>
    </w:pPr>
  </w:style>
  <w:style w:type="character" w:customStyle="1" w:styleId="a6">
    <w:name w:val="Верхний колонтитул Знак"/>
    <w:basedOn w:val="a0"/>
    <w:link w:val="a5"/>
    <w:uiPriority w:val="99"/>
    <w:rsid w:val="00FB0E63"/>
    <w:rPr>
      <w:rFonts w:ascii="Calibri" w:hAnsi="Calibri"/>
      <w:sz w:val="22"/>
      <w:szCs w:val="22"/>
    </w:rPr>
  </w:style>
  <w:style w:type="paragraph" w:customStyle="1" w:styleId="10">
    <w:name w:val="Звичайний1"/>
    <w:rsid w:val="00FB0E63"/>
    <w:pPr>
      <w:widowControl w:val="0"/>
      <w:jc w:val="both"/>
    </w:pPr>
    <w:rPr>
      <w:rFonts w:ascii="Times" w:eastAsia="Times" w:hAnsi="Times" w:cs="Time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vytiah.mvs.gov.ua/app/checkStatus"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2210-14" TargetMode="External"/><Relationship Id="rId12" Type="http://schemas.openxmlformats.org/officeDocument/2006/relationships/hyperlink" Target="https://vytiah.mvs.gov.ua/app/checkStatus"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checkStatus" TargetMode="External"/><Relationship Id="rId24"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14164</Words>
  <Characters>8075</Characters>
  <Application>Microsoft Office Word</Application>
  <DocSecurity>0</DocSecurity>
  <Lines>67</Lines>
  <Paragraphs>44</Paragraphs>
  <ScaleCrop>false</ScaleCrop>
  <Company/>
  <LinksUpToDate>false</LinksUpToDate>
  <CharactersWithSpaces>22195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2023-10-12T08:29:00Z</dcterms:created>
  <dcterms:modified xsi:type="dcterms:W3CDTF">2023-10-18T10:18:00Z</dcterms:modified>
</cp:coreProperties>
</file>