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FF7B" w14:textId="77777777" w:rsidR="00510587" w:rsidRDefault="00510587" w:rsidP="00510587">
      <w:pPr>
        <w:jc w:val="center"/>
        <w:rPr>
          <w:b/>
          <w:bCs/>
          <w:sz w:val="32"/>
          <w:szCs w:val="32"/>
          <w:lang w:val="uk-UA"/>
        </w:rPr>
      </w:pPr>
      <w:r>
        <w:rPr>
          <w:b/>
          <w:bCs/>
          <w:sz w:val="32"/>
          <w:szCs w:val="32"/>
          <w:lang w:val="uk-UA"/>
        </w:rPr>
        <w:t>Головний сервісний центр</w:t>
      </w:r>
    </w:p>
    <w:p w14:paraId="119AF15F" w14:textId="77777777" w:rsidR="00510587" w:rsidRDefault="00510587" w:rsidP="00510587">
      <w:pPr>
        <w:spacing w:before="120" w:after="120"/>
        <w:jc w:val="center"/>
        <w:rPr>
          <w:b/>
          <w:sz w:val="28"/>
          <w:szCs w:val="28"/>
          <w:lang w:val="uk-UA"/>
        </w:rPr>
      </w:pPr>
      <w:r>
        <w:rPr>
          <w:b/>
          <w:sz w:val="28"/>
          <w:szCs w:val="28"/>
          <w:lang w:val="uk-UA"/>
        </w:rPr>
        <w:t xml:space="preserve">Регіональний сервісний центр ГСЦ МВС в Хмельницькій області </w:t>
      </w:r>
    </w:p>
    <w:p w14:paraId="002A7B45" w14:textId="77777777" w:rsidR="00510587" w:rsidRDefault="00510587" w:rsidP="00510587">
      <w:pPr>
        <w:spacing w:before="120" w:after="120"/>
        <w:jc w:val="center"/>
        <w:rPr>
          <w:b/>
          <w:sz w:val="28"/>
          <w:szCs w:val="28"/>
          <w:lang w:val="uk-UA"/>
        </w:rPr>
      </w:pPr>
      <w:r>
        <w:rPr>
          <w:b/>
          <w:sz w:val="28"/>
          <w:szCs w:val="28"/>
          <w:lang w:val="uk-UA"/>
        </w:rPr>
        <w:t>(філія ГСЦ МВС)</w:t>
      </w:r>
    </w:p>
    <w:p w14:paraId="78C7AA8E" w14:textId="77777777" w:rsidR="00D713A8" w:rsidRPr="006C73AF" w:rsidRDefault="00D713A8" w:rsidP="00D713A8">
      <w:pPr>
        <w:spacing w:before="120" w:after="120"/>
        <w:ind w:left="5103"/>
        <w:rPr>
          <w:b/>
          <w:lang w:val="uk-UA"/>
        </w:rPr>
      </w:pPr>
    </w:p>
    <w:p w14:paraId="1EE6F509" w14:textId="77777777" w:rsidR="00D713A8" w:rsidRPr="001C41DD" w:rsidRDefault="00D713A8" w:rsidP="005D1EB7">
      <w:pPr>
        <w:spacing w:before="120" w:after="120"/>
        <w:rPr>
          <w:b/>
        </w:rPr>
      </w:pPr>
    </w:p>
    <w:p w14:paraId="1D532E44" w14:textId="77777777" w:rsidR="00D713A8" w:rsidRPr="006C73AF" w:rsidRDefault="00D713A8" w:rsidP="00D713A8">
      <w:pPr>
        <w:spacing w:before="120" w:after="120"/>
        <w:ind w:left="5103"/>
        <w:rPr>
          <w:b/>
          <w:lang w:val="uk-UA"/>
        </w:rPr>
      </w:pPr>
      <w:r w:rsidRPr="006C73AF">
        <w:rPr>
          <w:b/>
          <w:lang w:val="uk-UA"/>
        </w:rPr>
        <w:t>ЗАТВЕРДЖЕНО</w:t>
      </w:r>
    </w:p>
    <w:p w14:paraId="1B22B1EF" w14:textId="77777777" w:rsidR="00510587" w:rsidRDefault="00E43398" w:rsidP="00080CEB">
      <w:pPr>
        <w:spacing w:before="120" w:after="120"/>
        <w:ind w:left="5103"/>
        <w:rPr>
          <w:lang w:val="uk-UA"/>
        </w:rPr>
      </w:pPr>
      <w:r w:rsidRPr="006C73AF">
        <w:rPr>
          <w:lang w:val="uk-UA"/>
        </w:rPr>
        <w:t>Уповноважена особа</w:t>
      </w:r>
      <w:r w:rsidR="00080CEB" w:rsidRPr="006C73AF">
        <w:rPr>
          <w:lang w:val="uk-UA"/>
        </w:rPr>
        <w:t xml:space="preserve"> </w:t>
      </w:r>
      <w:r w:rsidR="00510587">
        <w:rPr>
          <w:lang w:val="uk-UA"/>
        </w:rPr>
        <w:t>РСЦ ГСЦ МВС</w:t>
      </w:r>
    </w:p>
    <w:p w14:paraId="1D10DF64" w14:textId="77777777" w:rsidR="00080CEB" w:rsidRPr="006C73AF" w:rsidRDefault="00510587" w:rsidP="00080CEB">
      <w:pPr>
        <w:spacing w:before="120" w:after="120"/>
        <w:ind w:left="5103"/>
        <w:rPr>
          <w:lang w:val="uk-UA"/>
        </w:rPr>
      </w:pPr>
      <w:r>
        <w:rPr>
          <w:lang w:val="uk-UA"/>
        </w:rPr>
        <w:t>в Хмельницькій області</w:t>
      </w:r>
    </w:p>
    <w:p w14:paraId="2B56B055" w14:textId="77777777" w:rsidR="00687760" w:rsidRPr="006C73AF" w:rsidRDefault="00080CEB" w:rsidP="00687760">
      <w:pPr>
        <w:spacing w:before="240" w:after="240"/>
        <w:ind w:left="5103"/>
        <w:rPr>
          <w:b/>
          <w:lang w:val="uk-UA"/>
        </w:rPr>
      </w:pPr>
      <w:r w:rsidRPr="006C73AF">
        <w:rPr>
          <w:lang w:val="uk-UA"/>
        </w:rPr>
        <w:t>____</w:t>
      </w:r>
      <w:r w:rsidR="00E40620" w:rsidRPr="006C73AF">
        <w:rPr>
          <w:lang w:val="uk-UA"/>
        </w:rPr>
        <w:t>___</w:t>
      </w:r>
      <w:r w:rsidR="009E13E0">
        <w:rPr>
          <w:i/>
          <w:u w:val="single"/>
          <w:lang w:val="uk-UA"/>
        </w:rPr>
        <w:t xml:space="preserve"> </w:t>
      </w:r>
      <w:r w:rsidR="00D04702">
        <w:rPr>
          <w:i/>
          <w:u w:val="single"/>
          <w:lang w:val="uk-UA"/>
        </w:rPr>
        <w:t>підпис</w:t>
      </w:r>
      <w:r w:rsidR="009E13E0">
        <w:rPr>
          <w:i/>
          <w:u w:val="single"/>
          <w:lang w:val="uk-UA"/>
        </w:rPr>
        <w:t xml:space="preserve">  </w:t>
      </w:r>
      <w:r w:rsidRPr="006C73AF">
        <w:rPr>
          <w:lang w:val="uk-UA"/>
        </w:rPr>
        <w:t xml:space="preserve">_______ </w:t>
      </w:r>
      <w:r w:rsidR="00510587">
        <w:rPr>
          <w:lang w:val="uk-UA"/>
        </w:rPr>
        <w:t xml:space="preserve">А.А. </w:t>
      </w:r>
      <w:proofErr w:type="spellStart"/>
      <w:r w:rsidR="00510587">
        <w:rPr>
          <w:lang w:val="uk-UA"/>
        </w:rPr>
        <w:t>Дзядик</w:t>
      </w:r>
      <w:proofErr w:type="spellEnd"/>
      <w:r w:rsidRPr="006C73AF">
        <w:rPr>
          <w:b/>
          <w:lang w:val="uk-UA"/>
        </w:rPr>
        <w:t xml:space="preserve"> </w:t>
      </w:r>
    </w:p>
    <w:p w14:paraId="37B77EC7" w14:textId="1CB22433" w:rsidR="00080CEB" w:rsidRDefault="00080CEB" w:rsidP="00687760">
      <w:pPr>
        <w:spacing w:before="240" w:after="240"/>
        <w:ind w:left="5103"/>
        <w:rPr>
          <w:color w:val="000000"/>
          <w:lang w:val="uk-UA"/>
        </w:rPr>
      </w:pPr>
      <w:r w:rsidRPr="008D77CC">
        <w:rPr>
          <w:lang w:val="uk-UA"/>
        </w:rPr>
        <w:t xml:space="preserve">за рішенням </w:t>
      </w:r>
      <w:r w:rsidRPr="008D77CC">
        <w:rPr>
          <w:color w:val="000000"/>
          <w:lang w:val="uk-UA"/>
        </w:rPr>
        <w:t>від «</w:t>
      </w:r>
      <w:r w:rsidR="008D77CC" w:rsidRPr="008D77CC">
        <w:rPr>
          <w:color w:val="000000"/>
          <w:lang w:val="uk-UA"/>
        </w:rPr>
        <w:t>20</w:t>
      </w:r>
      <w:r w:rsidRPr="008D77CC">
        <w:rPr>
          <w:color w:val="000000"/>
          <w:lang w:val="uk-UA"/>
        </w:rPr>
        <w:t xml:space="preserve">» </w:t>
      </w:r>
      <w:r w:rsidR="008D77CC" w:rsidRPr="008D77CC">
        <w:rPr>
          <w:color w:val="000000"/>
          <w:lang w:val="uk-UA"/>
        </w:rPr>
        <w:t>березня</w:t>
      </w:r>
      <w:r w:rsidR="00664BEC" w:rsidRPr="008D77CC">
        <w:rPr>
          <w:color w:val="000000"/>
          <w:lang w:val="uk-UA"/>
        </w:rPr>
        <w:t xml:space="preserve"> </w:t>
      </w:r>
      <w:r w:rsidRPr="008D77CC">
        <w:rPr>
          <w:color w:val="000000"/>
          <w:lang w:val="uk-UA"/>
        </w:rPr>
        <w:t>202</w:t>
      </w:r>
      <w:r w:rsidR="008D77CC" w:rsidRPr="008D77CC">
        <w:rPr>
          <w:color w:val="000000"/>
          <w:lang w:val="uk-UA"/>
        </w:rPr>
        <w:t>4</w:t>
      </w:r>
      <w:r w:rsidRPr="008D77CC">
        <w:rPr>
          <w:color w:val="000000"/>
          <w:lang w:val="uk-UA"/>
        </w:rPr>
        <w:t> р. (протокол № </w:t>
      </w:r>
      <w:r w:rsidR="008D77CC" w:rsidRPr="008D77CC">
        <w:rPr>
          <w:color w:val="000000"/>
          <w:lang w:val="uk-UA"/>
        </w:rPr>
        <w:t>15</w:t>
      </w:r>
      <w:r w:rsidRPr="008D77CC">
        <w:rPr>
          <w:color w:val="000000"/>
          <w:lang w:val="uk-UA"/>
        </w:rPr>
        <w:t>)</w:t>
      </w:r>
    </w:p>
    <w:p w14:paraId="1587603A" w14:textId="77777777" w:rsidR="00D713A8" w:rsidRPr="006C73AF" w:rsidRDefault="00D713A8" w:rsidP="00D713A8">
      <w:pPr>
        <w:jc w:val="center"/>
        <w:rPr>
          <w:b/>
          <w:bCs/>
          <w:lang w:val="uk-UA"/>
        </w:rPr>
      </w:pPr>
    </w:p>
    <w:p w14:paraId="058352F0" w14:textId="77777777" w:rsidR="00D713A8" w:rsidRPr="006C73AF" w:rsidRDefault="00D713A8" w:rsidP="00D713A8">
      <w:pPr>
        <w:jc w:val="center"/>
        <w:rPr>
          <w:b/>
          <w:bCs/>
          <w:lang w:val="uk-UA"/>
        </w:rPr>
      </w:pPr>
    </w:p>
    <w:p w14:paraId="1A1167B4" w14:textId="77777777" w:rsidR="00D713A8" w:rsidRPr="006C73AF" w:rsidRDefault="00D713A8" w:rsidP="00D713A8">
      <w:pPr>
        <w:jc w:val="center"/>
        <w:rPr>
          <w:b/>
          <w:bCs/>
          <w:sz w:val="28"/>
          <w:szCs w:val="28"/>
          <w:u w:val="single"/>
          <w:lang w:val="uk-UA"/>
        </w:rPr>
      </w:pPr>
    </w:p>
    <w:tbl>
      <w:tblPr>
        <w:tblW w:w="9847" w:type="dxa"/>
        <w:tblLayout w:type="fixed"/>
        <w:tblLook w:val="0000" w:firstRow="0" w:lastRow="0" w:firstColumn="0" w:lastColumn="0" w:noHBand="0" w:noVBand="0"/>
      </w:tblPr>
      <w:tblGrid>
        <w:gridCol w:w="9847"/>
      </w:tblGrid>
      <w:tr w:rsidR="00D713A8" w:rsidRPr="00BF6696" w14:paraId="61351FD7" w14:textId="77777777" w:rsidTr="00856856">
        <w:tc>
          <w:tcPr>
            <w:tcW w:w="9847" w:type="dxa"/>
            <w:tcBorders>
              <w:top w:val="nil"/>
              <w:left w:val="nil"/>
              <w:bottom w:val="nil"/>
              <w:right w:val="nil"/>
            </w:tcBorders>
          </w:tcPr>
          <w:p w14:paraId="28C425CE" w14:textId="77777777" w:rsidR="00D713A8" w:rsidRPr="006C73AF" w:rsidRDefault="00D713A8" w:rsidP="0084055F">
            <w:pPr>
              <w:widowControl w:val="0"/>
              <w:autoSpaceDE w:val="0"/>
              <w:autoSpaceDN w:val="0"/>
              <w:adjustRightInd w:val="0"/>
              <w:jc w:val="center"/>
              <w:rPr>
                <w:b/>
                <w:bCs/>
                <w:sz w:val="36"/>
                <w:szCs w:val="36"/>
                <w:lang w:val="uk-UA"/>
              </w:rPr>
            </w:pPr>
            <w:r w:rsidRPr="006C73AF">
              <w:rPr>
                <w:b/>
                <w:bCs/>
                <w:sz w:val="36"/>
                <w:szCs w:val="36"/>
                <w:lang w:val="uk-UA"/>
              </w:rPr>
              <w:t>ТЕНДЕРНА ДОКУМЕНТАЦІЯ</w:t>
            </w:r>
          </w:p>
          <w:p w14:paraId="2A2D2A56" w14:textId="77777777" w:rsidR="00227639" w:rsidRDefault="004750B3" w:rsidP="00227639">
            <w:pPr>
              <w:spacing w:before="120" w:after="120"/>
              <w:jc w:val="center"/>
              <w:rPr>
                <w:b/>
                <w:sz w:val="28"/>
                <w:szCs w:val="28"/>
                <w:lang w:val="uk-UA"/>
              </w:rPr>
            </w:pPr>
            <w:r>
              <w:rPr>
                <w:sz w:val="28"/>
                <w:szCs w:val="28"/>
                <w:lang w:val="uk-UA"/>
              </w:rPr>
              <w:t>на закупівлю за предметом:</w:t>
            </w:r>
            <w:r w:rsidR="00227639" w:rsidRPr="00C46F13">
              <w:rPr>
                <w:b/>
                <w:sz w:val="28"/>
                <w:szCs w:val="28"/>
                <w:lang w:val="uk-UA"/>
              </w:rPr>
              <w:t xml:space="preserve"> </w:t>
            </w:r>
          </w:p>
          <w:p w14:paraId="0E067E6F" w14:textId="0B9E00C6" w:rsidR="00227639" w:rsidRDefault="00EA7DDD" w:rsidP="00227639">
            <w:pPr>
              <w:spacing w:before="120" w:after="120"/>
              <w:jc w:val="center"/>
              <w:rPr>
                <w:b/>
                <w:sz w:val="28"/>
                <w:szCs w:val="28"/>
                <w:lang w:val="uk-UA"/>
              </w:rPr>
            </w:pPr>
            <w:r w:rsidRPr="00EA7DDD">
              <w:rPr>
                <w:b/>
                <w:sz w:val="28"/>
                <w:szCs w:val="28"/>
                <w:lang w:val="uk-UA"/>
              </w:rPr>
              <w:t>Поточний ремонт санвузла адміністративної будівлі РСЦ ГСЦ МВС в Хмельницькій області, м. Хмельницький вул. Західно-Окружна, 11/1 – за кодом ДК 021:2015 – 45450000-6 Інш</w:t>
            </w:r>
            <w:r w:rsidR="008D77CC">
              <w:rPr>
                <w:b/>
                <w:sz w:val="28"/>
                <w:szCs w:val="28"/>
                <w:lang w:val="uk-UA"/>
              </w:rPr>
              <w:t>і завершальні будівельні роботи</w:t>
            </w:r>
            <w:r w:rsidRPr="00EA7DDD">
              <w:rPr>
                <w:b/>
                <w:sz w:val="28"/>
                <w:szCs w:val="28"/>
                <w:lang w:val="uk-UA"/>
              </w:rPr>
              <w:t xml:space="preserve">  </w:t>
            </w:r>
          </w:p>
          <w:p w14:paraId="07EB1945" w14:textId="77777777" w:rsidR="00D713A8" w:rsidRPr="004750B3" w:rsidRDefault="00D713A8" w:rsidP="004750B3">
            <w:pPr>
              <w:spacing w:before="120" w:after="120"/>
              <w:jc w:val="center"/>
              <w:rPr>
                <w:sz w:val="28"/>
                <w:szCs w:val="28"/>
                <w:lang w:val="uk-UA"/>
              </w:rPr>
            </w:pPr>
          </w:p>
        </w:tc>
      </w:tr>
    </w:tbl>
    <w:p w14:paraId="3BC74851" w14:textId="5B10599F" w:rsidR="004750B3" w:rsidRDefault="00040E84" w:rsidP="00C46F13">
      <w:pPr>
        <w:spacing w:before="120" w:after="120"/>
        <w:jc w:val="center"/>
        <w:rPr>
          <w:sz w:val="28"/>
          <w:szCs w:val="28"/>
          <w:lang w:val="uk-UA"/>
        </w:rPr>
      </w:pPr>
      <w:r w:rsidRPr="006C73AF">
        <w:rPr>
          <w:sz w:val="28"/>
          <w:szCs w:val="28"/>
          <w:lang w:val="uk-UA"/>
        </w:rPr>
        <w:t>процедура закупівлі – відкриті торги</w:t>
      </w:r>
      <w:r w:rsidR="004750B3">
        <w:rPr>
          <w:sz w:val="28"/>
          <w:szCs w:val="28"/>
          <w:lang w:val="uk-UA"/>
        </w:rPr>
        <w:t xml:space="preserve"> </w:t>
      </w:r>
    </w:p>
    <w:p w14:paraId="672E0D6F" w14:textId="77777777" w:rsidR="00040E84" w:rsidRPr="006C73AF" w:rsidRDefault="004750B3" w:rsidP="00040E84">
      <w:pPr>
        <w:spacing w:before="120" w:after="120"/>
        <w:jc w:val="center"/>
        <w:rPr>
          <w:sz w:val="28"/>
          <w:szCs w:val="28"/>
          <w:lang w:val="uk-UA"/>
        </w:rPr>
      </w:pPr>
      <w:r>
        <w:rPr>
          <w:sz w:val="28"/>
          <w:szCs w:val="28"/>
          <w:lang w:val="uk-UA"/>
        </w:rPr>
        <w:t>(з особливостями)</w:t>
      </w:r>
    </w:p>
    <w:p w14:paraId="6CC65C80" w14:textId="77777777" w:rsidR="00D713A8" w:rsidRPr="006C73AF" w:rsidRDefault="00D713A8" w:rsidP="00D713A8">
      <w:pPr>
        <w:widowControl w:val="0"/>
        <w:autoSpaceDE w:val="0"/>
        <w:autoSpaceDN w:val="0"/>
        <w:adjustRightInd w:val="0"/>
        <w:jc w:val="both"/>
        <w:rPr>
          <w:lang w:val="uk-UA"/>
        </w:rPr>
      </w:pPr>
    </w:p>
    <w:p w14:paraId="10D77A09" w14:textId="77777777" w:rsidR="00D713A8" w:rsidRPr="006C73AF" w:rsidRDefault="00D713A8" w:rsidP="00D713A8">
      <w:pPr>
        <w:widowControl w:val="0"/>
        <w:autoSpaceDE w:val="0"/>
        <w:autoSpaceDN w:val="0"/>
        <w:adjustRightInd w:val="0"/>
        <w:jc w:val="both"/>
        <w:rPr>
          <w:lang w:val="uk-UA"/>
        </w:rPr>
      </w:pPr>
    </w:p>
    <w:p w14:paraId="35717586" w14:textId="77777777" w:rsidR="00D713A8" w:rsidRPr="006C73AF" w:rsidRDefault="00D713A8" w:rsidP="00D713A8">
      <w:pPr>
        <w:widowControl w:val="0"/>
        <w:autoSpaceDE w:val="0"/>
        <w:autoSpaceDN w:val="0"/>
        <w:adjustRightInd w:val="0"/>
        <w:jc w:val="both"/>
        <w:rPr>
          <w:lang w:val="uk-UA"/>
        </w:rPr>
      </w:pPr>
    </w:p>
    <w:p w14:paraId="5CB66FBE" w14:textId="77777777" w:rsidR="00D713A8" w:rsidRPr="006C73AF" w:rsidRDefault="00D713A8" w:rsidP="00D713A8">
      <w:pPr>
        <w:widowControl w:val="0"/>
        <w:autoSpaceDE w:val="0"/>
        <w:autoSpaceDN w:val="0"/>
        <w:adjustRightInd w:val="0"/>
        <w:jc w:val="both"/>
        <w:rPr>
          <w:lang w:val="uk-UA"/>
        </w:rPr>
      </w:pPr>
    </w:p>
    <w:p w14:paraId="5DE9B299" w14:textId="77777777" w:rsidR="00D713A8" w:rsidRPr="006C73AF" w:rsidRDefault="00D713A8" w:rsidP="00D713A8">
      <w:pPr>
        <w:widowControl w:val="0"/>
        <w:autoSpaceDE w:val="0"/>
        <w:autoSpaceDN w:val="0"/>
        <w:adjustRightInd w:val="0"/>
        <w:jc w:val="both"/>
        <w:rPr>
          <w:lang w:val="uk-UA"/>
        </w:rPr>
      </w:pPr>
    </w:p>
    <w:p w14:paraId="69758AF8" w14:textId="77777777" w:rsidR="00D713A8" w:rsidRPr="006C73AF" w:rsidRDefault="00D713A8" w:rsidP="00D713A8">
      <w:pPr>
        <w:widowControl w:val="0"/>
        <w:autoSpaceDE w:val="0"/>
        <w:autoSpaceDN w:val="0"/>
        <w:adjustRightInd w:val="0"/>
        <w:jc w:val="center"/>
        <w:rPr>
          <w:b/>
          <w:bCs/>
          <w:sz w:val="32"/>
          <w:szCs w:val="32"/>
          <w:lang w:val="uk-UA"/>
        </w:rPr>
      </w:pPr>
    </w:p>
    <w:p w14:paraId="5D6141CE" w14:textId="77777777" w:rsidR="00D713A8" w:rsidRPr="006C73AF" w:rsidRDefault="00D713A8" w:rsidP="00D713A8">
      <w:pPr>
        <w:widowControl w:val="0"/>
        <w:autoSpaceDE w:val="0"/>
        <w:autoSpaceDN w:val="0"/>
        <w:adjustRightInd w:val="0"/>
        <w:jc w:val="center"/>
        <w:rPr>
          <w:b/>
          <w:bCs/>
          <w:sz w:val="32"/>
          <w:szCs w:val="32"/>
          <w:lang w:val="uk-UA"/>
        </w:rPr>
      </w:pPr>
    </w:p>
    <w:p w14:paraId="77266362" w14:textId="77777777" w:rsidR="00D713A8" w:rsidRPr="006C73AF" w:rsidRDefault="00D713A8" w:rsidP="00D713A8">
      <w:pPr>
        <w:widowControl w:val="0"/>
        <w:autoSpaceDE w:val="0"/>
        <w:autoSpaceDN w:val="0"/>
        <w:adjustRightInd w:val="0"/>
        <w:jc w:val="center"/>
        <w:rPr>
          <w:b/>
          <w:bCs/>
          <w:sz w:val="32"/>
          <w:szCs w:val="32"/>
          <w:lang w:val="uk-UA"/>
        </w:rPr>
      </w:pPr>
    </w:p>
    <w:p w14:paraId="16BFA7DB" w14:textId="77777777" w:rsidR="00D713A8" w:rsidRPr="006C73AF" w:rsidRDefault="00D713A8" w:rsidP="00D713A8">
      <w:pPr>
        <w:widowControl w:val="0"/>
        <w:autoSpaceDE w:val="0"/>
        <w:autoSpaceDN w:val="0"/>
        <w:adjustRightInd w:val="0"/>
        <w:jc w:val="center"/>
        <w:rPr>
          <w:b/>
          <w:bCs/>
          <w:sz w:val="32"/>
          <w:szCs w:val="32"/>
          <w:lang w:val="uk-UA"/>
        </w:rPr>
      </w:pPr>
    </w:p>
    <w:p w14:paraId="51973CC5" w14:textId="77777777" w:rsidR="00D713A8" w:rsidRPr="006C73AF" w:rsidRDefault="00D713A8" w:rsidP="00D713A8">
      <w:pPr>
        <w:widowControl w:val="0"/>
        <w:autoSpaceDE w:val="0"/>
        <w:autoSpaceDN w:val="0"/>
        <w:adjustRightInd w:val="0"/>
        <w:jc w:val="center"/>
        <w:rPr>
          <w:b/>
          <w:bCs/>
          <w:sz w:val="32"/>
          <w:szCs w:val="32"/>
          <w:lang w:val="uk-UA"/>
        </w:rPr>
      </w:pPr>
    </w:p>
    <w:p w14:paraId="320344F5" w14:textId="77777777" w:rsidR="00D713A8" w:rsidRPr="006C73AF" w:rsidRDefault="00D713A8" w:rsidP="00D713A8">
      <w:pPr>
        <w:widowControl w:val="0"/>
        <w:autoSpaceDE w:val="0"/>
        <w:autoSpaceDN w:val="0"/>
        <w:adjustRightInd w:val="0"/>
        <w:jc w:val="center"/>
        <w:rPr>
          <w:b/>
          <w:bCs/>
          <w:sz w:val="32"/>
          <w:szCs w:val="32"/>
          <w:lang w:val="uk-UA"/>
        </w:rPr>
      </w:pPr>
    </w:p>
    <w:p w14:paraId="42793A5A" w14:textId="77777777" w:rsidR="00D713A8" w:rsidRPr="006C73AF" w:rsidRDefault="00D713A8" w:rsidP="00D713A8">
      <w:pPr>
        <w:widowControl w:val="0"/>
        <w:autoSpaceDE w:val="0"/>
        <w:autoSpaceDN w:val="0"/>
        <w:adjustRightInd w:val="0"/>
        <w:jc w:val="center"/>
        <w:rPr>
          <w:b/>
          <w:bCs/>
          <w:sz w:val="32"/>
          <w:szCs w:val="32"/>
          <w:lang w:val="uk-UA"/>
        </w:rPr>
      </w:pPr>
    </w:p>
    <w:p w14:paraId="56D4ACEF" w14:textId="77777777" w:rsidR="00187CCE" w:rsidRDefault="00187CCE" w:rsidP="00D713A8">
      <w:pPr>
        <w:widowControl w:val="0"/>
        <w:autoSpaceDE w:val="0"/>
        <w:autoSpaceDN w:val="0"/>
        <w:adjustRightInd w:val="0"/>
        <w:jc w:val="center"/>
        <w:rPr>
          <w:b/>
          <w:bCs/>
          <w:sz w:val="32"/>
          <w:szCs w:val="32"/>
          <w:lang w:val="uk-UA"/>
        </w:rPr>
      </w:pPr>
    </w:p>
    <w:p w14:paraId="558529C6" w14:textId="77777777" w:rsidR="00D713A8" w:rsidRPr="006C73AF" w:rsidRDefault="00D713A8" w:rsidP="00EA7DDD">
      <w:pPr>
        <w:widowControl w:val="0"/>
        <w:autoSpaceDE w:val="0"/>
        <w:autoSpaceDN w:val="0"/>
        <w:adjustRightInd w:val="0"/>
        <w:rPr>
          <w:b/>
          <w:bCs/>
          <w:sz w:val="32"/>
          <w:szCs w:val="32"/>
          <w:lang w:val="uk-UA"/>
        </w:rPr>
      </w:pPr>
    </w:p>
    <w:p w14:paraId="70A0776E" w14:textId="77777777" w:rsidR="00D713A8" w:rsidRPr="006C73AF" w:rsidRDefault="00D713A8" w:rsidP="00227639">
      <w:pPr>
        <w:widowControl w:val="0"/>
        <w:autoSpaceDE w:val="0"/>
        <w:autoSpaceDN w:val="0"/>
        <w:adjustRightInd w:val="0"/>
        <w:rPr>
          <w:b/>
          <w:bCs/>
          <w:sz w:val="32"/>
          <w:szCs w:val="32"/>
          <w:lang w:val="uk-UA"/>
        </w:rPr>
      </w:pPr>
    </w:p>
    <w:p w14:paraId="5712A362" w14:textId="77777777" w:rsidR="00DF79B1" w:rsidRPr="006C73AF" w:rsidRDefault="00DF79B1" w:rsidP="00D713A8">
      <w:pPr>
        <w:widowControl w:val="0"/>
        <w:autoSpaceDE w:val="0"/>
        <w:autoSpaceDN w:val="0"/>
        <w:adjustRightInd w:val="0"/>
        <w:jc w:val="center"/>
        <w:rPr>
          <w:b/>
          <w:bCs/>
          <w:sz w:val="32"/>
          <w:szCs w:val="32"/>
          <w:lang w:val="uk-UA"/>
        </w:rPr>
      </w:pPr>
    </w:p>
    <w:p w14:paraId="0112BA27" w14:textId="77777777" w:rsidR="00E20E64" w:rsidRPr="006C73AF" w:rsidRDefault="00E20E64" w:rsidP="00D713A8">
      <w:pPr>
        <w:widowControl w:val="0"/>
        <w:autoSpaceDE w:val="0"/>
        <w:autoSpaceDN w:val="0"/>
        <w:adjustRightInd w:val="0"/>
        <w:jc w:val="center"/>
        <w:rPr>
          <w:b/>
          <w:bCs/>
          <w:sz w:val="32"/>
          <w:szCs w:val="32"/>
          <w:lang w:val="uk-UA"/>
        </w:rPr>
      </w:pPr>
    </w:p>
    <w:p w14:paraId="467C0B96" w14:textId="77777777" w:rsidR="009D36AA" w:rsidRPr="006C73AF" w:rsidRDefault="009D36AA" w:rsidP="00D713A8">
      <w:pPr>
        <w:widowControl w:val="0"/>
        <w:autoSpaceDE w:val="0"/>
        <w:autoSpaceDN w:val="0"/>
        <w:adjustRightInd w:val="0"/>
        <w:jc w:val="center"/>
        <w:rPr>
          <w:bCs/>
          <w:sz w:val="28"/>
          <w:szCs w:val="28"/>
          <w:lang w:val="uk-UA"/>
        </w:rPr>
      </w:pPr>
    </w:p>
    <w:p w14:paraId="1FD553C9" w14:textId="4895249F" w:rsidR="00D713A8" w:rsidRPr="006C73AF" w:rsidRDefault="00D713A8" w:rsidP="00D713A8">
      <w:pPr>
        <w:widowControl w:val="0"/>
        <w:autoSpaceDE w:val="0"/>
        <w:autoSpaceDN w:val="0"/>
        <w:adjustRightInd w:val="0"/>
        <w:jc w:val="center"/>
        <w:rPr>
          <w:bCs/>
          <w:sz w:val="28"/>
          <w:szCs w:val="28"/>
          <w:lang w:val="uk-UA"/>
        </w:rPr>
      </w:pPr>
      <w:r w:rsidRPr="006C73AF">
        <w:rPr>
          <w:bCs/>
          <w:sz w:val="28"/>
          <w:szCs w:val="28"/>
          <w:lang w:val="uk-UA"/>
        </w:rPr>
        <w:t xml:space="preserve">м. </w:t>
      </w:r>
      <w:r w:rsidR="004750B3">
        <w:rPr>
          <w:bCs/>
          <w:sz w:val="28"/>
          <w:szCs w:val="28"/>
          <w:lang w:val="uk-UA"/>
        </w:rPr>
        <w:t>Хмельницький</w:t>
      </w:r>
      <w:r w:rsidRPr="006C73AF">
        <w:rPr>
          <w:bCs/>
          <w:sz w:val="28"/>
          <w:szCs w:val="28"/>
          <w:lang w:val="uk-UA"/>
        </w:rPr>
        <w:t xml:space="preserve"> – 20</w:t>
      </w:r>
      <w:r w:rsidR="007828D0" w:rsidRPr="006C73AF">
        <w:rPr>
          <w:bCs/>
          <w:sz w:val="28"/>
          <w:szCs w:val="28"/>
          <w:lang w:val="uk-UA"/>
        </w:rPr>
        <w:t>2</w:t>
      </w:r>
      <w:r w:rsidR="00EA7DDD">
        <w:rPr>
          <w:bCs/>
          <w:sz w:val="28"/>
          <w:szCs w:val="28"/>
          <w:lang w:val="uk-UA"/>
        </w:rPr>
        <w:t>4</w:t>
      </w:r>
      <w:r w:rsidRPr="006C73AF">
        <w:rPr>
          <w:bCs/>
          <w:sz w:val="28"/>
          <w:szCs w:val="28"/>
          <w:lang w:val="uk-UA"/>
        </w:rPr>
        <w:t xml:space="preserve"> р.</w:t>
      </w:r>
    </w:p>
    <w:p w14:paraId="55FC003D" w14:textId="77777777" w:rsidR="00D713A8" w:rsidRPr="006C73AF" w:rsidRDefault="00D713A8" w:rsidP="00D713A8">
      <w:pPr>
        <w:widowControl w:val="0"/>
        <w:autoSpaceDE w:val="0"/>
        <w:autoSpaceDN w:val="0"/>
        <w:adjustRightInd w:val="0"/>
        <w:jc w:val="center"/>
        <w:rPr>
          <w:bCs/>
          <w:sz w:val="28"/>
          <w:szCs w:val="28"/>
          <w:lang w:val="uk-UA"/>
        </w:rPr>
      </w:pP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D713A8" w:rsidRPr="006C73AF" w14:paraId="1F858555" w14:textId="77777777" w:rsidTr="0084055F">
        <w:tc>
          <w:tcPr>
            <w:tcW w:w="568" w:type="dxa"/>
          </w:tcPr>
          <w:p w14:paraId="3FA2032B" w14:textId="77777777" w:rsidR="00D713A8" w:rsidRPr="006C73AF" w:rsidRDefault="00D713A8" w:rsidP="0084055F">
            <w:pPr>
              <w:snapToGrid w:val="0"/>
              <w:jc w:val="center"/>
              <w:rPr>
                <w:rStyle w:val="aa"/>
                <w:color w:val="121212"/>
                <w:lang w:val="uk-UA"/>
              </w:rPr>
            </w:pPr>
            <w:r w:rsidRPr="006C73AF">
              <w:rPr>
                <w:lang w:val="uk-UA"/>
              </w:rPr>
              <w:br w:type="page"/>
            </w:r>
            <w:r w:rsidRPr="006C73AF">
              <w:rPr>
                <w:rStyle w:val="aa"/>
                <w:color w:val="121212"/>
                <w:lang w:val="uk-UA"/>
              </w:rPr>
              <w:t>№ З/п</w:t>
            </w:r>
          </w:p>
        </w:tc>
        <w:tc>
          <w:tcPr>
            <w:tcW w:w="9639" w:type="dxa"/>
            <w:gridSpan w:val="2"/>
          </w:tcPr>
          <w:p w14:paraId="45606EC0" w14:textId="77777777" w:rsidR="00D713A8" w:rsidRPr="006C73AF" w:rsidRDefault="00D713A8" w:rsidP="0084055F">
            <w:pPr>
              <w:snapToGrid w:val="0"/>
              <w:jc w:val="center"/>
              <w:rPr>
                <w:rStyle w:val="aa"/>
                <w:color w:val="121212"/>
                <w:lang w:val="uk-UA"/>
              </w:rPr>
            </w:pPr>
            <w:r w:rsidRPr="006C73AF">
              <w:rPr>
                <w:rStyle w:val="aa"/>
                <w:color w:val="121212"/>
                <w:lang w:val="uk-UA"/>
              </w:rPr>
              <w:t>Розділ 1. Загальні положення</w:t>
            </w:r>
          </w:p>
        </w:tc>
      </w:tr>
      <w:tr w:rsidR="00D713A8" w:rsidRPr="006C73AF" w14:paraId="239CA0E8" w14:textId="77777777" w:rsidTr="0084055F">
        <w:tc>
          <w:tcPr>
            <w:tcW w:w="568" w:type="dxa"/>
          </w:tcPr>
          <w:p w14:paraId="6058CF97" w14:textId="77777777" w:rsidR="00D713A8" w:rsidRPr="006C73AF" w:rsidRDefault="00FC6128" w:rsidP="0084055F">
            <w:pPr>
              <w:pStyle w:val="af0"/>
              <w:snapToGrid w:val="0"/>
              <w:spacing w:before="0" w:after="0"/>
              <w:jc w:val="center"/>
              <w:rPr>
                <w:rStyle w:val="aa"/>
                <w:color w:val="121212"/>
                <w:lang w:val="uk-UA"/>
              </w:rPr>
            </w:pPr>
            <w:r w:rsidRPr="006C73AF">
              <w:rPr>
                <w:rStyle w:val="aa"/>
                <w:color w:val="121212"/>
                <w:lang w:val="uk-UA"/>
              </w:rPr>
              <w:t>1</w:t>
            </w:r>
          </w:p>
        </w:tc>
        <w:tc>
          <w:tcPr>
            <w:tcW w:w="2551" w:type="dxa"/>
          </w:tcPr>
          <w:p w14:paraId="4A20B929"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Терміни, які вживаються в тендерній документації</w:t>
            </w:r>
          </w:p>
        </w:tc>
        <w:tc>
          <w:tcPr>
            <w:tcW w:w="7088" w:type="dxa"/>
          </w:tcPr>
          <w:p w14:paraId="646C238C" w14:textId="77777777" w:rsidR="0014048C" w:rsidRPr="006C73AF" w:rsidRDefault="00E93A1F" w:rsidP="003376F9">
            <w:pPr>
              <w:pStyle w:val="af0"/>
              <w:snapToGrid w:val="0"/>
              <w:spacing w:before="0" w:after="0"/>
              <w:jc w:val="both"/>
              <w:rPr>
                <w:i/>
                <w:color w:val="121212"/>
                <w:u w:val="single"/>
                <w:lang w:val="uk-UA"/>
              </w:rPr>
            </w:pPr>
            <w:r w:rsidRPr="006C73AF">
              <w:rPr>
                <w:color w:val="121212"/>
                <w:lang w:val="uk-UA"/>
              </w:rPr>
              <w:t>Тендерну документацію розроблено відп</w:t>
            </w:r>
            <w:r w:rsidR="00795C98" w:rsidRPr="006C73AF">
              <w:rPr>
                <w:color w:val="121212"/>
                <w:lang w:val="uk-UA"/>
              </w:rPr>
              <w:t>овідно до вимог Закону України «Про публічні закупівлі»</w:t>
            </w:r>
            <w:r w:rsidRPr="006C73AF">
              <w:rPr>
                <w:color w:val="121212"/>
                <w:lang w:val="uk-UA"/>
              </w:rPr>
              <w:t xml:space="preserve"> (далі – Закон)</w:t>
            </w:r>
            <w:r w:rsidR="00856856" w:rsidRPr="006C73AF">
              <w:rPr>
                <w:color w:val="121212"/>
                <w:lang w:val="uk-UA"/>
              </w:rPr>
              <w:t xml:space="preserve"> та постанови </w:t>
            </w:r>
            <w:r w:rsidR="00856856" w:rsidRPr="006C73AF">
              <w:rPr>
                <w:color w:val="0D0D0D" w:themeColor="text1" w:themeTint="F2"/>
                <w:lang w:val="uk-UA"/>
              </w:rPr>
              <w:t>Кабінету Міністрів України від 12.10.2022 № 1178 «</w:t>
            </w:r>
            <w:r w:rsidR="00856856" w:rsidRPr="006C73AF">
              <w:rPr>
                <w:bCs/>
                <w:color w:val="0D0D0D" w:themeColor="text1" w:themeTint="F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6856" w:rsidRPr="006C73AF">
              <w:rPr>
                <w:color w:val="0D0D0D" w:themeColor="text1" w:themeTint="F2"/>
                <w:lang w:val="uk-UA"/>
              </w:rPr>
              <w:t>»</w:t>
            </w:r>
            <w:r w:rsidR="003376F9" w:rsidRPr="006C73AF">
              <w:rPr>
                <w:color w:val="0D0D0D" w:themeColor="text1" w:themeTint="F2"/>
                <w:lang w:val="uk-UA"/>
              </w:rPr>
              <w:t xml:space="preserve"> (далі – Особливості)</w:t>
            </w:r>
            <w:r w:rsidRPr="006C73AF">
              <w:rPr>
                <w:color w:val="121212"/>
                <w:lang w:val="uk-UA"/>
              </w:rPr>
              <w:t>. Терміни вживаються у значенні, наведеному в Законі.</w:t>
            </w:r>
          </w:p>
        </w:tc>
      </w:tr>
      <w:tr w:rsidR="00D713A8" w:rsidRPr="006C73AF" w14:paraId="1B057644" w14:textId="77777777" w:rsidTr="0084055F">
        <w:trPr>
          <w:trHeight w:val="483"/>
        </w:trPr>
        <w:tc>
          <w:tcPr>
            <w:tcW w:w="568" w:type="dxa"/>
          </w:tcPr>
          <w:p w14:paraId="4AD59F1A"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2</w:t>
            </w:r>
          </w:p>
        </w:tc>
        <w:tc>
          <w:tcPr>
            <w:tcW w:w="2551" w:type="dxa"/>
          </w:tcPr>
          <w:p w14:paraId="0045727B"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 Інформація про замовника торгів:</w:t>
            </w:r>
          </w:p>
        </w:tc>
        <w:tc>
          <w:tcPr>
            <w:tcW w:w="7088" w:type="dxa"/>
          </w:tcPr>
          <w:p w14:paraId="0345777C" w14:textId="77777777" w:rsidR="00D713A8" w:rsidRPr="006C73AF" w:rsidRDefault="00D713A8" w:rsidP="0084055F">
            <w:pPr>
              <w:pStyle w:val="af0"/>
              <w:snapToGrid w:val="0"/>
              <w:spacing w:before="0" w:after="0"/>
              <w:jc w:val="both"/>
              <w:rPr>
                <w:color w:val="121212"/>
                <w:lang w:val="uk-UA"/>
              </w:rPr>
            </w:pPr>
            <w:r w:rsidRPr="006C73AF">
              <w:rPr>
                <w:color w:val="121212"/>
                <w:lang w:val="uk-UA"/>
              </w:rPr>
              <w:t> </w:t>
            </w:r>
          </w:p>
        </w:tc>
      </w:tr>
      <w:tr w:rsidR="00D713A8" w:rsidRPr="008D77CC" w14:paraId="1D6FF735" w14:textId="77777777" w:rsidTr="0084055F">
        <w:tc>
          <w:tcPr>
            <w:tcW w:w="568" w:type="dxa"/>
          </w:tcPr>
          <w:p w14:paraId="3B96C29E"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2.1</w:t>
            </w:r>
          </w:p>
        </w:tc>
        <w:tc>
          <w:tcPr>
            <w:tcW w:w="2551" w:type="dxa"/>
          </w:tcPr>
          <w:p w14:paraId="21B4FCA2" w14:textId="77777777" w:rsidR="00D713A8" w:rsidRPr="006C73AF" w:rsidRDefault="00D713A8" w:rsidP="0084055F">
            <w:pPr>
              <w:pStyle w:val="af0"/>
              <w:snapToGrid w:val="0"/>
              <w:spacing w:before="0" w:after="0"/>
              <w:rPr>
                <w:color w:val="121212"/>
                <w:lang w:val="uk-UA"/>
              </w:rPr>
            </w:pPr>
            <w:r w:rsidRPr="006C73AF">
              <w:rPr>
                <w:color w:val="121212"/>
                <w:lang w:val="uk-UA"/>
              </w:rPr>
              <w:t>- повне найменування:</w:t>
            </w:r>
          </w:p>
        </w:tc>
        <w:tc>
          <w:tcPr>
            <w:tcW w:w="7088" w:type="dxa"/>
          </w:tcPr>
          <w:p w14:paraId="374C8AC0" w14:textId="77777777" w:rsidR="004750B3" w:rsidRDefault="004750B3" w:rsidP="004750B3">
            <w:pPr>
              <w:jc w:val="both"/>
              <w:rPr>
                <w:lang w:val="uk-UA"/>
              </w:rPr>
            </w:pPr>
            <w:r>
              <w:rPr>
                <w:lang w:val="uk-UA"/>
              </w:rPr>
              <w:t xml:space="preserve">Замовник: </w:t>
            </w:r>
          </w:p>
          <w:p w14:paraId="0E73AE90" w14:textId="77777777" w:rsidR="004750B3" w:rsidRDefault="004750B3" w:rsidP="004750B3">
            <w:pPr>
              <w:jc w:val="both"/>
              <w:rPr>
                <w:lang w:val="uk-UA"/>
              </w:rPr>
            </w:pPr>
            <w:r>
              <w:rPr>
                <w:lang w:val="uk-UA"/>
              </w:rPr>
              <w:t xml:space="preserve">Головний сервісний центр МВС (далі - ГСЦ МВС), </w:t>
            </w:r>
          </w:p>
          <w:p w14:paraId="06FC7061" w14:textId="77777777" w:rsidR="00D713A8" w:rsidRPr="006C73AF" w:rsidRDefault="004750B3" w:rsidP="004750B3">
            <w:pPr>
              <w:jc w:val="both"/>
              <w:rPr>
                <w:b/>
                <w:lang w:val="uk-UA"/>
              </w:rPr>
            </w:pPr>
            <w:r>
              <w:rPr>
                <w:lang w:val="uk-UA"/>
              </w:rPr>
              <w:t>Регіональний сервісний центр ГСЦ МВС в Хмельницькій області                    (філія ГСЦ МВС) (далі - РСЦ ГСЦ МВС в Хмельницькій області),                                                                                    код згідно ЄДРПОУ 43611928</w:t>
            </w:r>
          </w:p>
        </w:tc>
      </w:tr>
      <w:tr w:rsidR="00D713A8" w:rsidRPr="006C73AF" w14:paraId="6B4AD8A1" w14:textId="77777777" w:rsidTr="0084055F">
        <w:tc>
          <w:tcPr>
            <w:tcW w:w="568" w:type="dxa"/>
          </w:tcPr>
          <w:p w14:paraId="6B6B680B"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2.2</w:t>
            </w:r>
          </w:p>
        </w:tc>
        <w:tc>
          <w:tcPr>
            <w:tcW w:w="2551" w:type="dxa"/>
          </w:tcPr>
          <w:p w14:paraId="12836C41" w14:textId="77777777" w:rsidR="00D713A8" w:rsidRPr="006C73AF" w:rsidRDefault="00D713A8" w:rsidP="0084055F">
            <w:pPr>
              <w:pStyle w:val="af0"/>
              <w:snapToGrid w:val="0"/>
              <w:spacing w:before="0" w:after="0"/>
              <w:rPr>
                <w:color w:val="121212"/>
                <w:lang w:val="uk-UA"/>
              </w:rPr>
            </w:pPr>
            <w:r w:rsidRPr="006C73AF">
              <w:rPr>
                <w:color w:val="121212"/>
                <w:lang w:val="uk-UA"/>
              </w:rPr>
              <w:t>- місцезнаходження:</w:t>
            </w:r>
          </w:p>
        </w:tc>
        <w:tc>
          <w:tcPr>
            <w:tcW w:w="7088" w:type="dxa"/>
          </w:tcPr>
          <w:p w14:paraId="56DCAFA3" w14:textId="77777777" w:rsidR="00D713A8" w:rsidRPr="006C73AF" w:rsidRDefault="004750B3" w:rsidP="00E43398">
            <w:pPr>
              <w:pStyle w:val="af0"/>
              <w:snapToGrid w:val="0"/>
              <w:spacing w:before="0" w:after="0"/>
              <w:jc w:val="both"/>
              <w:rPr>
                <w:b/>
                <w:lang w:val="uk-UA"/>
              </w:rPr>
            </w:pPr>
            <w:proofErr w:type="spellStart"/>
            <w:r>
              <w:rPr>
                <w:color w:val="000000"/>
                <w:shd w:val="clear" w:color="auto" w:fill="FDFEFD"/>
              </w:rPr>
              <w:t>вул</w:t>
            </w:r>
            <w:proofErr w:type="spellEnd"/>
            <w:r>
              <w:rPr>
                <w:color w:val="000000"/>
                <w:shd w:val="clear" w:color="auto" w:fill="FDFEFD"/>
              </w:rPr>
              <w:t xml:space="preserve">. </w:t>
            </w:r>
            <w:proofErr w:type="spellStart"/>
            <w:r>
              <w:rPr>
                <w:color w:val="000000"/>
                <w:shd w:val="clear" w:color="auto" w:fill="FDFEFD"/>
              </w:rPr>
              <w:t>Західно-Окружна</w:t>
            </w:r>
            <w:proofErr w:type="spellEnd"/>
            <w:r>
              <w:rPr>
                <w:color w:val="000000"/>
                <w:shd w:val="clear" w:color="auto" w:fill="FDFEFD"/>
              </w:rPr>
              <w:t xml:space="preserve">, 11/1, Хмельницький, </w:t>
            </w:r>
            <w:proofErr w:type="spellStart"/>
            <w:r>
              <w:rPr>
                <w:color w:val="000000"/>
                <w:shd w:val="clear" w:color="auto" w:fill="FDFEFD"/>
              </w:rPr>
              <w:t>Хм</w:t>
            </w:r>
            <w:r w:rsidR="00206540">
              <w:rPr>
                <w:color w:val="000000"/>
                <w:shd w:val="clear" w:color="auto" w:fill="FDFEFD"/>
              </w:rPr>
              <w:t>ельницька</w:t>
            </w:r>
            <w:proofErr w:type="spellEnd"/>
            <w:r w:rsidR="00206540">
              <w:rPr>
                <w:color w:val="000000"/>
                <w:shd w:val="clear" w:color="auto" w:fill="FDFEFD"/>
              </w:rPr>
              <w:t xml:space="preserve"> область, </w:t>
            </w:r>
            <w:proofErr w:type="spellStart"/>
            <w:r w:rsidR="00206540">
              <w:rPr>
                <w:color w:val="000000"/>
                <w:shd w:val="clear" w:color="auto" w:fill="FDFEFD"/>
              </w:rPr>
              <w:t>Україна</w:t>
            </w:r>
            <w:proofErr w:type="spellEnd"/>
            <w:r w:rsidR="00206540">
              <w:rPr>
                <w:color w:val="000000"/>
                <w:shd w:val="clear" w:color="auto" w:fill="FDFEFD"/>
              </w:rPr>
              <w:t>, 290</w:t>
            </w:r>
            <w:r w:rsidR="00206540">
              <w:rPr>
                <w:color w:val="000000"/>
                <w:shd w:val="clear" w:color="auto" w:fill="FDFEFD"/>
                <w:lang w:val="uk-UA"/>
              </w:rPr>
              <w:t>1</w:t>
            </w:r>
            <w:r>
              <w:rPr>
                <w:color w:val="000000"/>
                <w:shd w:val="clear" w:color="auto" w:fill="FDFEFD"/>
              </w:rPr>
              <w:t>8</w:t>
            </w:r>
          </w:p>
        </w:tc>
      </w:tr>
      <w:tr w:rsidR="00D713A8" w:rsidRPr="00510587" w14:paraId="5F426401" w14:textId="77777777" w:rsidTr="0084055F">
        <w:tc>
          <w:tcPr>
            <w:tcW w:w="568" w:type="dxa"/>
          </w:tcPr>
          <w:p w14:paraId="31657F37"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2.3</w:t>
            </w:r>
          </w:p>
        </w:tc>
        <w:tc>
          <w:tcPr>
            <w:tcW w:w="2551" w:type="dxa"/>
          </w:tcPr>
          <w:p w14:paraId="1DCE3C05" w14:textId="77777777" w:rsidR="00D713A8" w:rsidRPr="006C73AF" w:rsidRDefault="00D713A8" w:rsidP="0084055F">
            <w:pPr>
              <w:pStyle w:val="af0"/>
              <w:snapToGrid w:val="0"/>
              <w:spacing w:before="0" w:after="0"/>
              <w:rPr>
                <w:color w:val="121212"/>
                <w:lang w:val="uk-UA"/>
              </w:rPr>
            </w:pPr>
            <w:proofErr w:type="spellStart"/>
            <w:r w:rsidRPr="006C73AF">
              <w:rPr>
                <w:color w:val="121212"/>
                <w:lang w:val="uk-UA"/>
              </w:rPr>
              <w:t>- посадова осо</w:t>
            </w:r>
            <w:proofErr w:type="spellEnd"/>
            <w:r w:rsidRPr="006C73AF">
              <w:rPr>
                <w:color w:val="121212"/>
                <w:lang w:val="uk-UA"/>
              </w:rPr>
              <w:t>ба замовника, уповноважена здійснювати зв'язок з учасниками:</w:t>
            </w:r>
          </w:p>
        </w:tc>
        <w:tc>
          <w:tcPr>
            <w:tcW w:w="7088" w:type="dxa"/>
          </w:tcPr>
          <w:p w14:paraId="0BE159E5" w14:textId="77777777" w:rsidR="00D713A8" w:rsidRPr="006C73AF" w:rsidRDefault="004750B3" w:rsidP="00843F75">
            <w:pPr>
              <w:spacing w:after="120"/>
              <w:jc w:val="both"/>
              <w:rPr>
                <w:lang w:val="uk-UA"/>
              </w:rPr>
            </w:pPr>
            <w:proofErr w:type="spellStart"/>
            <w:r>
              <w:rPr>
                <w:lang w:val="uk-UA"/>
              </w:rPr>
              <w:t>Дзядик</w:t>
            </w:r>
            <w:proofErr w:type="spellEnd"/>
            <w:r>
              <w:rPr>
                <w:lang w:val="uk-UA"/>
              </w:rPr>
              <w:t xml:space="preserve"> Анатолій Анатолійович, начальник відділу логістики РСЦ ГСЦ МВС в Хмельницькій області, тел. 067 238 09 71, вул. </w:t>
            </w:r>
            <w:proofErr w:type="spellStart"/>
            <w:r>
              <w:t>Західно-Окружна</w:t>
            </w:r>
            <w:proofErr w:type="spellEnd"/>
            <w:r>
              <w:t>, 11/1, м. Хмельницький, 290</w:t>
            </w:r>
            <w:r w:rsidR="00843F75">
              <w:rPr>
                <w:lang w:val="uk-UA"/>
              </w:rPr>
              <w:t>1</w:t>
            </w:r>
            <w:r>
              <w:t>8, e-</w:t>
            </w:r>
            <w:proofErr w:type="spellStart"/>
            <w:r>
              <w:t>mail</w:t>
            </w:r>
            <w:proofErr w:type="spellEnd"/>
            <w:r>
              <w:t xml:space="preserve">: </w:t>
            </w:r>
            <w:r>
              <w:rPr>
                <w:lang w:val="uk-UA"/>
              </w:rPr>
              <w:t xml:space="preserve"> </w:t>
            </w:r>
            <w:r>
              <w:t xml:space="preserve"> </w:t>
            </w:r>
            <w:r w:rsidRPr="004750B3">
              <w:t>dziadyk@khm.hsc.gov.ua</w:t>
            </w:r>
          </w:p>
        </w:tc>
      </w:tr>
      <w:tr w:rsidR="00D713A8" w:rsidRPr="006C73AF" w14:paraId="3D27693A" w14:textId="77777777" w:rsidTr="0084055F">
        <w:tc>
          <w:tcPr>
            <w:tcW w:w="568" w:type="dxa"/>
          </w:tcPr>
          <w:p w14:paraId="110374F3"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3</w:t>
            </w:r>
          </w:p>
        </w:tc>
        <w:tc>
          <w:tcPr>
            <w:tcW w:w="2551" w:type="dxa"/>
          </w:tcPr>
          <w:p w14:paraId="4CAA480C"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Процедура закупівлі</w:t>
            </w:r>
          </w:p>
        </w:tc>
        <w:tc>
          <w:tcPr>
            <w:tcW w:w="7088" w:type="dxa"/>
          </w:tcPr>
          <w:p w14:paraId="3B9ACFEC" w14:textId="77777777" w:rsidR="00D713A8" w:rsidRPr="006C73AF" w:rsidRDefault="00D713A8" w:rsidP="0084055F">
            <w:pPr>
              <w:pStyle w:val="af0"/>
              <w:snapToGrid w:val="0"/>
              <w:spacing w:before="0" w:after="0"/>
              <w:jc w:val="both"/>
              <w:rPr>
                <w:lang w:val="uk-UA"/>
              </w:rPr>
            </w:pPr>
            <w:r w:rsidRPr="006C73AF">
              <w:rPr>
                <w:lang w:val="uk-UA"/>
              </w:rPr>
              <w:t>Відкриті торги</w:t>
            </w:r>
            <w:r w:rsidR="004750B3">
              <w:rPr>
                <w:lang w:val="uk-UA"/>
              </w:rPr>
              <w:t xml:space="preserve"> (з особливостями)</w:t>
            </w:r>
          </w:p>
        </w:tc>
      </w:tr>
      <w:tr w:rsidR="00D713A8" w:rsidRPr="006C73AF" w14:paraId="55F45111" w14:textId="77777777" w:rsidTr="00F247A7">
        <w:trPr>
          <w:trHeight w:val="552"/>
        </w:trPr>
        <w:tc>
          <w:tcPr>
            <w:tcW w:w="568" w:type="dxa"/>
          </w:tcPr>
          <w:p w14:paraId="2BFC9D67"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4</w:t>
            </w:r>
          </w:p>
        </w:tc>
        <w:tc>
          <w:tcPr>
            <w:tcW w:w="2551" w:type="dxa"/>
          </w:tcPr>
          <w:p w14:paraId="152F4F43"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Інформація про предмет закупівлі</w:t>
            </w:r>
          </w:p>
        </w:tc>
        <w:tc>
          <w:tcPr>
            <w:tcW w:w="7088" w:type="dxa"/>
          </w:tcPr>
          <w:p w14:paraId="530084D2" w14:textId="77777777" w:rsidR="00D713A8" w:rsidRPr="006C73AF" w:rsidRDefault="00D713A8" w:rsidP="0084055F">
            <w:pPr>
              <w:pStyle w:val="af0"/>
              <w:snapToGrid w:val="0"/>
              <w:spacing w:before="0" w:after="0"/>
              <w:jc w:val="both"/>
              <w:rPr>
                <w:lang w:val="uk-UA"/>
              </w:rPr>
            </w:pPr>
            <w:r w:rsidRPr="006C73AF">
              <w:rPr>
                <w:lang w:val="uk-UA"/>
              </w:rPr>
              <w:t> </w:t>
            </w:r>
          </w:p>
        </w:tc>
      </w:tr>
      <w:tr w:rsidR="00D713A8" w:rsidRPr="008D77CC" w14:paraId="4953AA83" w14:textId="77777777" w:rsidTr="007D528B">
        <w:trPr>
          <w:trHeight w:val="809"/>
        </w:trPr>
        <w:tc>
          <w:tcPr>
            <w:tcW w:w="568" w:type="dxa"/>
          </w:tcPr>
          <w:p w14:paraId="18D6DEC8"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4.1</w:t>
            </w:r>
          </w:p>
        </w:tc>
        <w:tc>
          <w:tcPr>
            <w:tcW w:w="2551" w:type="dxa"/>
          </w:tcPr>
          <w:p w14:paraId="062D5DD3" w14:textId="77777777" w:rsidR="00D713A8" w:rsidRPr="006C73AF" w:rsidRDefault="00D713A8" w:rsidP="0084055F">
            <w:pPr>
              <w:pStyle w:val="af0"/>
              <w:snapToGrid w:val="0"/>
              <w:spacing w:before="0" w:after="0"/>
              <w:rPr>
                <w:color w:val="121212"/>
                <w:lang w:val="uk-UA"/>
              </w:rPr>
            </w:pPr>
            <w:r w:rsidRPr="006C73AF">
              <w:rPr>
                <w:color w:val="121212"/>
                <w:lang w:val="uk-UA"/>
              </w:rPr>
              <w:t>-</w:t>
            </w:r>
            <w:r w:rsidR="00DF79B1" w:rsidRPr="006C73AF">
              <w:rPr>
                <w:color w:val="121212"/>
                <w:lang w:val="uk-UA"/>
              </w:rPr>
              <w:t xml:space="preserve"> </w:t>
            </w:r>
            <w:r w:rsidRPr="006C73AF">
              <w:rPr>
                <w:color w:val="121212"/>
                <w:lang w:val="uk-UA"/>
              </w:rPr>
              <w:t>назва  предмета закупівлі:</w:t>
            </w:r>
          </w:p>
        </w:tc>
        <w:tc>
          <w:tcPr>
            <w:tcW w:w="7088" w:type="dxa"/>
          </w:tcPr>
          <w:p w14:paraId="15751FDA" w14:textId="08DCA821" w:rsidR="00D713A8" w:rsidRPr="00187CCE" w:rsidRDefault="00BF6696" w:rsidP="00227639">
            <w:pPr>
              <w:jc w:val="both"/>
              <w:rPr>
                <w:bCs/>
                <w:color w:val="000000" w:themeColor="text1"/>
                <w:highlight w:val="yellow"/>
                <w:lang w:val="uk-UA"/>
              </w:rPr>
            </w:pPr>
            <w:r w:rsidRPr="000C00E0">
              <w:rPr>
                <w:b/>
                <w:lang w:val="uk-UA" w:eastAsia="ru-RU"/>
              </w:rPr>
              <w:t>Поточний ремонт санвузла адміністративної будівлі РСЦ ГСЦ МВС в Хмельницькі</w:t>
            </w:r>
            <w:r w:rsidR="008D77CC">
              <w:rPr>
                <w:b/>
                <w:lang w:val="uk-UA" w:eastAsia="ru-RU"/>
              </w:rPr>
              <w:t>й області, м. Хмельницький вул.</w:t>
            </w:r>
            <w:r w:rsidRPr="000C00E0">
              <w:rPr>
                <w:b/>
                <w:lang w:val="uk-UA" w:eastAsia="ru-RU"/>
              </w:rPr>
              <w:t xml:space="preserve"> Західно-Окружна, 11/1</w:t>
            </w:r>
            <w:r>
              <w:rPr>
                <w:lang w:val="uk-UA" w:eastAsia="ru-RU"/>
              </w:rPr>
              <w:t xml:space="preserve"> </w:t>
            </w:r>
            <w:r w:rsidRPr="003079FA">
              <w:rPr>
                <w:b/>
                <w:lang w:val="uk-UA" w:eastAsia="ru-RU"/>
              </w:rPr>
              <w:t>– за кодом ДК 021:2015 –</w:t>
            </w:r>
            <w:r>
              <w:rPr>
                <w:b/>
                <w:lang w:val="uk-UA" w:eastAsia="ru-RU"/>
              </w:rPr>
              <w:t xml:space="preserve"> 45450000-6 Інші завершальні будівельні роботи.</w:t>
            </w:r>
            <w:r w:rsidRPr="003079FA">
              <w:rPr>
                <w:lang w:val="uk-UA" w:eastAsia="ru-RU"/>
              </w:rPr>
              <w:t xml:space="preserve">  </w:t>
            </w:r>
          </w:p>
        </w:tc>
      </w:tr>
      <w:tr w:rsidR="00D713A8" w:rsidRPr="006C73AF" w14:paraId="5D4AC5CF" w14:textId="77777777" w:rsidTr="0084055F">
        <w:tc>
          <w:tcPr>
            <w:tcW w:w="568" w:type="dxa"/>
          </w:tcPr>
          <w:p w14:paraId="29C145E6"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4.2</w:t>
            </w:r>
          </w:p>
        </w:tc>
        <w:tc>
          <w:tcPr>
            <w:tcW w:w="2551" w:type="dxa"/>
          </w:tcPr>
          <w:p w14:paraId="76A34804" w14:textId="77777777" w:rsidR="00D713A8" w:rsidRPr="006C73AF" w:rsidRDefault="00D713A8" w:rsidP="0084055F">
            <w:pPr>
              <w:pStyle w:val="af0"/>
              <w:snapToGrid w:val="0"/>
              <w:spacing w:before="0" w:after="0"/>
              <w:rPr>
                <w:color w:val="121212"/>
                <w:lang w:val="uk-UA"/>
              </w:rPr>
            </w:pPr>
            <w:r w:rsidRPr="006C73AF">
              <w:rPr>
                <w:color w:val="121212"/>
                <w:lang w:val="uk-UA"/>
              </w:rPr>
              <w:t>- опис окремої частини (частин) предмета закупівлі (лота), щодо якої можуть бути подані тендерні пропозиції:</w:t>
            </w:r>
          </w:p>
        </w:tc>
        <w:tc>
          <w:tcPr>
            <w:tcW w:w="7088" w:type="dxa"/>
          </w:tcPr>
          <w:p w14:paraId="710EBBE2" w14:textId="77777777" w:rsidR="00D713A8" w:rsidRPr="006C73AF" w:rsidRDefault="00D80D41" w:rsidP="0084055F">
            <w:pPr>
              <w:jc w:val="both"/>
              <w:outlineLvl w:val="0"/>
              <w:rPr>
                <w:b/>
                <w:lang w:val="uk-UA"/>
              </w:rPr>
            </w:pPr>
            <w:r w:rsidRPr="006C73AF">
              <w:rPr>
                <w:lang w:val="uk-UA"/>
              </w:rPr>
              <w:t>Закупівля за лотами не передбачається</w:t>
            </w:r>
          </w:p>
        </w:tc>
      </w:tr>
      <w:tr w:rsidR="00D713A8" w:rsidRPr="00216DB5" w14:paraId="4216E2D0" w14:textId="77777777" w:rsidTr="00F8676D">
        <w:trPr>
          <w:trHeight w:val="924"/>
        </w:trPr>
        <w:tc>
          <w:tcPr>
            <w:tcW w:w="568" w:type="dxa"/>
          </w:tcPr>
          <w:p w14:paraId="18938805"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4.3</w:t>
            </w:r>
          </w:p>
        </w:tc>
        <w:tc>
          <w:tcPr>
            <w:tcW w:w="2551" w:type="dxa"/>
          </w:tcPr>
          <w:p w14:paraId="6ED5D7EB" w14:textId="77777777" w:rsidR="00D713A8" w:rsidRPr="006C73AF" w:rsidRDefault="00D713A8" w:rsidP="0084055F">
            <w:pPr>
              <w:pStyle w:val="af0"/>
              <w:snapToGrid w:val="0"/>
              <w:spacing w:before="0" w:after="0"/>
              <w:rPr>
                <w:color w:val="121212"/>
                <w:lang w:val="uk-UA"/>
              </w:rPr>
            </w:pPr>
            <w:r w:rsidRPr="006C73AF">
              <w:rPr>
                <w:color w:val="121212"/>
                <w:lang w:val="uk-UA"/>
              </w:rPr>
              <w:t>- місце, кількість, обсяг поставки товарів (надання послуг, виконання робіт):</w:t>
            </w:r>
          </w:p>
        </w:tc>
        <w:tc>
          <w:tcPr>
            <w:tcW w:w="7088" w:type="dxa"/>
          </w:tcPr>
          <w:p w14:paraId="70387CC1" w14:textId="752F60AA" w:rsidR="005E6DA8" w:rsidRPr="006C73AF" w:rsidRDefault="00BF6696" w:rsidP="00BF6696">
            <w:pPr>
              <w:spacing w:after="120"/>
              <w:rPr>
                <w:b/>
                <w:color w:val="121212"/>
                <w:lang w:val="uk-UA"/>
              </w:rPr>
            </w:pPr>
            <w:r w:rsidRPr="00C91C92">
              <w:rPr>
                <w:b/>
                <w:color w:val="121212"/>
                <w:lang w:val="uk-UA"/>
              </w:rPr>
              <w:t>РСЦ ГСЦ МВС в Хмельницькій області - вул. Західно-Окру</w:t>
            </w:r>
            <w:r>
              <w:rPr>
                <w:b/>
                <w:color w:val="121212"/>
                <w:lang w:val="uk-UA"/>
              </w:rPr>
              <w:t>жна,11/1, м.</w:t>
            </w:r>
            <w:r w:rsidR="00BF443B">
              <w:rPr>
                <w:b/>
                <w:color w:val="121212"/>
                <w:lang w:val="uk-UA"/>
              </w:rPr>
              <w:t xml:space="preserve"> </w:t>
            </w:r>
            <w:r>
              <w:rPr>
                <w:b/>
                <w:color w:val="121212"/>
                <w:lang w:val="uk-UA"/>
              </w:rPr>
              <w:t xml:space="preserve">Хмельницький, 29018. </w:t>
            </w:r>
            <w:r>
              <w:rPr>
                <w:b/>
                <w:color w:val="121212"/>
                <w:lang w:val="uk-UA"/>
              </w:rPr>
              <w:br/>
              <w:t>Визначено в додатку 5.1 до тендерної документації</w:t>
            </w:r>
          </w:p>
        </w:tc>
      </w:tr>
      <w:tr w:rsidR="00D713A8" w:rsidRPr="006C73AF" w14:paraId="1A15A843" w14:textId="77777777" w:rsidTr="0084055F">
        <w:tc>
          <w:tcPr>
            <w:tcW w:w="568" w:type="dxa"/>
          </w:tcPr>
          <w:p w14:paraId="03081238" w14:textId="77777777" w:rsidR="00D713A8" w:rsidRPr="006C73AF" w:rsidRDefault="00D713A8" w:rsidP="0084055F">
            <w:pPr>
              <w:pStyle w:val="af0"/>
              <w:snapToGrid w:val="0"/>
              <w:spacing w:before="0" w:after="0"/>
              <w:jc w:val="center"/>
              <w:rPr>
                <w:color w:val="121212"/>
                <w:lang w:val="uk-UA"/>
              </w:rPr>
            </w:pPr>
            <w:r w:rsidRPr="006C73AF">
              <w:rPr>
                <w:color w:val="121212"/>
                <w:lang w:val="uk-UA"/>
              </w:rPr>
              <w:t>4.4</w:t>
            </w:r>
          </w:p>
        </w:tc>
        <w:tc>
          <w:tcPr>
            <w:tcW w:w="2551" w:type="dxa"/>
          </w:tcPr>
          <w:p w14:paraId="67AF9AD9" w14:textId="77777777" w:rsidR="00D713A8" w:rsidRPr="006C73AF" w:rsidRDefault="00D713A8" w:rsidP="0084055F">
            <w:pPr>
              <w:pStyle w:val="af0"/>
              <w:snapToGrid w:val="0"/>
              <w:spacing w:before="0" w:after="0"/>
              <w:rPr>
                <w:color w:val="121212"/>
                <w:lang w:val="uk-UA"/>
              </w:rPr>
            </w:pPr>
            <w:r w:rsidRPr="006C73AF">
              <w:rPr>
                <w:color w:val="121212"/>
                <w:lang w:val="uk-UA"/>
              </w:rPr>
              <w:t>- строк поставки товарів (надання послуг, виконання робіт):</w:t>
            </w:r>
          </w:p>
        </w:tc>
        <w:tc>
          <w:tcPr>
            <w:tcW w:w="7088" w:type="dxa"/>
          </w:tcPr>
          <w:p w14:paraId="56D472FD" w14:textId="1462D260" w:rsidR="00206540" w:rsidRDefault="0058681F" w:rsidP="0084055F">
            <w:pPr>
              <w:pStyle w:val="af0"/>
              <w:spacing w:before="0" w:after="0"/>
              <w:jc w:val="both"/>
              <w:rPr>
                <w:lang w:val="uk-UA"/>
              </w:rPr>
            </w:pPr>
            <w:r>
              <w:rPr>
                <w:lang w:val="uk-UA"/>
              </w:rPr>
              <w:t>У відповідності до календарного гр</w:t>
            </w:r>
            <w:r w:rsidR="00063A05">
              <w:rPr>
                <w:lang w:val="uk-UA"/>
              </w:rPr>
              <w:t>афіку (додаток №5 до договору) але не пізніше 1 червня 2024 року</w:t>
            </w:r>
          </w:p>
          <w:p w14:paraId="2F4C43EE" w14:textId="77777777" w:rsidR="00080956" w:rsidRPr="006C73AF" w:rsidRDefault="009A2800" w:rsidP="0084055F">
            <w:pPr>
              <w:pStyle w:val="af0"/>
              <w:spacing w:before="0" w:after="0"/>
              <w:jc w:val="both"/>
              <w:rPr>
                <w:lang w:val="uk-UA"/>
              </w:rPr>
            </w:pPr>
            <w:r w:rsidRPr="006C73AF">
              <w:rPr>
                <w:lang w:val="uk-UA"/>
              </w:rPr>
              <w:t xml:space="preserve"> </w:t>
            </w:r>
          </w:p>
          <w:p w14:paraId="1BD6CA25" w14:textId="77777777" w:rsidR="00D713A8" w:rsidRPr="006C73AF" w:rsidRDefault="00D713A8" w:rsidP="00FA7324">
            <w:pPr>
              <w:pStyle w:val="af0"/>
              <w:spacing w:before="0" w:after="0"/>
              <w:jc w:val="both"/>
              <w:rPr>
                <w:color w:val="121212"/>
                <w:lang w:val="uk-UA"/>
              </w:rPr>
            </w:pPr>
          </w:p>
        </w:tc>
      </w:tr>
      <w:tr w:rsidR="00D713A8" w:rsidRPr="006C73AF" w14:paraId="276E1F65" w14:textId="77777777" w:rsidTr="0084055F">
        <w:trPr>
          <w:trHeight w:val="587"/>
        </w:trPr>
        <w:tc>
          <w:tcPr>
            <w:tcW w:w="568" w:type="dxa"/>
          </w:tcPr>
          <w:p w14:paraId="4BE4DC5E"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lastRenderedPageBreak/>
              <w:t>5</w:t>
            </w:r>
          </w:p>
        </w:tc>
        <w:tc>
          <w:tcPr>
            <w:tcW w:w="2551" w:type="dxa"/>
          </w:tcPr>
          <w:p w14:paraId="25E6EDAC" w14:textId="77777777" w:rsidR="00D713A8" w:rsidRPr="006C73AF" w:rsidRDefault="00D713A8" w:rsidP="00783484">
            <w:pPr>
              <w:pStyle w:val="af0"/>
              <w:snapToGrid w:val="0"/>
              <w:spacing w:before="0" w:after="0"/>
              <w:rPr>
                <w:rStyle w:val="aa"/>
                <w:color w:val="121212"/>
                <w:lang w:val="uk-UA"/>
              </w:rPr>
            </w:pPr>
            <w:r w:rsidRPr="006C73AF">
              <w:rPr>
                <w:rStyle w:val="aa"/>
                <w:color w:val="121212"/>
                <w:lang w:val="uk-UA"/>
              </w:rPr>
              <w:t>Недискримінація учасників</w:t>
            </w:r>
            <w:r w:rsidR="00EA5C6E" w:rsidRPr="006C73AF">
              <w:rPr>
                <w:rStyle w:val="aa"/>
                <w:color w:val="121212"/>
                <w:lang w:val="uk-UA"/>
              </w:rPr>
              <w:t xml:space="preserve"> </w:t>
            </w:r>
          </w:p>
        </w:tc>
        <w:tc>
          <w:tcPr>
            <w:tcW w:w="7088" w:type="dxa"/>
          </w:tcPr>
          <w:p w14:paraId="2738AC10" w14:textId="77777777" w:rsidR="00577A49" w:rsidRPr="006C73AF" w:rsidRDefault="00577A49" w:rsidP="00577A49">
            <w:pPr>
              <w:pStyle w:val="af0"/>
              <w:snapToGrid w:val="0"/>
              <w:spacing w:before="0" w:after="0"/>
              <w:jc w:val="both"/>
              <w:rPr>
                <w:color w:val="000000"/>
                <w:lang w:val="uk-UA"/>
              </w:rPr>
            </w:pPr>
            <w:r w:rsidRPr="006C73AF">
              <w:rPr>
                <w:lang w:val="uk-UA"/>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r w:rsidRPr="006C73AF">
              <w:rPr>
                <w:color w:val="000000"/>
                <w:lang w:val="uk-UA"/>
              </w:rPr>
              <w:t xml:space="preserve"> </w:t>
            </w:r>
          </w:p>
          <w:p w14:paraId="442DADB7" w14:textId="77777777" w:rsidR="00D713A8" w:rsidRPr="006C73AF" w:rsidRDefault="00577A49" w:rsidP="00577A49">
            <w:pPr>
              <w:pStyle w:val="af0"/>
              <w:snapToGrid w:val="0"/>
              <w:spacing w:before="0" w:after="0"/>
              <w:jc w:val="both"/>
              <w:rPr>
                <w:lang w:val="uk-UA"/>
              </w:rPr>
            </w:pPr>
            <w:r w:rsidRPr="006C73AF">
              <w:rPr>
                <w:color w:val="000000"/>
                <w:shd w:val="clear" w:color="auto" w:fill="FFFFFF"/>
                <w:lang w:val="uk-UA"/>
              </w:rPr>
              <w:t>Замовники забезпечують вільний доступ усіх учасників до інформації про закупівлю, передбаченої Законом</w:t>
            </w:r>
          </w:p>
        </w:tc>
      </w:tr>
      <w:tr w:rsidR="00D713A8" w:rsidRPr="006C73AF" w14:paraId="21744EB3" w14:textId="77777777" w:rsidTr="0084055F">
        <w:trPr>
          <w:trHeight w:val="269"/>
        </w:trPr>
        <w:tc>
          <w:tcPr>
            <w:tcW w:w="568" w:type="dxa"/>
          </w:tcPr>
          <w:p w14:paraId="46B73E55"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6</w:t>
            </w:r>
          </w:p>
        </w:tc>
        <w:tc>
          <w:tcPr>
            <w:tcW w:w="2551" w:type="dxa"/>
          </w:tcPr>
          <w:p w14:paraId="7EDF1825"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Інформація  про валюту</w:t>
            </w:r>
          </w:p>
        </w:tc>
        <w:tc>
          <w:tcPr>
            <w:tcW w:w="7088" w:type="dxa"/>
          </w:tcPr>
          <w:p w14:paraId="4FAE3867" w14:textId="77777777" w:rsidR="00D713A8" w:rsidRPr="006C73AF" w:rsidRDefault="00D713A8" w:rsidP="0084055F">
            <w:pPr>
              <w:pStyle w:val="af0"/>
              <w:spacing w:before="0" w:after="0"/>
              <w:jc w:val="both"/>
              <w:rPr>
                <w:color w:val="121212"/>
                <w:lang w:val="uk-UA"/>
              </w:rPr>
            </w:pPr>
            <w:r w:rsidRPr="006C73AF">
              <w:rPr>
                <w:color w:val="121212"/>
                <w:lang w:val="uk-UA"/>
              </w:rPr>
              <w:t>Валюто</w:t>
            </w:r>
            <w:r w:rsidR="009C1AA4" w:rsidRPr="006C73AF">
              <w:rPr>
                <w:color w:val="121212"/>
                <w:lang w:val="uk-UA"/>
              </w:rPr>
              <w:t>ю тендерної пропозиції є гривня</w:t>
            </w:r>
          </w:p>
          <w:p w14:paraId="69B6B616" w14:textId="77777777" w:rsidR="00D713A8" w:rsidRPr="006C73AF" w:rsidRDefault="00D713A8" w:rsidP="0084055F">
            <w:pPr>
              <w:pStyle w:val="af0"/>
              <w:spacing w:before="0" w:after="0"/>
              <w:jc w:val="both"/>
              <w:rPr>
                <w:color w:val="121212"/>
                <w:lang w:val="uk-UA"/>
              </w:rPr>
            </w:pPr>
          </w:p>
        </w:tc>
      </w:tr>
      <w:tr w:rsidR="00D713A8" w:rsidRPr="006C73AF" w14:paraId="17B48E72" w14:textId="77777777" w:rsidTr="0084055F">
        <w:tc>
          <w:tcPr>
            <w:tcW w:w="568" w:type="dxa"/>
          </w:tcPr>
          <w:p w14:paraId="05FBE14D" w14:textId="77777777" w:rsidR="00D713A8" w:rsidRPr="006C73AF" w:rsidRDefault="00D713A8" w:rsidP="0084055F">
            <w:pPr>
              <w:pStyle w:val="af0"/>
              <w:snapToGrid w:val="0"/>
              <w:spacing w:before="0" w:after="0"/>
              <w:rPr>
                <w:rStyle w:val="aa"/>
                <w:color w:val="121212"/>
                <w:lang w:val="uk-UA"/>
              </w:rPr>
            </w:pPr>
            <w:r w:rsidRPr="006C73AF">
              <w:rPr>
                <w:rStyle w:val="aa"/>
                <w:color w:val="121212"/>
                <w:lang w:val="uk-UA"/>
              </w:rPr>
              <w:t>7</w:t>
            </w:r>
          </w:p>
        </w:tc>
        <w:tc>
          <w:tcPr>
            <w:tcW w:w="2551" w:type="dxa"/>
          </w:tcPr>
          <w:p w14:paraId="2AFF0A43" w14:textId="77777777" w:rsidR="00D713A8" w:rsidRPr="006C73AF" w:rsidRDefault="00D713A8" w:rsidP="0097529A">
            <w:pPr>
              <w:pStyle w:val="af0"/>
              <w:snapToGrid w:val="0"/>
              <w:spacing w:before="0" w:after="0"/>
              <w:ind w:right="-75"/>
              <w:rPr>
                <w:rStyle w:val="aa"/>
                <w:color w:val="121212"/>
                <w:lang w:val="uk-UA"/>
              </w:rPr>
            </w:pPr>
            <w:r w:rsidRPr="006C73AF">
              <w:rPr>
                <w:rStyle w:val="aa"/>
                <w:color w:val="121212"/>
                <w:lang w:val="uk-UA"/>
              </w:rPr>
              <w:t>Інформація п</w:t>
            </w:r>
            <w:r w:rsidR="0097529A" w:rsidRPr="006C73AF">
              <w:rPr>
                <w:rStyle w:val="aa"/>
                <w:color w:val="121212"/>
                <w:lang w:val="uk-UA"/>
              </w:rPr>
              <w:t xml:space="preserve">ро мову (мови),  якою  (якими) </w:t>
            </w:r>
            <w:r w:rsidRPr="006C73AF">
              <w:rPr>
                <w:rStyle w:val="aa"/>
                <w:color w:val="121212"/>
                <w:lang w:val="uk-UA"/>
              </w:rPr>
              <w:t xml:space="preserve">повинно  бути складено тендерні  пропозиції </w:t>
            </w:r>
          </w:p>
        </w:tc>
        <w:tc>
          <w:tcPr>
            <w:tcW w:w="7088" w:type="dxa"/>
          </w:tcPr>
          <w:p w14:paraId="1539642A" w14:textId="77777777" w:rsidR="00577A49" w:rsidRPr="006C73AF" w:rsidRDefault="00577A49" w:rsidP="00577A49">
            <w:pPr>
              <w:jc w:val="both"/>
              <w:rPr>
                <w:lang w:val="uk-UA"/>
              </w:rPr>
            </w:pPr>
            <w:r w:rsidRPr="006C73AF">
              <w:rPr>
                <w:lang w:val="uk-UA"/>
              </w:rPr>
              <w:t>Усі документи, що подаються у складі тендерної пропозиції повинні бути складені українською мовою.</w:t>
            </w:r>
          </w:p>
          <w:p w14:paraId="55C45F19" w14:textId="77777777" w:rsidR="00577A49" w:rsidRPr="006C73AF" w:rsidRDefault="00577A49" w:rsidP="00577A49">
            <w:pPr>
              <w:jc w:val="both"/>
              <w:rPr>
                <w:lang w:val="uk-UA"/>
              </w:rPr>
            </w:pPr>
            <w:r w:rsidRPr="006C73AF">
              <w:rPr>
                <w:lang w:val="uk-UA"/>
              </w:rPr>
              <w:t>У разі, якщо документ викладений іноземною мовою до нього додається переклад українською мовою.</w:t>
            </w:r>
          </w:p>
          <w:p w14:paraId="698112A1" w14:textId="77777777" w:rsidR="00D713A8" w:rsidRPr="006C73AF" w:rsidRDefault="00D713A8" w:rsidP="00577A49">
            <w:pPr>
              <w:pStyle w:val="af0"/>
              <w:spacing w:before="0" w:after="0"/>
              <w:jc w:val="both"/>
              <w:rPr>
                <w:bCs/>
                <w:lang w:val="uk-UA"/>
              </w:rPr>
            </w:pPr>
          </w:p>
        </w:tc>
      </w:tr>
      <w:tr w:rsidR="00D713A8" w:rsidRPr="006C73AF" w14:paraId="128FBC9E" w14:textId="77777777" w:rsidTr="0084055F">
        <w:tc>
          <w:tcPr>
            <w:tcW w:w="568" w:type="dxa"/>
          </w:tcPr>
          <w:p w14:paraId="04C96ABB" w14:textId="77777777" w:rsidR="00D713A8" w:rsidRPr="006C73AF" w:rsidRDefault="00D713A8" w:rsidP="0084055F">
            <w:pPr>
              <w:pStyle w:val="af0"/>
              <w:snapToGrid w:val="0"/>
              <w:spacing w:before="0" w:after="0"/>
              <w:jc w:val="center"/>
              <w:rPr>
                <w:rStyle w:val="aa"/>
                <w:color w:val="121212"/>
                <w:lang w:val="uk-UA"/>
              </w:rPr>
            </w:pPr>
          </w:p>
        </w:tc>
        <w:tc>
          <w:tcPr>
            <w:tcW w:w="9639" w:type="dxa"/>
            <w:gridSpan w:val="2"/>
          </w:tcPr>
          <w:p w14:paraId="3E104E11" w14:textId="77777777" w:rsidR="00D713A8" w:rsidRPr="006C73AF" w:rsidRDefault="00D713A8" w:rsidP="0084055F">
            <w:pPr>
              <w:pStyle w:val="af0"/>
              <w:snapToGrid w:val="0"/>
              <w:spacing w:before="0" w:after="0"/>
              <w:ind w:right="-75"/>
              <w:jc w:val="center"/>
              <w:rPr>
                <w:rStyle w:val="aa"/>
                <w:color w:val="121212"/>
                <w:lang w:val="uk-UA"/>
              </w:rPr>
            </w:pPr>
            <w:r w:rsidRPr="006C73AF">
              <w:rPr>
                <w:rStyle w:val="aa"/>
                <w:color w:val="121212"/>
                <w:lang w:val="uk-UA"/>
              </w:rPr>
              <w:t xml:space="preserve">Розділ 2. Порядок внесення змін та надання </w:t>
            </w:r>
            <w:r w:rsidR="00A21F0C" w:rsidRPr="006C73AF">
              <w:rPr>
                <w:rStyle w:val="aa"/>
                <w:color w:val="121212"/>
                <w:lang w:val="uk-UA"/>
              </w:rPr>
              <w:t>роз’яснень</w:t>
            </w:r>
            <w:r w:rsidRPr="006C73AF">
              <w:rPr>
                <w:rStyle w:val="aa"/>
                <w:color w:val="121212"/>
                <w:lang w:val="uk-UA"/>
              </w:rPr>
              <w:t xml:space="preserve"> до тендерної документації</w:t>
            </w:r>
          </w:p>
        </w:tc>
      </w:tr>
      <w:tr w:rsidR="00D713A8" w:rsidRPr="006C73AF" w14:paraId="2109FCAE" w14:textId="77777777" w:rsidTr="0084055F">
        <w:tc>
          <w:tcPr>
            <w:tcW w:w="568" w:type="dxa"/>
          </w:tcPr>
          <w:p w14:paraId="2F43B617"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1</w:t>
            </w:r>
          </w:p>
        </w:tc>
        <w:tc>
          <w:tcPr>
            <w:tcW w:w="2551" w:type="dxa"/>
          </w:tcPr>
          <w:p w14:paraId="53AD6F24" w14:textId="77777777" w:rsidR="00D713A8" w:rsidRPr="006C73AF" w:rsidRDefault="00D713A8" w:rsidP="0084055F">
            <w:pPr>
              <w:pStyle w:val="af0"/>
              <w:snapToGrid w:val="0"/>
              <w:spacing w:before="0" w:after="0"/>
              <w:ind w:right="-75"/>
              <w:rPr>
                <w:rStyle w:val="aa"/>
                <w:color w:val="121212"/>
                <w:lang w:val="uk-UA"/>
              </w:rPr>
            </w:pPr>
            <w:r w:rsidRPr="006C73AF">
              <w:rPr>
                <w:rStyle w:val="aa"/>
                <w:color w:val="121212"/>
                <w:lang w:val="uk-UA"/>
              </w:rPr>
              <w:t>Процедура надання роз’ясн</w:t>
            </w:r>
            <w:r w:rsidR="001C7702">
              <w:rPr>
                <w:rStyle w:val="aa"/>
                <w:color w:val="121212"/>
                <w:lang w:val="uk-UA"/>
              </w:rPr>
              <w:t>ень щодо тендерної документації (пункт 51 Особливостей)</w:t>
            </w:r>
          </w:p>
          <w:p w14:paraId="3F8D894D" w14:textId="77777777" w:rsidR="00D713A8" w:rsidRPr="006C73AF" w:rsidRDefault="00D713A8" w:rsidP="0084055F">
            <w:pPr>
              <w:pStyle w:val="af0"/>
              <w:spacing w:before="0" w:after="0"/>
              <w:ind w:right="-75"/>
              <w:rPr>
                <w:rStyle w:val="aa"/>
                <w:color w:val="121212"/>
                <w:lang w:val="uk-UA"/>
              </w:rPr>
            </w:pPr>
          </w:p>
        </w:tc>
        <w:tc>
          <w:tcPr>
            <w:tcW w:w="7088" w:type="dxa"/>
          </w:tcPr>
          <w:p w14:paraId="33D924EB" w14:textId="77777777" w:rsidR="00206540" w:rsidRDefault="00206540" w:rsidP="00206540">
            <w:pPr>
              <w:jc w:val="both"/>
              <w:rPr>
                <w:color w:val="000000"/>
                <w:shd w:val="solid" w:color="FFFFFF" w:fill="FFFFFF"/>
                <w:lang w:val="uk-UA"/>
              </w:rPr>
            </w:pPr>
            <w:r>
              <w:rPr>
                <w:color w:val="000000"/>
                <w:shd w:val="solid" w:color="FFFFFF" w:fill="FFFFFF"/>
                <w:lang w:val="uk-UA" w:eastAsia="en-US"/>
              </w:rPr>
              <w:t>Надання роз’яснень щодо тендерної документації та внесення змін до неї здійснюється замовником відповідно до пункту 54 Особливостей.</w:t>
            </w:r>
          </w:p>
          <w:p w14:paraId="2C6A0BF6" w14:textId="77777777" w:rsidR="001C7702" w:rsidRPr="001C7702" w:rsidRDefault="001C7702" w:rsidP="001C7702">
            <w:pPr>
              <w:ind w:left="109" w:right="129" w:firstLine="162"/>
              <w:jc w:val="both"/>
              <w:rPr>
                <w:bCs/>
                <w:lang w:val="uk-UA"/>
              </w:rPr>
            </w:pPr>
            <w:r w:rsidRPr="001C7702">
              <w:rPr>
                <w:bCs/>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B59A5DE" w14:textId="77777777" w:rsidR="001C7702" w:rsidRDefault="001C7702" w:rsidP="001C7702">
            <w:pPr>
              <w:ind w:left="109" w:right="129" w:firstLine="162"/>
              <w:jc w:val="both"/>
              <w:rPr>
                <w:bCs/>
              </w:rPr>
            </w:pPr>
            <w:proofErr w:type="spellStart"/>
            <w:r>
              <w:rPr>
                <w:bCs/>
              </w:rPr>
              <w:t>Усі</w:t>
            </w:r>
            <w:proofErr w:type="spellEnd"/>
            <w:r>
              <w:rPr>
                <w:bCs/>
              </w:rPr>
              <w:t xml:space="preserve"> </w:t>
            </w:r>
            <w:proofErr w:type="spellStart"/>
            <w:r>
              <w:rPr>
                <w:bCs/>
              </w:rPr>
              <w:t>звернення</w:t>
            </w:r>
            <w:proofErr w:type="spellEnd"/>
            <w:r>
              <w:rPr>
                <w:bCs/>
              </w:rPr>
              <w:t xml:space="preserve"> </w:t>
            </w:r>
            <w:proofErr w:type="gramStart"/>
            <w:r>
              <w:rPr>
                <w:bCs/>
              </w:rPr>
              <w:t>за</w:t>
            </w:r>
            <w:proofErr w:type="gramEnd"/>
            <w:r>
              <w:rPr>
                <w:bCs/>
              </w:rPr>
              <w:t xml:space="preserve"> </w:t>
            </w:r>
            <w:proofErr w:type="spellStart"/>
            <w:proofErr w:type="gramStart"/>
            <w:r>
              <w:rPr>
                <w:bCs/>
              </w:rPr>
              <w:t>роз</w:t>
            </w:r>
            <w:proofErr w:type="gramEnd"/>
            <w:r>
              <w:rPr>
                <w:bCs/>
              </w:rPr>
              <w:t>’ясненнями</w:t>
            </w:r>
            <w:proofErr w:type="spellEnd"/>
            <w:r>
              <w:rPr>
                <w:bCs/>
              </w:rPr>
              <w:t xml:space="preserve"> та </w:t>
            </w:r>
            <w:proofErr w:type="spellStart"/>
            <w:r>
              <w:rPr>
                <w:bCs/>
              </w:rPr>
              <w:t>звернення</w:t>
            </w:r>
            <w:proofErr w:type="spellEnd"/>
            <w:r>
              <w:rPr>
                <w:bCs/>
              </w:rPr>
              <w:t xml:space="preserve"> </w:t>
            </w:r>
            <w:proofErr w:type="spellStart"/>
            <w:r>
              <w:rPr>
                <w:bCs/>
              </w:rPr>
              <w:t>щодо</w:t>
            </w:r>
            <w:proofErr w:type="spellEnd"/>
            <w:r>
              <w:rPr>
                <w:bCs/>
              </w:rPr>
              <w:t xml:space="preserve"> </w:t>
            </w:r>
            <w:proofErr w:type="spellStart"/>
            <w:r>
              <w:rPr>
                <w:bCs/>
              </w:rPr>
              <w:t>усунення</w:t>
            </w:r>
            <w:proofErr w:type="spellEnd"/>
            <w:r>
              <w:rPr>
                <w:bCs/>
              </w:rPr>
              <w:t xml:space="preserve"> </w:t>
            </w:r>
            <w:proofErr w:type="spellStart"/>
            <w:r>
              <w:rPr>
                <w:bCs/>
              </w:rPr>
              <w:t>порушення</w:t>
            </w:r>
            <w:proofErr w:type="spellEnd"/>
            <w:r>
              <w:rPr>
                <w:bCs/>
              </w:rPr>
              <w:t xml:space="preserve"> автоматично </w:t>
            </w:r>
            <w:proofErr w:type="spellStart"/>
            <w:r>
              <w:rPr>
                <w:bCs/>
              </w:rPr>
              <w:t>оприлюднюються</w:t>
            </w:r>
            <w:proofErr w:type="spellEnd"/>
            <w:r>
              <w:rPr>
                <w:bCs/>
              </w:rPr>
              <w:t xml:space="preserve"> в </w:t>
            </w:r>
            <w:proofErr w:type="spellStart"/>
            <w:r>
              <w:rPr>
                <w:bCs/>
              </w:rPr>
              <w:t>електронній</w:t>
            </w:r>
            <w:proofErr w:type="spellEnd"/>
            <w:r>
              <w:rPr>
                <w:bCs/>
              </w:rPr>
              <w:t xml:space="preserve"> </w:t>
            </w:r>
            <w:proofErr w:type="spellStart"/>
            <w:r>
              <w:rPr>
                <w:bCs/>
              </w:rPr>
              <w:t>системі</w:t>
            </w:r>
            <w:proofErr w:type="spellEnd"/>
            <w:r>
              <w:rPr>
                <w:bCs/>
              </w:rPr>
              <w:t xml:space="preserve"> </w:t>
            </w:r>
            <w:proofErr w:type="spellStart"/>
            <w:r>
              <w:rPr>
                <w:bCs/>
              </w:rPr>
              <w:t>закупівель</w:t>
            </w:r>
            <w:proofErr w:type="spellEnd"/>
            <w:r>
              <w:rPr>
                <w:bCs/>
              </w:rPr>
              <w:t xml:space="preserve"> без </w:t>
            </w:r>
            <w:proofErr w:type="spellStart"/>
            <w:r>
              <w:rPr>
                <w:bCs/>
              </w:rPr>
              <w:t>ідентифікації</w:t>
            </w:r>
            <w:proofErr w:type="spellEnd"/>
            <w:r>
              <w:rPr>
                <w:bCs/>
              </w:rPr>
              <w:t xml:space="preserve"> особи, яка </w:t>
            </w:r>
            <w:proofErr w:type="spellStart"/>
            <w:r>
              <w:rPr>
                <w:bCs/>
              </w:rPr>
              <w:t>звернулася</w:t>
            </w:r>
            <w:proofErr w:type="spellEnd"/>
            <w:r>
              <w:rPr>
                <w:bCs/>
              </w:rPr>
              <w:t xml:space="preserve"> до </w:t>
            </w:r>
            <w:proofErr w:type="spellStart"/>
            <w:r>
              <w:rPr>
                <w:bCs/>
              </w:rPr>
              <w:t>замовника</w:t>
            </w:r>
            <w:proofErr w:type="spellEnd"/>
            <w:r>
              <w:rPr>
                <w:bCs/>
              </w:rPr>
              <w:t xml:space="preserve">. </w:t>
            </w:r>
            <w:proofErr w:type="spellStart"/>
            <w:r>
              <w:rPr>
                <w:bCs/>
              </w:rPr>
              <w:t>Замовник</w:t>
            </w:r>
            <w:proofErr w:type="spellEnd"/>
            <w:r>
              <w:rPr>
                <w:bCs/>
              </w:rPr>
              <w:t xml:space="preserve"> повинен </w:t>
            </w:r>
            <w:proofErr w:type="spellStart"/>
            <w:r>
              <w:rPr>
                <w:bCs/>
              </w:rPr>
              <w:t>протягом</w:t>
            </w:r>
            <w:proofErr w:type="spellEnd"/>
            <w:r>
              <w:rPr>
                <w:bCs/>
              </w:rPr>
              <w:t xml:space="preserve"> </w:t>
            </w:r>
            <w:proofErr w:type="spellStart"/>
            <w:r>
              <w:rPr>
                <w:bCs/>
              </w:rPr>
              <w:t>трьох</w:t>
            </w:r>
            <w:proofErr w:type="spellEnd"/>
            <w:r>
              <w:rPr>
                <w:bCs/>
              </w:rPr>
              <w:t xml:space="preserve"> </w:t>
            </w:r>
            <w:proofErr w:type="spellStart"/>
            <w:r>
              <w:rPr>
                <w:bCs/>
              </w:rPr>
              <w:t>днів</w:t>
            </w:r>
            <w:proofErr w:type="spellEnd"/>
            <w:r>
              <w:rPr>
                <w:bCs/>
              </w:rPr>
              <w:t xml:space="preserve"> з дня </w:t>
            </w:r>
            <w:proofErr w:type="spellStart"/>
            <w:r>
              <w:rPr>
                <w:bCs/>
              </w:rPr>
              <w:t>їх</w:t>
            </w:r>
            <w:proofErr w:type="spellEnd"/>
            <w:r>
              <w:rPr>
                <w:bCs/>
              </w:rPr>
              <w:t xml:space="preserve"> </w:t>
            </w:r>
            <w:proofErr w:type="spellStart"/>
            <w:r>
              <w:rPr>
                <w:bCs/>
              </w:rPr>
              <w:t>оприлюднення</w:t>
            </w:r>
            <w:proofErr w:type="spellEnd"/>
            <w:r>
              <w:rPr>
                <w:bCs/>
              </w:rPr>
              <w:t xml:space="preserve"> </w:t>
            </w:r>
            <w:proofErr w:type="spellStart"/>
            <w:r>
              <w:rPr>
                <w:bCs/>
              </w:rPr>
              <w:t>надати</w:t>
            </w:r>
            <w:proofErr w:type="spellEnd"/>
            <w:r>
              <w:rPr>
                <w:bCs/>
              </w:rPr>
              <w:t xml:space="preserve"> </w:t>
            </w:r>
            <w:proofErr w:type="spellStart"/>
            <w:r>
              <w:rPr>
                <w:bCs/>
              </w:rPr>
              <w:t>роз’яснення</w:t>
            </w:r>
            <w:proofErr w:type="spellEnd"/>
            <w:r>
              <w:rPr>
                <w:bCs/>
              </w:rPr>
              <w:t xml:space="preserve"> на </w:t>
            </w:r>
            <w:proofErr w:type="spellStart"/>
            <w:r>
              <w:rPr>
                <w:bCs/>
              </w:rPr>
              <w:t>звернення</w:t>
            </w:r>
            <w:proofErr w:type="spellEnd"/>
            <w:r>
              <w:rPr>
                <w:bCs/>
              </w:rPr>
              <w:t xml:space="preserve"> шляхом </w:t>
            </w:r>
            <w:proofErr w:type="spellStart"/>
            <w:r>
              <w:rPr>
                <w:bCs/>
              </w:rPr>
              <w:t>оприлюднення</w:t>
            </w:r>
            <w:proofErr w:type="spellEnd"/>
            <w:r>
              <w:rPr>
                <w:bCs/>
              </w:rPr>
              <w:t xml:space="preserve"> </w:t>
            </w:r>
            <w:proofErr w:type="spellStart"/>
            <w:proofErr w:type="gramStart"/>
            <w:r>
              <w:rPr>
                <w:bCs/>
              </w:rPr>
              <w:t>його</w:t>
            </w:r>
            <w:proofErr w:type="spellEnd"/>
            <w:r>
              <w:rPr>
                <w:bCs/>
              </w:rPr>
              <w:t xml:space="preserve"> в</w:t>
            </w:r>
            <w:proofErr w:type="gramEnd"/>
            <w:r>
              <w:rPr>
                <w:bCs/>
              </w:rPr>
              <w:t xml:space="preserve"> </w:t>
            </w:r>
            <w:proofErr w:type="spellStart"/>
            <w:r>
              <w:rPr>
                <w:bCs/>
              </w:rPr>
              <w:t>електронній</w:t>
            </w:r>
            <w:proofErr w:type="spellEnd"/>
            <w:r>
              <w:rPr>
                <w:bCs/>
              </w:rPr>
              <w:t xml:space="preserve"> </w:t>
            </w:r>
            <w:proofErr w:type="spellStart"/>
            <w:r>
              <w:rPr>
                <w:bCs/>
              </w:rPr>
              <w:t>системі</w:t>
            </w:r>
            <w:proofErr w:type="spellEnd"/>
            <w:r>
              <w:rPr>
                <w:bCs/>
              </w:rPr>
              <w:t xml:space="preserve"> </w:t>
            </w:r>
            <w:proofErr w:type="spellStart"/>
            <w:r>
              <w:rPr>
                <w:bCs/>
              </w:rPr>
              <w:t>закупівель</w:t>
            </w:r>
            <w:proofErr w:type="spellEnd"/>
            <w:r>
              <w:rPr>
                <w:bCs/>
              </w:rPr>
              <w:t>.</w:t>
            </w:r>
          </w:p>
          <w:p w14:paraId="393D3D1F" w14:textId="77777777" w:rsidR="001C7702" w:rsidRDefault="001C7702" w:rsidP="001C7702">
            <w:pPr>
              <w:ind w:left="109" w:right="129" w:firstLine="162"/>
              <w:jc w:val="both"/>
              <w:rPr>
                <w:bCs/>
              </w:rPr>
            </w:pPr>
            <w:proofErr w:type="gramStart"/>
            <w:r>
              <w:rPr>
                <w:bCs/>
              </w:rPr>
              <w:t>У</w:t>
            </w:r>
            <w:proofErr w:type="gramEnd"/>
            <w:r>
              <w:rPr>
                <w:bCs/>
              </w:rPr>
              <w:t xml:space="preserve"> </w:t>
            </w:r>
            <w:proofErr w:type="spellStart"/>
            <w:proofErr w:type="gramStart"/>
            <w:r>
              <w:rPr>
                <w:bCs/>
              </w:rPr>
              <w:t>раз</w:t>
            </w:r>
            <w:proofErr w:type="gramEnd"/>
            <w:r>
              <w:rPr>
                <w:bCs/>
              </w:rPr>
              <w:t>і</w:t>
            </w:r>
            <w:proofErr w:type="spellEnd"/>
            <w:r>
              <w:rPr>
                <w:bCs/>
              </w:rPr>
              <w:t xml:space="preserve"> </w:t>
            </w:r>
            <w:proofErr w:type="spellStart"/>
            <w:r>
              <w:rPr>
                <w:bCs/>
              </w:rPr>
              <w:t>несвоєчасного</w:t>
            </w:r>
            <w:proofErr w:type="spellEnd"/>
            <w:r>
              <w:rPr>
                <w:bCs/>
              </w:rPr>
              <w:t xml:space="preserve"> </w:t>
            </w:r>
            <w:proofErr w:type="spellStart"/>
            <w:r>
              <w:rPr>
                <w:bCs/>
              </w:rPr>
              <w:t>надання</w:t>
            </w:r>
            <w:proofErr w:type="spellEnd"/>
            <w:r>
              <w:rPr>
                <w:bCs/>
              </w:rPr>
              <w:t xml:space="preserve"> </w:t>
            </w:r>
            <w:proofErr w:type="spellStart"/>
            <w:r>
              <w:rPr>
                <w:bCs/>
              </w:rPr>
              <w:t>Замовником</w:t>
            </w:r>
            <w:proofErr w:type="spellEnd"/>
            <w:r>
              <w:rPr>
                <w:bCs/>
              </w:rPr>
              <w:t xml:space="preserve"> </w:t>
            </w:r>
            <w:proofErr w:type="spellStart"/>
            <w:r>
              <w:rPr>
                <w:bCs/>
              </w:rPr>
              <w:t>роз’яснень</w:t>
            </w:r>
            <w:proofErr w:type="spellEnd"/>
            <w:r>
              <w:rPr>
                <w:bCs/>
              </w:rPr>
              <w:t xml:space="preserve"> </w:t>
            </w:r>
            <w:proofErr w:type="spellStart"/>
            <w:r>
              <w:rPr>
                <w:bCs/>
              </w:rPr>
              <w:t>щодо</w:t>
            </w:r>
            <w:proofErr w:type="spellEnd"/>
            <w:r>
              <w:rPr>
                <w:bCs/>
              </w:rPr>
              <w:t xml:space="preserve"> </w:t>
            </w:r>
            <w:proofErr w:type="spellStart"/>
            <w:r>
              <w:rPr>
                <w:bCs/>
              </w:rPr>
              <w:t>змісту</w:t>
            </w:r>
            <w:proofErr w:type="spellEnd"/>
            <w:r>
              <w:rPr>
                <w:bCs/>
              </w:rPr>
              <w:t xml:space="preserve"> </w:t>
            </w:r>
            <w:proofErr w:type="spellStart"/>
            <w:r>
              <w:rPr>
                <w:bCs/>
              </w:rPr>
              <w:t>тендерної</w:t>
            </w:r>
            <w:proofErr w:type="spellEnd"/>
            <w:r>
              <w:rPr>
                <w:bCs/>
              </w:rPr>
              <w:t xml:space="preserve"> </w:t>
            </w:r>
            <w:proofErr w:type="spellStart"/>
            <w:r>
              <w:rPr>
                <w:bCs/>
              </w:rPr>
              <w:t>документації</w:t>
            </w:r>
            <w:proofErr w:type="spellEnd"/>
            <w:r>
              <w:rPr>
                <w:bCs/>
              </w:rPr>
              <w:t xml:space="preserve"> </w:t>
            </w:r>
            <w:proofErr w:type="spellStart"/>
            <w:r>
              <w:rPr>
                <w:bCs/>
              </w:rPr>
              <w:t>електронна</w:t>
            </w:r>
            <w:proofErr w:type="spellEnd"/>
            <w:r>
              <w:rPr>
                <w:bCs/>
              </w:rPr>
              <w:t xml:space="preserve"> система </w:t>
            </w:r>
            <w:proofErr w:type="spellStart"/>
            <w:r>
              <w:rPr>
                <w:bCs/>
              </w:rPr>
              <w:t>закупівель</w:t>
            </w:r>
            <w:proofErr w:type="spellEnd"/>
            <w:r>
              <w:rPr>
                <w:bCs/>
              </w:rPr>
              <w:t xml:space="preserve"> автоматично </w:t>
            </w:r>
            <w:proofErr w:type="spellStart"/>
            <w:r>
              <w:rPr>
                <w:bCs/>
              </w:rPr>
              <w:t>призупиняє</w:t>
            </w:r>
            <w:proofErr w:type="spellEnd"/>
            <w:r>
              <w:rPr>
                <w:bCs/>
              </w:rPr>
              <w:t xml:space="preserve"> </w:t>
            </w:r>
            <w:proofErr w:type="spellStart"/>
            <w:r>
              <w:rPr>
                <w:bCs/>
              </w:rPr>
              <w:t>перебіг</w:t>
            </w:r>
            <w:proofErr w:type="spellEnd"/>
            <w:r>
              <w:rPr>
                <w:bCs/>
              </w:rPr>
              <w:t xml:space="preserve"> </w:t>
            </w:r>
            <w:proofErr w:type="spellStart"/>
            <w:r>
              <w:rPr>
                <w:bCs/>
              </w:rPr>
              <w:t>відкритих</w:t>
            </w:r>
            <w:proofErr w:type="spellEnd"/>
            <w:r>
              <w:rPr>
                <w:bCs/>
              </w:rPr>
              <w:t xml:space="preserve"> </w:t>
            </w:r>
            <w:proofErr w:type="spellStart"/>
            <w:r>
              <w:rPr>
                <w:bCs/>
              </w:rPr>
              <w:t>торгів</w:t>
            </w:r>
            <w:proofErr w:type="spellEnd"/>
            <w:r>
              <w:rPr>
                <w:bCs/>
              </w:rPr>
              <w:t>.</w:t>
            </w:r>
          </w:p>
          <w:p w14:paraId="7D5E9152" w14:textId="77777777" w:rsidR="001C7702" w:rsidRDefault="001C7702" w:rsidP="001C7702">
            <w:pPr>
              <w:ind w:left="109" w:right="129" w:firstLine="162"/>
              <w:jc w:val="both"/>
              <w:rPr>
                <w:bCs/>
              </w:rPr>
            </w:pPr>
            <w:r>
              <w:rPr>
                <w:bCs/>
              </w:rPr>
              <w:t xml:space="preserve">Для </w:t>
            </w:r>
            <w:proofErr w:type="spellStart"/>
            <w:r>
              <w:rPr>
                <w:bCs/>
              </w:rPr>
              <w:t>поновлення</w:t>
            </w:r>
            <w:proofErr w:type="spellEnd"/>
            <w:r>
              <w:rPr>
                <w:bCs/>
              </w:rPr>
              <w:t xml:space="preserve"> </w:t>
            </w:r>
            <w:proofErr w:type="spellStart"/>
            <w:r>
              <w:rPr>
                <w:bCs/>
              </w:rPr>
              <w:t>перебігу</w:t>
            </w:r>
            <w:proofErr w:type="spellEnd"/>
            <w:r>
              <w:rPr>
                <w:bCs/>
              </w:rPr>
              <w:t xml:space="preserve"> </w:t>
            </w:r>
            <w:proofErr w:type="spellStart"/>
            <w:r>
              <w:rPr>
                <w:bCs/>
              </w:rPr>
              <w:t>відкритих</w:t>
            </w:r>
            <w:proofErr w:type="spellEnd"/>
            <w:r>
              <w:rPr>
                <w:bCs/>
              </w:rPr>
              <w:t xml:space="preserve"> </w:t>
            </w:r>
            <w:proofErr w:type="spellStart"/>
            <w:r>
              <w:rPr>
                <w:bCs/>
              </w:rPr>
              <w:t>торгів</w:t>
            </w:r>
            <w:proofErr w:type="spellEnd"/>
            <w:r>
              <w:rPr>
                <w:bCs/>
              </w:rPr>
              <w:t xml:space="preserve"> </w:t>
            </w:r>
            <w:proofErr w:type="spellStart"/>
            <w:r>
              <w:rPr>
                <w:bCs/>
              </w:rPr>
              <w:t>Замовник</w:t>
            </w:r>
            <w:proofErr w:type="spellEnd"/>
            <w:r>
              <w:rPr>
                <w:bCs/>
              </w:rPr>
              <w:t xml:space="preserve"> повинен </w:t>
            </w:r>
            <w:proofErr w:type="spellStart"/>
            <w:r>
              <w:rPr>
                <w:bCs/>
              </w:rPr>
              <w:t>розмістити</w:t>
            </w:r>
            <w:proofErr w:type="spellEnd"/>
            <w:r>
              <w:rPr>
                <w:bCs/>
              </w:rPr>
              <w:t xml:space="preserve"> </w:t>
            </w:r>
            <w:proofErr w:type="spellStart"/>
            <w:r>
              <w:rPr>
                <w:bCs/>
              </w:rPr>
              <w:t>роз’яснення</w:t>
            </w:r>
            <w:proofErr w:type="spellEnd"/>
            <w:r>
              <w:rPr>
                <w:bCs/>
              </w:rPr>
              <w:t xml:space="preserve"> </w:t>
            </w:r>
            <w:proofErr w:type="spellStart"/>
            <w:r>
              <w:rPr>
                <w:bCs/>
              </w:rPr>
              <w:t>щодо</w:t>
            </w:r>
            <w:proofErr w:type="spellEnd"/>
            <w:r>
              <w:rPr>
                <w:bCs/>
              </w:rPr>
              <w:t xml:space="preserve"> </w:t>
            </w:r>
            <w:proofErr w:type="spellStart"/>
            <w:r>
              <w:rPr>
                <w:bCs/>
              </w:rPr>
              <w:t>змісту</w:t>
            </w:r>
            <w:proofErr w:type="spellEnd"/>
            <w:r>
              <w:rPr>
                <w:bCs/>
              </w:rPr>
              <w:t xml:space="preserve"> </w:t>
            </w:r>
            <w:proofErr w:type="spellStart"/>
            <w:r>
              <w:rPr>
                <w:bCs/>
              </w:rPr>
              <w:t>тендерної</w:t>
            </w:r>
            <w:proofErr w:type="spellEnd"/>
            <w:r>
              <w:rPr>
                <w:bCs/>
              </w:rPr>
              <w:t xml:space="preserve"> </w:t>
            </w:r>
            <w:proofErr w:type="spellStart"/>
            <w:r>
              <w:rPr>
                <w:bCs/>
              </w:rPr>
              <w:t>документації</w:t>
            </w:r>
            <w:proofErr w:type="spellEnd"/>
            <w:r>
              <w:rPr>
                <w:bCs/>
              </w:rPr>
              <w:t xml:space="preserve"> в </w:t>
            </w:r>
            <w:proofErr w:type="spellStart"/>
            <w:r>
              <w:rPr>
                <w:bCs/>
              </w:rPr>
              <w:t>електронній</w:t>
            </w:r>
            <w:proofErr w:type="spellEnd"/>
            <w:r>
              <w:rPr>
                <w:bCs/>
              </w:rPr>
              <w:t xml:space="preserve"> </w:t>
            </w:r>
            <w:proofErr w:type="spellStart"/>
            <w:r>
              <w:rPr>
                <w:bCs/>
              </w:rPr>
              <w:t>системі</w:t>
            </w:r>
            <w:proofErr w:type="spellEnd"/>
            <w:r>
              <w:rPr>
                <w:bCs/>
              </w:rPr>
              <w:t xml:space="preserve"> </w:t>
            </w:r>
            <w:proofErr w:type="spellStart"/>
            <w:r>
              <w:rPr>
                <w:bCs/>
              </w:rPr>
              <w:t>закупівель</w:t>
            </w:r>
            <w:proofErr w:type="spellEnd"/>
            <w:r>
              <w:rPr>
                <w:bCs/>
              </w:rPr>
              <w:t xml:space="preserve"> з </w:t>
            </w:r>
            <w:proofErr w:type="spellStart"/>
            <w:r>
              <w:rPr>
                <w:bCs/>
              </w:rPr>
              <w:t>одночасним</w:t>
            </w:r>
            <w:proofErr w:type="spellEnd"/>
            <w:r>
              <w:rPr>
                <w:bCs/>
              </w:rPr>
              <w:t xml:space="preserve"> </w:t>
            </w:r>
            <w:proofErr w:type="spellStart"/>
            <w:r>
              <w:rPr>
                <w:bCs/>
              </w:rPr>
              <w:t>продовженням</w:t>
            </w:r>
            <w:proofErr w:type="spellEnd"/>
            <w:r>
              <w:rPr>
                <w:bCs/>
              </w:rPr>
              <w:t xml:space="preserve"> строку </w:t>
            </w:r>
            <w:proofErr w:type="spellStart"/>
            <w:r>
              <w:rPr>
                <w:bCs/>
              </w:rPr>
              <w:t>подання</w:t>
            </w:r>
            <w:proofErr w:type="spellEnd"/>
            <w:r>
              <w:rPr>
                <w:bCs/>
              </w:rPr>
              <w:t xml:space="preserve"> </w:t>
            </w:r>
            <w:proofErr w:type="spellStart"/>
            <w:r>
              <w:rPr>
                <w:bCs/>
              </w:rPr>
              <w:t>тендерних</w:t>
            </w:r>
            <w:proofErr w:type="spellEnd"/>
            <w:r>
              <w:rPr>
                <w:bCs/>
              </w:rPr>
              <w:t xml:space="preserve"> </w:t>
            </w:r>
            <w:proofErr w:type="spellStart"/>
            <w:r>
              <w:rPr>
                <w:bCs/>
              </w:rPr>
              <w:t>пропозицій</w:t>
            </w:r>
            <w:proofErr w:type="spellEnd"/>
            <w:r>
              <w:rPr>
                <w:bCs/>
              </w:rPr>
              <w:t xml:space="preserve"> не </w:t>
            </w:r>
            <w:proofErr w:type="spellStart"/>
            <w:r>
              <w:rPr>
                <w:bCs/>
              </w:rPr>
              <w:t>менш</w:t>
            </w:r>
            <w:proofErr w:type="spellEnd"/>
            <w:r>
              <w:rPr>
                <w:bCs/>
              </w:rPr>
              <w:t xml:space="preserve"> як на </w:t>
            </w:r>
            <w:proofErr w:type="spellStart"/>
            <w:r>
              <w:rPr>
                <w:bCs/>
              </w:rPr>
              <w:t>чотири</w:t>
            </w:r>
            <w:proofErr w:type="spellEnd"/>
            <w:r>
              <w:rPr>
                <w:bCs/>
              </w:rPr>
              <w:t xml:space="preserve"> </w:t>
            </w:r>
            <w:proofErr w:type="spellStart"/>
            <w:r>
              <w:rPr>
                <w:bCs/>
              </w:rPr>
              <w:t>дні</w:t>
            </w:r>
            <w:proofErr w:type="spellEnd"/>
            <w:r>
              <w:rPr>
                <w:bCs/>
              </w:rPr>
              <w:t>.</w:t>
            </w:r>
          </w:p>
          <w:p w14:paraId="2FF9E66F" w14:textId="77777777" w:rsidR="00795C98" w:rsidRPr="006C73AF" w:rsidRDefault="001C7702" w:rsidP="001C7702">
            <w:pPr>
              <w:pStyle w:val="af0"/>
              <w:snapToGrid w:val="0"/>
              <w:spacing w:before="0" w:after="0"/>
              <w:jc w:val="both"/>
              <w:rPr>
                <w:lang w:val="uk-UA"/>
              </w:rPr>
            </w:pPr>
            <w:proofErr w:type="spellStart"/>
            <w:r>
              <w:rPr>
                <w:b/>
                <w:bCs/>
              </w:rPr>
              <w:t>Відсутність</w:t>
            </w:r>
            <w:proofErr w:type="spellEnd"/>
            <w:r>
              <w:rPr>
                <w:b/>
                <w:bCs/>
              </w:rPr>
              <w:t xml:space="preserve"> будь-</w:t>
            </w:r>
            <w:proofErr w:type="spellStart"/>
            <w:r>
              <w:rPr>
                <w:b/>
                <w:bCs/>
              </w:rPr>
              <w:t>яких</w:t>
            </w:r>
            <w:proofErr w:type="spellEnd"/>
            <w:r>
              <w:rPr>
                <w:b/>
                <w:bCs/>
              </w:rPr>
              <w:t xml:space="preserve"> </w:t>
            </w:r>
            <w:proofErr w:type="spellStart"/>
            <w:r>
              <w:rPr>
                <w:b/>
                <w:bCs/>
              </w:rPr>
              <w:t>запитань</w:t>
            </w:r>
            <w:proofErr w:type="spellEnd"/>
            <w:r>
              <w:rPr>
                <w:b/>
                <w:bCs/>
              </w:rPr>
              <w:t xml:space="preserve"> </w:t>
            </w:r>
            <w:proofErr w:type="spellStart"/>
            <w:r>
              <w:rPr>
                <w:b/>
                <w:bCs/>
              </w:rPr>
              <w:t>або</w:t>
            </w:r>
            <w:proofErr w:type="spellEnd"/>
            <w:r>
              <w:rPr>
                <w:b/>
                <w:bCs/>
              </w:rPr>
              <w:t xml:space="preserve"> </w:t>
            </w:r>
            <w:proofErr w:type="spellStart"/>
            <w:r>
              <w:rPr>
                <w:b/>
                <w:bCs/>
              </w:rPr>
              <w:t>уточнень</w:t>
            </w:r>
            <w:proofErr w:type="spellEnd"/>
            <w:r>
              <w:rPr>
                <w:b/>
                <w:bCs/>
              </w:rPr>
              <w:t xml:space="preserve"> </w:t>
            </w:r>
            <w:proofErr w:type="spellStart"/>
            <w:r>
              <w:rPr>
                <w:b/>
                <w:bCs/>
              </w:rPr>
              <w:t>стосовно</w:t>
            </w:r>
            <w:proofErr w:type="spellEnd"/>
            <w:r>
              <w:rPr>
                <w:b/>
                <w:bCs/>
              </w:rPr>
              <w:t xml:space="preserve"> </w:t>
            </w:r>
            <w:proofErr w:type="spellStart"/>
            <w:r>
              <w:rPr>
                <w:b/>
                <w:bCs/>
              </w:rPr>
              <w:t>змісту</w:t>
            </w:r>
            <w:proofErr w:type="spellEnd"/>
            <w:r>
              <w:rPr>
                <w:b/>
                <w:bCs/>
              </w:rPr>
              <w:t xml:space="preserve"> та </w:t>
            </w:r>
            <w:proofErr w:type="spellStart"/>
            <w:r>
              <w:rPr>
                <w:b/>
                <w:bCs/>
              </w:rPr>
              <w:t>викладення</w:t>
            </w:r>
            <w:proofErr w:type="spellEnd"/>
            <w:r>
              <w:rPr>
                <w:b/>
                <w:bCs/>
              </w:rPr>
              <w:t xml:space="preserve"> </w:t>
            </w:r>
            <w:proofErr w:type="spellStart"/>
            <w:r>
              <w:rPr>
                <w:b/>
                <w:bCs/>
              </w:rPr>
              <w:t>вимог</w:t>
            </w:r>
            <w:proofErr w:type="spellEnd"/>
            <w:r>
              <w:rPr>
                <w:b/>
                <w:bCs/>
              </w:rPr>
              <w:t xml:space="preserve"> </w:t>
            </w:r>
            <w:proofErr w:type="spellStart"/>
            <w:r>
              <w:rPr>
                <w:b/>
                <w:bCs/>
              </w:rPr>
              <w:t>тендерної</w:t>
            </w:r>
            <w:proofErr w:type="spellEnd"/>
            <w:r>
              <w:rPr>
                <w:b/>
                <w:bCs/>
              </w:rPr>
              <w:t xml:space="preserve"> </w:t>
            </w:r>
            <w:proofErr w:type="spellStart"/>
            <w:r>
              <w:rPr>
                <w:b/>
                <w:bCs/>
              </w:rPr>
              <w:t>документації</w:t>
            </w:r>
            <w:proofErr w:type="spellEnd"/>
            <w:r>
              <w:rPr>
                <w:b/>
                <w:bCs/>
              </w:rPr>
              <w:t xml:space="preserve"> з боку </w:t>
            </w:r>
            <w:proofErr w:type="spellStart"/>
            <w:r>
              <w:rPr>
                <w:b/>
                <w:bCs/>
              </w:rPr>
              <w:t>учасників</w:t>
            </w:r>
            <w:proofErr w:type="spellEnd"/>
            <w:r>
              <w:rPr>
                <w:b/>
                <w:bCs/>
              </w:rPr>
              <w:t xml:space="preserve"> </w:t>
            </w:r>
            <w:proofErr w:type="spellStart"/>
            <w:r>
              <w:rPr>
                <w:b/>
                <w:bCs/>
              </w:rPr>
              <w:t>процедури</w:t>
            </w:r>
            <w:proofErr w:type="spellEnd"/>
            <w:r>
              <w:rPr>
                <w:b/>
                <w:bCs/>
              </w:rPr>
              <w:t xml:space="preserve"> </w:t>
            </w:r>
            <w:proofErr w:type="spellStart"/>
            <w:r>
              <w:rPr>
                <w:b/>
                <w:bCs/>
              </w:rPr>
              <w:t>закупі</w:t>
            </w:r>
            <w:proofErr w:type="gramStart"/>
            <w:r>
              <w:rPr>
                <w:b/>
                <w:bCs/>
              </w:rPr>
              <w:t>вл</w:t>
            </w:r>
            <w:proofErr w:type="gramEnd"/>
            <w:r>
              <w:rPr>
                <w:b/>
                <w:bCs/>
              </w:rPr>
              <w:t>і</w:t>
            </w:r>
            <w:proofErr w:type="spellEnd"/>
            <w:r>
              <w:t xml:space="preserve">, </w:t>
            </w:r>
            <w:proofErr w:type="spellStart"/>
            <w:r>
              <w:rPr>
                <w:bCs/>
              </w:rPr>
              <w:t>означатиме</w:t>
            </w:r>
            <w:proofErr w:type="spellEnd"/>
            <w:r>
              <w:rPr>
                <w:bCs/>
              </w:rPr>
              <w:t xml:space="preserve">, </w:t>
            </w:r>
            <w:proofErr w:type="spellStart"/>
            <w:r>
              <w:rPr>
                <w:bCs/>
              </w:rPr>
              <w:t>що</w:t>
            </w:r>
            <w:proofErr w:type="spellEnd"/>
            <w:r>
              <w:rPr>
                <w:bCs/>
              </w:rPr>
              <w:t xml:space="preserve"> </w:t>
            </w:r>
            <w:proofErr w:type="spellStart"/>
            <w:r>
              <w:rPr>
                <w:bCs/>
              </w:rPr>
              <w:t>Учасники</w:t>
            </w:r>
            <w:proofErr w:type="spellEnd"/>
            <w:r>
              <w:rPr>
                <w:bCs/>
              </w:rPr>
              <w:t xml:space="preserve"> </w:t>
            </w:r>
            <w:proofErr w:type="spellStart"/>
            <w:r>
              <w:rPr>
                <w:bCs/>
              </w:rPr>
              <w:t>процедури</w:t>
            </w:r>
            <w:proofErr w:type="spellEnd"/>
            <w:r>
              <w:rPr>
                <w:bCs/>
              </w:rPr>
              <w:t xml:space="preserve"> </w:t>
            </w:r>
            <w:proofErr w:type="spellStart"/>
            <w:r>
              <w:rPr>
                <w:bCs/>
              </w:rPr>
              <w:t>закупівлі</w:t>
            </w:r>
            <w:proofErr w:type="spellEnd"/>
            <w:r>
              <w:rPr>
                <w:bCs/>
              </w:rPr>
              <w:t xml:space="preserve">, </w:t>
            </w:r>
            <w:proofErr w:type="spellStart"/>
            <w:r>
              <w:rPr>
                <w:bCs/>
              </w:rPr>
              <w:t>що</w:t>
            </w:r>
            <w:proofErr w:type="spellEnd"/>
            <w:r>
              <w:rPr>
                <w:bCs/>
              </w:rPr>
              <w:t xml:space="preserve"> </w:t>
            </w:r>
            <w:proofErr w:type="spellStart"/>
            <w:r>
              <w:rPr>
                <w:bCs/>
              </w:rPr>
              <w:t>мають</w:t>
            </w:r>
            <w:proofErr w:type="spellEnd"/>
            <w:r>
              <w:rPr>
                <w:bCs/>
              </w:rPr>
              <w:t xml:space="preserve"> </w:t>
            </w:r>
            <w:proofErr w:type="spellStart"/>
            <w:r>
              <w:rPr>
                <w:bCs/>
              </w:rPr>
              <w:t>намір</w:t>
            </w:r>
            <w:proofErr w:type="spellEnd"/>
            <w:r>
              <w:rPr>
                <w:bCs/>
              </w:rPr>
              <w:t xml:space="preserve"> </w:t>
            </w:r>
            <w:proofErr w:type="spellStart"/>
            <w:r>
              <w:rPr>
                <w:bCs/>
              </w:rPr>
              <w:t>узяти</w:t>
            </w:r>
            <w:proofErr w:type="spellEnd"/>
            <w:r>
              <w:rPr>
                <w:bCs/>
              </w:rPr>
              <w:t xml:space="preserve"> участь в </w:t>
            </w:r>
            <w:proofErr w:type="spellStart"/>
            <w:r>
              <w:rPr>
                <w:bCs/>
              </w:rPr>
              <w:t>цих</w:t>
            </w:r>
            <w:proofErr w:type="spellEnd"/>
            <w:r>
              <w:rPr>
                <w:bCs/>
              </w:rPr>
              <w:t xml:space="preserve"> торгах, </w:t>
            </w:r>
            <w:proofErr w:type="spellStart"/>
            <w:r>
              <w:rPr>
                <w:bCs/>
              </w:rPr>
              <w:t>повністю</w:t>
            </w:r>
            <w:proofErr w:type="spellEnd"/>
            <w:r>
              <w:rPr>
                <w:bCs/>
              </w:rPr>
              <w:t xml:space="preserve"> </w:t>
            </w:r>
            <w:proofErr w:type="spellStart"/>
            <w:r>
              <w:rPr>
                <w:bCs/>
              </w:rPr>
              <w:t>усвідомлюють</w:t>
            </w:r>
            <w:proofErr w:type="spellEnd"/>
            <w:r>
              <w:rPr>
                <w:bCs/>
              </w:rPr>
              <w:t xml:space="preserve"> </w:t>
            </w:r>
            <w:proofErr w:type="spellStart"/>
            <w:r>
              <w:rPr>
                <w:bCs/>
              </w:rPr>
              <w:t>зміст</w:t>
            </w:r>
            <w:proofErr w:type="spellEnd"/>
            <w:r>
              <w:rPr>
                <w:bCs/>
              </w:rPr>
              <w:t xml:space="preserve"> </w:t>
            </w:r>
            <w:proofErr w:type="spellStart"/>
            <w:r>
              <w:rPr>
                <w:bCs/>
              </w:rPr>
              <w:t>цієї</w:t>
            </w:r>
            <w:proofErr w:type="spellEnd"/>
            <w:r>
              <w:rPr>
                <w:bCs/>
              </w:rPr>
              <w:t xml:space="preserve"> </w:t>
            </w:r>
            <w:proofErr w:type="spellStart"/>
            <w:r>
              <w:rPr>
                <w:bCs/>
              </w:rPr>
              <w:t>тендерної</w:t>
            </w:r>
            <w:proofErr w:type="spellEnd"/>
            <w:r>
              <w:rPr>
                <w:bCs/>
              </w:rPr>
              <w:t xml:space="preserve"> </w:t>
            </w:r>
            <w:proofErr w:type="spellStart"/>
            <w:r>
              <w:rPr>
                <w:bCs/>
              </w:rPr>
              <w:t>документації</w:t>
            </w:r>
            <w:proofErr w:type="spellEnd"/>
            <w:r>
              <w:rPr>
                <w:bCs/>
              </w:rPr>
              <w:t xml:space="preserve"> та </w:t>
            </w:r>
            <w:proofErr w:type="spellStart"/>
            <w:r>
              <w:rPr>
                <w:bCs/>
              </w:rPr>
              <w:t>вимоги</w:t>
            </w:r>
            <w:proofErr w:type="spellEnd"/>
            <w:r>
              <w:rPr>
                <w:bCs/>
              </w:rPr>
              <w:t xml:space="preserve">, </w:t>
            </w:r>
            <w:proofErr w:type="spellStart"/>
            <w:r>
              <w:rPr>
                <w:bCs/>
              </w:rPr>
              <w:t>викладені</w:t>
            </w:r>
            <w:proofErr w:type="spellEnd"/>
            <w:r>
              <w:rPr>
                <w:bCs/>
              </w:rPr>
              <w:t xml:space="preserve"> </w:t>
            </w:r>
            <w:proofErr w:type="spellStart"/>
            <w:r>
              <w:rPr>
                <w:bCs/>
              </w:rPr>
              <w:t>Замовником</w:t>
            </w:r>
            <w:proofErr w:type="spellEnd"/>
            <w:r>
              <w:rPr>
                <w:bCs/>
              </w:rPr>
              <w:t xml:space="preserve"> при </w:t>
            </w:r>
            <w:proofErr w:type="spellStart"/>
            <w:r>
              <w:rPr>
                <w:bCs/>
              </w:rPr>
              <w:t>підготовці</w:t>
            </w:r>
            <w:proofErr w:type="spellEnd"/>
            <w:r>
              <w:rPr>
                <w:bCs/>
              </w:rPr>
              <w:t xml:space="preserve"> </w:t>
            </w:r>
            <w:proofErr w:type="spellStart"/>
            <w:r>
              <w:rPr>
                <w:bCs/>
              </w:rPr>
              <w:t>цієї</w:t>
            </w:r>
            <w:proofErr w:type="spellEnd"/>
            <w:r>
              <w:rPr>
                <w:bCs/>
              </w:rPr>
              <w:t xml:space="preserve"> </w:t>
            </w:r>
            <w:proofErr w:type="spellStart"/>
            <w:r>
              <w:rPr>
                <w:bCs/>
              </w:rPr>
              <w:t>закупівлі</w:t>
            </w:r>
            <w:proofErr w:type="spellEnd"/>
            <w:r>
              <w:rPr>
                <w:bCs/>
              </w:rPr>
              <w:t>.</w:t>
            </w:r>
          </w:p>
        </w:tc>
      </w:tr>
      <w:tr w:rsidR="00D713A8" w:rsidRPr="008D77CC" w14:paraId="30E062C5" w14:textId="77777777" w:rsidTr="00E43398">
        <w:trPr>
          <w:trHeight w:val="1349"/>
        </w:trPr>
        <w:tc>
          <w:tcPr>
            <w:tcW w:w="568" w:type="dxa"/>
          </w:tcPr>
          <w:p w14:paraId="172F5636" w14:textId="77777777" w:rsidR="00D713A8" w:rsidRPr="006C73AF" w:rsidRDefault="00D713A8" w:rsidP="0084055F">
            <w:pPr>
              <w:pStyle w:val="af0"/>
              <w:snapToGrid w:val="0"/>
              <w:spacing w:before="0" w:after="0"/>
              <w:jc w:val="center"/>
              <w:rPr>
                <w:rStyle w:val="aa"/>
                <w:color w:val="121212"/>
                <w:lang w:val="uk-UA"/>
              </w:rPr>
            </w:pPr>
            <w:r w:rsidRPr="006C73AF">
              <w:rPr>
                <w:rStyle w:val="aa"/>
                <w:color w:val="121212"/>
                <w:lang w:val="uk-UA"/>
              </w:rPr>
              <w:t>2</w:t>
            </w:r>
          </w:p>
        </w:tc>
        <w:tc>
          <w:tcPr>
            <w:tcW w:w="2551" w:type="dxa"/>
          </w:tcPr>
          <w:p w14:paraId="0E0B1589" w14:textId="77777777" w:rsidR="00D713A8" w:rsidRPr="006C73AF" w:rsidRDefault="00D713A8" w:rsidP="0084055F">
            <w:pPr>
              <w:pStyle w:val="af0"/>
              <w:snapToGrid w:val="0"/>
              <w:spacing w:before="0" w:after="0"/>
              <w:ind w:right="-75"/>
              <w:rPr>
                <w:rStyle w:val="aa"/>
                <w:color w:val="121212"/>
                <w:lang w:val="uk-UA"/>
              </w:rPr>
            </w:pPr>
            <w:r w:rsidRPr="006C73AF">
              <w:rPr>
                <w:rStyle w:val="aa"/>
                <w:color w:val="121212"/>
                <w:lang w:val="uk-UA"/>
              </w:rPr>
              <w:t>Внесення змін до тендерної документації</w:t>
            </w:r>
          </w:p>
        </w:tc>
        <w:tc>
          <w:tcPr>
            <w:tcW w:w="7088" w:type="dxa"/>
          </w:tcPr>
          <w:p w14:paraId="5A45D9EC" w14:textId="77777777" w:rsidR="00CF66B6" w:rsidRPr="006C73AF" w:rsidRDefault="00CF66B6" w:rsidP="00CF66B6">
            <w:pPr>
              <w:pStyle w:val="af0"/>
              <w:snapToGrid w:val="0"/>
              <w:spacing w:before="0" w:after="0"/>
              <w:jc w:val="both"/>
              <w:rPr>
                <w:lang w:val="uk-UA"/>
              </w:rPr>
            </w:pPr>
            <w:r w:rsidRPr="006C73AF">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history="1">
              <w:r w:rsidRPr="006C73AF">
                <w:rPr>
                  <w:rStyle w:val="ac"/>
                  <w:color w:val="000000" w:themeColor="text1"/>
                  <w:u w:val="none"/>
                  <w:lang w:val="uk-UA"/>
                </w:rPr>
                <w:t>статті 8 Закону</w:t>
              </w:r>
            </w:hyperlink>
            <w:r w:rsidRPr="006C73AF">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6C73AF">
              <w:rPr>
                <w:lang w:val="uk-UA"/>
              </w:rPr>
              <w:lastRenderedPageBreak/>
              <w:t>менше чотирьох днів.</w:t>
            </w:r>
          </w:p>
          <w:p w14:paraId="44C61291" w14:textId="77777777" w:rsidR="00CF66B6" w:rsidRPr="006C73AF" w:rsidRDefault="00CF66B6" w:rsidP="00CF66B6">
            <w:pPr>
              <w:pStyle w:val="af0"/>
              <w:snapToGrid w:val="0"/>
              <w:spacing w:before="0" w:after="0"/>
              <w:jc w:val="both"/>
              <w:rPr>
                <w:lang w:val="uk-UA"/>
              </w:rPr>
            </w:pPr>
            <w:r w:rsidRPr="006C73AF">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AF">
              <w:rPr>
                <w:lang w:val="uk-UA"/>
              </w:rPr>
              <w:t>машинозчитувальному</w:t>
            </w:r>
            <w:proofErr w:type="spellEnd"/>
            <w:r w:rsidRPr="006C73AF">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7DC32ABA" w14:textId="77777777" w:rsidR="00CF66B6" w:rsidRPr="006C73AF" w:rsidRDefault="00CF66B6" w:rsidP="00CF66B6">
            <w:pPr>
              <w:pStyle w:val="af0"/>
              <w:snapToGrid w:val="0"/>
              <w:spacing w:before="0" w:after="0"/>
              <w:jc w:val="both"/>
              <w:rPr>
                <w:lang w:val="uk-UA"/>
              </w:rPr>
            </w:pPr>
            <w:r w:rsidRPr="006C73AF">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34B0A8C" w14:textId="77777777" w:rsidR="00D713A8" w:rsidRPr="006C73AF" w:rsidRDefault="00CF66B6" w:rsidP="00CF66B6">
            <w:pPr>
              <w:pStyle w:val="af0"/>
              <w:snapToGrid w:val="0"/>
              <w:spacing w:before="0" w:after="0"/>
              <w:jc w:val="both"/>
              <w:rPr>
                <w:lang w:val="uk-UA"/>
              </w:rPr>
            </w:pPr>
            <w:r w:rsidRPr="006C73AF">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713A8" w:rsidRPr="006C73AF" w14:paraId="73890F28" w14:textId="77777777" w:rsidTr="0084055F">
        <w:tc>
          <w:tcPr>
            <w:tcW w:w="568" w:type="dxa"/>
          </w:tcPr>
          <w:p w14:paraId="2B39E51A" w14:textId="77777777" w:rsidR="00D713A8" w:rsidRPr="006C73AF" w:rsidRDefault="00D713A8" w:rsidP="0084055F">
            <w:pPr>
              <w:pStyle w:val="af0"/>
              <w:snapToGrid w:val="0"/>
              <w:spacing w:before="0" w:after="0"/>
              <w:jc w:val="center"/>
              <w:rPr>
                <w:rStyle w:val="aa"/>
                <w:color w:val="121212"/>
                <w:lang w:val="uk-UA"/>
              </w:rPr>
            </w:pPr>
          </w:p>
        </w:tc>
        <w:tc>
          <w:tcPr>
            <w:tcW w:w="9639" w:type="dxa"/>
            <w:gridSpan w:val="2"/>
          </w:tcPr>
          <w:p w14:paraId="6716DF80" w14:textId="77777777" w:rsidR="00D713A8" w:rsidRPr="006C73AF" w:rsidRDefault="00D713A8" w:rsidP="0084055F">
            <w:pPr>
              <w:pStyle w:val="af0"/>
              <w:snapToGrid w:val="0"/>
              <w:spacing w:before="0" w:after="0"/>
              <w:ind w:right="-75"/>
              <w:jc w:val="center"/>
              <w:rPr>
                <w:rStyle w:val="aa"/>
                <w:color w:val="121212"/>
                <w:lang w:val="uk-UA"/>
              </w:rPr>
            </w:pPr>
            <w:r w:rsidRPr="006C73AF">
              <w:rPr>
                <w:rStyle w:val="aa"/>
                <w:color w:val="121212"/>
                <w:lang w:val="uk-UA"/>
              </w:rPr>
              <w:t>Розділ 3. Інструкція з підготовки тендерної пропозиції</w:t>
            </w:r>
          </w:p>
        </w:tc>
      </w:tr>
      <w:tr w:rsidR="00D713A8" w:rsidRPr="008D77CC" w14:paraId="4B4483E8" w14:textId="77777777" w:rsidTr="0084055F">
        <w:tc>
          <w:tcPr>
            <w:tcW w:w="568" w:type="dxa"/>
          </w:tcPr>
          <w:p w14:paraId="6C1773AE" w14:textId="77777777" w:rsidR="00D713A8" w:rsidRPr="006C73AF" w:rsidRDefault="00D713A8" w:rsidP="0084055F">
            <w:pPr>
              <w:pStyle w:val="af0"/>
              <w:snapToGrid w:val="0"/>
              <w:spacing w:before="0" w:after="0"/>
              <w:jc w:val="center"/>
              <w:rPr>
                <w:rStyle w:val="aa"/>
                <w:color w:val="121212"/>
                <w:highlight w:val="yellow"/>
                <w:lang w:val="uk-UA"/>
              </w:rPr>
            </w:pPr>
            <w:r w:rsidRPr="006C73AF">
              <w:rPr>
                <w:rStyle w:val="aa"/>
                <w:color w:val="121212"/>
                <w:lang w:val="uk-UA"/>
              </w:rPr>
              <w:t>1</w:t>
            </w:r>
          </w:p>
        </w:tc>
        <w:tc>
          <w:tcPr>
            <w:tcW w:w="2551" w:type="dxa"/>
          </w:tcPr>
          <w:p w14:paraId="5ABDC7AE" w14:textId="77777777" w:rsidR="00D713A8" w:rsidRPr="006C73AF" w:rsidRDefault="00D713A8" w:rsidP="009D36AA">
            <w:pPr>
              <w:pStyle w:val="af0"/>
              <w:snapToGrid w:val="0"/>
              <w:spacing w:before="0" w:after="0"/>
              <w:ind w:right="-75"/>
              <w:rPr>
                <w:rStyle w:val="aa"/>
                <w:color w:val="121212"/>
                <w:lang w:val="uk-UA"/>
              </w:rPr>
            </w:pPr>
            <w:r w:rsidRPr="006C73AF">
              <w:rPr>
                <w:rStyle w:val="aa"/>
                <w:color w:val="121212"/>
                <w:lang w:val="uk-UA"/>
              </w:rPr>
              <w:t>Зміст і спосіб подання тендерної пропозиції</w:t>
            </w:r>
            <w:r w:rsidRPr="006C73AF">
              <w:rPr>
                <w:rStyle w:val="apple-converted-space"/>
                <w:b/>
                <w:bCs/>
                <w:color w:val="121212"/>
                <w:lang w:val="uk-UA"/>
              </w:rPr>
              <w:t> </w:t>
            </w:r>
            <w:r w:rsidRPr="006C73AF">
              <w:rPr>
                <w:color w:val="121212"/>
                <w:lang w:val="uk-UA"/>
              </w:rPr>
              <w:br/>
            </w:r>
          </w:p>
        </w:tc>
        <w:tc>
          <w:tcPr>
            <w:tcW w:w="7088" w:type="dxa"/>
          </w:tcPr>
          <w:p w14:paraId="3DA24696" w14:textId="77777777" w:rsidR="00D713A8" w:rsidRPr="006C73AF" w:rsidRDefault="00D713A8" w:rsidP="0097529A">
            <w:pPr>
              <w:jc w:val="both"/>
              <w:rPr>
                <w:lang w:val="uk-UA"/>
              </w:rPr>
            </w:pPr>
            <w:r w:rsidRPr="006C73AF">
              <w:rPr>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157AC34F" w14:textId="77777777" w:rsidR="0097529A" w:rsidRPr="006C73AF" w:rsidRDefault="0097529A" w:rsidP="00360094">
            <w:pPr>
              <w:pStyle w:val="a3"/>
              <w:numPr>
                <w:ilvl w:val="0"/>
                <w:numId w:val="8"/>
              </w:numPr>
              <w:tabs>
                <w:tab w:val="left" w:pos="634"/>
              </w:tabs>
              <w:spacing w:after="0"/>
              <w:ind w:left="0" w:firstLine="351"/>
            </w:pPr>
            <w:r w:rsidRPr="006C73AF">
              <w:t xml:space="preserve">інформацією про Учасника за формою згідно </w:t>
            </w:r>
            <w:r w:rsidRPr="006C73AF">
              <w:rPr>
                <w:b/>
              </w:rPr>
              <w:t>Додатку 1</w:t>
            </w:r>
            <w:r w:rsidRPr="006C73AF">
              <w:t xml:space="preserve"> до тендерної документації;</w:t>
            </w:r>
          </w:p>
          <w:p w14:paraId="21A366DF" w14:textId="77777777" w:rsidR="0097529A" w:rsidRPr="006C73AF" w:rsidRDefault="0097529A" w:rsidP="00360094">
            <w:pPr>
              <w:pStyle w:val="a3"/>
              <w:numPr>
                <w:ilvl w:val="0"/>
                <w:numId w:val="8"/>
              </w:numPr>
              <w:tabs>
                <w:tab w:val="left" w:pos="351"/>
                <w:tab w:val="left" w:pos="634"/>
              </w:tabs>
              <w:spacing w:after="0"/>
              <w:ind w:left="0" w:firstLine="351"/>
            </w:pPr>
            <w:r w:rsidRPr="006C73AF">
              <w:t>тендерна пропозиція за формою згідно Д</w:t>
            </w:r>
            <w:r w:rsidRPr="006C73AF">
              <w:rPr>
                <w:b/>
              </w:rPr>
              <w:t>одатку 2</w:t>
            </w:r>
            <w:r w:rsidRPr="006C73AF">
              <w:t xml:space="preserve"> до тендерної документації;</w:t>
            </w:r>
          </w:p>
          <w:p w14:paraId="14AE4332" w14:textId="77777777" w:rsidR="0097529A" w:rsidRPr="006C73AF" w:rsidRDefault="0097529A" w:rsidP="00360094">
            <w:pPr>
              <w:pStyle w:val="a3"/>
              <w:numPr>
                <w:ilvl w:val="0"/>
                <w:numId w:val="8"/>
              </w:numPr>
              <w:tabs>
                <w:tab w:val="left" w:pos="351"/>
                <w:tab w:val="left" w:pos="634"/>
              </w:tabs>
              <w:spacing w:after="0"/>
              <w:ind w:left="0" w:firstLine="351"/>
            </w:pPr>
            <w:r w:rsidRPr="006C73AF">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C5481E5" w14:textId="77777777" w:rsidR="00A71696" w:rsidRPr="006C73AF" w:rsidRDefault="00A71696" w:rsidP="00360094">
            <w:pPr>
              <w:pStyle w:val="a3"/>
              <w:numPr>
                <w:ilvl w:val="0"/>
                <w:numId w:val="8"/>
              </w:numPr>
              <w:tabs>
                <w:tab w:val="left" w:pos="351"/>
                <w:tab w:val="left" w:pos="634"/>
              </w:tabs>
              <w:spacing w:after="0"/>
              <w:ind w:left="0" w:firstLine="351"/>
            </w:pPr>
            <w:r w:rsidRPr="006C73AF">
              <w:t>документ, що підтверджує надання Учасником забезпечення тендерної пропозиції;</w:t>
            </w:r>
          </w:p>
          <w:p w14:paraId="510818E3" w14:textId="77777777" w:rsidR="0097529A" w:rsidRPr="006C73AF" w:rsidRDefault="0097529A" w:rsidP="00360094">
            <w:pPr>
              <w:pStyle w:val="a3"/>
              <w:numPr>
                <w:ilvl w:val="0"/>
                <w:numId w:val="8"/>
              </w:numPr>
              <w:tabs>
                <w:tab w:val="left" w:pos="351"/>
                <w:tab w:val="left" w:pos="634"/>
              </w:tabs>
              <w:spacing w:after="0"/>
              <w:ind w:left="0" w:firstLine="351"/>
            </w:pPr>
            <w:r w:rsidRPr="006C73AF">
              <w:t>документів, що підтверджують правомочність на укладення договору про закупівлю: копія виписки з протоколу засновників, наказ про призначення керівника, довіреність, доручення або інший документ, що підтверджує повноваження посадової особи Учасника на укладення договору про закупівлю;</w:t>
            </w:r>
          </w:p>
          <w:p w14:paraId="3EAFAF7B" w14:textId="77777777" w:rsidR="0097529A" w:rsidRPr="006C73AF" w:rsidRDefault="0097529A" w:rsidP="00360094">
            <w:pPr>
              <w:pStyle w:val="a3"/>
              <w:numPr>
                <w:ilvl w:val="0"/>
                <w:numId w:val="8"/>
              </w:numPr>
              <w:tabs>
                <w:tab w:val="left" w:pos="351"/>
                <w:tab w:val="left" w:pos="634"/>
              </w:tabs>
              <w:spacing w:after="0"/>
              <w:ind w:left="0" w:firstLine="351"/>
            </w:pPr>
            <w:r w:rsidRPr="006C73AF">
              <w:t xml:space="preserve">інформацією та документами, що підтверджують відповідність Учасника кваліфікаційним критеріям та іншим вимогам замовника, згідно </w:t>
            </w:r>
            <w:r w:rsidRPr="006C73AF">
              <w:rPr>
                <w:b/>
              </w:rPr>
              <w:t>Додатку 3</w:t>
            </w:r>
            <w:r w:rsidRPr="006C73AF">
              <w:t xml:space="preserve"> до тендерної документації;</w:t>
            </w:r>
          </w:p>
          <w:p w14:paraId="74EBD48D" w14:textId="77777777" w:rsidR="0097529A" w:rsidRPr="006C73AF" w:rsidRDefault="0097529A" w:rsidP="00360094">
            <w:pPr>
              <w:pStyle w:val="a3"/>
              <w:numPr>
                <w:ilvl w:val="0"/>
                <w:numId w:val="8"/>
              </w:numPr>
              <w:tabs>
                <w:tab w:val="left" w:pos="351"/>
                <w:tab w:val="left" w:pos="634"/>
              </w:tabs>
              <w:spacing w:after="0"/>
              <w:ind w:left="0" w:firstLine="351"/>
            </w:pPr>
            <w:r w:rsidRPr="006C73AF">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6C73AF">
              <w:rPr>
                <w:b/>
              </w:rPr>
              <w:t>Додатку 5</w:t>
            </w:r>
            <w:r w:rsidRPr="006C73AF">
              <w:t xml:space="preserve"> до тендерної документації;</w:t>
            </w:r>
          </w:p>
          <w:p w14:paraId="16462162" w14:textId="77777777" w:rsidR="00D713A8" w:rsidRPr="006C73AF" w:rsidRDefault="00D713A8" w:rsidP="00360094">
            <w:pPr>
              <w:pStyle w:val="a3"/>
              <w:numPr>
                <w:ilvl w:val="0"/>
                <w:numId w:val="8"/>
              </w:numPr>
              <w:tabs>
                <w:tab w:val="left" w:pos="351"/>
                <w:tab w:val="left" w:pos="634"/>
              </w:tabs>
              <w:spacing w:after="0"/>
              <w:ind w:left="0" w:firstLine="351"/>
            </w:pPr>
            <w:r w:rsidRPr="006C73AF">
              <w:t xml:space="preserve">письмової згоди </w:t>
            </w:r>
            <w:r w:rsidR="001A2955" w:rsidRPr="006C73AF">
              <w:t>У</w:t>
            </w:r>
            <w:r w:rsidRPr="006C73AF">
              <w:t>часника з проектом договору, визначеними у</w:t>
            </w:r>
            <w:r w:rsidRPr="006C73AF">
              <w:rPr>
                <w:b/>
              </w:rPr>
              <w:t xml:space="preserve"> </w:t>
            </w:r>
            <w:r w:rsidR="0097529A" w:rsidRPr="006C73AF">
              <w:rPr>
                <w:b/>
              </w:rPr>
              <w:t>Д</w:t>
            </w:r>
            <w:r w:rsidRPr="006C73AF">
              <w:rPr>
                <w:b/>
              </w:rPr>
              <w:t>одатку </w:t>
            </w:r>
            <w:r w:rsidR="00AC14DE" w:rsidRPr="006C73AF">
              <w:rPr>
                <w:b/>
              </w:rPr>
              <w:t>6</w:t>
            </w:r>
            <w:r w:rsidRPr="006C73AF">
              <w:t xml:space="preserve"> до тендерної документації</w:t>
            </w:r>
            <w:r w:rsidR="001A2955" w:rsidRPr="006C73AF">
              <w:t xml:space="preserve"> (лист у довільній формі)</w:t>
            </w:r>
            <w:r w:rsidR="00F3436A" w:rsidRPr="006C73AF">
              <w:t>.</w:t>
            </w:r>
          </w:p>
          <w:p w14:paraId="1B7B5F55" w14:textId="77777777" w:rsidR="00B62DF9" w:rsidRPr="006C73AF" w:rsidRDefault="00B62DF9" w:rsidP="00B62DF9">
            <w:pPr>
              <w:jc w:val="both"/>
              <w:rPr>
                <w:lang w:val="uk-UA"/>
              </w:rPr>
            </w:pPr>
            <w:r w:rsidRPr="006C73AF">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6704F23B" w14:textId="77777777" w:rsidR="00B62DF9" w:rsidRPr="006C73AF" w:rsidRDefault="00B62DF9" w:rsidP="00B62DF9">
            <w:pPr>
              <w:pStyle w:val="a3"/>
              <w:numPr>
                <w:ilvl w:val="0"/>
                <w:numId w:val="0"/>
              </w:numPr>
              <w:spacing w:after="0"/>
              <w:ind w:firstLine="352"/>
              <w:rPr>
                <w:color w:val="000000"/>
              </w:rPr>
            </w:pPr>
            <w:r w:rsidRPr="006C73AF">
              <w:rPr>
                <w:color w:val="000000"/>
              </w:rPr>
              <w:t>1. Інформація/документ, подана Учасником процедури закупівлі у складі тендерної пропозиції, містить помилку (помилки) у частині:</w:t>
            </w:r>
          </w:p>
          <w:p w14:paraId="43CD9DAC" w14:textId="77777777" w:rsidR="00B62DF9" w:rsidRPr="006C73AF" w:rsidRDefault="00B62DF9" w:rsidP="00360094">
            <w:pPr>
              <w:pStyle w:val="a3"/>
              <w:numPr>
                <w:ilvl w:val="0"/>
                <w:numId w:val="7"/>
              </w:numPr>
              <w:spacing w:after="0"/>
              <w:ind w:left="0" w:firstLine="352"/>
              <w:rPr>
                <w:color w:val="000000"/>
              </w:rPr>
            </w:pPr>
            <w:r w:rsidRPr="006C73AF">
              <w:rPr>
                <w:color w:val="000000"/>
              </w:rPr>
              <w:t>уживання великої літери;</w:t>
            </w:r>
          </w:p>
          <w:p w14:paraId="422699F7" w14:textId="77777777" w:rsidR="00B62DF9" w:rsidRPr="006C73AF" w:rsidRDefault="00B62DF9" w:rsidP="00360094">
            <w:pPr>
              <w:pStyle w:val="a3"/>
              <w:numPr>
                <w:ilvl w:val="0"/>
                <w:numId w:val="7"/>
              </w:numPr>
              <w:spacing w:after="0"/>
              <w:ind w:left="0" w:firstLine="352"/>
              <w:rPr>
                <w:color w:val="000000"/>
              </w:rPr>
            </w:pPr>
            <w:r w:rsidRPr="006C73AF">
              <w:rPr>
                <w:color w:val="000000"/>
              </w:rPr>
              <w:lastRenderedPageBreak/>
              <w:t>уживання розділових знаків та відмінювання слів у реченні;</w:t>
            </w:r>
          </w:p>
          <w:p w14:paraId="5DED6156" w14:textId="77777777" w:rsidR="00B62DF9" w:rsidRPr="006C73AF" w:rsidRDefault="00B62DF9" w:rsidP="00360094">
            <w:pPr>
              <w:pStyle w:val="a3"/>
              <w:numPr>
                <w:ilvl w:val="0"/>
                <w:numId w:val="7"/>
              </w:numPr>
              <w:spacing w:after="0"/>
              <w:ind w:left="0" w:firstLine="352"/>
              <w:rPr>
                <w:color w:val="000000"/>
              </w:rPr>
            </w:pPr>
            <w:r w:rsidRPr="006C73AF">
              <w:rPr>
                <w:color w:val="000000"/>
              </w:rPr>
              <w:t>використання слова або мовного звороту, запозичених з іншої мови;</w:t>
            </w:r>
          </w:p>
          <w:p w14:paraId="76BBFA74" w14:textId="77777777" w:rsidR="00B62DF9" w:rsidRPr="006C73AF" w:rsidRDefault="00B62DF9" w:rsidP="00360094">
            <w:pPr>
              <w:pStyle w:val="a3"/>
              <w:numPr>
                <w:ilvl w:val="0"/>
                <w:numId w:val="7"/>
              </w:numPr>
              <w:spacing w:after="0"/>
              <w:ind w:left="0" w:firstLine="352"/>
              <w:rPr>
                <w:color w:val="000000"/>
              </w:rPr>
            </w:pPr>
            <w:r w:rsidRPr="006C73AF">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8428A8" w14:textId="77777777" w:rsidR="00B62DF9" w:rsidRPr="006C73AF" w:rsidRDefault="00B62DF9" w:rsidP="00360094">
            <w:pPr>
              <w:pStyle w:val="a3"/>
              <w:numPr>
                <w:ilvl w:val="0"/>
                <w:numId w:val="7"/>
              </w:numPr>
              <w:spacing w:after="0"/>
              <w:ind w:left="0" w:firstLine="352"/>
              <w:rPr>
                <w:color w:val="000000"/>
              </w:rPr>
            </w:pPr>
            <w:r w:rsidRPr="006C73AF">
              <w:rPr>
                <w:color w:val="000000"/>
              </w:rPr>
              <w:t>застосування правил переносу частини слова з рядка в рядок;</w:t>
            </w:r>
          </w:p>
          <w:p w14:paraId="7D1879E3" w14:textId="77777777" w:rsidR="00B62DF9" w:rsidRPr="006C73AF" w:rsidRDefault="00B62DF9" w:rsidP="00360094">
            <w:pPr>
              <w:pStyle w:val="a3"/>
              <w:numPr>
                <w:ilvl w:val="0"/>
                <w:numId w:val="7"/>
              </w:numPr>
              <w:spacing w:after="0"/>
              <w:ind w:left="0" w:firstLine="352"/>
              <w:rPr>
                <w:color w:val="000000"/>
              </w:rPr>
            </w:pPr>
            <w:r w:rsidRPr="006C73AF">
              <w:rPr>
                <w:color w:val="000000"/>
              </w:rPr>
              <w:t>написання слів разом та/або окремо, та/або через дефіс;</w:t>
            </w:r>
          </w:p>
          <w:p w14:paraId="2F08F6E5" w14:textId="77777777" w:rsidR="00B62DF9" w:rsidRPr="006C73AF" w:rsidRDefault="00B62DF9" w:rsidP="00360094">
            <w:pPr>
              <w:pStyle w:val="a3"/>
              <w:numPr>
                <w:ilvl w:val="0"/>
                <w:numId w:val="7"/>
              </w:numPr>
              <w:spacing w:after="0"/>
              <w:ind w:left="0" w:firstLine="352"/>
              <w:rPr>
                <w:color w:val="000000"/>
              </w:rPr>
            </w:pPr>
            <w:r w:rsidRPr="006C73AF">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F48BBB" w14:textId="77777777" w:rsidR="00B62DF9" w:rsidRPr="006C73AF" w:rsidRDefault="00B62DF9" w:rsidP="00B62DF9">
            <w:pPr>
              <w:pStyle w:val="a3"/>
              <w:numPr>
                <w:ilvl w:val="0"/>
                <w:numId w:val="0"/>
              </w:numPr>
              <w:spacing w:after="0"/>
              <w:ind w:firstLine="352"/>
              <w:rPr>
                <w:color w:val="000000"/>
              </w:rPr>
            </w:pPr>
            <w:r w:rsidRPr="006C73AF">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A144ED" w14:textId="77777777" w:rsidR="00B62DF9" w:rsidRPr="006C73AF" w:rsidRDefault="00B62DF9" w:rsidP="00B62DF9">
            <w:pPr>
              <w:pStyle w:val="a3"/>
              <w:numPr>
                <w:ilvl w:val="0"/>
                <w:numId w:val="0"/>
              </w:numPr>
              <w:spacing w:after="0"/>
              <w:ind w:firstLine="352"/>
              <w:rPr>
                <w:color w:val="000000"/>
              </w:rPr>
            </w:pPr>
            <w:r w:rsidRPr="006C73AF">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DDF037" w14:textId="77777777" w:rsidR="00B62DF9" w:rsidRPr="006C73AF" w:rsidRDefault="00B62DF9" w:rsidP="00B62DF9">
            <w:pPr>
              <w:pStyle w:val="a3"/>
              <w:numPr>
                <w:ilvl w:val="0"/>
                <w:numId w:val="0"/>
              </w:numPr>
              <w:spacing w:after="0"/>
              <w:ind w:firstLine="352"/>
              <w:rPr>
                <w:color w:val="000000"/>
              </w:rPr>
            </w:pPr>
            <w:r w:rsidRPr="006C73AF">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55700E" w14:textId="77777777" w:rsidR="00B62DF9" w:rsidRPr="006C73AF" w:rsidRDefault="00B62DF9" w:rsidP="00B62DF9">
            <w:pPr>
              <w:pStyle w:val="a3"/>
              <w:numPr>
                <w:ilvl w:val="0"/>
                <w:numId w:val="0"/>
              </w:numPr>
              <w:spacing w:after="0"/>
              <w:ind w:firstLine="352"/>
              <w:rPr>
                <w:color w:val="000000"/>
              </w:rPr>
            </w:pPr>
            <w:r w:rsidRPr="006C73AF">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B8AF84" w14:textId="77777777" w:rsidR="00B62DF9" w:rsidRPr="006C73AF" w:rsidRDefault="00B62DF9" w:rsidP="00B62DF9">
            <w:pPr>
              <w:pStyle w:val="a3"/>
              <w:numPr>
                <w:ilvl w:val="0"/>
                <w:numId w:val="0"/>
              </w:numPr>
              <w:spacing w:after="0"/>
              <w:ind w:firstLine="352"/>
              <w:rPr>
                <w:color w:val="000000"/>
              </w:rPr>
            </w:pPr>
            <w:r w:rsidRPr="006C73AF">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321A0B" w14:textId="77777777" w:rsidR="00B62DF9" w:rsidRPr="006C73AF" w:rsidRDefault="00B62DF9" w:rsidP="00B62DF9">
            <w:pPr>
              <w:pStyle w:val="a3"/>
              <w:numPr>
                <w:ilvl w:val="0"/>
                <w:numId w:val="0"/>
              </w:numPr>
              <w:spacing w:after="0"/>
              <w:ind w:firstLine="352"/>
              <w:rPr>
                <w:color w:val="000000"/>
              </w:rPr>
            </w:pPr>
            <w:r w:rsidRPr="006C73AF">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1DEF96" w14:textId="77777777" w:rsidR="00B62DF9" w:rsidRPr="006C73AF" w:rsidRDefault="00B62DF9" w:rsidP="00B62DF9">
            <w:pPr>
              <w:pStyle w:val="a3"/>
              <w:numPr>
                <w:ilvl w:val="0"/>
                <w:numId w:val="0"/>
              </w:numPr>
              <w:spacing w:after="0"/>
              <w:ind w:firstLine="352"/>
              <w:rPr>
                <w:color w:val="000000"/>
              </w:rPr>
            </w:pPr>
            <w:r w:rsidRPr="006C73AF">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7D344C" w14:textId="77777777" w:rsidR="00B62DF9" w:rsidRPr="006C73AF" w:rsidRDefault="00B62DF9" w:rsidP="00B62DF9">
            <w:pPr>
              <w:pStyle w:val="a3"/>
              <w:numPr>
                <w:ilvl w:val="0"/>
                <w:numId w:val="0"/>
              </w:numPr>
              <w:spacing w:after="0"/>
              <w:ind w:firstLine="352"/>
              <w:rPr>
                <w:color w:val="000000"/>
              </w:rPr>
            </w:pPr>
            <w:r w:rsidRPr="006C73AF">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4C032E" w14:textId="77777777" w:rsidR="00B62DF9" w:rsidRPr="006C73AF" w:rsidRDefault="00B62DF9" w:rsidP="00B62DF9">
            <w:pPr>
              <w:pStyle w:val="a3"/>
              <w:numPr>
                <w:ilvl w:val="0"/>
                <w:numId w:val="0"/>
              </w:numPr>
              <w:spacing w:after="0"/>
              <w:ind w:firstLine="352"/>
              <w:rPr>
                <w:color w:val="000000"/>
              </w:rPr>
            </w:pPr>
            <w:r w:rsidRPr="006C73AF">
              <w:rPr>
                <w:color w:val="000000"/>
              </w:rPr>
              <w:t xml:space="preserve">10. Подання документа (документів) Учасником процедури </w:t>
            </w:r>
            <w:r w:rsidRPr="006C73AF">
              <w:rPr>
                <w:color w:val="000000"/>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22BEB2" w14:textId="77777777" w:rsidR="00B62DF9" w:rsidRPr="006C73AF" w:rsidRDefault="00B62DF9" w:rsidP="00B62DF9">
            <w:pPr>
              <w:pStyle w:val="a3"/>
              <w:numPr>
                <w:ilvl w:val="0"/>
                <w:numId w:val="0"/>
              </w:numPr>
              <w:spacing w:after="0"/>
              <w:ind w:firstLine="352"/>
              <w:rPr>
                <w:color w:val="000000"/>
              </w:rPr>
            </w:pPr>
            <w:r w:rsidRPr="006C73AF">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FA9B58" w14:textId="77777777" w:rsidR="00B62DF9" w:rsidRPr="006C73AF" w:rsidRDefault="00B62DF9" w:rsidP="00B62DF9">
            <w:pPr>
              <w:pStyle w:val="a3"/>
              <w:numPr>
                <w:ilvl w:val="0"/>
                <w:numId w:val="0"/>
              </w:numPr>
              <w:spacing w:after="0"/>
              <w:ind w:firstLine="352"/>
              <w:rPr>
                <w:color w:val="000000"/>
              </w:rPr>
            </w:pPr>
            <w:r w:rsidRPr="006C73AF">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2628EE" w14:textId="77777777" w:rsidR="00B62DF9" w:rsidRPr="006C73AF" w:rsidRDefault="00B62DF9" w:rsidP="00B62DF9">
            <w:pPr>
              <w:jc w:val="both"/>
              <w:rPr>
                <w:lang w:val="uk-UA"/>
              </w:rPr>
            </w:pPr>
            <w:r w:rsidRPr="006C73AF">
              <w:rPr>
                <w:lang w:val="uk-UA"/>
              </w:rPr>
              <w:t>Кожен Учасник має право подати тільки одну тендерну пропозицію.</w:t>
            </w:r>
          </w:p>
          <w:p w14:paraId="12FD0183" w14:textId="77777777" w:rsidR="00B62DF9" w:rsidRPr="006C73AF" w:rsidRDefault="00B62DF9" w:rsidP="00B62DF9">
            <w:pPr>
              <w:jc w:val="both"/>
              <w:rPr>
                <w:lang w:val="uk-UA"/>
              </w:rPr>
            </w:pPr>
            <w:r w:rsidRPr="006C73A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14:paraId="0F2FCA45" w14:textId="77777777" w:rsidR="00B62DF9" w:rsidRPr="006C73AF" w:rsidRDefault="00B62DF9" w:rsidP="00B62DF9">
            <w:pPr>
              <w:jc w:val="both"/>
              <w:rPr>
                <w:lang w:val="uk-UA"/>
              </w:rPr>
            </w:pPr>
            <w:bookmarkStart w:id="0" w:name="n749"/>
            <w:bookmarkEnd w:id="0"/>
            <w:r w:rsidRPr="006C73AF">
              <w:rPr>
                <w:lang w:val="uk-UA"/>
              </w:rPr>
              <w:t xml:space="preserve">Замовник розглядає подані тендерні пропозиції з урахуванням виправлення або </w:t>
            </w:r>
            <w:proofErr w:type="spellStart"/>
            <w:r w:rsidRPr="006C73AF">
              <w:rPr>
                <w:lang w:val="uk-UA"/>
              </w:rPr>
              <w:t>невиправлення</w:t>
            </w:r>
            <w:proofErr w:type="spellEnd"/>
            <w:r w:rsidRPr="006C73AF">
              <w:rPr>
                <w:lang w:val="uk-UA"/>
              </w:rPr>
              <w:t xml:space="preserve"> Учасниками виявлених невідповідностей.</w:t>
            </w:r>
          </w:p>
          <w:p w14:paraId="376F7E14" w14:textId="77777777" w:rsidR="00373EFC" w:rsidRPr="006C73AF" w:rsidRDefault="00B62DF9" w:rsidP="00E43398">
            <w:pPr>
              <w:jc w:val="both"/>
              <w:rPr>
                <w:lang w:val="uk-UA"/>
              </w:rPr>
            </w:pPr>
            <w:r w:rsidRPr="006C73AF">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00E43398" w:rsidRPr="006C73AF">
                <w:rPr>
                  <w:rStyle w:val="ac"/>
                  <w:color w:val="000000" w:themeColor="text1"/>
                  <w:u w:val="none"/>
                  <w:lang w:val="uk-UA"/>
                </w:rPr>
                <w:t>«</w:t>
              </w:r>
              <w:r w:rsidRPr="006C73AF">
                <w:rPr>
                  <w:rStyle w:val="ac"/>
                  <w:color w:val="000000" w:themeColor="text1"/>
                  <w:u w:val="none"/>
                  <w:lang w:val="uk-UA"/>
                </w:rPr>
                <w:t>Про електронні документи та електронний документообіг</w:t>
              </w:r>
            </w:hyperlink>
            <w:r w:rsidR="00E43398" w:rsidRPr="006C73AF">
              <w:rPr>
                <w:rStyle w:val="ac"/>
                <w:color w:val="000000" w:themeColor="text1"/>
                <w:u w:val="none"/>
                <w:lang w:val="uk-UA"/>
              </w:rPr>
              <w:t>»</w:t>
            </w:r>
            <w:r w:rsidRPr="006C73AF">
              <w:rPr>
                <w:color w:val="000000" w:themeColor="text1"/>
                <w:lang w:val="uk-UA"/>
              </w:rPr>
              <w:br/>
              <w:t xml:space="preserve">та </w:t>
            </w:r>
            <w:hyperlink r:id="rId11" w:tgtFrame="_blank" w:history="1">
              <w:r w:rsidR="00E43398" w:rsidRPr="006C73AF">
                <w:rPr>
                  <w:rStyle w:val="ac"/>
                  <w:color w:val="000000" w:themeColor="text1"/>
                  <w:u w:val="none"/>
                  <w:lang w:val="uk-UA"/>
                </w:rPr>
                <w:t>«</w:t>
              </w:r>
              <w:r w:rsidRPr="006C73AF">
                <w:rPr>
                  <w:rStyle w:val="ac"/>
                  <w:color w:val="000000" w:themeColor="text1"/>
                  <w:u w:val="none"/>
                  <w:lang w:val="uk-UA"/>
                </w:rPr>
                <w:t>Про електронні довірчі послуги</w:t>
              </w:r>
            </w:hyperlink>
            <w:r w:rsidR="00E43398" w:rsidRPr="006C73AF">
              <w:rPr>
                <w:rStyle w:val="ac"/>
                <w:color w:val="000000" w:themeColor="text1"/>
                <w:u w:val="none"/>
                <w:lang w:val="uk-UA"/>
              </w:rPr>
              <w:t>»</w:t>
            </w:r>
            <w:r w:rsidRPr="006C73AF">
              <w:rPr>
                <w:lang w:val="uk-UA"/>
              </w:rPr>
              <w:t>, тобто пропозиція Учасника повинна бути підписана кваліфікованим електронним підписом уповноваженої особи Учасника (крім учасників нерезидентів). Отже,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tc>
      </w:tr>
      <w:tr w:rsidR="00D713A8" w:rsidRPr="006C73AF" w14:paraId="471715D5" w14:textId="77777777" w:rsidTr="0084055F">
        <w:tc>
          <w:tcPr>
            <w:tcW w:w="568" w:type="dxa"/>
          </w:tcPr>
          <w:p w14:paraId="1E852F6E" w14:textId="77777777" w:rsidR="00D713A8" w:rsidRPr="006C73AF" w:rsidRDefault="00D713A8" w:rsidP="0084055F">
            <w:pPr>
              <w:pStyle w:val="af0"/>
              <w:snapToGrid w:val="0"/>
              <w:spacing w:before="0" w:after="0"/>
              <w:jc w:val="center"/>
              <w:rPr>
                <w:rStyle w:val="aa"/>
                <w:color w:val="121212"/>
                <w:highlight w:val="yellow"/>
                <w:lang w:val="uk-UA"/>
              </w:rPr>
            </w:pPr>
            <w:r w:rsidRPr="006C73AF">
              <w:rPr>
                <w:rStyle w:val="aa"/>
                <w:color w:val="121212"/>
                <w:lang w:val="uk-UA"/>
              </w:rPr>
              <w:lastRenderedPageBreak/>
              <w:t>2</w:t>
            </w:r>
          </w:p>
        </w:tc>
        <w:tc>
          <w:tcPr>
            <w:tcW w:w="2551" w:type="dxa"/>
          </w:tcPr>
          <w:p w14:paraId="767941C2" w14:textId="77777777" w:rsidR="00D713A8" w:rsidRPr="006C73AF" w:rsidRDefault="00D713A8" w:rsidP="0084055F">
            <w:pPr>
              <w:pStyle w:val="af0"/>
              <w:snapToGrid w:val="0"/>
              <w:spacing w:before="0" w:after="0"/>
              <w:ind w:right="-75"/>
              <w:rPr>
                <w:rStyle w:val="aa"/>
                <w:color w:val="121212"/>
                <w:lang w:val="uk-UA"/>
              </w:rPr>
            </w:pPr>
            <w:r w:rsidRPr="006C73AF">
              <w:rPr>
                <w:rStyle w:val="aa"/>
                <w:color w:val="121212"/>
                <w:lang w:val="uk-UA"/>
              </w:rPr>
              <w:t>Забезпечення тендерної пропозиції</w:t>
            </w:r>
          </w:p>
        </w:tc>
        <w:tc>
          <w:tcPr>
            <w:tcW w:w="7088" w:type="dxa"/>
          </w:tcPr>
          <w:p w14:paraId="24DCB586" w14:textId="77777777" w:rsidR="00EA44BE" w:rsidRDefault="00EA44BE" w:rsidP="00EA44BE">
            <w:pPr>
              <w:jc w:val="both"/>
              <w:rPr>
                <w:bCs/>
                <w:color w:val="000000" w:themeColor="text1"/>
                <w:lang w:val="uk-UA"/>
              </w:rPr>
            </w:pPr>
            <w:r>
              <w:rPr>
                <w:bCs/>
                <w:color w:val="000000" w:themeColor="text1"/>
                <w:lang w:val="uk-UA"/>
              </w:rPr>
              <w:t>Забезпечення тендерної пропозиції не вимагається</w:t>
            </w:r>
          </w:p>
          <w:p w14:paraId="422CADDF" w14:textId="77777777" w:rsidR="00140C81" w:rsidRPr="006C73AF" w:rsidRDefault="00140C81" w:rsidP="00A71696">
            <w:pPr>
              <w:jc w:val="both"/>
              <w:rPr>
                <w:lang w:val="uk-UA"/>
              </w:rPr>
            </w:pPr>
          </w:p>
        </w:tc>
      </w:tr>
      <w:tr w:rsidR="00577A49" w:rsidRPr="006C73AF" w14:paraId="091CB8D7" w14:textId="77777777" w:rsidTr="0084055F">
        <w:tc>
          <w:tcPr>
            <w:tcW w:w="568" w:type="dxa"/>
          </w:tcPr>
          <w:p w14:paraId="5BAD73B4"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t>3</w:t>
            </w:r>
          </w:p>
        </w:tc>
        <w:tc>
          <w:tcPr>
            <w:tcW w:w="2551" w:type="dxa"/>
            <w:shd w:val="clear" w:color="auto" w:fill="auto"/>
          </w:tcPr>
          <w:p w14:paraId="283CACBD" w14:textId="77777777" w:rsidR="00577A49" w:rsidRPr="006C73AF" w:rsidRDefault="00577A49" w:rsidP="0084055F">
            <w:pPr>
              <w:pStyle w:val="af0"/>
              <w:snapToGrid w:val="0"/>
              <w:spacing w:before="0" w:after="0"/>
              <w:ind w:right="-75"/>
              <w:rPr>
                <w:rStyle w:val="aa"/>
                <w:color w:val="121212"/>
                <w:lang w:val="uk-UA"/>
              </w:rPr>
            </w:pPr>
            <w:r w:rsidRPr="006C73AF">
              <w:rPr>
                <w:rStyle w:val="aa"/>
                <w:color w:val="121212"/>
                <w:lang w:val="uk-UA"/>
              </w:rPr>
              <w:t>Умови повернення чи неповернення забезпечення тендерної пропозиції</w:t>
            </w:r>
          </w:p>
        </w:tc>
        <w:tc>
          <w:tcPr>
            <w:tcW w:w="7088" w:type="dxa"/>
            <w:shd w:val="clear" w:color="auto" w:fill="auto"/>
          </w:tcPr>
          <w:p w14:paraId="3ABB9B2A" w14:textId="77777777" w:rsidR="00EA44BE" w:rsidRPr="001C7702" w:rsidRDefault="00A71696" w:rsidP="00EA44BE">
            <w:pPr>
              <w:pStyle w:val="rvps2"/>
              <w:spacing w:before="0" w:beforeAutospacing="0" w:after="0" w:afterAutospacing="0"/>
              <w:jc w:val="both"/>
              <w:rPr>
                <w:lang w:val="uk-UA"/>
              </w:rPr>
            </w:pPr>
            <w:r w:rsidRPr="001C7702">
              <w:rPr>
                <w:lang w:val="uk-UA"/>
              </w:rPr>
              <w:t xml:space="preserve">Забезпечення тендерної пропозиції </w:t>
            </w:r>
            <w:r w:rsidR="00EA44BE" w:rsidRPr="001C7702">
              <w:rPr>
                <w:lang w:val="uk-UA"/>
              </w:rPr>
              <w:t>не вимагається</w:t>
            </w:r>
          </w:p>
          <w:p w14:paraId="4A3C5F31" w14:textId="77777777" w:rsidR="00577A49" w:rsidRPr="006C73AF" w:rsidRDefault="00577A49" w:rsidP="00A71696">
            <w:pPr>
              <w:pStyle w:val="rvps2"/>
              <w:tabs>
                <w:tab w:val="left" w:pos="286"/>
              </w:tabs>
              <w:spacing w:before="0" w:beforeAutospacing="0" w:after="0" w:afterAutospacing="0"/>
              <w:jc w:val="both"/>
              <w:rPr>
                <w:rStyle w:val="aa"/>
                <w:b w:val="0"/>
                <w:bCs w:val="0"/>
                <w:lang w:val="uk-UA"/>
              </w:rPr>
            </w:pPr>
          </w:p>
        </w:tc>
      </w:tr>
      <w:tr w:rsidR="00577A49" w:rsidRPr="004D054E" w14:paraId="4684A374" w14:textId="77777777" w:rsidTr="0084055F">
        <w:tc>
          <w:tcPr>
            <w:tcW w:w="568" w:type="dxa"/>
          </w:tcPr>
          <w:p w14:paraId="2DEBC202"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t>4</w:t>
            </w:r>
          </w:p>
        </w:tc>
        <w:tc>
          <w:tcPr>
            <w:tcW w:w="2551" w:type="dxa"/>
          </w:tcPr>
          <w:p w14:paraId="487E9F84" w14:textId="77777777" w:rsidR="00577A49" w:rsidRPr="006C73AF" w:rsidRDefault="00A35EDA" w:rsidP="0084055F">
            <w:pPr>
              <w:pStyle w:val="af0"/>
              <w:snapToGrid w:val="0"/>
              <w:spacing w:before="0" w:after="0"/>
              <w:rPr>
                <w:rStyle w:val="aa"/>
                <w:color w:val="121212"/>
                <w:lang w:val="uk-UA"/>
              </w:rPr>
            </w:pPr>
            <w:r>
              <w:rPr>
                <w:b/>
                <w:bCs/>
              </w:rPr>
              <w:t xml:space="preserve">Строк, </w:t>
            </w:r>
            <w:proofErr w:type="spellStart"/>
            <w:r>
              <w:rPr>
                <w:b/>
                <w:bCs/>
              </w:rPr>
              <w:t>протягом</w:t>
            </w:r>
            <w:proofErr w:type="spellEnd"/>
            <w:r>
              <w:rPr>
                <w:b/>
                <w:bCs/>
              </w:rPr>
              <w:t xml:space="preserve"> </w:t>
            </w:r>
            <w:proofErr w:type="spellStart"/>
            <w:r>
              <w:rPr>
                <w:b/>
                <w:bCs/>
              </w:rPr>
              <w:t>якого</w:t>
            </w:r>
            <w:proofErr w:type="spellEnd"/>
            <w:r>
              <w:rPr>
                <w:b/>
                <w:bCs/>
              </w:rPr>
              <w:t xml:space="preserve"> </w:t>
            </w:r>
            <w:proofErr w:type="spellStart"/>
            <w:r>
              <w:rPr>
                <w:b/>
                <w:bCs/>
              </w:rPr>
              <w:t>тендерні</w:t>
            </w:r>
            <w:proofErr w:type="spellEnd"/>
            <w:r>
              <w:rPr>
                <w:b/>
                <w:bCs/>
              </w:rPr>
              <w:t xml:space="preserve"> </w:t>
            </w:r>
            <w:proofErr w:type="spellStart"/>
            <w:r>
              <w:rPr>
                <w:b/>
                <w:bCs/>
              </w:rPr>
              <w:t>пропозиції</w:t>
            </w:r>
            <w:proofErr w:type="spellEnd"/>
            <w:r>
              <w:rPr>
                <w:b/>
                <w:bCs/>
              </w:rPr>
              <w:t xml:space="preserve"> є </w:t>
            </w:r>
            <w:proofErr w:type="spellStart"/>
            <w:r>
              <w:rPr>
                <w:b/>
                <w:bCs/>
              </w:rPr>
              <w:t>дійсними</w:t>
            </w:r>
            <w:proofErr w:type="spellEnd"/>
            <w:r>
              <w:rPr>
                <w:b/>
                <w:bCs/>
              </w:rPr>
              <w:t xml:space="preserve"> (пункт 31 </w:t>
            </w:r>
            <w:proofErr w:type="spellStart"/>
            <w:r>
              <w:rPr>
                <w:b/>
                <w:bCs/>
              </w:rPr>
              <w:t>Особливостей</w:t>
            </w:r>
            <w:proofErr w:type="spellEnd"/>
            <w:r>
              <w:rPr>
                <w:b/>
                <w:bCs/>
              </w:rPr>
              <w:t>)</w:t>
            </w:r>
          </w:p>
        </w:tc>
        <w:tc>
          <w:tcPr>
            <w:tcW w:w="7088" w:type="dxa"/>
          </w:tcPr>
          <w:p w14:paraId="3CBA6E29" w14:textId="77777777" w:rsidR="00A35EDA" w:rsidRDefault="00A35EDA" w:rsidP="00EA7C12">
            <w:pPr>
              <w:pStyle w:val="af0"/>
              <w:spacing w:before="0" w:after="0"/>
              <w:ind w:left="108" w:right="142"/>
              <w:jc w:val="both"/>
              <w:rPr>
                <w:bCs/>
                <w:lang w:eastAsia="ru-RU"/>
              </w:rPr>
            </w:pPr>
            <w:r>
              <w:rPr>
                <w:b/>
                <w:bCs/>
                <w:sz w:val="22"/>
                <w:szCs w:val="22"/>
                <w:lang w:eastAsia="ru-RU"/>
              </w:rPr>
              <w:t>4</w:t>
            </w:r>
            <w:r>
              <w:rPr>
                <w:b/>
                <w:bCs/>
                <w:lang w:eastAsia="ru-RU"/>
              </w:rPr>
              <w:t>.1</w:t>
            </w:r>
            <w:r>
              <w:rPr>
                <w:bCs/>
                <w:lang w:eastAsia="ru-RU"/>
              </w:rPr>
              <w:t xml:space="preserve"> </w:t>
            </w:r>
            <w:proofErr w:type="spellStart"/>
            <w:r>
              <w:rPr>
                <w:bCs/>
                <w:lang w:eastAsia="ru-RU"/>
              </w:rPr>
              <w:t>Тендерні</w:t>
            </w:r>
            <w:proofErr w:type="spellEnd"/>
            <w:r>
              <w:rPr>
                <w:bCs/>
                <w:lang w:eastAsia="ru-RU"/>
              </w:rPr>
              <w:t xml:space="preserve"> </w:t>
            </w:r>
            <w:proofErr w:type="spellStart"/>
            <w:r>
              <w:rPr>
                <w:bCs/>
                <w:lang w:eastAsia="ru-RU"/>
              </w:rPr>
              <w:t>пропозиції</w:t>
            </w:r>
            <w:proofErr w:type="spellEnd"/>
            <w:r>
              <w:rPr>
                <w:bCs/>
                <w:lang w:eastAsia="ru-RU"/>
              </w:rPr>
              <w:t xml:space="preserve"> </w:t>
            </w:r>
            <w:proofErr w:type="spellStart"/>
            <w:r>
              <w:rPr>
                <w:bCs/>
                <w:lang w:eastAsia="ru-RU"/>
              </w:rPr>
              <w:t>вважаються</w:t>
            </w:r>
            <w:proofErr w:type="spellEnd"/>
            <w:r>
              <w:rPr>
                <w:bCs/>
                <w:lang w:eastAsia="ru-RU"/>
              </w:rPr>
              <w:t xml:space="preserve"> </w:t>
            </w:r>
            <w:proofErr w:type="spellStart"/>
            <w:r>
              <w:rPr>
                <w:bCs/>
                <w:lang w:eastAsia="ru-RU"/>
              </w:rPr>
              <w:t>дійсними</w:t>
            </w:r>
            <w:proofErr w:type="spellEnd"/>
            <w:r>
              <w:rPr>
                <w:bCs/>
                <w:lang w:eastAsia="ru-RU"/>
              </w:rPr>
              <w:t xml:space="preserve"> </w:t>
            </w:r>
            <w:proofErr w:type="spellStart"/>
            <w:r>
              <w:rPr>
                <w:bCs/>
                <w:lang w:eastAsia="ru-RU"/>
              </w:rPr>
              <w:t>протягом</w:t>
            </w:r>
            <w:proofErr w:type="spellEnd"/>
            <w:r>
              <w:rPr>
                <w:bCs/>
                <w:lang w:eastAsia="ru-RU"/>
              </w:rPr>
              <w:t xml:space="preserve"> 90 (</w:t>
            </w:r>
            <w:proofErr w:type="spellStart"/>
            <w:proofErr w:type="gramStart"/>
            <w:r>
              <w:rPr>
                <w:bCs/>
                <w:lang w:eastAsia="ru-RU"/>
              </w:rPr>
              <w:t>дев’яносто</w:t>
            </w:r>
            <w:proofErr w:type="spellEnd"/>
            <w:proofErr w:type="gramEnd"/>
            <w:r>
              <w:rPr>
                <w:bCs/>
                <w:lang w:eastAsia="ru-RU"/>
              </w:rPr>
              <w:t xml:space="preserve">) </w:t>
            </w:r>
            <w:proofErr w:type="spellStart"/>
            <w:r>
              <w:rPr>
                <w:bCs/>
                <w:lang w:eastAsia="ru-RU"/>
              </w:rPr>
              <w:t>днів</w:t>
            </w:r>
            <w:proofErr w:type="spellEnd"/>
            <w:r>
              <w:rPr>
                <w:bCs/>
                <w:lang w:eastAsia="ru-RU"/>
              </w:rPr>
              <w:t xml:space="preserve"> </w:t>
            </w:r>
            <w:proofErr w:type="spellStart"/>
            <w:r>
              <w:rPr>
                <w:bCs/>
                <w:lang w:eastAsia="ru-RU"/>
              </w:rPr>
              <w:t>із</w:t>
            </w:r>
            <w:proofErr w:type="spellEnd"/>
            <w:r>
              <w:rPr>
                <w:bCs/>
                <w:lang w:eastAsia="ru-RU"/>
              </w:rPr>
              <w:t xml:space="preserve"> </w:t>
            </w:r>
            <w:proofErr w:type="spellStart"/>
            <w:r>
              <w:rPr>
                <w:bCs/>
                <w:lang w:eastAsia="ru-RU"/>
              </w:rPr>
              <w:t>дати</w:t>
            </w:r>
            <w:proofErr w:type="spellEnd"/>
            <w:r>
              <w:rPr>
                <w:bCs/>
                <w:lang w:eastAsia="ru-RU"/>
              </w:rPr>
              <w:t xml:space="preserve"> </w:t>
            </w:r>
            <w:proofErr w:type="spellStart"/>
            <w:r>
              <w:rPr>
                <w:bCs/>
                <w:lang w:eastAsia="ru-RU"/>
              </w:rPr>
              <w:t>кінцевого</w:t>
            </w:r>
            <w:proofErr w:type="spellEnd"/>
            <w:r>
              <w:rPr>
                <w:bCs/>
                <w:lang w:eastAsia="ru-RU"/>
              </w:rPr>
              <w:t xml:space="preserve"> строку </w:t>
            </w:r>
            <w:proofErr w:type="spellStart"/>
            <w:r>
              <w:rPr>
                <w:bCs/>
                <w:lang w:eastAsia="ru-RU"/>
              </w:rPr>
              <w:t>подання</w:t>
            </w:r>
            <w:proofErr w:type="spellEnd"/>
            <w:r>
              <w:rPr>
                <w:bCs/>
                <w:lang w:eastAsia="ru-RU"/>
              </w:rPr>
              <w:t xml:space="preserve"> </w:t>
            </w:r>
            <w:proofErr w:type="spellStart"/>
            <w:r>
              <w:rPr>
                <w:bCs/>
                <w:lang w:eastAsia="ru-RU"/>
              </w:rPr>
              <w:t>тендерних</w:t>
            </w:r>
            <w:proofErr w:type="spellEnd"/>
            <w:r>
              <w:rPr>
                <w:bCs/>
                <w:lang w:eastAsia="ru-RU"/>
              </w:rPr>
              <w:t xml:space="preserve"> </w:t>
            </w:r>
            <w:proofErr w:type="spellStart"/>
            <w:r>
              <w:rPr>
                <w:bCs/>
                <w:lang w:eastAsia="ru-RU"/>
              </w:rPr>
              <w:t>пропозицій</w:t>
            </w:r>
            <w:proofErr w:type="spellEnd"/>
            <w:r>
              <w:rPr>
                <w:bCs/>
                <w:lang w:eastAsia="ru-RU"/>
              </w:rPr>
              <w:t xml:space="preserve">. </w:t>
            </w:r>
          </w:p>
          <w:p w14:paraId="5720E140" w14:textId="77777777" w:rsidR="00A35EDA" w:rsidRDefault="00A35EDA" w:rsidP="00EA7C12">
            <w:pPr>
              <w:pStyle w:val="af0"/>
              <w:spacing w:before="0" w:after="0"/>
              <w:ind w:left="108" w:right="142"/>
              <w:jc w:val="both"/>
              <w:rPr>
                <w:bCs/>
                <w:lang w:eastAsia="ru-RU"/>
              </w:rPr>
            </w:pPr>
            <w:r>
              <w:rPr>
                <w:b/>
                <w:bCs/>
                <w:lang w:eastAsia="ru-RU"/>
              </w:rPr>
              <w:t>4.2</w:t>
            </w:r>
            <w:r>
              <w:rPr>
                <w:bCs/>
                <w:lang w:eastAsia="ru-RU"/>
              </w:rPr>
              <w:t xml:space="preserve"> До </w:t>
            </w:r>
            <w:proofErr w:type="spellStart"/>
            <w:r>
              <w:rPr>
                <w:bCs/>
                <w:lang w:eastAsia="ru-RU"/>
              </w:rPr>
              <w:t>закінчення</w:t>
            </w:r>
            <w:proofErr w:type="spellEnd"/>
            <w:r>
              <w:rPr>
                <w:bCs/>
                <w:lang w:eastAsia="ru-RU"/>
              </w:rPr>
              <w:t xml:space="preserve"> </w:t>
            </w:r>
            <w:proofErr w:type="spellStart"/>
            <w:r>
              <w:rPr>
                <w:bCs/>
                <w:lang w:eastAsia="ru-RU"/>
              </w:rPr>
              <w:t>цього</w:t>
            </w:r>
            <w:proofErr w:type="spellEnd"/>
            <w:r>
              <w:rPr>
                <w:bCs/>
                <w:lang w:eastAsia="ru-RU"/>
              </w:rPr>
              <w:t xml:space="preserve"> строку </w:t>
            </w:r>
            <w:proofErr w:type="spellStart"/>
            <w:r>
              <w:rPr>
                <w:bCs/>
                <w:lang w:eastAsia="ru-RU"/>
              </w:rPr>
              <w:t>Замовник</w:t>
            </w:r>
            <w:proofErr w:type="spellEnd"/>
            <w:r>
              <w:rPr>
                <w:bCs/>
                <w:lang w:eastAsia="ru-RU"/>
              </w:rPr>
              <w:t xml:space="preserve"> </w:t>
            </w:r>
            <w:proofErr w:type="spellStart"/>
            <w:r>
              <w:rPr>
                <w:bCs/>
                <w:lang w:eastAsia="ru-RU"/>
              </w:rPr>
              <w:t>має</w:t>
            </w:r>
            <w:proofErr w:type="spellEnd"/>
            <w:r>
              <w:rPr>
                <w:bCs/>
                <w:lang w:eastAsia="ru-RU"/>
              </w:rPr>
              <w:t xml:space="preserve"> право </w:t>
            </w:r>
            <w:proofErr w:type="spellStart"/>
            <w:r>
              <w:rPr>
                <w:bCs/>
                <w:lang w:eastAsia="ru-RU"/>
              </w:rPr>
              <w:t>вимагати</w:t>
            </w:r>
            <w:proofErr w:type="spellEnd"/>
            <w:r>
              <w:rPr>
                <w:bCs/>
                <w:lang w:eastAsia="ru-RU"/>
              </w:rPr>
              <w:t xml:space="preserve"> </w:t>
            </w:r>
            <w:proofErr w:type="spellStart"/>
            <w:r>
              <w:rPr>
                <w:bCs/>
                <w:lang w:eastAsia="ru-RU"/>
              </w:rPr>
              <w:t>від</w:t>
            </w:r>
            <w:proofErr w:type="spellEnd"/>
            <w:r>
              <w:rPr>
                <w:bCs/>
                <w:lang w:eastAsia="ru-RU"/>
              </w:rPr>
              <w:t xml:space="preserve"> </w:t>
            </w:r>
            <w:proofErr w:type="spellStart"/>
            <w:r>
              <w:rPr>
                <w:bCs/>
                <w:lang w:eastAsia="ru-RU"/>
              </w:rPr>
              <w:t>учасників</w:t>
            </w:r>
            <w:proofErr w:type="spellEnd"/>
            <w:r>
              <w:rPr>
                <w:bCs/>
                <w:lang w:eastAsia="ru-RU"/>
              </w:rPr>
              <w:t xml:space="preserve"> </w:t>
            </w:r>
            <w:proofErr w:type="spellStart"/>
            <w:r>
              <w:rPr>
                <w:bCs/>
                <w:lang w:eastAsia="ru-RU"/>
              </w:rPr>
              <w:t>процедури</w:t>
            </w:r>
            <w:proofErr w:type="spellEnd"/>
            <w:r>
              <w:rPr>
                <w:bCs/>
                <w:lang w:eastAsia="ru-RU"/>
              </w:rPr>
              <w:t xml:space="preserve"> </w:t>
            </w:r>
            <w:proofErr w:type="spellStart"/>
            <w:r>
              <w:rPr>
                <w:bCs/>
                <w:lang w:eastAsia="ru-RU"/>
              </w:rPr>
              <w:t>закупі</w:t>
            </w:r>
            <w:proofErr w:type="gramStart"/>
            <w:r>
              <w:rPr>
                <w:bCs/>
                <w:lang w:eastAsia="ru-RU"/>
              </w:rPr>
              <w:t>вл</w:t>
            </w:r>
            <w:proofErr w:type="gramEnd"/>
            <w:r>
              <w:rPr>
                <w:bCs/>
                <w:lang w:eastAsia="ru-RU"/>
              </w:rPr>
              <w:t>і</w:t>
            </w:r>
            <w:proofErr w:type="spellEnd"/>
            <w:r>
              <w:rPr>
                <w:bCs/>
                <w:lang w:eastAsia="ru-RU"/>
              </w:rPr>
              <w:t xml:space="preserve"> </w:t>
            </w:r>
            <w:proofErr w:type="spellStart"/>
            <w:r>
              <w:rPr>
                <w:bCs/>
                <w:lang w:eastAsia="ru-RU"/>
              </w:rPr>
              <w:t>продовження</w:t>
            </w:r>
            <w:proofErr w:type="spellEnd"/>
            <w:r>
              <w:rPr>
                <w:bCs/>
                <w:lang w:eastAsia="ru-RU"/>
              </w:rPr>
              <w:t xml:space="preserve"> строку </w:t>
            </w:r>
            <w:proofErr w:type="spellStart"/>
            <w:r>
              <w:rPr>
                <w:bCs/>
                <w:lang w:eastAsia="ru-RU"/>
              </w:rPr>
              <w:t>дії</w:t>
            </w:r>
            <w:proofErr w:type="spellEnd"/>
            <w:r>
              <w:rPr>
                <w:bCs/>
                <w:lang w:eastAsia="ru-RU"/>
              </w:rPr>
              <w:t xml:space="preserve"> </w:t>
            </w:r>
            <w:proofErr w:type="spellStart"/>
            <w:r>
              <w:rPr>
                <w:bCs/>
                <w:lang w:eastAsia="ru-RU"/>
              </w:rPr>
              <w:t>тендерних</w:t>
            </w:r>
            <w:proofErr w:type="spellEnd"/>
            <w:r>
              <w:rPr>
                <w:bCs/>
                <w:lang w:eastAsia="ru-RU"/>
              </w:rPr>
              <w:t xml:space="preserve"> </w:t>
            </w:r>
            <w:proofErr w:type="spellStart"/>
            <w:r>
              <w:rPr>
                <w:bCs/>
                <w:lang w:eastAsia="ru-RU"/>
              </w:rPr>
              <w:t>пропозицій</w:t>
            </w:r>
            <w:proofErr w:type="spellEnd"/>
            <w:r>
              <w:rPr>
                <w:bCs/>
                <w:lang w:eastAsia="ru-RU"/>
              </w:rPr>
              <w:t>.</w:t>
            </w:r>
          </w:p>
          <w:p w14:paraId="236E4398" w14:textId="77777777" w:rsidR="00A35EDA" w:rsidRDefault="00A35EDA" w:rsidP="00A35EDA">
            <w:pPr>
              <w:pStyle w:val="af0"/>
              <w:spacing w:before="0" w:after="0"/>
              <w:ind w:left="108" w:right="142" w:firstLine="180"/>
              <w:jc w:val="both"/>
              <w:rPr>
                <w:bCs/>
                <w:lang w:eastAsia="ru-RU"/>
              </w:rPr>
            </w:pPr>
            <w:proofErr w:type="spellStart"/>
            <w:r>
              <w:rPr>
                <w:bCs/>
                <w:lang w:eastAsia="ru-RU"/>
              </w:rPr>
              <w:lastRenderedPageBreak/>
              <w:t>Учасник</w:t>
            </w:r>
            <w:proofErr w:type="spellEnd"/>
            <w:r>
              <w:rPr>
                <w:bCs/>
                <w:lang w:eastAsia="ru-RU"/>
              </w:rPr>
              <w:t xml:space="preserve"> </w:t>
            </w:r>
            <w:proofErr w:type="spellStart"/>
            <w:r>
              <w:rPr>
                <w:bCs/>
                <w:lang w:eastAsia="ru-RU"/>
              </w:rPr>
              <w:t>процедури</w:t>
            </w:r>
            <w:proofErr w:type="spellEnd"/>
            <w:r>
              <w:rPr>
                <w:bCs/>
                <w:lang w:eastAsia="ru-RU"/>
              </w:rPr>
              <w:t xml:space="preserve"> </w:t>
            </w:r>
            <w:proofErr w:type="spellStart"/>
            <w:r>
              <w:rPr>
                <w:bCs/>
                <w:lang w:eastAsia="ru-RU"/>
              </w:rPr>
              <w:t>закупі</w:t>
            </w:r>
            <w:proofErr w:type="gramStart"/>
            <w:r>
              <w:rPr>
                <w:bCs/>
                <w:lang w:eastAsia="ru-RU"/>
              </w:rPr>
              <w:t>вл</w:t>
            </w:r>
            <w:proofErr w:type="gramEnd"/>
            <w:r>
              <w:rPr>
                <w:bCs/>
                <w:lang w:eastAsia="ru-RU"/>
              </w:rPr>
              <w:t>і</w:t>
            </w:r>
            <w:proofErr w:type="spellEnd"/>
            <w:r>
              <w:rPr>
                <w:bCs/>
                <w:lang w:eastAsia="ru-RU"/>
              </w:rPr>
              <w:t xml:space="preserve"> </w:t>
            </w:r>
            <w:proofErr w:type="spellStart"/>
            <w:r>
              <w:rPr>
                <w:bCs/>
                <w:lang w:eastAsia="ru-RU"/>
              </w:rPr>
              <w:t>має</w:t>
            </w:r>
            <w:proofErr w:type="spellEnd"/>
            <w:r>
              <w:rPr>
                <w:bCs/>
                <w:lang w:eastAsia="ru-RU"/>
              </w:rPr>
              <w:t xml:space="preserve"> право:</w:t>
            </w:r>
          </w:p>
          <w:p w14:paraId="5823F4E9" w14:textId="77777777" w:rsidR="00A35EDA" w:rsidRDefault="00A35EDA" w:rsidP="00360094">
            <w:pPr>
              <w:pStyle w:val="af0"/>
              <w:numPr>
                <w:ilvl w:val="0"/>
                <w:numId w:val="11"/>
              </w:numPr>
              <w:spacing w:before="0" w:after="0"/>
              <w:ind w:left="108" w:right="142" w:firstLine="180"/>
              <w:jc w:val="both"/>
              <w:rPr>
                <w:bCs/>
                <w:lang w:eastAsia="ru-RU"/>
              </w:rPr>
            </w:pPr>
            <w:proofErr w:type="spellStart"/>
            <w:r>
              <w:rPr>
                <w:bCs/>
                <w:lang w:eastAsia="ru-RU"/>
              </w:rPr>
              <w:t>відхилити</w:t>
            </w:r>
            <w:proofErr w:type="spellEnd"/>
            <w:r>
              <w:rPr>
                <w:bCs/>
                <w:lang w:eastAsia="ru-RU"/>
              </w:rPr>
              <w:t xml:space="preserve"> </w:t>
            </w:r>
            <w:proofErr w:type="spellStart"/>
            <w:r>
              <w:rPr>
                <w:bCs/>
                <w:lang w:eastAsia="ru-RU"/>
              </w:rPr>
              <w:t>таку</w:t>
            </w:r>
            <w:proofErr w:type="spellEnd"/>
            <w:r>
              <w:rPr>
                <w:bCs/>
                <w:lang w:eastAsia="ru-RU"/>
              </w:rPr>
              <w:t xml:space="preserve"> </w:t>
            </w:r>
            <w:proofErr w:type="spellStart"/>
            <w:r>
              <w:rPr>
                <w:bCs/>
                <w:lang w:eastAsia="ru-RU"/>
              </w:rPr>
              <w:t>вимогу</w:t>
            </w:r>
            <w:proofErr w:type="spellEnd"/>
            <w:r>
              <w:rPr>
                <w:bCs/>
                <w:lang w:eastAsia="ru-RU"/>
              </w:rPr>
              <w:t>;</w:t>
            </w:r>
          </w:p>
          <w:p w14:paraId="76776E8D" w14:textId="77777777" w:rsidR="00A35EDA" w:rsidRDefault="00A35EDA" w:rsidP="00360094">
            <w:pPr>
              <w:numPr>
                <w:ilvl w:val="0"/>
                <w:numId w:val="11"/>
              </w:numPr>
              <w:suppressAutoHyphens w:val="0"/>
              <w:ind w:left="108" w:right="142" w:firstLine="180"/>
              <w:jc w:val="both"/>
              <w:rPr>
                <w:bCs/>
                <w:lang w:eastAsia="ru-RU"/>
              </w:rPr>
            </w:pPr>
            <w:proofErr w:type="spellStart"/>
            <w:r>
              <w:rPr>
                <w:bCs/>
              </w:rPr>
              <w:t>погодитися</w:t>
            </w:r>
            <w:proofErr w:type="spellEnd"/>
            <w:r>
              <w:rPr>
                <w:bCs/>
              </w:rPr>
              <w:t xml:space="preserve"> з </w:t>
            </w:r>
            <w:proofErr w:type="spellStart"/>
            <w:r>
              <w:rPr>
                <w:bCs/>
              </w:rPr>
              <w:t>вимогою</w:t>
            </w:r>
            <w:proofErr w:type="spellEnd"/>
            <w:r>
              <w:rPr>
                <w:bCs/>
              </w:rPr>
              <w:t xml:space="preserve"> та </w:t>
            </w:r>
            <w:proofErr w:type="spellStart"/>
            <w:r>
              <w:rPr>
                <w:bCs/>
              </w:rPr>
              <w:t>продовжити</w:t>
            </w:r>
            <w:proofErr w:type="spellEnd"/>
            <w:r>
              <w:rPr>
                <w:bCs/>
              </w:rPr>
              <w:t xml:space="preserve"> строк </w:t>
            </w:r>
            <w:proofErr w:type="spellStart"/>
            <w:r>
              <w:rPr>
                <w:bCs/>
              </w:rPr>
              <w:t>дії</w:t>
            </w:r>
            <w:proofErr w:type="spellEnd"/>
            <w:r>
              <w:rPr>
                <w:bCs/>
              </w:rPr>
              <w:t xml:space="preserve"> </w:t>
            </w:r>
            <w:proofErr w:type="spellStart"/>
            <w:r>
              <w:rPr>
                <w:bCs/>
              </w:rPr>
              <w:t>поданої</w:t>
            </w:r>
            <w:proofErr w:type="spellEnd"/>
            <w:r>
              <w:rPr>
                <w:bCs/>
              </w:rPr>
              <w:t xml:space="preserve"> ним </w:t>
            </w:r>
            <w:proofErr w:type="spellStart"/>
            <w:r>
              <w:rPr>
                <w:bCs/>
              </w:rPr>
              <w:t>тендерної</w:t>
            </w:r>
            <w:proofErr w:type="spellEnd"/>
            <w:r>
              <w:rPr>
                <w:bCs/>
              </w:rPr>
              <w:t xml:space="preserve"> </w:t>
            </w:r>
            <w:proofErr w:type="spellStart"/>
            <w:r>
              <w:rPr>
                <w:bCs/>
              </w:rPr>
              <w:t>пропозиції</w:t>
            </w:r>
            <w:proofErr w:type="spellEnd"/>
            <w:r>
              <w:rPr>
                <w:bCs/>
              </w:rPr>
              <w:t>.</w:t>
            </w:r>
          </w:p>
          <w:p w14:paraId="5ED9043E" w14:textId="77777777" w:rsidR="000D1DC0" w:rsidRPr="006C73AF" w:rsidRDefault="00A35EDA" w:rsidP="00A35EDA">
            <w:pPr>
              <w:pStyle w:val="af0"/>
              <w:spacing w:before="0" w:after="0"/>
              <w:jc w:val="both"/>
              <w:rPr>
                <w:color w:val="121212"/>
                <w:lang w:val="uk-UA"/>
              </w:rPr>
            </w:pPr>
            <w:r>
              <w:rPr>
                <w:b/>
                <w:bCs/>
              </w:rPr>
              <w:t>4.3</w:t>
            </w:r>
            <w:r>
              <w:rPr>
                <w:bCs/>
              </w:rPr>
              <w:t xml:space="preserve"> У </w:t>
            </w:r>
            <w:proofErr w:type="spellStart"/>
            <w:r>
              <w:rPr>
                <w:bCs/>
              </w:rPr>
              <w:t>разі</w:t>
            </w:r>
            <w:proofErr w:type="spellEnd"/>
            <w:r>
              <w:rPr>
                <w:bCs/>
              </w:rPr>
              <w:t xml:space="preserve"> </w:t>
            </w:r>
            <w:proofErr w:type="spellStart"/>
            <w:r>
              <w:rPr>
                <w:bCs/>
              </w:rPr>
              <w:t>необхідності</w:t>
            </w:r>
            <w:proofErr w:type="spellEnd"/>
            <w:r>
              <w:rPr>
                <w:bCs/>
              </w:rPr>
              <w:t xml:space="preserve"> </w:t>
            </w:r>
            <w:proofErr w:type="spellStart"/>
            <w:r>
              <w:rPr>
                <w:bCs/>
              </w:rPr>
              <w:t>учасник</w:t>
            </w:r>
            <w:proofErr w:type="spellEnd"/>
            <w:r>
              <w:rPr>
                <w:bCs/>
              </w:rPr>
              <w:t xml:space="preserve"> </w:t>
            </w:r>
            <w:proofErr w:type="spellStart"/>
            <w:r>
              <w:rPr>
                <w:bCs/>
              </w:rPr>
              <w:t>процедури</w:t>
            </w:r>
            <w:proofErr w:type="spellEnd"/>
            <w:r>
              <w:rPr>
                <w:bCs/>
              </w:rPr>
              <w:t xml:space="preserve"> </w:t>
            </w:r>
            <w:proofErr w:type="spellStart"/>
            <w:r>
              <w:rPr>
                <w:bCs/>
              </w:rPr>
              <w:t>закупі</w:t>
            </w:r>
            <w:proofErr w:type="gramStart"/>
            <w:r>
              <w:rPr>
                <w:bCs/>
              </w:rPr>
              <w:t>вл</w:t>
            </w:r>
            <w:proofErr w:type="gramEnd"/>
            <w:r>
              <w:rPr>
                <w:bCs/>
              </w:rPr>
              <w:t>і</w:t>
            </w:r>
            <w:proofErr w:type="spellEnd"/>
            <w:r>
              <w:rPr>
                <w:bCs/>
              </w:rPr>
              <w:t xml:space="preserve"> </w:t>
            </w:r>
            <w:proofErr w:type="spellStart"/>
            <w:r>
              <w:rPr>
                <w:bCs/>
              </w:rPr>
              <w:t>має</w:t>
            </w:r>
            <w:proofErr w:type="spellEnd"/>
            <w:r>
              <w:rPr>
                <w:bCs/>
              </w:rPr>
              <w:t xml:space="preserve"> право з </w:t>
            </w:r>
            <w:proofErr w:type="spellStart"/>
            <w:r>
              <w:rPr>
                <w:bCs/>
              </w:rPr>
              <w:t>власної</w:t>
            </w:r>
            <w:proofErr w:type="spellEnd"/>
            <w:r>
              <w:rPr>
                <w:bCs/>
              </w:rPr>
              <w:t xml:space="preserve"> </w:t>
            </w:r>
            <w:proofErr w:type="spellStart"/>
            <w:r>
              <w:rPr>
                <w:bCs/>
              </w:rPr>
              <w:t>ініціативи</w:t>
            </w:r>
            <w:proofErr w:type="spellEnd"/>
            <w:r>
              <w:rPr>
                <w:bCs/>
              </w:rPr>
              <w:t xml:space="preserve"> </w:t>
            </w:r>
            <w:proofErr w:type="spellStart"/>
            <w:r>
              <w:rPr>
                <w:bCs/>
              </w:rPr>
              <w:t>продовжити</w:t>
            </w:r>
            <w:proofErr w:type="spellEnd"/>
            <w:r>
              <w:rPr>
                <w:bCs/>
              </w:rPr>
              <w:t xml:space="preserve"> строк </w:t>
            </w:r>
            <w:proofErr w:type="spellStart"/>
            <w:r>
              <w:rPr>
                <w:bCs/>
              </w:rPr>
              <w:t>дії</w:t>
            </w:r>
            <w:proofErr w:type="spellEnd"/>
            <w:r>
              <w:rPr>
                <w:bCs/>
              </w:rPr>
              <w:t xml:space="preserve"> </w:t>
            </w:r>
            <w:proofErr w:type="spellStart"/>
            <w:r>
              <w:rPr>
                <w:bCs/>
              </w:rPr>
              <w:t>своєї</w:t>
            </w:r>
            <w:proofErr w:type="spellEnd"/>
            <w:r>
              <w:rPr>
                <w:bCs/>
              </w:rPr>
              <w:t xml:space="preserve"> </w:t>
            </w:r>
            <w:proofErr w:type="spellStart"/>
            <w:r>
              <w:rPr>
                <w:bCs/>
              </w:rPr>
              <w:t>тендерної</w:t>
            </w:r>
            <w:proofErr w:type="spellEnd"/>
            <w:r>
              <w:rPr>
                <w:bCs/>
              </w:rPr>
              <w:t xml:space="preserve"> </w:t>
            </w:r>
            <w:proofErr w:type="spellStart"/>
            <w:r>
              <w:rPr>
                <w:bCs/>
              </w:rPr>
              <w:t>пропозиції</w:t>
            </w:r>
            <w:proofErr w:type="spellEnd"/>
            <w:r>
              <w:rPr>
                <w:bCs/>
              </w:rPr>
              <w:t xml:space="preserve">, </w:t>
            </w:r>
            <w:proofErr w:type="spellStart"/>
            <w:r>
              <w:rPr>
                <w:bCs/>
              </w:rPr>
              <w:t>повідомивши</w:t>
            </w:r>
            <w:proofErr w:type="spellEnd"/>
            <w:r>
              <w:rPr>
                <w:bCs/>
              </w:rPr>
              <w:t xml:space="preserve"> про </w:t>
            </w:r>
            <w:proofErr w:type="spellStart"/>
            <w:r>
              <w:rPr>
                <w:bCs/>
              </w:rPr>
              <w:t>це</w:t>
            </w:r>
            <w:proofErr w:type="spellEnd"/>
            <w:r>
              <w:rPr>
                <w:bCs/>
              </w:rPr>
              <w:t xml:space="preserve"> </w:t>
            </w:r>
            <w:proofErr w:type="spellStart"/>
            <w:r>
              <w:rPr>
                <w:bCs/>
              </w:rPr>
              <w:t>замовникові</w:t>
            </w:r>
            <w:proofErr w:type="spellEnd"/>
            <w:r>
              <w:rPr>
                <w:bCs/>
              </w:rPr>
              <w:t xml:space="preserve"> через </w:t>
            </w:r>
            <w:proofErr w:type="spellStart"/>
            <w:r>
              <w:rPr>
                <w:bCs/>
              </w:rPr>
              <w:t>електронну</w:t>
            </w:r>
            <w:proofErr w:type="spellEnd"/>
            <w:r>
              <w:rPr>
                <w:bCs/>
              </w:rPr>
              <w:t xml:space="preserve"> систему </w:t>
            </w:r>
            <w:proofErr w:type="spellStart"/>
            <w:r>
              <w:rPr>
                <w:bCs/>
              </w:rPr>
              <w:t>закупівель</w:t>
            </w:r>
            <w:proofErr w:type="spellEnd"/>
            <w:r>
              <w:rPr>
                <w:bCs/>
              </w:rPr>
              <w:t>.</w:t>
            </w:r>
          </w:p>
        </w:tc>
      </w:tr>
      <w:tr w:rsidR="00577A49" w:rsidRPr="008D77CC" w14:paraId="0D55FD42" w14:textId="77777777" w:rsidTr="0084055F">
        <w:trPr>
          <w:trHeight w:val="808"/>
        </w:trPr>
        <w:tc>
          <w:tcPr>
            <w:tcW w:w="568" w:type="dxa"/>
          </w:tcPr>
          <w:p w14:paraId="697F6651"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lastRenderedPageBreak/>
              <w:t>5</w:t>
            </w:r>
          </w:p>
        </w:tc>
        <w:tc>
          <w:tcPr>
            <w:tcW w:w="2551" w:type="dxa"/>
          </w:tcPr>
          <w:p w14:paraId="57850EB6" w14:textId="77777777" w:rsidR="00577A49" w:rsidRPr="00A35EDA" w:rsidRDefault="00843672" w:rsidP="00843672">
            <w:pPr>
              <w:rPr>
                <w:color w:val="121212"/>
              </w:rPr>
            </w:pPr>
            <w:r>
              <w:rPr>
                <w:rStyle w:val="aa"/>
                <w:color w:val="121212"/>
                <w:lang w:val="uk-UA"/>
              </w:rPr>
              <w:t>Кваліфікаційні критерії до учасників та вимоги, встановлені пунктом 47 Особливостей</w:t>
            </w:r>
          </w:p>
        </w:tc>
        <w:tc>
          <w:tcPr>
            <w:tcW w:w="7088" w:type="dxa"/>
          </w:tcPr>
          <w:p w14:paraId="26923B6E" w14:textId="77777777" w:rsidR="00843672" w:rsidRDefault="00843672" w:rsidP="00843672">
            <w:pPr>
              <w:jc w:val="both"/>
              <w:rPr>
                <w:lang w:val="uk-UA"/>
              </w:rPr>
            </w:pPr>
            <w:r>
              <w:rPr>
                <w:color w:val="000000"/>
                <w:lang w:val="uk-UA"/>
              </w:rPr>
              <w:t xml:space="preserve">Замовник </w:t>
            </w:r>
            <w:r>
              <w:rPr>
                <w:lang w:val="uk-UA"/>
              </w:rPr>
              <w:t>установлює кваліфікаційні критерії відповідно до статті 16 Закону (</w:t>
            </w:r>
            <w:r>
              <w:rPr>
                <w:b/>
                <w:lang w:val="uk-UA"/>
              </w:rPr>
              <w:t>Додаток 3</w:t>
            </w:r>
            <w:r>
              <w:rPr>
                <w:lang w:val="uk-UA"/>
              </w:rPr>
              <w:t xml:space="preserve"> до тендерної документації).</w:t>
            </w:r>
          </w:p>
          <w:p w14:paraId="52FEA03C" w14:textId="77777777" w:rsidR="00577A49" w:rsidRPr="006C73AF" w:rsidRDefault="00843672" w:rsidP="00843672">
            <w:pPr>
              <w:shd w:val="clear" w:color="auto" w:fill="FFFFFF"/>
              <w:suppressAutoHyphens w:val="0"/>
              <w:snapToGrid w:val="0"/>
              <w:jc w:val="both"/>
              <w:textAlignment w:val="baseline"/>
              <w:rPr>
                <w:highlight w:val="yellow"/>
                <w:lang w:val="uk-UA"/>
              </w:rPr>
            </w:pPr>
            <w:r>
              <w:rPr>
                <w:lang w:val="uk-UA" w:eastAsia="en-US"/>
              </w:rPr>
              <w:t xml:space="preserve">Учасники подають інформацію про відсутність підстав відмови від участі згідно з пунктом 47 Особливостей у відповідності до підпункту 1.1. пункту 1 Таблиці 2 </w:t>
            </w:r>
            <w:r>
              <w:rPr>
                <w:b/>
                <w:lang w:val="uk-UA"/>
              </w:rPr>
              <w:t>Додатку </w:t>
            </w:r>
            <w:r>
              <w:rPr>
                <w:lang w:val="uk-UA" w:eastAsia="en-US"/>
              </w:rPr>
              <w:t xml:space="preserve"> </w:t>
            </w:r>
            <w:r>
              <w:rPr>
                <w:b/>
                <w:lang w:val="uk-UA" w:eastAsia="en-US"/>
              </w:rPr>
              <w:t xml:space="preserve">3 </w:t>
            </w:r>
            <w:r>
              <w:rPr>
                <w:lang w:val="uk-UA" w:eastAsia="en-US"/>
              </w:rPr>
              <w:t>до тендерної документації.</w:t>
            </w:r>
          </w:p>
        </w:tc>
      </w:tr>
      <w:tr w:rsidR="00577A49" w:rsidRPr="008D77CC" w14:paraId="19252873" w14:textId="77777777" w:rsidTr="0084055F">
        <w:tc>
          <w:tcPr>
            <w:tcW w:w="568" w:type="dxa"/>
          </w:tcPr>
          <w:p w14:paraId="36E19030" w14:textId="77777777" w:rsidR="00577A49" w:rsidRPr="006C73AF" w:rsidRDefault="00577A49" w:rsidP="0084055F">
            <w:pPr>
              <w:pStyle w:val="af0"/>
              <w:snapToGrid w:val="0"/>
              <w:spacing w:before="0" w:after="0"/>
              <w:jc w:val="center"/>
              <w:rPr>
                <w:rStyle w:val="aa"/>
                <w:color w:val="121212"/>
                <w:highlight w:val="yellow"/>
                <w:lang w:val="uk-UA"/>
              </w:rPr>
            </w:pPr>
            <w:r w:rsidRPr="006C73AF">
              <w:rPr>
                <w:rStyle w:val="aa"/>
                <w:color w:val="121212"/>
                <w:lang w:val="uk-UA"/>
              </w:rPr>
              <w:t>6</w:t>
            </w:r>
          </w:p>
        </w:tc>
        <w:tc>
          <w:tcPr>
            <w:tcW w:w="2551" w:type="dxa"/>
          </w:tcPr>
          <w:p w14:paraId="066558A8" w14:textId="77777777" w:rsidR="00577A49" w:rsidRPr="006C73AF" w:rsidRDefault="00577A49" w:rsidP="0084055F">
            <w:pPr>
              <w:pStyle w:val="af0"/>
              <w:snapToGrid w:val="0"/>
              <w:spacing w:before="0" w:after="0"/>
              <w:jc w:val="both"/>
              <w:rPr>
                <w:color w:val="121212"/>
                <w:lang w:val="uk-UA"/>
              </w:rPr>
            </w:pPr>
            <w:r w:rsidRPr="006C73AF">
              <w:rPr>
                <w:rStyle w:val="aa"/>
                <w:color w:val="121212"/>
                <w:lang w:val="uk-UA"/>
              </w:rPr>
              <w:t>Інформація про технічні, якісні та кількісні характеристики предмета закупівлі</w:t>
            </w:r>
          </w:p>
        </w:tc>
        <w:tc>
          <w:tcPr>
            <w:tcW w:w="7088" w:type="dxa"/>
          </w:tcPr>
          <w:p w14:paraId="7906E8FD" w14:textId="77777777" w:rsidR="00577A49" w:rsidRPr="006C73AF" w:rsidRDefault="00577A49" w:rsidP="00F247A7">
            <w:pPr>
              <w:jc w:val="both"/>
              <w:rPr>
                <w:lang w:val="uk-UA"/>
              </w:rPr>
            </w:pPr>
            <w:r w:rsidRPr="006C73AF">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6C73AF">
              <w:rPr>
                <w:color w:val="000000"/>
                <w:shd w:val="clear" w:color="auto" w:fill="FFFFFF"/>
                <w:lang w:val="uk-UA"/>
              </w:rPr>
              <w:t xml:space="preserve"> </w:t>
            </w:r>
            <w:r w:rsidRPr="006C73AF">
              <w:rPr>
                <w:lang w:val="uk-UA"/>
              </w:rPr>
              <w:t xml:space="preserve">у </w:t>
            </w:r>
            <w:r w:rsidRPr="006C73AF">
              <w:rPr>
                <w:b/>
                <w:lang w:val="uk-UA"/>
              </w:rPr>
              <w:t>Додатку 5</w:t>
            </w:r>
            <w:r w:rsidRPr="006C73AF">
              <w:rPr>
                <w:lang w:val="uk-UA"/>
              </w:rPr>
              <w:t xml:space="preserve"> до тендерної документації</w:t>
            </w:r>
          </w:p>
        </w:tc>
      </w:tr>
      <w:tr w:rsidR="00577A49" w:rsidRPr="008D77CC" w14:paraId="5887FD41" w14:textId="77777777" w:rsidTr="0084055F">
        <w:tc>
          <w:tcPr>
            <w:tcW w:w="568" w:type="dxa"/>
          </w:tcPr>
          <w:p w14:paraId="418D850A"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t>7</w:t>
            </w:r>
          </w:p>
        </w:tc>
        <w:tc>
          <w:tcPr>
            <w:tcW w:w="2551" w:type="dxa"/>
          </w:tcPr>
          <w:p w14:paraId="6D35B27D" w14:textId="77777777" w:rsidR="00577A49" w:rsidRPr="006C73AF" w:rsidRDefault="00577A49" w:rsidP="0084055F">
            <w:pPr>
              <w:pStyle w:val="af0"/>
              <w:snapToGrid w:val="0"/>
              <w:spacing w:before="0" w:after="0"/>
              <w:rPr>
                <w:rStyle w:val="aa"/>
                <w:color w:val="121212"/>
                <w:lang w:val="uk-UA"/>
              </w:rPr>
            </w:pPr>
            <w:r w:rsidRPr="006C73AF">
              <w:rPr>
                <w:rStyle w:val="aa"/>
                <w:color w:val="121212"/>
                <w:lang w:val="uk-UA"/>
              </w:rPr>
              <w:t>Внесення змін або відкликання тендерної пропозиції учасником</w:t>
            </w:r>
          </w:p>
        </w:tc>
        <w:tc>
          <w:tcPr>
            <w:tcW w:w="7088" w:type="dxa"/>
          </w:tcPr>
          <w:p w14:paraId="400D47CB" w14:textId="77777777" w:rsidR="00577A49" w:rsidRPr="006C73AF" w:rsidRDefault="00577A49" w:rsidP="00F247A7">
            <w:pPr>
              <w:pStyle w:val="af0"/>
              <w:snapToGrid w:val="0"/>
              <w:spacing w:before="0" w:after="0"/>
              <w:jc w:val="both"/>
              <w:rPr>
                <w:color w:val="121212"/>
                <w:highlight w:val="yellow"/>
                <w:lang w:val="uk-UA"/>
              </w:rPr>
            </w:pPr>
            <w:r w:rsidRPr="006C73AF">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7A49" w:rsidRPr="006C73AF" w14:paraId="3E83EA4B" w14:textId="77777777" w:rsidTr="0084055F">
        <w:tc>
          <w:tcPr>
            <w:tcW w:w="568" w:type="dxa"/>
          </w:tcPr>
          <w:p w14:paraId="740B7D87" w14:textId="77777777" w:rsidR="00577A49" w:rsidRPr="006C73AF" w:rsidRDefault="00577A49" w:rsidP="0084055F">
            <w:pPr>
              <w:pStyle w:val="af0"/>
              <w:snapToGrid w:val="0"/>
              <w:spacing w:before="0" w:after="0"/>
              <w:jc w:val="center"/>
              <w:rPr>
                <w:rStyle w:val="aa"/>
                <w:color w:val="121212"/>
                <w:highlight w:val="yellow"/>
                <w:lang w:val="uk-UA"/>
              </w:rPr>
            </w:pPr>
          </w:p>
        </w:tc>
        <w:tc>
          <w:tcPr>
            <w:tcW w:w="9639" w:type="dxa"/>
            <w:gridSpan w:val="2"/>
          </w:tcPr>
          <w:p w14:paraId="77DB98DA" w14:textId="77777777" w:rsidR="00577A49" w:rsidRPr="006C73AF" w:rsidRDefault="00577A49" w:rsidP="0084055F">
            <w:pPr>
              <w:pStyle w:val="af0"/>
              <w:snapToGrid w:val="0"/>
              <w:spacing w:before="0" w:after="0"/>
              <w:jc w:val="center"/>
              <w:rPr>
                <w:rStyle w:val="aa"/>
                <w:color w:val="121212"/>
                <w:highlight w:val="yellow"/>
                <w:lang w:val="uk-UA"/>
              </w:rPr>
            </w:pPr>
            <w:r w:rsidRPr="006C73AF">
              <w:rPr>
                <w:rStyle w:val="aa"/>
                <w:color w:val="121212"/>
                <w:lang w:val="uk-UA"/>
              </w:rPr>
              <w:t>Розділ 4. Подання та розкриття тендерної пропозиції</w:t>
            </w:r>
          </w:p>
        </w:tc>
      </w:tr>
      <w:tr w:rsidR="00577A49" w:rsidRPr="006C73AF" w14:paraId="2DE12AE7" w14:textId="77777777" w:rsidTr="0084055F">
        <w:tc>
          <w:tcPr>
            <w:tcW w:w="568" w:type="dxa"/>
          </w:tcPr>
          <w:p w14:paraId="65C005E7" w14:textId="77777777" w:rsidR="00577A49" w:rsidRPr="006C73AF" w:rsidRDefault="00577A49" w:rsidP="0084055F">
            <w:pPr>
              <w:pStyle w:val="af0"/>
              <w:snapToGrid w:val="0"/>
              <w:spacing w:before="0" w:after="0"/>
              <w:jc w:val="center"/>
              <w:rPr>
                <w:rStyle w:val="aa"/>
                <w:color w:val="121212"/>
                <w:highlight w:val="yellow"/>
                <w:lang w:val="uk-UA"/>
              </w:rPr>
            </w:pPr>
            <w:r w:rsidRPr="006C73AF">
              <w:rPr>
                <w:rStyle w:val="aa"/>
                <w:color w:val="121212"/>
                <w:lang w:val="uk-UA"/>
              </w:rPr>
              <w:t>1</w:t>
            </w:r>
          </w:p>
        </w:tc>
        <w:tc>
          <w:tcPr>
            <w:tcW w:w="2551" w:type="dxa"/>
          </w:tcPr>
          <w:p w14:paraId="12AF53C6" w14:textId="77777777" w:rsidR="00577A49" w:rsidRPr="006C73AF" w:rsidRDefault="00577A49" w:rsidP="0084055F">
            <w:pPr>
              <w:pStyle w:val="af0"/>
              <w:spacing w:before="0" w:after="0"/>
              <w:rPr>
                <w:b/>
                <w:color w:val="121212"/>
                <w:highlight w:val="yellow"/>
                <w:lang w:val="uk-UA"/>
              </w:rPr>
            </w:pPr>
            <w:r w:rsidRPr="006C73AF">
              <w:rPr>
                <w:b/>
                <w:color w:val="121212"/>
                <w:lang w:val="uk-UA"/>
              </w:rPr>
              <w:t>Кінцевий строк подання тендерної пропозиції</w:t>
            </w:r>
          </w:p>
        </w:tc>
        <w:tc>
          <w:tcPr>
            <w:tcW w:w="7088" w:type="dxa"/>
          </w:tcPr>
          <w:p w14:paraId="6B2D9923" w14:textId="4E6CEDD0" w:rsidR="001C7702" w:rsidRDefault="001C7702" w:rsidP="0097529A">
            <w:pPr>
              <w:jc w:val="both"/>
              <w:rPr>
                <w:bCs/>
                <w:lang w:val="uk-UA"/>
              </w:rPr>
            </w:pPr>
            <w:proofErr w:type="spellStart"/>
            <w:r w:rsidRPr="00F97DCF">
              <w:rPr>
                <w:bCs/>
              </w:rPr>
              <w:t>Кінцевий</w:t>
            </w:r>
            <w:proofErr w:type="spellEnd"/>
            <w:r w:rsidRPr="00F97DCF">
              <w:rPr>
                <w:bCs/>
              </w:rPr>
              <w:t xml:space="preserve"> строк </w:t>
            </w:r>
            <w:proofErr w:type="spellStart"/>
            <w:r w:rsidRPr="00F97DCF">
              <w:rPr>
                <w:bCs/>
              </w:rPr>
              <w:t>подання</w:t>
            </w:r>
            <w:proofErr w:type="spellEnd"/>
            <w:r w:rsidRPr="00F97DCF">
              <w:rPr>
                <w:bCs/>
              </w:rPr>
              <w:t xml:space="preserve"> </w:t>
            </w:r>
            <w:proofErr w:type="spellStart"/>
            <w:r w:rsidRPr="00F97DCF">
              <w:rPr>
                <w:bCs/>
              </w:rPr>
              <w:t>тендерних</w:t>
            </w:r>
            <w:proofErr w:type="spellEnd"/>
            <w:r w:rsidRPr="00F97DCF">
              <w:rPr>
                <w:bCs/>
              </w:rPr>
              <w:t xml:space="preserve"> </w:t>
            </w:r>
            <w:proofErr w:type="spellStart"/>
            <w:r w:rsidR="00B1372A" w:rsidRPr="00B1372A">
              <w:rPr>
                <w:bCs/>
              </w:rPr>
              <w:t>пропозицій</w:t>
            </w:r>
            <w:proofErr w:type="spellEnd"/>
            <w:r w:rsidR="00B1372A" w:rsidRPr="00B1372A">
              <w:rPr>
                <w:bCs/>
              </w:rPr>
              <w:t xml:space="preserve"> 28</w:t>
            </w:r>
            <w:r w:rsidR="00B1372A" w:rsidRPr="00B1372A">
              <w:rPr>
                <w:bCs/>
                <w:lang w:val="uk-UA"/>
              </w:rPr>
              <w:t>.03.2024</w:t>
            </w:r>
            <w:r w:rsidRPr="00B1372A">
              <w:rPr>
                <w:bCs/>
              </w:rPr>
              <w:t>,</w:t>
            </w:r>
            <w:r w:rsidRPr="00F97DCF">
              <w:rPr>
                <w:bCs/>
              </w:rPr>
              <w:t xml:space="preserve"> </w:t>
            </w:r>
            <w:proofErr w:type="spellStart"/>
            <w:r w:rsidRPr="00F97DCF">
              <w:rPr>
                <w:bCs/>
              </w:rPr>
              <w:t>конкретний</w:t>
            </w:r>
            <w:proofErr w:type="spellEnd"/>
            <w:r w:rsidRPr="001C7702">
              <w:rPr>
                <w:bCs/>
              </w:rPr>
              <w:t xml:space="preserve"> час та строк </w:t>
            </w:r>
            <w:proofErr w:type="spellStart"/>
            <w:r w:rsidRPr="001C7702">
              <w:rPr>
                <w:bCs/>
              </w:rPr>
              <w:t>подання</w:t>
            </w:r>
            <w:proofErr w:type="spellEnd"/>
            <w:r w:rsidRPr="001C7702">
              <w:rPr>
                <w:bCs/>
              </w:rPr>
              <w:t xml:space="preserve"> </w:t>
            </w:r>
            <w:proofErr w:type="spellStart"/>
            <w:r w:rsidRPr="001C7702">
              <w:rPr>
                <w:bCs/>
              </w:rPr>
              <w:t>пропозицій</w:t>
            </w:r>
            <w:proofErr w:type="spellEnd"/>
            <w:r w:rsidRPr="001C7702">
              <w:rPr>
                <w:bCs/>
              </w:rPr>
              <w:t xml:space="preserve"> </w:t>
            </w:r>
            <w:proofErr w:type="spellStart"/>
            <w:r w:rsidRPr="001C7702">
              <w:rPr>
                <w:bCs/>
              </w:rPr>
              <w:t>зазначено</w:t>
            </w:r>
            <w:proofErr w:type="spellEnd"/>
            <w:r w:rsidRPr="001C7702">
              <w:rPr>
                <w:bCs/>
              </w:rPr>
              <w:t xml:space="preserve"> в </w:t>
            </w:r>
            <w:proofErr w:type="spellStart"/>
            <w:r w:rsidRPr="001C7702">
              <w:rPr>
                <w:bCs/>
              </w:rPr>
              <w:t>електронній</w:t>
            </w:r>
            <w:proofErr w:type="spellEnd"/>
            <w:r w:rsidRPr="001C7702">
              <w:rPr>
                <w:bCs/>
              </w:rPr>
              <w:t xml:space="preserve"> </w:t>
            </w:r>
            <w:proofErr w:type="spellStart"/>
            <w:r w:rsidRPr="001C7702">
              <w:rPr>
                <w:bCs/>
              </w:rPr>
              <w:t>формі</w:t>
            </w:r>
            <w:proofErr w:type="spellEnd"/>
            <w:r w:rsidRPr="001C7702">
              <w:rPr>
                <w:bCs/>
              </w:rPr>
              <w:t xml:space="preserve"> </w:t>
            </w:r>
            <w:proofErr w:type="spellStart"/>
            <w:r w:rsidRPr="001C7702">
              <w:rPr>
                <w:bCs/>
              </w:rPr>
              <w:t>оголошення</w:t>
            </w:r>
            <w:proofErr w:type="spellEnd"/>
            <w:r w:rsidRPr="001C7702">
              <w:rPr>
                <w:bCs/>
              </w:rPr>
              <w:t xml:space="preserve"> </w:t>
            </w:r>
            <w:proofErr w:type="spellStart"/>
            <w:r w:rsidRPr="001C7702">
              <w:rPr>
                <w:bCs/>
              </w:rPr>
              <w:t>закупівлі</w:t>
            </w:r>
            <w:proofErr w:type="spellEnd"/>
            <w:r>
              <w:rPr>
                <w:bCs/>
                <w:lang w:val="uk-UA"/>
              </w:rPr>
              <w:t>.</w:t>
            </w:r>
          </w:p>
          <w:p w14:paraId="4F58B51F" w14:textId="77777777" w:rsidR="00577A49" w:rsidRPr="006C73AF" w:rsidRDefault="00577A49" w:rsidP="0097529A">
            <w:pPr>
              <w:jc w:val="both"/>
              <w:rPr>
                <w:lang w:val="uk-UA"/>
              </w:rPr>
            </w:pPr>
            <w:r w:rsidRPr="006C73AF">
              <w:rPr>
                <w:lang w:val="uk-UA"/>
              </w:rPr>
              <w:t>Отримана тендерна пропозиція автоматично вноситься до реєстру.</w:t>
            </w:r>
          </w:p>
          <w:p w14:paraId="19294533" w14:textId="77777777" w:rsidR="00577A49" w:rsidRPr="006C73AF" w:rsidRDefault="00577A49" w:rsidP="0097529A">
            <w:pPr>
              <w:jc w:val="both"/>
              <w:rPr>
                <w:lang w:val="uk-UA"/>
              </w:rPr>
            </w:pPr>
            <w:r w:rsidRPr="006C73AF">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F506E52" w14:textId="77777777" w:rsidR="00577A49" w:rsidRDefault="00577A49" w:rsidP="0097529A">
            <w:pPr>
              <w:pStyle w:val="af0"/>
              <w:spacing w:before="0" w:after="0"/>
              <w:jc w:val="both"/>
              <w:rPr>
                <w:lang w:val="uk-UA"/>
              </w:rPr>
            </w:pPr>
            <w:r w:rsidRPr="006C73AF">
              <w:rPr>
                <w:lang w:val="uk-UA"/>
              </w:rPr>
              <w:t>Тендерні пропозиції, отримані електронною системою закупівель після закінчення строку подання, не приймаються та автоматично поверт</w:t>
            </w:r>
            <w:r w:rsidR="006F189B" w:rsidRPr="006C73AF">
              <w:rPr>
                <w:lang w:val="uk-UA"/>
              </w:rPr>
              <w:t>аються учасникам, які їх подали</w:t>
            </w:r>
          </w:p>
          <w:p w14:paraId="2BA533DB" w14:textId="77777777" w:rsidR="00843672" w:rsidRDefault="00843672" w:rsidP="00843672">
            <w:pPr>
              <w:suppressAutoHyphens w:val="0"/>
              <w:jc w:val="both"/>
              <w:rPr>
                <w:lang w:val="uk-UA" w:eastAsia="ru-RU"/>
              </w:rPr>
            </w:pPr>
            <w:r>
              <w:rPr>
                <w:lang w:val="uk-UA" w:eastAsia="ru-RU"/>
              </w:rPr>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Pr>
                <w:lang w:val="uk-UA" w:eastAsia="ru-RU"/>
              </w:rPr>
              <w:br/>
              <w:t>та тендерну документацію не пізніше ніж за сім днів до кінцевого строку подання тендерних пропозицій.</w:t>
            </w:r>
          </w:p>
          <w:p w14:paraId="7BC319E5" w14:textId="77777777" w:rsidR="00843672" w:rsidRDefault="00843672" w:rsidP="00843672">
            <w:pPr>
              <w:suppressAutoHyphens w:val="0"/>
              <w:jc w:val="both"/>
              <w:rPr>
                <w:lang w:val="uk-UA" w:eastAsia="ru-RU"/>
              </w:rPr>
            </w:pPr>
            <w:r>
              <w:rPr>
                <w:lang w:val="uk-UA" w:eastAsia="ru-RU"/>
              </w:rPr>
              <w:t>Отримана тендерна пропозиція автоматично вноситься</w:t>
            </w:r>
            <w:r>
              <w:rPr>
                <w:lang w:val="uk-UA" w:eastAsia="ru-RU"/>
              </w:rPr>
              <w:br/>
              <w:t>до реєстру отриманих тендерних пропозицій.</w:t>
            </w:r>
          </w:p>
          <w:p w14:paraId="06C54F05" w14:textId="77777777" w:rsidR="00843672" w:rsidRDefault="00843672" w:rsidP="00843672">
            <w:pPr>
              <w:suppressAutoHyphens w:val="0"/>
              <w:jc w:val="both"/>
              <w:rPr>
                <w:lang w:val="uk-UA" w:eastAsia="ru-RU"/>
              </w:rPr>
            </w:pPr>
            <w:r>
              <w:rPr>
                <w:lang w:val="uk-UA" w:eastAsia="ru-RU"/>
              </w:rPr>
              <w:t>Електронна система закупівель автоматично формує та надсилає повідомлення учаснику про отримання його тендерної пропозиції</w:t>
            </w:r>
            <w:r>
              <w:rPr>
                <w:lang w:val="uk-UA" w:eastAsia="ru-RU"/>
              </w:rPr>
              <w:br/>
              <w:t>із зазначенням дати та часу.</w:t>
            </w:r>
          </w:p>
          <w:p w14:paraId="5A752AC9" w14:textId="77777777" w:rsidR="00843672" w:rsidRDefault="00843672" w:rsidP="00843672">
            <w:pPr>
              <w:suppressAutoHyphens w:val="0"/>
              <w:jc w:val="both"/>
              <w:rPr>
                <w:color w:val="000000"/>
                <w:shd w:val="solid" w:color="FFFFFF" w:fill="FFFFFF"/>
                <w:lang w:val="uk-UA" w:eastAsia="ru-RU"/>
              </w:rPr>
            </w:pPr>
            <w:r>
              <w:rPr>
                <w:b/>
                <w:color w:val="000000"/>
                <w:shd w:val="solid" w:color="FFFFFF" w:fill="FFFFFF"/>
                <w:lang w:val="uk-UA" w:eastAsia="en-US"/>
              </w:rPr>
              <w:t>Ціна тендерної пропозиції не може перевищувати очікувану вартість предмета закупівлі</w:t>
            </w:r>
            <w:r>
              <w:rPr>
                <w:color w:val="000000"/>
                <w:shd w:val="solid" w:color="FFFFFF" w:fill="FFFFFF"/>
                <w:lang w:val="uk-UA" w:eastAsia="en-US"/>
              </w:rPr>
              <w:t xml:space="preserve">, зазначену в оголошенні </w:t>
            </w:r>
            <w:r>
              <w:rPr>
                <w:color w:val="000000"/>
                <w:shd w:val="solid" w:color="FFFFFF" w:fill="FFFFFF"/>
                <w:lang w:val="uk-UA" w:eastAsia="en-US"/>
              </w:rPr>
              <w:br/>
              <w:t>про проведення відкритих торгів, з урахуванням абзацу другого пункту 28 особливостей.</w:t>
            </w:r>
          </w:p>
          <w:p w14:paraId="5BF75528" w14:textId="77777777" w:rsidR="00843672" w:rsidRDefault="00843672" w:rsidP="00843672">
            <w:pPr>
              <w:suppressAutoHyphens w:val="0"/>
              <w:jc w:val="both"/>
              <w:rPr>
                <w:color w:val="000000"/>
                <w:shd w:val="solid" w:color="FFFFFF" w:fill="FFFFFF"/>
                <w:lang w:val="uk-UA" w:eastAsia="ru-RU"/>
              </w:rPr>
            </w:pPr>
            <w:r>
              <w:rPr>
                <w:lang w:val="uk-UA" w:eastAsia="ru-RU"/>
              </w:rPr>
              <w:lastRenderedPageBreak/>
              <w:t xml:space="preserve">Тендерні </w:t>
            </w:r>
            <w:r>
              <w:rPr>
                <w:color w:val="000000"/>
                <w:lang w:val="uk-UA" w:eastAsia="ru-RU"/>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color w:val="000000"/>
                <w:shd w:val="solid" w:color="FFFFFF" w:fill="FFFFFF"/>
                <w:lang w:val="uk-UA" w:eastAsia="en-US"/>
              </w:rPr>
              <w:t xml:space="preserve"> </w:t>
            </w:r>
          </w:p>
          <w:p w14:paraId="3A8ACE33" w14:textId="77777777" w:rsidR="00843672" w:rsidRDefault="00843672" w:rsidP="00843672">
            <w:pPr>
              <w:suppressAutoHyphens w:val="0"/>
              <w:jc w:val="both"/>
              <w:rPr>
                <w:color w:val="000000"/>
                <w:shd w:val="solid" w:color="FFFFFF" w:fill="FFFFFF"/>
                <w:lang w:val="uk-UA" w:eastAsia="ru-RU"/>
              </w:rPr>
            </w:pPr>
            <w:r>
              <w:rPr>
                <w:color w:val="000000"/>
                <w:shd w:val="solid" w:color="FFFFFF" w:fill="FFFFFF"/>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A155F3A" w14:textId="77777777" w:rsidR="00843672" w:rsidRDefault="00843672" w:rsidP="00843672">
            <w:pPr>
              <w:suppressAutoHyphens w:val="0"/>
              <w:jc w:val="both"/>
              <w:rPr>
                <w:color w:val="000000"/>
                <w:shd w:val="solid" w:color="FFFFFF" w:fill="FFFFFF"/>
                <w:lang w:val="uk-UA" w:eastAsia="ru-RU"/>
              </w:rPr>
            </w:pPr>
            <w:r>
              <w:rPr>
                <w:color w:val="000000"/>
                <w:shd w:val="solid" w:color="FFFFFF" w:fill="FFFFFF"/>
                <w:lang w:val="uk-UA" w:eastAsia="en-US"/>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0F33912" w14:textId="77777777" w:rsidR="00843672" w:rsidRPr="006C73AF" w:rsidRDefault="00843672" w:rsidP="00843672">
            <w:pPr>
              <w:pStyle w:val="af0"/>
              <w:spacing w:before="0" w:after="0"/>
              <w:jc w:val="both"/>
              <w:rPr>
                <w:color w:val="121212"/>
                <w:lang w:val="uk-UA"/>
              </w:rPr>
            </w:pPr>
            <w:r>
              <w:rPr>
                <w:color w:val="000000"/>
                <w:shd w:val="solid" w:color="FFFFFF" w:fill="FFFFFF"/>
                <w:lang w:val="uk-UA"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2" w:anchor="n603" w:history="1">
              <w:r>
                <w:rPr>
                  <w:rStyle w:val="ac"/>
                  <w:color w:val="000000" w:themeColor="text1"/>
                  <w:shd w:val="solid" w:color="FFFFFF" w:fill="FFFFFF"/>
                  <w:lang w:val="uk-UA" w:eastAsia="en-US"/>
                </w:rPr>
                <w:t>абзацу четвертого</w:t>
              </w:r>
            </w:hyperlink>
            <w:r>
              <w:rPr>
                <w:color w:val="000000"/>
                <w:shd w:val="solid" w:color="FFFFFF" w:fill="FFFFFF"/>
                <w:lang w:val="uk-UA" w:eastAsia="en-US"/>
              </w:rPr>
              <w:t> підпункту 2 пункту 44 Особливостей.</w:t>
            </w:r>
          </w:p>
        </w:tc>
      </w:tr>
      <w:tr w:rsidR="00577A49" w:rsidRPr="006C73AF" w14:paraId="33050C62" w14:textId="77777777" w:rsidTr="0084055F">
        <w:tc>
          <w:tcPr>
            <w:tcW w:w="568" w:type="dxa"/>
          </w:tcPr>
          <w:p w14:paraId="32379EB6" w14:textId="77777777" w:rsidR="00577A49" w:rsidRPr="006C73AF" w:rsidRDefault="00577A49" w:rsidP="0084055F">
            <w:pPr>
              <w:pStyle w:val="af0"/>
              <w:snapToGrid w:val="0"/>
              <w:spacing w:before="0" w:after="0"/>
              <w:jc w:val="center"/>
              <w:rPr>
                <w:rStyle w:val="aa"/>
                <w:color w:val="121212"/>
                <w:highlight w:val="yellow"/>
                <w:lang w:val="uk-UA"/>
              </w:rPr>
            </w:pPr>
            <w:r w:rsidRPr="006C73AF">
              <w:rPr>
                <w:rStyle w:val="aa"/>
                <w:color w:val="121212"/>
                <w:lang w:val="uk-UA"/>
              </w:rPr>
              <w:lastRenderedPageBreak/>
              <w:t>2</w:t>
            </w:r>
          </w:p>
        </w:tc>
        <w:tc>
          <w:tcPr>
            <w:tcW w:w="2551" w:type="dxa"/>
          </w:tcPr>
          <w:p w14:paraId="1AD067D6" w14:textId="77777777" w:rsidR="00577A49" w:rsidRPr="006C73AF" w:rsidRDefault="00577A49" w:rsidP="0084055F">
            <w:pPr>
              <w:pStyle w:val="af0"/>
              <w:spacing w:before="0" w:after="0"/>
              <w:rPr>
                <w:rStyle w:val="aa"/>
                <w:b w:val="0"/>
                <w:color w:val="121212"/>
                <w:highlight w:val="yellow"/>
                <w:lang w:val="uk-UA"/>
              </w:rPr>
            </w:pPr>
            <w:r w:rsidRPr="006C73AF">
              <w:rPr>
                <w:rStyle w:val="aa"/>
                <w:color w:val="121212"/>
                <w:lang w:val="uk-UA"/>
              </w:rPr>
              <w:t>Д</w:t>
            </w:r>
            <w:r w:rsidRPr="006C73AF">
              <w:rPr>
                <w:b/>
                <w:color w:val="121212"/>
                <w:lang w:val="uk-UA"/>
              </w:rPr>
              <w:t>ата та час розкриття тендерної пропозиції</w:t>
            </w:r>
          </w:p>
        </w:tc>
        <w:tc>
          <w:tcPr>
            <w:tcW w:w="7088" w:type="dxa"/>
          </w:tcPr>
          <w:p w14:paraId="482C4DAA" w14:textId="77777777" w:rsidR="00843672" w:rsidRDefault="00577A49" w:rsidP="00843672">
            <w:pPr>
              <w:jc w:val="both"/>
              <w:textAlignment w:val="baseline"/>
              <w:rPr>
                <w:color w:val="000000"/>
                <w:bdr w:val="none" w:sz="0" w:space="0" w:color="auto" w:frame="1"/>
                <w:lang w:val="uk-UA" w:eastAsia="ru-RU"/>
              </w:rPr>
            </w:pPr>
            <w:r w:rsidRPr="006C73AF">
              <w:rPr>
                <w:color w:val="000000"/>
                <w:bdr w:val="none" w:sz="0" w:space="0" w:color="auto" w:frame="1"/>
                <w:lang w:val="uk-UA" w:eastAsia="ru-RU"/>
              </w:rPr>
              <w:t>Дата і час розкриття тендерних пропозицій визначаються електронною системою закупівель</w:t>
            </w:r>
            <w:bookmarkStart w:id="1" w:name="n460"/>
            <w:bookmarkEnd w:id="1"/>
            <w:r w:rsidRPr="006C73AF">
              <w:rPr>
                <w:color w:val="000000"/>
                <w:bdr w:val="none" w:sz="0" w:space="0" w:color="auto" w:frame="1"/>
                <w:lang w:val="uk-UA" w:eastAsia="ru-RU"/>
              </w:rPr>
              <w:t xml:space="preserve"> автоматично</w:t>
            </w:r>
            <w:r w:rsidR="00843672">
              <w:rPr>
                <w:color w:val="000000"/>
                <w:bdr w:val="none" w:sz="0" w:space="0" w:color="auto" w:frame="1"/>
                <w:lang w:val="uk-UA" w:eastAsia="ru-RU"/>
              </w:rPr>
              <w:t>.</w:t>
            </w:r>
            <w:r w:rsidRPr="006C73AF">
              <w:rPr>
                <w:color w:val="000000"/>
                <w:bdr w:val="none" w:sz="0" w:space="0" w:color="auto" w:frame="1"/>
                <w:lang w:val="uk-UA" w:eastAsia="ru-RU"/>
              </w:rPr>
              <w:t xml:space="preserve"> </w:t>
            </w:r>
            <w:bookmarkStart w:id="2" w:name="n818"/>
            <w:bookmarkEnd w:id="2"/>
            <w:r w:rsidR="00843672">
              <w:rPr>
                <w:color w:val="000000"/>
                <w:bdr w:val="none" w:sz="0" w:space="0" w:color="auto" w:frame="1"/>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3" w:anchor="n584" w:history="1">
              <w:r w:rsidR="00843672">
                <w:rPr>
                  <w:rStyle w:val="ac"/>
                  <w:color w:val="000000" w:themeColor="text1"/>
                  <w:bdr w:val="none" w:sz="0" w:space="0" w:color="auto" w:frame="1"/>
                  <w:lang w:val="uk-UA" w:eastAsia="ru-RU"/>
                </w:rPr>
                <w:t>пунктом 40</w:t>
              </w:r>
            </w:hyperlink>
            <w:r w:rsidR="00843672">
              <w:rPr>
                <w:color w:val="000000"/>
                <w:bdr w:val="none" w:sz="0" w:space="0" w:color="auto" w:frame="1"/>
                <w:lang w:val="uk-UA" w:eastAsia="ru-RU"/>
              </w:rPr>
              <w:t>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66AC5330" w14:textId="77777777" w:rsidR="00843672" w:rsidRDefault="00843672" w:rsidP="00843672">
            <w:pPr>
              <w:jc w:val="both"/>
              <w:textAlignment w:val="baseline"/>
              <w:rPr>
                <w:color w:val="000000"/>
                <w:bdr w:val="none" w:sz="0" w:space="0" w:color="auto" w:frame="1"/>
                <w:lang w:val="uk-UA" w:eastAsia="ru-RU"/>
              </w:rPr>
            </w:pPr>
            <w:r>
              <w:rPr>
                <w:color w:val="000000"/>
                <w:bdr w:val="none" w:sz="0" w:space="0" w:color="auto" w:frame="1"/>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Pr>
                  <w:rStyle w:val="ac"/>
                  <w:color w:val="000000" w:themeColor="text1"/>
                  <w:bdr w:val="none" w:sz="0" w:space="0" w:color="auto" w:frame="1"/>
                  <w:lang w:val="uk-UA" w:eastAsia="ru-RU"/>
                </w:rPr>
                <w:t>статті 16</w:t>
              </w:r>
            </w:hyperlink>
            <w:r>
              <w:rPr>
                <w:color w:val="000000"/>
                <w:bdr w:val="none" w:sz="0" w:space="0" w:color="auto" w:frame="1"/>
                <w:lang w:val="uk-UA" w:eastAsia="ru-RU"/>
              </w:rPr>
              <w:t> Закону, і документи, що підтверджують відсутність підстав, визначених </w:t>
            </w:r>
            <w:hyperlink r:id="rId15" w:anchor="n615" w:history="1">
              <w:r>
                <w:rPr>
                  <w:rStyle w:val="ac"/>
                  <w:color w:val="000000" w:themeColor="text1"/>
                  <w:bdr w:val="none" w:sz="0" w:space="0" w:color="auto" w:frame="1"/>
                  <w:lang w:val="uk-UA" w:eastAsia="ru-RU"/>
                </w:rPr>
                <w:t>пунктом 47</w:t>
              </w:r>
            </w:hyperlink>
            <w:r>
              <w:rPr>
                <w:color w:val="000000"/>
                <w:bdr w:val="none" w:sz="0" w:space="0" w:color="auto" w:frame="1"/>
                <w:lang w:val="uk-UA" w:eastAsia="ru-RU"/>
              </w:rPr>
              <w:t> Особливостей.</w:t>
            </w:r>
          </w:p>
          <w:p w14:paraId="7C004FDF" w14:textId="77777777" w:rsidR="009D4ACD" w:rsidRPr="006C73AF" w:rsidRDefault="00843672" w:rsidP="00843672">
            <w:pPr>
              <w:jc w:val="both"/>
              <w:textAlignment w:val="baseline"/>
              <w:rPr>
                <w:color w:val="000000"/>
                <w:highlight w:val="yellow"/>
                <w:bdr w:val="none" w:sz="0" w:space="0" w:color="auto" w:frame="1"/>
                <w:lang w:val="uk-UA" w:eastAsia="ru-RU"/>
              </w:rPr>
            </w:pPr>
            <w:r>
              <w:rPr>
                <w:color w:val="000000"/>
                <w:bdr w:val="none" w:sz="0" w:space="0" w:color="auto" w:frame="1"/>
                <w:lang w:val="uk-UA" w:eastAsia="ru-RU"/>
              </w:rPr>
              <w:t xml:space="preserve">Протокол розкриття тендерних пропозицій формується та оприлюднюється відповідно до </w:t>
            </w:r>
            <w:proofErr w:type="spellStart"/>
            <w:r>
              <w:rPr>
                <w:color w:val="000000"/>
                <w:bdr w:val="none" w:sz="0" w:space="0" w:color="auto" w:frame="1"/>
                <w:lang w:val="uk-UA" w:eastAsia="ru-RU"/>
              </w:rPr>
              <w:t>частин </w:t>
            </w:r>
            <w:hyperlink r:id="rId16" w:anchor="n1499" w:tgtFrame="_blank" w:history="1">
              <w:r>
                <w:rPr>
                  <w:rStyle w:val="ac"/>
                  <w:color w:val="000000" w:themeColor="text1"/>
                  <w:bdr w:val="none" w:sz="0" w:space="0" w:color="auto" w:frame="1"/>
                  <w:lang w:val="uk-UA" w:eastAsia="ru-RU"/>
                </w:rPr>
                <w:t>третьої</w:t>
              </w:r>
            </w:hyperlink>
            <w:r>
              <w:rPr>
                <w:color w:val="000000" w:themeColor="text1"/>
                <w:bdr w:val="none" w:sz="0" w:space="0" w:color="auto" w:frame="1"/>
                <w:lang w:val="uk-UA" w:eastAsia="ru-RU"/>
              </w:rPr>
              <w:t> та </w:t>
            </w:r>
            <w:hyperlink r:id="rId17" w:anchor="n1500" w:tgtFrame="_blank" w:history="1">
              <w:r>
                <w:rPr>
                  <w:rStyle w:val="ac"/>
                  <w:color w:val="000000" w:themeColor="text1"/>
                  <w:bdr w:val="none" w:sz="0" w:space="0" w:color="auto" w:frame="1"/>
                  <w:lang w:val="uk-UA" w:eastAsia="ru-RU"/>
                </w:rPr>
                <w:t>четвертої</w:t>
              </w:r>
              <w:proofErr w:type="spellEnd"/>
            </w:hyperlink>
            <w:r>
              <w:rPr>
                <w:color w:val="000000"/>
                <w:bdr w:val="none" w:sz="0" w:space="0" w:color="auto" w:frame="1"/>
                <w:lang w:val="uk-UA" w:eastAsia="ru-RU"/>
              </w:rPr>
              <w:t> статті 28 Закону</w:t>
            </w:r>
          </w:p>
        </w:tc>
      </w:tr>
      <w:tr w:rsidR="00577A49" w:rsidRPr="006C73AF" w14:paraId="2D8AA44F" w14:textId="77777777" w:rsidTr="0084055F">
        <w:tc>
          <w:tcPr>
            <w:tcW w:w="568" w:type="dxa"/>
          </w:tcPr>
          <w:p w14:paraId="63B8D481" w14:textId="77777777" w:rsidR="00577A49" w:rsidRPr="006C73AF" w:rsidRDefault="00577A49" w:rsidP="0084055F">
            <w:pPr>
              <w:pStyle w:val="af0"/>
              <w:snapToGrid w:val="0"/>
              <w:spacing w:before="0" w:after="0"/>
              <w:jc w:val="center"/>
              <w:rPr>
                <w:rStyle w:val="aa"/>
                <w:color w:val="121212"/>
                <w:highlight w:val="yellow"/>
                <w:lang w:val="uk-UA"/>
              </w:rPr>
            </w:pPr>
          </w:p>
        </w:tc>
        <w:tc>
          <w:tcPr>
            <w:tcW w:w="9639" w:type="dxa"/>
            <w:gridSpan w:val="2"/>
          </w:tcPr>
          <w:p w14:paraId="44BD4EF3" w14:textId="77777777" w:rsidR="00577A49" w:rsidRPr="006C73AF" w:rsidRDefault="00577A49" w:rsidP="0084055F">
            <w:pPr>
              <w:pStyle w:val="af0"/>
              <w:snapToGrid w:val="0"/>
              <w:spacing w:before="0" w:after="0"/>
              <w:jc w:val="center"/>
              <w:rPr>
                <w:rStyle w:val="aa"/>
                <w:color w:val="121212"/>
                <w:highlight w:val="yellow"/>
                <w:lang w:val="uk-UA"/>
              </w:rPr>
            </w:pPr>
            <w:r w:rsidRPr="006C73AF">
              <w:rPr>
                <w:rStyle w:val="aa"/>
                <w:color w:val="121212"/>
                <w:lang w:val="uk-UA"/>
              </w:rPr>
              <w:t>Розділ 5. Оцінка тендерної пропозиції</w:t>
            </w:r>
          </w:p>
        </w:tc>
      </w:tr>
      <w:tr w:rsidR="00577A49" w:rsidRPr="008D77CC" w14:paraId="2818A71E" w14:textId="77777777" w:rsidTr="00FA0E1D">
        <w:trPr>
          <w:trHeight w:val="215"/>
        </w:trPr>
        <w:tc>
          <w:tcPr>
            <w:tcW w:w="568" w:type="dxa"/>
          </w:tcPr>
          <w:p w14:paraId="3ACE30FC"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t>1</w:t>
            </w:r>
          </w:p>
        </w:tc>
        <w:tc>
          <w:tcPr>
            <w:tcW w:w="2551" w:type="dxa"/>
          </w:tcPr>
          <w:p w14:paraId="1339F590" w14:textId="77777777" w:rsidR="00577A49" w:rsidRPr="006C73AF" w:rsidRDefault="00577A49" w:rsidP="005362A9">
            <w:pPr>
              <w:pStyle w:val="af0"/>
              <w:snapToGrid w:val="0"/>
              <w:spacing w:before="0" w:after="0"/>
              <w:rPr>
                <w:rStyle w:val="aa"/>
                <w:color w:val="121212"/>
                <w:lang w:val="uk-UA"/>
              </w:rPr>
            </w:pPr>
            <w:r w:rsidRPr="006C73AF">
              <w:rPr>
                <w:rStyle w:val="aa"/>
                <w:color w:val="121212"/>
                <w:lang w:val="uk-UA"/>
              </w:rPr>
              <w:t>Перелік критеріїв та методика оцінки тендерної пропозиції із зазначенням питомої ваги критерію</w:t>
            </w:r>
            <w:r w:rsidR="00A35EDA">
              <w:rPr>
                <w:rStyle w:val="aa"/>
                <w:color w:val="121212"/>
                <w:lang w:val="uk-UA"/>
              </w:rPr>
              <w:t xml:space="preserve"> </w:t>
            </w:r>
          </w:p>
        </w:tc>
        <w:tc>
          <w:tcPr>
            <w:tcW w:w="7088" w:type="dxa"/>
          </w:tcPr>
          <w:p w14:paraId="318E49C3" w14:textId="77777777" w:rsidR="005362A9" w:rsidRDefault="009A2800" w:rsidP="005362A9">
            <w:pPr>
              <w:pStyle w:val="rvps2"/>
              <w:shd w:val="clear" w:color="auto" w:fill="FFFFFF"/>
              <w:spacing w:before="0" w:beforeAutospacing="0" w:after="0" w:afterAutospacing="0"/>
              <w:jc w:val="both"/>
              <w:rPr>
                <w:color w:val="333333"/>
                <w:lang w:val="uk-UA" w:eastAsia="uk-UA"/>
              </w:rPr>
            </w:pPr>
            <w:r w:rsidRPr="00EA44BE">
              <w:rPr>
                <w:b/>
                <w:color w:val="333333"/>
                <w:lang w:val="uk-UA" w:eastAsia="uk-UA"/>
              </w:rPr>
              <w:t>Єдиним критерієм оцінки тендерних пропозицій є «Ціна з урахуванням ПДВ».</w:t>
            </w:r>
            <w:r w:rsidR="005362A9">
              <w:rPr>
                <w:color w:val="333333"/>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AB09D60" w14:textId="77777777" w:rsidR="005362A9" w:rsidRDefault="005362A9" w:rsidP="005362A9">
            <w:pPr>
              <w:pStyle w:val="rvps2"/>
              <w:shd w:val="clear" w:color="auto" w:fill="FFFFFF"/>
              <w:spacing w:before="0" w:beforeAutospacing="0" w:after="0" w:afterAutospacing="0"/>
              <w:jc w:val="both"/>
              <w:rPr>
                <w:color w:val="333333"/>
                <w:lang w:val="uk-UA"/>
              </w:rPr>
            </w:pPr>
            <w:bookmarkStart w:id="3" w:name="n301"/>
            <w:bookmarkEnd w:id="3"/>
            <w:r>
              <w:rPr>
                <w:color w:val="333333"/>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92360E" w14:textId="77777777" w:rsidR="005362A9" w:rsidRDefault="005362A9" w:rsidP="005362A9">
            <w:pPr>
              <w:suppressAutoHyphens w:val="0"/>
              <w:jc w:val="both"/>
              <w:rPr>
                <w:lang w:val="uk-UA" w:eastAsia="ru-RU"/>
              </w:rPr>
            </w:pPr>
            <w:r>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308A2F" w14:textId="77777777" w:rsidR="005362A9" w:rsidRDefault="005362A9" w:rsidP="005362A9">
            <w:pPr>
              <w:suppressAutoHyphens w:val="0"/>
              <w:jc w:val="both"/>
              <w:rPr>
                <w:lang w:val="uk-UA" w:eastAsia="ru-RU"/>
              </w:rPr>
            </w:pPr>
            <w:r>
              <w:rPr>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931F169" w14:textId="77777777" w:rsidR="005362A9" w:rsidRDefault="005362A9" w:rsidP="005362A9">
            <w:pPr>
              <w:pStyle w:val="rvps2"/>
              <w:shd w:val="clear" w:color="auto" w:fill="FFFFFF"/>
              <w:spacing w:before="0" w:beforeAutospacing="0" w:after="0" w:afterAutospacing="0"/>
              <w:jc w:val="both"/>
              <w:rPr>
                <w:color w:val="333333"/>
                <w:lang w:val="uk-UA"/>
              </w:rPr>
            </w:pPr>
            <w:r>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15CC" w14:textId="77777777" w:rsidR="005362A9" w:rsidRDefault="005362A9" w:rsidP="005362A9">
            <w:pPr>
              <w:jc w:val="both"/>
              <w:rPr>
                <w:color w:val="000000" w:themeColor="text1"/>
                <w:lang w:val="uk-UA"/>
              </w:rPr>
            </w:pPr>
            <w:r>
              <w:rPr>
                <w:color w:val="000000" w:themeColor="text1"/>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DC05FB" w14:textId="77777777" w:rsidR="005362A9" w:rsidRDefault="005362A9" w:rsidP="005362A9">
            <w:pPr>
              <w:jc w:val="both"/>
              <w:rPr>
                <w:color w:val="000000" w:themeColor="text1"/>
                <w:lang w:val="uk-UA"/>
              </w:rPr>
            </w:pPr>
            <w:r>
              <w:rPr>
                <w:color w:val="000000" w:themeColor="text1"/>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14:paraId="61DE43FA" w14:textId="77777777" w:rsidR="005362A9" w:rsidRDefault="005362A9" w:rsidP="005362A9">
            <w:pPr>
              <w:jc w:val="both"/>
              <w:rPr>
                <w:color w:val="000000" w:themeColor="text1"/>
                <w:lang w:val="uk-UA"/>
              </w:rPr>
            </w:pPr>
            <w:r>
              <w:rPr>
                <w:color w:val="000000" w:themeColor="text1"/>
                <w:lang w:val="uk-UA"/>
              </w:rPr>
              <w:t>Обґрунтування аномально низької тендерної пропозиції може містити інформацію про:</w:t>
            </w:r>
          </w:p>
          <w:p w14:paraId="26E2A6D6" w14:textId="77777777" w:rsidR="005362A9" w:rsidRDefault="005362A9" w:rsidP="005362A9">
            <w:pPr>
              <w:jc w:val="both"/>
              <w:rPr>
                <w:color w:val="000000" w:themeColor="text1"/>
                <w:lang w:val="uk-UA"/>
              </w:rPr>
            </w:pPr>
            <w:bookmarkStart w:id="4" w:name="n817"/>
            <w:bookmarkEnd w:id="4"/>
            <w:r>
              <w:rPr>
                <w:color w:val="000000" w:themeColor="text1"/>
                <w:lang w:val="uk-UA"/>
              </w:rPr>
              <w:t xml:space="preserve">- </w:t>
            </w:r>
            <w:hyperlink r:id="rId18" w:tgtFrame="_blank" w:history="1">
              <w:r>
                <w:rPr>
                  <w:rStyle w:val="ac"/>
                  <w:color w:val="000000" w:themeColor="text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6027317D" w14:textId="77777777" w:rsidR="005362A9" w:rsidRDefault="005362A9" w:rsidP="005362A9">
            <w:pPr>
              <w:jc w:val="both"/>
              <w:rPr>
                <w:color w:val="000000" w:themeColor="text1"/>
                <w:lang w:val="uk-UA"/>
              </w:rPr>
            </w:pPr>
            <w:r>
              <w:rPr>
                <w:color w:val="000000" w:themeColor="text1"/>
                <w:lang w:val="uk-UA"/>
              </w:rPr>
              <w:t xml:space="preserve">- </w:t>
            </w:r>
            <w:hyperlink r:id="rId19" w:tgtFrame="_blank" w:history="1">
              <w:r>
                <w:rPr>
                  <w:rStyle w:val="ac"/>
                  <w:color w:val="000000" w:themeColor="text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hyperlink>
          </w:p>
          <w:p w14:paraId="5AA268C4" w14:textId="77777777" w:rsidR="005362A9" w:rsidRDefault="005362A9" w:rsidP="005362A9">
            <w:pPr>
              <w:tabs>
                <w:tab w:val="left" w:pos="209"/>
              </w:tabs>
              <w:jc w:val="both"/>
              <w:rPr>
                <w:color w:val="000000" w:themeColor="text1"/>
                <w:lang w:val="uk-UA"/>
              </w:rPr>
            </w:pPr>
            <w:r>
              <w:rPr>
                <w:color w:val="000000" w:themeColor="text1"/>
                <w:lang w:val="uk-UA"/>
              </w:rPr>
              <w:t>-</w:t>
            </w:r>
            <w:bookmarkStart w:id="5" w:name="n819"/>
            <w:bookmarkEnd w:id="5"/>
            <w:r>
              <w:rPr>
                <w:color w:val="000000" w:themeColor="text1"/>
                <w:lang w:val="uk-UA"/>
              </w:rPr>
              <w:t xml:space="preserve"> отримання Учасником процедури закупівлі державної допомоги згідно із законодавством.</w:t>
            </w:r>
          </w:p>
          <w:p w14:paraId="239A17AC" w14:textId="77777777" w:rsidR="005362A9" w:rsidRDefault="005362A9" w:rsidP="005362A9">
            <w:pPr>
              <w:pStyle w:val="rvps2"/>
              <w:spacing w:before="0" w:beforeAutospacing="0" w:after="0" w:afterAutospacing="0"/>
              <w:jc w:val="both"/>
              <w:rPr>
                <w:color w:val="333333"/>
                <w:lang w:val="uk-UA"/>
              </w:rPr>
            </w:pPr>
            <w:r>
              <w:rPr>
                <w:color w:val="333333"/>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Pr>
                <w:color w:val="333333"/>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8AED9C" w14:textId="77777777" w:rsidR="005362A9" w:rsidRDefault="005362A9" w:rsidP="005362A9">
            <w:pPr>
              <w:shd w:val="clear" w:color="auto" w:fill="FFFFFF"/>
              <w:suppressAutoHyphens w:val="0"/>
              <w:jc w:val="both"/>
              <w:rPr>
                <w:color w:val="333333"/>
                <w:lang w:val="uk-UA" w:eastAsia="uk-UA"/>
              </w:rPr>
            </w:pPr>
            <w:bookmarkStart w:id="6" w:name="n132"/>
            <w:bookmarkEnd w:id="6"/>
            <w:r>
              <w:rPr>
                <w:color w:val="333333"/>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CA687E" w14:textId="77777777" w:rsidR="009A2800" w:rsidRPr="00EA44BE" w:rsidRDefault="005362A9" w:rsidP="005362A9">
            <w:pPr>
              <w:pStyle w:val="rvps2"/>
              <w:shd w:val="clear" w:color="auto" w:fill="FFFFFF"/>
              <w:spacing w:before="120" w:beforeAutospacing="0" w:after="0" w:afterAutospacing="0"/>
              <w:ind w:hanging="13"/>
              <w:jc w:val="both"/>
              <w:rPr>
                <w:b/>
                <w:color w:val="333333"/>
                <w:lang w:val="uk-UA" w:eastAsia="uk-UA"/>
              </w:rPr>
            </w:pPr>
            <w:bookmarkStart w:id="7" w:name="n590"/>
            <w:bookmarkEnd w:id="7"/>
            <w:r>
              <w:rPr>
                <w:color w:val="333333"/>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17760E" w14:textId="77777777" w:rsidR="00577A49" w:rsidRPr="006C73AF" w:rsidRDefault="00577A49" w:rsidP="009A2800">
            <w:pPr>
              <w:tabs>
                <w:tab w:val="left" w:pos="209"/>
              </w:tabs>
              <w:jc w:val="both"/>
              <w:rPr>
                <w:highlight w:val="yellow"/>
                <w:lang w:val="uk-UA"/>
              </w:rPr>
            </w:pPr>
          </w:p>
        </w:tc>
      </w:tr>
      <w:tr w:rsidR="00577A49" w:rsidRPr="008D77CC" w14:paraId="277F0808" w14:textId="77777777" w:rsidTr="0084055F">
        <w:tc>
          <w:tcPr>
            <w:tcW w:w="568" w:type="dxa"/>
          </w:tcPr>
          <w:p w14:paraId="54CFEDEF" w14:textId="77777777" w:rsidR="00577A49" w:rsidRPr="006C73AF" w:rsidRDefault="00577A49" w:rsidP="0084055F">
            <w:pPr>
              <w:pStyle w:val="af0"/>
              <w:snapToGrid w:val="0"/>
              <w:spacing w:before="0" w:after="0"/>
              <w:jc w:val="center"/>
              <w:rPr>
                <w:rStyle w:val="aa"/>
                <w:color w:val="121212"/>
                <w:lang w:val="uk-UA"/>
              </w:rPr>
            </w:pPr>
            <w:r w:rsidRPr="006C73AF">
              <w:rPr>
                <w:rStyle w:val="aa"/>
                <w:color w:val="121212"/>
                <w:lang w:val="uk-UA"/>
              </w:rPr>
              <w:lastRenderedPageBreak/>
              <w:t>2</w:t>
            </w:r>
          </w:p>
        </w:tc>
        <w:tc>
          <w:tcPr>
            <w:tcW w:w="2551" w:type="dxa"/>
          </w:tcPr>
          <w:p w14:paraId="47E7C0F7" w14:textId="77777777" w:rsidR="00577A49" w:rsidRPr="006C73AF" w:rsidRDefault="00577A49" w:rsidP="0084055F">
            <w:pPr>
              <w:pStyle w:val="af0"/>
              <w:snapToGrid w:val="0"/>
              <w:spacing w:before="0" w:after="0"/>
              <w:jc w:val="both"/>
              <w:rPr>
                <w:rStyle w:val="aa"/>
                <w:color w:val="121212"/>
                <w:lang w:val="uk-UA"/>
              </w:rPr>
            </w:pPr>
            <w:r w:rsidRPr="006C73AF">
              <w:rPr>
                <w:rStyle w:val="aa"/>
                <w:color w:val="121212"/>
                <w:lang w:val="uk-UA"/>
              </w:rPr>
              <w:t>Відхилення тендерних пропозиції</w:t>
            </w:r>
          </w:p>
          <w:p w14:paraId="20E2A716" w14:textId="77777777" w:rsidR="00577A49" w:rsidRPr="006C73AF" w:rsidRDefault="00577A49" w:rsidP="005362A9">
            <w:pPr>
              <w:pStyle w:val="af0"/>
              <w:spacing w:before="0" w:after="0"/>
              <w:jc w:val="both"/>
              <w:rPr>
                <w:rStyle w:val="aa"/>
                <w:color w:val="121212"/>
                <w:lang w:val="uk-UA"/>
              </w:rPr>
            </w:pPr>
            <w:r w:rsidRPr="006C73AF">
              <w:rPr>
                <w:rStyle w:val="aa"/>
                <w:color w:val="121212"/>
                <w:lang w:val="uk-UA"/>
              </w:rPr>
              <w:t> </w:t>
            </w:r>
          </w:p>
        </w:tc>
        <w:tc>
          <w:tcPr>
            <w:tcW w:w="7088" w:type="dxa"/>
          </w:tcPr>
          <w:p w14:paraId="3230CB4A" w14:textId="77777777" w:rsidR="005362A9" w:rsidRDefault="005362A9" w:rsidP="005362A9">
            <w:pPr>
              <w:pStyle w:val="rvps2"/>
              <w:shd w:val="clear" w:color="auto" w:fill="FFFFFF"/>
              <w:tabs>
                <w:tab w:val="left" w:pos="271"/>
              </w:tabs>
              <w:spacing w:before="0" w:beforeAutospacing="0" w:after="0" w:afterAutospacing="0"/>
              <w:jc w:val="both"/>
              <w:rPr>
                <w:color w:val="333333"/>
                <w:lang w:val="uk-UA" w:eastAsia="uk-UA"/>
              </w:rPr>
            </w:pPr>
            <w:r>
              <w:rPr>
                <w:color w:val="333333"/>
                <w:lang w:val="uk-UA" w:eastAsia="uk-UA"/>
              </w:rPr>
              <w:t>Замовник відхиляє тендерну пропозицію із зазначенням аргументації в електронній системі закупівель у разі, коли:</w:t>
            </w:r>
          </w:p>
          <w:p w14:paraId="14F396A0"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8" w:name="n135"/>
            <w:bookmarkEnd w:id="8"/>
            <w:r>
              <w:rPr>
                <w:color w:val="000000" w:themeColor="text1"/>
                <w:lang w:val="uk-UA" w:eastAsia="uk-UA"/>
              </w:rPr>
              <w:t>1) учасник процедури закупівлі:</w:t>
            </w:r>
          </w:p>
          <w:p w14:paraId="5FE62934"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r>
              <w:rPr>
                <w:color w:val="000000" w:themeColor="text1"/>
                <w:lang w:val="uk-UA" w:eastAsia="uk-UA"/>
              </w:rPr>
              <w:t>підпадає під підстави, встановлені </w:t>
            </w:r>
            <w:hyperlink r:id="rId20" w:anchor="n615" w:history="1">
              <w:r>
                <w:rPr>
                  <w:rStyle w:val="ac"/>
                  <w:color w:val="000000" w:themeColor="text1"/>
                  <w:lang w:val="uk-UA" w:eastAsia="uk-UA"/>
                </w:rPr>
                <w:t>пунктом 47</w:t>
              </w:r>
            </w:hyperlink>
            <w:r>
              <w:rPr>
                <w:color w:val="000000" w:themeColor="text1"/>
                <w:lang w:val="uk-UA" w:eastAsia="uk-UA"/>
              </w:rPr>
              <w:t> Особливостей;</w:t>
            </w:r>
          </w:p>
          <w:p w14:paraId="1BC788C2"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9" w:name="n136"/>
            <w:bookmarkEnd w:id="9"/>
            <w:r>
              <w:rPr>
                <w:color w:val="000000" w:themeColor="text1"/>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Pr>
                  <w:rStyle w:val="ac"/>
                  <w:color w:val="000000" w:themeColor="text1"/>
                  <w:lang w:val="uk-UA" w:eastAsia="uk-UA"/>
                </w:rPr>
                <w:t>абзацом першим</w:t>
              </w:r>
            </w:hyperlink>
            <w:r>
              <w:rPr>
                <w:color w:val="000000" w:themeColor="text1"/>
                <w:lang w:val="uk-UA" w:eastAsia="uk-UA"/>
              </w:rPr>
              <w:t> пункту 42 Особливостей;</w:t>
            </w:r>
          </w:p>
          <w:p w14:paraId="50D63E49"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0" w:name="n329"/>
            <w:bookmarkStart w:id="11" w:name="n137"/>
            <w:bookmarkEnd w:id="10"/>
            <w:bookmarkEnd w:id="11"/>
            <w:r>
              <w:rPr>
                <w:color w:val="000000" w:themeColor="text1"/>
                <w:lang w:val="uk-UA" w:eastAsia="uk-UA"/>
              </w:rPr>
              <w:t>не надав забезпечення тендерної пропозиції, якщо таке забезпечення вимагалося замовником;</w:t>
            </w:r>
          </w:p>
          <w:p w14:paraId="46205F1F"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2" w:name="n394"/>
            <w:bookmarkStart w:id="13" w:name="n138"/>
            <w:bookmarkEnd w:id="12"/>
            <w:bookmarkEnd w:id="13"/>
            <w:r>
              <w:rPr>
                <w:color w:val="000000" w:themeColor="text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EDF19D"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4" w:name="n139"/>
            <w:bookmarkEnd w:id="14"/>
            <w:r>
              <w:rPr>
                <w:color w:val="000000" w:themeColor="text1"/>
                <w:lang w:val="uk-UA" w:eastAsia="uk-UA"/>
              </w:rPr>
              <w:t>не надав обґрунтування аномально низької ціни тендерної пропозиції протягом строку, визначеного </w:t>
            </w:r>
            <w:hyperlink r:id="rId22" w:anchor="n1543" w:tgtFrame="_blank" w:history="1">
              <w:r>
                <w:rPr>
                  <w:rStyle w:val="ac"/>
                  <w:color w:val="000000" w:themeColor="text1"/>
                  <w:lang w:val="uk-UA" w:eastAsia="uk-UA"/>
                </w:rPr>
                <w:t>абзацом першим</w:t>
              </w:r>
            </w:hyperlink>
            <w:r>
              <w:rPr>
                <w:color w:val="000000" w:themeColor="text1"/>
                <w:lang w:val="uk-UA" w:eastAsia="uk-UA"/>
              </w:rPr>
              <w:t> частини чотирнадцятої статті 29 Закону/</w:t>
            </w:r>
            <w:hyperlink r:id="rId23" w:anchor="n581" w:history="1">
              <w:r>
                <w:rPr>
                  <w:rStyle w:val="ac"/>
                  <w:color w:val="000000" w:themeColor="text1"/>
                  <w:lang w:val="uk-UA" w:eastAsia="uk-UA"/>
                </w:rPr>
                <w:t>абзацом дев’ятим</w:t>
              </w:r>
            </w:hyperlink>
            <w:r>
              <w:rPr>
                <w:color w:val="000000" w:themeColor="text1"/>
                <w:lang w:val="uk-UA" w:eastAsia="uk-UA"/>
              </w:rPr>
              <w:t> пункту 37 Особливостей;</w:t>
            </w:r>
          </w:p>
          <w:p w14:paraId="5D5B0D91"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5" w:name="n330"/>
            <w:bookmarkStart w:id="16" w:name="n140"/>
            <w:bookmarkEnd w:id="15"/>
            <w:bookmarkEnd w:id="16"/>
            <w:r>
              <w:rPr>
                <w:color w:val="000000" w:themeColor="text1"/>
                <w:lang w:val="uk-UA" w:eastAsia="uk-UA"/>
              </w:rPr>
              <w:t>визначив конфіденційною інформацію, що не може бути визначена як конфіденційна відповідно до вимог пункту 40 Особливостей;</w:t>
            </w:r>
          </w:p>
          <w:p w14:paraId="09246558"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7" w:name="n331"/>
            <w:bookmarkStart w:id="18" w:name="n141"/>
            <w:bookmarkEnd w:id="17"/>
            <w:bookmarkEnd w:id="18"/>
            <w:r>
              <w:rPr>
                <w:color w:val="000000" w:themeColor="text1"/>
                <w:lang w:val="uk-UA" w:eastAsia="uk-UA"/>
              </w:rPr>
              <w:t xml:space="preserve">є громадянином Російської Федерації/Республіки Білорусь </w:t>
            </w:r>
            <w:r>
              <w:rPr>
                <w:color w:val="000000" w:themeColor="text1"/>
                <w:lang w:val="uk-UA" w:eastAsia="uk-UA"/>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000000" w:themeColor="text1"/>
                <w:lang w:val="uk-UA" w:eastAsia="uk-UA"/>
              </w:rPr>
              <w:t>бенефіціарним</w:t>
            </w:r>
            <w:proofErr w:type="spellEnd"/>
            <w:r>
              <w:rPr>
                <w:color w:val="000000" w:themeColor="text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50A980"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19" w:name="n395"/>
            <w:bookmarkStart w:id="20" w:name="n142"/>
            <w:bookmarkEnd w:id="19"/>
            <w:bookmarkEnd w:id="20"/>
            <w:r>
              <w:rPr>
                <w:color w:val="000000" w:themeColor="text1"/>
                <w:lang w:val="uk-UA" w:eastAsia="uk-UA"/>
              </w:rPr>
              <w:t>2) тендерна пропозиція:</w:t>
            </w:r>
          </w:p>
          <w:p w14:paraId="358366BF"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1" w:name="n143"/>
            <w:bookmarkEnd w:id="21"/>
            <w:r>
              <w:rPr>
                <w:color w:val="000000" w:themeColor="text1"/>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4" w:anchor="n131" w:history="1">
              <w:r>
                <w:rPr>
                  <w:rStyle w:val="ac"/>
                  <w:color w:val="000000" w:themeColor="text1"/>
                  <w:lang w:val="uk-UA" w:eastAsia="uk-UA"/>
                </w:rPr>
                <w:t>пункту 4</w:t>
              </w:r>
            </w:hyperlink>
            <w:r>
              <w:rPr>
                <w:color w:val="000000" w:themeColor="text1"/>
                <w:lang w:val="uk-UA" w:eastAsia="uk-UA"/>
              </w:rPr>
              <w:t>3 Особливостей;</w:t>
            </w:r>
          </w:p>
          <w:p w14:paraId="0D097FA9"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2" w:name="n396"/>
            <w:bookmarkStart w:id="23" w:name="n145"/>
            <w:bookmarkEnd w:id="22"/>
            <w:bookmarkEnd w:id="23"/>
            <w:r>
              <w:rPr>
                <w:color w:val="000000" w:themeColor="text1"/>
                <w:lang w:val="uk-UA" w:eastAsia="uk-UA"/>
              </w:rPr>
              <w:t>є такою, строк дії якої закінчився;</w:t>
            </w:r>
          </w:p>
          <w:p w14:paraId="40733ACE"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4" w:name="n146"/>
            <w:bookmarkEnd w:id="24"/>
            <w:r>
              <w:rPr>
                <w:color w:val="000000" w:themeColor="text1"/>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A3C475"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5" w:name="n147"/>
            <w:bookmarkEnd w:id="25"/>
            <w:r>
              <w:rPr>
                <w:color w:val="000000" w:themeColor="text1"/>
                <w:lang w:val="uk-UA" w:eastAsia="uk-UA"/>
              </w:rPr>
              <w:t>не відповідає вимогам, установленим у тендерній документації відповідно до </w:t>
            </w:r>
            <w:hyperlink r:id="rId25" w:anchor="n1422" w:tgtFrame="_blank" w:history="1">
              <w:r>
                <w:rPr>
                  <w:rStyle w:val="ac"/>
                  <w:color w:val="000000" w:themeColor="text1"/>
                  <w:lang w:val="uk-UA" w:eastAsia="uk-UA"/>
                </w:rPr>
                <w:t>абзацу першого</w:t>
              </w:r>
            </w:hyperlink>
            <w:r>
              <w:rPr>
                <w:color w:val="000000" w:themeColor="text1"/>
                <w:lang w:val="uk-UA" w:eastAsia="uk-UA"/>
              </w:rPr>
              <w:t> частини третьої статті 22 Закону;</w:t>
            </w:r>
          </w:p>
          <w:p w14:paraId="68B48B40"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6" w:name="n148"/>
            <w:bookmarkEnd w:id="26"/>
            <w:r>
              <w:rPr>
                <w:color w:val="000000" w:themeColor="text1"/>
                <w:lang w:val="uk-UA" w:eastAsia="uk-UA"/>
              </w:rPr>
              <w:t>3) переможець процедури закупівлі:</w:t>
            </w:r>
          </w:p>
          <w:p w14:paraId="714F12C7"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7" w:name="n149"/>
            <w:bookmarkEnd w:id="27"/>
            <w:r>
              <w:rPr>
                <w:color w:val="000000" w:themeColor="text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1905827"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8" w:name="n150"/>
            <w:bookmarkEnd w:id="28"/>
            <w:r>
              <w:rPr>
                <w:color w:val="000000" w:themeColor="text1"/>
                <w:lang w:val="uk-UA" w:eastAsia="uk-UA"/>
              </w:rPr>
              <w:t>не надав у спосіб, зазначений в тендерній документації, документи, що підтверджують відсутність підстав, визначених у </w:t>
            </w:r>
            <w:hyperlink r:id="rId26" w:anchor="n618" w:history="1">
              <w:r>
                <w:rPr>
                  <w:rStyle w:val="ac"/>
                  <w:color w:val="000000" w:themeColor="text1"/>
                  <w:lang w:val="uk-UA" w:eastAsia="uk-UA"/>
                </w:rPr>
                <w:t>підпунктах 3</w:t>
              </w:r>
            </w:hyperlink>
            <w:r>
              <w:rPr>
                <w:color w:val="000000" w:themeColor="text1"/>
                <w:lang w:val="uk-UA" w:eastAsia="uk-UA"/>
              </w:rPr>
              <w:t>, </w:t>
            </w:r>
            <w:hyperlink r:id="rId27" w:anchor="n620" w:history="1">
              <w:r>
                <w:rPr>
                  <w:rStyle w:val="ac"/>
                  <w:color w:val="000000" w:themeColor="text1"/>
                  <w:lang w:val="uk-UA" w:eastAsia="uk-UA"/>
                </w:rPr>
                <w:t>5</w:t>
              </w:r>
            </w:hyperlink>
            <w:r>
              <w:rPr>
                <w:color w:val="000000" w:themeColor="text1"/>
                <w:lang w:val="uk-UA" w:eastAsia="uk-UA"/>
              </w:rPr>
              <w:t>, </w:t>
            </w:r>
            <w:hyperlink r:id="rId28" w:anchor="n621" w:history="1">
              <w:r>
                <w:rPr>
                  <w:rStyle w:val="ac"/>
                  <w:color w:val="000000" w:themeColor="text1"/>
                  <w:lang w:val="uk-UA" w:eastAsia="uk-UA"/>
                </w:rPr>
                <w:t>6</w:t>
              </w:r>
            </w:hyperlink>
            <w:r>
              <w:rPr>
                <w:color w:val="000000" w:themeColor="text1"/>
                <w:lang w:val="uk-UA" w:eastAsia="uk-UA"/>
              </w:rPr>
              <w:t> і </w:t>
            </w:r>
            <w:hyperlink r:id="rId29" w:anchor="n627" w:history="1">
              <w:r>
                <w:rPr>
                  <w:rStyle w:val="ac"/>
                  <w:color w:val="000000" w:themeColor="text1"/>
                  <w:lang w:val="uk-UA" w:eastAsia="uk-UA"/>
                </w:rPr>
                <w:t>12</w:t>
              </w:r>
            </w:hyperlink>
            <w:r>
              <w:rPr>
                <w:color w:val="000000" w:themeColor="text1"/>
                <w:lang w:val="uk-UA" w:eastAsia="uk-UA"/>
              </w:rPr>
              <w:t> та в </w:t>
            </w:r>
            <w:hyperlink r:id="rId30" w:anchor="n628" w:history="1">
              <w:r>
                <w:rPr>
                  <w:rStyle w:val="ac"/>
                  <w:color w:val="000000" w:themeColor="text1"/>
                  <w:lang w:val="uk-UA" w:eastAsia="uk-UA"/>
                </w:rPr>
                <w:t>абзаці чотирнадцятому</w:t>
              </w:r>
            </w:hyperlink>
            <w:r>
              <w:rPr>
                <w:color w:val="000000" w:themeColor="text1"/>
                <w:lang w:val="uk-UA" w:eastAsia="uk-UA"/>
              </w:rPr>
              <w:t> пункту 47 Особливостей;</w:t>
            </w:r>
          </w:p>
          <w:p w14:paraId="19928D63"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29" w:name="n397"/>
            <w:bookmarkStart w:id="30" w:name="n151"/>
            <w:bookmarkStart w:id="31" w:name="n152"/>
            <w:bookmarkEnd w:id="29"/>
            <w:bookmarkEnd w:id="30"/>
            <w:bookmarkEnd w:id="31"/>
            <w:r>
              <w:rPr>
                <w:color w:val="000000" w:themeColor="text1"/>
                <w:lang w:val="uk-UA" w:eastAsia="uk-UA"/>
              </w:rPr>
              <w:t xml:space="preserve">не надав забезпечення виконання договору про закупівлю, </w:t>
            </w:r>
            <w:r>
              <w:rPr>
                <w:color w:val="000000" w:themeColor="text1"/>
                <w:lang w:val="uk-UA" w:eastAsia="uk-UA"/>
              </w:rPr>
              <w:lastRenderedPageBreak/>
              <w:t>якщо таке забезпечення вимагалося замовником;</w:t>
            </w:r>
          </w:p>
          <w:p w14:paraId="2646D1CE"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32" w:name="n153"/>
            <w:bookmarkEnd w:id="32"/>
            <w:r>
              <w:rPr>
                <w:color w:val="000000" w:themeColor="text1"/>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31" w:anchor="n586" w:history="1">
              <w:r>
                <w:rPr>
                  <w:rStyle w:val="ac"/>
                  <w:color w:val="000000" w:themeColor="text1"/>
                  <w:lang w:val="uk-UA" w:eastAsia="uk-UA"/>
                </w:rPr>
                <w:t>абзацом першим</w:t>
              </w:r>
            </w:hyperlink>
            <w:r>
              <w:rPr>
                <w:color w:val="000000" w:themeColor="text1"/>
                <w:lang w:val="uk-UA" w:eastAsia="uk-UA"/>
              </w:rPr>
              <w:t xml:space="preserve"> пункту 42 Особливостей. </w:t>
            </w:r>
          </w:p>
          <w:p w14:paraId="05EB8BB7"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33" w:name="n154"/>
            <w:bookmarkEnd w:id="33"/>
            <w:r>
              <w:rPr>
                <w:color w:val="000000" w:themeColor="text1"/>
                <w:lang w:val="uk-UA" w:eastAsia="uk-UA"/>
              </w:rPr>
              <w:t>Замовник може відхилити тендерну пропозицію із зазначенням аргументації в електронній системі закупівель у разі, коли:</w:t>
            </w:r>
          </w:p>
          <w:p w14:paraId="385BAC55"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34" w:name="n155"/>
            <w:bookmarkEnd w:id="34"/>
            <w:r>
              <w:rPr>
                <w:color w:val="000000" w:themeColor="text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EF0798" w14:textId="77777777" w:rsidR="005362A9" w:rsidRDefault="005362A9" w:rsidP="005362A9">
            <w:pPr>
              <w:shd w:val="clear" w:color="auto" w:fill="FFFFFF"/>
              <w:tabs>
                <w:tab w:val="left" w:pos="271"/>
              </w:tabs>
              <w:suppressAutoHyphens w:val="0"/>
              <w:ind w:firstLine="448"/>
              <w:jc w:val="both"/>
              <w:rPr>
                <w:color w:val="000000" w:themeColor="text1"/>
                <w:lang w:val="uk-UA" w:eastAsia="uk-UA"/>
              </w:rPr>
            </w:pPr>
            <w:bookmarkStart w:id="35" w:name="n156"/>
            <w:bookmarkEnd w:id="35"/>
            <w:r>
              <w:rPr>
                <w:color w:val="000000" w:themeColor="text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311C3" w14:textId="77777777" w:rsidR="005362A9" w:rsidRDefault="005362A9" w:rsidP="005362A9">
            <w:pPr>
              <w:shd w:val="clear" w:color="auto" w:fill="FFFFFF"/>
              <w:tabs>
                <w:tab w:val="left" w:pos="271"/>
              </w:tabs>
              <w:suppressAutoHyphens w:val="0"/>
              <w:ind w:firstLine="448"/>
              <w:jc w:val="both"/>
              <w:rPr>
                <w:lang w:val="uk-UA"/>
              </w:rPr>
            </w:pPr>
            <w:r>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CD1A85" w14:textId="77777777" w:rsidR="00577A49" w:rsidRPr="00446313" w:rsidRDefault="005362A9" w:rsidP="005362A9">
            <w:pPr>
              <w:pStyle w:val="af0"/>
              <w:spacing w:before="0" w:after="0"/>
              <w:jc w:val="both"/>
              <w:rPr>
                <w:lang w:val="uk-UA"/>
              </w:rPr>
            </w:pPr>
            <w:r>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2" w:anchor="n1039" w:tgtFrame="_blank" w:history="1">
              <w:r>
                <w:rPr>
                  <w:rStyle w:val="ac"/>
                  <w:color w:val="000000" w:themeColor="text1"/>
                  <w:shd w:val="clear" w:color="auto" w:fill="FFFFFF"/>
                  <w:lang w:val="uk-UA"/>
                </w:rPr>
                <w:t>статті 10</w:t>
              </w:r>
            </w:hyperlink>
            <w:r>
              <w:rPr>
                <w:color w:val="000000" w:themeColor="text1"/>
                <w:shd w:val="clear" w:color="auto" w:fill="FFFFFF"/>
                <w:lang w:val="uk-UA"/>
              </w:rPr>
              <w:t> </w:t>
            </w:r>
            <w:r>
              <w:rPr>
                <w:color w:val="333333"/>
                <w:shd w:val="clear" w:color="auto" w:fill="FFFFFF"/>
                <w:lang w:val="uk-UA"/>
              </w:rPr>
              <w:t>Закону</w:t>
            </w:r>
          </w:p>
        </w:tc>
      </w:tr>
      <w:tr w:rsidR="00577A49" w:rsidRPr="008D77CC" w14:paraId="47676F4F" w14:textId="77777777" w:rsidTr="00765F44">
        <w:trPr>
          <w:trHeight w:val="2306"/>
        </w:trPr>
        <w:tc>
          <w:tcPr>
            <w:tcW w:w="568" w:type="dxa"/>
          </w:tcPr>
          <w:p w14:paraId="4F63E68C" w14:textId="77777777" w:rsidR="00577A49" w:rsidRPr="006C73AF" w:rsidRDefault="00577A49" w:rsidP="005C48E6">
            <w:pPr>
              <w:pStyle w:val="af0"/>
              <w:snapToGrid w:val="0"/>
              <w:spacing w:before="0" w:after="0"/>
              <w:jc w:val="center"/>
              <w:rPr>
                <w:rStyle w:val="aa"/>
                <w:color w:val="121212"/>
                <w:lang w:val="uk-UA"/>
              </w:rPr>
            </w:pPr>
            <w:r w:rsidRPr="006C73AF">
              <w:rPr>
                <w:rStyle w:val="aa"/>
                <w:color w:val="121212"/>
                <w:lang w:val="uk-UA"/>
              </w:rPr>
              <w:lastRenderedPageBreak/>
              <w:t>3.</w:t>
            </w:r>
          </w:p>
        </w:tc>
        <w:tc>
          <w:tcPr>
            <w:tcW w:w="2551" w:type="dxa"/>
          </w:tcPr>
          <w:p w14:paraId="46905D91" w14:textId="77777777" w:rsidR="00577A49" w:rsidRPr="006C73AF" w:rsidRDefault="00577A49" w:rsidP="005362A9">
            <w:pPr>
              <w:spacing w:after="120"/>
              <w:outlineLvl w:val="1"/>
              <w:rPr>
                <w:b/>
                <w:bCs/>
                <w:lang w:val="uk-UA" w:eastAsia="en-US"/>
              </w:rPr>
            </w:pPr>
            <w:r w:rsidRPr="006C73AF">
              <w:rPr>
                <w:b/>
                <w:bCs/>
                <w:lang w:val="uk-UA" w:eastAsia="en-US"/>
              </w:rPr>
              <w:t xml:space="preserve">Надання переможцем документів, що підтверджують відсутність підстав, визначених </w:t>
            </w:r>
            <w:r w:rsidR="005362A9">
              <w:rPr>
                <w:b/>
                <w:bCs/>
                <w:lang w:val="uk-UA" w:eastAsia="en-US"/>
              </w:rPr>
              <w:t>пунктом 47 Особливостей</w:t>
            </w:r>
          </w:p>
        </w:tc>
        <w:tc>
          <w:tcPr>
            <w:tcW w:w="7088" w:type="dxa"/>
          </w:tcPr>
          <w:p w14:paraId="2B625799" w14:textId="77777777" w:rsidR="005362A9" w:rsidRDefault="00577A49" w:rsidP="005362A9">
            <w:pPr>
              <w:pStyle w:val="a2"/>
              <w:numPr>
                <w:ilvl w:val="0"/>
                <w:numId w:val="0"/>
              </w:numPr>
              <w:tabs>
                <w:tab w:val="left" w:pos="851"/>
              </w:tabs>
              <w:spacing w:after="0"/>
              <w:ind w:hanging="13"/>
              <w:rPr>
                <w:color w:val="000000" w:themeColor="text1"/>
              </w:rPr>
            </w:pPr>
            <w:r w:rsidRPr="00446313">
              <w:rPr>
                <w:lang w:eastAsia="uk-UA"/>
              </w:rPr>
              <w:t xml:space="preserve"> </w:t>
            </w:r>
            <w:r w:rsidR="005362A9">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618" w:history="1">
              <w:r w:rsidR="005362A9">
                <w:rPr>
                  <w:rStyle w:val="ac"/>
                  <w:color w:val="000000" w:themeColor="text1"/>
                </w:rPr>
                <w:t>підпунктах 3</w:t>
              </w:r>
            </w:hyperlink>
            <w:r w:rsidR="005362A9">
              <w:rPr>
                <w:color w:val="000000" w:themeColor="text1"/>
              </w:rPr>
              <w:t>, </w:t>
            </w:r>
            <w:hyperlink r:id="rId34" w:anchor="n620" w:history="1">
              <w:r w:rsidR="005362A9">
                <w:rPr>
                  <w:rStyle w:val="ac"/>
                  <w:color w:val="000000" w:themeColor="text1"/>
                </w:rPr>
                <w:t>5</w:t>
              </w:r>
            </w:hyperlink>
            <w:r w:rsidR="005362A9">
              <w:rPr>
                <w:color w:val="000000" w:themeColor="text1"/>
              </w:rPr>
              <w:t>, </w:t>
            </w:r>
            <w:hyperlink r:id="rId35" w:anchor="n621" w:history="1">
              <w:r w:rsidR="005362A9">
                <w:rPr>
                  <w:rStyle w:val="ac"/>
                  <w:color w:val="000000" w:themeColor="text1"/>
                </w:rPr>
                <w:t>6</w:t>
              </w:r>
            </w:hyperlink>
            <w:r w:rsidR="005362A9">
              <w:rPr>
                <w:color w:val="000000" w:themeColor="text1"/>
              </w:rPr>
              <w:t> і </w:t>
            </w:r>
            <w:hyperlink r:id="rId36" w:anchor="n627" w:history="1">
              <w:r w:rsidR="005362A9">
                <w:rPr>
                  <w:rStyle w:val="ac"/>
                  <w:color w:val="000000" w:themeColor="text1"/>
                </w:rPr>
                <w:t>12</w:t>
              </w:r>
            </w:hyperlink>
            <w:r w:rsidR="005362A9">
              <w:rPr>
                <w:color w:val="000000" w:themeColor="text1"/>
              </w:rPr>
              <w:t> та в </w:t>
            </w:r>
            <w:hyperlink r:id="rId37" w:anchor="n628" w:history="1">
              <w:r w:rsidR="005362A9">
                <w:rPr>
                  <w:rStyle w:val="ac"/>
                  <w:color w:val="000000" w:themeColor="text1"/>
                </w:rPr>
                <w:t>абзаці чотирнадцятому</w:t>
              </w:r>
            </w:hyperlink>
            <w:r w:rsidR="005362A9">
              <w:rPr>
                <w:color w:val="000000" w:themeColor="text1"/>
              </w:rPr>
              <w:t> цього пункту (</w:t>
            </w:r>
            <w:r w:rsidR="005362A9">
              <w:rPr>
                <w:b/>
                <w:color w:val="000000" w:themeColor="text1"/>
              </w:rPr>
              <w:t>Додатку 4</w:t>
            </w:r>
            <w:r w:rsidR="005362A9">
              <w:rPr>
                <w:color w:val="000000" w:themeColor="text1"/>
              </w:rPr>
              <w:t xml:space="preserve"> до тендерної документації), а також підписану остаточну тендерну пропозицію (</w:t>
            </w:r>
            <w:r w:rsidR="005362A9">
              <w:rPr>
                <w:b/>
                <w:color w:val="000000" w:themeColor="text1"/>
              </w:rPr>
              <w:t>Додаток 2</w:t>
            </w:r>
            <w:r w:rsidR="005362A9">
              <w:rPr>
                <w:color w:val="000000" w:themeColor="text1"/>
              </w:rPr>
              <w:t xml:space="preserve"> до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005362A9">
                <w:rPr>
                  <w:rStyle w:val="ac"/>
                  <w:color w:val="000000" w:themeColor="text1"/>
                </w:rPr>
                <w:t>Законом України</w:t>
              </w:r>
            </w:hyperlink>
            <w:r w:rsidR="005362A9">
              <w:rPr>
                <w:color w:val="000000" w:themeColor="text1"/>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005362A9">
              <w:rPr>
                <w:color w:val="000000" w:themeColor="text1"/>
              </w:rPr>
              <w:lastRenderedPageBreak/>
              <w:t>є обмеженим на момент оприлюднення оголошення про проведення відкритих торгів.</w:t>
            </w:r>
          </w:p>
          <w:p w14:paraId="76C74CD7" w14:textId="77777777" w:rsidR="005362A9" w:rsidRDefault="005362A9" w:rsidP="005362A9">
            <w:pPr>
              <w:pStyle w:val="a2"/>
              <w:numPr>
                <w:ilvl w:val="0"/>
                <w:numId w:val="0"/>
              </w:numPr>
              <w:tabs>
                <w:tab w:val="left" w:pos="851"/>
              </w:tabs>
              <w:spacing w:after="0"/>
              <w:ind w:hanging="13"/>
              <w:rPr>
                <w:color w:val="000000" w:themeColor="text1"/>
              </w:rPr>
            </w:pPr>
            <w:bookmarkStart w:id="36" w:name="n413"/>
            <w:bookmarkEnd w:id="36"/>
            <w:r>
              <w:rPr>
                <w:color w:val="000000" w:themeColor="text1"/>
              </w:rPr>
              <w:t>Учасник процедури закупівлі підтверджує відсутність підстав, зазначених в цьому пункті (крім </w:t>
            </w:r>
            <w:hyperlink r:id="rId39" w:anchor="n616" w:history="1">
              <w:r>
                <w:rPr>
                  <w:rStyle w:val="ac"/>
                  <w:color w:val="000000" w:themeColor="text1"/>
                </w:rPr>
                <w:t>підпунктів 1</w:t>
              </w:r>
            </w:hyperlink>
            <w:r>
              <w:rPr>
                <w:color w:val="000000" w:themeColor="text1"/>
              </w:rPr>
              <w:t> і </w:t>
            </w:r>
            <w:hyperlink r:id="rId40" w:anchor="n622" w:history="1">
              <w:r>
                <w:rPr>
                  <w:rStyle w:val="ac"/>
                  <w:color w:val="000000" w:themeColor="text1"/>
                </w:rPr>
                <w:t>7</w:t>
              </w:r>
            </w:hyperlink>
            <w:r>
              <w:rPr>
                <w:color w:val="000000" w:themeColor="text1"/>
              </w:rPr>
              <w:t>, </w:t>
            </w:r>
            <w:hyperlink r:id="rId41" w:anchor="n628" w:history="1">
              <w:r>
                <w:rPr>
                  <w:rStyle w:val="ac"/>
                  <w:color w:val="000000" w:themeColor="text1"/>
                </w:rPr>
                <w:t>абзацу чотирнадцятого</w:t>
              </w:r>
            </w:hyperlink>
            <w:r>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DBC027" w14:textId="77777777" w:rsidR="00577A49" w:rsidRPr="00446313" w:rsidRDefault="005362A9" w:rsidP="005362A9">
            <w:pPr>
              <w:ind w:hanging="13"/>
              <w:jc w:val="both"/>
              <w:rPr>
                <w:lang w:val="uk-UA"/>
              </w:rPr>
            </w:pPr>
            <w:bookmarkStart w:id="37" w:name="n414"/>
            <w:bookmarkEnd w:id="37"/>
            <w:r>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42" w:anchor="n628" w:history="1">
              <w:r>
                <w:rPr>
                  <w:rStyle w:val="ac"/>
                  <w:color w:val="000000" w:themeColor="text1"/>
                  <w:lang w:val="uk-UA"/>
                </w:rPr>
                <w:t>абзацу чотирнадцятого</w:t>
              </w:r>
            </w:hyperlink>
            <w:r>
              <w:rPr>
                <w:color w:val="000000" w:themeColor="text1"/>
                <w:lang w:val="uk-UA"/>
              </w:rPr>
              <w:t> цього пункту), крім самостійного декларування відсутності таких підстав учасником процедури закупівлі відповідно до </w:t>
            </w:r>
            <w:hyperlink r:id="rId43" w:anchor="n630" w:history="1">
              <w:r>
                <w:rPr>
                  <w:rStyle w:val="ac"/>
                  <w:color w:val="000000" w:themeColor="text1"/>
                  <w:lang w:val="uk-UA"/>
                </w:rPr>
                <w:t>абзацу шістнадцятого</w:t>
              </w:r>
            </w:hyperlink>
            <w:r>
              <w:rPr>
                <w:color w:val="000000" w:themeColor="text1"/>
                <w:lang w:val="uk-UA"/>
              </w:rPr>
              <w:t> цього пункту</w:t>
            </w:r>
          </w:p>
        </w:tc>
      </w:tr>
      <w:tr w:rsidR="00577A49" w:rsidRPr="006C73AF" w14:paraId="252EBE57" w14:textId="77777777" w:rsidTr="0084055F">
        <w:tc>
          <w:tcPr>
            <w:tcW w:w="568" w:type="dxa"/>
          </w:tcPr>
          <w:p w14:paraId="66260D0D" w14:textId="77777777" w:rsidR="00577A49" w:rsidRPr="006C73AF" w:rsidRDefault="00577A49" w:rsidP="0084055F">
            <w:pPr>
              <w:pStyle w:val="af0"/>
              <w:snapToGrid w:val="0"/>
              <w:spacing w:before="0" w:after="0"/>
              <w:jc w:val="center"/>
              <w:rPr>
                <w:rStyle w:val="aa"/>
                <w:color w:val="121212"/>
                <w:lang w:val="uk-UA"/>
              </w:rPr>
            </w:pPr>
          </w:p>
        </w:tc>
        <w:tc>
          <w:tcPr>
            <w:tcW w:w="9639" w:type="dxa"/>
            <w:gridSpan w:val="2"/>
          </w:tcPr>
          <w:p w14:paraId="5CCFA661" w14:textId="77777777" w:rsidR="00577A49" w:rsidRPr="00446313" w:rsidRDefault="00577A49" w:rsidP="0084055F">
            <w:pPr>
              <w:pStyle w:val="af0"/>
              <w:spacing w:before="0" w:after="0"/>
              <w:ind w:firstLine="170"/>
              <w:jc w:val="center"/>
              <w:rPr>
                <w:b/>
                <w:lang w:val="uk-UA"/>
              </w:rPr>
            </w:pPr>
            <w:r w:rsidRPr="00446313">
              <w:rPr>
                <w:b/>
                <w:lang w:val="uk-UA"/>
              </w:rPr>
              <w:t>Розділ 6. Результати торгів та укладання договору про закупівлю</w:t>
            </w:r>
          </w:p>
        </w:tc>
      </w:tr>
      <w:tr w:rsidR="00577A49" w:rsidRPr="006C73AF" w14:paraId="1EFFB8A5" w14:textId="77777777" w:rsidTr="0084055F">
        <w:tc>
          <w:tcPr>
            <w:tcW w:w="568" w:type="dxa"/>
          </w:tcPr>
          <w:p w14:paraId="0D48E70D" w14:textId="77777777" w:rsidR="00577A49" w:rsidRPr="006C73AF" w:rsidRDefault="00577A49" w:rsidP="005C48E6">
            <w:pPr>
              <w:pStyle w:val="af0"/>
              <w:snapToGrid w:val="0"/>
              <w:spacing w:before="0" w:after="0"/>
              <w:jc w:val="center"/>
              <w:rPr>
                <w:rStyle w:val="aa"/>
                <w:color w:val="121212"/>
                <w:lang w:val="uk-UA"/>
              </w:rPr>
            </w:pPr>
            <w:r w:rsidRPr="006C73AF">
              <w:rPr>
                <w:rStyle w:val="aa"/>
                <w:color w:val="121212"/>
                <w:lang w:val="uk-UA"/>
              </w:rPr>
              <w:t>1</w:t>
            </w:r>
          </w:p>
        </w:tc>
        <w:tc>
          <w:tcPr>
            <w:tcW w:w="2551" w:type="dxa"/>
          </w:tcPr>
          <w:p w14:paraId="40D49039" w14:textId="77777777" w:rsidR="00577A49" w:rsidRPr="006C73AF" w:rsidRDefault="00577A49" w:rsidP="005362A9">
            <w:pPr>
              <w:pStyle w:val="af0"/>
              <w:snapToGrid w:val="0"/>
              <w:spacing w:before="0" w:after="0"/>
              <w:jc w:val="both"/>
              <w:rPr>
                <w:b/>
                <w:bCs/>
                <w:color w:val="121212"/>
                <w:lang w:val="uk-UA"/>
              </w:rPr>
            </w:pPr>
            <w:r w:rsidRPr="006C73AF">
              <w:rPr>
                <w:rStyle w:val="aa"/>
                <w:color w:val="121212"/>
                <w:lang w:val="uk-UA"/>
              </w:rPr>
              <w:t>Відміна замовником торгів чи визнання їх такими, що не відбулись</w:t>
            </w:r>
          </w:p>
        </w:tc>
        <w:tc>
          <w:tcPr>
            <w:tcW w:w="7088" w:type="dxa"/>
          </w:tcPr>
          <w:p w14:paraId="35ADC4E2" w14:textId="77777777" w:rsidR="005362A9" w:rsidRDefault="005362A9" w:rsidP="005362A9">
            <w:pPr>
              <w:pStyle w:val="af0"/>
              <w:tabs>
                <w:tab w:val="left" w:pos="209"/>
              </w:tabs>
              <w:spacing w:before="0" w:after="0"/>
              <w:jc w:val="both"/>
              <w:rPr>
                <w:color w:val="121212"/>
                <w:lang w:val="uk-UA"/>
              </w:rPr>
            </w:pPr>
            <w:bookmarkStart w:id="38" w:name="n881"/>
            <w:bookmarkEnd w:id="38"/>
            <w:r>
              <w:rPr>
                <w:color w:val="121212"/>
                <w:lang w:val="uk-UA"/>
              </w:rPr>
              <w:t>Замовник відміняє торги у разі:</w:t>
            </w:r>
          </w:p>
          <w:p w14:paraId="6666D456" w14:textId="77777777" w:rsidR="005362A9" w:rsidRDefault="005362A9" w:rsidP="00360094">
            <w:pPr>
              <w:pStyle w:val="af0"/>
              <w:numPr>
                <w:ilvl w:val="0"/>
                <w:numId w:val="14"/>
              </w:numPr>
              <w:tabs>
                <w:tab w:val="left" w:pos="209"/>
              </w:tabs>
              <w:spacing w:before="0" w:after="0"/>
              <w:ind w:left="0" w:firstLine="0"/>
              <w:jc w:val="both"/>
              <w:rPr>
                <w:color w:val="121212"/>
                <w:lang w:val="uk-UA"/>
              </w:rPr>
            </w:pPr>
            <w:r>
              <w:rPr>
                <w:color w:val="121212"/>
                <w:lang w:val="uk-UA"/>
              </w:rPr>
              <w:t>відсутності подальшої потреби в закупівлі товарів, робіт і послуг;</w:t>
            </w:r>
          </w:p>
          <w:p w14:paraId="11ECD6F7" w14:textId="77777777" w:rsidR="005362A9" w:rsidRDefault="005362A9" w:rsidP="00360094">
            <w:pPr>
              <w:pStyle w:val="af0"/>
              <w:numPr>
                <w:ilvl w:val="0"/>
                <w:numId w:val="14"/>
              </w:numPr>
              <w:tabs>
                <w:tab w:val="left" w:pos="209"/>
              </w:tabs>
              <w:spacing w:before="0" w:after="0"/>
              <w:ind w:left="0" w:firstLine="0"/>
              <w:jc w:val="both"/>
              <w:rPr>
                <w:color w:val="121212"/>
                <w:lang w:val="uk-UA"/>
              </w:rPr>
            </w:pPr>
            <w:r>
              <w:rPr>
                <w:color w:val="121212"/>
                <w:lang w:val="uk-UA"/>
              </w:rPr>
              <w:t>неможливості усунення порушень, що виникли через виявлені порушення законодавства у сфері публічних закупівель, з описом таких порушень;</w:t>
            </w:r>
          </w:p>
          <w:p w14:paraId="45FF6E8A" w14:textId="77777777" w:rsidR="005362A9" w:rsidRDefault="005362A9" w:rsidP="00360094">
            <w:pPr>
              <w:pStyle w:val="af0"/>
              <w:numPr>
                <w:ilvl w:val="0"/>
                <w:numId w:val="14"/>
              </w:numPr>
              <w:tabs>
                <w:tab w:val="left" w:pos="209"/>
              </w:tabs>
              <w:spacing w:before="0" w:after="0"/>
              <w:ind w:left="0" w:firstLine="0"/>
              <w:jc w:val="both"/>
              <w:rPr>
                <w:color w:val="121212"/>
                <w:lang w:val="uk-UA"/>
              </w:rPr>
            </w:pPr>
            <w:r>
              <w:rPr>
                <w:color w:val="121212"/>
                <w:lang w:val="uk-UA"/>
              </w:rPr>
              <w:t>скорочення обсягу видатків на здійснення закупівлі товарів, робіт чи послуг;</w:t>
            </w:r>
          </w:p>
          <w:p w14:paraId="73406F6F" w14:textId="77777777" w:rsidR="005362A9" w:rsidRDefault="005362A9" w:rsidP="00360094">
            <w:pPr>
              <w:pStyle w:val="af0"/>
              <w:numPr>
                <w:ilvl w:val="0"/>
                <w:numId w:val="14"/>
              </w:numPr>
              <w:tabs>
                <w:tab w:val="left" w:pos="209"/>
              </w:tabs>
              <w:spacing w:before="0" w:after="0"/>
              <w:ind w:left="0" w:firstLine="0"/>
              <w:jc w:val="both"/>
              <w:rPr>
                <w:color w:val="121212"/>
                <w:lang w:val="uk-UA"/>
              </w:rPr>
            </w:pPr>
            <w:r>
              <w:rPr>
                <w:color w:val="121212"/>
                <w:lang w:val="uk-UA"/>
              </w:rPr>
              <w:t>коли здійснення закупівлі стало неможливим внаслідок дії обставин непереборної сили.</w:t>
            </w:r>
          </w:p>
          <w:p w14:paraId="09FFE439" w14:textId="77777777" w:rsidR="005362A9" w:rsidRDefault="005362A9" w:rsidP="005362A9">
            <w:pPr>
              <w:pStyle w:val="af0"/>
              <w:tabs>
                <w:tab w:val="left" w:pos="209"/>
              </w:tabs>
              <w:spacing w:before="0" w:after="0"/>
              <w:jc w:val="both"/>
              <w:rPr>
                <w:color w:val="121212"/>
                <w:lang w:val="uk-UA"/>
              </w:rPr>
            </w:pPr>
            <w:r>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8E30B97" w14:textId="77777777" w:rsidR="005362A9" w:rsidRDefault="005362A9" w:rsidP="005362A9">
            <w:pPr>
              <w:pStyle w:val="af0"/>
              <w:tabs>
                <w:tab w:val="left" w:pos="209"/>
              </w:tabs>
              <w:spacing w:before="0" w:after="0"/>
              <w:jc w:val="both"/>
              <w:rPr>
                <w:color w:val="000000"/>
                <w:shd w:val="clear" w:color="auto" w:fill="FFFFFF"/>
                <w:lang w:val="uk-UA"/>
              </w:rPr>
            </w:pPr>
            <w:r>
              <w:rPr>
                <w:color w:val="293A55"/>
                <w:shd w:val="clear" w:color="auto" w:fill="FFFFFF"/>
                <w:lang w:val="uk-UA"/>
              </w:rPr>
              <w:t xml:space="preserve">Відкриті торги </w:t>
            </w:r>
            <w:r>
              <w:rPr>
                <w:color w:val="000000"/>
                <w:shd w:val="clear" w:color="auto" w:fill="FFFFFF"/>
                <w:lang w:val="uk-UA"/>
              </w:rPr>
              <w:t>автоматично відміняється електронною системою закупівель у разі:</w:t>
            </w:r>
          </w:p>
          <w:p w14:paraId="79407220" w14:textId="77777777" w:rsidR="005362A9" w:rsidRDefault="005362A9" w:rsidP="005362A9">
            <w:pPr>
              <w:pStyle w:val="rvps2"/>
              <w:shd w:val="clear" w:color="auto" w:fill="FFFFFF"/>
              <w:spacing w:before="0" w:beforeAutospacing="0" w:after="0" w:afterAutospacing="0"/>
              <w:jc w:val="both"/>
              <w:rPr>
                <w:color w:val="000000"/>
                <w:lang w:val="uk-UA"/>
              </w:rPr>
            </w:pPr>
            <w:r>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bookmarkStart w:id="39" w:name="n869"/>
            <w:bookmarkStart w:id="40" w:name="n872"/>
            <w:bookmarkStart w:id="41" w:name="n873"/>
            <w:bookmarkEnd w:id="39"/>
            <w:bookmarkEnd w:id="40"/>
            <w:bookmarkEnd w:id="41"/>
          </w:p>
          <w:p w14:paraId="38672066" w14:textId="77777777" w:rsidR="005362A9" w:rsidRDefault="005362A9" w:rsidP="005362A9">
            <w:pPr>
              <w:pStyle w:val="rvps2"/>
              <w:shd w:val="clear" w:color="auto" w:fill="FFFFFF"/>
              <w:spacing w:before="0" w:beforeAutospacing="0" w:after="0" w:afterAutospacing="0"/>
              <w:jc w:val="both"/>
              <w:rPr>
                <w:color w:val="000000"/>
                <w:lang w:val="uk-UA"/>
              </w:rPr>
            </w:pPr>
            <w:r>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6752BCBF" w14:textId="77777777" w:rsidR="005362A9" w:rsidRDefault="005362A9" w:rsidP="005362A9">
            <w:pPr>
              <w:pStyle w:val="rvps2"/>
              <w:shd w:val="clear" w:color="auto" w:fill="FFFFFF"/>
              <w:spacing w:before="0" w:beforeAutospacing="0" w:after="0" w:afterAutospacing="0"/>
              <w:jc w:val="both"/>
              <w:rPr>
                <w:color w:val="000000"/>
                <w:lang w:val="uk-UA"/>
              </w:rPr>
            </w:pPr>
            <w:r>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1FE777" w14:textId="77777777" w:rsidR="00577A49" w:rsidRPr="00446313" w:rsidRDefault="005362A9" w:rsidP="005362A9">
            <w:pPr>
              <w:pStyle w:val="rvps2"/>
              <w:shd w:val="clear" w:color="auto" w:fill="FFFFFF"/>
              <w:spacing w:before="0" w:beforeAutospacing="0" w:after="0" w:afterAutospacing="0"/>
              <w:jc w:val="both"/>
              <w:rPr>
                <w:color w:val="121212"/>
                <w:lang w:val="uk-UA"/>
              </w:rPr>
            </w:pPr>
            <w:r>
              <w:rPr>
                <w:color w:val="000000"/>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7A49" w:rsidRPr="006C73AF" w14:paraId="3FC4A491" w14:textId="77777777" w:rsidTr="0084055F">
        <w:tc>
          <w:tcPr>
            <w:tcW w:w="568" w:type="dxa"/>
          </w:tcPr>
          <w:p w14:paraId="535B4185" w14:textId="77777777" w:rsidR="00577A49" w:rsidRPr="006C73AF" w:rsidRDefault="00577A49" w:rsidP="005C48E6">
            <w:pPr>
              <w:pStyle w:val="af0"/>
              <w:snapToGrid w:val="0"/>
              <w:spacing w:before="0" w:after="0"/>
              <w:jc w:val="center"/>
              <w:rPr>
                <w:rStyle w:val="aa"/>
                <w:color w:val="121212"/>
                <w:highlight w:val="yellow"/>
                <w:lang w:val="uk-UA"/>
              </w:rPr>
            </w:pPr>
            <w:r w:rsidRPr="006C73AF">
              <w:rPr>
                <w:rStyle w:val="aa"/>
                <w:lang w:val="uk-UA"/>
              </w:rPr>
              <w:t>2</w:t>
            </w:r>
          </w:p>
        </w:tc>
        <w:tc>
          <w:tcPr>
            <w:tcW w:w="2551" w:type="dxa"/>
          </w:tcPr>
          <w:p w14:paraId="6EED7244" w14:textId="77777777" w:rsidR="004A0D0A" w:rsidRDefault="00577A49" w:rsidP="0084055F">
            <w:pPr>
              <w:pStyle w:val="af0"/>
              <w:snapToGrid w:val="0"/>
              <w:spacing w:before="0" w:after="0"/>
              <w:rPr>
                <w:rStyle w:val="aa"/>
                <w:color w:val="121212"/>
                <w:lang w:val="uk-UA"/>
              </w:rPr>
            </w:pPr>
            <w:r w:rsidRPr="006C73AF">
              <w:rPr>
                <w:rStyle w:val="aa"/>
                <w:color w:val="121212"/>
                <w:lang w:val="uk-UA"/>
              </w:rPr>
              <w:t>Строк укладання договору</w:t>
            </w:r>
          </w:p>
          <w:p w14:paraId="26458A93" w14:textId="77777777" w:rsidR="00577A49" w:rsidRPr="006C73AF" w:rsidRDefault="00577A49" w:rsidP="0084055F">
            <w:pPr>
              <w:pStyle w:val="af0"/>
              <w:snapToGrid w:val="0"/>
              <w:spacing w:before="0" w:after="0"/>
              <w:rPr>
                <w:rStyle w:val="aa"/>
                <w:color w:val="121212"/>
                <w:highlight w:val="yellow"/>
                <w:lang w:val="uk-UA"/>
              </w:rPr>
            </w:pPr>
          </w:p>
        </w:tc>
        <w:tc>
          <w:tcPr>
            <w:tcW w:w="7088" w:type="dxa"/>
          </w:tcPr>
          <w:p w14:paraId="54E1E438" w14:textId="77777777" w:rsidR="005362A9" w:rsidRDefault="005362A9" w:rsidP="005362A9">
            <w:pPr>
              <w:jc w:val="both"/>
              <w:rPr>
                <w:color w:val="000000"/>
                <w:shd w:val="solid" w:color="FFFFFF" w:fill="FFFFFF"/>
                <w:lang w:val="uk-UA"/>
              </w:rPr>
            </w:pPr>
            <w:r>
              <w:rPr>
                <w:color w:val="000000"/>
                <w:shd w:val="solid" w:color="FFFFFF" w:fill="FFFFFF"/>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78FD28BC" w14:textId="77777777" w:rsidR="005362A9" w:rsidRDefault="005362A9" w:rsidP="005362A9">
            <w:pPr>
              <w:jc w:val="both"/>
              <w:rPr>
                <w:color w:val="000000"/>
                <w:lang w:val="uk-UA"/>
              </w:rPr>
            </w:pPr>
            <w:r>
              <w:rPr>
                <w:color w:val="000000"/>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3109FD2" w14:textId="77777777" w:rsidR="005362A9" w:rsidRDefault="005362A9" w:rsidP="005362A9">
            <w:pPr>
              <w:jc w:val="both"/>
              <w:rPr>
                <w:color w:val="000000"/>
                <w:shd w:val="solid" w:color="FFFFFF" w:fill="FFFFFF"/>
                <w:lang w:val="uk-UA"/>
              </w:rPr>
            </w:pPr>
            <w:r>
              <w:rPr>
                <w:color w:val="000000"/>
                <w:shd w:val="solid" w:color="FFFFFF" w:fill="FFFFFF"/>
                <w:lang w:val="uk-UA" w:eastAsia="en-US"/>
              </w:rPr>
              <w:t xml:space="preserve">З метою забезпечення права на оскарження рішень замовника до </w:t>
            </w:r>
            <w:r>
              <w:rPr>
                <w:color w:val="000000"/>
                <w:shd w:val="solid" w:color="FFFFFF" w:fill="FFFFFF"/>
                <w:lang w:val="uk-UA" w:eastAsia="en-US"/>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D007F1" w14:textId="77777777" w:rsidR="005362A9" w:rsidRDefault="005362A9" w:rsidP="005362A9">
            <w:pPr>
              <w:jc w:val="both"/>
              <w:rPr>
                <w:color w:val="000000"/>
                <w:shd w:val="solid" w:color="FFFFFF" w:fill="FFFFFF"/>
                <w:lang w:val="uk-UA" w:eastAsia="en-US"/>
              </w:rPr>
            </w:pPr>
            <w:r>
              <w:rPr>
                <w:color w:val="000000"/>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ACD7B6B" w14:textId="77777777" w:rsidR="005362A9" w:rsidRDefault="005362A9" w:rsidP="005362A9">
            <w:pPr>
              <w:jc w:val="both"/>
              <w:rPr>
                <w:color w:val="000000"/>
                <w:shd w:val="solid" w:color="FFFFFF" w:fill="FFFFFF"/>
                <w:lang w:val="uk-UA"/>
              </w:rPr>
            </w:pPr>
            <w:r>
              <w:rPr>
                <w:color w:val="000000"/>
                <w:shd w:val="solid" w:color="FFFFFF" w:fill="FFFFFF"/>
                <w:lang w:val="uk-UA"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04B407" w14:textId="77777777" w:rsidR="005362A9" w:rsidRDefault="005362A9" w:rsidP="005362A9">
            <w:pPr>
              <w:jc w:val="both"/>
              <w:rPr>
                <w:color w:val="000000"/>
                <w:shd w:val="solid" w:color="FFFFFF" w:fill="FFFFFF"/>
                <w:lang w:val="uk-UA"/>
              </w:rPr>
            </w:pPr>
            <w:r>
              <w:rPr>
                <w:color w:val="000000"/>
                <w:lang w:val="uk-UA" w:eastAsia="en-US"/>
              </w:rPr>
              <w:t xml:space="preserve">У разі </w:t>
            </w:r>
            <w:r>
              <w:rPr>
                <w:color w:val="000000"/>
                <w:shd w:val="solid" w:color="FFFFFF" w:fill="FFFFFF"/>
                <w:lang w:val="uk-UA" w:eastAsia="en-US"/>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w:t>
            </w:r>
            <w:r>
              <w:rPr>
                <w:color w:val="000000"/>
                <w:shd w:val="solid" w:color="FFFFFF" w:fill="FFFFFF"/>
                <w:lang w:val="uk-UA" w:eastAsia="en-US"/>
              </w:rPr>
              <w:br/>
              <w:t>та на умовах, визначених статтею 33 Закону та 49 пунктом Особливостей.</w:t>
            </w:r>
          </w:p>
          <w:p w14:paraId="277B49A2" w14:textId="77777777" w:rsidR="00577A49" w:rsidRPr="00446313" w:rsidRDefault="005362A9" w:rsidP="005362A9">
            <w:pPr>
              <w:pStyle w:val="af0"/>
              <w:snapToGrid w:val="0"/>
              <w:spacing w:before="0" w:after="0"/>
              <w:jc w:val="both"/>
              <w:rPr>
                <w:color w:val="121212"/>
                <w:lang w:val="uk-UA"/>
              </w:rPr>
            </w:pPr>
            <w:r>
              <w:rPr>
                <w:color w:val="000000"/>
                <w:shd w:val="solid" w:color="FFFFFF" w:fill="FFFFFF"/>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7A49" w:rsidRPr="006C73AF" w14:paraId="11C2EC69" w14:textId="77777777" w:rsidTr="0084055F">
        <w:tc>
          <w:tcPr>
            <w:tcW w:w="568" w:type="dxa"/>
          </w:tcPr>
          <w:p w14:paraId="75EA2AE9" w14:textId="77777777" w:rsidR="00577A49" w:rsidRPr="006C73AF" w:rsidRDefault="00577A49" w:rsidP="005C48E6">
            <w:pPr>
              <w:pStyle w:val="af0"/>
              <w:snapToGrid w:val="0"/>
              <w:spacing w:before="0" w:after="0"/>
              <w:jc w:val="center"/>
              <w:rPr>
                <w:rStyle w:val="aa"/>
                <w:color w:val="121212"/>
                <w:lang w:val="uk-UA"/>
              </w:rPr>
            </w:pPr>
            <w:r w:rsidRPr="006C73AF">
              <w:rPr>
                <w:rStyle w:val="aa"/>
                <w:color w:val="121212"/>
                <w:lang w:val="uk-UA"/>
              </w:rPr>
              <w:lastRenderedPageBreak/>
              <w:t>3</w:t>
            </w:r>
          </w:p>
        </w:tc>
        <w:tc>
          <w:tcPr>
            <w:tcW w:w="2551" w:type="dxa"/>
          </w:tcPr>
          <w:p w14:paraId="337D1D7D" w14:textId="77777777" w:rsidR="00577A49" w:rsidRPr="006C73AF" w:rsidRDefault="00577A49" w:rsidP="0084055F">
            <w:pPr>
              <w:pStyle w:val="af0"/>
              <w:snapToGrid w:val="0"/>
              <w:spacing w:before="0" w:after="0"/>
              <w:rPr>
                <w:rStyle w:val="aa"/>
                <w:color w:val="121212"/>
                <w:lang w:val="uk-UA"/>
              </w:rPr>
            </w:pPr>
            <w:proofErr w:type="spellStart"/>
            <w:r w:rsidRPr="006C73AF">
              <w:rPr>
                <w:rStyle w:val="aa"/>
                <w:color w:val="121212"/>
                <w:lang w:val="uk-UA"/>
              </w:rPr>
              <w:t>Проєкт</w:t>
            </w:r>
            <w:proofErr w:type="spellEnd"/>
            <w:r w:rsidRPr="006C73AF">
              <w:rPr>
                <w:rStyle w:val="aa"/>
                <w:color w:val="121212"/>
                <w:lang w:val="uk-UA"/>
              </w:rPr>
              <w:t xml:space="preserve"> договору про закупівлю</w:t>
            </w:r>
          </w:p>
        </w:tc>
        <w:tc>
          <w:tcPr>
            <w:tcW w:w="7088" w:type="dxa"/>
          </w:tcPr>
          <w:p w14:paraId="61E10D2A" w14:textId="77777777" w:rsidR="00577A49" w:rsidRPr="00446313" w:rsidRDefault="005362A9" w:rsidP="007D528B">
            <w:pPr>
              <w:pStyle w:val="af0"/>
              <w:snapToGrid w:val="0"/>
              <w:spacing w:before="0" w:after="0"/>
              <w:jc w:val="both"/>
              <w:rPr>
                <w:color w:val="000000"/>
                <w:shd w:val="clear" w:color="auto" w:fill="FFFFFF"/>
                <w:lang w:val="uk-UA"/>
              </w:rPr>
            </w:pPr>
            <w:proofErr w:type="spellStart"/>
            <w:r>
              <w:rPr>
                <w:color w:val="000000"/>
                <w:shd w:val="clear" w:color="auto" w:fill="FFFFFF"/>
                <w:lang w:val="uk-UA"/>
              </w:rPr>
              <w:t>Проєкт</w:t>
            </w:r>
            <w:proofErr w:type="spellEnd"/>
            <w:r>
              <w:rPr>
                <w:color w:val="000000"/>
                <w:shd w:val="clear" w:color="auto" w:fill="FFFFFF"/>
                <w:lang w:val="uk-UA"/>
              </w:rPr>
              <w:t xml:space="preserve"> договору наведено у </w:t>
            </w:r>
            <w:r>
              <w:rPr>
                <w:b/>
                <w:color w:val="000000"/>
                <w:shd w:val="clear" w:color="auto" w:fill="FFFFFF"/>
                <w:lang w:val="uk-UA"/>
              </w:rPr>
              <w:t>Додатку 6</w:t>
            </w:r>
            <w:r>
              <w:rPr>
                <w:color w:val="000000"/>
                <w:shd w:val="clear" w:color="auto" w:fill="FFFFFF"/>
                <w:lang w:val="uk-UA"/>
              </w:rPr>
              <w:t xml:space="preserve"> до тендерної документації</w:t>
            </w:r>
          </w:p>
        </w:tc>
      </w:tr>
      <w:tr w:rsidR="00BD2587" w:rsidRPr="006C73AF" w14:paraId="489D7F11" w14:textId="77777777" w:rsidTr="0084055F">
        <w:tc>
          <w:tcPr>
            <w:tcW w:w="568" w:type="dxa"/>
          </w:tcPr>
          <w:p w14:paraId="7DF43E0D" w14:textId="77777777" w:rsidR="00BD2587" w:rsidRPr="006C73AF" w:rsidRDefault="00BD2587" w:rsidP="005C48E6">
            <w:pPr>
              <w:pStyle w:val="af0"/>
              <w:snapToGrid w:val="0"/>
              <w:spacing w:before="0" w:after="0"/>
              <w:jc w:val="center"/>
              <w:rPr>
                <w:rStyle w:val="aa"/>
                <w:color w:val="121212"/>
                <w:lang w:val="uk-UA"/>
              </w:rPr>
            </w:pPr>
            <w:r>
              <w:rPr>
                <w:rStyle w:val="aa"/>
                <w:color w:val="121212"/>
                <w:lang w:val="uk-UA"/>
              </w:rPr>
              <w:t>4</w:t>
            </w:r>
          </w:p>
        </w:tc>
        <w:tc>
          <w:tcPr>
            <w:tcW w:w="2551" w:type="dxa"/>
          </w:tcPr>
          <w:p w14:paraId="1DFD649F" w14:textId="77777777" w:rsidR="00BD2587" w:rsidRPr="006C73AF" w:rsidRDefault="00BD2587" w:rsidP="0084055F">
            <w:pPr>
              <w:pStyle w:val="af0"/>
              <w:snapToGrid w:val="0"/>
              <w:spacing w:before="0" w:after="0"/>
              <w:rPr>
                <w:rStyle w:val="aa"/>
                <w:color w:val="121212"/>
                <w:lang w:val="uk-UA"/>
              </w:rPr>
            </w:pPr>
            <w:r w:rsidRPr="00D13E8E">
              <w:rPr>
                <w:rStyle w:val="aa"/>
                <w:color w:val="121212"/>
                <w:lang w:val="uk-UA"/>
              </w:rPr>
              <w:t xml:space="preserve">Істотні умови, що обов’язково включаються до </w:t>
            </w:r>
            <w:proofErr w:type="spellStart"/>
            <w:r w:rsidRPr="00D13E8E">
              <w:rPr>
                <w:rStyle w:val="aa"/>
                <w:color w:val="121212"/>
                <w:lang w:val="uk-UA"/>
              </w:rPr>
              <w:t>проєкту</w:t>
            </w:r>
            <w:proofErr w:type="spellEnd"/>
            <w:r w:rsidRPr="00D13E8E">
              <w:rPr>
                <w:rStyle w:val="aa"/>
                <w:color w:val="121212"/>
                <w:lang w:val="uk-UA"/>
              </w:rPr>
              <w:t xml:space="preserve"> договору про закупівлю</w:t>
            </w:r>
          </w:p>
        </w:tc>
        <w:tc>
          <w:tcPr>
            <w:tcW w:w="7088" w:type="dxa"/>
          </w:tcPr>
          <w:p w14:paraId="1D09F0D2" w14:textId="77777777" w:rsidR="005362A9" w:rsidRDefault="005362A9" w:rsidP="005362A9">
            <w:pPr>
              <w:pStyle w:val="af0"/>
              <w:snapToGrid w:val="0"/>
              <w:spacing w:before="0" w:after="0"/>
              <w:jc w:val="both"/>
              <w:rPr>
                <w:color w:val="000000" w:themeColor="text1"/>
                <w:shd w:val="clear" w:color="auto" w:fill="FFFFFF"/>
                <w:lang w:val="uk-UA"/>
              </w:rPr>
            </w:pPr>
            <w:r>
              <w:rPr>
                <w:color w:val="000000" w:themeColor="text1"/>
                <w:shd w:val="clear" w:color="auto" w:fill="FFFFFF"/>
                <w:lang w:val="uk-UA"/>
              </w:rPr>
              <w:t>Договір про закупівлю за результатами проведеної закупівлі згідно з </w:t>
            </w:r>
            <w:hyperlink r:id="rId44" w:anchor="n34" w:history="1">
              <w:r>
                <w:rPr>
                  <w:rStyle w:val="ac"/>
                  <w:color w:val="000000" w:themeColor="text1"/>
                  <w:shd w:val="clear" w:color="auto" w:fill="FFFFFF"/>
                  <w:lang w:val="uk-UA"/>
                </w:rPr>
                <w:t>пунктами 10</w:t>
              </w:r>
            </w:hyperlink>
            <w:r>
              <w:rPr>
                <w:color w:val="000000" w:themeColor="text1"/>
                <w:shd w:val="clear" w:color="auto" w:fill="FFFFFF"/>
                <w:lang w:val="uk-UA"/>
              </w:rPr>
              <w:t> і </w:t>
            </w:r>
            <w:hyperlink r:id="rId45" w:anchor="n38" w:history="1">
              <w:r>
                <w:rPr>
                  <w:rStyle w:val="ac"/>
                  <w:color w:val="000000" w:themeColor="text1"/>
                  <w:shd w:val="clear" w:color="auto" w:fill="FFFFFF"/>
                  <w:lang w:val="uk-UA"/>
                </w:rPr>
                <w:t>13</w:t>
              </w:r>
            </w:hyperlink>
            <w:r>
              <w:rPr>
                <w:color w:val="000000" w:themeColor="text1"/>
                <w:shd w:val="clear" w:color="auto" w:fill="FFFFFF"/>
                <w:lang w:val="uk-UA"/>
              </w:rPr>
              <w:t xml:space="preserve"> Особливостей укладається відповідно </w:t>
            </w:r>
            <w:proofErr w:type="spellStart"/>
            <w:r>
              <w:rPr>
                <w:color w:val="000000" w:themeColor="text1"/>
                <w:shd w:val="clear" w:color="auto" w:fill="FFFFFF"/>
                <w:lang w:val="uk-UA"/>
              </w:rPr>
              <w:t>до </w:t>
            </w:r>
            <w:hyperlink r:id="rId46" w:tgtFrame="_blank" w:history="1">
              <w:r>
                <w:rPr>
                  <w:rStyle w:val="ac"/>
                  <w:color w:val="000000" w:themeColor="text1"/>
                  <w:shd w:val="clear" w:color="auto" w:fill="FFFFFF"/>
                  <w:lang w:val="uk-UA"/>
                </w:rPr>
                <w:t>Цивільного</w:t>
              </w:r>
            </w:hyperlink>
            <w:r>
              <w:rPr>
                <w:color w:val="000000" w:themeColor="text1"/>
                <w:shd w:val="clear" w:color="auto" w:fill="FFFFFF"/>
                <w:lang w:val="uk-UA"/>
              </w:rPr>
              <w:t> і </w:t>
            </w:r>
            <w:hyperlink r:id="rId47" w:tgtFrame="_blank" w:history="1">
              <w:r>
                <w:rPr>
                  <w:rStyle w:val="ac"/>
                  <w:color w:val="000000" w:themeColor="text1"/>
                  <w:shd w:val="clear" w:color="auto" w:fill="FFFFFF"/>
                  <w:lang w:val="uk-UA"/>
                </w:rPr>
                <w:t>Господарськ</w:t>
              </w:r>
              <w:proofErr w:type="spellEnd"/>
              <w:r>
                <w:rPr>
                  <w:rStyle w:val="ac"/>
                  <w:color w:val="000000" w:themeColor="text1"/>
                  <w:shd w:val="clear" w:color="auto" w:fill="FFFFFF"/>
                  <w:lang w:val="uk-UA"/>
                </w:rPr>
                <w:t>ого кодексів України</w:t>
              </w:r>
            </w:hyperlink>
            <w:r>
              <w:rPr>
                <w:color w:val="000000" w:themeColor="text1"/>
                <w:shd w:val="clear" w:color="auto" w:fill="FFFFFF"/>
                <w:lang w:val="uk-UA"/>
              </w:rPr>
              <w:t> з урахуванням положень </w:t>
            </w:r>
            <w:hyperlink r:id="rId48" w:anchor="n1760" w:tgtFrame="_blank" w:history="1">
              <w:r>
                <w:rPr>
                  <w:rStyle w:val="ac"/>
                  <w:color w:val="000000" w:themeColor="text1"/>
                  <w:shd w:val="clear" w:color="auto" w:fill="FFFFFF"/>
                  <w:lang w:val="uk-UA"/>
                </w:rPr>
                <w:t>статті 41</w:t>
              </w:r>
            </w:hyperlink>
            <w:r>
              <w:rPr>
                <w:color w:val="000000" w:themeColor="text1"/>
                <w:shd w:val="clear" w:color="auto" w:fill="FFFFFF"/>
                <w:lang w:val="uk-UA"/>
              </w:rPr>
              <w:t> Закону, крім частин </w:t>
            </w:r>
            <w:hyperlink r:id="rId49" w:anchor="n1766" w:tgtFrame="_blank" w:history="1">
              <w:r>
                <w:rPr>
                  <w:rStyle w:val="ac"/>
                  <w:color w:val="000000" w:themeColor="text1"/>
                  <w:shd w:val="clear" w:color="auto" w:fill="FFFFFF"/>
                  <w:lang w:val="uk-UA"/>
                </w:rPr>
                <w:t>третьої - п’ятої</w:t>
              </w:r>
            </w:hyperlink>
            <w:r>
              <w:rPr>
                <w:color w:val="000000" w:themeColor="text1"/>
                <w:shd w:val="clear" w:color="auto" w:fill="FFFFFF"/>
                <w:lang w:val="uk-UA"/>
              </w:rPr>
              <w:t>, </w:t>
            </w:r>
            <w:hyperlink r:id="rId50" w:anchor="n1779" w:tgtFrame="_blank" w:history="1">
              <w:r>
                <w:rPr>
                  <w:rStyle w:val="ac"/>
                  <w:color w:val="000000" w:themeColor="text1"/>
                  <w:shd w:val="clear" w:color="auto" w:fill="FFFFFF"/>
                  <w:lang w:val="uk-UA"/>
                </w:rPr>
                <w:t>сьомої - дев’ятої</w:t>
              </w:r>
            </w:hyperlink>
            <w:r>
              <w:rPr>
                <w:color w:val="000000" w:themeColor="text1"/>
                <w:shd w:val="clear" w:color="auto" w:fill="FFFFFF"/>
                <w:lang w:val="uk-UA"/>
              </w:rPr>
              <w:t> статті 41 Закону, та Особливостей.</w:t>
            </w:r>
          </w:p>
          <w:p w14:paraId="21685F97" w14:textId="77777777" w:rsidR="005362A9" w:rsidRDefault="005362A9" w:rsidP="005362A9">
            <w:pPr>
              <w:shd w:val="clear" w:color="auto" w:fill="FFFFFF"/>
              <w:suppressAutoHyphens w:val="0"/>
              <w:jc w:val="both"/>
              <w:rPr>
                <w:color w:val="000000" w:themeColor="text1"/>
                <w:lang w:val="uk-UA" w:eastAsia="uk-UA"/>
              </w:rPr>
            </w:pPr>
            <w:r>
              <w:rPr>
                <w:color w:val="000000" w:themeColor="text1"/>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C27D948" w14:textId="77777777" w:rsidR="005362A9" w:rsidRDefault="005362A9" w:rsidP="005362A9">
            <w:pPr>
              <w:shd w:val="clear" w:color="auto" w:fill="FFFFFF"/>
              <w:suppressAutoHyphens w:val="0"/>
              <w:ind w:firstLine="129"/>
              <w:jc w:val="both"/>
              <w:rPr>
                <w:color w:val="000000" w:themeColor="text1"/>
                <w:lang w:val="uk-UA" w:eastAsia="uk-UA"/>
              </w:rPr>
            </w:pPr>
            <w:bookmarkStart w:id="42" w:name="n370"/>
            <w:bookmarkEnd w:id="42"/>
            <w:r>
              <w:rPr>
                <w:color w:val="000000" w:themeColor="text1"/>
                <w:lang w:val="uk-UA" w:eastAsia="uk-UA"/>
              </w:rPr>
              <w:t>визначення грошового еквівалента зобов’язання в іноземній валюті;</w:t>
            </w:r>
          </w:p>
          <w:p w14:paraId="5FC76630" w14:textId="77777777" w:rsidR="005362A9" w:rsidRDefault="005362A9" w:rsidP="005362A9">
            <w:pPr>
              <w:shd w:val="clear" w:color="auto" w:fill="FFFFFF"/>
              <w:suppressAutoHyphens w:val="0"/>
              <w:ind w:firstLine="129"/>
              <w:jc w:val="both"/>
              <w:rPr>
                <w:color w:val="000000" w:themeColor="text1"/>
                <w:lang w:val="uk-UA" w:eastAsia="uk-UA"/>
              </w:rPr>
            </w:pPr>
            <w:bookmarkStart w:id="43" w:name="n371"/>
            <w:bookmarkEnd w:id="43"/>
            <w:r>
              <w:rPr>
                <w:color w:val="000000" w:themeColor="text1"/>
                <w:lang w:val="uk-UA" w:eastAsia="uk-UA"/>
              </w:rPr>
              <w:t>перерахунку ціни в бік зменшення ціни тендерної пропозиції переможця без зменшення обсягів закупівлі;</w:t>
            </w:r>
          </w:p>
          <w:p w14:paraId="7FA820C4" w14:textId="77777777" w:rsidR="005362A9" w:rsidRDefault="005362A9" w:rsidP="005362A9">
            <w:pPr>
              <w:shd w:val="clear" w:color="auto" w:fill="FFFFFF"/>
              <w:suppressAutoHyphens w:val="0"/>
              <w:ind w:firstLine="129"/>
              <w:jc w:val="both"/>
              <w:rPr>
                <w:color w:val="000000" w:themeColor="text1"/>
                <w:lang w:val="uk-UA" w:eastAsia="uk-UA"/>
              </w:rPr>
            </w:pPr>
            <w:bookmarkStart w:id="44" w:name="n372"/>
            <w:bookmarkEnd w:id="44"/>
            <w:r>
              <w:rPr>
                <w:color w:val="000000" w:themeColor="text1"/>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FFDFD88" w14:textId="77777777" w:rsidR="005362A9" w:rsidRDefault="005362A9" w:rsidP="005362A9">
            <w:pPr>
              <w:shd w:val="clear" w:color="auto" w:fill="FFFFFF"/>
              <w:suppressAutoHyphens w:val="0"/>
              <w:jc w:val="both"/>
              <w:rPr>
                <w:color w:val="000000" w:themeColor="text1"/>
                <w:lang w:val="uk-UA" w:eastAsia="uk-UA"/>
              </w:rPr>
            </w:pPr>
            <w:bookmarkStart w:id="45" w:name="n373"/>
            <w:bookmarkStart w:id="46" w:name="n73"/>
            <w:bookmarkEnd w:id="45"/>
            <w:bookmarkEnd w:id="46"/>
            <w:r>
              <w:rPr>
                <w:color w:val="000000" w:themeColor="text1"/>
                <w:lang w:val="uk-UA" w:eastAsia="uk-UA"/>
              </w:rPr>
              <w:t>Істотні умови договору про закупівлю, укладеного відповідно до </w:t>
            </w:r>
            <w:hyperlink r:id="rId51" w:anchor="n34" w:history="1">
              <w:r>
                <w:rPr>
                  <w:rStyle w:val="ac"/>
                  <w:color w:val="000000" w:themeColor="text1"/>
                  <w:lang w:val="uk-UA" w:eastAsia="uk-UA"/>
                </w:rPr>
                <w:t>пунктів 10</w:t>
              </w:r>
            </w:hyperlink>
            <w:r>
              <w:rPr>
                <w:color w:val="000000" w:themeColor="text1"/>
                <w:lang w:val="uk-UA" w:eastAsia="uk-UA"/>
              </w:rPr>
              <w:t> і </w:t>
            </w:r>
            <w:hyperlink r:id="rId52" w:anchor="n38" w:history="1">
              <w:r>
                <w:rPr>
                  <w:rStyle w:val="ac"/>
                  <w:color w:val="000000" w:themeColor="text1"/>
                  <w:lang w:val="uk-UA" w:eastAsia="uk-UA"/>
                </w:rPr>
                <w:t>13</w:t>
              </w:r>
            </w:hyperlink>
            <w:r>
              <w:rPr>
                <w:color w:val="000000" w:themeColor="text1"/>
                <w:lang w:val="uk-UA" w:eastAsia="uk-UA"/>
              </w:rPr>
              <w:t> (крім </w:t>
            </w:r>
            <w:hyperlink r:id="rId53" w:anchor="n273" w:history="1">
              <w:r>
                <w:rPr>
                  <w:rStyle w:val="ac"/>
                  <w:color w:val="000000" w:themeColor="text1"/>
                  <w:lang w:val="uk-UA" w:eastAsia="uk-UA"/>
                </w:rPr>
                <w:t>підпункту 13</w:t>
              </w:r>
            </w:hyperlink>
            <w:r>
              <w:rPr>
                <w:color w:val="000000" w:themeColor="text1"/>
                <w:lang w:val="uk-UA" w:eastAsia="uk-UA"/>
              </w:rPr>
              <w:t> пункту 13) Особливостей, не можуть змінюватися після його підписання до виконання зобов’язань сторонами в повному обсязі, крім випадків:</w:t>
            </w:r>
          </w:p>
          <w:p w14:paraId="7DF42DD5" w14:textId="77777777" w:rsidR="005362A9" w:rsidRDefault="005362A9" w:rsidP="005362A9">
            <w:pPr>
              <w:shd w:val="clear" w:color="auto" w:fill="FFFFFF"/>
              <w:suppressAutoHyphens w:val="0"/>
              <w:ind w:firstLine="129"/>
              <w:jc w:val="both"/>
              <w:rPr>
                <w:color w:val="000000" w:themeColor="text1"/>
                <w:lang w:val="uk-UA" w:eastAsia="uk-UA"/>
              </w:rPr>
            </w:pPr>
            <w:bookmarkStart w:id="47" w:name="n278"/>
            <w:bookmarkStart w:id="48" w:name="n74"/>
            <w:bookmarkEnd w:id="47"/>
            <w:bookmarkEnd w:id="48"/>
            <w:r>
              <w:rPr>
                <w:color w:val="000000" w:themeColor="text1"/>
                <w:lang w:val="uk-UA" w:eastAsia="uk-UA"/>
              </w:rPr>
              <w:t>1) зменшення обсягів закупівлі, зокрема з урахуванням фактичного обсягу видатків замовника;</w:t>
            </w:r>
          </w:p>
          <w:p w14:paraId="1B8F4615" w14:textId="77777777" w:rsidR="005362A9" w:rsidRDefault="005362A9" w:rsidP="005362A9">
            <w:pPr>
              <w:shd w:val="clear" w:color="auto" w:fill="FFFFFF"/>
              <w:suppressAutoHyphens w:val="0"/>
              <w:ind w:firstLine="129"/>
              <w:jc w:val="both"/>
              <w:rPr>
                <w:color w:val="000000" w:themeColor="text1"/>
                <w:lang w:val="uk-UA" w:eastAsia="uk-UA"/>
              </w:rPr>
            </w:pPr>
            <w:bookmarkStart w:id="49" w:name="n75"/>
            <w:bookmarkEnd w:id="49"/>
            <w:r>
              <w:rPr>
                <w:color w:val="000000" w:themeColor="text1"/>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80574A" w14:textId="77777777" w:rsidR="005362A9" w:rsidRDefault="005362A9" w:rsidP="005362A9">
            <w:pPr>
              <w:shd w:val="clear" w:color="auto" w:fill="FFFFFF"/>
              <w:suppressAutoHyphens w:val="0"/>
              <w:ind w:firstLine="129"/>
              <w:jc w:val="both"/>
              <w:rPr>
                <w:color w:val="000000" w:themeColor="text1"/>
                <w:lang w:val="uk-UA" w:eastAsia="uk-UA"/>
              </w:rPr>
            </w:pPr>
            <w:bookmarkStart w:id="50" w:name="n76"/>
            <w:bookmarkEnd w:id="50"/>
            <w:r>
              <w:rPr>
                <w:color w:val="000000" w:themeColor="text1"/>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A18C8B" w14:textId="77777777" w:rsidR="005362A9" w:rsidRDefault="005362A9" w:rsidP="005362A9">
            <w:pPr>
              <w:shd w:val="clear" w:color="auto" w:fill="FFFFFF"/>
              <w:suppressAutoHyphens w:val="0"/>
              <w:ind w:firstLine="129"/>
              <w:jc w:val="both"/>
              <w:rPr>
                <w:color w:val="000000" w:themeColor="text1"/>
                <w:lang w:val="uk-UA" w:eastAsia="uk-UA"/>
              </w:rPr>
            </w:pPr>
            <w:bookmarkStart w:id="51" w:name="n77"/>
            <w:bookmarkEnd w:id="51"/>
            <w:r>
              <w:rPr>
                <w:color w:val="000000" w:themeColor="text1"/>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99A876" w14:textId="77777777" w:rsidR="005362A9" w:rsidRDefault="005362A9" w:rsidP="005362A9">
            <w:pPr>
              <w:shd w:val="clear" w:color="auto" w:fill="FFFFFF"/>
              <w:suppressAutoHyphens w:val="0"/>
              <w:ind w:firstLine="129"/>
              <w:jc w:val="both"/>
              <w:rPr>
                <w:color w:val="000000" w:themeColor="text1"/>
                <w:lang w:val="uk-UA" w:eastAsia="uk-UA"/>
              </w:rPr>
            </w:pPr>
            <w:bookmarkStart w:id="52" w:name="n374"/>
            <w:bookmarkStart w:id="53" w:name="n78"/>
            <w:bookmarkEnd w:id="52"/>
            <w:bookmarkEnd w:id="53"/>
            <w:r>
              <w:rPr>
                <w:color w:val="000000" w:themeColor="text1"/>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21E06301" w14:textId="77777777" w:rsidR="005362A9" w:rsidRDefault="005362A9" w:rsidP="005362A9">
            <w:pPr>
              <w:shd w:val="clear" w:color="auto" w:fill="FFFFFF"/>
              <w:suppressAutoHyphens w:val="0"/>
              <w:ind w:firstLine="129"/>
              <w:jc w:val="both"/>
              <w:rPr>
                <w:color w:val="000000" w:themeColor="text1"/>
                <w:lang w:val="uk-UA" w:eastAsia="uk-UA"/>
              </w:rPr>
            </w:pPr>
            <w:bookmarkStart w:id="54" w:name="n79"/>
            <w:bookmarkEnd w:id="54"/>
            <w:r>
              <w:rPr>
                <w:color w:val="000000" w:themeColor="text1"/>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842D051" w14:textId="77777777" w:rsidR="005362A9" w:rsidRDefault="005362A9" w:rsidP="005362A9">
            <w:pPr>
              <w:shd w:val="clear" w:color="auto" w:fill="FFFFFF"/>
              <w:suppressAutoHyphens w:val="0"/>
              <w:ind w:firstLine="129"/>
              <w:jc w:val="both"/>
              <w:rPr>
                <w:color w:val="000000" w:themeColor="text1"/>
                <w:lang w:val="uk-UA" w:eastAsia="uk-UA"/>
              </w:rPr>
            </w:pPr>
            <w:bookmarkStart w:id="55" w:name="n80"/>
            <w:bookmarkEnd w:id="55"/>
            <w:r>
              <w:rPr>
                <w:color w:val="000000" w:themeColor="text1"/>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themeColor="text1"/>
                <w:lang w:val="uk-UA" w:eastAsia="uk-UA"/>
              </w:rPr>
              <w:t>Platts</w:t>
            </w:r>
            <w:proofErr w:type="spellEnd"/>
            <w:r>
              <w:rPr>
                <w:color w:val="000000" w:themeColor="text1"/>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3E862E" w14:textId="77777777" w:rsidR="005362A9" w:rsidRDefault="005362A9" w:rsidP="005362A9">
            <w:pPr>
              <w:shd w:val="clear" w:color="auto" w:fill="FFFFFF"/>
              <w:suppressAutoHyphens w:val="0"/>
              <w:ind w:firstLine="129"/>
              <w:jc w:val="both"/>
              <w:rPr>
                <w:color w:val="000000" w:themeColor="text1"/>
                <w:lang w:val="uk-UA" w:eastAsia="uk-UA"/>
              </w:rPr>
            </w:pPr>
            <w:bookmarkStart w:id="56" w:name="n81"/>
            <w:bookmarkEnd w:id="56"/>
            <w:r>
              <w:rPr>
                <w:color w:val="000000" w:themeColor="text1"/>
                <w:lang w:val="uk-UA" w:eastAsia="uk-UA"/>
              </w:rPr>
              <w:t>8) зміни умов у зв’язку із застосуванням положень </w:t>
            </w:r>
            <w:hyperlink r:id="rId54" w:anchor="n1778" w:tgtFrame="_blank" w:history="1">
              <w:r>
                <w:rPr>
                  <w:rStyle w:val="ac"/>
                  <w:color w:val="000000" w:themeColor="text1"/>
                  <w:lang w:val="uk-UA" w:eastAsia="uk-UA"/>
                </w:rPr>
                <w:t>частини шостої</w:t>
              </w:r>
            </w:hyperlink>
            <w:r>
              <w:rPr>
                <w:color w:val="000000" w:themeColor="text1"/>
                <w:lang w:val="uk-UA" w:eastAsia="uk-UA"/>
              </w:rPr>
              <w:t> статті 41 Закону.</w:t>
            </w:r>
          </w:p>
          <w:p w14:paraId="57AE97A2" w14:textId="77777777" w:rsidR="005362A9" w:rsidRDefault="005362A9" w:rsidP="005362A9">
            <w:pPr>
              <w:shd w:val="clear" w:color="auto" w:fill="FFFFFF"/>
              <w:suppressAutoHyphens w:val="0"/>
              <w:ind w:firstLine="129"/>
              <w:jc w:val="both"/>
              <w:rPr>
                <w:color w:val="000000" w:themeColor="text1"/>
                <w:lang w:val="uk-UA" w:eastAsia="uk-UA"/>
              </w:rPr>
            </w:pPr>
            <w:bookmarkStart w:id="57" w:name="n82"/>
            <w:bookmarkEnd w:id="57"/>
            <w:r>
              <w:rPr>
                <w:color w:val="000000" w:themeColor="text1"/>
                <w:lang w:val="uk-UA"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Pr>
                <w:color w:val="000000" w:themeColor="text1"/>
                <w:lang w:val="uk-UA" w:eastAsia="uk-UA"/>
              </w:rPr>
              <w:t>вимог </w:t>
            </w:r>
            <w:hyperlink r:id="rId55" w:tgtFrame="_blank" w:history="1">
              <w:r>
                <w:rPr>
                  <w:rStyle w:val="ac"/>
                  <w:color w:val="000000" w:themeColor="text1"/>
                  <w:lang w:val="uk-UA" w:eastAsia="uk-UA"/>
                </w:rPr>
                <w:t>За</w:t>
              </w:r>
              <w:proofErr w:type="spellEnd"/>
              <w:r>
                <w:rPr>
                  <w:rStyle w:val="ac"/>
                  <w:color w:val="000000" w:themeColor="text1"/>
                  <w:lang w:val="uk-UA" w:eastAsia="uk-UA"/>
                </w:rPr>
                <w:t>кону</w:t>
              </w:r>
            </w:hyperlink>
            <w:r>
              <w:rPr>
                <w:color w:val="000000" w:themeColor="text1"/>
                <w:lang w:val="uk-UA" w:eastAsia="uk-UA"/>
              </w:rPr>
              <w:t> з урахуванням Особливостей.</w:t>
            </w:r>
          </w:p>
          <w:p w14:paraId="5FFC04AE" w14:textId="77777777" w:rsidR="005362A9" w:rsidRDefault="005362A9" w:rsidP="005362A9">
            <w:pPr>
              <w:shd w:val="clear" w:color="auto" w:fill="FFFFFF"/>
              <w:suppressAutoHyphens w:val="0"/>
              <w:ind w:firstLine="129"/>
              <w:jc w:val="both"/>
              <w:rPr>
                <w:color w:val="000000" w:themeColor="text1"/>
                <w:lang w:val="uk-UA" w:eastAsia="uk-UA"/>
              </w:rPr>
            </w:pPr>
            <w:r>
              <w:rPr>
                <w:color w:val="000000" w:themeColor="text1"/>
                <w:lang w:val="uk-UA" w:eastAsia="uk-UA"/>
              </w:rPr>
              <w:t> Договір про закупівлю є нікчемним у разі:</w:t>
            </w:r>
          </w:p>
          <w:p w14:paraId="624C7774" w14:textId="77777777" w:rsidR="005362A9" w:rsidRDefault="005362A9" w:rsidP="005362A9">
            <w:pPr>
              <w:shd w:val="clear" w:color="auto" w:fill="FFFFFF"/>
              <w:suppressAutoHyphens w:val="0"/>
              <w:ind w:firstLine="129"/>
              <w:jc w:val="both"/>
              <w:rPr>
                <w:color w:val="000000" w:themeColor="text1"/>
                <w:lang w:val="uk-UA" w:eastAsia="uk-UA"/>
              </w:rPr>
            </w:pPr>
            <w:bookmarkStart w:id="58" w:name="n95"/>
            <w:bookmarkEnd w:id="58"/>
            <w:r>
              <w:rPr>
                <w:color w:val="000000" w:themeColor="text1"/>
                <w:lang w:val="uk-UA" w:eastAsia="uk-UA"/>
              </w:rPr>
              <w:t>1) коли замовник уклав договір про закупівлю з порушенням вимог, визначених </w:t>
            </w:r>
            <w:hyperlink r:id="rId56" w:anchor="n24" w:history="1">
              <w:r>
                <w:rPr>
                  <w:rStyle w:val="ac"/>
                  <w:color w:val="000000" w:themeColor="text1"/>
                  <w:lang w:val="uk-UA" w:eastAsia="uk-UA"/>
                </w:rPr>
                <w:t>пунктом 5</w:t>
              </w:r>
            </w:hyperlink>
            <w:r>
              <w:rPr>
                <w:color w:val="000000" w:themeColor="text1"/>
                <w:lang w:val="uk-UA" w:eastAsia="uk-UA"/>
              </w:rPr>
              <w:t> Особливостей;</w:t>
            </w:r>
          </w:p>
          <w:p w14:paraId="2A8F7ABA" w14:textId="77777777" w:rsidR="005362A9" w:rsidRDefault="005362A9" w:rsidP="005362A9">
            <w:pPr>
              <w:shd w:val="clear" w:color="auto" w:fill="FFFFFF"/>
              <w:suppressAutoHyphens w:val="0"/>
              <w:ind w:firstLine="129"/>
              <w:jc w:val="both"/>
              <w:rPr>
                <w:color w:val="000000" w:themeColor="text1"/>
                <w:lang w:val="uk-UA" w:eastAsia="uk-UA"/>
              </w:rPr>
            </w:pPr>
            <w:bookmarkStart w:id="59" w:name="n96"/>
            <w:bookmarkEnd w:id="59"/>
            <w:r>
              <w:rPr>
                <w:color w:val="000000" w:themeColor="text1"/>
                <w:lang w:val="uk-UA" w:eastAsia="uk-UA"/>
              </w:rPr>
              <w:t>2) укладення договору про закупівлю з порушенням вимог </w:t>
            </w:r>
            <w:hyperlink r:id="rId57" w:anchor="n69" w:history="1">
              <w:r>
                <w:rPr>
                  <w:rStyle w:val="ac"/>
                  <w:color w:val="000000" w:themeColor="text1"/>
                  <w:lang w:val="uk-UA" w:eastAsia="uk-UA"/>
                </w:rPr>
                <w:t>пункту 18</w:t>
              </w:r>
            </w:hyperlink>
            <w:r>
              <w:rPr>
                <w:color w:val="000000" w:themeColor="text1"/>
                <w:lang w:val="uk-UA" w:eastAsia="uk-UA"/>
              </w:rPr>
              <w:t>  Особливостей;</w:t>
            </w:r>
          </w:p>
          <w:p w14:paraId="5D640663" w14:textId="77777777" w:rsidR="005362A9" w:rsidRDefault="005362A9" w:rsidP="005362A9">
            <w:pPr>
              <w:shd w:val="clear" w:color="auto" w:fill="FFFFFF"/>
              <w:suppressAutoHyphens w:val="0"/>
              <w:ind w:firstLine="129"/>
              <w:jc w:val="both"/>
              <w:rPr>
                <w:color w:val="000000" w:themeColor="text1"/>
                <w:lang w:val="uk-UA" w:eastAsia="uk-UA"/>
              </w:rPr>
            </w:pPr>
            <w:bookmarkStart w:id="60" w:name="n97"/>
            <w:bookmarkEnd w:id="60"/>
            <w:r>
              <w:rPr>
                <w:color w:val="000000" w:themeColor="text1"/>
                <w:lang w:val="uk-UA" w:eastAsia="uk-UA"/>
              </w:rPr>
              <w:t>3) укладення договору про закупівлю в період оскарження відкритих торгів відповідно до </w:t>
            </w:r>
            <w:hyperlink r:id="rId58" w:anchor="n1284" w:tgtFrame="_blank" w:history="1">
              <w:r>
                <w:rPr>
                  <w:rStyle w:val="ac"/>
                  <w:color w:val="000000" w:themeColor="text1"/>
                  <w:lang w:val="uk-UA" w:eastAsia="uk-UA"/>
                </w:rPr>
                <w:t>статті 18</w:t>
              </w:r>
            </w:hyperlink>
            <w:r>
              <w:rPr>
                <w:color w:val="000000" w:themeColor="text1"/>
                <w:lang w:val="uk-UA" w:eastAsia="uk-UA"/>
              </w:rPr>
              <w:t> Закону та Особливостей;</w:t>
            </w:r>
          </w:p>
          <w:p w14:paraId="6155F57B" w14:textId="77777777" w:rsidR="005362A9" w:rsidRDefault="005362A9" w:rsidP="005362A9">
            <w:pPr>
              <w:shd w:val="clear" w:color="auto" w:fill="FFFFFF"/>
              <w:suppressAutoHyphens w:val="0"/>
              <w:ind w:firstLine="129"/>
              <w:jc w:val="both"/>
              <w:rPr>
                <w:color w:val="000000" w:themeColor="text1"/>
                <w:lang w:val="uk-UA" w:eastAsia="uk-UA"/>
              </w:rPr>
            </w:pPr>
            <w:bookmarkStart w:id="61" w:name="n98"/>
            <w:bookmarkEnd w:id="61"/>
            <w:r>
              <w:rPr>
                <w:color w:val="000000" w:themeColor="text1"/>
                <w:lang w:val="uk-UA" w:eastAsia="uk-UA"/>
              </w:rPr>
              <w:t xml:space="preserve">4) укладення договору з порушенням строків, передбачених </w:t>
            </w:r>
            <w:proofErr w:type="spellStart"/>
            <w:r>
              <w:rPr>
                <w:color w:val="000000" w:themeColor="text1"/>
                <w:lang w:val="uk-UA" w:eastAsia="uk-UA"/>
              </w:rPr>
              <w:t>абзацами </w:t>
            </w:r>
            <w:hyperlink r:id="rId59" w:anchor="n169" w:history="1">
              <w:r>
                <w:rPr>
                  <w:rStyle w:val="ac"/>
                  <w:color w:val="000000" w:themeColor="text1"/>
                  <w:lang w:val="uk-UA" w:eastAsia="uk-UA"/>
                </w:rPr>
                <w:t>третім</w:t>
              </w:r>
            </w:hyperlink>
            <w:r>
              <w:rPr>
                <w:color w:val="000000" w:themeColor="text1"/>
                <w:lang w:val="uk-UA" w:eastAsia="uk-UA"/>
              </w:rPr>
              <w:t> та </w:t>
            </w:r>
            <w:hyperlink r:id="rId60" w:anchor="n170" w:history="1">
              <w:r>
                <w:rPr>
                  <w:rStyle w:val="ac"/>
                  <w:color w:val="000000" w:themeColor="text1"/>
                  <w:lang w:val="uk-UA" w:eastAsia="uk-UA"/>
                </w:rPr>
                <w:t>четверт</w:t>
              </w:r>
              <w:proofErr w:type="spellEnd"/>
              <w:r>
                <w:rPr>
                  <w:rStyle w:val="ac"/>
                  <w:color w:val="000000" w:themeColor="text1"/>
                  <w:lang w:val="uk-UA" w:eastAsia="uk-UA"/>
                </w:rPr>
                <w:t>им</w:t>
              </w:r>
            </w:hyperlink>
            <w:r>
              <w:rPr>
                <w:color w:val="000000" w:themeColor="text1"/>
                <w:lang w:val="uk-UA" w:eastAsia="uk-UA"/>
              </w:rPr>
              <w:t xml:space="preserve"> пункту 49 Особливостей, крім випадків зупинення перебігу строків у зв’язку з розглядом скарги </w:t>
            </w:r>
            <w:r>
              <w:rPr>
                <w:color w:val="000000" w:themeColor="text1"/>
                <w:lang w:val="uk-UA" w:eastAsia="uk-UA"/>
              </w:rPr>
              <w:lastRenderedPageBreak/>
              <w:t>органом оскарження відповідно до </w:t>
            </w:r>
            <w:hyperlink r:id="rId61" w:anchor="n1284" w:tgtFrame="_blank" w:history="1">
              <w:r>
                <w:rPr>
                  <w:rStyle w:val="ac"/>
                  <w:color w:val="000000" w:themeColor="text1"/>
                  <w:lang w:val="uk-UA" w:eastAsia="uk-UA"/>
                </w:rPr>
                <w:t>статті 18</w:t>
              </w:r>
            </w:hyperlink>
            <w:r>
              <w:rPr>
                <w:color w:val="000000" w:themeColor="text1"/>
                <w:lang w:val="uk-UA" w:eastAsia="uk-UA"/>
              </w:rPr>
              <w:t> Закону з урахуванням Особливостей;</w:t>
            </w:r>
          </w:p>
          <w:p w14:paraId="39B750A4" w14:textId="77777777" w:rsidR="00BD2587" w:rsidRPr="00446313" w:rsidRDefault="005362A9" w:rsidP="005362A9">
            <w:pPr>
              <w:pStyle w:val="af0"/>
              <w:snapToGrid w:val="0"/>
              <w:spacing w:before="0" w:after="0"/>
              <w:jc w:val="both"/>
              <w:rPr>
                <w:color w:val="000000"/>
                <w:shd w:val="clear" w:color="auto" w:fill="FFFFFF"/>
                <w:lang w:val="uk-UA"/>
              </w:rPr>
            </w:pPr>
            <w:bookmarkStart w:id="62" w:name="n99"/>
            <w:bookmarkEnd w:id="62"/>
            <w:r>
              <w:rPr>
                <w:color w:val="000000" w:themeColor="text1"/>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7A49" w:rsidRPr="006C73AF" w14:paraId="4310422C" w14:textId="77777777" w:rsidTr="0084055F">
        <w:tc>
          <w:tcPr>
            <w:tcW w:w="568" w:type="dxa"/>
          </w:tcPr>
          <w:p w14:paraId="5D2080B2" w14:textId="77777777" w:rsidR="00577A49" w:rsidRPr="006C73AF" w:rsidRDefault="00BD2587" w:rsidP="005C48E6">
            <w:pPr>
              <w:pStyle w:val="af0"/>
              <w:snapToGrid w:val="0"/>
              <w:spacing w:before="0" w:after="0"/>
              <w:jc w:val="center"/>
              <w:rPr>
                <w:rStyle w:val="aa"/>
                <w:color w:val="121212"/>
                <w:lang w:val="uk-UA"/>
              </w:rPr>
            </w:pPr>
            <w:r>
              <w:rPr>
                <w:rStyle w:val="aa"/>
                <w:color w:val="121212"/>
                <w:lang w:val="uk-UA"/>
              </w:rPr>
              <w:lastRenderedPageBreak/>
              <w:t>5</w:t>
            </w:r>
          </w:p>
        </w:tc>
        <w:tc>
          <w:tcPr>
            <w:tcW w:w="2551" w:type="dxa"/>
          </w:tcPr>
          <w:p w14:paraId="42F61E7B" w14:textId="77777777" w:rsidR="00577A49" w:rsidRPr="006C73AF" w:rsidRDefault="00577A49" w:rsidP="0084055F">
            <w:pPr>
              <w:pStyle w:val="af0"/>
              <w:snapToGrid w:val="0"/>
              <w:spacing w:before="0" w:after="0"/>
              <w:rPr>
                <w:rStyle w:val="aa"/>
                <w:color w:val="121212"/>
                <w:lang w:val="uk-UA"/>
              </w:rPr>
            </w:pPr>
            <w:r w:rsidRPr="006C73AF">
              <w:rPr>
                <w:rStyle w:val="aa"/>
                <w:color w:val="121212"/>
                <w:lang w:val="uk-UA"/>
              </w:rPr>
              <w:t>Дії замовника при відмові переможця торгів підписати договір про закупівлю</w:t>
            </w:r>
          </w:p>
        </w:tc>
        <w:tc>
          <w:tcPr>
            <w:tcW w:w="7088" w:type="dxa"/>
            <w:vAlign w:val="center"/>
          </w:tcPr>
          <w:p w14:paraId="76FC2B26" w14:textId="77777777" w:rsidR="00577A49" w:rsidRPr="006C73AF" w:rsidRDefault="005362A9" w:rsidP="00446313">
            <w:pPr>
              <w:pStyle w:val="af0"/>
              <w:snapToGrid w:val="0"/>
              <w:spacing w:before="0" w:after="0"/>
              <w:jc w:val="both"/>
              <w:rPr>
                <w:b/>
                <w:lang w:val="uk-UA"/>
              </w:rPr>
            </w:pPr>
            <w:r>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умовах, визначених статтею 33 Закону</w:t>
            </w:r>
          </w:p>
        </w:tc>
      </w:tr>
      <w:tr w:rsidR="00577A49" w:rsidRPr="006C73AF" w14:paraId="2563FC79" w14:textId="77777777" w:rsidTr="0084055F">
        <w:tc>
          <w:tcPr>
            <w:tcW w:w="568" w:type="dxa"/>
            <w:shd w:val="clear" w:color="auto" w:fill="auto"/>
          </w:tcPr>
          <w:p w14:paraId="61C76514" w14:textId="77777777" w:rsidR="00577A49" w:rsidRPr="006C73AF" w:rsidRDefault="00BD2587" w:rsidP="005C48E6">
            <w:pPr>
              <w:pStyle w:val="af0"/>
              <w:snapToGrid w:val="0"/>
              <w:spacing w:before="0" w:after="0"/>
              <w:jc w:val="center"/>
              <w:rPr>
                <w:rStyle w:val="aa"/>
                <w:color w:val="121212"/>
                <w:lang w:val="uk-UA"/>
              </w:rPr>
            </w:pPr>
            <w:r>
              <w:rPr>
                <w:rStyle w:val="aa"/>
                <w:color w:val="121212"/>
                <w:lang w:val="uk-UA"/>
              </w:rPr>
              <w:t>6</w:t>
            </w:r>
          </w:p>
        </w:tc>
        <w:tc>
          <w:tcPr>
            <w:tcW w:w="2551" w:type="dxa"/>
            <w:shd w:val="clear" w:color="auto" w:fill="auto"/>
          </w:tcPr>
          <w:p w14:paraId="397D9AF7" w14:textId="77777777" w:rsidR="00577A49" w:rsidRPr="006C73AF" w:rsidRDefault="00577A49" w:rsidP="0084055F">
            <w:pPr>
              <w:pStyle w:val="af0"/>
              <w:snapToGrid w:val="0"/>
              <w:spacing w:before="0" w:after="0"/>
              <w:rPr>
                <w:rStyle w:val="aa"/>
                <w:color w:val="121212"/>
                <w:lang w:val="uk-UA"/>
              </w:rPr>
            </w:pPr>
            <w:r w:rsidRPr="006C73AF">
              <w:rPr>
                <w:rStyle w:val="aa"/>
                <w:color w:val="121212"/>
                <w:lang w:val="uk-UA"/>
              </w:rPr>
              <w:t>Забезпечення виконання договору про закупівлю</w:t>
            </w:r>
          </w:p>
        </w:tc>
        <w:tc>
          <w:tcPr>
            <w:tcW w:w="7088" w:type="dxa"/>
            <w:shd w:val="clear" w:color="auto" w:fill="auto"/>
          </w:tcPr>
          <w:p w14:paraId="22AEC262" w14:textId="77777777" w:rsidR="00577A49" w:rsidRPr="006C73AF" w:rsidRDefault="00773B7A" w:rsidP="00773B7A">
            <w:pPr>
              <w:pStyle w:val="af0"/>
              <w:tabs>
                <w:tab w:val="left" w:pos="351"/>
              </w:tabs>
              <w:snapToGrid w:val="0"/>
              <w:spacing w:before="0" w:after="0"/>
              <w:jc w:val="both"/>
              <w:rPr>
                <w:color w:val="121212"/>
                <w:lang w:val="uk-UA"/>
              </w:rPr>
            </w:pPr>
            <w:r w:rsidRPr="006C73AF">
              <w:rPr>
                <w:color w:val="121212"/>
                <w:lang w:val="uk-UA"/>
              </w:rPr>
              <w:t>Забезпечення виконання договору не вимагається</w:t>
            </w:r>
          </w:p>
        </w:tc>
      </w:tr>
    </w:tbl>
    <w:p w14:paraId="07D983C1" w14:textId="77777777" w:rsidR="00765F44" w:rsidRPr="006C73AF" w:rsidRDefault="00765F44" w:rsidP="00E8550E">
      <w:pPr>
        <w:pStyle w:val="11"/>
        <w:numPr>
          <w:ilvl w:val="0"/>
          <w:numId w:val="0"/>
        </w:numPr>
        <w:tabs>
          <w:tab w:val="left" w:pos="708"/>
        </w:tabs>
        <w:jc w:val="right"/>
      </w:pPr>
      <w:bookmarkStart w:id="63" w:name="_Toc410576462"/>
    </w:p>
    <w:p w14:paraId="3EA035C4" w14:textId="77777777" w:rsidR="009A5E06" w:rsidRPr="006C73AF" w:rsidRDefault="00765F44" w:rsidP="000842AB">
      <w:pPr>
        <w:suppressAutoHyphens w:val="0"/>
        <w:spacing w:after="200" w:line="276" w:lineRule="auto"/>
        <w:ind w:left="6804"/>
        <w:rPr>
          <w:lang w:val="uk-UA"/>
        </w:rPr>
      </w:pPr>
      <w:r w:rsidRPr="006C73AF">
        <w:rPr>
          <w:lang w:val="uk-UA"/>
        </w:rPr>
        <w:br w:type="page"/>
      </w:r>
      <w:r w:rsidR="009A5E06" w:rsidRPr="006C73AF">
        <w:rPr>
          <w:b/>
          <w:lang w:val="uk-UA"/>
        </w:rPr>
        <w:lastRenderedPageBreak/>
        <w:t xml:space="preserve">Додаток 1 </w:t>
      </w:r>
      <w:r w:rsidR="009A5E06" w:rsidRPr="006C73AF">
        <w:rPr>
          <w:b/>
          <w:lang w:val="uk-UA"/>
        </w:rPr>
        <w:br/>
      </w:r>
      <w:r w:rsidR="009A5E06" w:rsidRPr="006C73AF">
        <w:rPr>
          <w:lang w:val="uk-UA"/>
        </w:rPr>
        <w:t>до тендерної документації</w:t>
      </w:r>
    </w:p>
    <w:p w14:paraId="233B71F4" w14:textId="77777777" w:rsidR="00D713A8" w:rsidRPr="006C73AF" w:rsidRDefault="00D713A8" w:rsidP="00D713A8">
      <w:pPr>
        <w:widowControl w:val="0"/>
        <w:autoSpaceDE w:val="0"/>
        <w:autoSpaceDN w:val="0"/>
        <w:adjustRightInd w:val="0"/>
        <w:spacing w:before="480" w:after="240"/>
        <w:jc w:val="center"/>
        <w:rPr>
          <w:bCs/>
          <w:i/>
          <w:lang w:val="uk-UA"/>
        </w:rPr>
      </w:pPr>
      <w:r w:rsidRPr="006C73AF">
        <w:rPr>
          <w:bCs/>
          <w:i/>
          <w:lang w:val="uk-UA"/>
        </w:rPr>
        <w:t>НА БЛАНКУ УЧАСНИКА (за наявності)</w:t>
      </w:r>
    </w:p>
    <w:p w14:paraId="3A8F57A3" w14:textId="77777777" w:rsidR="00D713A8" w:rsidRPr="006C73AF" w:rsidRDefault="00D713A8" w:rsidP="00D713A8">
      <w:pPr>
        <w:widowControl w:val="0"/>
        <w:autoSpaceDE w:val="0"/>
        <w:autoSpaceDN w:val="0"/>
        <w:adjustRightInd w:val="0"/>
        <w:spacing w:before="240" w:after="480"/>
        <w:jc w:val="center"/>
        <w:rPr>
          <w:b/>
          <w:bCs/>
          <w:lang w:val="uk-UA"/>
        </w:rPr>
      </w:pPr>
      <w:r w:rsidRPr="006C73AF">
        <w:rPr>
          <w:b/>
          <w:bCs/>
          <w:lang w:val="uk-UA"/>
        </w:rPr>
        <w:t>ІНФОРМАЦІЯ ПРО УЧАСНИКА</w:t>
      </w:r>
    </w:p>
    <w:p w14:paraId="2821D252"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 xml:space="preserve">Повне та скорочене найменування учасника (для юридичних осіб) / </w:t>
      </w:r>
      <w:r w:rsidRPr="006C73AF">
        <w:rPr>
          <w:lang w:val="uk-UA"/>
        </w:rPr>
        <w:br/>
        <w:t>П.І.Б. (для фізичних осіб):</w:t>
      </w:r>
    </w:p>
    <w:p w14:paraId="348E5FEB" w14:textId="77777777" w:rsidR="00D713A8" w:rsidRPr="006C73AF" w:rsidRDefault="00D713A8" w:rsidP="00D713A8">
      <w:pPr>
        <w:pBdr>
          <w:bottom w:val="single" w:sz="4" w:space="1" w:color="auto"/>
        </w:pBdr>
        <w:spacing w:before="120"/>
        <w:rPr>
          <w:lang w:val="uk-UA"/>
        </w:rPr>
      </w:pPr>
    </w:p>
    <w:p w14:paraId="550282D3"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 xml:space="preserve">Код за ЄДРПОУ (для юридичних осіб) / </w:t>
      </w:r>
      <w:r w:rsidRPr="006C73AF">
        <w:rPr>
          <w:lang w:val="uk-UA"/>
        </w:rPr>
        <w:br/>
        <w:t>реєстраційний номер облікової картки платника податків (для фізичних осіб):</w:t>
      </w:r>
    </w:p>
    <w:p w14:paraId="5C61CB4B" w14:textId="77777777" w:rsidR="00C17103" w:rsidRPr="006C73AF" w:rsidRDefault="00C17103" w:rsidP="00C17103">
      <w:pPr>
        <w:pStyle w:val="afd"/>
        <w:rPr>
          <w:lang w:val="uk-UA"/>
        </w:rPr>
      </w:pPr>
    </w:p>
    <w:p w14:paraId="2EC0D2A4" w14:textId="77777777" w:rsidR="00D713A8" w:rsidRPr="006C73AF" w:rsidRDefault="00D713A8" w:rsidP="00D713A8">
      <w:pPr>
        <w:pBdr>
          <w:bottom w:val="single" w:sz="4" w:space="1" w:color="auto"/>
        </w:pBdr>
        <w:spacing w:before="120"/>
        <w:rPr>
          <w:lang w:val="uk-UA"/>
        </w:rPr>
      </w:pPr>
    </w:p>
    <w:p w14:paraId="365DA19D"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 xml:space="preserve">Місцезнаходження (юридична адреса для юридичних осіб) / </w:t>
      </w:r>
      <w:r w:rsidRPr="006C73AF">
        <w:rPr>
          <w:lang w:val="uk-UA"/>
        </w:rPr>
        <w:br/>
        <w:t>місце проживання (для фізичних осіб):</w:t>
      </w:r>
    </w:p>
    <w:p w14:paraId="410DDB2D" w14:textId="77777777" w:rsidR="00C17103" w:rsidRPr="006C73AF" w:rsidRDefault="00C17103" w:rsidP="00C17103">
      <w:pPr>
        <w:pStyle w:val="afd"/>
        <w:rPr>
          <w:lang w:val="uk-UA"/>
        </w:rPr>
      </w:pPr>
    </w:p>
    <w:p w14:paraId="4B9E30B4" w14:textId="77777777" w:rsidR="00D713A8" w:rsidRPr="006C73AF" w:rsidRDefault="00D713A8" w:rsidP="00D713A8">
      <w:pPr>
        <w:pBdr>
          <w:bottom w:val="single" w:sz="4" w:space="1" w:color="auto"/>
        </w:pBdr>
        <w:spacing w:before="120"/>
        <w:rPr>
          <w:lang w:val="uk-UA"/>
        </w:rPr>
      </w:pPr>
    </w:p>
    <w:p w14:paraId="0EBF3DB0"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Адреса для листування, телефон, факс</w:t>
      </w:r>
      <w:r w:rsidR="00B12D13" w:rsidRPr="006C73AF">
        <w:rPr>
          <w:lang w:val="uk-UA"/>
        </w:rPr>
        <w:t>, електронна адреса</w:t>
      </w:r>
      <w:r w:rsidRPr="006C73AF">
        <w:rPr>
          <w:lang w:val="uk-UA"/>
        </w:rPr>
        <w:t>:</w:t>
      </w:r>
    </w:p>
    <w:p w14:paraId="59AE49AD" w14:textId="77777777" w:rsidR="00C17103" w:rsidRPr="006C73AF" w:rsidRDefault="00C17103" w:rsidP="00C17103">
      <w:pPr>
        <w:pStyle w:val="afd"/>
        <w:rPr>
          <w:lang w:val="uk-UA"/>
        </w:rPr>
      </w:pPr>
    </w:p>
    <w:p w14:paraId="0E4D494B" w14:textId="77777777" w:rsidR="00D713A8" w:rsidRPr="006C73AF" w:rsidRDefault="00D713A8" w:rsidP="00D713A8">
      <w:pPr>
        <w:pBdr>
          <w:bottom w:val="single" w:sz="4" w:space="1" w:color="auto"/>
        </w:pBdr>
        <w:spacing w:before="120"/>
        <w:rPr>
          <w:lang w:val="uk-UA"/>
        </w:rPr>
      </w:pPr>
    </w:p>
    <w:p w14:paraId="460174BF"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Банківські реквізити:</w:t>
      </w:r>
    </w:p>
    <w:p w14:paraId="40E8AD8F" w14:textId="77777777" w:rsidR="00C17103" w:rsidRPr="006C73AF" w:rsidRDefault="00C17103" w:rsidP="00C17103">
      <w:pPr>
        <w:pStyle w:val="afd"/>
        <w:rPr>
          <w:lang w:val="uk-UA"/>
        </w:rPr>
      </w:pPr>
    </w:p>
    <w:p w14:paraId="39572F8D" w14:textId="77777777" w:rsidR="00D713A8" w:rsidRPr="006C73AF" w:rsidRDefault="00D713A8" w:rsidP="00D713A8">
      <w:pPr>
        <w:pBdr>
          <w:bottom w:val="single" w:sz="4" w:space="1" w:color="auto"/>
        </w:pBdr>
        <w:spacing w:before="120"/>
        <w:rPr>
          <w:lang w:val="uk-UA"/>
        </w:rPr>
      </w:pPr>
    </w:p>
    <w:p w14:paraId="60C7FD93" w14:textId="77777777" w:rsidR="00D713A8" w:rsidRPr="006C73AF" w:rsidRDefault="00D713A8" w:rsidP="00360094">
      <w:pPr>
        <w:numPr>
          <w:ilvl w:val="0"/>
          <w:numId w:val="5"/>
        </w:numPr>
        <w:suppressAutoHyphens w:val="0"/>
        <w:spacing w:before="240"/>
        <w:ind w:left="284" w:hanging="284"/>
        <w:rPr>
          <w:lang w:val="uk-UA"/>
        </w:rPr>
      </w:pPr>
      <w:r w:rsidRPr="006C73AF">
        <w:rPr>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7357E9EF" w14:textId="77777777" w:rsidR="00C17103" w:rsidRPr="006C73AF" w:rsidRDefault="00C17103" w:rsidP="00C17103">
      <w:pPr>
        <w:pStyle w:val="afd"/>
        <w:rPr>
          <w:lang w:val="uk-UA"/>
        </w:rPr>
      </w:pPr>
    </w:p>
    <w:p w14:paraId="0EB6677E" w14:textId="77777777" w:rsidR="00D713A8" w:rsidRPr="006C73AF" w:rsidRDefault="00D713A8" w:rsidP="00D713A8">
      <w:pPr>
        <w:pBdr>
          <w:bottom w:val="single" w:sz="4" w:space="1" w:color="auto"/>
        </w:pBdr>
        <w:spacing w:before="120"/>
        <w:rPr>
          <w:lang w:val="uk-UA"/>
        </w:rPr>
      </w:pPr>
    </w:p>
    <w:p w14:paraId="06AD1562" w14:textId="77777777" w:rsidR="00D713A8" w:rsidRPr="006C73AF" w:rsidRDefault="00D713A8" w:rsidP="00D713A8">
      <w:pPr>
        <w:spacing w:before="120" w:after="120"/>
        <w:ind w:firstLine="709"/>
        <w:jc w:val="both"/>
        <w:rPr>
          <w:lang w:val="uk-UA"/>
        </w:rPr>
      </w:pPr>
    </w:p>
    <w:p w14:paraId="391A0474" w14:textId="77777777" w:rsidR="00D713A8" w:rsidRPr="006C73AF" w:rsidRDefault="00D713A8" w:rsidP="00D713A8">
      <w:pPr>
        <w:spacing w:before="120" w:after="120"/>
        <w:ind w:firstLine="709"/>
        <w:jc w:val="both"/>
        <w:rPr>
          <w:lang w:val="uk-UA"/>
        </w:rPr>
      </w:pPr>
    </w:p>
    <w:p w14:paraId="3629A44B" w14:textId="77777777" w:rsidR="00D713A8" w:rsidRPr="006C73AF" w:rsidRDefault="00D713A8" w:rsidP="00D713A8">
      <w:pPr>
        <w:spacing w:before="120" w:after="120"/>
        <w:ind w:firstLine="709"/>
        <w:jc w:val="both"/>
        <w:rPr>
          <w:lang w:val="uk-UA"/>
        </w:rPr>
      </w:pPr>
    </w:p>
    <w:p w14:paraId="76909607" w14:textId="77777777" w:rsidR="00F26DC4" w:rsidRPr="006C73AF" w:rsidRDefault="00F26DC4" w:rsidP="00F26DC4">
      <w:pPr>
        <w:pBdr>
          <w:top w:val="single" w:sz="4" w:space="1" w:color="auto"/>
        </w:pBdr>
        <w:spacing w:before="120" w:after="120"/>
        <w:rPr>
          <w:i/>
          <w:lang w:val="uk-UA"/>
        </w:rPr>
      </w:pPr>
      <w:r w:rsidRPr="006C73AF">
        <w:rPr>
          <w:i/>
          <w:lang w:val="uk-UA"/>
        </w:rPr>
        <w:t xml:space="preserve">(Посада, прізвище, ініціали, підпис уповноваженої особи </w:t>
      </w:r>
      <w:r w:rsidR="00366D81" w:rsidRPr="006C73AF">
        <w:rPr>
          <w:i/>
          <w:lang w:val="uk-UA"/>
        </w:rPr>
        <w:t>У</w:t>
      </w:r>
      <w:r w:rsidRPr="006C73AF">
        <w:rPr>
          <w:i/>
          <w:lang w:val="uk-UA"/>
        </w:rPr>
        <w:t>часника, завірені печаткою (у разі наявності))</w:t>
      </w:r>
    </w:p>
    <w:p w14:paraId="23D88102" w14:textId="77777777" w:rsidR="00D713A8" w:rsidRPr="006C73AF" w:rsidRDefault="00D713A8" w:rsidP="00D713A8">
      <w:pPr>
        <w:spacing w:before="120" w:after="120"/>
        <w:ind w:firstLine="709"/>
        <w:jc w:val="both"/>
        <w:rPr>
          <w:lang w:val="uk-UA"/>
        </w:rPr>
      </w:pPr>
    </w:p>
    <w:p w14:paraId="7BAB7B5E" w14:textId="77777777" w:rsidR="00005EF9" w:rsidRPr="00871CF7" w:rsidRDefault="00005EF9" w:rsidP="00005EF9">
      <w:pPr>
        <w:pageBreakBefore/>
        <w:ind w:left="6804"/>
        <w:outlineLvl w:val="0"/>
        <w:rPr>
          <w:lang w:val="uk-UA"/>
        </w:rPr>
      </w:pPr>
      <w:bookmarkStart w:id="64" w:name="_Toc410576463"/>
      <w:r w:rsidRPr="00871CF7">
        <w:rPr>
          <w:b/>
          <w:lang w:val="uk-UA"/>
        </w:rPr>
        <w:lastRenderedPageBreak/>
        <w:t xml:space="preserve">Додаток 2 </w:t>
      </w:r>
      <w:r w:rsidRPr="00871CF7">
        <w:rPr>
          <w:b/>
          <w:lang w:val="uk-UA"/>
        </w:rPr>
        <w:br/>
      </w:r>
      <w:bookmarkEnd w:id="64"/>
      <w:r w:rsidRPr="00871CF7">
        <w:rPr>
          <w:lang w:val="uk-UA"/>
        </w:rPr>
        <w:t>до тендерної документації</w:t>
      </w:r>
    </w:p>
    <w:p w14:paraId="7CA8B5B0" w14:textId="77777777" w:rsidR="00005EF9" w:rsidRPr="00871CF7" w:rsidRDefault="00005EF9" w:rsidP="00005EF9">
      <w:pPr>
        <w:widowControl w:val="0"/>
        <w:autoSpaceDE w:val="0"/>
        <w:autoSpaceDN w:val="0"/>
        <w:adjustRightInd w:val="0"/>
        <w:spacing w:before="120" w:after="120"/>
        <w:jc w:val="center"/>
        <w:rPr>
          <w:b/>
          <w:bCs/>
          <w:lang w:val="uk-UA"/>
        </w:rPr>
      </w:pPr>
      <w:r w:rsidRPr="00871CF7">
        <w:rPr>
          <w:b/>
          <w:bCs/>
          <w:lang w:val="uk-UA"/>
        </w:rPr>
        <w:t>ФОРМА ТЕНДЕРНОЇ ПРОПОЗИЦІЇ</w:t>
      </w:r>
    </w:p>
    <w:p w14:paraId="6F4F1A8B" w14:textId="77777777" w:rsidR="00005EF9" w:rsidRPr="00871CF7" w:rsidRDefault="00005EF9" w:rsidP="00005EF9">
      <w:pPr>
        <w:spacing w:before="120" w:after="120"/>
        <w:jc w:val="center"/>
        <w:rPr>
          <w:i/>
          <w:lang w:val="uk-UA"/>
        </w:rPr>
      </w:pPr>
      <w:r w:rsidRPr="00871CF7">
        <w:rPr>
          <w:i/>
          <w:lang w:val="uk-UA"/>
        </w:rPr>
        <w:t>(форма, яка подається Учасником)</w:t>
      </w:r>
    </w:p>
    <w:p w14:paraId="0589CB94" w14:textId="635D83BF" w:rsidR="000D5FC5" w:rsidRDefault="000D5FC5" w:rsidP="000D5FC5">
      <w:pPr>
        <w:spacing w:after="120"/>
        <w:ind w:firstLine="709"/>
        <w:jc w:val="both"/>
        <w:rPr>
          <w:lang w:val="uk-UA"/>
        </w:rPr>
      </w:pPr>
      <w:r>
        <w:rPr>
          <w:lang w:val="uk-UA"/>
        </w:rPr>
        <w:t xml:space="preserve">Ми, </w:t>
      </w:r>
      <w:r>
        <w:rPr>
          <w:i/>
          <w:lang w:val="uk-UA"/>
        </w:rPr>
        <w:t>(найменування Учасника)</w:t>
      </w:r>
      <w:r>
        <w:rPr>
          <w:lang w:val="uk-UA"/>
        </w:rPr>
        <w:t xml:space="preserve">, надаємо свою пропозицію щодо участі у торгах на закупівлю послуг за предметом:  </w:t>
      </w:r>
      <w:r w:rsidRPr="000C00E0">
        <w:rPr>
          <w:b/>
          <w:lang w:val="uk-UA" w:eastAsia="ru-RU"/>
        </w:rPr>
        <w:t>Поточний ремонт санвузла адміністративної будівлі РСЦ ГСЦ МВС в Хмельницькій області, м. Хмельницький вул.. Західно-Окружна, 11/1</w:t>
      </w:r>
      <w:r>
        <w:rPr>
          <w:lang w:val="uk-UA" w:eastAsia="ru-RU"/>
        </w:rPr>
        <w:t xml:space="preserve"> </w:t>
      </w:r>
      <w:r w:rsidRPr="003079FA">
        <w:rPr>
          <w:b/>
          <w:lang w:val="uk-UA" w:eastAsia="ru-RU"/>
        </w:rPr>
        <w:t>– за кодом ДК 021:2015 –</w:t>
      </w:r>
      <w:r>
        <w:rPr>
          <w:b/>
          <w:lang w:val="uk-UA" w:eastAsia="ru-RU"/>
        </w:rPr>
        <w:t xml:space="preserve"> 45450000-6 Інші завершальні будівельні роботи.</w:t>
      </w:r>
      <w:r w:rsidRPr="003079FA">
        <w:rPr>
          <w:lang w:val="uk-UA" w:eastAsia="ru-RU"/>
        </w:rPr>
        <w:t xml:space="preserve">  </w:t>
      </w:r>
      <w:r>
        <w:rPr>
          <w:lang w:val="uk-UA"/>
        </w:rPr>
        <w:t>згідно технічних та інших вимог Замовника торгів.</w:t>
      </w:r>
    </w:p>
    <w:p w14:paraId="12538E09" w14:textId="77777777" w:rsidR="000D5FC5" w:rsidRDefault="000D5FC5" w:rsidP="000D5FC5">
      <w:pPr>
        <w:spacing w:after="120"/>
        <w:ind w:firstLine="709"/>
        <w:jc w:val="both"/>
        <w:rPr>
          <w:lang w:val="uk-UA"/>
        </w:rPr>
      </w:pPr>
      <w:r>
        <w:rPr>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798"/>
        <w:gridCol w:w="4367"/>
      </w:tblGrid>
      <w:tr w:rsidR="000D5FC5" w14:paraId="6826A4A6" w14:textId="77777777" w:rsidTr="000D5FC5">
        <w:trPr>
          <w:cantSplit/>
          <w:tblHeader/>
          <w:jc w:val="center"/>
        </w:trPr>
        <w:tc>
          <w:tcPr>
            <w:tcW w:w="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7CBBA0" w14:textId="77777777" w:rsidR="000D5FC5" w:rsidRDefault="000D5FC5">
            <w:pPr>
              <w:spacing w:line="276" w:lineRule="auto"/>
              <w:jc w:val="center"/>
              <w:rPr>
                <w:b/>
                <w:lang w:val="uk-UA"/>
              </w:rPr>
            </w:pPr>
            <w:r>
              <w:rPr>
                <w:b/>
                <w:bCs/>
                <w:iCs/>
                <w:lang w:val="uk-UA"/>
              </w:rPr>
              <w:t>№ з/п</w:t>
            </w:r>
          </w:p>
        </w:tc>
        <w:tc>
          <w:tcPr>
            <w:tcW w:w="4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E36A020" w14:textId="77777777" w:rsidR="000D5FC5" w:rsidRDefault="000D5FC5">
            <w:pPr>
              <w:keepNext/>
              <w:spacing w:line="276" w:lineRule="auto"/>
              <w:jc w:val="center"/>
              <w:rPr>
                <w:b/>
                <w:bCs/>
                <w:iCs/>
                <w:lang w:val="uk-UA"/>
              </w:rPr>
            </w:pPr>
            <w:r>
              <w:rPr>
                <w:b/>
                <w:bCs/>
                <w:iCs/>
                <w:lang w:val="uk-UA"/>
              </w:rPr>
              <w:t>Найменування предмета закупівлі</w:t>
            </w:r>
          </w:p>
        </w:tc>
        <w:tc>
          <w:tcPr>
            <w:tcW w:w="4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0A9AB8A" w14:textId="77777777" w:rsidR="000D5FC5" w:rsidRDefault="000D5FC5">
            <w:pPr>
              <w:keepNext/>
              <w:spacing w:line="276" w:lineRule="auto"/>
              <w:jc w:val="center"/>
              <w:rPr>
                <w:b/>
                <w:lang w:val="uk-UA"/>
              </w:rPr>
            </w:pPr>
            <w:r>
              <w:rPr>
                <w:b/>
                <w:bCs/>
                <w:iCs/>
                <w:lang w:val="uk-UA"/>
              </w:rPr>
              <w:t>Сума, грн. (з ПДВ) *</w:t>
            </w:r>
          </w:p>
        </w:tc>
      </w:tr>
      <w:tr w:rsidR="000D5FC5" w14:paraId="1B36BA8C" w14:textId="77777777" w:rsidTr="000D5FC5">
        <w:trPr>
          <w:cantSplit/>
          <w:trHeight w:val="859"/>
          <w:jc w:val="center"/>
        </w:trPr>
        <w:tc>
          <w:tcPr>
            <w:tcW w:w="525" w:type="dxa"/>
            <w:tcBorders>
              <w:top w:val="single" w:sz="4" w:space="0" w:color="auto"/>
              <w:left w:val="single" w:sz="4" w:space="0" w:color="auto"/>
              <w:bottom w:val="single" w:sz="4" w:space="0" w:color="auto"/>
              <w:right w:val="single" w:sz="4" w:space="0" w:color="auto"/>
            </w:tcBorders>
            <w:hideMark/>
          </w:tcPr>
          <w:p w14:paraId="2D875424" w14:textId="77777777" w:rsidR="000D5FC5" w:rsidRDefault="000D5FC5">
            <w:pPr>
              <w:spacing w:after="120" w:line="276" w:lineRule="auto"/>
              <w:jc w:val="center"/>
              <w:rPr>
                <w:lang w:val="uk-UA"/>
              </w:rPr>
            </w:pPr>
            <w:r>
              <w:rPr>
                <w:lang w:val="uk-UA"/>
              </w:rPr>
              <w:t>1</w:t>
            </w:r>
          </w:p>
        </w:tc>
        <w:tc>
          <w:tcPr>
            <w:tcW w:w="4797" w:type="dxa"/>
            <w:tcBorders>
              <w:top w:val="single" w:sz="4" w:space="0" w:color="auto"/>
              <w:left w:val="single" w:sz="4" w:space="0" w:color="auto"/>
              <w:bottom w:val="single" w:sz="4" w:space="0" w:color="auto"/>
              <w:right w:val="single" w:sz="4" w:space="0" w:color="auto"/>
            </w:tcBorders>
            <w:hideMark/>
          </w:tcPr>
          <w:p w14:paraId="3BB3A8C5" w14:textId="513344D4" w:rsidR="000D5FC5" w:rsidRDefault="000D5FC5" w:rsidP="000D5FC5">
            <w:pPr>
              <w:spacing w:after="120" w:line="276" w:lineRule="auto"/>
              <w:jc w:val="both"/>
              <w:rPr>
                <w:lang w:val="uk-UA"/>
              </w:rPr>
            </w:pPr>
            <w:r w:rsidRPr="000D5FC5">
              <w:rPr>
                <w:lang w:val="uk-UA"/>
              </w:rPr>
              <w:t>Поточний ремонт санвузла адміністративної будівлі РСЦ ГСЦ МВС в Хмельницькій області, м. Хмельницький вул.. Західно-Окружна, 11/</w:t>
            </w:r>
            <w:r>
              <w:rPr>
                <w:lang w:val="uk-UA"/>
              </w:rPr>
              <w:t>1</w:t>
            </w:r>
            <w:r w:rsidRPr="000D5FC5">
              <w:rPr>
                <w:lang w:val="uk-UA"/>
              </w:rPr>
              <w:t xml:space="preserve"> </w:t>
            </w:r>
          </w:p>
        </w:tc>
        <w:tc>
          <w:tcPr>
            <w:tcW w:w="4366" w:type="dxa"/>
            <w:tcBorders>
              <w:top w:val="single" w:sz="4" w:space="0" w:color="auto"/>
              <w:left w:val="single" w:sz="4" w:space="0" w:color="auto"/>
              <w:bottom w:val="single" w:sz="4" w:space="0" w:color="auto"/>
              <w:right w:val="single" w:sz="4" w:space="0" w:color="auto"/>
            </w:tcBorders>
          </w:tcPr>
          <w:p w14:paraId="765E502D" w14:textId="77777777" w:rsidR="000D5FC5" w:rsidRDefault="000D5FC5">
            <w:pPr>
              <w:spacing w:after="120" w:line="276" w:lineRule="auto"/>
              <w:jc w:val="right"/>
              <w:rPr>
                <w:lang w:val="uk-UA"/>
              </w:rPr>
            </w:pPr>
          </w:p>
        </w:tc>
      </w:tr>
      <w:tr w:rsidR="000D5FC5" w14:paraId="193CC638" w14:textId="77777777" w:rsidTr="000D5FC5">
        <w:trPr>
          <w:cantSplit/>
          <w:jc w:val="center"/>
        </w:trPr>
        <w:tc>
          <w:tcPr>
            <w:tcW w:w="5322" w:type="dxa"/>
            <w:gridSpan w:val="2"/>
            <w:tcBorders>
              <w:top w:val="single" w:sz="4" w:space="0" w:color="auto"/>
              <w:left w:val="single" w:sz="4" w:space="0" w:color="auto"/>
              <w:bottom w:val="single" w:sz="4" w:space="0" w:color="auto"/>
              <w:right w:val="single" w:sz="4" w:space="0" w:color="auto"/>
            </w:tcBorders>
            <w:hideMark/>
          </w:tcPr>
          <w:p w14:paraId="1D9F4B6D" w14:textId="77777777" w:rsidR="000D5FC5" w:rsidRDefault="000D5FC5">
            <w:pPr>
              <w:spacing w:before="120" w:after="120" w:line="276" w:lineRule="auto"/>
              <w:rPr>
                <w:b/>
                <w:lang w:val="uk-UA"/>
              </w:rPr>
            </w:pPr>
            <w:r>
              <w:rPr>
                <w:b/>
                <w:bCs/>
                <w:iCs/>
                <w:lang w:val="uk-UA"/>
              </w:rPr>
              <w:t>Загальна вартість цінової тендерної пропозиції :</w:t>
            </w:r>
          </w:p>
        </w:tc>
        <w:tc>
          <w:tcPr>
            <w:tcW w:w="4366" w:type="dxa"/>
            <w:tcBorders>
              <w:top w:val="single" w:sz="4" w:space="0" w:color="auto"/>
              <w:left w:val="single" w:sz="4" w:space="0" w:color="auto"/>
              <w:bottom w:val="single" w:sz="4" w:space="0" w:color="auto"/>
              <w:right w:val="single" w:sz="4" w:space="0" w:color="auto"/>
            </w:tcBorders>
          </w:tcPr>
          <w:p w14:paraId="031D61C7" w14:textId="77777777" w:rsidR="000D5FC5" w:rsidRDefault="000D5FC5">
            <w:pPr>
              <w:spacing w:before="120" w:after="120" w:line="276" w:lineRule="auto"/>
              <w:jc w:val="right"/>
              <w:rPr>
                <w:b/>
                <w:lang w:val="uk-UA"/>
              </w:rPr>
            </w:pPr>
          </w:p>
        </w:tc>
      </w:tr>
    </w:tbl>
    <w:p w14:paraId="4B8D0B4B" w14:textId="77777777" w:rsidR="000D5FC5" w:rsidRDefault="000D5FC5" w:rsidP="000D5FC5">
      <w:pPr>
        <w:tabs>
          <w:tab w:val="right" w:leader="underscore" w:pos="9781"/>
        </w:tabs>
        <w:spacing w:before="240"/>
        <w:jc w:val="both"/>
        <w:rPr>
          <w:bCs/>
          <w:iCs/>
          <w:lang w:val="uk-UA"/>
        </w:rPr>
      </w:pPr>
      <w:r>
        <w:rPr>
          <w:b/>
          <w:bCs/>
          <w:i/>
          <w:iCs/>
          <w:lang w:val="uk-UA"/>
        </w:rPr>
        <w:t xml:space="preserve">Загальна вартість цінової тендерної пропозиції </w:t>
      </w:r>
      <w:r>
        <w:rPr>
          <w:bCs/>
          <w:iCs/>
          <w:lang w:val="uk-UA"/>
        </w:rPr>
        <w:t>____________________________________,</w:t>
      </w:r>
    </w:p>
    <w:p w14:paraId="7CF70885" w14:textId="77777777" w:rsidR="000D5FC5" w:rsidRDefault="000D5FC5" w:rsidP="000D5FC5">
      <w:pPr>
        <w:tabs>
          <w:tab w:val="center" w:pos="7655"/>
        </w:tabs>
        <w:ind w:firstLine="709"/>
        <w:jc w:val="both"/>
        <w:rPr>
          <w:lang w:val="uk-UA"/>
        </w:rPr>
      </w:pPr>
      <w:r>
        <w:rPr>
          <w:sz w:val="20"/>
          <w:lang w:val="uk-UA"/>
        </w:rPr>
        <w:tab/>
        <w:t>(зазначити цифрами та словами)</w:t>
      </w:r>
    </w:p>
    <w:p w14:paraId="2C0ED313" w14:textId="77777777" w:rsidR="000D5FC5" w:rsidRDefault="000D5FC5" w:rsidP="000D5FC5">
      <w:pPr>
        <w:tabs>
          <w:tab w:val="right" w:leader="underscore" w:pos="9781"/>
        </w:tabs>
        <w:jc w:val="both"/>
        <w:rPr>
          <w:bCs/>
          <w:iCs/>
          <w:lang w:val="uk-UA"/>
        </w:rPr>
      </w:pPr>
      <w:r>
        <w:rPr>
          <w:b/>
          <w:bCs/>
          <w:i/>
          <w:iCs/>
          <w:lang w:val="uk-UA"/>
        </w:rPr>
        <w:t xml:space="preserve">в т.ч. ПДВ - </w:t>
      </w:r>
      <w:r>
        <w:rPr>
          <w:bCs/>
          <w:iCs/>
          <w:lang w:val="uk-UA"/>
        </w:rPr>
        <w:t>____________________________________.</w:t>
      </w:r>
    </w:p>
    <w:p w14:paraId="4FC44403" w14:textId="77777777" w:rsidR="000D5FC5" w:rsidRDefault="000D5FC5" w:rsidP="000D5FC5">
      <w:pPr>
        <w:tabs>
          <w:tab w:val="center" w:pos="7655"/>
        </w:tabs>
        <w:jc w:val="both"/>
        <w:rPr>
          <w:lang w:val="uk-UA"/>
        </w:rPr>
      </w:pPr>
      <w:r>
        <w:rPr>
          <w:sz w:val="20"/>
          <w:lang w:val="uk-UA"/>
        </w:rPr>
        <w:t xml:space="preserve">                                         (зазначити цифрами та словами)</w:t>
      </w:r>
    </w:p>
    <w:p w14:paraId="38CCCF29" w14:textId="77777777" w:rsidR="00005EF9" w:rsidRPr="00096034" w:rsidRDefault="00005EF9" w:rsidP="00005EF9">
      <w:pPr>
        <w:tabs>
          <w:tab w:val="right" w:leader="underscore" w:pos="9781"/>
        </w:tabs>
        <w:jc w:val="both"/>
        <w:rPr>
          <w:b/>
          <w:bCs/>
          <w:iCs/>
          <w:lang w:val="uk-UA"/>
        </w:rPr>
      </w:pPr>
    </w:p>
    <w:p w14:paraId="243420BA" w14:textId="77777777" w:rsidR="00005EF9" w:rsidRPr="00871CF7" w:rsidRDefault="00005EF9" w:rsidP="00005EF9">
      <w:pPr>
        <w:tabs>
          <w:tab w:val="right" w:leader="underscore" w:pos="9781"/>
        </w:tabs>
        <w:jc w:val="both"/>
        <w:rPr>
          <w:bCs/>
          <w:iCs/>
          <w:lang w:val="uk-UA"/>
        </w:rPr>
      </w:pPr>
      <w:r w:rsidRPr="00871CF7">
        <w:rPr>
          <w:b/>
          <w:bCs/>
          <w:i/>
          <w:iCs/>
          <w:lang w:val="uk-UA"/>
        </w:rPr>
        <w:t xml:space="preserve">Загальна вартість цінової тендерної пропозиції </w:t>
      </w:r>
      <w:r w:rsidRPr="00871CF7">
        <w:rPr>
          <w:bCs/>
          <w:iCs/>
          <w:lang w:val="uk-UA"/>
        </w:rPr>
        <w:t>____________________________________,</w:t>
      </w:r>
    </w:p>
    <w:p w14:paraId="7ED84852" w14:textId="77777777" w:rsidR="00005EF9" w:rsidRPr="00871CF7" w:rsidRDefault="00005EF9" w:rsidP="00005EF9">
      <w:pPr>
        <w:tabs>
          <w:tab w:val="center" w:pos="7655"/>
        </w:tabs>
        <w:ind w:firstLine="709"/>
        <w:jc w:val="both"/>
        <w:rPr>
          <w:lang w:val="uk-UA"/>
        </w:rPr>
      </w:pPr>
      <w:r w:rsidRPr="00871CF7">
        <w:rPr>
          <w:sz w:val="20"/>
          <w:lang w:val="uk-UA"/>
        </w:rPr>
        <w:tab/>
        <w:t>(зазначити цифрами та словами)</w:t>
      </w:r>
    </w:p>
    <w:p w14:paraId="4A5B804D" w14:textId="77777777" w:rsidR="00005EF9" w:rsidRPr="00871CF7" w:rsidRDefault="00005EF9" w:rsidP="00005EF9">
      <w:pPr>
        <w:tabs>
          <w:tab w:val="right" w:leader="underscore" w:pos="9781"/>
        </w:tabs>
        <w:jc w:val="both"/>
        <w:rPr>
          <w:bCs/>
          <w:iCs/>
          <w:lang w:val="uk-UA"/>
        </w:rPr>
      </w:pPr>
      <w:r w:rsidRPr="00871CF7">
        <w:rPr>
          <w:b/>
          <w:bCs/>
          <w:i/>
          <w:iCs/>
          <w:lang w:val="uk-UA"/>
        </w:rPr>
        <w:t xml:space="preserve">в т.ч. ПДВ - </w:t>
      </w:r>
      <w:r w:rsidRPr="00871CF7">
        <w:rPr>
          <w:bCs/>
          <w:iCs/>
          <w:lang w:val="uk-UA"/>
        </w:rPr>
        <w:t>____________________________________.</w:t>
      </w:r>
    </w:p>
    <w:p w14:paraId="3355F665" w14:textId="77777777" w:rsidR="00005EF9" w:rsidRPr="00871CF7" w:rsidRDefault="00005EF9" w:rsidP="00005EF9">
      <w:pPr>
        <w:tabs>
          <w:tab w:val="center" w:pos="7655"/>
        </w:tabs>
        <w:jc w:val="both"/>
        <w:rPr>
          <w:lang w:val="uk-UA"/>
        </w:rPr>
      </w:pPr>
      <w:r w:rsidRPr="00871CF7">
        <w:rPr>
          <w:sz w:val="20"/>
          <w:lang w:val="uk-UA"/>
        </w:rPr>
        <w:t xml:space="preserve">                                         (зазначити цифрами та словами)</w:t>
      </w:r>
    </w:p>
    <w:p w14:paraId="03DA542A" w14:textId="77777777" w:rsidR="00005EF9" w:rsidRPr="00296F86" w:rsidRDefault="00005EF9" w:rsidP="00005EF9">
      <w:pPr>
        <w:tabs>
          <w:tab w:val="right" w:leader="underscore" w:pos="9781"/>
        </w:tabs>
        <w:jc w:val="both"/>
        <w:rPr>
          <w:bCs/>
          <w:iCs/>
          <w:sz w:val="12"/>
          <w:szCs w:val="12"/>
          <w:lang w:val="uk-UA"/>
        </w:rPr>
      </w:pPr>
    </w:p>
    <w:p w14:paraId="69DB9012" w14:textId="77777777" w:rsidR="00005EF9" w:rsidRPr="00E47588" w:rsidRDefault="00005EF9" w:rsidP="00005EF9">
      <w:pPr>
        <w:suppressAutoHyphens w:val="0"/>
        <w:ind w:firstLine="567"/>
        <w:jc w:val="both"/>
        <w:rPr>
          <w:lang w:val="uk-UA"/>
        </w:rPr>
      </w:pPr>
      <w:r w:rsidRPr="00E47588">
        <w:rPr>
          <w:lang w:val="uk-U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2732E0F3" w14:textId="77777777" w:rsidR="00005EF9" w:rsidRPr="00E47588" w:rsidRDefault="00005EF9" w:rsidP="00005EF9">
      <w:pPr>
        <w:suppressAutoHyphens w:val="0"/>
        <w:ind w:firstLine="567"/>
        <w:jc w:val="both"/>
        <w:rPr>
          <w:lang w:val="uk-UA"/>
        </w:rPr>
      </w:pPr>
      <w:r w:rsidRPr="00E47588">
        <w:rPr>
          <w:lang w:val="uk-UA"/>
        </w:rPr>
        <w:t>2. Ми погоджуємося дотримуватися умов цієї тендерної пропозиції протягом                       90 календарних днів з дня розкриття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14:paraId="65EC9F05" w14:textId="77777777" w:rsidR="00005EF9" w:rsidRPr="00E47588" w:rsidRDefault="00005EF9" w:rsidP="00005EF9">
      <w:pPr>
        <w:suppressAutoHyphens w:val="0"/>
        <w:ind w:firstLine="567"/>
        <w:jc w:val="both"/>
        <w:rPr>
          <w:lang w:val="uk-UA"/>
        </w:rPr>
      </w:pPr>
      <w:r w:rsidRPr="00E47588">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14:paraId="419D6D5D" w14:textId="77777777" w:rsidR="00005EF9" w:rsidRPr="00E47588" w:rsidRDefault="00005EF9" w:rsidP="00005EF9">
      <w:pPr>
        <w:suppressAutoHyphens w:val="0"/>
        <w:ind w:firstLine="567"/>
        <w:jc w:val="both"/>
        <w:rPr>
          <w:lang w:val="uk-UA"/>
        </w:rPr>
      </w:pPr>
      <w:r w:rsidRPr="00E47588">
        <w:rPr>
          <w:lang w:val="uk-UA"/>
        </w:rPr>
        <w:t>4. Ми розуміємо та погоджуємося, що Ви можете відмінити процедуру закупівлі у разі відсутності подальшої потреби у закупівлі.</w:t>
      </w:r>
    </w:p>
    <w:p w14:paraId="4F796DDD" w14:textId="77777777" w:rsidR="00005EF9" w:rsidRPr="00E47588" w:rsidRDefault="00005EF9" w:rsidP="00005EF9">
      <w:pPr>
        <w:suppressAutoHyphens w:val="0"/>
        <w:ind w:firstLine="567"/>
        <w:jc w:val="both"/>
        <w:rPr>
          <w:lang w:val="uk-UA"/>
        </w:rPr>
      </w:pPr>
      <w:r w:rsidRPr="00E47588">
        <w:rPr>
          <w:lang w:val="uk-UA"/>
        </w:rPr>
        <w:t xml:space="preserve">5. 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w:t>
      </w:r>
      <w:r w:rsidRPr="00E47588">
        <w:rPr>
          <w:color w:val="000000"/>
          <w:shd w:val="clear" w:color="auto" w:fill="FFFFFF"/>
          <w:lang w:val="uk-UA"/>
        </w:rPr>
        <w:t>укладання договору</w:t>
      </w:r>
      <w:r w:rsidRPr="00E47588">
        <w:rPr>
          <w:lang w:val="uk-UA"/>
        </w:rPr>
        <w:t xml:space="preserve"> Замовником) з дня прийняття рішення про намір укласти договір про закупівлю, але не раніше ніж через 5 днів з дати оприлюднення </w:t>
      </w:r>
      <w:r w:rsidRPr="00E47588">
        <w:rPr>
          <w:color w:val="000000"/>
          <w:shd w:val="clear" w:color="auto" w:fill="FFFFFF"/>
          <w:lang w:val="uk-UA"/>
        </w:rPr>
        <w:t>в електронній системі закупівель</w:t>
      </w:r>
      <w:r w:rsidRPr="00E47588">
        <w:rPr>
          <w:lang w:val="uk-UA"/>
        </w:rPr>
        <w:t xml:space="preserve"> повідомлення про намір укласти договір про закупівлю.</w:t>
      </w:r>
    </w:p>
    <w:p w14:paraId="00789267" w14:textId="7F77C2C2" w:rsidR="00005EF9" w:rsidRPr="00E47588" w:rsidRDefault="00005EF9" w:rsidP="00005EF9">
      <w:pPr>
        <w:pStyle w:val="af0"/>
        <w:snapToGrid w:val="0"/>
        <w:spacing w:before="0" w:after="0"/>
        <w:ind w:firstLine="567"/>
        <w:jc w:val="both"/>
        <w:rPr>
          <w:color w:val="121212"/>
          <w:lang w:val="uk-UA"/>
        </w:rPr>
      </w:pPr>
      <w:r w:rsidRPr="00E47588">
        <w:rPr>
          <w:lang w:val="uk-UA"/>
        </w:rPr>
        <w:lastRenderedPageBreak/>
        <w:t xml:space="preserve">6. Ми погоджуємось, що закупівля </w:t>
      </w:r>
      <w:r w:rsidR="000D5FC5">
        <w:rPr>
          <w:lang w:val="uk-UA"/>
        </w:rPr>
        <w:t>Послуг</w:t>
      </w:r>
      <w:r w:rsidRPr="00E47588">
        <w:rPr>
          <w:lang w:val="uk-UA"/>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14:paraId="2C95281A" w14:textId="77777777" w:rsidR="00005EF9" w:rsidRPr="00E47588" w:rsidRDefault="00005EF9" w:rsidP="00005EF9">
      <w:pPr>
        <w:suppressAutoHyphens w:val="0"/>
        <w:ind w:firstLine="567"/>
        <w:jc w:val="both"/>
        <w:rPr>
          <w:lang w:val="uk-UA"/>
        </w:rPr>
      </w:pPr>
      <w:r w:rsidRPr="00E47588">
        <w:rPr>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1302723" w14:textId="77777777" w:rsidR="00005EF9" w:rsidRPr="00E47588" w:rsidRDefault="00005EF9" w:rsidP="00005EF9">
      <w:pPr>
        <w:tabs>
          <w:tab w:val="left" w:pos="992"/>
        </w:tabs>
        <w:suppressAutoHyphens w:val="0"/>
        <w:ind w:firstLine="567"/>
        <w:jc w:val="both"/>
        <w:rPr>
          <w:lang w:val="uk-UA"/>
        </w:rPr>
      </w:pPr>
    </w:p>
    <w:p w14:paraId="5F5A702C" w14:textId="77777777" w:rsidR="00005EF9" w:rsidRDefault="00005EF9" w:rsidP="00005EF9">
      <w:pPr>
        <w:tabs>
          <w:tab w:val="left" w:pos="992"/>
        </w:tabs>
        <w:suppressAutoHyphens w:val="0"/>
        <w:ind w:firstLine="567"/>
        <w:jc w:val="center"/>
        <w:rPr>
          <w:lang w:val="uk-UA"/>
        </w:rPr>
      </w:pPr>
    </w:p>
    <w:p w14:paraId="2B8E335C" w14:textId="77777777" w:rsidR="00005EF9" w:rsidRPr="00E47588" w:rsidRDefault="00005EF9" w:rsidP="00005EF9">
      <w:pPr>
        <w:tabs>
          <w:tab w:val="left" w:pos="992"/>
        </w:tabs>
        <w:suppressAutoHyphens w:val="0"/>
        <w:ind w:firstLine="567"/>
        <w:jc w:val="center"/>
        <w:rPr>
          <w:lang w:val="uk-UA"/>
        </w:rPr>
      </w:pPr>
    </w:p>
    <w:p w14:paraId="09550F11" w14:textId="77777777" w:rsidR="00005EF9" w:rsidRPr="00E47588" w:rsidRDefault="00005EF9" w:rsidP="00005EF9">
      <w:pPr>
        <w:pBdr>
          <w:top w:val="single" w:sz="4" w:space="1" w:color="auto"/>
        </w:pBdr>
        <w:spacing w:before="120" w:after="120"/>
        <w:rPr>
          <w:i/>
          <w:lang w:val="uk-UA"/>
        </w:rPr>
      </w:pPr>
      <w:r w:rsidRPr="00E47588">
        <w:rPr>
          <w:i/>
          <w:lang w:val="uk-UA"/>
        </w:rPr>
        <w:t>(Посада, прізвище, ініціали, підпис уповноваженої особи Учасника, завірені печаткою (у разі наявності))</w:t>
      </w:r>
    </w:p>
    <w:p w14:paraId="1F2FACF6" w14:textId="77777777" w:rsidR="00005EF9" w:rsidRPr="00E47588" w:rsidRDefault="00005EF9" w:rsidP="00005EF9">
      <w:pPr>
        <w:tabs>
          <w:tab w:val="left" w:pos="9900"/>
        </w:tabs>
        <w:spacing w:before="120"/>
        <w:rPr>
          <w:i/>
          <w:u w:val="single"/>
          <w:lang w:val="uk-UA"/>
        </w:rPr>
      </w:pPr>
      <w:r w:rsidRPr="00E47588">
        <w:rPr>
          <w:i/>
          <w:u w:val="single"/>
          <w:lang w:val="uk-UA"/>
        </w:rPr>
        <w:t>Примітка:</w:t>
      </w:r>
    </w:p>
    <w:p w14:paraId="030B0C2C" w14:textId="77777777" w:rsidR="00005EF9" w:rsidRPr="00E47588" w:rsidRDefault="00005EF9" w:rsidP="00005EF9">
      <w:pPr>
        <w:ind w:left="426" w:hanging="426"/>
        <w:jc w:val="both"/>
        <w:rPr>
          <w:i/>
          <w:lang w:val="uk-UA"/>
        </w:rPr>
      </w:pPr>
      <w:r w:rsidRPr="00E47588">
        <w:rPr>
          <w:i/>
          <w:lang w:val="uk-UA"/>
        </w:rPr>
        <w:t>*)</w:t>
      </w:r>
      <w:r w:rsidRPr="00E47588">
        <w:rPr>
          <w:i/>
          <w:lang w:val="uk-UA"/>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14:paraId="59DEAD4E" w14:textId="77777777" w:rsidR="00005EF9" w:rsidRPr="00E47588" w:rsidRDefault="00005EF9" w:rsidP="00005EF9">
      <w:pPr>
        <w:ind w:left="426" w:hanging="426"/>
        <w:jc w:val="both"/>
        <w:rPr>
          <w:i/>
          <w:lang w:val="uk-UA"/>
        </w:rPr>
      </w:pPr>
      <w:r w:rsidRPr="00E47588">
        <w:rPr>
          <w:i/>
          <w:lang w:val="uk-UA"/>
        </w:rPr>
        <w:t>**)</w:t>
      </w:r>
      <w:r w:rsidRPr="00E47588">
        <w:rPr>
          <w:i/>
          <w:lang w:val="uk-UA"/>
        </w:rPr>
        <w:tab/>
        <w:t>У разі, якщо Учасник діє на умовах, які не передбачають сплати ПДВ, у таблиці має зазначити «</w:t>
      </w:r>
      <w:r w:rsidRPr="00E47588">
        <w:rPr>
          <w:i/>
          <w:u w:val="single"/>
          <w:lang w:val="uk-UA"/>
        </w:rPr>
        <w:t>без ПДВ</w:t>
      </w:r>
      <w:r w:rsidRPr="00E47588">
        <w:rPr>
          <w:i/>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14:paraId="4EAB6174" w14:textId="77777777" w:rsidR="00005EF9" w:rsidRPr="00E47588" w:rsidRDefault="00005EF9" w:rsidP="00005EF9">
      <w:pPr>
        <w:tabs>
          <w:tab w:val="left" w:pos="9900"/>
        </w:tabs>
        <w:rPr>
          <w:i/>
          <w:u w:val="single"/>
          <w:lang w:val="uk-UA"/>
        </w:rPr>
      </w:pPr>
    </w:p>
    <w:p w14:paraId="1FC68100" w14:textId="77777777" w:rsidR="00005EF9" w:rsidRPr="00E47588" w:rsidRDefault="00005EF9" w:rsidP="00005EF9">
      <w:pPr>
        <w:tabs>
          <w:tab w:val="left" w:pos="9900"/>
        </w:tabs>
        <w:rPr>
          <w:i/>
          <w:lang w:val="uk-UA"/>
        </w:rPr>
      </w:pPr>
      <w:r w:rsidRPr="00E47588">
        <w:rPr>
          <w:i/>
          <w:lang w:val="uk-UA"/>
        </w:rPr>
        <w:t>Учасники мають дотримуватися встановленої форми.</w:t>
      </w:r>
    </w:p>
    <w:p w14:paraId="1D4F9905" w14:textId="77777777" w:rsidR="00005EF9" w:rsidRPr="00E47588" w:rsidRDefault="00005EF9" w:rsidP="00005EF9">
      <w:pPr>
        <w:tabs>
          <w:tab w:val="left" w:pos="9900"/>
        </w:tabs>
        <w:rPr>
          <w:i/>
          <w:lang w:val="uk-UA"/>
        </w:rPr>
      </w:pPr>
      <w:r w:rsidRPr="00E47588">
        <w:rPr>
          <w:i/>
          <w:lang w:val="uk-UA"/>
        </w:rPr>
        <w:t>Внесення у Форму тендерної пропозиції будь-яких змін неприпустиме.</w:t>
      </w:r>
    </w:p>
    <w:p w14:paraId="7FC60C89" w14:textId="77777777" w:rsidR="00D713A8" w:rsidRPr="006C73AF" w:rsidRDefault="00D713A8" w:rsidP="00D713A8">
      <w:pPr>
        <w:pageBreakBefore/>
        <w:ind w:left="6804"/>
        <w:outlineLvl w:val="0"/>
        <w:rPr>
          <w:lang w:val="uk-UA"/>
        </w:rPr>
      </w:pPr>
      <w:r w:rsidRPr="006C73AF">
        <w:rPr>
          <w:b/>
          <w:lang w:val="uk-UA"/>
        </w:rPr>
        <w:lastRenderedPageBreak/>
        <w:t>Додаток 3</w:t>
      </w:r>
      <w:r w:rsidRPr="006C73AF">
        <w:rPr>
          <w:b/>
          <w:lang w:val="uk-UA"/>
        </w:rPr>
        <w:br/>
      </w:r>
      <w:r w:rsidRPr="006C73AF">
        <w:rPr>
          <w:lang w:val="uk-UA"/>
        </w:rPr>
        <w:t>до тендерної документації</w:t>
      </w:r>
      <w:bookmarkEnd w:id="63"/>
    </w:p>
    <w:p w14:paraId="6BDBECE3" w14:textId="77777777" w:rsidR="00D713A8" w:rsidRPr="006C73AF" w:rsidRDefault="00D713A8" w:rsidP="00D713A8">
      <w:pPr>
        <w:jc w:val="center"/>
        <w:rPr>
          <w:b/>
          <w:lang w:val="uk-UA"/>
        </w:rPr>
      </w:pPr>
    </w:p>
    <w:p w14:paraId="6F1BA9E3" w14:textId="77777777" w:rsidR="00D713A8" w:rsidRPr="006C73AF" w:rsidRDefault="00D713A8" w:rsidP="00D713A8">
      <w:pPr>
        <w:jc w:val="center"/>
        <w:rPr>
          <w:b/>
          <w:lang w:val="uk-UA"/>
        </w:rPr>
      </w:pPr>
      <w:r w:rsidRPr="006C73AF">
        <w:rPr>
          <w:b/>
          <w:lang w:val="uk-UA"/>
        </w:rPr>
        <w:t xml:space="preserve">КВАЛІФІКАЦІЙНІ КРИТЕРІЇ ТА ДОКУМЕНТИ, ЯКІ ВИМАГАЮТЬСЯ </w:t>
      </w:r>
      <w:r w:rsidRPr="006C73AF">
        <w:rPr>
          <w:b/>
          <w:lang w:val="uk-UA"/>
        </w:rPr>
        <w:br/>
        <w:t>ДЛЯ ПІДТВЕРДЖЕННЯ ВІДПОВІДНОСТІ ПРОПОЗИЦІЇ УЧАСНИКА КВАЛІФІКАЦІЙНИМ КРИТЕРІЯМ ТА ІНШИМ ВИМОГАМ ЗАМОВНИКА</w:t>
      </w:r>
    </w:p>
    <w:p w14:paraId="13515930" w14:textId="77777777" w:rsidR="00D713A8" w:rsidRPr="006C73AF" w:rsidRDefault="00D713A8" w:rsidP="00D713A8">
      <w:pPr>
        <w:keepNext/>
        <w:jc w:val="center"/>
        <w:rPr>
          <w:b/>
          <w:bCs/>
          <w:lang w:val="uk-UA"/>
        </w:rPr>
      </w:pPr>
    </w:p>
    <w:p w14:paraId="32D73352" w14:textId="77777777" w:rsidR="00D713A8" w:rsidRPr="006C73AF" w:rsidRDefault="00D713A8" w:rsidP="00D713A8">
      <w:pPr>
        <w:keepNext/>
        <w:rPr>
          <w:b/>
          <w:bCs/>
          <w:lang w:val="uk-UA"/>
        </w:rPr>
      </w:pPr>
      <w:r w:rsidRPr="006C73AF">
        <w:rPr>
          <w:b/>
          <w:bCs/>
          <w:lang w:val="uk-UA"/>
        </w:rPr>
        <w:t xml:space="preserve">Таблиця 1. Кваліфікаційні вимоги до </w:t>
      </w:r>
      <w:r w:rsidR="00366D81" w:rsidRPr="006C73AF">
        <w:rPr>
          <w:b/>
          <w:bCs/>
          <w:lang w:val="uk-UA"/>
        </w:rPr>
        <w:t>У</w:t>
      </w:r>
      <w:r w:rsidRPr="006C73AF">
        <w:rPr>
          <w:b/>
          <w:bCs/>
          <w:lang w:val="uk-UA"/>
        </w:rPr>
        <w:t>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6908B0" w:rsidRPr="006C73AF" w14:paraId="0B429B55" w14:textId="77777777" w:rsidTr="00BD46F9">
        <w:trPr>
          <w:trHeight w:val="20"/>
          <w:jc w:val="center"/>
        </w:trPr>
        <w:tc>
          <w:tcPr>
            <w:tcW w:w="3653" w:type="dxa"/>
          </w:tcPr>
          <w:p w14:paraId="04D8A310" w14:textId="77777777" w:rsidR="006908B0" w:rsidRPr="006C73AF" w:rsidRDefault="006908B0" w:rsidP="00BD46F9">
            <w:pPr>
              <w:keepNext/>
              <w:jc w:val="center"/>
              <w:rPr>
                <w:b/>
                <w:lang w:val="uk-UA"/>
              </w:rPr>
            </w:pPr>
            <w:r w:rsidRPr="006C73AF">
              <w:rPr>
                <w:b/>
                <w:lang w:val="uk-UA"/>
              </w:rPr>
              <w:t>Вимога</w:t>
            </w:r>
          </w:p>
        </w:tc>
        <w:tc>
          <w:tcPr>
            <w:tcW w:w="6485" w:type="dxa"/>
          </w:tcPr>
          <w:p w14:paraId="05F4613A" w14:textId="77777777" w:rsidR="006908B0" w:rsidRPr="006C73AF" w:rsidRDefault="006908B0" w:rsidP="00BD46F9">
            <w:pPr>
              <w:keepNext/>
              <w:jc w:val="center"/>
              <w:rPr>
                <w:b/>
                <w:lang w:val="uk-UA"/>
              </w:rPr>
            </w:pPr>
            <w:r w:rsidRPr="006C73AF">
              <w:rPr>
                <w:b/>
                <w:lang w:val="uk-UA"/>
              </w:rPr>
              <w:t>Документи щодо підтвердження інформації про відповідність вимогам</w:t>
            </w:r>
          </w:p>
        </w:tc>
      </w:tr>
      <w:tr w:rsidR="008C0B24" w:rsidRPr="006C73AF" w14:paraId="1213B25F" w14:textId="77777777" w:rsidTr="00BD46F9">
        <w:trPr>
          <w:trHeight w:val="20"/>
          <w:jc w:val="center"/>
        </w:trPr>
        <w:tc>
          <w:tcPr>
            <w:tcW w:w="3653" w:type="dxa"/>
          </w:tcPr>
          <w:p w14:paraId="154DB445" w14:textId="77777777" w:rsidR="008C0B24" w:rsidRPr="006C73AF" w:rsidRDefault="001F5757" w:rsidP="008C0B24">
            <w:pPr>
              <w:rPr>
                <w:lang w:val="uk-UA"/>
              </w:rPr>
            </w:pPr>
            <w:r w:rsidRPr="006C73AF">
              <w:rPr>
                <w:lang w:val="uk-UA"/>
              </w:rPr>
              <w:t>1. Наявність обладнання, матеріально-технічної бази та технологій</w:t>
            </w:r>
          </w:p>
        </w:tc>
        <w:tc>
          <w:tcPr>
            <w:tcW w:w="6485" w:type="dxa"/>
          </w:tcPr>
          <w:p w14:paraId="61096ADE" w14:textId="77777777" w:rsidR="00BA1B0B" w:rsidRPr="00675F58" w:rsidRDefault="00BA1B0B" w:rsidP="00BA1B0B">
            <w:pPr>
              <w:jc w:val="both"/>
              <w:rPr>
                <w:lang w:val="uk-UA"/>
              </w:rPr>
            </w:pPr>
            <w:r w:rsidRPr="00675F58">
              <w:rPr>
                <w:lang w:val="uk-UA"/>
              </w:rPr>
              <w:t xml:space="preserve">1.1. Інформаційна довідка про наявність обладнання, матеріально-технічної бази та технологій (за формою згідно з </w:t>
            </w:r>
            <w:proofErr w:type="spellStart"/>
            <w:r w:rsidRPr="00675F58">
              <w:rPr>
                <w:b/>
                <w:lang w:val="uk-UA"/>
              </w:rPr>
              <w:t>Дод</w:t>
            </w:r>
            <w:proofErr w:type="spellEnd"/>
            <w:r w:rsidRPr="00675F58">
              <w:rPr>
                <w:b/>
                <w:lang w:val="uk-UA"/>
              </w:rPr>
              <w:t>атком 3.1</w:t>
            </w:r>
            <w:r w:rsidRPr="00675F58">
              <w:rPr>
                <w:lang w:val="uk-UA"/>
              </w:rPr>
              <w:t xml:space="preserve"> до тендерної документації).</w:t>
            </w:r>
            <w:r>
              <w:rPr>
                <w:lang w:val="uk-UA"/>
              </w:rPr>
              <w:t xml:space="preserve"> </w:t>
            </w:r>
          </w:p>
          <w:p w14:paraId="4155C281" w14:textId="77777777" w:rsidR="006C0510" w:rsidRPr="006C73AF" w:rsidRDefault="006C0510" w:rsidP="00BA1B0B">
            <w:pPr>
              <w:jc w:val="both"/>
              <w:rPr>
                <w:lang w:val="uk-UA"/>
              </w:rPr>
            </w:pPr>
          </w:p>
        </w:tc>
      </w:tr>
      <w:tr w:rsidR="001F5757" w:rsidRPr="006C73AF" w14:paraId="720FFFA3" w14:textId="77777777" w:rsidTr="00BD46F9">
        <w:trPr>
          <w:trHeight w:val="20"/>
          <w:jc w:val="center"/>
        </w:trPr>
        <w:tc>
          <w:tcPr>
            <w:tcW w:w="3653" w:type="dxa"/>
          </w:tcPr>
          <w:p w14:paraId="18AEA262" w14:textId="77777777" w:rsidR="001F5757" w:rsidRPr="006C73AF" w:rsidRDefault="006014D2" w:rsidP="001F5757">
            <w:pPr>
              <w:rPr>
                <w:lang w:val="uk-UA"/>
              </w:rPr>
            </w:pPr>
            <w:r w:rsidRPr="006C73AF">
              <w:rPr>
                <w:lang w:val="uk-UA"/>
              </w:rPr>
              <w:t>2</w:t>
            </w:r>
            <w:r w:rsidR="001F5757" w:rsidRPr="006C73AF">
              <w:rPr>
                <w:lang w:val="uk-UA"/>
              </w:rPr>
              <w:t>. Наявність документально підтвердженого досвіду виконання аналогічного за предметом закупівлі договору</w:t>
            </w:r>
          </w:p>
        </w:tc>
        <w:tc>
          <w:tcPr>
            <w:tcW w:w="6485" w:type="dxa"/>
          </w:tcPr>
          <w:p w14:paraId="7E984218" w14:textId="77777777" w:rsidR="001F5757" w:rsidRPr="006C73AF" w:rsidRDefault="006014D2" w:rsidP="001F5757">
            <w:pPr>
              <w:jc w:val="both"/>
              <w:rPr>
                <w:lang w:val="uk-UA"/>
              </w:rPr>
            </w:pPr>
            <w:r w:rsidRPr="006C73AF">
              <w:rPr>
                <w:lang w:val="uk-UA"/>
              </w:rPr>
              <w:t>2</w:t>
            </w:r>
            <w:r w:rsidR="001F5757" w:rsidRPr="006C73AF">
              <w:rPr>
                <w:lang w:val="uk-UA"/>
              </w:rPr>
              <w:t>.1. Інформаційна довідка про наявність досвіду виконання аналогічного за предметом закупівлі договору</w:t>
            </w:r>
            <w:r w:rsidRPr="006C73AF">
              <w:rPr>
                <w:lang w:val="uk-UA"/>
              </w:rPr>
              <w:t xml:space="preserve">, </w:t>
            </w:r>
            <w:r w:rsidR="001F5757" w:rsidRPr="006C73AF">
              <w:rPr>
                <w:lang w:val="uk-UA"/>
              </w:rPr>
              <w:t xml:space="preserve">(за формою згідно з </w:t>
            </w:r>
            <w:proofErr w:type="spellStart"/>
            <w:r w:rsidR="001F5757" w:rsidRPr="006C73AF">
              <w:rPr>
                <w:b/>
                <w:lang w:val="uk-UA"/>
              </w:rPr>
              <w:t>Дод</w:t>
            </w:r>
            <w:proofErr w:type="spellEnd"/>
            <w:r w:rsidR="001F5757" w:rsidRPr="006C73AF">
              <w:rPr>
                <w:b/>
                <w:lang w:val="uk-UA"/>
              </w:rPr>
              <w:t>атком 3.</w:t>
            </w:r>
            <w:r w:rsidRPr="006C73AF">
              <w:rPr>
                <w:b/>
                <w:lang w:val="uk-UA"/>
              </w:rPr>
              <w:t>2</w:t>
            </w:r>
            <w:r w:rsidR="001F5757" w:rsidRPr="006C73AF">
              <w:rPr>
                <w:lang w:val="uk-UA"/>
              </w:rPr>
              <w:t xml:space="preserve"> до тендерної документації), яка має містити інформацію про виконання договору протягом </w:t>
            </w:r>
            <w:r w:rsidR="002960D1">
              <w:rPr>
                <w:lang w:val="uk-UA"/>
              </w:rPr>
              <w:t>останніх двох років</w:t>
            </w:r>
            <w:r w:rsidR="001F5757" w:rsidRPr="006C73AF">
              <w:rPr>
                <w:lang w:val="uk-UA"/>
              </w:rPr>
              <w:t>.</w:t>
            </w:r>
          </w:p>
          <w:p w14:paraId="322C9146" w14:textId="77777777" w:rsidR="001F5757" w:rsidRPr="006C73AF" w:rsidRDefault="006014D2" w:rsidP="001F5757">
            <w:pPr>
              <w:jc w:val="both"/>
              <w:rPr>
                <w:lang w:val="uk-UA"/>
              </w:rPr>
            </w:pPr>
            <w:r w:rsidRPr="006C73AF">
              <w:rPr>
                <w:lang w:val="uk-UA"/>
              </w:rPr>
              <w:t>2</w:t>
            </w:r>
            <w:r w:rsidR="001F5757" w:rsidRPr="006C73AF">
              <w:rPr>
                <w:lang w:val="uk-UA"/>
              </w:rPr>
              <w:t>.2. На підтвердження інформації, вказаній у довідці (п. </w:t>
            </w:r>
            <w:r w:rsidRPr="006C73AF">
              <w:rPr>
                <w:lang w:val="uk-UA"/>
              </w:rPr>
              <w:t>2</w:t>
            </w:r>
            <w:r w:rsidR="001F5757" w:rsidRPr="006C73AF">
              <w:rPr>
                <w:lang w:val="uk-UA"/>
              </w:rPr>
              <w:t xml:space="preserve">.1), Учасник має надати: </w:t>
            </w:r>
          </w:p>
          <w:p w14:paraId="72CDFC53" w14:textId="77777777" w:rsidR="001F5757" w:rsidRPr="006C73AF" w:rsidRDefault="001F5757" w:rsidP="001F5757">
            <w:pPr>
              <w:jc w:val="both"/>
              <w:rPr>
                <w:lang w:val="uk-UA"/>
              </w:rPr>
            </w:pPr>
            <w:r w:rsidRPr="006C73AF">
              <w:rPr>
                <w:lang w:val="uk-UA"/>
              </w:rPr>
              <w:t>- копію вказаного договору;</w:t>
            </w:r>
          </w:p>
          <w:p w14:paraId="6355EA72" w14:textId="77777777" w:rsidR="001F5757" w:rsidRPr="006C73AF" w:rsidRDefault="001F5757" w:rsidP="00A10FBF">
            <w:pPr>
              <w:jc w:val="both"/>
              <w:rPr>
                <w:highlight w:val="yellow"/>
                <w:lang w:val="uk-UA"/>
              </w:rPr>
            </w:pPr>
            <w:r w:rsidRPr="006C73AF">
              <w:rPr>
                <w:lang w:val="uk-UA"/>
              </w:rPr>
              <w:t>- копі</w:t>
            </w:r>
            <w:r w:rsidR="00A10FBF" w:rsidRPr="006C73AF">
              <w:rPr>
                <w:lang w:val="uk-UA"/>
              </w:rPr>
              <w:t>ї</w:t>
            </w:r>
            <w:r w:rsidRPr="006C73AF">
              <w:rPr>
                <w:lang w:val="uk-UA"/>
              </w:rPr>
              <w:t xml:space="preserve"> </w:t>
            </w:r>
            <w:r w:rsidR="006014D2" w:rsidRPr="006C73AF">
              <w:rPr>
                <w:color w:val="121212"/>
                <w:lang w:val="uk-UA"/>
              </w:rPr>
              <w:t>накладних або актів приймання-передачі Товару</w:t>
            </w:r>
          </w:p>
        </w:tc>
      </w:tr>
    </w:tbl>
    <w:p w14:paraId="6ACF0374" w14:textId="77777777" w:rsidR="00D713A8" w:rsidRPr="006C73AF" w:rsidRDefault="00D713A8" w:rsidP="00D713A8">
      <w:pPr>
        <w:keepNext/>
        <w:rPr>
          <w:b/>
          <w:bCs/>
          <w:lang w:val="uk-UA"/>
        </w:rPr>
      </w:pPr>
    </w:p>
    <w:p w14:paraId="22C46111" w14:textId="77777777" w:rsidR="00D713A8" w:rsidRPr="006C73AF" w:rsidRDefault="00D713A8" w:rsidP="00D713A8">
      <w:pPr>
        <w:keepNext/>
        <w:rPr>
          <w:b/>
          <w:lang w:val="uk-UA"/>
        </w:rPr>
      </w:pPr>
      <w:r w:rsidRPr="006C73AF">
        <w:rPr>
          <w:b/>
          <w:bCs/>
          <w:lang w:val="uk-UA"/>
        </w:rPr>
        <w:t xml:space="preserve">Таблиця 2. Інші документи, що вимагаються </w:t>
      </w:r>
      <w:r w:rsidR="00DA7EC1" w:rsidRPr="006C73AF">
        <w:rPr>
          <w:b/>
          <w:bCs/>
          <w:lang w:val="uk-UA"/>
        </w:rPr>
        <w:t>З</w:t>
      </w:r>
      <w:r w:rsidRPr="006C73AF">
        <w:rPr>
          <w:b/>
          <w:bCs/>
          <w:lang w:val="uk-UA"/>
        </w:rPr>
        <w:t>амовником</w:t>
      </w:r>
    </w:p>
    <w:tbl>
      <w:tblPr>
        <w:tblW w:w="5082" w:type="pct"/>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6446"/>
      </w:tblGrid>
      <w:tr w:rsidR="00D713A8" w:rsidRPr="006C73AF" w14:paraId="68094283" w14:textId="77777777" w:rsidTr="004F45A6">
        <w:trPr>
          <w:trHeight w:val="20"/>
          <w:jc w:val="center"/>
        </w:trPr>
        <w:tc>
          <w:tcPr>
            <w:tcW w:w="3715" w:type="dxa"/>
          </w:tcPr>
          <w:p w14:paraId="62CCA09E" w14:textId="77777777" w:rsidR="00D713A8" w:rsidRPr="006C73AF" w:rsidRDefault="00D713A8" w:rsidP="0084055F">
            <w:pPr>
              <w:keepNext/>
              <w:jc w:val="center"/>
              <w:rPr>
                <w:b/>
                <w:lang w:val="uk-UA"/>
              </w:rPr>
            </w:pPr>
            <w:r w:rsidRPr="006C73AF">
              <w:rPr>
                <w:b/>
                <w:lang w:val="uk-UA"/>
              </w:rPr>
              <w:t>Вимога</w:t>
            </w:r>
          </w:p>
        </w:tc>
        <w:tc>
          <w:tcPr>
            <w:tcW w:w="6446" w:type="dxa"/>
          </w:tcPr>
          <w:p w14:paraId="5F3AA643" w14:textId="77777777" w:rsidR="00D713A8" w:rsidRPr="006C73AF" w:rsidRDefault="00D713A8" w:rsidP="0084055F">
            <w:pPr>
              <w:keepNext/>
              <w:jc w:val="center"/>
              <w:rPr>
                <w:b/>
                <w:lang w:val="uk-UA"/>
              </w:rPr>
            </w:pPr>
            <w:r w:rsidRPr="006C73AF">
              <w:rPr>
                <w:b/>
                <w:lang w:val="uk-UA"/>
              </w:rPr>
              <w:t>Документи щодо підтвердження інформації про відповідність вимогам</w:t>
            </w:r>
          </w:p>
        </w:tc>
      </w:tr>
      <w:tr w:rsidR="00B66A44" w:rsidRPr="008D77CC" w14:paraId="607572B3" w14:textId="77777777" w:rsidTr="004F45A6">
        <w:tblPrEx>
          <w:tblLook w:val="01E0" w:firstRow="1" w:lastRow="1" w:firstColumn="1" w:lastColumn="1" w:noHBand="0" w:noVBand="0"/>
        </w:tblPrEx>
        <w:trPr>
          <w:trHeight w:val="20"/>
          <w:jc w:val="center"/>
        </w:trPr>
        <w:tc>
          <w:tcPr>
            <w:tcW w:w="3715" w:type="dxa"/>
          </w:tcPr>
          <w:p w14:paraId="46498431" w14:textId="77777777" w:rsidR="00B66A44" w:rsidRPr="00402E14" w:rsidRDefault="00B66A44" w:rsidP="00B66A44">
            <w:pPr>
              <w:rPr>
                <w:lang w:val="uk-UA"/>
              </w:rPr>
            </w:pPr>
            <w:r w:rsidRPr="00402E14">
              <w:rPr>
                <w:lang w:val="uk-UA"/>
              </w:rPr>
              <w:t>1. Інформація, що підтверджує відсутність підстав у відмові Учаснику в участі в процедурі закупівлі згідно підстав, визначених у статті 17 Закону</w:t>
            </w:r>
          </w:p>
        </w:tc>
        <w:tc>
          <w:tcPr>
            <w:tcW w:w="6446" w:type="dxa"/>
          </w:tcPr>
          <w:p w14:paraId="0D611529" w14:textId="77777777" w:rsidR="00B66A44" w:rsidRPr="00402E14" w:rsidRDefault="00B66A44" w:rsidP="00B66A44">
            <w:pPr>
              <w:jc w:val="both"/>
              <w:rPr>
                <w:lang w:val="uk-UA"/>
              </w:rPr>
            </w:pPr>
            <w:r w:rsidRPr="00402E14">
              <w:rPr>
                <w:lang w:val="uk-UA"/>
              </w:rPr>
              <w:t xml:space="preserve">1.1. Довідка у довільній формі щодо відсутності підстав у відмові Учаснику в участі у процедурі закупівлі, визначених у </w:t>
            </w:r>
            <w:proofErr w:type="spellStart"/>
            <w:r w:rsidRPr="00402E14">
              <w:rPr>
                <w:lang w:val="uk-UA"/>
              </w:rPr>
              <w:t>ст</w:t>
            </w:r>
            <w:proofErr w:type="spellEnd"/>
            <w:r w:rsidRPr="00402E14">
              <w:rPr>
                <w:lang w:val="uk-UA"/>
              </w:rPr>
              <w:t xml:space="preserve">атті 17 Закону (крім пункту 13 частини першої статті 17 Закону) (Учасник може використовувати при наданні згаданої інформації форму наведену у </w:t>
            </w:r>
            <w:proofErr w:type="spellStart"/>
            <w:r w:rsidRPr="00402E14">
              <w:rPr>
                <w:b/>
                <w:lang w:val="uk-UA"/>
              </w:rPr>
              <w:t>Дод</w:t>
            </w:r>
            <w:proofErr w:type="spellEnd"/>
            <w:r w:rsidRPr="00402E14">
              <w:rPr>
                <w:b/>
                <w:lang w:val="uk-UA"/>
              </w:rPr>
              <w:t>атку 3.3</w:t>
            </w:r>
            <w:r w:rsidRPr="00402E14">
              <w:rPr>
                <w:lang w:val="uk-UA"/>
              </w:rPr>
              <w:t xml:space="preserve"> до тендерної документації)</w:t>
            </w:r>
          </w:p>
        </w:tc>
      </w:tr>
      <w:tr w:rsidR="00D713A8" w:rsidRPr="008D77CC" w14:paraId="5214550B" w14:textId="77777777" w:rsidTr="004F45A6">
        <w:tblPrEx>
          <w:tblLook w:val="01E0" w:firstRow="1" w:lastRow="1" w:firstColumn="1" w:lastColumn="1" w:noHBand="0" w:noVBand="0"/>
        </w:tblPrEx>
        <w:trPr>
          <w:trHeight w:val="20"/>
          <w:jc w:val="center"/>
        </w:trPr>
        <w:tc>
          <w:tcPr>
            <w:tcW w:w="3715" w:type="dxa"/>
          </w:tcPr>
          <w:p w14:paraId="14BE2EB2" w14:textId="77777777" w:rsidR="00D713A8" w:rsidRPr="006C73AF" w:rsidRDefault="00366D81" w:rsidP="0084055F">
            <w:pPr>
              <w:rPr>
                <w:lang w:val="uk-UA"/>
              </w:rPr>
            </w:pPr>
            <w:r w:rsidRPr="006C73AF">
              <w:rPr>
                <w:lang w:val="uk-UA"/>
              </w:rPr>
              <w:t>2. Інформація про У</w:t>
            </w:r>
            <w:r w:rsidR="00D713A8" w:rsidRPr="006C73AF">
              <w:rPr>
                <w:lang w:val="uk-UA"/>
              </w:rPr>
              <w:t>часника</w:t>
            </w:r>
          </w:p>
        </w:tc>
        <w:tc>
          <w:tcPr>
            <w:tcW w:w="6446" w:type="dxa"/>
          </w:tcPr>
          <w:p w14:paraId="5F122B31" w14:textId="77777777" w:rsidR="0049420F" w:rsidRPr="006C73AF" w:rsidRDefault="0049420F" w:rsidP="0049420F">
            <w:pPr>
              <w:jc w:val="both"/>
              <w:rPr>
                <w:iCs/>
                <w:lang w:val="uk-UA"/>
              </w:rPr>
            </w:pPr>
            <w:r w:rsidRPr="006C73AF">
              <w:rPr>
                <w:iCs/>
                <w:lang w:val="uk-UA"/>
              </w:rPr>
              <w:t>2.1. Копія Статуту або іншого установчого документа (зі змінами у разі наявності) (для юридичних осіб).</w:t>
            </w:r>
          </w:p>
          <w:p w14:paraId="570FF069" w14:textId="77777777" w:rsidR="0049420F" w:rsidRPr="006C73AF" w:rsidRDefault="0049420F" w:rsidP="0049420F">
            <w:pPr>
              <w:jc w:val="both"/>
              <w:rPr>
                <w:iCs/>
                <w:lang w:val="uk-UA"/>
              </w:rPr>
            </w:pPr>
            <w:r w:rsidRPr="006C73AF">
              <w:rPr>
                <w:iCs/>
                <w:lang w:val="uk-UA"/>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1986BE6B" w14:textId="77777777" w:rsidR="0049420F" w:rsidRPr="006C73AF" w:rsidRDefault="0049420F" w:rsidP="0049420F">
            <w:pPr>
              <w:jc w:val="both"/>
              <w:rPr>
                <w:iCs/>
                <w:lang w:val="uk-UA"/>
              </w:rPr>
            </w:pPr>
            <w:r w:rsidRPr="006C73AF">
              <w:rPr>
                <w:iCs/>
                <w:lang w:val="uk-UA"/>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6143D347" w14:textId="77777777" w:rsidR="0049420F" w:rsidRPr="006C73AF" w:rsidRDefault="0049420F" w:rsidP="006908B0">
            <w:pPr>
              <w:jc w:val="both"/>
              <w:rPr>
                <w:iCs/>
                <w:lang w:val="uk-UA"/>
              </w:rPr>
            </w:pPr>
            <w:r w:rsidRPr="006C73AF">
              <w:rPr>
                <w:iCs/>
                <w:lang w:val="uk-UA"/>
              </w:rPr>
              <w:t>2.4. Копія довідки про присвоєння ідентифікаційного коду (для фізичних осіб).</w:t>
            </w:r>
          </w:p>
          <w:p w14:paraId="020D44C8" w14:textId="77777777" w:rsidR="006908B0" w:rsidRPr="006C73AF" w:rsidRDefault="009515AD" w:rsidP="004566C0">
            <w:pPr>
              <w:jc w:val="both"/>
              <w:rPr>
                <w:lang w:val="uk-UA"/>
              </w:rPr>
            </w:pPr>
            <w:r w:rsidRPr="006C73AF">
              <w:rPr>
                <w:iCs/>
                <w:lang w:val="uk-UA"/>
              </w:rPr>
              <w:t>2.5. </w:t>
            </w:r>
            <w:r w:rsidRPr="006C73AF">
              <w:rPr>
                <w:lang w:val="uk-UA"/>
              </w:rPr>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w:t>
            </w:r>
            <w:r w:rsidRPr="006C73AF">
              <w:rPr>
                <w:lang w:val="uk-UA" w:eastAsia="en-US"/>
              </w:rPr>
              <w:t>(для фізичних осіб)</w:t>
            </w:r>
          </w:p>
        </w:tc>
      </w:tr>
    </w:tbl>
    <w:p w14:paraId="370D2F57" w14:textId="77777777" w:rsidR="004F45A6" w:rsidRDefault="004F45A6" w:rsidP="00366D81">
      <w:pPr>
        <w:tabs>
          <w:tab w:val="left" w:pos="9900"/>
        </w:tabs>
        <w:spacing w:before="120"/>
        <w:rPr>
          <w:i/>
          <w:u w:val="single"/>
          <w:lang w:val="uk-UA"/>
        </w:rPr>
      </w:pPr>
      <w:bookmarkStart w:id="65" w:name="_Toc410576465"/>
    </w:p>
    <w:p w14:paraId="710F5D2A" w14:textId="77777777" w:rsidR="00366D81" w:rsidRPr="006C73AF" w:rsidRDefault="00366D81" w:rsidP="00366D81">
      <w:pPr>
        <w:tabs>
          <w:tab w:val="left" w:pos="9900"/>
        </w:tabs>
        <w:spacing w:before="120"/>
        <w:rPr>
          <w:i/>
          <w:u w:val="single"/>
          <w:lang w:val="uk-UA"/>
        </w:rPr>
      </w:pPr>
      <w:r w:rsidRPr="006C73AF">
        <w:rPr>
          <w:i/>
          <w:u w:val="single"/>
          <w:lang w:val="uk-UA"/>
        </w:rPr>
        <w:lastRenderedPageBreak/>
        <w:t>Примітки:</w:t>
      </w:r>
    </w:p>
    <w:p w14:paraId="757600C0" w14:textId="77777777" w:rsidR="00366D81" w:rsidRPr="006C73AF" w:rsidRDefault="00366D81" w:rsidP="00360094">
      <w:pPr>
        <w:numPr>
          <w:ilvl w:val="1"/>
          <w:numId w:val="4"/>
        </w:numPr>
        <w:tabs>
          <w:tab w:val="clear" w:pos="1890"/>
        </w:tabs>
        <w:suppressAutoHyphens w:val="0"/>
        <w:ind w:left="284" w:hanging="284"/>
        <w:jc w:val="both"/>
        <w:rPr>
          <w:i/>
          <w:lang w:val="uk-UA"/>
        </w:rPr>
      </w:pPr>
      <w:r w:rsidRPr="006C73AF">
        <w:rPr>
          <w:i/>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r w:rsidR="00D41412" w:rsidRPr="006C73AF">
        <w:rPr>
          <w:lang w:val="uk-UA"/>
        </w:rPr>
        <w:t>*</w:t>
      </w:r>
      <w:r w:rsidRPr="006C73AF">
        <w:rPr>
          <w:i/>
          <w:lang w:val="uk-UA"/>
        </w:rPr>
        <w:t>.</w:t>
      </w:r>
    </w:p>
    <w:p w14:paraId="4B07C68D" w14:textId="77777777" w:rsidR="00366D81" w:rsidRPr="006C73AF" w:rsidRDefault="00366D81" w:rsidP="00360094">
      <w:pPr>
        <w:numPr>
          <w:ilvl w:val="1"/>
          <w:numId w:val="4"/>
        </w:numPr>
        <w:tabs>
          <w:tab w:val="clear" w:pos="1890"/>
        </w:tabs>
        <w:suppressAutoHyphens w:val="0"/>
        <w:ind w:left="284" w:hanging="284"/>
        <w:jc w:val="both"/>
        <w:rPr>
          <w:i/>
          <w:lang w:val="uk-UA"/>
        </w:rPr>
      </w:pPr>
      <w:r w:rsidRPr="006C73AF">
        <w:rPr>
          <w:i/>
          <w:lang w:val="uk-UA"/>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14:paraId="0458F25B" w14:textId="77777777" w:rsidR="00366D81" w:rsidRPr="006C73AF" w:rsidRDefault="00366D81" w:rsidP="00360094">
      <w:pPr>
        <w:pStyle w:val="afd"/>
        <w:numPr>
          <w:ilvl w:val="1"/>
          <w:numId w:val="4"/>
        </w:numPr>
        <w:tabs>
          <w:tab w:val="clear" w:pos="1890"/>
        </w:tabs>
        <w:suppressAutoHyphens w:val="0"/>
        <w:ind w:left="284" w:hanging="284"/>
        <w:jc w:val="both"/>
        <w:rPr>
          <w:rFonts w:ascii="Times New Roman" w:hAnsi="Times New Roman"/>
          <w:i/>
          <w:lang w:val="uk-UA"/>
        </w:rPr>
      </w:pPr>
      <w:r w:rsidRPr="006C73AF">
        <w:rPr>
          <w:rFonts w:ascii="Times New Roman" w:hAnsi="Times New Roman"/>
          <w:i/>
          <w:lang w:val="uk-UA"/>
        </w:rPr>
        <w:t>Учасники-нерезиденти подають документи, визначені у Додатку 3 до тендерної документації, легалізовані проставленням штампу апостиль, якщо така легалізація передбачена Гаазькою конвенцією від 5 жовтня 1961 року.</w:t>
      </w:r>
    </w:p>
    <w:p w14:paraId="63564C72" w14:textId="77777777" w:rsidR="00366D81" w:rsidRPr="006C73AF" w:rsidRDefault="00366D81" w:rsidP="00360094">
      <w:pPr>
        <w:numPr>
          <w:ilvl w:val="1"/>
          <w:numId w:val="4"/>
        </w:numPr>
        <w:tabs>
          <w:tab w:val="clear" w:pos="1890"/>
        </w:tabs>
        <w:suppressAutoHyphens w:val="0"/>
        <w:ind w:left="284" w:hanging="284"/>
        <w:jc w:val="both"/>
        <w:rPr>
          <w:i/>
          <w:lang w:val="uk-UA"/>
        </w:rPr>
      </w:pPr>
      <w:r w:rsidRPr="006C73AF">
        <w:rPr>
          <w:i/>
          <w:lang w:val="uk-UA"/>
        </w:rPr>
        <w:t xml:space="preserve">Учасники-нерезиденти подають документи, визначені у підпункті </w:t>
      </w:r>
      <w:r w:rsidR="00BF1CEC" w:rsidRPr="006C73AF">
        <w:rPr>
          <w:i/>
          <w:lang w:val="uk-UA"/>
        </w:rPr>
        <w:t>2</w:t>
      </w:r>
      <w:r w:rsidRPr="006C73AF">
        <w:rPr>
          <w:i/>
          <w:lang w:val="uk-UA"/>
        </w:rPr>
        <w:t>.2 таблиці 1 Додатку 3 до тендерної документації, передбачені законодавством країни реєстрації Учасника.</w:t>
      </w:r>
    </w:p>
    <w:p w14:paraId="00BFA4E2" w14:textId="77777777" w:rsidR="00D713A8" w:rsidRPr="006C73AF" w:rsidRDefault="00D713A8" w:rsidP="00D713A8">
      <w:pPr>
        <w:spacing w:before="120" w:after="120"/>
        <w:ind w:firstLine="709"/>
        <w:jc w:val="both"/>
        <w:rPr>
          <w:lang w:val="uk-UA"/>
        </w:rPr>
      </w:pPr>
    </w:p>
    <w:p w14:paraId="5325220E" w14:textId="77777777" w:rsidR="006014D2" w:rsidRPr="006C73AF" w:rsidRDefault="006014D2" w:rsidP="006014D2">
      <w:pPr>
        <w:pageBreakBefore/>
        <w:ind w:left="6804"/>
        <w:outlineLvl w:val="0"/>
        <w:rPr>
          <w:lang w:val="uk-UA"/>
        </w:rPr>
      </w:pPr>
      <w:proofErr w:type="spellStart"/>
      <w:r w:rsidRPr="006C73AF">
        <w:rPr>
          <w:b/>
          <w:lang w:val="uk-UA"/>
        </w:rPr>
        <w:lastRenderedPageBreak/>
        <w:t>Дод</w:t>
      </w:r>
      <w:proofErr w:type="spellEnd"/>
      <w:r w:rsidRPr="006C73AF">
        <w:rPr>
          <w:b/>
          <w:lang w:val="uk-UA"/>
        </w:rPr>
        <w:t xml:space="preserve">аток 3.1 </w:t>
      </w:r>
      <w:r w:rsidRPr="006C73AF">
        <w:rPr>
          <w:b/>
          <w:lang w:val="uk-UA"/>
        </w:rPr>
        <w:br/>
      </w:r>
      <w:r w:rsidRPr="006C73AF">
        <w:rPr>
          <w:lang w:val="uk-UA"/>
        </w:rPr>
        <w:t>до тендерної документації</w:t>
      </w:r>
    </w:p>
    <w:p w14:paraId="52985684" w14:textId="77777777" w:rsidR="006014D2" w:rsidRPr="006C73AF" w:rsidRDefault="006014D2" w:rsidP="006014D2">
      <w:pPr>
        <w:widowControl w:val="0"/>
        <w:autoSpaceDE w:val="0"/>
        <w:autoSpaceDN w:val="0"/>
        <w:adjustRightInd w:val="0"/>
        <w:spacing w:before="480" w:after="240"/>
        <w:jc w:val="center"/>
        <w:rPr>
          <w:bCs/>
          <w:i/>
          <w:lang w:val="uk-UA"/>
        </w:rPr>
      </w:pPr>
      <w:r w:rsidRPr="006C73AF">
        <w:rPr>
          <w:bCs/>
          <w:i/>
          <w:lang w:val="uk-UA"/>
        </w:rPr>
        <w:t>НА БЛАНКУ УЧАСНИКА (за наявності)</w:t>
      </w:r>
    </w:p>
    <w:p w14:paraId="393BECAE" w14:textId="77777777" w:rsidR="006014D2" w:rsidRPr="006C73AF" w:rsidRDefault="006014D2" w:rsidP="006014D2">
      <w:pPr>
        <w:widowControl w:val="0"/>
        <w:autoSpaceDE w:val="0"/>
        <w:autoSpaceDN w:val="0"/>
        <w:adjustRightInd w:val="0"/>
        <w:spacing w:before="240" w:after="480"/>
        <w:jc w:val="center"/>
        <w:rPr>
          <w:b/>
          <w:bCs/>
          <w:lang w:val="uk-UA"/>
        </w:rPr>
      </w:pPr>
      <w:r w:rsidRPr="006C73AF">
        <w:rPr>
          <w:b/>
          <w:bCs/>
          <w:lang w:val="uk-UA"/>
        </w:rPr>
        <w:t xml:space="preserve">ДОВІДКА </w:t>
      </w:r>
      <w:r w:rsidRPr="006C73AF">
        <w:rPr>
          <w:b/>
          <w:bCs/>
          <w:lang w:val="uk-UA"/>
        </w:rPr>
        <w:br/>
        <w:t>ПРО НАЯВНІСТЬ ОБЛАДНАННЯ, МАТЕРІАЛЬНО-ТЕХНІЧНОЇ БАЗИ ТА ТЕХНОЛОГІЙ</w:t>
      </w:r>
    </w:p>
    <w:p w14:paraId="4AF3AA2C" w14:textId="77777777" w:rsidR="00BA1B0B" w:rsidRPr="00675F58" w:rsidRDefault="00BA1B0B" w:rsidP="00BA1B0B">
      <w:pPr>
        <w:spacing w:before="120" w:after="120"/>
        <w:ind w:firstLine="709"/>
        <w:jc w:val="both"/>
        <w:rPr>
          <w:lang w:val="uk-UA"/>
        </w:rPr>
      </w:pPr>
      <w:r w:rsidRPr="00675F58">
        <w:rPr>
          <w:i/>
          <w:u w:val="single"/>
          <w:lang w:val="uk-UA"/>
        </w:rPr>
        <w:t xml:space="preserve">     (найменування/ПІБ Учасника)     </w:t>
      </w:r>
      <w:r w:rsidRPr="00675F58">
        <w:rPr>
          <w:lang w:val="uk-UA"/>
        </w:rPr>
        <w:t xml:space="preserve">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відповідно до кваліфікаційних критеріїв, встановлених Замовником, а саме:</w:t>
      </w:r>
    </w:p>
    <w:p w14:paraId="00D44775" w14:textId="77777777" w:rsidR="00BA1B0B" w:rsidRPr="00675F58" w:rsidRDefault="00BA1B0B" w:rsidP="00BA1B0B">
      <w:pPr>
        <w:spacing w:before="120" w:after="120"/>
        <w:ind w:firstLine="709"/>
        <w:jc w:val="right"/>
        <w:rPr>
          <w:i/>
          <w:color w:val="000000" w:themeColor="text1"/>
          <w:lang w:val="uk-UA"/>
        </w:rPr>
      </w:pPr>
      <w:r w:rsidRPr="00675F58">
        <w:rPr>
          <w:i/>
          <w:color w:val="000000" w:themeColor="text1"/>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2705"/>
        <w:gridCol w:w="1559"/>
        <w:gridCol w:w="870"/>
        <w:gridCol w:w="1977"/>
        <w:gridCol w:w="1979"/>
      </w:tblGrid>
      <w:tr w:rsidR="00BA1B0B" w:rsidRPr="00675F58" w14:paraId="7143EAC2" w14:textId="77777777" w:rsidTr="00256AD8">
        <w:tc>
          <w:tcPr>
            <w:tcW w:w="664" w:type="dxa"/>
            <w:shd w:val="clear" w:color="auto" w:fill="auto"/>
          </w:tcPr>
          <w:p w14:paraId="6AC61570" w14:textId="77777777" w:rsidR="00BA1B0B" w:rsidRPr="00675F58" w:rsidRDefault="00BA1B0B" w:rsidP="00256AD8">
            <w:pPr>
              <w:jc w:val="center"/>
              <w:rPr>
                <w:lang w:val="uk-UA"/>
              </w:rPr>
            </w:pPr>
            <w:r w:rsidRPr="00675F58">
              <w:rPr>
                <w:lang w:val="uk-UA"/>
              </w:rPr>
              <w:t>№ з/п</w:t>
            </w:r>
          </w:p>
        </w:tc>
        <w:tc>
          <w:tcPr>
            <w:tcW w:w="2705" w:type="dxa"/>
            <w:shd w:val="clear" w:color="auto" w:fill="auto"/>
          </w:tcPr>
          <w:p w14:paraId="4C3163E5" w14:textId="77777777" w:rsidR="00BA1B0B" w:rsidRPr="00675F58" w:rsidRDefault="00BA1B0B" w:rsidP="00256AD8">
            <w:pPr>
              <w:jc w:val="center"/>
              <w:rPr>
                <w:lang w:val="uk-UA"/>
              </w:rPr>
            </w:pPr>
            <w:r w:rsidRPr="00675F58">
              <w:rPr>
                <w:lang w:val="uk-UA"/>
              </w:rPr>
              <w:t>Найменування спеціального обладнання (прес, верстат, штампувальна машина, тощо)</w:t>
            </w:r>
          </w:p>
        </w:tc>
        <w:tc>
          <w:tcPr>
            <w:tcW w:w="1559" w:type="dxa"/>
            <w:shd w:val="clear" w:color="auto" w:fill="auto"/>
          </w:tcPr>
          <w:p w14:paraId="1DD23776" w14:textId="77777777" w:rsidR="00BA1B0B" w:rsidRPr="00675F58" w:rsidRDefault="00BA1B0B" w:rsidP="00256AD8">
            <w:pPr>
              <w:jc w:val="center"/>
              <w:rPr>
                <w:lang w:val="uk-UA"/>
              </w:rPr>
            </w:pPr>
            <w:r w:rsidRPr="00675F58">
              <w:rPr>
                <w:lang w:val="uk-UA"/>
              </w:rPr>
              <w:t>Серійний номер</w:t>
            </w:r>
          </w:p>
        </w:tc>
        <w:tc>
          <w:tcPr>
            <w:tcW w:w="870" w:type="dxa"/>
            <w:shd w:val="clear" w:color="auto" w:fill="auto"/>
          </w:tcPr>
          <w:p w14:paraId="24A67998" w14:textId="77777777" w:rsidR="00BA1B0B" w:rsidRPr="00675F58" w:rsidRDefault="00BA1B0B" w:rsidP="00256AD8">
            <w:pPr>
              <w:jc w:val="center"/>
              <w:rPr>
                <w:lang w:val="uk-UA"/>
              </w:rPr>
            </w:pPr>
            <w:proofErr w:type="spellStart"/>
            <w:r w:rsidRPr="00675F58">
              <w:rPr>
                <w:lang w:val="uk-UA"/>
              </w:rPr>
              <w:t>Кіль-кість</w:t>
            </w:r>
            <w:proofErr w:type="spellEnd"/>
          </w:p>
        </w:tc>
        <w:tc>
          <w:tcPr>
            <w:tcW w:w="1977" w:type="dxa"/>
            <w:shd w:val="clear" w:color="auto" w:fill="auto"/>
          </w:tcPr>
          <w:p w14:paraId="219379E3" w14:textId="77777777" w:rsidR="00BA1B0B" w:rsidRPr="00675F58" w:rsidRDefault="00BA1B0B" w:rsidP="00256AD8">
            <w:pPr>
              <w:jc w:val="center"/>
              <w:rPr>
                <w:lang w:val="uk-UA"/>
              </w:rPr>
            </w:pPr>
            <w:r w:rsidRPr="00675F58">
              <w:rPr>
                <w:lang w:val="uk-UA"/>
              </w:rPr>
              <w:t>Технічний стан</w:t>
            </w:r>
          </w:p>
        </w:tc>
        <w:tc>
          <w:tcPr>
            <w:tcW w:w="1979" w:type="dxa"/>
            <w:shd w:val="clear" w:color="auto" w:fill="auto"/>
          </w:tcPr>
          <w:p w14:paraId="31B7BFC0" w14:textId="77777777" w:rsidR="00BA1B0B" w:rsidRPr="00675F58" w:rsidRDefault="00BA1B0B" w:rsidP="00256AD8">
            <w:pPr>
              <w:jc w:val="center"/>
              <w:rPr>
                <w:lang w:val="uk-UA"/>
              </w:rPr>
            </w:pPr>
            <w:r w:rsidRPr="00675F58">
              <w:rPr>
                <w:lang w:val="uk-UA"/>
              </w:rPr>
              <w:t>Примітки (власність, оренда тощо)</w:t>
            </w:r>
          </w:p>
        </w:tc>
      </w:tr>
      <w:tr w:rsidR="00BA1B0B" w:rsidRPr="00675F58" w14:paraId="5E583AB5" w14:textId="77777777" w:rsidTr="00256AD8">
        <w:tc>
          <w:tcPr>
            <w:tcW w:w="664" w:type="dxa"/>
            <w:shd w:val="clear" w:color="auto" w:fill="auto"/>
          </w:tcPr>
          <w:p w14:paraId="559215A7" w14:textId="77777777" w:rsidR="00BA1B0B" w:rsidRPr="00675F58" w:rsidRDefault="00BA1B0B" w:rsidP="00256AD8">
            <w:pPr>
              <w:spacing w:after="120"/>
              <w:jc w:val="center"/>
              <w:rPr>
                <w:lang w:val="uk-UA"/>
              </w:rPr>
            </w:pPr>
          </w:p>
        </w:tc>
        <w:tc>
          <w:tcPr>
            <w:tcW w:w="2705" w:type="dxa"/>
            <w:shd w:val="clear" w:color="auto" w:fill="auto"/>
          </w:tcPr>
          <w:p w14:paraId="60558733" w14:textId="77777777" w:rsidR="00BA1B0B" w:rsidRPr="00675F58" w:rsidRDefault="00BA1B0B" w:rsidP="00256AD8">
            <w:pPr>
              <w:spacing w:after="120"/>
              <w:rPr>
                <w:lang w:val="uk-UA"/>
              </w:rPr>
            </w:pPr>
          </w:p>
        </w:tc>
        <w:tc>
          <w:tcPr>
            <w:tcW w:w="1559" w:type="dxa"/>
            <w:shd w:val="clear" w:color="auto" w:fill="auto"/>
          </w:tcPr>
          <w:p w14:paraId="4C30A012" w14:textId="77777777" w:rsidR="00BA1B0B" w:rsidRPr="00675F58" w:rsidRDefault="00BA1B0B" w:rsidP="00256AD8">
            <w:pPr>
              <w:spacing w:after="120"/>
              <w:jc w:val="center"/>
              <w:rPr>
                <w:lang w:val="uk-UA"/>
              </w:rPr>
            </w:pPr>
          </w:p>
        </w:tc>
        <w:tc>
          <w:tcPr>
            <w:tcW w:w="870" w:type="dxa"/>
            <w:shd w:val="clear" w:color="auto" w:fill="auto"/>
          </w:tcPr>
          <w:p w14:paraId="0079A5A4" w14:textId="77777777" w:rsidR="00BA1B0B" w:rsidRPr="00675F58" w:rsidRDefault="00BA1B0B" w:rsidP="00256AD8">
            <w:pPr>
              <w:spacing w:after="120"/>
              <w:jc w:val="center"/>
              <w:rPr>
                <w:lang w:val="uk-UA"/>
              </w:rPr>
            </w:pPr>
          </w:p>
        </w:tc>
        <w:tc>
          <w:tcPr>
            <w:tcW w:w="1977" w:type="dxa"/>
            <w:shd w:val="clear" w:color="auto" w:fill="auto"/>
          </w:tcPr>
          <w:p w14:paraId="55D4228C" w14:textId="77777777" w:rsidR="00BA1B0B" w:rsidRPr="00675F58" w:rsidRDefault="00BA1B0B" w:rsidP="00256AD8">
            <w:pPr>
              <w:spacing w:after="120"/>
              <w:rPr>
                <w:lang w:val="uk-UA"/>
              </w:rPr>
            </w:pPr>
          </w:p>
        </w:tc>
        <w:tc>
          <w:tcPr>
            <w:tcW w:w="1979" w:type="dxa"/>
            <w:shd w:val="clear" w:color="auto" w:fill="auto"/>
          </w:tcPr>
          <w:p w14:paraId="463E47E0" w14:textId="77777777" w:rsidR="00BA1B0B" w:rsidRPr="00675F58" w:rsidRDefault="00BA1B0B" w:rsidP="00256AD8">
            <w:pPr>
              <w:spacing w:after="120"/>
              <w:rPr>
                <w:lang w:val="uk-UA"/>
              </w:rPr>
            </w:pPr>
          </w:p>
        </w:tc>
      </w:tr>
      <w:tr w:rsidR="00BA1B0B" w:rsidRPr="00675F58" w14:paraId="58B4F7AC" w14:textId="77777777" w:rsidTr="00256AD8">
        <w:tc>
          <w:tcPr>
            <w:tcW w:w="664" w:type="dxa"/>
            <w:shd w:val="clear" w:color="auto" w:fill="auto"/>
          </w:tcPr>
          <w:p w14:paraId="79D125E4" w14:textId="77777777" w:rsidR="00BA1B0B" w:rsidRPr="00675F58" w:rsidRDefault="00BA1B0B" w:rsidP="00256AD8">
            <w:pPr>
              <w:spacing w:after="120"/>
              <w:jc w:val="center"/>
              <w:rPr>
                <w:lang w:val="uk-UA"/>
              </w:rPr>
            </w:pPr>
          </w:p>
        </w:tc>
        <w:tc>
          <w:tcPr>
            <w:tcW w:w="2705" w:type="dxa"/>
            <w:shd w:val="clear" w:color="auto" w:fill="auto"/>
          </w:tcPr>
          <w:p w14:paraId="67A78A7F" w14:textId="77777777" w:rsidR="00BA1B0B" w:rsidRPr="00675F58" w:rsidRDefault="00BA1B0B" w:rsidP="00256AD8">
            <w:pPr>
              <w:spacing w:after="120"/>
              <w:rPr>
                <w:lang w:val="uk-UA"/>
              </w:rPr>
            </w:pPr>
          </w:p>
        </w:tc>
        <w:tc>
          <w:tcPr>
            <w:tcW w:w="1559" w:type="dxa"/>
            <w:shd w:val="clear" w:color="auto" w:fill="auto"/>
          </w:tcPr>
          <w:p w14:paraId="21790EEB" w14:textId="77777777" w:rsidR="00BA1B0B" w:rsidRPr="00675F58" w:rsidRDefault="00BA1B0B" w:rsidP="00256AD8">
            <w:pPr>
              <w:spacing w:after="120"/>
              <w:jc w:val="center"/>
              <w:rPr>
                <w:lang w:val="uk-UA"/>
              </w:rPr>
            </w:pPr>
          </w:p>
        </w:tc>
        <w:tc>
          <w:tcPr>
            <w:tcW w:w="870" w:type="dxa"/>
            <w:shd w:val="clear" w:color="auto" w:fill="auto"/>
          </w:tcPr>
          <w:p w14:paraId="3C3E0C9C" w14:textId="77777777" w:rsidR="00BA1B0B" w:rsidRPr="00675F58" w:rsidRDefault="00BA1B0B" w:rsidP="00256AD8">
            <w:pPr>
              <w:spacing w:after="120"/>
              <w:jc w:val="center"/>
              <w:rPr>
                <w:lang w:val="uk-UA"/>
              </w:rPr>
            </w:pPr>
          </w:p>
        </w:tc>
        <w:tc>
          <w:tcPr>
            <w:tcW w:w="1977" w:type="dxa"/>
            <w:shd w:val="clear" w:color="auto" w:fill="auto"/>
          </w:tcPr>
          <w:p w14:paraId="3376A233" w14:textId="77777777" w:rsidR="00BA1B0B" w:rsidRPr="00675F58" w:rsidRDefault="00BA1B0B" w:rsidP="00256AD8">
            <w:pPr>
              <w:spacing w:after="120"/>
              <w:rPr>
                <w:lang w:val="uk-UA"/>
              </w:rPr>
            </w:pPr>
          </w:p>
        </w:tc>
        <w:tc>
          <w:tcPr>
            <w:tcW w:w="1979" w:type="dxa"/>
            <w:shd w:val="clear" w:color="auto" w:fill="auto"/>
          </w:tcPr>
          <w:p w14:paraId="69395D16" w14:textId="77777777" w:rsidR="00BA1B0B" w:rsidRPr="00675F58" w:rsidRDefault="00BA1B0B" w:rsidP="00256AD8">
            <w:pPr>
              <w:spacing w:after="120"/>
              <w:rPr>
                <w:lang w:val="uk-UA"/>
              </w:rPr>
            </w:pPr>
          </w:p>
        </w:tc>
      </w:tr>
    </w:tbl>
    <w:p w14:paraId="318E63CB" w14:textId="77777777" w:rsidR="00BA1B0B" w:rsidRPr="00675F58" w:rsidRDefault="00BA1B0B" w:rsidP="00BA1B0B">
      <w:pPr>
        <w:spacing w:before="120" w:after="120"/>
        <w:ind w:firstLine="709"/>
        <w:jc w:val="both"/>
        <w:rPr>
          <w:color w:val="000000" w:themeColor="text1"/>
          <w:lang w:val="uk-UA"/>
        </w:rPr>
      </w:pPr>
    </w:p>
    <w:p w14:paraId="3E972236" w14:textId="77777777" w:rsidR="00BA1B0B" w:rsidRPr="00675F58" w:rsidRDefault="00BA1B0B" w:rsidP="00BA1B0B">
      <w:pPr>
        <w:pBdr>
          <w:top w:val="single" w:sz="4" w:space="1" w:color="auto"/>
        </w:pBdr>
        <w:spacing w:before="120" w:after="120"/>
        <w:rPr>
          <w:color w:val="000000" w:themeColor="text1"/>
          <w:lang w:val="uk-UA"/>
        </w:rPr>
      </w:pPr>
      <w:r w:rsidRPr="00675F58">
        <w:rPr>
          <w:i/>
          <w:color w:val="000000" w:themeColor="text1"/>
          <w:lang w:val="uk-UA"/>
        </w:rPr>
        <w:t>(Посада, прізвище, ініціали, підпис уповноваженої особи Учасника, завірені печаткою (у разі наявності))</w:t>
      </w:r>
      <w:r w:rsidRPr="00675F58">
        <w:rPr>
          <w:color w:val="000000" w:themeColor="text1"/>
          <w:lang w:val="uk-UA"/>
        </w:rPr>
        <w:t xml:space="preserve">» </w:t>
      </w:r>
    </w:p>
    <w:p w14:paraId="470845B0" w14:textId="77777777" w:rsidR="006014D2" w:rsidRPr="006C73AF" w:rsidRDefault="006014D2" w:rsidP="006014D2">
      <w:pPr>
        <w:spacing w:before="120" w:after="120"/>
        <w:ind w:firstLine="709"/>
        <w:jc w:val="both"/>
        <w:rPr>
          <w:lang w:val="uk-UA"/>
        </w:rPr>
      </w:pPr>
    </w:p>
    <w:p w14:paraId="23664323" w14:textId="77777777" w:rsidR="00CA54CB" w:rsidRPr="006C73AF" w:rsidRDefault="008C0B24" w:rsidP="00CA54CB">
      <w:pPr>
        <w:pageBreakBefore/>
        <w:ind w:left="6804"/>
        <w:outlineLvl w:val="0"/>
        <w:rPr>
          <w:lang w:val="uk-UA"/>
        </w:rPr>
      </w:pPr>
      <w:proofErr w:type="spellStart"/>
      <w:r w:rsidRPr="006C73AF">
        <w:rPr>
          <w:b/>
          <w:lang w:val="uk-UA"/>
        </w:rPr>
        <w:lastRenderedPageBreak/>
        <w:t>Дод</w:t>
      </w:r>
      <w:proofErr w:type="spellEnd"/>
      <w:r w:rsidRPr="006C73AF">
        <w:rPr>
          <w:b/>
          <w:lang w:val="uk-UA"/>
        </w:rPr>
        <w:t>аток 3.</w:t>
      </w:r>
      <w:r w:rsidR="006014D2" w:rsidRPr="006C73AF">
        <w:rPr>
          <w:b/>
          <w:lang w:val="uk-UA"/>
        </w:rPr>
        <w:t>2</w:t>
      </w:r>
      <w:r w:rsidR="00CA54CB" w:rsidRPr="006C73AF">
        <w:rPr>
          <w:b/>
          <w:lang w:val="uk-UA"/>
        </w:rPr>
        <w:t xml:space="preserve"> </w:t>
      </w:r>
      <w:r w:rsidR="00CA54CB" w:rsidRPr="006C73AF">
        <w:rPr>
          <w:b/>
          <w:lang w:val="uk-UA"/>
        </w:rPr>
        <w:br/>
      </w:r>
      <w:r w:rsidR="00CA54CB" w:rsidRPr="006C73AF">
        <w:rPr>
          <w:lang w:val="uk-UA"/>
        </w:rPr>
        <w:t>до тендерної документації</w:t>
      </w:r>
    </w:p>
    <w:p w14:paraId="252A5328" w14:textId="77777777" w:rsidR="00CA54CB" w:rsidRPr="006C73AF" w:rsidRDefault="00CA54CB" w:rsidP="00CA54CB">
      <w:pPr>
        <w:widowControl w:val="0"/>
        <w:autoSpaceDE w:val="0"/>
        <w:autoSpaceDN w:val="0"/>
        <w:adjustRightInd w:val="0"/>
        <w:spacing w:before="480" w:after="240"/>
        <w:jc w:val="center"/>
        <w:rPr>
          <w:bCs/>
          <w:i/>
          <w:lang w:val="uk-UA"/>
        </w:rPr>
      </w:pPr>
      <w:r w:rsidRPr="006C73AF">
        <w:rPr>
          <w:bCs/>
          <w:i/>
          <w:lang w:val="uk-UA"/>
        </w:rPr>
        <w:t>НА БЛАНКУ УЧАСНИКА (за наявності)</w:t>
      </w:r>
    </w:p>
    <w:p w14:paraId="63C4FD45" w14:textId="77777777" w:rsidR="00CA54CB" w:rsidRPr="006C73AF" w:rsidRDefault="00CA54CB" w:rsidP="00CA54CB">
      <w:pPr>
        <w:widowControl w:val="0"/>
        <w:autoSpaceDE w:val="0"/>
        <w:autoSpaceDN w:val="0"/>
        <w:adjustRightInd w:val="0"/>
        <w:spacing w:before="240" w:after="480"/>
        <w:jc w:val="center"/>
        <w:rPr>
          <w:b/>
          <w:bCs/>
          <w:lang w:val="uk-UA"/>
        </w:rPr>
      </w:pPr>
      <w:r w:rsidRPr="006C73AF">
        <w:rPr>
          <w:b/>
          <w:bCs/>
          <w:lang w:val="uk-UA"/>
        </w:rPr>
        <w:t xml:space="preserve">ДОВІДКА </w:t>
      </w:r>
      <w:r w:rsidRPr="006C73AF">
        <w:rPr>
          <w:b/>
          <w:bCs/>
          <w:lang w:val="uk-UA"/>
        </w:rPr>
        <w:br/>
        <w:t>ПРО НАЯВНІСТЬ ДОСВІДУ ВИКОНАННЯ АНАЛОГІЧНОГО ДОГОВОРУ</w:t>
      </w:r>
    </w:p>
    <w:p w14:paraId="173534CF" w14:textId="77777777" w:rsidR="00CA54CB" w:rsidRPr="006C73AF" w:rsidRDefault="00CA54CB" w:rsidP="00CA54CB">
      <w:pPr>
        <w:spacing w:before="120" w:after="120"/>
        <w:ind w:firstLine="709"/>
        <w:jc w:val="both"/>
        <w:rPr>
          <w:lang w:val="uk-UA"/>
        </w:rPr>
      </w:pPr>
      <w:r w:rsidRPr="006C73AF">
        <w:rPr>
          <w:i/>
          <w:u w:val="single"/>
          <w:lang w:val="uk-UA"/>
        </w:rPr>
        <w:t xml:space="preserve">     (найменування/ПІБ Учасника)     </w:t>
      </w:r>
      <w:r w:rsidRPr="006C73AF">
        <w:rPr>
          <w:lang w:val="uk-UA"/>
        </w:rPr>
        <w:t xml:space="preserve"> на виконання вимог статті 16 Закону України «Про публічні закупівлі» та тендерної документації, повідомляє про наявність досвіду виконання аналогічного за предметом закупівлі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73"/>
        <w:gridCol w:w="1899"/>
        <w:gridCol w:w="1874"/>
        <w:gridCol w:w="1874"/>
        <w:gridCol w:w="1879"/>
      </w:tblGrid>
      <w:tr w:rsidR="00CA54CB" w:rsidRPr="006C73AF" w14:paraId="034564D6" w14:textId="77777777" w:rsidTr="00CA54CB">
        <w:tc>
          <w:tcPr>
            <w:tcW w:w="603" w:type="dxa"/>
            <w:shd w:val="clear" w:color="auto" w:fill="auto"/>
          </w:tcPr>
          <w:p w14:paraId="6F379C86" w14:textId="77777777" w:rsidR="00CA54CB" w:rsidRPr="006C73AF" w:rsidRDefault="00CA54CB" w:rsidP="00CA54CB">
            <w:pPr>
              <w:jc w:val="center"/>
              <w:rPr>
                <w:lang w:val="uk-UA"/>
              </w:rPr>
            </w:pPr>
            <w:r w:rsidRPr="006C73AF">
              <w:rPr>
                <w:lang w:val="uk-UA"/>
              </w:rPr>
              <w:t>№ з/п</w:t>
            </w:r>
          </w:p>
        </w:tc>
        <w:tc>
          <w:tcPr>
            <w:tcW w:w="1906" w:type="dxa"/>
            <w:shd w:val="clear" w:color="auto" w:fill="auto"/>
          </w:tcPr>
          <w:p w14:paraId="437CAAC7" w14:textId="77777777" w:rsidR="00CA54CB" w:rsidRPr="006C73AF" w:rsidRDefault="00CA54CB" w:rsidP="00CA54CB">
            <w:pPr>
              <w:jc w:val="center"/>
              <w:rPr>
                <w:lang w:val="uk-UA"/>
              </w:rPr>
            </w:pPr>
            <w:r w:rsidRPr="006C73AF">
              <w:rPr>
                <w:lang w:val="uk-UA"/>
              </w:rPr>
              <w:t>Дата та номер договору</w:t>
            </w:r>
          </w:p>
        </w:tc>
        <w:tc>
          <w:tcPr>
            <w:tcW w:w="1907" w:type="dxa"/>
          </w:tcPr>
          <w:p w14:paraId="20B075ED" w14:textId="77777777" w:rsidR="00CA54CB" w:rsidRPr="006C73AF" w:rsidRDefault="00CA54CB" w:rsidP="00CA54CB">
            <w:pPr>
              <w:jc w:val="center"/>
              <w:rPr>
                <w:lang w:val="uk-UA"/>
              </w:rPr>
            </w:pPr>
            <w:r w:rsidRPr="006C73AF">
              <w:rPr>
                <w:lang w:val="uk-UA"/>
              </w:rPr>
              <w:t>Найменування Замовника</w:t>
            </w:r>
          </w:p>
        </w:tc>
        <w:tc>
          <w:tcPr>
            <w:tcW w:w="1907" w:type="dxa"/>
            <w:shd w:val="clear" w:color="auto" w:fill="auto"/>
          </w:tcPr>
          <w:p w14:paraId="2CA8D293" w14:textId="77777777" w:rsidR="00CA54CB" w:rsidRPr="006C73AF" w:rsidRDefault="00CA54CB" w:rsidP="00CA54CB">
            <w:pPr>
              <w:jc w:val="center"/>
              <w:rPr>
                <w:lang w:val="uk-UA"/>
              </w:rPr>
            </w:pPr>
            <w:r w:rsidRPr="006C73AF">
              <w:rPr>
                <w:lang w:val="uk-UA"/>
              </w:rPr>
              <w:t>Предмет договору</w:t>
            </w:r>
          </w:p>
        </w:tc>
        <w:tc>
          <w:tcPr>
            <w:tcW w:w="1907" w:type="dxa"/>
            <w:shd w:val="clear" w:color="auto" w:fill="auto"/>
          </w:tcPr>
          <w:p w14:paraId="63A32432" w14:textId="77777777" w:rsidR="00CA54CB" w:rsidRPr="006C73AF" w:rsidRDefault="00CA54CB" w:rsidP="00CA54CB">
            <w:pPr>
              <w:jc w:val="center"/>
              <w:rPr>
                <w:lang w:val="uk-UA"/>
              </w:rPr>
            </w:pPr>
            <w:r w:rsidRPr="006C73AF">
              <w:rPr>
                <w:lang w:val="uk-UA"/>
              </w:rPr>
              <w:t>Сума договору</w:t>
            </w:r>
          </w:p>
        </w:tc>
        <w:tc>
          <w:tcPr>
            <w:tcW w:w="1907" w:type="dxa"/>
            <w:shd w:val="clear" w:color="auto" w:fill="auto"/>
          </w:tcPr>
          <w:p w14:paraId="04B0875B" w14:textId="77777777" w:rsidR="00CA54CB" w:rsidRPr="006C73AF" w:rsidRDefault="00CA54CB" w:rsidP="00CA54CB">
            <w:pPr>
              <w:jc w:val="center"/>
              <w:rPr>
                <w:lang w:val="uk-UA"/>
              </w:rPr>
            </w:pPr>
            <w:r w:rsidRPr="006C73AF">
              <w:rPr>
                <w:lang w:val="uk-UA"/>
              </w:rPr>
              <w:t>Загальний строк дії договору</w:t>
            </w:r>
          </w:p>
        </w:tc>
      </w:tr>
      <w:tr w:rsidR="00CA54CB" w:rsidRPr="006C73AF" w14:paraId="735B4752" w14:textId="77777777" w:rsidTr="00CA54CB">
        <w:tc>
          <w:tcPr>
            <w:tcW w:w="603" w:type="dxa"/>
            <w:shd w:val="clear" w:color="auto" w:fill="auto"/>
          </w:tcPr>
          <w:p w14:paraId="183A10C1" w14:textId="77777777" w:rsidR="00CA54CB" w:rsidRPr="006C73AF" w:rsidRDefault="00CA54CB" w:rsidP="00CA54CB">
            <w:pPr>
              <w:spacing w:after="120"/>
              <w:jc w:val="center"/>
              <w:rPr>
                <w:lang w:val="uk-UA"/>
              </w:rPr>
            </w:pPr>
          </w:p>
        </w:tc>
        <w:tc>
          <w:tcPr>
            <w:tcW w:w="1906" w:type="dxa"/>
            <w:shd w:val="clear" w:color="auto" w:fill="auto"/>
          </w:tcPr>
          <w:p w14:paraId="06A179A3" w14:textId="77777777" w:rsidR="00CA54CB" w:rsidRPr="006C73AF" w:rsidRDefault="00CA54CB" w:rsidP="00CA54CB">
            <w:pPr>
              <w:spacing w:after="120"/>
              <w:rPr>
                <w:lang w:val="uk-UA"/>
              </w:rPr>
            </w:pPr>
          </w:p>
        </w:tc>
        <w:tc>
          <w:tcPr>
            <w:tcW w:w="1907" w:type="dxa"/>
          </w:tcPr>
          <w:p w14:paraId="7BC40B33" w14:textId="77777777" w:rsidR="00CA54CB" w:rsidRPr="006C73AF" w:rsidRDefault="00CA54CB" w:rsidP="00CA54CB">
            <w:pPr>
              <w:spacing w:after="120"/>
              <w:rPr>
                <w:lang w:val="uk-UA"/>
              </w:rPr>
            </w:pPr>
          </w:p>
        </w:tc>
        <w:tc>
          <w:tcPr>
            <w:tcW w:w="1907" w:type="dxa"/>
            <w:shd w:val="clear" w:color="auto" w:fill="auto"/>
          </w:tcPr>
          <w:p w14:paraId="2AEE8B14" w14:textId="77777777" w:rsidR="00CA54CB" w:rsidRPr="006C73AF" w:rsidRDefault="00CA54CB" w:rsidP="00CA54CB">
            <w:pPr>
              <w:spacing w:after="120"/>
              <w:rPr>
                <w:lang w:val="uk-UA"/>
              </w:rPr>
            </w:pPr>
          </w:p>
        </w:tc>
        <w:tc>
          <w:tcPr>
            <w:tcW w:w="1907" w:type="dxa"/>
            <w:shd w:val="clear" w:color="auto" w:fill="auto"/>
          </w:tcPr>
          <w:p w14:paraId="1C5A594E" w14:textId="77777777" w:rsidR="00CA54CB" w:rsidRPr="006C73AF" w:rsidRDefault="00CA54CB" w:rsidP="00CA54CB">
            <w:pPr>
              <w:spacing w:after="120"/>
              <w:rPr>
                <w:lang w:val="uk-UA"/>
              </w:rPr>
            </w:pPr>
          </w:p>
        </w:tc>
        <w:tc>
          <w:tcPr>
            <w:tcW w:w="1907" w:type="dxa"/>
            <w:shd w:val="clear" w:color="auto" w:fill="auto"/>
          </w:tcPr>
          <w:p w14:paraId="5120D369" w14:textId="77777777" w:rsidR="00CA54CB" w:rsidRPr="006C73AF" w:rsidRDefault="00CA54CB" w:rsidP="00CA54CB">
            <w:pPr>
              <w:spacing w:after="120"/>
              <w:rPr>
                <w:lang w:val="uk-UA"/>
              </w:rPr>
            </w:pPr>
          </w:p>
        </w:tc>
      </w:tr>
      <w:tr w:rsidR="00CA54CB" w:rsidRPr="006C73AF" w14:paraId="48B12977" w14:textId="77777777" w:rsidTr="00CA54CB">
        <w:tc>
          <w:tcPr>
            <w:tcW w:w="603" w:type="dxa"/>
            <w:shd w:val="clear" w:color="auto" w:fill="auto"/>
          </w:tcPr>
          <w:p w14:paraId="0FCC0F60" w14:textId="77777777" w:rsidR="00CA54CB" w:rsidRPr="006C73AF" w:rsidRDefault="00CA54CB" w:rsidP="00CA54CB">
            <w:pPr>
              <w:spacing w:after="120"/>
              <w:jc w:val="center"/>
              <w:rPr>
                <w:lang w:val="uk-UA"/>
              </w:rPr>
            </w:pPr>
          </w:p>
        </w:tc>
        <w:tc>
          <w:tcPr>
            <w:tcW w:w="1906" w:type="dxa"/>
            <w:shd w:val="clear" w:color="auto" w:fill="auto"/>
          </w:tcPr>
          <w:p w14:paraId="22768FA6" w14:textId="77777777" w:rsidR="00CA54CB" w:rsidRPr="006C73AF" w:rsidRDefault="00CA54CB" w:rsidP="00CA54CB">
            <w:pPr>
              <w:spacing w:after="120"/>
              <w:rPr>
                <w:lang w:val="uk-UA"/>
              </w:rPr>
            </w:pPr>
          </w:p>
        </w:tc>
        <w:tc>
          <w:tcPr>
            <w:tcW w:w="1907" w:type="dxa"/>
          </w:tcPr>
          <w:p w14:paraId="39718881" w14:textId="77777777" w:rsidR="00CA54CB" w:rsidRPr="006C73AF" w:rsidRDefault="00CA54CB" w:rsidP="00CA54CB">
            <w:pPr>
              <w:spacing w:after="120"/>
              <w:rPr>
                <w:lang w:val="uk-UA"/>
              </w:rPr>
            </w:pPr>
          </w:p>
        </w:tc>
        <w:tc>
          <w:tcPr>
            <w:tcW w:w="1907" w:type="dxa"/>
            <w:shd w:val="clear" w:color="auto" w:fill="auto"/>
          </w:tcPr>
          <w:p w14:paraId="538E955A" w14:textId="77777777" w:rsidR="00CA54CB" w:rsidRPr="006C73AF" w:rsidRDefault="00CA54CB" w:rsidP="00CA54CB">
            <w:pPr>
              <w:spacing w:after="120"/>
              <w:rPr>
                <w:lang w:val="uk-UA"/>
              </w:rPr>
            </w:pPr>
          </w:p>
        </w:tc>
        <w:tc>
          <w:tcPr>
            <w:tcW w:w="1907" w:type="dxa"/>
            <w:shd w:val="clear" w:color="auto" w:fill="auto"/>
          </w:tcPr>
          <w:p w14:paraId="20048B65" w14:textId="77777777" w:rsidR="00CA54CB" w:rsidRPr="006C73AF" w:rsidRDefault="00CA54CB" w:rsidP="00CA54CB">
            <w:pPr>
              <w:spacing w:after="120"/>
              <w:rPr>
                <w:lang w:val="uk-UA"/>
              </w:rPr>
            </w:pPr>
          </w:p>
        </w:tc>
        <w:tc>
          <w:tcPr>
            <w:tcW w:w="1907" w:type="dxa"/>
            <w:shd w:val="clear" w:color="auto" w:fill="auto"/>
          </w:tcPr>
          <w:p w14:paraId="6964522B" w14:textId="77777777" w:rsidR="00CA54CB" w:rsidRPr="006C73AF" w:rsidRDefault="00CA54CB" w:rsidP="00CA54CB">
            <w:pPr>
              <w:spacing w:after="120"/>
              <w:rPr>
                <w:lang w:val="uk-UA"/>
              </w:rPr>
            </w:pPr>
          </w:p>
        </w:tc>
      </w:tr>
    </w:tbl>
    <w:p w14:paraId="4F909F02" w14:textId="77777777" w:rsidR="00CA54CB" w:rsidRPr="006C73AF" w:rsidRDefault="00CA54CB" w:rsidP="00CA54CB">
      <w:pPr>
        <w:spacing w:before="120" w:after="120"/>
        <w:ind w:firstLine="709"/>
        <w:jc w:val="both"/>
        <w:rPr>
          <w:lang w:val="uk-UA"/>
        </w:rPr>
      </w:pPr>
    </w:p>
    <w:p w14:paraId="7A30F553" w14:textId="77777777" w:rsidR="00CA54CB" w:rsidRPr="006C73AF" w:rsidRDefault="00CA54CB" w:rsidP="00CA54CB">
      <w:pPr>
        <w:spacing w:before="120" w:after="120"/>
        <w:ind w:firstLine="709"/>
        <w:jc w:val="both"/>
        <w:rPr>
          <w:lang w:val="uk-UA"/>
        </w:rPr>
      </w:pPr>
    </w:p>
    <w:p w14:paraId="43407D0B" w14:textId="77777777" w:rsidR="00CA54CB" w:rsidRPr="006C73AF" w:rsidRDefault="00CA54CB" w:rsidP="00CA54CB">
      <w:pPr>
        <w:spacing w:before="120" w:after="120"/>
        <w:ind w:firstLine="709"/>
        <w:jc w:val="both"/>
        <w:rPr>
          <w:lang w:val="uk-UA"/>
        </w:rPr>
      </w:pPr>
    </w:p>
    <w:p w14:paraId="1C09EDA2" w14:textId="77777777" w:rsidR="00CA54CB" w:rsidRPr="006C73AF" w:rsidRDefault="00CA54CB" w:rsidP="00CA54CB">
      <w:pPr>
        <w:pBdr>
          <w:top w:val="single" w:sz="4" w:space="1" w:color="auto"/>
        </w:pBdr>
        <w:spacing w:before="120" w:after="120"/>
        <w:rPr>
          <w:i/>
          <w:lang w:val="uk-UA"/>
        </w:rPr>
      </w:pPr>
      <w:r w:rsidRPr="006C73AF">
        <w:rPr>
          <w:i/>
          <w:lang w:val="uk-UA"/>
        </w:rPr>
        <w:t>(Посада, прізвище, ініціали, підпис уповноваженої особи Учасника, завірені печаткою (у разі наявності))</w:t>
      </w:r>
    </w:p>
    <w:p w14:paraId="43EE2323" w14:textId="77777777" w:rsidR="00D713A8" w:rsidRPr="006C73AF" w:rsidRDefault="00D713A8" w:rsidP="00D713A8">
      <w:pPr>
        <w:pageBreakBefore/>
        <w:ind w:left="6804"/>
        <w:outlineLvl w:val="0"/>
        <w:rPr>
          <w:lang w:val="uk-UA"/>
        </w:rPr>
      </w:pPr>
      <w:proofErr w:type="spellStart"/>
      <w:r w:rsidRPr="006C73AF">
        <w:rPr>
          <w:b/>
          <w:lang w:val="uk-UA"/>
        </w:rPr>
        <w:lastRenderedPageBreak/>
        <w:t>Дод</w:t>
      </w:r>
      <w:proofErr w:type="spellEnd"/>
      <w:r w:rsidRPr="006C73AF">
        <w:rPr>
          <w:b/>
          <w:lang w:val="uk-UA"/>
        </w:rPr>
        <w:t>аток 3.</w:t>
      </w:r>
      <w:r w:rsidR="006014D2" w:rsidRPr="006C73AF">
        <w:rPr>
          <w:b/>
          <w:lang w:val="uk-UA"/>
        </w:rPr>
        <w:t>3</w:t>
      </w:r>
      <w:r w:rsidRPr="006C73AF">
        <w:rPr>
          <w:b/>
          <w:lang w:val="uk-UA"/>
        </w:rPr>
        <w:t xml:space="preserve"> </w:t>
      </w:r>
      <w:r w:rsidRPr="006C73AF">
        <w:rPr>
          <w:b/>
          <w:lang w:val="uk-UA"/>
        </w:rPr>
        <w:br/>
      </w:r>
      <w:r w:rsidRPr="006C73AF">
        <w:rPr>
          <w:lang w:val="uk-UA"/>
        </w:rPr>
        <w:t>до тендерної документації</w:t>
      </w:r>
    </w:p>
    <w:p w14:paraId="21C6D3E7" w14:textId="77777777" w:rsidR="008F6B88" w:rsidRPr="006C73AF" w:rsidRDefault="008F6B88" w:rsidP="008F6B88">
      <w:pPr>
        <w:widowControl w:val="0"/>
        <w:autoSpaceDE w:val="0"/>
        <w:autoSpaceDN w:val="0"/>
        <w:adjustRightInd w:val="0"/>
        <w:spacing w:before="480" w:after="240"/>
        <w:jc w:val="center"/>
        <w:rPr>
          <w:bCs/>
          <w:i/>
          <w:lang w:val="uk-UA"/>
        </w:rPr>
      </w:pPr>
      <w:r w:rsidRPr="006C73AF">
        <w:rPr>
          <w:bCs/>
          <w:i/>
          <w:lang w:val="uk-UA"/>
        </w:rPr>
        <w:t>НА БЛАНКУ УЧАСНИКА (за наявності)</w:t>
      </w:r>
    </w:p>
    <w:p w14:paraId="63BC04C1" w14:textId="77777777" w:rsidR="00843672" w:rsidRPr="00843672" w:rsidRDefault="00B66A44" w:rsidP="00843672">
      <w:pPr>
        <w:widowControl w:val="0"/>
        <w:autoSpaceDE w:val="0"/>
        <w:autoSpaceDN w:val="0"/>
        <w:adjustRightInd w:val="0"/>
        <w:spacing w:before="240" w:after="480"/>
        <w:jc w:val="center"/>
        <w:rPr>
          <w:b/>
          <w:bCs/>
          <w:lang w:val="uk-UA"/>
        </w:rPr>
      </w:pPr>
      <w:r w:rsidRPr="007C6939">
        <w:rPr>
          <w:i/>
          <w:lang w:val="uk-UA"/>
        </w:rPr>
        <w:t>.</w:t>
      </w:r>
      <w:r w:rsidR="00843672" w:rsidRPr="00843672">
        <w:rPr>
          <w:b/>
          <w:bCs/>
          <w:lang w:val="uk-UA"/>
        </w:rPr>
        <w:t xml:space="preserve"> ДОВІДКА ЩОДО ВІДСУТНОСТІ ПІДСТАВ У ВІДМОВІ УЧАСНИКУ </w:t>
      </w:r>
      <w:r w:rsidR="00843672" w:rsidRPr="00843672">
        <w:rPr>
          <w:b/>
          <w:bCs/>
          <w:lang w:val="uk-UA"/>
        </w:rPr>
        <w:br/>
        <w:t>В УЧАСТІ У ПРОЦЕДУРІ ЗАКУПІВЛІ, ВИЗНАЧЕНИХ У ПУНКТІ 47 ОСОБЛИВОСТЕЙ</w:t>
      </w:r>
    </w:p>
    <w:p w14:paraId="3F0F5706" w14:textId="77777777" w:rsidR="00843672" w:rsidRPr="00843672" w:rsidRDefault="00843672" w:rsidP="00843672">
      <w:pPr>
        <w:spacing w:before="240" w:after="240"/>
        <w:ind w:firstLine="709"/>
        <w:jc w:val="both"/>
        <w:rPr>
          <w:lang w:val="uk-UA"/>
        </w:rPr>
      </w:pPr>
      <w:r w:rsidRPr="00843672">
        <w:rPr>
          <w:i/>
          <w:u w:val="single"/>
          <w:lang w:val="uk-UA"/>
        </w:rPr>
        <w:t xml:space="preserve">     (найменування/ПІБ Учасника)     </w:t>
      </w:r>
      <w:r w:rsidRPr="00843672">
        <w:rPr>
          <w:lang w:val="uk-UA"/>
        </w:rPr>
        <w:t xml:space="preserve"> повідомляє про відсутність підстав у відмові в участі у процедурі закупівлі, визначених пунктом 47 Особливостей, а саме:</w:t>
      </w:r>
    </w:p>
    <w:p w14:paraId="4A8A6522" w14:textId="77777777" w:rsidR="00843672" w:rsidRPr="00843672" w:rsidRDefault="00843672" w:rsidP="00360094">
      <w:pPr>
        <w:numPr>
          <w:ilvl w:val="0"/>
          <w:numId w:val="12"/>
        </w:numPr>
        <w:tabs>
          <w:tab w:val="left" w:pos="1134"/>
        </w:tabs>
        <w:suppressAutoHyphens w:val="0"/>
        <w:spacing w:after="120"/>
        <w:ind w:left="0" w:firstLine="709"/>
        <w:jc w:val="both"/>
        <w:rPr>
          <w:lang w:val="uk-UA" w:eastAsia="ru-RU"/>
        </w:rPr>
      </w:pPr>
      <w:r w:rsidRPr="00843672">
        <w:rPr>
          <w:i/>
          <w:u w:val="single"/>
          <w:lang w:val="uk-UA" w:eastAsia="ru-RU"/>
        </w:rPr>
        <w:t xml:space="preserve">   (найменування Учасника)</w:t>
      </w:r>
      <w:r w:rsidRPr="00843672">
        <w:rPr>
          <w:i/>
          <w:u w:val="single"/>
          <w:lang w:val="uk-UA" w:eastAsia="ru-RU"/>
        </w:rPr>
        <w:tab/>
      </w:r>
      <w:r w:rsidRPr="00843672">
        <w:rPr>
          <w:lang w:val="uk-UA" w:eastAsia="ru-RU"/>
        </w:rPr>
        <w:t xml:space="preserve"> </w:t>
      </w:r>
      <w:r w:rsidRPr="00843672">
        <w:rPr>
          <w:color w:val="000000"/>
          <w:shd w:val="clear" w:color="auto" w:fill="FFFFFF"/>
          <w:lang w:val="uk-UA" w:eastAsia="ru-RU"/>
        </w:rPr>
        <w:t>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A56AF08" w14:textId="77777777" w:rsidR="00843672" w:rsidRPr="00843672" w:rsidRDefault="00843672" w:rsidP="00360094">
      <w:pPr>
        <w:numPr>
          <w:ilvl w:val="0"/>
          <w:numId w:val="12"/>
        </w:numPr>
        <w:tabs>
          <w:tab w:val="left" w:pos="1134"/>
        </w:tabs>
        <w:suppressAutoHyphens w:val="0"/>
        <w:spacing w:after="120"/>
        <w:ind w:left="0" w:firstLine="709"/>
        <w:jc w:val="both"/>
        <w:rPr>
          <w:lang w:val="uk-UA" w:eastAsia="ru-RU"/>
        </w:rPr>
      </w:pPr>
      <w:r w:rsidRPr="00843672">
        <w:rPr>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2A858C0A"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color w:val="000000"/>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05A3612"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i/>
          <w:u w:val="single"/>
          <w:lang w:val="uk-UA" w:eastAsia="ru-RU"/>
        </w:rPr>
        <w:t xml:space="preserve">   (найменування Учасника)</w:t>
      </w:r>
      <w:r w:rsidRPr="00843672">
        <w:rPr>
          <w:i/>
          <w:u w:val="single"/>
          <w:lang w:val="uk-UA" w:eastAsia="ru-RU"/>
        </w:rPr>
        <w:tab/>
      </w:r>
      <w:r w:rsidRPr="00843672">
        <w:rPr>
          <w:lang w:val="uk-UA" w:eastAsia="ru-RU"/>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62" w:tgtFrame="_blank" w:history="1">
        <w:r w:rsidRPr="00843672">
          <w:rPr>
            <w:lang w:val="uk-UA" w:eastAsia="ru-RU"/>
          </w:rPr>
          <w:t>Закону України «Про захист економічної конкуренції</w:t>
        </w:r>
      </w:hyperlink>
      <w:r w:rsidRPr="00843672">
        <w:rPr>
          <w:lang w:val="uk-UA" w:eastAsia="ru-RU"/>
        </w:rPr>
        <w:t xml:space="preserve">», у вигляді вчинення </w:t>
      </w:r>
      <w:r w:rsidRPr="00843672">
        <w:rPr>
          <w:color w:val="000000"/>
          <w:shd w:val="clear" w:color="auto" w:fill="FFFFFF"/>
          <w:lang w:val="uk-UA" w:eastAsia="ru-RU"/>
        </w:rPr>
        <w:t xml:space="preserve"> </w:t>
      </w:r>
      <w:proofErr w:type="spellStart"/>
      <w:r w:rsidRPr="00843672">
        <w:rPr>
          <w:color w:val="000000"/>
          <w:shd w:val="clear" w:color="auto" w:fill="FFFFFF"/>
          <w:lang w:val="uk-UA" w:eastAsia="ru-RU"/>
        </w:rPr>
        <w:t>антиконкурентних</w:t>
      </w:r>
      <w:proofErr w:type="spellEnd"/>
      <w:r w:rsidRPr="00843672">
        <w:rPr>
          <w:color w:val="000000"/>
          <w:shd w:val="clear" w:color="auto" w:fill="FFFFFF"/>
          <w:lang w:val="uk-UA" w:eastAsia="ru-RU"/>
        </w:rPr>
        <w:t xml:space="preserve"> </w:t>
      </w:r>
      <w:r w:rsidRPr="00843672">
        <w:rPr>
          <w:lang w:val="uk-UA" w:eastAsia="ru-RU"/>
        </w:rPr>
        <w:t>узгоджених дій, які стосуються спотворення результатів тендерів;</w:t>
      </w:r>
    </w:p>
    <w:p w14:paraId="7FD93397"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i/>
          <w:u w:val="single"/>
          <w:lang w:val="uk-UA" w:eastAsia="ru-RU"/>
        </w:rPr>
        <w:t xml:space="preserve">    (найменування фізичної особи – Учасника) </w:t>
      </w:r>
      <w:r w:rsidRPr="00843672">
        <w:rPr>
          <w:lang w:val="uk-UA" w:eastAsia="ru-RU"/>
        </w:rPr>
        <w:t>,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A9D2D01"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color w:val="000000"/>
          <w:shd w:val="clear" w:color="auto" w:fill="FFFFFF"/>
          <w:lang w:val="uk-UA" w:eastAsia="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w:t>
      </w:r>
      <w:r w:rsidRPr="00843672">
        <w:rPr>
          <w:lang w:val="uk-UA" w:eastAsia="ru-RU"/>
        </w:rPr>
        <w:t>;</w:t>
      </w:r>
    </w:p>
    <w:p w14:paraId="0AD450AA"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color w:val="000000"/>
          <w:shd w:val="clear" w:color="auto" w:fill="FFFFFF"/>
          <w:lang w:val="uk-UA" w:eastAsia="ru-RU"/>
        </w:rPr>
        <w:t>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p w14:paraId="0E27404F"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i/>
          <w:u w:val="single"/>
          <w:lang w:val="uk-UA" w:eastAsia="ru-RU"/>
        </w:rPr>
        <w:t xml:space="preserve">   (найменування Учасника)</w:t>
      </w:r>
      <w:r w:rsidRPr="00843672">
        <w:rPr>
          <w:i/>
          <w:u w:val="single"/>
          <w:lang w:val="uk-UA" w:eastAsia="ru-RU"/>
        </w:rPr>
        <w:tab/>
      </w:r>
      <w:r w:rsidRPr="00843672">
        <w:rPr>
          <w:lang w:val="uk-UA" w:eastAsia="ru-RU"/>
        </w:rPr>
        <w:t xml:space="preserve"> не визнано у встановленому законом порядку банкрутом та </w:t>
      </w:r>
      <w:r w:rsidRPr="00843672">
        <w:rPr>
          <w:color w:val="000000"/>
          <w:shd w:val="clear" w:color="auto" w:fill="FFFFFF"/>
          <w:lang w:val="uk-UA" w:eastAsia="ru-RU"/>
        </w:rPr>
        <w:t>стосовно нього не відкрита ліквідаційна процедура</w:t>
      </w:r>
      <w:r w:rsidRPr="00843672">
        <w:rPr>
          <w:lang w:val="uk-UA" w:eastAsia="ru-RU"/>
        </w:rPr>
        <w:t>;</w:t>
      </w:r>
    </w:p>
    <w:p w14:paraId="12DAD32B" w14:textId="77777777" w:rsidR="00843672" w:rsidRPr="00843672" w:rsidRDefault="00843672" w:rsidP="00360094">
      <w:pPr>
        <w:numPr>
          <w:ilvl w:val="0"/>
          <w:numId w:val="12"/>
        </w:numPr>
        <w:tabs>
          <w:tab w:val="left" w:pos="1134"/>
        </w:tabs>
        <w:suppressAutoHyphens w:val="0"/>
        <w:spacing w:after="120"/>
        <w:ind w:left="0" w:firstLine="709"/>
        <w:jc w:val="both"/>
        <w:rPr>
          <w:lang w:val="uk-UA" w:eastAsia="ru-RU"/>
        </w:rPr>
      </w:pPr>
      <w:r w:rsidRPr="00843672">
        <w:rPr>
          <w:lang w:val="uk-UA" w:eastAsia="ru-RU"/>
        </w:rPr>
        <w:t xml:space="preserve">у Єдиному державному реєстрі юридичних осіб, фізичних осіб – підприємців та громадських формувань наявна інформація, передбачена </w:t>
      </w:r>
      <w:hyperlink r:id="rId63" w:anchor="n174" w:tgtFrame="_blank" w:history="1">
        <w:r w:rsidRPr="00843672">
          <w:rPr>
            <w:color w:val="000000" w:themeColor="text1"/>
            <w:u w:val="single"/>
            <w:lang w:val="uk-UA" w:eastAsia="ru-RU"/>
          </w:rPr>
          <w:t>пунктом 9</w:t>
        </w:r>
      </w:hyperlink>
      <w:r w:rsidRPr="00843672">
        <w:rPr>
          <w:lang w:val="uk-UA"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843672">
        <w:rPr>
          <w:color w:val="000000"/>
          <w:shd w:val="clear" w:color="auto" w:fill="FFFFFF"/>
          <w:lang w:val="uk-UA" w:eastAsia="ru-RU"/>
        </w:rPr>
        <w:t>(крім нерезидентів)</w:t>
      </w:r>
      <w:r w:rsidRPr="00843672">
        <w:rPr>
          <w:lang w:val="uk-UA" w:eastAsia="ru-RU"/>
        </w:rPr>
        <w:t>;</w:t>
      </w:r>
    </w:p>
    <w:p w14:paraId="6FE3E27F" w14:textId="77777777" w:rsidR="00843672" w:rsidRPr="00843672" w:rsidRDefault="00843672" w:rsidP="00843672">
      <w:pPr>
        <w:spacing w:before="120" w:after="120"/>
        <w:ind w:firstLine="709"/>
        <w:jc w:val="both"/>
        <w:rPr>
          <w:lang w:val="uk-UA"/>
        </w:rPr>
      </w:pPr>
      <w:r w:rsidRPr="00843672">
        <w:rPr>
          <w:lang w:val="uk-UA"/>
        </w:rPr>
        <w:t xml:space="preserve">Кінцевим </w:t>
      </w:r>
      <w:proofErr w:type="spellStart"/>
      <w:r w:rsidRPr="00843672">
        <w:rPr>
          <w:lang w:val="uk-UA"/>
        </w:rPr>
        <w:t>бенефіціарним</w:t>
      </w:r>
      <w:proofErr w:type="spellEnd"/>
      <w:r w:rsidRPr="00843672">
        <w:rPr>
          <w:lang w:val="uk-UA"/>
        </w:rPr>
        <w:t xml:space="preserve"> власником (контролером) </w:t>
      </w:r>
      <w:r w:rsidRPr="00843672">
        <w:rPr>
          <w:i/>
          <w:u w:val="single"/>
          <w:lang w:val="uk-UA"/>
        </w:rPr>
        <w:t xml:space="preserve">   (найменування Учасника)</w:t>
      </w:r>
      <w:r w:rsidRPr="00843672">
        <w:rPr>
          <w:i/>
          <w:u w:val="single"/>
          <w:lang w:val="uk-UA"/>
        </w:rPr>
        <w:tab/>
      </w:r>
      <w:r w:rsidRPr="00843672">
        <w:rPr>
          <w:lang w:val="uk-UA"/>
        </w:rPr>
        <w:t xml:space="preserve"> є:</w:t>
      </w:r>
    </w:p>
    <w:p w14:paraId="14752617" w14:textId="77777777" w:rsidR="00843672" w:rsidRPr="00843672" w:rsidRDefault="00843672" w:rsidP="00843672">
      <w:pPr>
        <w:tabs>
          <w:tab w:val="right" w:pos="9781"/>
        </w:tabs>
        <w:spacing w:before="120" w:after="120"/>
        <w:rPr>
          <w:u w:val="single"/>
          <w:lang w:val="uk-UA"/>
        </w:rPr>
      </w:pPr>
      <w:r w:rsidRPr="00843672">
        <w:rPr>
          <w:u w:val="single"/>
          <w:lang w:val="uk-UA"/>
        </w:rPr>
        <w:t xml:space="preserve">   </w:t>
      </w:r>
      <w:r w:rsidRPr="00843672">
        <w:rPr>
          <w:u w:val="single"/>
          <w:lang w:val="uk-UA"/>
        </w:rPr>
        <w:tab/>
      </w:r>
    </w:p>
    <w:p w14:paraId="6D42EEE2"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i/>
          <w:u w:val="single"/>
          <w:lang w:val="uk-UA" w:eastAsia="ru-RU"/>
        </w:rPr>
        <w:t xml:space="preserve">   (найменування Учасника)</w:t>
      </w:r>
      <w:r w:rsidRPr="00843672">
        <w:rPr>
          <w:i/>
          <w:u w:val="single"/>
          <w:lang w:val="uk-UA" w:eastAsia="ru-RU"/>
        </w:rPr>
        <w:tab/>
      </w:r>
      <w:r w:rsidRPr="00843672">
        <w:rPr>
          <w:lang w:val="uk-UA" w:eastAsia="ru-RU"/>
        </w:rPr>
        <w:t xml:space="preserve"> </w:t>
      </w:r>
      <w:r w:rsidRPr="00843672">
        <w:rPr>
          <w:color w:val="000000"/>
          <w:shd w:val="clear" w:color="auto" w:fill="FFFFFF"/>
          <w:lang w:val="uk-UA" w:eastAsia="ru-RU"/>
        </w:rPr>
        <w:t xml:space="preserve">або кінцевий </w:t>
      </w:r>
      <w:proofErr w:type="spellStart"/>
      <w:r w:rsidRPr="00843672">
        <w:rPr>
          <w:color w:val="000000"/>
          <w:shd w:val="clear" w:color="auto" w:fill="FFFFFF"/>
          <w:lang w:val="uk-UA" w:eastAsia="ru-RU"/>
        </w:rPr>
        <w:t>бенефіціарний</w:t>
      </w:r>
      <w:proofErr w:type="spellEnd"/>
      <w:r w:rsidRPr="00843672">
        <w:rPr>
          <w:color w:val="000000"/>
          <w:shd w:val="clear" w:color="auto" w:fill="FFFFFF"/>
          <w:lang w:val="uk-UA" w:eastAsia="ru-RU"/>
        </w:rPr>
        <w:t xml:space="preserve"> власник, член або Учасник (акціонер) юридичної особи – учасника процедури закупівлі</w:t>
      </w:r>
      <w:r w:rsidRPr="00843672">
        <w:rPr>
          <w:lang w:val="uk-UA" w:eastAsia="ru-RU"/>
        </w:rPr>
        <w:t xml:space="preserve"> не є особою, до якої </w:t>
      </w:r>
      <w:r w:rsidRPr="00843672">
        <w:rPr>
          <w:lang w:val="uk-UA" w:eastAsia="ru-RU"/>
        </w:rPr>
        <w:lastRenderedPageBreak/>
        <w:t>застосовано санкцію у виді заборони на здійснення у неї публічних закупівель товарів, робіт і послуг згідно із </w:t>
      </w:r>
      <w:hyperlink r:id="rId64" w:tgtFrame="_blank" w:history="1">
        <w:r w:rsidRPr="00843672">
          <w:rPr>
            <w:color w:val="000000" w:themeColor="text1"/>
            <w:u w:val="single"/>
            <w:lang w:val="uk-UA" w:eastAsia="ru-RU"/>
          </w:rPr>
          <w:t>Законом України</w:t>
        </w:r>
      </w:hyperlink>
      <w:r w:rsidRPr="00843672">
        <w:rPr>
          <w:color w:val="000000" w:themeColor="text1"/>
          <w:lang w:val="uk-UA" w:eastAsia="ru-RU"/>
        </w:rPr>
        <w:t> «Про санкції»</w:t>
      </w:r>
      <w:r w:rsidRPr="00843672">
        <w:rPr>
          <w:lang w:val="uk-UA" w:eastAsia="ru-RU"/>
        </w:rPr>
        <w:t>;</w:t>
      </w:r>
    </w:p>
    <w:p w14:paraId="3BD34C96"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color w:val="000000"/>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43672">
        <w:rPr>
          <w:lang w:val="uk-UA" w:eastAsia="ru-RU"/>
        </w:rPr>
        <w:t>;</w:t>
      </w:r>
    </w:p>
    <w:p w14:paraId="342DF354" w14:textId="77777777" w:rsidR="00843672" w:rsidRPr="00843672" w:rsidRDefault="00843672" w:rsidP="00360094">
      <w:pPr>
        <w:numPr>
          <w:ilvl w:val="0"/>
          <w:numId w:val="12"/>
        </w:numPr>
        <w:tabs>
          <w:tab w:val="left" w:pos="1134"/>
        </w:tabs>
        <w:suppressAutoHyphens w:val="0"/>
        <w:spacing w:before="120" w:after="120"/>
        <w:ind w:left="0" w:firstLine="709"/>
        <w:jc w:val="both"/>
        <w:rPr>
          <w:lang w:val="uk-UA" w:eastAsia="ru-RU"/>
        </w:rPr>
      </w:pPr>
      <w:r w:rsidRPr="00843672">
        <w:rPr>
          <w:i/>
          <w:u w:val="single"/>
          <w:lang w:val="uk-UA" w:eastAsia="ru-RU"/>
        </w:rPr>
        <w:t xml:space="preserve">    (найменування фізичної особи – Учасника)</w:t>
      </w:r>
      <w:r w:rsidRPr="00843672">
        <w:rPr>
          <w:lang w:val="uk-UA" w:eastAsia="ru-RU"/>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1DCB960" w14:textId="77777777" w:rsidR="00843672" w:rsidRPr="00843672" w:rsidRDefault="00843672" w:rsidP="00843672">
      <w:pPr>
        <w:spacing w:before="120" w:after="120"/>
        <w:rPr>
          <w:lang w:val="uk-UA"/>
        </w:rPr>
      </w:pPr>
    </w:p>
    <w:p w14:paraId="6BC08C3C" w14:textId="77777777" w:rsidR="00843672" w:rsidRPr="00843672" w:rsidRDefault="00843672" w:rsidP="00843672">
      <w:pPr>
        <w:pBdr>
          <w:top w:val="single" w:sz="4" w:space="1" w:color="auto"/>
        </w:pBdr>
        <w:spacing w:before="120" w:after="120"/>
        <w:rPr>
          <w:i/>
          <w:lang w:val="uk-UA"/>
        </w:rPr>
      </w:pPr>
      <w:r w:rsidRPr="00843672">
        <w:rPr>
          <w:i/>
          <w:lang w:val="uk-UA"/>
        </w:rPr>
        <w:t>(Посада, прізвище, ініціали, підпис уповноваженої особи Учасника, завірені печаткою (у разі наявності))</w:t>
      </w:r>
    </w:p>
    <w:p w14:paraId="54D0DD5F" w14:textId="77777777" w:rsidR="00843672" w:rsidRPr="00843672" w:rsidRDefault="00843672" w:rsidP="00843672">
      <w:pPr>
        <w:tabs>
          <w:tab w:val="left" w:pos="9900"/>
        </w:tabs>
        <w:spacing w:before="120"/>
        <w:rPr>
          <w:i/>
          <w:u w:val="single"/>
          <w:lang w:val="uk-UA"/>
        </w:rPr>
      </w:pPr>
    </w:p>
    <w:p w14:paraId="6BC95DDA" w14:textId="77777777" w:rsidR="00843672" w:rsidRPr="00843672" w:rsidRDefault="00843672" w:rsidP="00843672">
      <w:pPr>
        <w:tabs>
          <w:tab w:val="left" w:pos="9900"/>
        </w:tabs>
        <w:spacing w:before="120"/>
        <w:rPr>
          <w:i/>
          <w:u w:val="single"/>
          <w:lang w:val="uk-UA"/>
        </w:rPr>
      </w:pPr>
      <w:r w:rsidRPr="00843672">
        <w:rPr>
          <w:i/>
          <w:u w:val="single"/>
          <w:lang w:val="uk-UA"/>
        </w:rPr>
        <w:t>Примітки:</w:t>
      </w:r>
    </w:p>
    <w:p w14:paraId="272253F5" w14:textId="77777777" w:rsidR="00843672" w:rsidRPr="00843672" w:rsidRDefault="00843672" w:rsidP="00843672">
      <w:pPr>
        <w:spacing w:after="120"/>
        <w:ind w:left="425" w:hanging="425"/>
        <w:rPr>
          <w:i/>
          <w:lang w:val="uk-UA"/>
        </w:rPr>
      </w:pPr>
      <w:r w:rsidRPr="00843672">
        <w:rPr>
          <w:i/>
          <w:lang w:val="uk-UA"/>
        </w:rPr>
        <w:t>*)</w:t>
      </w:r>
      <w:r w:rsidRPr="00843672">
        <w:rPr>
          <w:i/>
          <w:lang w:val="uk-UA"/>
        </w:rPr>
        <w:tab/>
        <w:t>у разі якщо Учасник – фізична особа</w:t>
      </w:r>
    </w:p>
    <w:p w14:paraId="6AFB96DF" w14:textId="77777777" w:rsidR="00843672" w:rsidRPr="00843672" w:rsidRDefault="00843672" w:rsidP="00843672">
      <w:pPr>
        <w:jc w:val="both"/>
        <w:rPr>
          <w:i/>
          <w:lang w:val="uk-UA"/>
        </w:rPr>
      </w:pPr>
    </w:p>
    <w:p w14:paraId="50D7E40B" w14:textId="77777777" w:rsidR="00843672" w:rsidRPr="00843672" w:rsidRDefault="00843672" w:rsidP="00360094">
      <w:pPr>
        <w:numPr>
          <w:ilvl w:val="0"/>
          <w:numId w:val="13"/>
        </w:numPr>
        <w:ind w:left="426" w:hanging="426"/>
        <w:jc w:val="both"/>
        <w:rPr>
          <w:i/>
          <w:lang w:val="uk-UA" w:eastAsia="en-US" w:bidi="en-US"/>
        </w:rPr>
      </w:pPr>
      <w:r w:rsidRPr="00843672">
        <w:rPr>
          <w:i/>
          <w:lang w:val="uk-UA" w:eastAsia="en-US" w:bidi="en-US"/>
        </w:rPr>
        <w:t xml:space="preserve">Враховуючи вимоги Закону України «Про санкції», Указу Президента від 15 травня </w:t>
      </w:r>
      <w:r w:rsidRPr="00843672">
        <w:rPr>
          <w:i/>
          <w:lang w:val="uk-UA" w:eastAsia="en-US" w:bidi="en-US"/>
        </w:rPr>
        <w:br/>
        <w:t xml:space="preserve">2017 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Указів Президента від 21 червня 2018 р. </w:t>
      </w:r>
      <w:r w:rsidRPr="00843672">
        <w:rPr>
          <w:i/>
          <w:lang w:val="uk-UA" w:eastAsia="en-US" w:bidi="en-US"/>
        </w:rPr>
        <w:br/>
        <w:t xml:space="preserve">№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 березня 2019 р.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14 травня 2020 р.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тендерна пропозиція Учасника буде відхилена, якщо Учасник або кінцевий </w:t>
      </w:r>
      <w:proofErr w:type="spellStart"/>
      <w:r w:rsidRPr="00843672">
        <w:rPr>
          <w:i/>
          <w:lang w:val="uk-UA" w:eastAsia="en-US" w:bidi="en-US"/>
        </w:rPr>
        <w:t>бенефіціар</w:t>
      </w:r>
      <w:proofErr w:type="spellEnd"/>
      <w:r w:rsidRPr="00843672">
        <w:rPr>
          <w:i/>
          <w:lang w:val="uk-UA" w:eastAsia="en-US" w:bidi="en-US"/>
        </w:rPr>
        <w:t xml:space="preserve"> власник (контролер) Учасника буде включений до відповідного </w:t>
      </w:r>
      <w:proofErr w:type="spellStart"/>
      <w:r w:rsidRPr="00843672">
        <w:rPr>
          <w:i/>
          <w:lang w:val="uk-UA" w:eastAsia="en-US" w:bidi="en-US"/>
        </w:rPr>
        <w:t>санкційного</w:t>
      </w:r>
      <w:proofErr w:type="spellEnd"/>
      <w:r w:rsidRPr="00843672">
        <w:rPr>
          <w:i/>
          <w:lang w:val="uk-UA" w:eastAsia="en-US" w:bidi="en-US"/>
        </w:rPr>
        <w:t xml:space="preserve"> списку. </w:t>
      </w:r>
    </w:p>
    <w:p w14:paraId="05545DBB" w14:textId="77777777" w:rsidR="00843672" w:rsidRPr="00843672" w:rsidRDefault="00843672" w:rsidP="00360094">
      <w:pPr>
        <w:numPr>
          <w:ilvl w:val="0"/>
          <w:numId w:val="13"/>
        </w:numPr>
        <w:ind w:left="426"/>
        <w:jc w:val="both"/>
        <w:rPr>
          <w:i/>
          <w:lang w:val="uk-UA" w:eastAsia="en-US" w:bidi="en-US"/>
        </w:rPr>
      </w:pPr>
      <w:r w:rsidRPr="00843672">
        <w:rPr>
          <w:i/>
          <w:lang w:val="uk-UA" w:eastAsia="en-US" w:bidi="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9C7959" w14:textId="77777777" w:rsidR="00843672" w:rsidRPr="00843672" w:rsidRDefault="00843672" w:rsidP="00843672">
      <w:pPr>
        <w:ind w:left="426"/>
        <w:jc w:val="both"/>
        <w:rPr>
          <w:i/>
          <w:lang w:val="uk-UA" w:eastAsia="en-US" w:bidi="en-US"/>
        </w:rPr>
      </w:pPr>
    </w:p>
    <w:p w14:paraId="5DE7F777" w14:textId="77777777" w:rsidR="00843672" w:rsidRPr="00843672" w:rsidRDefault="00843672" w:rsidP="00843672">
      <w:pPr>
        <w:ind w:left="426"/>
        <w:jc w:val="both"/>
        <w:rPr>
          <w:i/>
          <w:lang w:val="uk-UA" w:eastAsia="en-US" w:bidi="en-US"/>
        </w:rPr>
      </w:pPr>
    </w:p>
    <w:p w14:paraId="270D698C" w14:textId="77777777" w:rsidR="00843672" w:rsidRPr="00843672" w:rsidRDefault="00843672" w:rsidP="00843672">
      <w:pPr>
        <w:tabs>
          <w:tab w:val="right" w:pos="9781"/>
        </w:tabs>
        <w:spacing w:before="120" w:after="120"/>
        <w:rPr>
          <w:u w:val="single"/>
          <w:lang w:val="uk-UA"/>
        </w:rPr>
      </w:pPr>
    </w:p>
    <w:p w14:paraId="4896E71E" w14:textId="77777777" w:rsidR="00843672" w:rsidRPr="00843672" w:rsidRDefault="00843672" w:rsidP="00843672">
      <w:pPr>
        <w:ind w:left="426" w:hanging="426"/>
        <w:rPr>
          <w:i/>
          <w:lang w:val="uk-UA"/>
        </w:rPr>
      </w:pPr>
    </w:p>
    <w:p w14:paraId="602D39C5" w14:textId="77777777" w:rsidR="00843672" w:rsidRPr="00843672" w:rsidRDefault="00843672" w:rsidP="00843672">
      <w:pPr>
        <w:pageBreakBefore/>
        <w:spacing w:before="120"/>
        <w:ind w:left="6804"/>
        <w:outlineLvl w:val="0"/>
        <w:rPr>
          <w:lang w:val="uk-UA"/>
        </w:rPr>
      </w:pPr>
      <w:r w:rsidRPr="00843672">
        <w:rPr>
          <w:b/>
          <w:lang w:val="uk-UA"/>
        </w:rPr>
        <w:lastRenderedPageBreak/>
        <w:t xml:space="preserve">Додаток 4 </w:t>
      </w:r>
      <w:r w:rsidRPr="00843672">
        <w:rPr>
          <w:lang w:val="uk-UA"/>
        </w:rPr>
        <w:t>до тендерної документації</w:t>
      </w:r>
    </w:p>
    <w:p w14:paraId="420E2C88" w14:textId="77777777" w:rsidR="00843672" w:rsidRPr="00843672" w:rsidRDefault="00843672" w:rsidP="00843672">
      <w:pPr>
        <w:spacing w:before="480"/>
        <w:ind w:firstLine="357"/>
        <w:jc w:val="center"/>
        <w:rPr>
          <w:b/>
          <w:bCs/>
          <w:lang w:val="uk-UA"/>
        </w:rPr>
      </w:pPr>
      <w:r w:rsidRPr="00843672">
        <w:rPr>
          <w:b/>
          <w:bCs/>
          <w:lang w:val="uk-UA"/>
        </w:rPr>
        <w:t xml:space="preserve">ДОКУМЕНТИ, ЩО ПІДТВЕРДЖУЮТЬ ВІДСУТНІСТЬ ПІДСТАВ, </w:t>
      </w:r>
      <w:r w:rsidRPr="00843672">
        <w:rPr>
          <w:b/>
          <w:bCs/>
          <w:lang w:val="uk-UA"/>
        </w:rPr>
        <w:br/>
        <w:t>ВИЗНАЧЕНИХ ПУНКТОМ 47 ОСОБЛИВОСТЕЙ</w:t>
      </w:r>
    </w:p>
    <w:p w14:paraId="34CF41D0" w14:textId="77777777" w:rsidR="00843672" w:rsidRPr="00843672" w:rsidRDefault="00843672" w:rsidP="00843672">
      <w:pPr>
        <w:keepNext/>
        <w:jc w:val="center"/>
        <w:rPr>
          <w:b/>
          <w:bCs/>
          <w:i/>
          <w:lang w:val="uk-UA"/>
        </w:rPr>
      </w:pPr>
      <w:r w:rsidRPr="00843672">
        <w:rPr>
          <w:b/>
          <w:bCs/>
          <w:i/>
          <w:lang w:val="uk-UA"/>
        </w:rPr>
        <w:t>(надаються переможцем процедури закупівлі*)</w:t>
      </w:r>
    </w:p>
    <w:p w14:paraId="0E1C8B54" w14:textId="77777777" w:rsidR="00843672" w:rsidRPr="00843672" w:rsidRDefault="00843672" w:rsidP="00843672">
      <w:pPr>
        <w:keepNext/>
        <w:jc w:val="center"/>
        <w:rPr>
          <w:b/>
          <w:bCs/>
          <w:i/>
          <w:lang w:val="uk-UA"/>
        </w:rPr>
      </w:pPr>
    </w:p>
    <w:p w14:paraId="7819C2EB" w14:textId="77777777" w:rsidR="00843672" w:rsidRPr="00843672" w:rsidRDefault="00843672" w:rsidP="00843672">
      <w:pPr>
        <w:keepNext/>
        <w:rPr>
          <w:lang w:val="uk-UA"/>
        </w:rPr>
      </w:pPr>
      <w:r w:rsidRPr="00843672">
        <w:rPr>
          <w:b/>
          <w:bCs/>
          <w:lang w:val="uk-UA"/>
        </w:rPr>
        <w:t>Таблиця 1. Документи, що підтверджують відсутність підстав, визначених пунктом 47 Особливостей</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5676"/>
      </w:tblGrid>
      <w:tr w:rsidR="00843672" w:rsidRPr="00843672" w14:paraId="59EC1802"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0F57B46D" w14:textId="77777777" w:rsidR="00843672" w:rsidRPr="00843672" w:rsidRDefault="00843672" w:rsidP="00843672">
            <w:pPr>
              <w:keepNext/>
              <w:spacing w:line="276" w:lineRule="auto"/>
              <w:jc w:val="center"/>
              <w:rPr>
                <w:b/>
                <w:lang w:val="uk-UA"/>
              </w:rPr>
            </w:pPr>
            <w:r w:rsidRPr="00843672">
              <w:rPr>
                <w:b/>
                <w:lang w:val="uk-UA"/>
              </w:rPr>
              <w:t>Вимога</w:t>
            </w:r>
          </w:p>
        </w:tc>
        <w:tc>
          <w:tcPr>
            <w:tcW w:w="5513" w:type="dxa"/>
            <w:tcBorders>
              <w:top w:val="single" w:sz="4" w:space="0" w:color="auto"/>
              <w:left w:val="single" w:sz="4" w:space="0" w:color="auto"/>
              <w:bottom w:val="single" w:sz="4" w:space="0" w:color="auto"/>
              <w:right w:val="single" w:sz="4" w:space="0" w:color="auto"/>
            </w:tcBorders>
            <w:hideMark/>
          </w:tcPr>
          <w:p w14:paraId="32B1613C" w14:textId="77777777" w:rsidR="00843672" w:rsidRPr="00843672" w:rsidRDefault="00843672" w:rsidP="00843672">
            <w:pPr>
              <w:keepNext/>
              <w:spacing w:line="276" w:lineRule="auto"/>
              <w:jc w:val="center"/>
              <w:rPr>
                <w:b/>
                <w:lang w:val="uk-UA"/>
              </w:rPr>
            </w:pPr>
            <w:r w:rsidRPr="00843672">
              <w:rPr>
                <w:b/>
                <w:lang w:val="uk-UA"/>
              </w:rPr>
              <w:t>Документи щодо підтвердження інформації про відповідність вимогам</w:t>
            </w:r>
          </w:p>
        </w:tc>
      </w:tr>
      <w:tr w:rsidR="00843672" w:rsidRPr="008D77CC" w14:paraId="5E849860"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5161DD11" w14:textId="77777777" w:rsidR="00843672" w:rsidRPr="00843672" w:rsidRDefault="00843672" w:rsidP="00843672">
            <w:pPr>
              <w:spacing w:line="276" w:lineRule="auto"/>
              <w:jc w:val="both"/>
              <w:rPr>
                <w:lang w:val="uk-UA"/>
              </w:rPr>
            </w:pPr>
            <w:r w:rsidRPr="00843672">
              <w:rPr>
                <w:lang w:val="uk-UA"/>
              </w:rPr>
              <w:t xml:space="preserve">1. Документ, який підтверджує, що </w:t>
            </w:r>
            <w:hyperlink r:id="rId65" w:tgtFrame="_blank" w:history="1">
              <w:r w:rsidRPr="00843672">
                <w:rPr>
                  <w:color w:val="000000"/>
                  <w:sz w:val="22"/>
                  <w:szCs w:val="22"/>
                  <w:lang w:val="uk-UA"/>
                </w:rPr>
                <w:t xml:space="preserve"> </w:t>
              </w:r>
              <w:r w:rsidRPr="00843672">
                <w:rPr>
                  <w:i/>
                  <w:color w:val="000000"/>
                  <w:sz w:val="22"/>
                  <w:szCs w:val="22"/>
                  <w:lang w:val="uk-UA"/>
                </w:rPr>
                <w:t>керівника Учасника процедури закупівлі,</w:t>
              </w:r>
              <w:r w:rsidRPr="00843672">
                <w:rPr>
                  <w:color w:val="000000"/>
                  <w:sz w:val="22"/>
                  <w:szCs w:val="22"/>
                  <w:lang w:val="uk-UA"/>
                </w:rPr>
                <w:t xml:space="preserve"> фізичну особу, яка є учасником процедури закупівлі</w:t>
              </w:r>
              <w:r w:rsidRPr="00843672">
                <w:rPr>
                  <w:color w:val="000000" w:themeColor="text1"/>
                  <w:u w:val="single"/>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hyperlink>
            <w:r w:rsidRPr="00843672">
              <w:rPr>
                <w:lang w:val="uk-UA"/>
              </w:rPr>
              <w:t xml:space="preserve"> (пп. 3 п. 47 Особливостей)</w:t>
            </w:r>
          </w:p>
        </w:tc>
        <w:tc>
          <w:tcPr>
            <w:tcW w:w="5513" w:type="dxa"/>
            <w:tcBorders>
              <w:top w:val="single" w:sz="4" w:space="0" w:color="auto"/>
              <w:left w:val="single" w:sz="4" w:space="0" w:color="auto"/>
              <w:bottom w:val="single" w:sz="4" w:space="0" w:color="auto"/>
              <w:right w:val="single" w:sz="4" w:space="0" w:color="auto"/>
            </w:tcBorders>
          </w:tcPr>
          <w:p w14:paraId="326AB4EF" w14:textId="77777777" w:rsidR="00843672" w:rsidRPr="00843672" w:rsidRDefault="00843672" w:rsidP="00843672">
            <w:pPr>
              <w:shd w:val="clear" w:color="auto" w:fill="FFFFFF"/>
              <w:spacing w:line="276" w:lineRule="auto"/>
              <w:jc w:val="both"/>
              <w:rPr>
                <w:color w:val="000000"/>
                <w:lang w:val="uk-UA"/>
              </w:rPr>
            </w:pPr>
            <w:r w:rsidRPr="00843672">
              <w:rPr>
                <w:lang w:val="uk-UA"/>
              </w:rPr>
              <w:t>Д</w:t>
            </w:r>
            <w:r w:rsidRPr="00843672">
              <w:rPr>
                <w:color w:val="000000"/>
                <w:lang w:val="uk-UA"/>
              </w:rPr>
              <w:t xml:space="preserve">овідка, складена Учасником у довільній формі, що підтверджує відсутність підстави, передбаченої пп. 3 пункту 47 Особливостей, або </w:t>
            </w:r>
            <w:r w:rsidRPr="00843672">
              <w:rPr>
                <w:iCs/>
                <w:lang w:val="uk-UA"/>
              </w:rPr>
              <w:t>надати витяг з Єдиного державного реєстру осіб, які вчинили корупційні або пов’язані з корупцією правопорушення (у разі можливості)</w:t>
            </w:r>
          </w:p>
          <w:p w14:paraId="42AC13E9" w14:textId="77777777" w:rsidR="00843672" w:rsidRPr="00843672" w:rsidRDefault="00843672" w:rsidP="00843672">
            <w:pPr>
              <w:spacing w:after="120" w:line="276" w:lineRule="auto"/>
              <w:jc w:val="both"/>
              <w:rPr>
                <w:lang w:val="uk-UA"/>
              </w:rPr>
            </w:pPr>
          </w:p>
        </w:tc>
      </w:tr>
      <w:tr w:rsidR="00843672" w:rsidRPr="008D77CC" w14:paraId="32ED9151"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1FD686B3" w14:textId="77777777" w:rsidR="00843672" w:rsidRPr="00843672" w:rsidRDefault="00843672" w:rsidP="00843672">
            <w:pPr>
              <w:spacing w:line="276" w:lineRule="auto"/>
              <w:jc w:val="both"/>
              <w:rPr>
                <w:lang w:val="uk-UA"/>
              </w:rPr>
            </w:pPr>
            <w:r w:rsidRPr="00843672">
              <w:rPr>
                <w:lang w:val="uk-UA"/>
              </w:rPr>
              <w:t xml:space="preserve">2. Документ, який підтверджує, що </w:t>
            </w:r>
            <w:r w:rsidRPr="00843672">
              <w:rPr>
                <w:i/>
                <w:lang w:val="uk-UA"/>
              </w:rPr>
              <w:t>фізична особа</w:t>
            </w:r>
            <w:r w:rsidRPr="00843672">
              <w:rPr>
                <w:lang w:val="uk-UA"/>
              </w:rPr>
              <w:t>,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 5 п. 47 Особливостей)</w:t>
            </w:r>
          </w:p>
        </w:tc>
        <w:tc>
          <w:tcPr>
            <w:tcW w:w="5513" w:type="dxa"/>
            <w:vMerge w:val="restart"/>
            <w:tcBorders>
              <w:top w:val="single" w:sz="4" w:space="0" w:color="auto"/>
              <w:left w:val="single" w:sz="4" w:space="0" w:color="auto"/>
              <w:bottom w:val="single" w:sz="4" w:space="0" w:color="auto"/>
              <w:right w:val="single" w:sz="4" w:space="0" w:color="auto"/>
            </w:tcBorders>
            <w:hideMark/>
          </w:tcPr>
          <w:p w14:paraId="03FA431E" w14:textId="77777777" w:rsidR="00843672" w:rsidRPr="00843672" w:rsidRDefault="00843672" w:rsidP="00843672">
            <w:pPr>
              <w:spacing w:after="120" w:line="276" w:lineRule="auto"/>
              <w:jc w:val="both"/>
              <w:rPr>
                <w:lang w:val="uk-UA"/>
              </w:rPr>
            </w:pPr>
            <w:r w:rsidRPr="00843672">
              <w:rPr>
                <w:lang w:val="uk-UA"/>
              </w:rPr>
              <w:t xml:space="preserve">Довідка видана уповноваженим органом, що підтверджує факт відсутності судимості пов’язаної зі злочином, вчиненим з корисливих мотивів </w:t>
            </w:r>
            <w:r w:rsidRPr="00843672">
              <w:rPr>
                <w:color w:val="000000"/>
                <w:shd w:val="clear" w:color="auto" w:fill="FFFFFF"/>
                <w:lang w:val="uk-UA"/>
              </w:rPr>
              <w:t>(зокрема, пов’язаний з хабарництвом та відмиванням коштів),</w:t>
            </w:r>
            <w:r w:rsidRPr="00843672">
              <w:rPr>
                <w:lang w:val="uk-UA"/>
              </w:rPr>
              <w:t xml:space="preserve"> судимість з якої не знято або не погашено у встановленому законом порядку (витяг з інформаційно-аналітичної системи «Облік відомостей про притягнення особи до кримінальної відповідальності та наявності судимості» в електронній формі, </w:t>
            </w:r>
            <w:r w:rsidRPr="00843672">
              <w:rPr>
                <w:lang w:val="uk-UA" w:eastAsia="ru-RU"/>
              </w:rPr>
              <w:t xml:space="preserve">який підписаний КЕП або УЕП посадових осіб уповноваженого органу, справжність якого підтверджується на сайті МВС </w:t>
            </w:r>
            <w:hyperlink r:id="rId66" w:history="1">
              <w:r w:rsidRPr="00843672">
                <w:rPr>
                  <w:color w:val="0000FF"/>
                  <w:u w:val="single"/>
                  <w:lang w:val="uk-UA"/>
                </w:rPr>
                <w:t>https://vytiah.mvs.gov.ua/app/checkStatus</w:t>
              </w:r>
            </w:hyperlink>
            <w:r w:rsidRPr="00843672">
              <w:rPr>
                <w:lang w:val="uk-UA" w:eastAsia="ru-RU"/>
              </w:rPr>
              <w:t xml:space="preserve">), </w:t>
            </w:r>
            <w:r w:rsidRPr="00843672">
              <w:rPr>
                <w:lang w:val="uk-UA"/>
              </w:rPr>
              <w:t>видана не раніше ніж за 60 днів відносно дати, визначеної електронною системою закупівель для проведення електронного аукціону**</w:t>
            </w:r>
          </w:p>
        </w:tc>
      </w:tr>
      <w:tr w:rsidR="00843672" w:rsidRPr="00843672" w14:paraId="7FDD1FF7"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5EECABD6" w14:textId="77777777" w:rsidR="00843672" w:rsidRPr="00843672" w:rsidRDefault="00843672" w:rsidP="00843672">
            <w:pPr>
              <w:spacing w:line="276" w:lineRule="auto"/>
              <w:jc w:val="both"/>
              <w:rPr>
                <w:lang w:val="uk-UA"/>
              </w:rPr>
            </w:pPr>
            <w:r w:rsidRPr="00843672">
              <w:rPr>
                <w:lang w:val="uk-UA"/>
              </w:rPr>
              <w:t xml:space="preserve">3. Документ, який підтверджує, що </w:t>
            </w:r>
            <w:r w:rsidRPr="00843672">
              <w:rPr>
                <w:i/>
                <w:color w:val="000000"/>
                <w:shd w:val="clear" w:color="auto" w:fill="FFFFFF"/>
                <w:lang w:val="uk-UA"/>
              </w:rPr>
              <w:t>керівника Учасника процедури закупівлі,</w:t>
            </w:r>
            <w:r w:rsidRPr="00843672">
              <w:rPr>
                <w:color w:val="000000"/>
                <w:shd w:val="clear" w:color="auto" w:fill="FFFFFF"/>
                <w:lang w:val="uk-UA"/>
              </w:rPr>
              <w:t xml:space="preserve"> не було засуджено </w:t>
            </w:r>
            <w:r w:rsidRPr="00843672">
              <w:rPr>
                <w:lang w:val="uk-UA"/>
              </w:rPr>
              <w:t>за кримінальне правопорушення, вчинене з корисливих мотивів</w:t>
            </w:r>
            <w:r w:rsidRPr="00843672">
              <w:rPr>
                <w:color w:val="000000"/>
                <w:shd w:val="clear" w:color="auto" w:fill="FFFFFF"/>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 </w:t>
            </w:r>
            <w:r w:rsidRPr="00843672">
              <w:rPr>
                <w:lang w:val="uk-UA"/>
              </w:rPr>
              <w:t>(пп. 6 п. 47 Особливостей)</w:t>
            </w:r>
          </w:p>
        </w:tc>
        <w:tc>
          <w:tcPr>
            <w:tcW w:w="5513" w:type="dxa"/>
            <w:vMerge/>
            <w:tcBorders>
              <w:top w:val="single" w:sz="4" w:space="0" w:color="auto"/>
              <w:left w:val="single" w:sz="4" w:space="0" w:color="auto"/>
              <w:bottom w:val="single" w:sz="4" w:space="0" w:color="auto"/>
              <w:right w:val="single" w:sz="4" w:space="0" w:color="auto"/>
            </w:tcBorders>
            <w:vAlign w:val="center"/>
            <w:hideMark/>
          </w:tcPr>
          <w:p w14:paraId="388921A9" w14:textId="77777777" w:rsidR="00843672" w:rsidRPr="00843672" w:rsidRDefault="00843672" w:rsidP="00843672">
            <w:pPr>
              <w:suppressAutoHyphens w:val="0"/>
              <w:rPr>
                <w:lang w:val="uk-UA"/>
              </w:rPr>
            </w:pPr>
          </w:p>
        </w:tc>
      </w:tr>
      <w:tr w:rsidR="00843672" w:rsidRPr="00843672" w14:paraId="7A1DE2DC"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6120432F" w14:textId="77777777" w:rsidR="00843672" w:rsidRPr="00843672" w:rsidRDefault="00843672" w:rsidP="00843672">
            <w:pPr>
              <w:spacing w:line="276" w:lineRule="auto"/>
              <w:jc w:val="both"/>
              <w:rPr>
                <w:lang w:val="uk-UA"/>
              </w:rPr>
            </w:pPr>
            <w:r w:rsidRPr="00843672">
              <w:rPr>
                <w:lang w:val="uk-UA"/>
              </w:rPr>
              <w:t xml:space="preserve">4. Документ, який підтверджує, що </w:t>
            </w:r>
            <w:r w:rsidRPr="00843672">
              <w:rPr>
                <w:i/>
                <w:color w:val="000000"/>
                <w:shd w:val="clear" w:color="auto" w:fill="FFFFFF"/>
                <w:lang w:val="uk-UA"/>
              </w:rPr>
              <w:t>керівника Учасника процедури закупівлі, фізичну особу,</w:t>
            </w:r>
            <w:r w:rsidRPr="00843672">
              <w:rPr>
                <w:color w:val="000000"/>
                <w:shd w:val="clear" w:color="auto" w:fill="FFFFFF"/>
                <w:lang w:val="uk-UA"/>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43672">
              <w:rPr>
                <w:lang w:val="uk-UA"/>
              </w:rPr>
              <w:t>(</w:t>
            </w:r>
            <w:proofErr w:type="spellStart"/>
            <w:r w:rsidRPr="00843672">
              <w:rPr>
                <w:lang w:val="uk-UA"/>
              </w:rPr>
              <w:t>пп</w:t>
            </w:r>
            <w:proofErr w:type="spellEnd"/>
            <w:r w:rsidRPr="00843672">
              <w:rPr>
                <w:lang w:val="uk-UA"/>
              </w:rPr>
              <w:t>. 12 п. 47 Особливостей)</w:t>
            </w:r>
          </w:p>
        </w:tc>
        <w:tc>
          <w:tcPr>
            <w:tcW w:w="5513" w:type="dxa"/>
            <w:vMerge/>
            <w:tcBorders>
              <w:top w:val="single" w:sz="4" w:space="0" w:color="auto"/>
              <w:left w:val="single" w:sz="4" w:space="0" w:color="auto"/>
              <w:bottom w:val="single" w:sz="4" w:space="0" w:color="auto"/>
              <w:right w:val="single" w:sz="4" w:space="0" w:color="auto"/>
            </w:tcBorders>
            <w:vAlign w:val="center"/>
            <w:hideMark/>
          </w:tcPr>
          <w:p w14:paraId="2DBE570A" w14:textId="77777777" w:rsidR="00843672" w:rsidRPr="00843672" w:rsidRDefault="00843672" w:rsidP="00843672">
            <w:pPr>
              <w:suppressAutoHyphens w:val="0"/>
              <w:rPr>
                <w:lang w:val="uk-UA"/>
              </w:rPr>
            </w:pPr>
          </w:p>
        </w:tc>
      </w:tr>
      <w:tr w:rsidR="00843672" w:rsidRPr="008D77CC" w14:paraId="5C664AA9" w14:textId="77777777" w:rsidTr="00843672">
        <w:trPr>
          <w:trHeight w:val="20"/>
          <w:jc w:val="center"/>
        </w:trPr>
        <w:tc>
          <w:tcPr>
            <w:tcW w:w="4488" w:type="dxa"/>
            <w:tcBorders>
              <w:top w:val="single" w:sz="4" w:space="0" w:color="auto"/>
              <w:left w:val="single" w:sz="4" w:space="0" w:color="auto"/>
              <w:bottom w:val="single" w:sz="4" w:space="0" w:color="auto"/>
              <w:right w:val="single" w:sz="4" w:space="0" w:color="auto"/>
            </w:tcBorders>
            <w:hideMark/>
          </w:tcPr>
          <w:p w14:paraId="67951605" w14:textId="77777777" w:rsidR="00843672" w:rsidRPr="00843672" w:rsidRDefault="00843672" w:rsidP="00843672">
            <w:pPr>
              <w:spacing w:after="120" w:line="276" w:lineRule="auto"/>
              <w:jc w:val="both"/>
              <w:rPr>
                <w:lang w:val="uk-UA"/>
              </w:rPr>
            </w:pPr>
            <w:r w:rsidRPr="00843672">
              <w:rPr>
                <w:lang w:val="uk-UA"/>
              </w:rPr>
              <w:t>5. Документ, який підтверджує,</w:t>
            </w:r>
            <w:r w:rsidRPr="00843672">
              <w:rPr>
                <w:lang w:val="uk-UA"/>
              </w:rPr>
              <w:br/>
            </w:r>
            <w:r w:rsidRPr="00843672">
              <w:rPr>
                <w:lang w:val="uk-UA"/>
              </w:rPr>
              <w:lastRenderedPageBreak/>
              <w:t xml:space="preserve">що Учасник </w:t>
            </w:r>
            <w:r w:rsidRPr="00843672">
              <w:rPr>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43672">
              <w:rPr>
                <w:lang w:val="uk-UA"/>
              </w:rPr>
              <w:t>(абзац 14 п. 47 Особливостей)</w:t>
            </w:r>
          </w:p>
        </w:tc>
        <w:tc>
          <w:tcPr>
            <w:tcW w:w="5513" w:type="dxa"/>
            <w:tcBorders>
              <w:top w:val="single" w:sz="4" w:space="0" w:color="auto"/>
              <w:left w:val="single" w:sz="4" w:space="0" w:color="auto"/>
              <w:bottom w:val="single" w:sz="4" w:space="0" w:color="auto"/>
              <w:right w:val="single" w:sz="4" w:space="0" w:color="auto"/>
            </w:tcBorders>
          </w:tcPr>
          <w:p w14:paraId="5D7AA0A5" w14:textId="77777777" w:rsidR="00843672" w:rsidRPr="00843672" w:rsidRDefault="00843672" w:rsidP="00843672">
            <w:pPr>
              <w:shd w:val="clear" w:color="auto" w:fill="FFFFFF"/>
              <w:spacing w:line="276" w:lineRule="auto"/>
              <w:jc w:val="both"/>
              <w:rPr>
                <w:color w:val="000000"/>
                <w:lang w:val="uk-UA"/>
              </w:rPr>
            </w:pPr>
            <w:r w:rsidRPr="00843672">
              <w:rPr>
                <w:lang w:val="uk-UA"/>
              </w:rPr>
              <w:lastRenderedPageBreak/>
              <w:t>Д</w:t>
            </w:r>
            <w:r w:rsidRPr="00843672">
              <w:rPr>
                <w:color w:val="000000"/>
                <w:lang w:val="uk-UA"/>
              </w:rPr>
              <w:t xml:space="preserve">овідка, складена Учасником у довільній формі, що </w:t>
            </w:r>
            <w:r w:rsidRPr="00843672">
              <w:rPr>
                <w:color w:val="000000"/>
                <w:lang w:val="uk-UA"/>
              </w:rPr>
              <w:lastRenderedPageBreak/>
              <w:t xml:space="preserve">підтверджує відсутність підстави, передбаченої абзацом </w:t>
            </w:r>
            <w:r w:rsidRPr="00843672">
              <w:rPr>
                <w:lang w:val="uk-UA"/>
              </w:rPr>
              <w:t>14 п. 47 Особливостей</w:t>
            </w:r>
            <w:r w:rsidRPr="00843672">
              <w:rPr>
                <w:color w:val="000000"/>
                <w:lang w:val="uk-UA"/>
              </w:rPr>
              <w:t xml:space="preserve">, або </w:t>
            </w:r>
            <w:r w:rsidRPr="00843672">
              <w:rPr>
                <w:iCs/>
                <w:lang w:val="uk-UA"/>
              </w:rPr>
              <w:t xml:space="preserve">(у разі наявності такого договору) надати документи, </w:t>
            </w:r>
            <w:r w:rsidRPr="00843672">
              <w:rPr>
                <w:iCs/>
                <w:lang w:val="uk-UA"/>
              </w:rPr>
              <w:br/>
              <w:t>які доводять, що учасник сплатив або зобов’язався сплатити відповідні зобов’язання та відшкодування завданих збитків</w:t>
            </w:r>
          </w:p>
          <w:p w14:paraId="4471CA2F" w14:textId="77777777" w:rsidR="00843672" w:rsidRPr="00843672" w:rsidRDefault="00843672" w:rsidP="00843672">
            <w:pPr>
              <w:spacing w:after="120" w:line="276" w:lineRule="auto"/>
              <w:jc w:val="both"/>
              <w:rPr>
                <w:lang w:val="uk-UA"/>
              </w:rPr>
            </w:pPr>
          </w:p>
        </w:tc>
      </w:tr>
    </w:tbl>
    <w:p w14:paraId="5B4B0A36" w14:textId="77777777" w:rsidR="00843672" w:rsidRPr="00843672" w:rsidRDefault="00843672" w:rsidP="00843672">
      <w:pPr>
        <w:tabs>
          <w:tab w:val="left" w:pos="9900"/>
        </w:tabs>
        <w:spacing w:before="120" w:after="120"/>
        <w:rPr>
          <w:i/>
          <w:u w:val="single"/>
          <w:lang w:val="uk-UA"/>
        </w:rPr>
      </w:pPr>
    </w:p>
    <w:p w14:paraId="68D3AB22" w14:textId="77777777" w:rsidR="00843672" w:rsidRPr="00843672" w:rsidRDefault="00843672" w:rsidP="00843672">
      <w:pPr>
        <w:tabs>
          <w:tab w:val="left" w:pos="9900"/>
        </w:tabs>
        <w:spacing w:before="120" w:after="120"/>
        <w:rPr>
          <w:i/>
          <w:u w:val="single"/>
          <w:lang w:val="uk-UA"/>
        </w:rPr>
      </w:pPr>
      <w:r w:rsidRPr="00843672">
        <w:rPr>
          <w:i/>
          <w:u w:val="single"/>
          <w:lang w:val="uk-UA"/>
        </w:rPr>
        <w:t>Примітка:</w:t>
      </w:r>
    </w:p>
    <w:p w14:paraId="1B591850" w14:textId="77777777" w:rsidR="00843672" w:rsidRPr="00843672" w:rsidRDefault="00843672" w:rsidP="00843672">
      <w:pPr>
        <w:jc w:val="both"/>
        <w:rPr>
          <w:bCs/>
          <w:i/>
          <w:lang w:val="uk-UA"/>
        </w:rPr>
      </w:pPr>
      <w:r w:rsidRPr="00843672">
        <w:rPr>
          <w:i/>
          <w:lang w:val="uk-UA"/>
        </w:rPr>
        <w:t>*)</w:t>
      </w:r>
      <w:r w:rsidRPr="00843672">
        <w:rPr>
          <w:i/>
          <w:lang w:val="uk-UA"/>
        </w:rPr>
        <w:tab/>
        <w:t>Н</w:t>
      </w:r>
      <w:r w:rsidRPr="00843672">
        <w:rPr>
          <w:bCs/>
          <w:i/>
          <w:lang w:val="uk-UA"/>
        </w:rPr>
        <w:t xml:space="preserve">адається переможцем процедури закупівлі шляхом оприлюднення в електронній системі закупівель у строк, що </w:t>
      </w:r>
      <w:r w:rsidRPr="00843672">
        <w:rPr>
          <w:bCs/>
          <w:i/>
          <w:u w:val="single"/>
          <w:lang w:val="uk-UA"/>
        </w:rPr>
        <w:t>не перевищує 4 дні</w:t>
      </w:r>
      <w:r w:rsidRPr="00843672">
        <w:rPr>
          <w:bCs/>
          <w:i/>
          <w:lang w:val="uk-UA"/>
        </w:rPr>
        <w:t xml:space="preserve"> з дати оприлюднення в електронній системі закупівель повідомлення про намір укласти договір про закупівлю;</w:t>
      </w:r>
    </w:p>
    <w:p w14:paraId="44066A30" w14:textId="77777777" w:rsidR="00843672" w:rsidRPr="00843672" w:rsidRDefault="00843672" w:rsidP="00843672">
      <w:pPr>
        <w:ind w:left="567" w:hanging="567"/>
        <w:jc w:val="both"/>
        <w:rPr>
          <w:color w:val="0000FF"/>
          <w:u w:val="single"/>
        </w:rPr>
      </w:pPr>
      <w:r w:rsidRPr="00843672">
        <w:rPr>
          <w:i/>
          <w:lang w:val="uk-UA"/>
        </w:rPr>
        <w:t>**)</w:t>
      </w:r>
      <w:r w:rsidRPr="00843672">
        <w:rPr>
          <w:i/>
          <w:lang w:val="uk-UA"/>
        </w:rPr>
        <w:tab/>
      </w:r>
      <w:proofErr w:type="spellStart"/>
      <w:r w:rsidRPr="00843672">
        <w:rPr>
          <w:i/>
          <w:lang w:val="uk-UA"/>
        </w:rPr>
        <w:t>Онлайн</w:t>
      </w:r>
      <w:proofErr w:type="spellEnd"/>
      <w:r w:rsidRPr="00843672">
        <w:rPr>
          <w:i/>
          <w:lang w:val="uk-UA"/>
        </w:rPr>
        <w:t xml:space="preserve"> замовлення витягу </w:t>
      </w:r>
      <w:r w:rsidRPr="00843672">
        <w:rPr>
          <w:i/>
          <w:u w:val="single"/>
          <w:lang w:val="uk-UA"/>
        </w:rPr>
        <w:t>в електронному вигляді</w:t>
      </w:r>
      <w:r w:rsidRPr="00843672">
        <w:rPr>
          <w:i/>
          <w:lang w:val="uk-UA"/>
        </w:rPr>
        <w:t xml:space="preserve"> можна здійснити на сайті Міністерства внутрішніх справ України – </w:t>
      </w:r>
      <w:hyperlink r:id="rId67" w:history="1">
        <w:r w:rsidRPr="00843672">
          <w:rPr>
            <w:color w:val="0000FF"/>
            <w:u w:val="single"/>
            <w:lang w:val="uk-UA"/>
          </w:rPr>
          <w:t>https://vytiah.mvs.gov.ua</w:t>
        </w:r>
      </w:hyperlink>
      <w:r w:rsidRPr="00843672">
        <w:rPr>
          <w:u w:val="single"/>
          <w:lang w:val="uk-UA"/>
        </w:rPr>
        <w:t> </w:t>
      </w:r>
      <w:r w:rsidRPr="00843672">
        <w:rPr>
          <w:i/>
          <w:color w:val="0000FF"/>
          <w:u w:val="single"/>
          <w:lang w:val="uk-UA"/>
        </w:rPr>
        <w:t>;</w:t>
      </w:r>
    </w:p>
    <w:p w14:paraId="1645FAC2" w14:textId="064817FB" w:rsidR="00B66A44" w:rsidRPr="00E93F4A" w:rsidRDefault="00843672" w:rsidP="00B66A44">
      <w:pPr>
        <w:suppressAutoHyphens w:val="0"/>
        <w:jc w:val="both"/>
        <w:rPr>
          <w:lang w:val="uk-UA"/>
        </w:rPr>
      </w:pPr>
      <w:r w:rsidRPr="00843672">
        <w:rPr>
          <w:i/>
          <w:lang w:val="uk-UA"/>
        </w:rPr>
        <w:t>Переможець-нерезидент подає документи, визначені в таблиці 1 Додатку 4 до тендерної документації, передбачені законодавством країни реєстрації Учасника.</w:t>
      </w:r>
    </w:p>
    <w:bookmarkEnd w:id="65"/>
    <w:p w14:paraId="5D86F231" w14:textId="4645FEB5" w:rsidR="00F723DB" w:rsidRDefault="00F723DB" w:rsidP="00F723DB">
      <w:pPr>
        <w:pageBreakBefore/>
        <w:ind w:left="6804"/>
        <w:outlineLvl w:val="0"/>
        <w:rPr>
          <w:lang w:val="uk-UA"/>
        </w:rPr>
      </w:pPr>
      <w:r>
        <w:rPr>
          <w:b/>
          <w:lang w:val="uk-UA"/>
        </w:rPr>
        <w:lastRenderedPageBreak/>
        <w:t xml:space="preserve">Додаток 5 </w:t>
      </w:r>
      <w:r>
        <w:rPr>
          <w:lang w:val="uk-UA"/>
        </w:rPr>
        <w:t>до тендерної документації</w:t>
      </w:r>
    </w:p>
    <w:p w14:paraId="1D0633B2" w14:textId="77777777" w:rsidR="00F723DB" w:rsidRDefault="00F723DB" w:rsidP="00F723DB">
      <w:pPr>
        <w:widowControl w:val="0"/>
        <w:snapToGrid w:val="0"/>
        <w:ind w:firstLine="567"/>
        <w:jc w:val="center"/>
        <w:rPr>
          <w:b/>
          <w:sz w:val="28"/>
          <w:szCs w:val="28"/>
          <w:lang w:val="uk-UA"/>
        </w:rPr>
      </w:pPr>
    </w:p>
    <w:p w14:paraId="11F9EABD" w14:textId="77777777" w:rsidR="00F723DB" w:rsidRDefault="00F723DB" w:rsidP="00F723DB">
      <w:pPr>
        <w:widowControl w:val="0"/>
        <w:snapToGrid w:val="0"/>
        <w:jc w:val="center"/>
        <w:rPr>
          <w:b/>
          <w:sz w:val="28"/>
          <w:szCs w:val="28"/>
          <w:lang w:val="uk-UA"/>
        </w:rPr>
      </w:pPr>
      <w:r>
        <w:rPr>
          <w:b/>
          <w:sz w:val="28"/>
          <w:szCs w:val="28"/>
          <w:lang w:val="uk-UA"/>
        </w:rPr>
        <w:t xml:space="preserve">ТЕХНІЧНІ ВИМОГИ </w:t>
      </w:r>
    </w:p>
    <w:p w14:paraId="3BAF1B8B" w14:textId="77777777" w:rsidR="00F723DB" w:rsidRDefault="00F723DB" w:rsidP="00F723DB">
      <w:pPr>
        <w:suppressAutoHyphens w:val="0"/>
        <w:ind w:firstLine="709"/>
        <w:jc w:val="center"/>
        <w:rPr>
          <w:b/>
          <w:bCs/>
          <w:spacing w:val="-3"/>
          <w:lang w:val="uk-UA" w:eastAsia="ru-RU"/>
        </w:rPr>
      </w:pPr>
    </w:p>
    <w:p w14:paraId="47C076E4" w14:textId="74C39347" w:rsidR="00F723DB" w:rsidRDefault="00F723DB" w:rsidP="00F723DB">
      <w:pPr>
        <w:suppressAutoHyphens w:val="0"/>
        <w:ind w:firstLine="709"/>
        <w:jc w:val="center"/>
        <w:rPr>
          <w:b/>
          <w:bCs/>
          <w:spacing w:val="-3"/>
          <w:lang w:val="uk-UA" w:eastAsia="ru-RU"/>
        </w:rPr>
      </w:pPr>
      <w:r>
        <w:rPr>
          <w:b/>
          <w:bCs/>
          <w:spacing w:val="-3"/>
          <w:lang w:val="uk-UA" w:eastAsia="ru-RU"/>
        </w:rPr>
        <w:t>на виконання послуг за предметом:</w:t>
      </w:r>
      <w:r w:rsidR="003C3900" w:rsidRPr="003C3900">
        <w:rPr>
          <w:b/>
          <w:lang w:val="uk-UA" w:eastAsia="ru-RU"/>
        </w:rPr>
        <w:t xml:space="preserve"> </w:t>
      </w:r>
      <w:r w:rsidR="003C3900" w:rsidRPr="000C00E0">
        <w:rPr>
          <w:b/>
          <w:lang w:val="uk-UA" w:eastAsia="ru-RU"/>
        </w:rPr>
        <w:t>Поточний ремонт санвузла адміністративної будівлі РСЦ ГСЦ МВС в Хмельницькі</w:t>
      </w:r>
      <w:r w:rsidR="00E93F4A">
        <w:rPr>
          <w:b/>
          <w:lang w:val="uk-UA" w:eastAsia="ru-RU"/>
        </w:rPr>
        <w:t>й області, м. Хмельницький вул.</w:t>
      </w:r>
      <w:r w:rsidR="003C3900" w:rsidRPr="000C00E0">
        <w:rPr>
          <w:b/>
          <w:lang w:val="uk-UA" w:eastAsia="ru-RU"/>
        </w:rPr>
        <w:t xml:space="preserve"> Західно-Окружна, 11/1</w:t>
      </w:r>
      <w:r w:rsidR="003C3900">
        <w:rPr>
          <w:lang w:val="uk-UA" w:eastAsia="ru-RU"/>
        </w:rPr>
        <w:t xml:space="preserve"> </w:t>
      </w:r>
      <w:r w:rsidR="003C3900" w:rsidRPr="003079FA">
        <w:rPr>
          <w:b/>
          <w:lang w:val="uk-UA" w:eastAsia="ru-RU"/>
        </w:rPr>
        <w:t>– за кодом ДК 021:2015 –</w:t>
      </w:r>
      <w:r w:rsidR="003C3900">
        <w:rPr>
          <w:b/>
          <w:lang w:val="uk-UA" w:eastAsia="ru-RU"/>
        </w:rPr>
        <w:t xml:space="preserve"> 45450000-6 Інші завершальні будівельні роботи.</w:t>
      </w:r>
      <w:r w:rsidR="003C3900" w:rsidRPr="003079FA">
        <w:rPr>
          <w:lang w:val="uk-UA" w:eastAsia="ru-RU"/>
        </w:rPr>
        <w:t xml:space="preserve">  </w:t>
      </w:r>
    </w:p>
    <w:p w14:paraId="5919ECD7" w14:textId="77777777" w:rsidR="00F723DB" w:rsidRDefault="00F723DB" w:rsidP="00F723DB">
      <w:pPr>
        <w:suppressAutoHyphens w:val="0"/>
        <w:spacing w:line="0" w:lineRule="atLeast"/>
        <w:ind w:firstLine="709"/>
        <w:jc w:val="both"/>
        <w:rPr>
          <w:lang w:val="uk-UA" w:eastAsia="ru-RU"/>
        </w:rPr>
      </w:pPr>
    </w:p>
    <w:p w14:paraId="529FE253" w14:textId="51FB7A89" w:rsidR="00F723DB" w:rsidRDefault="00F723DB" w:rsidP="00F723DB">
      <w:pPr>
        <w:suppressAutoHyphens w:val="0"/>
        <w:spacing w:line="0" w:lineRule="atLeast"/>
        <w:ind w:firstLine="567"/>
        <w:jc w:val="both"/>
        <w:rPr>
          <w:lang w:val="uk-UA" w:eastAsia="ru-RU"/>
        </w:rPr>
      </w:pPr>
      <w:r>
        <w:rPr>
          <w:lang w:val="uk-UA" w:eastAsia="ru-RU"/>
        </w:rPr>
        <w:t xml:space="preserve">1. Учасник визначає вартість послуг, які він пропонує виконати за Договором, </w:t>
      </w:r>
      <w:r w:rsidR="007713BC">
        <w:rPr>
          <w:lang w:val="uk-UA" w:eastAsia="ru-RU"/>
        </w:rPr>
        <w:t xml:space="preserve">у відповідності до </w:t>
      </w:r>
      <w:r w:rsidR="007713BC" w:rsidRPr="002C7702">
        <w:rPr>
          <w:rFonts w:eastAsia="Calibri"/>
          <w:shd w:val="clear" w:color="auto" w:fill="FFFFFF" w:themeFill="background1"/>
          <w:lang w:val="uk-UA" w:eastAsia="en-US"/>
        </w:rPr>
        <w:t xml:space="preserve">Настанови з визначення вартості будівництва», </w:t>
      </w:r>
      <w:r w:rsidR="007713BC">
        <w:rPr>
          <w:rFonts w:eastAsia="Calibri"/>
          <w:shd w:val="clear" w:color="auto" w:fill="FFFFFF" w:themeFill="background1"/>
          <w:lang w:val="uk-UA" w:eastAsia="en-US"/>
        </w:rPr>
        <w:t xml:space="preserve">затвердженої наказом </w:t>
      </w:r>
      <w:proofErr w:type="spellStart"/>
      <w:r w:rsidR="007713BC">
        <w:rPr>
          <w:rFonts w:eastAsia="Calibri"/>
          <w:shd w:val="clear" w:color="auto" w:fill="FFFFFF" w:themeFill="background1"/>
          <w:lang w:val="uk-UA" w:eastAsia="en-US"/>
        </w:rPr>
        <w:t>Мінрегіону</w:t>
      </w:r>
      <w:proofErr w:type="spellEnd"/>
      <w:r w:rsidR="007713BC">
        <w:rPr>
          <w:rFonts w:eastAsia="Calibri"/>
          <w:shd w:val="clear" w:color="auto" w:fill="FFFFFF" w:themeFill="background1"/>
          <w:lang w:val="uk-UA" w:eastAsia="en-US"/>
        </w:rPr>
        <w:t xml:space="preserve"> </w:t>
      </w:r>
      <w:r w:rsidR="007713BC" w:rsidRPr="002C7702">
        <w:rPr>
          <w:rFonts w:eastAsia="Calibri"/>
          <w:shd w:val="clear" w:color="auto" w:fill="FFFFFF" w:themeFill="background1"/>
          <w:lang w:val="uk-UA" w:eastAsia="en-US"/>
        </w:rPr>
        <w:t>№ 281 від 01.11.2021 року</w:t>
      </w:r>
      <w:r>
        <w:rPr>
          <w:lang w:val="uk-UA" w:eastAsia="ru-RU"/>
        </w:rPr>
        <w:t>, з урахуванням тих видів робіт, які він пропонує 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робіт, у тому числі й ті, які доручатимуться для виконання субпідрядникам.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пропозиції. Остаточно виводиться вартість всього комплексу робіт з ПДВ.</w:t>
      </w:r>
    </w:p>
    <w:p w14:paraId="5ABA6B68" w14:textId="77777777" w:rsidR="00F723DB" w:rsidRDefault="00F723DB" w:rsidP="00F723DB">
      <w:pPr>
        <w:suppressAutoHyphens w:val="0"/>
        <w:spacing w:before="120" w:after="120"/>
        <w:ind w:firstLine="567"/>
        <w:jc w:val="both"/>
        <w:rPr>
          <w:rFonts w:eastAsia="Arial Unicode MS"/>
          <w:lang w:val="uk-UA" w:eastAsia="ru-RU"/>
        </w:rPr>
      </w:pPr>
      <w:r>
        <w:rPr>
          <w:rFonts w:eastAsia="Arial Unicode MS"/>
          <w:lang w:val="uk-UA" w:eastAsia="ru-RU"/>
        </w:rPr>
        <w:t>2. Відомість обсягів послуг наведено у Додатку 5.1. до тендерної документації.</w:t>
      </w:r>
    </w:p>
    <w:p w14:paraId="3CB76C24" w14:textId="77777777" w:rsidR="00F723DB" w:rsidRDefault="00F723DB" w:rsidP="00F723DB">
      <w:pPr>
        <w:suppressAutoHyphens w:val="0"/>
        <w:spacing w:before="120" w:after="120"/>
        <w:ind w:firstLine="567"/>
        <w:jc w:val="both"/>
        <w:rPr>
          <w:rFonts w:eastAsia="Arial Unicode MS"/>
          <w:b/>
          <w:lang w:val="uk-UA" w:eastAsia="ru-RU"/>
        </w:rPr>
      </w:pPr>
      <w:r>
        <w:rPr>
          <w:rFonts w:eastAsia="Arial Unicode MS"/>
          <w:b/>
          <w:lang w:val="uk-UA" w:eastAsia="ru-RU"/>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63BC887A" w14:textId="77777777" w:rsidR="00F723DB" w:rsidRDefault="00F723DB" w:rsidP="00F723DB">
      <w:pPr>
        <w:suppressAutoHyphens w:val="0"/>
        <w:spacing w:before="120" w:after="120"/>
        <w:ind w:firstLine="567"/>
        <w:jc w:val="both"/>
        <w:rPr>
          <w:color w:val="000000"/>
          <w:lang w:val="uk-UA" w:eastAsia="ru-RU"/>
        </w:rPr>
      </w:pPr>
      <w:r>
        <w:rPr>
          <w:color w:val="000000"/>
          <w:lang w:val="uk-UA" w:eastAsia="ru-RU"/>
        </w:rPr>
        <w:t>- Договірна ціна, зведений кошторисний розрахунок, локальні кошториси, підсумкова відомість ресурсів, пояснювальна записка, календарний план робіт.</w:t>
      </w:r>
    </w:p>
    <w:p w14:paraId="52CCA3A2" w14:textId="77777777" w:rsidR="00F723DB" w:rsidRPr="00C85434" w:rsidRDefault="00F723DB" w:rsidP="00F723DB">
      <w:pPr>
        <w:suppressAutoHyphens w:val="0"/>
        <w:spacing w:before="120" w:after="120"/>
        <w:ind w:firstLine="567"/>
        <w:jc w:val="both"/>
        <w:rPr>
          <w:rFonts w:eastAsia="Arial Unicode MS"/>
          <w:b/>
          <w:lang w:val="uk-UA" w:eastAsia="ru-RU"/>
        </w:rPr>
      </w:pPr>
      <w:r w:rsidRPr="00C85434">
        <w:rPr>
          <w:b/>
          <w:color w:val="000000"/>
          <w:lang w:val="uk-UA" w:eastAsia="ru-RU"/>
        </w:rPr>
        <w:t xml:space="preserve">- </w:t>
      </w:r>
      <w:r w:rsidRPr="00C85434">
        <w:rPr>
          <w:rFonts w:eastAsia="Arial Unicode MS"/>
          <w:b/>
          <w:lang w:val="uk-UA" w:eastAsia="ru-RU"/>
        </w:rPr>
        <w:t>Довідка (форма довільна) про можливість надання послуг, що є предметом закупівлі, з урахуванням вимог викладених у тендерній документації. Довідка повинна містити інформацію про найменування виробника та назву матеріалів, що будуть використовуватися під час надання послуг з поточного ремонту Об’єкту, відповідно до вимог Додатків 5, 5.1 до тендерної документації.</w:t>
      </w:r>
    </w:p>
    <w:p w14:paraId="0FAE6C99" w14:textId="77777777" w:rsidR="00F723DB" w:rsidRDefault="00F723DB" w:rsidP="00F723DB">
      <w:pPr>
        <w:suppressAutoHyphens w:val="0"/>
        <w:spacing w:before="120" w:after="120"/>
        <w:ind w:firstLine="567"/>
        <w:jc w:val="both"/>
        <w:rPr>
          <w:rFonts w:eastAsia="Arial Unicode MS"/>
          <w:lang w:val="uk-UA" w:eastAsia="ru-RU"/>
        </w:rPr>
      </w:pPr>
    </w:p>
    <w:p w14:paraId="343DBA20" w14:textId="04DE7949" w:rsidR="002C7702" w:rsidRPr="003C3900" w:rsidRDefault="002C7702" w:rsidP="003C3900">
      <w:pPr>
        <w:suppressAutoHyphens w:val="0"/>
        <w:spacing w:before="120" w:after="120"/>
        <w:jc w:val="both"/>
        <w:rPr>
          <w:rFonts w:eastAsia="Arial Unicode MS"/>
          <w:lang w:val="uk-UA" w:eastAsia="ru-RU"/>
        </w:rPr>
      </w:pPr>
    </w:p>
    <w:p w14:paraId="3F1A2A6D" w14:textId="77777777" w:rsidR="002C7702" w:rsidRDefault="002C7702" w:rsidP="00F723DB">
      <w:pPr>
        <w:suppressAutoHyphens w:val="0"/>
        <w:spacing w:after="200" w:line="276" w:lineRule="auto"/>
        <w:rPr>
          <w:b/>
          <w:sz w:val="28"/>
          <w:szCs w:val="28"/>
          <w:lang w:val="uk-UA"/>
        </w:rPr>
      </w:pPr>
    </w:p>
    <w:p w14:paraId="69DA7867" w14:textId="77777777" w:rsidR="002C7702" w:rsidRDefault="002C7702" w:rsidP="00F723DB">
      <w:pPr>
        <w:suppressAutoHyphens w:val="0"/>
        <w:spacing w:after="200" w:line="276" w:lineRule="auto"/>
        <w:rPr>
          <w:b/>
          <w:sz w:val="28"/>
          <w:szCs w:val="28"/>
          <w:lang w:val="uk-UA"/>
        </w:rPr>
      </w:pPr>
    </w:p>
    <w:p w14:paraId="1F4DE9F4" w14:textId="77777777" w:rsidR="00E93F4A" w:rsidRDefault="00E93F4A" w:rsidP="00F723DB">
      <w:pPr>
        <w:suppressAutoHyphens w:val="0"/>
        <w:spacing w:after="200" w:line="276" w:lineRule="auto"/>
        <w:rPr>
          <w:b/>
          <w:sz w:val="28"/>
          <w:szCs w:val="28"/>
          <w:lang w:val="uk-UA"/>
        </w:rPr>
      </w:pPr>
    </w:p>
    <w:p w14:paraId="0B14F166" w14:textId="77777777" w:rsidR="00E93F4A" w:rsidRDefault="00E93F4A" w:rsidP="00F723DB">
      <w:pPr>
        <w:suppressAutoHyphens w:val="0"/>
        <w:spacing w:after="200" w:line="276" w:lineRule="auto"/>
        <w:rPr>
          <w:b/>
          <w:sz w:val="28"/>
          <w:szCs w:val="28"/>
          <w:lang w:val="uk-UA"/>
        </w:rPr>
      </w:pPr>
    </w:p>
    <w:p w14:paraId="3D7D9748" w14:textId="77777777" w:rsidR="00E93F4A" w:rsidRDefault="00E93F4A" w:rsidP="00F723DB">
      <w:pPr>
        <w:suppressAutoHyphens w:val="0"/>
        <w:spacing w:after="200" w:line="276" w:lineRule="auto"/>
        <w:rPr>
          <w:b/>
          <w:sz w:val="28"/>
          <w:szCs w:val="28"/>
          <w:lang w:val="uk-UA"/>
        </w:rPr>
      </w:pPr>
    </w:p>
    <w:p w14:paraId="1621705A" w14:textId="77777777" w:rsidR="00E93F4A" w:rsidRDefault="00E93F4A" w:rsidP="00F723DB">
      <w:pPr>
        <w:suppressAutoHyphens w:val="0"/>
        <w:spacing w:after="200" w:line="276" w:lineRule="auto"/>
        <w:rPr>
          <w:b/>
          <w:sz w:val="28"/>
          <w:szCs w:val="28"/>
          <w:lang w:val="uk-UA"/>
        </w:rPr>
      </w:pPr>
    </w:p>
    <w:p w14:paraId="1BDFD78F" w14:textId="77777777" w:rsidR="00E93F4A" w:rsidRDefault="00E93F4A" w:rsidP="00F723DB">
      <w:pPr>
        <w:suppressAutoHyphens w:val="0"/>
        <w:spacing w:after="200" w:line="276" w:lineRule="auto"/>
        <w:rPr>
          <w:b/>
          <w:sz w:val="28"/>
          <w:szCs w:val="28"/>
          <w:lang w:val="uk-UA"/>
        </w:rPr>
      </w:pPr>
    </w:p>
    <w:p w14:paraId="755D3887" w14:textId="77777777" w:rsidR="00E93F4A" w:rsidRDefault="00E93F4A" w:rsidP="00F723DB">
      <w:pPr>
        <w:suppressAutoHyphens w:val="0"/>
        <w:spacing w:after="200" w:line="276" w:lineRule="auto"/>
        <w:rPr>
          <w:b/>
          <w:sz w:val="28"/>
          <w:szCs w:val="28"/>
          <w:lang w:val="uk-UA"/>
        </w:rPr>
      </w:pPr>
    </w:p>
    <w:p w14:paraId="144E79FF" w14:textId="77777777" w:rsidR="00E93F4A" w:rsidRDefault="00E93F4A" w:rsidP="00F723DB">
      <w:pPr>
        <w:suppressAutoHyphens w:val="0"/>
        <w:spacing w:after="200" w:line="276" w:lineRule="auto"/>
        <w:rPr>
          <w:b/>
          <w:sz w:val="28"/>
          <w:szCs w:val="28"/>
          <w:lang w:val="uk-UA"/>
        </w:rPr>
      </w:pPr>
    </w:p>
    <w:p w14:paraId="21AAF54B" w14:textId="77777777" w:rsidR="00E93F4A" w:rsidRDefault="00E93F4A" w:rsidP="00F723DB">
      <w:pPr>
        <w:suppressAutoHyphens w:val="0"/>
        <w:spacing w:after="200" w:line="276" w:lineRule="auto"/>
        <w:rPr>
          <w:b/>
          <w:sz w:val="28"/>
          <w:szCs w:val="28"/>
          <w:lang w:val="uk-UA"/>
        </w:rPr>
      </w:pPr>
    </w:p>
    <w:p w14:paraId="32DCD53A" w14:textId="77777777" w:rsidR="00F723DB" w:rsidRDefault="00F723DB" w:rsidP="00F723DB">
      <w:pPr>
        <w:widowControl w:val="0"/>
        <w:snapToGrid w:val="0"/>
        <w:ind w:left="6096"/>
        <w:rPr>
          <w:b/>
          <w:lang w:val="uk-UA"/>
        </w:rPr>
      </w:pPr>
      <w:r>
        <w:rPr>
          <w:b/>
          <w:lang w:val="uk-UA"/>
        </w:rPr>
        <w:lastRenderedPageBreak/>
        <w:t xml:space="preserve">Додаток 5.1 </w:t>
      </w:r>
      <w:r>
        <w:rPr>
          <w:b/>
          <w:lang w:val="uk-UA"/>
        </w:rPr>
        <w:br/>
      </w:r>
      <w:r>
        <w:rPr>
          <w:lang w:val="uk-UA"/>
        </w:rPr>
        <w:t>до тендерної документації</w:t>
      </w:r>
    </w:p>
    <w:p w14:paraId="5CECEAA2" w14:textId="77777777" w:rsidR="00F723DB" w:rsidRDefault="00F723DB" w:rsidP="00E93F4A">
      <w:pPr>
        <w:widowControl w:val="0"/>
        <w:snapToGrid w:val="0"/>
        <w:jc w:val="center"/>
        <w:rPr>
          <w:b/>
          <w:sz w:val="28"/>
          <w:szCs w:val="28"/>
          <w:lang w:val="uk-UA"/>
        </w:rPr>
      </w:pPr>
    </w:p>
    <w:p w14:paraId="07F23D85" w14:textId="0DF5FB30" w:rsidR="00F723DB" w:rsidRDefault="00F723DB" w:rsidP="00E93F4A">
      <w:pPr>
        <w:widowControl w:val="0"/>
        <w:snapToGrid w:val="0"/>
        <w:jc w:val="center"/>
        <w:rPr>
          <w:b/>
          <w:sz w:val="28"/>
          <w:szCs w:val="28"/>
          <w:lang w:val="uk-UA"/>
        </w:rPr>
      </w:pPr>
      <w:r>
        <w:rPr>
          <w:b/>
          <w:sz w:val="28"/>
          <w:szCs w:val="28"/>
          <w:lang w:val="uk-UA"/>
        </w:rPr>
        <w:t>Відомість обсягів послуг</w:t>
      </w:r>
      <w:r w:rsidR="00E93F4A">
        <w:rPr>
          <w:b/>
          <w:sz w:val="28"/>
          <w:szCs w:val="28"/>
          <w:lang w:val="uk-UA"/>
        </w:rPr>
        <w:t>:</w:t>
      </w:r>
    </w:p>
    <w:p w14:paraId="732EC3AC" w14:textId="20D98FCD" w:rsidR="00F723DB" w:rsidRDefault="003C3900" w:rsidP="00E93F4A">
      <w:pPr>
        <w:widowControl w:val="0"/>
        <w:snapToGrid w:val="0"/>
        <w:jc w:val="center"/>
        <w:rPr>
          <w:b/>
          <w:sz w:val="28"/>
          <w:szCs w:val="28"/>
          <w:lang w:val="uk-UA"/>
        </w:rPr>
      </w:pPr>
      <w:r w:rsidRPr="000C00E0">
        <w:rPr>
          <w:b/>
          <w:lang w:val="uk-UA" w:eastAsia="ru-RU"/>
        </w:rPr>
        <w:t>Поточний ремонт санвузла адміністративної будівлі РСЦ ГСЦ МВС в Хмельницькій області, м. Хмельницький вул. Західно-Окружна, 11/1</w:t>
      </w:r>
      <w:r>
        <w:rPr>
          <w:lang w:val="uk-UA" w:eastAsia="ru-RU"/>
        </w:rPr>
        <w:t xml:space="preserve"> </w:t>
      </w:r>
      <w:r w:rsidRPr="003079FA">
        <w:rPr>
          <w:b/>
          <w:lang w:val="uk-UA" w:eastAsia="ru-RU"/>
        </w:rPr>
        <w:t>– за кодом ДК 021:2015–</w:t>
      </w:r>
      <w:r>
        <w:rPr>
          <w:b/>
          <w:lang w:val="uk-UA" w:eastAsia="ru-RU"/>
        </w:rPr>
        <w:t>45450000-6 Інші завершальні будівельні роботи.</w:t>
      </w:r>
    </w:p>
    <w:p w14:paraId="1487E62D" w14:textId="77777777" w:rsidR="00F723DB" w:rsidRDefault="00F723DB" w:rsidP="00F723DB">
      <w:pPr>
        <w:keepLines/>
        <w:suppressAutoHyphens w:val="0"/>
        <w:autoSpaceDE w:val="0"/>
        <w:autoSpaceDN w:val="0"/>
        <w:ind w:firstLine="567"/>
        <w:rPr>
          <w:spacing w:val="-3"/>
          <w:lang w:val="uk-UA" w:eastAsia="en-US"/>
        </w:rPr>
      </w:pPr>
      <w:r>
        <w:rPr>
          <w:spacing w:val="-3"/>
          <w:lang w:val="uk-UA" w:eastAsia="en-US"/>
        </w:rPr>
        <w:t>Умови виконання послуг:</w:t>
      </w:r>
    </w:p>
    <w:p w14:paraId="3C960944" w14:textId="77777777" w:rsidR="00F723DB" w:rsidRDefault="00F723DB" w:rsidP="00F723DB">
      <w:pPr>
        <w:suppressAutoHyphens w:val="0"/>
        <w:ind w:firstLine="567"/>
        <w:jc w:val="both"/>
        <w:rPr>
          <w:lang w:val="uk-UA" w:eastAsia="en-US"/>
        </w:rPr>
      </w:pPr>
      <w:r>
        <w:rPr>
          <w:spacing w:val="-3"/>
          <w:lang w:val="uk-UA" w:eastAsia="en-US"/>
        </w:rPr>
        <w:t xml:space="preserve">- </w:t>
      </w:r>
      <w:r>
        <w:rPr>
          <w:spacing w:val="-3"/>
          <w:lang w:val="uk-UA"/>
        </w:rPr>
        <w:t>будівля експлуатується;</w:t>
      </w:r>
      <w:r>
        <w:rPr>
          <w:lang w:val="uk-UA" w:eastAsia="en-US"/>
        </w:rPr>
        <w:t xml:space="preserve"> </w:t>
      </w:r>
    </w:p>
    <w:p w14:paraId="62EE4307" w14:textId="77777777" w:rsidR="00F723DB" w:rsidRDefault="00F723DB" w:rsidP="00F723DB">
      <w:pPr>
        <w:suppressAutoHyphens w:val="0"/>
        <w:ind w:firstLine="567"/>
        <w:jc w:val="both"/>
        <w:rPr>
          <w:lang w:val="uk-UA" w:eastAsia="uk-UA"/>
        </w:rPr>
      </w:pPr>
      <w:r>
        <w:rPr>
          <w:lang w:val="uk-UA" w:eastAsia="uk-UA"/>
        </w:rPr>
        <w:t>- проводити дотримуючись вимог будівельних норм та правил, з дотриманням санітарних, протипожежних правил та техніки безпеки;</w:t>
      </w:r>
    </w:p>
    <w:p w14:paraId="698E4EC3" w14:textId="77777777" w:rsidR="00F723DB" w:rsidRDefault="00F723DB" w:rsidP="00F723DB">
      <w:pPr>
        <w:suppressAutoHyphens w:val="0"/>
        <w:ind w:firstLine="567"/>
        <w:jc w:val="both"/>
        <w:rPr>
          <w:lang w:val="uk-UA" w:eastAsia="uk-UA"/>
        </w:rPr>
      </w:pPr>
      <w:r w:rsidRPr="0058681F">
        <w:rPr>
          <w:b/>
          <w:lang w:val="uk-UA" w:eastAsia="uk-UA"/>
        </w:rPr>
        <w:t>- видалення будівельного сміття має відбуватися безпосередньо на автотранспорт виконавця без проміжного складування на території установи</w:t>
      </w:r>
      <w:r>
        <w:rPr>
          <w:lang w:val="uk-UA" w:eastAsia="uk-UA"/>
        </w:rPr>
        <w:t xml:space="preserve">; </w:t>
      </w:r>
    </w:p>
    <w:p w14:paraId="13708C46" w14:textId="77777777" w:rsidR="00F723DB" w:rsidRDefault="00F723DB" w:rsidP="00F723DB">
      <w:pPr>
        <w:suppressAutoHyphens w:val="0"/>
        <w:ind w:firstLine="567"/>
        <w:jc w:val="both"/>
        <w:rPr>
          <w:lang w:val="uk-UA" w:eastAsia="uk-UA"/>
        </w:rPr>
      </w:pPr>
      <w:r>
        <w:rPr>
          <w:lang w:val="uk-UA" w:eastAsia="uk-UA"/>
        </w:rPr>
        <w:t>- матеріали для монтажу зберігаються у Виконавця, Замовник не бере на себе зобов’язання щодо зберігання матеріалів;</w:t>
      </w:r>
    </w:p>
    <w:p w14:paraId="5FC20F74" w14:textId="77777777" w:rsidR="00F723DB" w:rsidRDefault="00F723DB" w:rsidP="00F723DB">
      <w:pPr>
        <w:suppressAutoHyphens w:val="0"/>
        <w:ind w:firstLine="567"/>
        <w:jc w:val="both"/>
        <w:rPr>
          <w:lang w:val="uk-UA" w:eastAsia="uk-UA"/>
        </w:rPr>
      </w:pPr>
      <w:r>
        <w:rPr>
          <w:lang w:val="uk-UA" w:eastAsia="uk-UA"/>
        </w:rPr>
        <w:t>-</w:t>
      </w:r>
      <w:r>
        <w:rPr>
          <w:lang w:val="uk-UA" w:eastAsia="uk-UA"/>
        </w:rPr>
        <w:tab/>
        <w:t xml:space="preserve">при виконанні послуг зразки матеріалів надаються Замовнику для затвердження </w:t>
      </w:r>
      <w:r>
        <w:rPr>
          <w:lang w:val="uk-UA" w:eastAsia="uk-UA"/>
        </w:rPr>
        <w:br/>
        <w:t>(зразок матеріалу та накладна на нього).</w:t>
      </w:r>
    </w:p>
    <w:p w14:paraId="172A0751" w14:textId="52B1C7F1" w:rsidR="00F723DB" w:rsidRDefault="00F723DB" w:rsidP="002C7702">
      <w:pPr>
        <w:widowControl w:val="0"/>
        <w:snapToGrid w:val="0"/>
        <w:rPr>
          <w:lang w:val="uk-UA"/>
        </w:rPr>
      </w:pPr>
    </w:p>
    <w:tbl>
      <w:tblPr>
        <w:tblW w:w="11459" w:type="dxa"/>
        <w:tblInd w:w="93" w:type="dxa"/>
        <w:tblLook w:val="04A0" w:firstRow="1" w:lastRow="0" w:firstColumn="1" w:lastColumn="0" w:noHBand="0" w:noVBand="1"/>
      </w:tblPr>
      <w:tblGrid>
        <w:gridCol w:w="783"/>
        <w:gridCol w:w="6320"/>
        <w:gridCol w:w="1201"/>
        <w:gridCol w:w="1350"/>
        <w:gridCol w:w="1583"/>
        <w:gridCol w:w="222"/>
      </w:tblGrid>
      <w:tr w:rsidR="00F723DB" w14:paraId="50C12A9B" w14:textId="77777777" w:rsidTr="00F723DB">
        <w:trPr>
          <w:trHeight w:val="238"/>
        </w:trPr>
        <w:tc>
          <w:tcPr>
            <w:tcW w:w="11237" w:type="dxa"/>
            <w:gridSpan w:val="5"/>
            <w:hideMark/>
          </w:tcPr>
          <w:p w14:paraId="42676307" w14:textId="77777777" w:rsidR="00F723DB" w:rsidRDefault="00F723DB">
            <w:pPr>
              <w:suppressAutoHyphens w:val="0"/>
              <w:spacing w:after="200" w:line="276" w:lineRule="auto"/>
              <w:rPr>
                <w:rFonts w:asciiTheme="minorHAnsi" w:eastAsiaTheme="minorHAnsi" w:hAnsiTheme="minorHAnsi" w:cstheme="minorBidi"/>
                <w:sz w:val="22"/>
                <w:szCs w:val="22"/>
                <w:lang w:eastAsia="en-US"/>
              </w:rPr>
            </w:pPr>
          </w:p>
        </w:tc>
        <w:tc>
          <w:tcPr>
            <w:tcW w:w="222" w:type="dxa"/>
            <w:noWrap/>
            <w:vAlign w:val="bottom"/>
            <w:hideMark/>
          </w:tcPr>
          <w:p w14:paraId="134ECAA7" w14:textId="77777777" w:rsidR="00F723DB" w:rsidRDefault="00F723DB">
            <w:pPr>
              <w:suppressAutoHyphens w:val="0"/>
              <w:spacing w:after="200" w:line="276" w:lineRule="auto"/>
              <w:rPr>
                <w:rFonts w:asciiTheme="minorHAnsi" w:eastAsiaTheme="minorHAnsi" w:hAnsiTheme="minorHAnsi" w:cstheme="minorBidi"/>
                <w:sz w:val="22"/>
                <w:szCs w:val="22"/>
                <w:lang w:eastAsia="en-US"/>
              </w:rPr>
            </w:pPr>
          </w:p>
        </w:tc>
      </w:tr>
      <w:tr w:rsidR="00F723DB" w14:paraId="0C0CA035" w14:textId="77777777" w:rsidTr="00F723DB">
        <w:trPr>
          <w:gridAfter w:val="2"/>
          <w:wAfter w:w="1805" w:type="dxa"/>
          <w:trHeight w:val="538"/>
        </w:trPr>
        <w:tc>
          <w:tcPr>
            <w:tcW w:w="783" w:type="dxa"/>
            <w:tcBorders>
              <w:top w:val="single" w:sz="8" w:space="0" w:color="auto"/>
              <w:left w:val="single" w:sz="8" w:space="0" w:color="auto"/>
              <w:bottom w:val="nil"/>
              <w:right w:val="single" w:sz="4" w:space="0" w:color="auto"/>
            </w:tcBorders>
            <w:vAlign w:val="center"/>
            <w:hideMark/>
          </w:tcPr>
          <w:p w14:paraId="1D8C5028" w14:textId="77777777" w:rsidR="00F723DB" w:rsidRDefault="00F723DB">
            <w:pPr>
              <w:spacing w:line="276" w:lineRule="auto"/>
              <w:jc w:val="center"/>
              <w:rPr>
                <w:color w:val="000000"/>
                <w:lang w:val="uk-UA" w:eastAsia="uk-UA"/>
              </w:rPr>
            </w:pPr>
            <w:r>
              <w:rPr>
                <w:color w:val="000000"/>
                <w:lang w:val="uk-UA" w:eastAsia="uk-UA"/>
              </w:rPr>
              <w:t>№</w:t>
            </w:r>
            <w:r>
              <w:rPr>
                <w:color w:val="000000"/>
                <w:lang w:val="uk-UA" w:eastAsia="uk-UA"/>
              </w:rPr>
              <w:br/>
              <w:t>п/</w:t>
            </w:r>
            <w:proofErr w:type="spellStart"/>
            <w:r>
              <w:rPr>
                <w:color w:val="000000"/>
                <w:lang w:val="uk-UA" w:eastAsia="uk-UA"/>
              </w:rPr>
              <w:t>п</w:t>
            </w:r>
            <w:proofErr w:type="spellEnd"/>
          </w:p>
        </w:tc>
        <w:tc>
          <w:tcPr>
            <w:tcW w:w="6320" w:type="dxa"/>
            <w:tcBorders>
              <w:top w:val="single" w:sz="8" w:space="0" w:color="auto"/>
              <w:left w:val="nil"/>
              <w:bottom w:val="nil"/>
              <w:right w:val="nil"/>
            </w:tcBorders>
            <w:vAlign w:val="center"/>
            <w:hideMark/>
          </w:tcPr>
          <w:p w14:paraId="2AEBCBD3" w14:textId="77777777" w:rsidR="00F723DB" w:rsidRDefault="00F723DB">
            <w:pPr>
              <w:spacing w:line="276" w:lineRule="auto"/>
              <w:jc w:val="center"/>
              <w:rPr>
                <w:color w:val="000000"/>
                <w:lang w:val="uk-UA" w:eastAsia="uk-UA"/>
              </w:rPr>
            </w:pPr>
            <w:r>
              <w:rPr>
                <w:color w:val="000000"/>
                <w:lang w:val="uk-UA" w:eastAsia="uk-UA"/>
              </w:rPr>
              <w:t>Найменування робіт та витрат</w:t>
            </w:r>
          </w:p>
        </w:tc>
        <w:tc>
          <w:tcPr>
            <w:tcW w:w="1201" w:type="dxa"/>
            <w:tcBorders>
              <w:top w:val="single" w:sz="8" w:space="0" w:color="auto"/>
              <w:left w:val="single" w:sz="4" w:space="0" w:color="auto"/>
              <w:bottom w:val="nil"/>
              <w:right w:val="nil"/>
            </w:tcBorders>
            <w:vAlign w:val="center"/>
            <w:hideMark/>
          </w:tcPr>
          <w:p w14:paraId="32F72775" w14:textId="77777777" w:rsidR="00F723DB" w:rsidRDefault="00F723DB">
            <w:pPr>
              <w:spacing w:line="276" w:lineRule="auto"/>
              <w:jc w:val="center"/>
              <w:rPr>
                <w:color w:val="000000"/>
                <w:lang w:val="uk-UA" w:eastAsia="uk-UA"/>
              </w:rPr>
            </w:pPr>
            <w:r>
              <w:rPr>
                <w:color w:val="000000"/>
                <w:lang w:val="uk-UA" w:eastAsia="uk-UA"/>
              </w:rPr>
              <w:t>Одиниця</w:t>
            </w:r>
            <w:r>
              <w:rPr>
                <w:color w:val="000000"/>
                <w:lang w:val="uk-UA" w:eastAsia="uk-UA"/>
              </w:rPr>
              <w:br/>
              <w:t>виміру</w:t>
            </w:r>
          </w:p>
        </w:tc>
        <w:tc>
          <w:tcPr>
            <w:tcW w:w="1350" w:type="dxa"/>
            <w:tcBorders>
              <w:top w:val="single" w:sz="8" w:space="0" w:color="auto"/>
              <w:left w:val="single" w:sz="4" w:space="0" w:color="auto"/>
              <w:bottom w:val="nil"/>
              <w:right w:val="single" w:sz="4" w:space="0" w:color="000000"/>
            </w:tcBorders>
            <w:vAlign w:val="center"/>
            <w:hideMark/>
          </w:tcPr>
          <w:p w14:paraId="4EB18A1F" w14:textId="77777777" w:rsidR="00F723DB" w:rsidRDefault="00F723DB">
            <w:pPr>
              <w:spacing w:line="276" w:lineRule="auto"/>
              <w:jc w:val="center"/>
              <w:rPr>
                <w:color w:val="000000"/>
                <w:lang w:val="uk-UA" w:eastAsia="uk-UA"/>
              </w:rPr>
            </w:pPr>
            <w:r>
              <w:rPr>
                <w:color w:val="000000"/>
                <w:lang w:val="uk-UA" w:eastAsia="uk-UA"/>
              </w:rPr>
              <w:t>Кількість</w:t>
            </w:r>
          </w:p>
        </w:tc>
      </w:tr>
      <w:tr w:rsidR="00F723DB" w14:paraId="003D0F34" w14:textId="77777777" w:rsidTr="00F723DB">
        <w:trPr>
          <w:gridAfter w:val="2"/>
          <w:wAfter w:w="1805" w:type="dxa"/>
          <w:trHeight w:val="296"/>
        </w:trPr>
        <w:tc>
          <w:tcPr>
            <w:tcW w:w="783" w:type="dxa"/>
            <w:tcBorders>
              <w:top w:val="single" w:sz="4" w:space="0" w:color="auto"/>
              <w:left w:val="single" w:sz="8" w:space="0" w:color="auto"/>
              <w:bottom w:val="single" w:sz="4" w:space="0" w:color="auto"/>
              <w:right w:val="single" w:sz="4" w:space="0" w:color="auto"/>
            </w:tcBorders>
            <w:vAlign w:val="center"/>
            <w:hideMark/>
          </w:tcPr>
          <w:p w14:paraId="5B6AB5AB" w14:textId="77777777" w:rsidR="00F723DB" w:rsidRDefault="00F723DB">
            <w:pPr>
              <w:spacing w:line="276" w:lineRule="auto"/>
              <w:jc w:val="center"/>
              <w:rPr>
                <w:color w:val="000000"/>
                <w:lang w:val="uk-UA" w:eastAsia="uk-UA"/>
              </w:rPr>
            </w:pPr>
            <w:r>
              <w:rPr>
                <w:color w:val="000000"/>
                <w:lang w:val="uk-UA" w:eastAsia="uk-UA"/>
              </w:rPr>
              <w:t>1</w:t>
            </w:r>
          </w:p>
        </w:tc>
        <w:tc>
          <w:tcPr>
            <w:tcW w:w="6320" w:type="dxa"/>
            <w:tcBorders>
              <w:top w:val="single" w:sz="4" w:space="0" w:color="auto"/>
              <w:left w:val="nil"/>
              <w:bottom w:val="single" w:sz="4" w:space="0" w:color="auto"/>
              <w:right w:val="nil"/>
            </w:tcBorders>
            <w:vAlign w:val="center"/>
            <w:hideMark/>
          </w:tcPr>
          <w:p w14:paraId="27C8459A" w14:textId="77777777" w:rsidR="00F723DB" w:rsidRDefault="00F723DB">
            <w:pPr>
              <w:spacing w:line="276" w:lineRule="auto"/>
              <w:jc w:val="center"/>
              <w:rPr>
                <w:color w:val="000000"/>
                <w:lang w:val="uk-UA" w:eastAsia="uk-UA"/>
              </w:rPr>
            </w:pPr>
            <w:r>
              <w:rPr>
                <w:color w:val="000000"/>
                <w:lang w:val="uk-UA" w:eastAsia="uk-UA"/>
              </w:rPr>
              <w:t>2</w:t>
            </w:r>
          </w:p>
        </w:tc>
        <w:tc>
          <w:tcPr>
            <w:tcW w:w="1201" w:type="dxa"/>
            <w:tcBorders>
              <w:top w:val="single" w:sz="4" w:space="0" w:color="auto"/>
              <w:left w:val="single" w:sz="4" w:space="0" w:color="auto"/>
              <w:bottom w:val="single" w:sz="4" w:space="0" w:color="auto"/>
              <w:right w:val="nil"/>
            </w:tcBorders>
            <w:vAlign w:val="center"/>
            <w:hideMark/>
          </w:tcPr>
          <w:p w14:paraId="4922EEAD" w14:textId="77777777" w:rsidR="00F723DB" w:rsidRDefault="00F723DB">
            <w:pPr>
              <w:spacing w:line="276" w:lineRule="auto"/>
              <w:jc w:val="center"/>
              <w:rPr>
                <w:color w:val="000000"/>
                <w:lang w:val="uk-UA" w:eastAsia="uk-UA"/>
              </w:rPr>
            </w:pPr>
            <w:r>
              <w:rPr>
                <w:color w:val="000000"/>
                <w:lang w:val="uk-UA" w:eastAsia="uk-UA"/>
              </w:rPr>
              <w:t>3</w:t>
            </w:r>
          </w:p>
        </w:tc>
        <w:tc>
          <w:tcPr>
            <w:tcW w:w="1350" w:type="dxa"/>
            <w:tcBorders>
              <w:top w:val="single" w:sz="4" w:space="0" w:color="auto"/>
              <w:left w:val="single" w:sz="4" w:space="0" w:color="auto"/>
              <w:bottom w:val="single" w:sz="4" w:space="0" w:color="auto"/>
              <w:right w:val="single" w:sz="4" w:space="0" w:color="000000"/>
            </w:tcBorders>
            <w:vAlign w:val="center"/>
            <w:hideMark/>
          </w:tcPr>
          <w:p w14:paraId="5C2B327F" w14:textId="77777777" w:rsidR="00F723DB" w:rsidRDefault="00F723DB">
            <w:pPr>
              <w:spacing w:line="276" w:lineRule="auto"/>
              <w:jc w:val="center"/>
              <w:rPr>
                <w:color w:val="000000"/>
                <w:lang w:val="uk-UA" w:eastAsia="uk-UA"/>
              </w:rPr>
            </w:pPr>
            <w:r>
              <w:rPr>
                <w:color w:val="000000"/>
                <w:lang w:val="uk-UA" w:eastAsia="uk-UA"/>
              </w:rPr>
              <w:t>4</w:t>
            </w:r>
          </w:p>
        </w:tc>
      </w:tr>
      <w:tr w:rsidR="00F723DB" w14:paraId="5C746AEC"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2C84EE5B"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w:t>
            </w:r>
          </w:p>
        </w:tc>
        <w:tc>
          <w:tcPr>
            <w:tcW w:w="6320" w:type="dxa"/>
            <w:tcBorders>
              <w:top w:val="nil"/>
              <w:left w:val="nil"/>
              <w:bottom w:val="single" w:sz="4" w:space="0" w:color="auto"/>
              <w:right w:val="single" w:sz="4" w:space="0" w:color="000000"/>
            </w:tcBorders>
            <w:vAlign w:val="center"/>
          </w:tcPr>
          <w:p w14:paraId="02B8E963"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дверних прорізів готовими дверними блоками</w:t>
            </w:r>
          </w:p>
          <w:p w14:paraId="0ADE23A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площею до 2 м2 з металопластику у кам'яних стінах</w:t>
            </w:r>
          </w:p>
        </w:tc>
        <w:tc>
          <w:tcPr>
            <w:tcW w:w="1201" w:type="dxa"/>
            <w:tcBorders>
              <w:top w:val="nil"/>
              <w:left w:val="nil"/>
              <w:bottom w:val="single" w:sz="4" w:space="0" w:color="auto"/>
              <w:right w:val="single" w:sz="4" w:space="0" w:color="auto"/>
            </w:tcBorders>
            <w:vAlign w:val="center"/>
          </w:tcPr>
          <w:p w14:paraId="070A895A"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3A43F756"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5,1</w:t>
            </w:r>
          </w:p>
        </w:tc>
      </w:tr>
      <w:tr w:rsidR="00F723DB" w14:paraId="68CE1887"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7936BA05"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w:t>
            </w:r>
          </w:p>
        </w:tc>
        <w:tc>
          <w:tcPr>
            <w:tcW w:w="6320" w:type="dxa"/>
            <w:tcBorders>
              <w:top w:val="nil"/>
              <w:left w:val="nil"/>
              <w:bottom w:val="single" w:sz="4" w:space="0" w:color="auto"/>
              <w:right w:val="single" w:sz="4" w:space="0" w:color="000000"/>
            </w:tcBorders>
            <w:vAlign w:val="center"/>
          </w:tcPr>
          <w:p w14:paraId="438B4D4C"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перегородок на металевому однорядному</w:t>
            </w:r>
          </w:p>
          <w:p w14:paraId="522143A3"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 xml:space="preserve">каркасі з обшивкою </w:t>
            </w:r>
            <w:proofErr w:type="spellStart"/>
            <w:r w:rsidRPr="00F723DB">
              <w:rPr>
                <w:color w:val="000000"/>
                <w:u w:val="single"/>
                <w:lang w:val="uk-UA" w:eastAsia="uk-UA"/>
              </w:rPr>
              <w:t>гіпсокартонними</w:t>
            </w:r>
            <w:proofErr w:type="spellEnd"/>
            <w:r w:rsidRPr="00F723DB">
              <w:rPr>
                <w:color w:val="000000"/>
                <w:u w:val="single"/>
                <w:lang w:val="uk-UA" w:eastAsia="uk-UA"/>
              </w:rPr>
              <w:t xml:space="preserve"> листами або</w:t>
            </w:r>
          </w:p>
          <w:p w14:paraId="612C94B0"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гіпсоволокнистими плитами в один шар</w:t>
            </w:r>
          </w:p>
        </w:tc>
        <w:tc>
          <w:tcPr>
            <w:tcW w:w="1201" w:type="dxa"/>
            <w:tcBorders>
              <w:top w:val="nil"/>
              <w:left w:val="nil"/>
              <w:bottom w:val="single" w:sz="4" w:space="0" w:color="auto"/>
              <w:right w:val="single" w:sz="4" w:space="0" w:color="auto"/>
            </w:tcBorders>
            <w:vAlign w:val="center"/>
          </w:tcPr>
          <w:p w14:paraId="065100ED"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6C9D4788"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55,35</w:t>
            </w:r>
          </w:p>
        </w:tc>
      </w:tr>
      <w:tr w:rsidR="00F723DB" w14:paraId="76989DDE"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458FD11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3</w:t>
            </w:r>
          </w:p>
        </w:tc>
        <w:tc>
          <w:tcPr>
            <w:tcW w:w="6320" w:type="dxa"/>
            <w:tcBorders>
              <w:top w:val="nil"/>
              <w:left w:val="nil"/>
              <w:bottom w:val="single" w:sz="4" w:space="0" w:color="auto"/>
              <w:right w:val="single" w:sz="4" w:space="0" w:color="000000"/>
            </w:tcBorders>
            <w:vAlign w:val="center"/>
          </w:tcPr>
          <w:p w14:paraId="3954C48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плит стельових в каркас стелі</w:t>
            </w:r>
          </w:p>
        </w:tc>
        <w:tc>
          <w:tcPr>
            <w:tcW w:w="1201" w:type="dxa"/>
            <w:tcBorders>
              <w:top w:val="nil"/>
              <w:left w:val="nil"/>
              <w:bottom w:val="single" w:sz="4" w:space="0" w:color="auto"/>
              <w:right w:val="single" w:sz="4" w:space="0" w:color="auto"/>
            </w:tcBorders>
            <w:vAlign w:val="center"/>
          </w:tcPr>
          <w:p w14:paraId="04046E33"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3904575F"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16,2</w:t>
            </w:r>
          </w:p>
        </w:tc>
      </w:tr>
      <w:tr w:rsidR="00F723DB" w14:paraId="2EDEEA22"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57ED3CFE"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4</w:t>
            </w:r>
          </w:p>
        </w:tc>
        <w:tc>
          <w:tcPr>
            <w:tcW w:w="6320" w:type="dxa"/>
            <w:tcBorders>
              <w:top w:val="nil"/>
              <w:left w:val="nil"/>
              <w:bottom w:val="single" w:sz="4" w:space="0" w:color="auto"/>
              <w:right w:val="single" w:sz="4" w:space="0" w:color="000000"/>
            </w:tcBorders>
            <w:vAlign w:val="center"/>
          </w:tcPr>
          <w:p w14:paraId="4349B31E"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каркасу підвісних стель</w:t>
            </w:r>
          </w:p>
        </w:tc>
        <w:tc>
          <w:tcPr>
            <w:tcW w:w="1201" w:type="dxa"/>
            <w:tcBorders>
              <w:top w:val="nil"/>
              <w:left w:val="nil"/>
              <w:bottom w:val="single" w:sz="4" w:space="0" w:color="auto"/>
              <w:right w:val="single" w:sz="4" w:space="0" w:color="auto"/>
            </w:tcBorders>
            <w:vAlign w:val="center"/>
          </w:tcPr>
          <w:p w14:paraId="7D694D60"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4BCA670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16,2</w:t>
            </w:r>
          </w:p>
        </w:tc>
      </w:tr>
      <w:tr w:rsidR="00F723DB" w14:paraId="3E061FA8"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38C8E07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5</w:t>
            </w:r>
          </w:p>
        </w:tc>
        <w:tc>
          <w:tcPr>
            <w:tcW w:w="6320" w:type="dxa"/>
            <w:tcBorders>
              <w:top w:val="nil"/>
              <w:left w:val="nil"/>
              <w:bottom w:val="single" w:sz="4" w:space="0" w:color="auto"/>
              <w:right w:val="single" w:sz="4" w:space="0" w:color="000000"/>
            </w:tcBorders>
            <w:vAlign w:val="center"/>
          </w:tcPr>
          <w:p w14:paraId="0D58CF7D"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світильників для люмінесцентних ламп</w:t>
            </w:r>
          </w:p>
        </w:tc>
        <w:tc>
          <w:tcPr>
            <w:tcW w:w="1201" w:type="dxa"/>
            <w:tcBorders>
              <w:top w:val="nil"/>
              <w:left w:val="nil"/>
              <w:bottom w:val="single" w:sz="4" w:space="0" w:color="auto"/>
              <w:right w:val="single" w:sz="4" w:space="0" w:color="auto"/>
            </w:tcBorders>
            <w:vAlign w:val="center"/>
          </w:tcPr>
          <w:p w14:paraId="231CAB1B" w14:textId="77777777" w:rsidR="00F723DB" w:rsidRPr="00F723DB" w:rsidRDefault="00F723DB" w:rsidP="00F723DB">
            <w:pPr>
              <w:spacing w:line="276" w:lineRule="auto"/>
              <w:jc w:val="center"/>
              <w:rPr>
                <w:color w:val="000000"/>
                <w:u w:val="single"/>
                <w:lang w:val="uk-UA" w:eastAsia="uk-UA"/>
              </w:rPr>
            </w:pPr>
            <w:proofErr w:type="spellStart"/>
            <w:r w:rsidRPr="00F723DB">
              <w:rPr>
                <w:color w:val="000000"/>
                <w:u w:val="single"/>
                <w:lang w:val="uk-UA" w:eastAsia="uk-UA"/>
              </w:rPr>
              <w:t>шт</w:t>
            </w:r>
            <w:proofErr w:type="spellEnd"/>
          </w:p>
        </w:tc>
        <w:tc>
          <w:tcPr>
            <w:tcW w:w="1350" w:type="dxa"/>
            <w:tcBorders>
              <w:top w:val="nil"/>
              <w:left w:val="nil"/>
              <w:bottom w:val="single" w:sz="4" w:space="0" w:color="auto"/>
              <w:right w:val="single" w:sz="4" w:space="0" w:color="auto"/>
            </w:tcBorders>
            <w:vAlign w:val="center"/>
          </w:tcPr>
          <w:p w14:paraId="1DDCE33B"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w:t>
            </w:r>
          </w:p>
        </w:tc>
      </w:tr>
      <w:tr w:rsidR="00F723DB" w14:paraId="6E497770"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0BF945FA"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6</w:t>
            </w:r>
          </w:p>
        </w:tc>
        <w:tc>
          <w:tcPr>
            <w:tcW w:w="6320" w:type="dxa"/>
            <w:tcBorders>
              <w:top w:val="nil"/>
              <w:left w:val="nil"/>
              <w:bottom w:val="single" w:sz="4" w:space="0" w:color="auto"/>
              <w:right w:val="single" w:sz="4" w:space="0" w:color="000000"/>
            </w:tcBorders>
            <w:vAlign w:val="center"/>
          </w:tcPr>
          <w:p w14:paraId="74FE486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Розбирання покриттів підлог з керамічних плиток</w:t>
            </w:r>
          </w:p>
        </w:tc>
        <w:tc>
          <w:tcPr>
            <w:tcW w:w="1201" w:type="dxa"/>
            <w:tcBorders>
              <w:top w:val="nil"/>
              <w:left w:val="nil"/>
              <w:bottom w:val="single" w:sz="4" w:space="0" w:color="auto"/>
              <w:right w:val="single" w:sz="4" w:space="0" w:color="auto"/>
            </w:tcBorders>
            <w:vAlign w:val="center"/>
          </w:tcPr>
          <w:p w14:paraId="5A2CADA6"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7F0E9A7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21</w:t>
            </w:r>
          </w:p>
        </w:tc>
      </w:tr>
      <w:tr w:rsidR="00F723DB" w14:paraId="7B4A15F0"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1377EF36"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7</w:t>
            </w:r>
          </w:p>
        </w:tc>
        <w:tc>
          <w:tcPr>
            <w:tcW w:w="6320" w:type="dxa"/>
            <w:tcBorders>
              <w:top w:val="nil"/>
              <w:left w:val="nil"/>
              <w:bottom w:val="single" w:sz="4" w:space="0" w:color="auto"/>
              <w:right w:val="single" w:sz="4" w:space="0" w:color="000000"/>
            </w:tcBorders>
            <w:vAlign w:val="center"/>
          </w:tcPr>
          <w:p w14:paraId="7B20B744"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вимикачів, розеток</w:t>
            </w:r>
          </w:p>
        </w:tc>
        <w:tc>
          <w:tcPr>
            <w:tcW w:w="1201" w:type="dxa"/>
            <w:tcBorders>
              <w:top w:val="nil"/>
              <w:left w:val="nil"/>
              <w:bottom w:val="single" w:sz="4" w:space="0" w:color="auto"/>
              <w:right w:val="single" w:sz="4" w:space="0" w:color="auto"/>
            </w:tcBorders>
            <w:vAlign w:val="center"/>
          </w:tcPr>
          <w:p w14:paraId="3123A4F0" w14:textId="77777777" w:rsidR="00F723DB" w:rsidRPr="00F723DB" w:rsidRDefault="00F723DB" w:rsidP="00F723DB">
            <w:pPr>
              <w:spacing w:line="276" w:lineRule="auto"/>
              <w:jc w:val="center"/>
              <w:rPr>
                <w:color w:val="000000"/>
                <w:u w:val="single"/>
                <w:lang w:val="uk-UA" w:eastAsia="uk-UA"/>
              </w:rPr>
            </w:pPr>
            <w:proofErr w:type="spellStart"/>
            <w:r w:rsidRPr="00F723DB">
              <w:rPr>
                <w:color w:val="000000"/>
                <w:u w:val="single"/>
                <w:lang w:val="uk-UA" w:eastAsia="uk-UA"/>
              </w:rPr>
              <w:t>шт</w:t>
            </w:r>
            <w:proofErr w:type="spellEnd"/>
          </w:p>
        </w:tc>
        <w:tc>
          <w:tcPr>
            <w:tcW w:w="1350" w:type="dxa"/>
            <w:tcBorders>
              <w:top w:val="nil"/>
              <w:left w:val="nil"/>
              <w:bottom w:val="single" w:sz="4" w:space="0" w:color="auto"/>
              <w:right w:val="single" w:sz="4" w:space="0" w:color="auto"/>
            </w:tcBorders>
            <w:vAlign w:val="center"/>
          </w:tcPr>
          <w:p w14:paraId="3F7B6121"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8</w:t>
            </w:r>
          </w:p>
        </w:tc>
      </w:tr>
      <w:tr w:rsidR="00F723DB" w14:paraId="34ADDE1A"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6438880E"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8</w:t>
            </w:r>
          </w:p>
        </w:tc>
        <w:tc>
          <w:tcPr>
            <w:tcW w:w="6320" w:type="dxa"/>
            <w:tcBorders>
              <w:top w:val="nil"/>
              <w:left w:val="nil"/>
              <w:bottom w:val="single" w:sz="4" w:space="0" w:color="auto"/>
              <w:right w:val="single" w:sz="4" w:space="0" w:color="000000"/>
            </w:tcBorders>
            <w:vAlign w:val="center"/>
          </w:tcPr>
          <w:p w14:paraId="67C86244"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групових щитків</w:t>
            </w:r>
          </w:p>
        </w:tc>
        <w:tc>
          <w:tcPr>
            <w:tcW w:w="1201" w:type="dxa"/>
            <w:tcBorders>
              <w:top w:val="nil"/>
              <w:left w:val="nil"/>
              <w:bottom w:val="single" w:sz="4" w:space="0" w:color="auto"/>
              <w:right w:val="single" w:sz="4" w:space="0" w:color="auto"/>
            </w:tcBorders>
            <w:vAlign w:val="center"/>
          </w:tcPr>
          <w:p w14:paraId="0D6EBB19" w14:textId="77777777" w:rsidR="00F723DB" w:rsidRPr="00F723DB" w:rsidRDefault="00F723DB" w:rsidP="00F723DB">
            <w:pPr>
              <w:spacing w:line="276" w:lineRule="auto"/>
              <w:jc w:val="center"/>
              <w:rPr>
                <w:color w:val="000000"/>
                <w:u w:val="single"/>
                <w:lang w:val="uk-UA" w:eastAsia="uk-UA"/>
              </w:rPr>
            </w:pPr>
            <w:proofErr w:type="spellStart"/>
            <w:r w:rsidRPr="00F723DB">
              <w:rPr>
                <w:color w:val="000000"/>
                <w:u w:val="single"/>
                <w:lang w:val="uk-UA" w:eastAsia="uk-UA"/>
              </w:rPr>
              <w:t>шт</w:t>
            </w:r>
            <w:proofErr w:type="spellEnd"/>
          </w:p>
        </w:tc>
        <w:tc>
          <w:tcPr>
            <w:tcW w:w="1350" w:type="dxa"/>
            <w:tcBorders>
              <w:top w:val="nil"/>
              <w:left w:val="nil"/>
              <w:bottom w:val="single" w:sz="4" w:space="0" w:color="auto"/>
              <w:right w:val="single" w:sz="4" w:space="0" w:color="auto"/>
            </w:tcBorders>
            <w:vAlign w:val="center"/>
          </w:tcPr>
          <w:p w14:paraId="6C0C733D"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w:t>
            </w:r>
          </w:p>
        </w:tc>
      </w:tr>
      <w:tr w:rsidR="00F723DB" w14:paraId="6FFA9266"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0D2E5780"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9</w:t>
            </w:r>
          </w:p>
        </w:tc>
        <w:tc>
          <w:tcPr>
            <w:tcW w:w="6320" w:type="dxa"/>
            <w:tcBorders>
              <w:top w:val="nil"/>
              <w:left w:val="nil"/>
              <w:bottom w:val="single" w:sz="4" w:space="0" w:color="auto"/>
              <w:right w:val="single" w:sz="4" w:space="0" w:color="000000"/>
            </w:tcBorders>
            <w:vAlign w:val="center"/>
          </w:tcPr>
          <w:p w14:paraId="45DF8AFD"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вимикача автоматичного</w:t>
            </w:r>
          </w:p>
        </w:tc>
        <w:tc>
          <w:tcPr>
            <w:tcW w:w="1201" w:type="dxa"/>
            <w:tcBorders>
              <w:top w:val="nil"/>
              <w:left w:val="nil"/>
              <w:bottom w:val="single" w:sz="4" w:space="0" w:color="auto"/>
              <w:right w:val="single" w:sz="4" w:space="0" w:color="auto"/>
            </w:tcBorders>
            <w:vAlign w:val="center"/>
          </w:tcPr>
          <w:p w14:paraId="2BE3DC4F" w14:textId="77777777" w:rsidR="00F723DB" w:rsidRPr="00F723DB" w:rsidRDefault="00F723DB" w:rsidP="00F723DB">
            <w:pPr>
              <w:spacing w:line="276" w:lineRule="auto"/>
              <w:jc w:val="center"/>
              <w:rPr>
                <w:color w:val="000000"/>
                <w:u w:val="single"/>
                <w:lang w:val="uk-UA" w:eastAsia="uk-UA"/>
              </w:rPr>
            </w:pPr>
            <w:proofErr w:type="spellStart"/>
            <w:r w:rsidRPr="00F723DB">
              <w:rPr>
                <w:color w:val="000000"/>
                <w:u w:val="single"/>
                <w:lang w:val="uk-UA" w:eastAsia="uk-UA"/>
              </w:rPr>
              <w:t>шт</w:t>
            </w:r>
            <w:proofErr w:type="spellEnd"/>
          </w:p>
        </w:tc>
        <w:tc>
          <w:tcPr>
            <w:tcW w:w="1350" w:type="dxa"/>
            <w:tcBorders>
              <w:top w:val="nil"/>
              <w:left w:val="nil"/>
              <w:bottom w:val="single" w:sz="4" w:space="0" w:color="auto"/>
              <w:right w:val="single" w:sz="4" w:space="0" w:color="auto"/>
            </w:tcBorders>
            <w:vAlign w:val="center"/>
          </w:tcPr>
          <w:p w14:paraId="5F8798B7"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28</w:t>
            </w:r>
          </w:p>
        </w:tc>
      </w:tr>
      <w:tr w:rsidR="00F723DB" w14:paraId="6AB31402"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7ACF3EC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10</w:t>
            </w:r>
          </w:p>
        </w:tc>
        <w:tc>
          <w:tcPr>
            <w:tcW w:w="6320" w:type="dxa"/>
            <w:tcBorders>
              <w:top w:val="nil"/>
              <w:left w:val="nil"/>
              <w:bottom w:val="single" w:sz="4" w:space="0" w:color="auto"/>
              <w:right w:val="single" w:sz="4" w:space="0" w:color="000000"/>
            </w:tcBorders>
            <w:vAlign w:val="center"/>
          </w:tcPr>
          <w:p w14:paraId="7BA9201A"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силового кабелю</w:t>
            </w:r>
          </w:p>
        </w:tc>
        <w:tc>
          <w:tcPr>
            <w:tcW w:w="1201" w:type="dxa"/>
            <w:tcBorders>
              <w:top w:val="nil"/>
              <w:left w:val="nil"/>
              <w:bottom w:val="single" w:sz="4" w:space="0" w:color="auto"/>
              <w:right w:val="single" w:sz="4" w:space="0" w:color="auto"/>
            </w:tcBorders>
            <w:vAlign w:val="center"/>
          </w:tcPr>
          <w:p w14:paraId="2241795D"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w:t>
            </w:r>
          </w:p>
        </w:tc>
        <w:tc>
          <w:tcPr>
            <w:tcW w:w="1350" w:type="dxa"/>
            <w:tcBorders>
              <w:top w:val="nil"/>
              <w:left w:val="nil"/>
              <w:bottom w:val="single" w:sz="4" w:space="0" w:color="auto"/>
              <w:right w:val="single" w:sz="4" w:space="0" w:color="auto"/>
            </w:tcBorders>
            <w:vAlign w:val="center"/>
          </w:tcPr>
          <w:p w14:paraId="44D99843"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6,2</w:t>
            </w:r>
          </w:p>
        </w:tc>
      </w:tr>
      <w:tr w:rsidR="00F723DB" w14:paraId="2F9856CA"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7313907A"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11</w:t>
            </w:r>
          </w:p>
        </w:tc>
        <w:tc>
          <w:tcPr>
            <w:tcW w:w="6320" w:type="dxa"/>
            <w:tcBorders>
              <w:top w:val="nil"/>
              <w:left w:val="nil"/>
              <w:bottom w:val="single" w:sz="4" w:space="0" w:color="auto"/>
              <w:right w:val="single" w:sz="4" w:space="0" w:color="000000"/>
            </w:tcBorders>
            <w:vAlign w:val="center"/>
          </w:tcPr>
          <w:p w14:paraId="509A8CE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кабелю</w:t>
            </w:r>
          </w:p>
        </w:tc>
        <w:tc>
          <w:tcPr>
            <w:tcW w:w="1201" w:type="dxa"/>
            <w:tcBorders>
              <w:top w:val="nil"/>
              <w:left w:val="nil"/>
              <w:bottom w:val="single" w:sz="4" w:space="0" w:color="auto"/>
              <w:right w:val="single" w:sz="4" w:space="0" w:color="auto"/>
            </w:tcBorders>
            <w:vAlign w:val="center"/>
          </w:tcPr>
          <w:p w14:paraId="541C9265"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w:t>
            </w:r>
          </w:p>
        </w:tc>
        <w:tc>
          <w:tcPr>
            <w:tcW w:w="1350" w:type="dxa"/>
            <w:tcBorders>
              <w:top w:val="nil"/>
              <w:left w:val="nil"/>
              <w:bottom w:val="single" w:sz="4" w:space="0" w:color="auto"/>
              <w:right w:val="single" w:sz="4" w:space="0" w:color="auto"/>
            </w:tcBorders>
            <w:vAlign w:val="center"/>
          </w:tcPr>
          <w:p w14:paraId="67291F08"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137,4</w:t>
            </w:r>
          </w:p>
        </w:tc>
      </w:tr>
      <w:tr w:rsidR="00F723DB" w14:paraId="24C88CED"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024657E8"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12</w:t>
            </w:r>
          </w:p>
        </w:tc>
        <w:tc>
          <w:tcPr>
            <w:tcW w:w="6320" w:type="dxa"/>
            <w:tcBorders>
              <w:top w:val="nil"/>
              <w:left w:val="nil"/>
              <w:bottom w:val="single" w:sz="4" w:space="0" w:color="auto"/>
              <w:right w:val="single" w:sz="4" w:space="0" w:color="000000"/>
            </w:tcBorders>
            <w:vAlign w:val="center"/>
          </w:tcPr>
          <w:p w14:paraId="5FA70E8F"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Демонтаж трубопроводів каналізації з поліетиленових</w:t>
            </w:r>
          </w:p>
          <w:p w14:paraId="26E67565"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труб діаметром 100 мм</w:t>
            </w:r>
          </w:p>
        </w:tc>
        <w:tc>
          <w:tcPr>
            <w:tcW w:w="1201" w:type="dxa"/>
            <w:tcBorders>
              <w:top w:val="nil"/>
              <w:left w:val="nil"/>
              <w:bottom w:val="single" w:sz="4" w:space="0" w:color="auto"/>
              <w:right w:val="single" w:sz="4" w:space="0" w:color="auto"/>
            </w:tcBorders>
            <w:vAlign w:val="center"/>
          </w:tcPr>
          <w:p w14:paraId="72326E51"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w:t>
            </w:r>
          </w:p>
        </w:tc>
        <w:tc>
          <w:tcPr>
            <w:tcW w:w="1350" w:type="dxa"/>
            <w:tcBorders>
              <w:top w:val="nil"/>
              <w:left w:val="nil"/>
              <w:bottom w:val="single" w:sz="4" w:space="0" w:color="auto"/>
              <w:right w:val="single" w:sz="4" w:space="0" w:color="auto"/>
            </w:tcBorders>
            <w:vAlign w:val="center"/>
          </w:tcPr>
          <w:p w14:paraId="13BF1656"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16,2</w:t>
            </w:r>
          </w:p>
        </w:tc>
      </w:tr>
      <w:tr w:rsidR="00F723DB" w14:paraId="1BC99515"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3CD335F7"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13</w:t>
            </w:r>
          </w:p>
        </w:tc>
        <w:tc>
          <w:tcPr>
            <w:tcW w:w="6320" w:type="dxa"/>
            <w:tcBorders>
              <w:top w:val="nil"/>
              <w:left w:val="nil"/>
              <w:bottom w:val="single" w:sz="4" w:space="0" w:color="auto"/>
              <w:right w:val="single" w:sz="4" w:space="0" w:color="000000"/>
            </w:tcBorders>
            <w:vAlign w:val="center"/>
          </w:tcPr>
          <w:p w14:paraId="0DCA24B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Навантаження сміття вручну</w:t>
            </w:r>
          </w:p>
        </w:tc>
        <w:tc>
          <w:tcPr>
            <w:tcW w:w="1201" w:type="dxa"/>
            <w:tcBorders>
              <w:top w:val="nil"/>
              <w:left w:val="nil"/>
              <w:bottom w:val="single" w:sz="4" w:space="0" w:color="auto"/>
              <w:right w:val="single" w:sz="4" w:space="0" w:color="auto"/>
            </w:tcBorders>
            <w:vAlign w:val="center"/>
          </w:tcPr>
          <w:p w14:paraId="1EEF4E1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т</w:t>
            </w:r>
          </w:p>
        </w:tc>
        <w:tc>
          <w:tcPr>
            <w:tcW w:w="1350" w:type="dxa"/>
            <w:tcBorders>
              <w:top w:val="nil"/>
              <w:left w:val="nil"/>
              <w:bottom w:val="single" w:sz="4" w:space="0" w:color="auto"/>
              <w:right w:val="single" w:sz="4" w:space="0" w:color="auto"/>
            </w:tcBorders>
            <w:vAlign w:val="center"/>
          </w:tcPr>
          <w:p w14:paraId="5D94428A"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4,16</w:t>
            </w:r>
          </w:p>
        </w:tc>
      </w:tr>
      <w:tr w:rsidR="00F723DB" w14:paraId="4076C9AB"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1F68FE27"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14</w:t>
            </w:r>
          </w:p>
        </w:tc>
        <w:tc>
          <w:tcPr>
            <w:tcW w:w="6320" w:type="dxa"/>
            <w:tcBorders>
              <w:top w:val="nil"/>
              <w:left w:val="nil"/>
              <w:bottom w:val="single" w:sz="4" w:space="0" w:color="auto"/>
              <w:right w:val="single" w:sz="4" w:space="0" w:color="000000"/>
            </w:tcBorders>
            <w:vAlign w:val="center"/>
          </w:tcPr>
          <w:p w14:paraId="19EAE880"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Перевезення сміття до 15 км</w:t>
            </w:r>
          </w:p>
        </w:tc>
        <w:tc>
          <w:tcPr>
            <w:tcW w:w="1201" w:type="dxa"/>
            <w:tcBorders>
              <w:top w:val="nil"/>
              <w:left w:val="nil"/>
              <w:bottom w:val="single" w:sz="4" w:space="0" w:color="auto"/>
              <w:right w:val="single" w:sz="4" w:space="0" w:color="auto"/>
            </w:tcBorders>
            <w:vAlign w:val="center"/>
          </w:tcPr>
          <w:p w14:paraId="63E6312B"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т</w:t>
            </w:r>
          </w:p>
        </w:tc>
        <w:tc>
          <w:tcPr>
            <w:tcW w:w="1350" w:type="dxa"/>
            <w:tcBorders>
              <w:top w:val="nil"/>
              <w:left w:val="nil"/>
              <w:bottom w:val="single" w:sz="4" w:space="0" w:color="auto"/>
              <w:right w:val="single" w:sz="4" w:space="0" w:color="auto"/>
            </w:tcBorders>
            <w:vAlign w:val="center"/>
          </w:tcPr>
          <w:p w14:paraId="10F9211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4,16</w:t>
            </w:r>
          </w:p>
        </w:tc>
      </w:tr>
      <w:tr w:rsidR="00F723DB" w14:paraId="52831B06"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282370F3"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15</w:t>
            </w:r>
          </w:p>
        </w:tc>
        <w:tc>
          <w:tcPr>
            <w:tcW w:w="6320" w:type="dxa"/>
            <w:tcBorders>
              <w:top w:val="nil"/>
              <w:left w:val="nil"/>
              <w:bottom w:val="single" w:sz="4" w:space="0" w:color="auto"/>
              <w:right w:val="single" w:sz="4" w:space="0" w:color="000000"/>
            </w:tcBorders>
            <w:vAlign w:val="center"/>
          </w:tcPr>
          <w:p w14:paraId="72B0ED3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 xml:space="preserve">Улаштування перегородок з </w:t>
            </w:r>
            <w:proofErr w:type="spellStart"/>
            <w:r w:rsidRPr="00F723DB">
              <w:rPr>
                <w:color w:val="000000"/>
                <w:u w:val="single"/>
                <w:lang w:val="uk-UA" w:eastAsia="uk-UA"/>
              </w:rPr>
              <w:t>газобетонних</w:t>
            </w:r>
            <w:proofErr w:type="spellEnd"/>
            <w:r w:rsidRPr="00F723DB">
              <w:rPr>
                <w:color w:val="000000"/>
                <w:u w:val="single"/>
                <w:lang w:val="uk-UA" w:eastAsia="uk-UA"/>
              </w:rPr>
              <w:t xml:space="preserve"> блоків</w:t>
            </w:r>
          </w:p>
          <w:p w14:paraId="08898079"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товщиною 100 мм при висоті поверху до 4 м</w:t>
            </w:r>
          </w:p>
        </w:tc>
        <w:tc>
          <w:tcPr>
            <w:tcW w:w="1201" w:type="dxa"/>
            <w:tcBorders>
              <w:top w:val="nil"/>
              <w:left w:val="nil"/>
              <w:bottom w:val="single" w:sz="4" w:space="0" w:color="auto"/>
              <w:right w:val="single" w:sz="4" w:space="0" w:color="auto"/>
            </w:tcBorders>
            <w:vAlign w:val="center"/>
          </w:tcPr>
          <w:p w14:paraId="1E1250A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3FAC5D46"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20,9</w:t>
            </w:r>
          </w:p>
        </w:tc>
      </w:tr>
      <w:tr w:rsidR="00F723DB" w14:paraId="5D05B42C"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0AB091CB"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16</w:t>
            </w:r>
          </w:p>
        </w:tc>
        <w:tc>
          <w:tcPr>
            <w:tcW w:w="6320" w:type="dxa"/>
            <w:tcBorders>
              <w:top w:val="nil"/>
              <w:left w:val="nil"/>
              <w:bottom w:val="single" w:sz="4" w:space="0" w:color="auto"/>
              <w:right w:val="single" w:sz="4" w:space="0" w:color="000000"/>
            </w:tcBorders>
            <w:vAlign w:val="center"/>
          </w:tcPr>
          <w:p w14:paraId="32D5DFB4"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Улаштування каркасно-фільончастих перегородок у</w:t>
            </w:r>
          </w:p>
          <w:p w14:paraId="51F3D6C1"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санвузлах</w:t>
            </w:r>
          </w:p>
        </w:tc>
        <w:tc>
          <w:tcPr>
            <w:tcW w:w="1201" w:type="dxa"/>
            <w:tcBorders>
              <w:top w:val="nil"/>
              <w:left w:val="nil"/>
              <w:bottom w:val="single" w:sz="4" w:space="0" w:color="auto"/>
              <w:right w:val="single" w:sz="4" w:space="0" w:color="auto"/>
            </w:tcBorders>
            <w:vAlign w:val="center"/>
          </w:tcPr>
          <w:p w14:paraId="1282863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м2</w:t>
            </w:r>
          </w:p>
        </w:tc>
        <w:tc>
          <w:tcPr>
            <w:tcW w:w="1350" w:type="dxa"/>
            <w:tcBorders>
              <w:top w:val="nil"/>
              <w:left w:val="nil"/>
              <w:bottom w:val="single" w:sz="4" w:space="0" w:color="auto"/>
              <w:right w:val="single" w:sz="4" w:space="0" w:color="auto"/>
            </w:tcBorders>
            <w:vAlign w:val="center"/>
          </w:tcPr>
          <w:p w14:paraId="3463356F"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6,4</w:t>
            </w:r>
          </w:p>
        </w:tc>
      </w:tr>
      <w:tr w:rsidR="00F723DB" w14:paraId="4EB8E2EA"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3EDDD573"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17</w:t>
            </w:r>
          </w:p>
        </w:tc>
        <w:tc>
          <w:tcPr>
            <w:tcW w:w="6320" w:type="dxa"/>
            <w:tcBorders>
              <w:top w:val="nil"/>
              <w:left w:val="nil"/>
              <w:bottom w:val="single" w:sz="4" w:space="0" w:color="auto"/>
              <w:right w:val="single" w:sz="4" w:space="0" w:color="000000"/>
            </w:tcBorders>
            <w:vAlign w:val="center"/>
          </w:tcPr>
          <w:p w14:paraId="5F5271F8"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Заповнення дверних прорізів готовими дверними</w:t>
            </w:r>
          </w:p>
          <w:p w14:paraId="78EB2516"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блоками площею до 2 м2 з металопластику  у кам'яних</w:t>
            </w:r>
          </w:p>
          <w:p w14:paraId="6FFAAFB4"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стінах</w:t>
            </w:r>
          </w:p>
        </w:tc>
        <w:tc>
          <w:tcPr>
            <w:tcW w:w="1201" w:type="dxa"/>
            <w:tcBorders>
              <w:top w:val="nil"/>
              <w:left w:val="nil"/>
              <w:bottom w:val="single" w:sz="4" w:space="0" w:color="auto"/>
              <w:right w:val="single" w:sz="4" w:space="0" w:color="auto"/>
            </w:tcBorders>
            <w:vAlign w:val="center"/>
          </w:tcPr>
          <w:p w14:paraId="7F339030"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782F6EC1"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4,22</w:t>
            </w:r>
          </w:p>
        </w:tc>
      </w:tr>
      <w:tr w:rsidR="00F723DB" w14:paraId="3299E49D"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25E60E2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c>
          <w:tcPr>
            <w:tcW w:w="6320" w:type="dxa"/>
            <w:tcBorders>
              <w:top w:val="nil"/>
              <w:left w:val="nil"/>
              <w:bottom w:val="single" w:sz="4" w:space="0" w:color="auto"/>
              <w:right w:val="single" w:sz="4" w:space="0" w:color="000000"/>
            </w:tcBorders>
            <w:vAlign w:val="center"/>
          </w:tcPr>
          <w:p w14:paraId="05B93A79" w14:textId="77777777" w:rsidR="00F723DB" w:rsidRPr="0058681F" w:rsidRDefault="00F723DB" w:rsidP="00E93F4A">
            <w:pPr>
              <w:spacing w:line="276" w:lineRule="auto"/>
              <w:jc w:val="both"/>
              <w:rPr>
                <w:b/>
                <w:color w:val="000000"/>
                <w:u w:val="single"/>
                <w:lang w:val="uk-UA" w:eastAsia="uk-UA"/>
              </w:rPr>
            </w:pPr>
            <w:r w:rsidRPr="0058681F">
              <w:rPr>
                <w:b/>
                <w:color w:val="000000"/>
                <w:u w:val="single"/>
                <w:lang w:val="uk-UA" w:eastAsia="uk-UA"/>
              </w:rPr>
              <w:t>Стеля</w:t>
            </w:r>
          </w:p>
        </w:tc>
        <w:tc>
          <w:tcPr>
            <w:tcW w:w="1201" w:type="dxa"/>
            <w:tcBorders>
              <w:top w:val="nil"/>
              <w:left w:val="nil"/>
              <w:bottom w:val="single" w:sz="4" w:space="0" w:color="auto"/>
              <w:right w:val="single" w:sz="4" w:space="0" w:color="auto"/>
            </w:tcBorders>
            <w:vAlign w:val="center"/>
          </w:tcPr>
          <w:p w14:paraId="2E04DAB2"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c>
          <w:tcPr>
            <w:tcW w:w="1350" w:type="dxa"/>
            <w:tcBorders>
              <w:top w:val="nil"/>
              <w:left w:val="nil"/>
              <w:bottom w:val="single" w:sz="4" w:space="0" w:color="auto"/>
              <w:right w:val="single" w:sz="4" w:space="0" w:color="auto"/>
            </w:tcBorders>
            <w:vAlign w:val="center"/>
          </w:tcPr>
          <w:p w14:paraId="0B46B4F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r>
      <w:tr w:rsidR="00F723DB" w14:paraId="49D995A9"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54E4364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lastRenderedPageBreak/>
              <w:t>18</w:t>
            </w:r>
          </w:p>
        </w:tc>
        <w:tc>
          <w:tcPr>
            <w:tcW w:w="6320" w:type="dxa"/>
            <w:tcBorders>
              <w:top w:val="nil"/>
              <w:left w:val="nil"/>
              <w:bottom w:val="single" w:sz="4" w:space="0" w:color="auto"/>
              <w:right w:val="single" w:sz="4" w:space="0" w:color="000000"/>
            </w:tcBorders>
            <w:vAlign w:val="center"/>
          </w:tcPr>
          <w:p w14:paraId="5203E497"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Улаштування каркасу підвісних стель</w:t>
            </w:r>
          </w:p>
        </w:tc>
        <w:tc>
          <w:tcPr>
            <w:tcW w:w="1201" w:type="dxa"/>
            <w:tcBorders>
              <w:top w:val="nil"/>
              <w:left w:val="nil"/>
              <w:bottom w:val="single" w:sz="4" w:space="0" w:color="auto"/>
              <w:right w:val="single" w:sz="4" w:space="0" w:color="auto"/>
            </w:tcBorders>
            <w:vAlign w:val="center"/>
          </w:tcPr>
          <w:p w14:paraId="7A654CAB"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1B3B37D5"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16,2</w:t>
            </w:r>
          </w:p>
        </w:tc>
      </w:tr>
      <w:tr w:rsidR="00F723DB" w14:paraId="3551F5FC"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3B4F3F79"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19</w:t>
            </w:r>
          </w:p>
        </w:tc>
        <w:tc>
          <w:tcPr>
            <w:tcW w:w="6320" w:type="dxa"/>
            <w:tcBorders>
              <w:top w:val="nil"/>
              <w:left w:val="nil"/>
              <w:bottom w:val="single" w:sz="4" w:space="0" w:color="auto"/>
              <w:right w:val="single" w:sz="4" w:space="0" w:color="000000"/>
            </w:tcBorders>
            <w:vAlign w:val="center"/>
          </w:tcPr>
          <w:p w14:paraId="6A42DEF2"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Укладання плит стельових в каркас стелі (за</w:t>
            </w:r>
          </w:p>
          <w:p w14:paraId="226FC986"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виключенням світильників)</w:t>
            </w:r>
          </w:p>
        </w:tc>
        <w:tc>
          <w:tcPr>
            <w:tcW w:w="1201" w:type="dxa"/>
            <w:tcBorders>
              <w:top w:val="nil"/>
              <w:left w:val="nil"/>
              <w:bottom w:val="single" w:sz="4" w:space="0" w:color="auto"/>
              <w:right w:val="single" w:sz="4" w:space="0" w:color="auto"/>
            </w:tcBorders>
            <w:vAlign w:val="center"/>
          </w:tcPr>
          <w:p w14:paraId="3592EAD4"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604795FD"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15,1</w:t>
            </w:r>
          </w:p>
        </w:tc>
      </w:tr>
      <w:tr w:rsidR="00F723DB" w14:paraId="2489D73D"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24568DAE"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c>
          <w:tcPr>
            <w:tcW w:w="6320" w:type="dxa"/>
            <w:tcBorders>
              <w:top w:val="nil"/>
              <w:left w:val="nil"/>
              <w:bottom w:val="single" w:sz="4" w:space="0" w:color="auto"/>
              <w:right w:val="single" w:sz="4" w:space="0" w:color="000000"/>
            </w:tcBorders>
            <w:vAlign w:val="center"/>
          </w:tcPr>
          <w:p w14:paraId="27860A7A" w14:textId="77777777" w:rsidR="00F723DB" w:rsidRPr="0058681F" w:rsidRDefault="00F723DB" w:rsidP="00E93F4A">
            <w:pPr>
              <w:spacing w:line="276" w:lineRule="auto"/>
              <w:jc w:val="both"/>
              <w:rPr>
                <w:b/>
                <w:color w:val="000000"/>
                <w:u w:val="single"/>
                <w:lang w:val="uk-UA" w:eastAsia="uk-UA"/>
              </w:rPr>
            </w:pPr>
            <w:r w:rsidRPr="0058681F">
              <w:rPr>
                <w:b/>
                <w:color w:val="000000"/>
                <w:u w:val="single"/>
                <w:lang w:val="uk-UA" w:eastAsia="uk-UA"/>
              </w:rPr>
              <w:t>Стіни</w:t>
            </w:r>
          </w:p>
        </w:tc>
        <w:tc>
          <w:tcPr>
            <w:tcW w:w="1201" w:type="dxa"/>
            <w:tcBorders>
              <w:top w:val="nil"/>
              <w:left w:val="nil"/>
              <w:bottom w:val="single" w:sz="4" w:space="0" w:color="auto"/>
              <w:right w:val="single" w:sz="4" w:space="0" w:color="auto"/>
            </w:tcBorders>
            <w:vAlign w:val="center"/>
          </w:tcPr>
          <w:p w14:paraId="5C4CC1FC"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c>
          <w:tcPr>
            <w:tcW w:w="1350" w:type="dxa"/>
            <w:tcBorders>
              <w:top w:val="nil"/>
              <w:left w:val="nil"/>
              <w:bottom w:val="single" w:sz="4" w:space="0" w:color="auto"/>
              <w:right w:val="single" w:sz="4" w:space="0" w:color="auto"/>
            </w:tcBorders>
            <w:vAlign w:val="center"/>
          </w:tcPr>
          <w:p w14:paraId="07BACE52"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 xml:space="preserve"> </w:t>
            </w:r>
          </w:p>
        </w:tc>
      </w:tr>
      <w:tr w:rsidR="00F723DB" w14:paraId="268FB213"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57130285"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20</w:t>
            </w:r>
          </w:p>
        </w:tc>
        <w:tc>
          <w:tcPr>
            <w:tcW w:w="6320" w:type="dxa"/>
            <w:tcBorders>
              <w:top w:val="nil"/>
              <w:left w:val="nil"/>
              <w:bottom w:val="single" w:sz="4" w:space="0" w:color="auto"/>
              <w:right w:val="single" w:sz="4" w:space="0" w:color="000000"/>
            </w:tcBorders>
            <w:vAlign w:val="center"/>
          </w:tcPr>
          <w:p w14:paraId="0F548D79"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Готування важких опоряджувальних цементно-вапняних</w:t>
            </w:r>
          </w:p>
          <w:p w14:paraId="39C416AD"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розчинів, склад 1:1:6</w:t>
            </w:r>
          </w:p>
        </w:tc>
        <w:tc>
          <w:tcPr>
            <w:tcW w:w="1201" w:type="dxa"/>
            <w:tcBorders>
              <w:top w:val="nil"/>
              <w:left w:val="nil"/>
              <w:bottom w:val="single" w:sz="4" w:space="0" w:color="auto"/>
              <w:right w:val="single" w:sz="4" w:space="0" w:color="auto"/>
            </w:tcBorders>
            <w:vAlign w:val="center"/>
          </w:tcPr>
          <w:p w14:paraId="32A6BBC5"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м3</w:t>
            </w:r>
          </w:p>
        </w:tc>
        <w:tc>
          <w:tcPr>
            <w:tcW w:w="1350" w:type="dxa"/>
            <w:tcBorders>
              <w:top w:val="nil"/>
              <w:left w:val="nil"/>
              <w:bottom w:val="single" w:sz="4" w:space="0" w:color="auto"/>
              <w:right w:val="single" w:sz="4" w:space="0" w:color="auto"/>
            </w:tcBorders>
            <w:vAlign w:val="center"/>
          </w:tcPr>
          <w:p w14:paraId="417E5500"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1,82</w:t>
            </w:r>
          </w:p>
        </w:tc>
      </w:tr>
      <w:tr w:rsidR="00F723DB" w14:paraId="5C4B8C22"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vAlign w:val="center"/>
          </w:tcPr>
          <w:p w14:paraId="71AF4AE8"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21</w:t>
            </w:r>
          </w:p>
        </w:tc>
        <w:tc>
          <w:tcPr>
            <w:tcW w:w="6320" w:type="dxa"/>
            <w:tcBorders>
              <w:top w:val="nil"/>
              <w:left w:val="nil"/>
              <w:bottom w:val="single" w:sz="4" w:space="0" w:color="auto"/>
              <w:right w:val="single" w:sz="4" w:space="0" w:color="000000"/>
            </w:tcBorders>
            <w:vAlign w:val="center"/>
          </w:tcPr>
          <w:p w14:paraId="6CD99579"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Ремонт штукатурки внутрішніх стін по каменю та бетону</w:t>
            </w:r>
          </w:p>
          <w:p w14:paraId="72483213"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цементно-вапняним розчином, площа до 20 м2, товщина</w:t>
            </w:r>
          </w:p>
          <w:p w14:paraId="56B5EB20" w14:textId="77777777" w:rsidR="00F723DB" w:rsidRPr="00F723DB" w:rsidRDefault="00F723DB" w:rsidP="00E93F4A">
            <w:pPr>
              <w:spacing w:line="276" w:lineRule="auto"/>
              <w:jc w:val="both"/>
              <w:rPr>
                <w:color w:val="000000"/>
                <w:u w:val="single"/>
                <w:lang w:val="uk-UA" w:eastAsia="uk-UA"/>
              </w:rPr>
            </w:pPr>
            <w:r w:rsidRPr="00F723DB">
              <w:rPr>
                <w:color w:val="000000"/>
                <w:u w:val="single"/>
                <w:lang w:val="uk-UA" w:eastAsia="uk-UA"/>
              </w:rPr>
              <w:t>шару 20 мм</w:t>
            </w:r>
          </w:p>
        </w:tc>
        <w:tc>
          <w:tcPr>
            <w:tcW w:w="1201" w:type="dxa"/>
            <w:tcBorders>
              <w:top w:val="nil"/>
              <w:left w:val="nil"/>
              <w:bottom w:val="single" w:sz="4" w:space="0" w:color="auto"/>
              <w:right w:val="single" w:sz="4" w:space="0" w:color="auto"/>
            </w:tcBorders>
            <w:vAlign w:val="center"/>
          </w:tcPr>
          <w:p w14:paraId="1C0A1DF1"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м2</w:t>
            </w:r>
          </w:p>
        </w:tc>
        <w:tc>
          <w:tcPr>
            <w:tcW w:w="1350" w:type="dxa"/>
            <w:tcBorders>
              <w:top w:val="nil"/>
              <w:left w:val="nil"/>
              <w:bottom w:val="single" w:sz="4" w:space="0" w:color="auto"/>
              <w:right w:val="single" w:sz="4" w:space="0" w:color="auto"/>
            </w:tcBorders>
            <w:vAlign w:val="center"/>
          </w:tcPr>
          <w:p w14:paraId="4B2B6EEE" w14:textId="77777777" w:rsidR="00F723DB" w:rsidRPr="00F723DB" w:rsidRDefault="00F723DB" w:rsidP="00F723DB">
            <w:pPr>
              <w:spacing w:line="276" w:lineRule="auto"/>
              <w:jc w:val="center"/>
              <w:rPr>
                <w:color w:val="000000"/>
                <w:u w:val="single"/>
                <w:lang w:val="uk-UA" w:eastAsia="uk-UA"/>
              </w:rPr>
            </w:pPr>
            <w:r w:rsidRPr="00F723DB">
              <w:rPr>
                <w:color w:val="000000"/>
                <w:u w:val="single"/>
                <w:lang w:val="uk-UA" w:eastAsia="uk-UA"/>
              </w:rPr>
              <w:t>55,18</w:t>
            </w:r>
          </w:p>
        </w:tc>
      </w:tr>
      <w:tr w:rsidR="00845609" w14:paraId="17AF84F6" w14:textId="77777777" w:rsidTr="00F723DB">
        <w:trPr>
          <w:gridAfter w:val="2"/>
          <w:wAfter w:w="1805" w:type="dxa"/>
          <w:trHeight w:val="175"/>
        </w:trPr>
        <w:tc>
          <w:tcPr>
            <w:tcW w:w="783" w:type="dxa"/>
            <w:tcBorders>
              <w:top w:val="single" w:sz="4" w:space="0" w:color="auto"/>
              <w:left w:val="single" w:sz="4" w:space="0" w:color="auto"/>
              <w:bottom w:val="single" w:sz="4" w:space="0" w:color="auto"/>
              <w:right w:val="single" w:sz="4" w:space="0" w:color="auto"/>
            </w:tcBorders>
          </w:tcPr>
          <w:p w14:paraId="6A05710B" w14:textId="0419345E" w:rsidR="00845609" w:rsidRDefault="00845609">
            <w:pPr>
              <w:spacing w:line="276" w:lineRule="auto"/>
              <w:jc w:val="center"/>
              <w:rPr>
                <w:color w:val="000000"/>
                <w:lang w:val="uk-UA" w:eastAsia="uk-UA"/>
              </w:rPr>
            </w:pPr>
            <w:r>
              <w:rPr>
                <w:color w:val="000000"/>
                <w:lang w:val="uk-UA" w:eastAsia="uk-UA"/>
              </w:rPr>
              <w:t>22</w:t>
            </w:r>
          </w:p>
        </w:tc>
        <w:tc>
          <w:tcPr>
            <w:tcW w:w="6320" w:type="dxa"/>
            <w:tcBorders>
              <w:top w:val="single" w:sz="4" w:space="0" w:color="auto"/>
              <w:left w:val="nil"/>
              <w:bottom w:val="single" w:sz="4" w:space="0" w:color="auto"/>
              <w:right w:val="nil"/>
            </w:tcBorders>
          </w:tcPr>
          <w:p w14:paraId="6A129B1C"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Додавати на кожні наступні 10 мм товщини шару при</w:t>
            </w:r>
          </w:p>
          <w:p w14:paraId="66D582DF"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ремонті штукатурки стін цементно-вапняним розчином,</w:t>
            </w:r>
          </w:p>
          <w:p w14:paraId="6DCEA1F6" w14:textId="280A8EF6"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площа до 20 м2</w:t>
            </w:r>
          </w:p>
        </w:tc>
        <w:tc>
          <w:tcPr>
            <w:tcW w:w="1201" w:type="dxa"/>
            <w:tcBorders>
              <w:top w:val="single" w:sz="4" w:space="0" w:color="auto"/>
              <w:left w:val="single" w:sz="4" w:space="0" w:color="auto"/>
              <w:bottom w:val="single" w:sz="4" w:space="0" w:color="auto"/>
              <w:right w:val="nil"/>
            </w:tcBorders>
          </w:tcPr>
          <w:p w14:paraId="2B285AF2" w14:textId="381B4710"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single" w:sz="4" w:space="0" w:color="auto"/>
              <w:left w:val="single" w:sz="4" w:space="0" w:color="auto"/>
              <w:bottom w:val="single" w:sz="4" w:space="0" w:color="auto"/>
              <w:right w:val="single" w:sz="4" w:space="0" w:color="auto"/>
            </w:tcBorders>
          </w:tcPr>
          <w:p w14:paraId="4635C410" w14:textId="09820689"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55,18</w:t>
            </w:r>
          </w:p>
        </w:tc>
      </w:tr>
      <w:tr w:rsidR="00845609" w14:paraId="7A810A25"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tcPr>
          <w:p w14:paraId="438CA177" w14:textId="55FAB989" w:rsidR="00845609" w:rsidRDefault="00845609">
            <w:pPr>
              <w:spacing w:line="276" w:lineRule="auto"/>
              <w:jc w:val="center"/>
              <w:rPr>
                <w:color w:val="000000"/>
                <w:lang w:val="uk-UA" w:eastAsia="uk-UA"/>
              </w:rPr>
            </w:pPr>
            <w:r>
              <w:rPr>
                <w:color w:val="000000"/>
                <w:lang w:val="uk-UA" w:eastAsia="uk-UA"/>
              </w:rPr>
              <w:t>23</w:t>
            </w:r>
          </w:p>
        </w:tc>
        <w:tc>
          <w:tcPr>
            <w:tcW w:w="6320" w:type="dxa"/>
            <w:tcBorders>
              <w:top w:val="nil"/>
              <w:left w:val="nil"/>
              <w:bottom w:val="single" w:sz="4" w:space="0" w:color="auto"/>
              <w:right w:val="nil"/>
            </w:tcBorders>
          </w:tcPr>
          <w:p w14:paraId="5C416174"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Облицювання  поверхонь стін керамічними плитками  на</w:t>
            </w:r>
          </w:p>
          <w:p w14:paraId="53447502"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розчині із сухої </w:t>
            </w:r>
            <w:proofErr w:type="spellStart"/>
            <w:r w:rsidRPr="002C7702">
              <w:rPr>
                <w:color w:val="000000"/>
                <w:u w:val="single"/>
                <w:lang w:val="uk-UA" w:eastAsia="uk-UA"/>
              </w:rPr>
              <w:t>клеючої</w:t>
            </w:r>
            <w:proofErr w:type="spellEnd"/>
            <w:r w:rsidRPr="002C7702">
              <w:rPr>
                <w:color w:val="000000"/>
                <w:u w:val="single"/>
                <w:lang w:val="uk-UA" w:eastAsia="uk-UA"/>
              </w:rPr>
              <w:t xml:space="preserve"> суміші, число плиток в 1 м2</w:t>
            </w:r>
          </w:p>
          <w:p w14:paraId="051B32BE" w14:textId="0449ADB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понад 7 до 12 </w:t>
            </w:r>
            <w:proofErr w:type="spellStart"/>
            <w:r w:rsidRPr="002C7702">
              <w:rPr>
                <w:color w:val="000000"/>
                <w:u w:val="single"/>
                <w:lang w:val="uk-UA" w:eastAsia="uk-UA"/>
              </w:rPr>
              <w:t>шт</w:t>
            </w:r>
            <w:proofErr w:type="spellEnd"/>
          </w:p>
        </w:tc>
        <w:tc>
          <w:tcPr>
            <w:tcW w:w="1201" w:type="dxa"/>
            <w:tcBorders>
              <w:top w:val="nil"/>
              <w:left w:val="single" w:sz="4" w:space="0" w:color="auto"/>
              <w:bottom w:val="single" w:sz="4" w:space="0" w:color="auto"/>
              <w:right w:val="nil"/>
            </w:tcBorders>
          </w:tcPr>
          <w:p w14:paraId="7F7654B3" w14:textId="1999ECB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nil"/>
              <w:left w:val="single" w:sz="4" w:space="0" w:color="auto"/>
              <w:bottom w:val="single" w:sz="4" w:space="0" w:color="auto"/>
              <w:right w:val="single" w:sz="4" w:space="0" w:color="000000"/>
            </w:tcBorders>
          </w:tcPr>
          <w:p w14:paraId="799C4146" w14:textId="411C15C2"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54,9</w:t>
            </w:r>
          </w:p>
        </w:tc>
      </w:tr>
      <w:tr w:rsidR="00845609" w14:paraId="24983D23" w14:textId="77777777" w:rsidTr="00F723DB">
        <w:trPr>
          <w:gridAfter w:val="2"/>
          <w:wAfter w:w="1805" w:type="dxa"/>
          <w:trHeight w:val="237"/>
        </w:trPr>
        <w:tc>
          <w:tcPr>
            <w:tcW w:w="783" w:type="dxa"/>
            <w:tcBorders>
              <w:top w:val="single" w:sz="4" w:space="0" w:color="auto"/>
              <w:left w:val="single" w:sz="8" w:space="0" w:color="auto"/>
              <w:bottom w:val="single" w:sz="4" w:space="0" w:color="auto"/>
              <w:right w:val="single" w:sz="4" w:space="0" w:color="auto"/>
            </w:tcBorders>
          </w:tcPr>
          <w:p w14:paraId="436F270D" w14:textId="0EACB03D" w:rsidR="00845609" w:rsidRDefault="00845609">
            <w:pPr>
              <w:spacing w:line="276" w:lineRule="auto"/>
              <w:jc w:val="center"/>
              <w:rPr>
                <w:color w:val="000000"/>
                <w:lang w:val="uk-UA" w:eastAsia="uk-UA"/>
              </w:rPr>
            </w:pPr>
            <w:r>
              <w:rPr>
                <w:color w:val="000000"/>
                <w:lang w:val="uk-UA" w:eastAsia="uk-UA"/>
              </w:rPr>
              <w:t>24</w:t>
            </w:r>
          </w:p>
        </w:tc>
        <w:tc>
          <w:tcPr>
            <w:tcW w:w="6320" w:type="dxa"/>
            <w:tcBorders>
              <w:top w:val="single" w:sz="4" w:space="0" w:color="auto"/>
              <w:left w:val="nil"/>
              <w:bottom w:val="single" w:sz="4" w:space="0" w:color="auto"/>
              <w:right w:val="nil"/>
            </w:tcBorders>
          </w:tcPr>
          <w:p w14:paraId="6D7B7A0E"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Готування важких </w:t>
            </w:r>
            <w:proofErr w:type="spellStart"/>
            <w:r w:rsidRPr="002C7702">
              <w:rPr>
                <w:color w:val="000000"/>
                <w:u w:val="single"/>
                <w:lang w:val="uk-UA" w:eastAsia="uk-UA"/>
              </w:rPr>
              <w:t>кладкових</w:t>
            </w:r>
            <w:proofErr w:type="spellEnd"/>
            <w:r w:rsidRPr="002C7702">
              <w:rPr>
                <w:color w:val="000000"/>
                <w:u w:val="single"/>
                <w:lang w:val="uk-UA" w:eastAsia="uk-UA"/>
              </w:rPr>
              <w:t xml:space="preserve"> цементних розчинів, марка</w:t>
            </w:r>
          </w:p>
          <w:p w14:paraId="1A39F012" w14:textId="35066F56"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150</w:t>
            </w:r>
          </w:p>
        </w:tc>
        <w:tc>
          <w:tcPr>
            <w:tcW w:w="1201" w:type="dxa"/>
            <w:tcBorders>
              <w:top w:val="single" w:sz="4" w:space="0" w:color="auto"/>
              <w:left w:val="single" w:sz="4" w:space="0" w:color="auto"/>
              <w:bottom w:val="single" w:sz="4" w:space="0" w:color="auto"/>
              <w:right w:val="nil"/>
            </w:tcBorders>
          </w:tcPr>
          <w:p w14:paraId="3BBBADEB" w14:textId="52EA00A5"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м3</w:t>
            </w:r>
          </w:p>
        </w:tc>
        <w:tc>
          <w:tcPr>
            <w:tcW w:w="1350" w:type="dxa"/>
            <w:tcBorders>
              <w:top w:val="single" w:sz="4" w:space="0" w:color="auto"/>
              <w:left w:val="single" w:sz="4" w:space="0" w:color="auto"/>
              <w:bottom w:val="single" w:sz="4" w:space="0" w:color="auto"/>
              <w:right w:val="single" w:sz="4" w:space="0" w:color="000000"/>
            </w:tcBorders>
          </w:tcPr>
          <w:p w14:paraId="2A0BDFDF" w14:textId="7627A1F0"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0,83</w:t>
            </w:r>
          </w:p>
        </w:tc>
      </w:tr>
      <w:tr w:rsidR="00845609" w14:paraId="2EB405FD" w14:textId="77777777" w:rsidTr="00F723DB">
        <w:trPr>
          <w:gridAfter w:val="2"/>
          <w:wAfter w:w="1805" w:type="dxa"/>
          <w:trHeight w:val="438"/>
        </w:trPr>
        <w:tc>
          <w:tcPr>
            <w:tcW w:w="783" w:type="dxa"/>
            <w:tcBorders>
              <w:top w:val="nil"/>
              <w:left w:val="single" w:sz="8" w:space="0" w:color="auto"/>
              <w:bottom w:val="single" w:sz="4" w:space="0" w:color="auto"/>
              <w:right w:val="single" w:sz="4" w:space="0" w:color="auto"/>
            </w:tcBorders>
          </w:tcPr>
          <w:p w14:paraId="7F6E3A5B" w14:textId="11F1C41E" w:rsidR="00845609" w:rsidRDefault="00845609">
            <w:pPr>
              <w:spacing w:line="276" w:lineRule="auto"/>
              <w:jc w:val="center"/>
              <w:rPr>
                <w:color w:val="000000"/>
                <w:lang w:val="uk-UA" w:eastAsia="uk-UA"/>
              </w:rPr>
            </w:pPr>
            <w:r>
              <w:rPr>
                <w:color w:val="000000"/>
                <w:lang w:val="uk-UA" w:eastAsia="uk-UA"/>
              </w:rPr>
              <w:t>25</w:t>
            </w:r>
          </w:p>
        </w:tc>
        <w:tc>
          <w:tcPr>
            <w:tcW w:w="6320" w:type="dxa"/>
            <w:tcBorders>
              <w:top w:val="nil"/>
              <w:left w:val="nil"/>
              <w:bottom w:val="single" w:sz="4" w:space="0" w:color="auto"/>
              <w:right w:val="nil"/>
            </w:tcBorders>
          </w:tcPr>
          <w:p w14:paraId="697C78E2"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Улаштування цементної стяжки товщиною 20 мм по</w:t>
            </w:r>
          </w:p>
          <w:p w14:paraId="42C1C2AC" w14:textId="67366A50"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бетонній основі площею до 20 м2</w:t>
            </w:r>
          </w:p>
        </w:tc>
        <w:tc>
          <w:tcPr>
            <w:tcW w:w="1201" w:type="dxa"/>
            <w:tcBorders>
              <w:top w:val="nil"/>
              <w:left w:val="single" w:sz="4" w:space="0" w:color="auto"/>
              <w:bottom w:val="single" w:sz="4" w:space="0" w:color="auto"/>
              <w:right w:val="nil"/>
            </w:tcBorders>
          </w:tcPr>
          <w:p w14:paraId="1E562604" w14:textId="2D9974B4"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nil"/>
              <w:left w:val="single" w:sz="4" w:space="0" w:color="auto"/>
              <w:bottom w:val="single" w:sz="4" w:space="0" w:color="auto"/>
              <w:right w:val="single" w:sz="4" w:space="0" w:color="000000"/>
            </w:tcBorders>
          </w:tcPr>
          <w:p w14:paraId="69FD1FA6" w14:textId="731ED79B"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16,2</w:t>
            </w:r>
          </w:p>
        </w:tc>
      </w:tr>
      <w:tr w:rsidR="00845609" w14:paraId="1B2D5339" w14:textId="77777777" w:rsidTr="00F723DB">
        <w:trPr>
          <w:gridAfter w:val="2"/>
          <w:wAfter w:w="1805" w:type="dxa"/>
          <w:trHeight w:val="538"/>
        </w:trPr>
        <w:tc>
          <w:tcPr>
            <w:tcW w:w="783" w:type="dxa"/>
            <w:tcBorders>
              <w:top w:val="nil"/>
              <w:left w:val="single" w:sz="8" w:space="0" w:color="auto"/>
              <w:bottom w:val="single" w:sz="4" w:space="0" w:color="auto"/>
              <w:right w:val="single" w:sz="4" w:space="0" w:color="auto"/>
            </w:tcBorders>
          </w:tcPr>
          <w:p w14:paraId="4B5676DA" w14:textId="02FD6FF8" w:rsidR="00845609" w:rsidRDefault="00845609">
            <w:pPr>
              <w:spacing w:line="276" w:lineRule="auto"/>
              <w:jc w:val="center"/>
              <w:rPr>
                <w:color w:val="000000"/>
                <w:lang w:val="uk-UA" w:eastAsia="uk-UA"/>
              </w:rPr>
            </w:pPr>
            <w:r>
              <w:rPr>
                <w:color w:val="000000"/>
                <w:lang w:val="uk-UA" w:eastAsia="uk-UA"/>
              </w:rPr>
              <w:t>26</w:t>
            </w:r>
          </w:p>
        </w:tc>
        <w:tc>
          <w:tcPr>
            <w:tcW w:w="6320" w:type="dxa"/>
            <w:tcBorders>
              <w:top w:val="nil"/>
              <w:left w:val="nil"/>
              <w:bottom w:val="single" w:sz="4" w:space="0" w:color="auto"/>
              <w:right w:val="nil"/>
            </w:tcBorders>
          </w:tcPr>
          <w:p w14:paraId="01425AAF"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На кожні 5 мм зміни товщини шару цементної стяжки</w:t>
            </w:r>
          </w:p>
          <w:p w14:paraId="4F1A6F06" w14:textId="699DAB56"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додавати до товщини 50 мм</w:t>
            </w:r>
          </w:p>
        </w:tc>
        <w:tc>
          <w:tcPr>
            <w:tcW w:w="1201" w:type="dxa"/>
            <w:tcBorders>
              <w:top w:val="nil"/>
              <w:left w:val="single" w:sz="4" w:space="0" w:color="auto"/>
              <w:bottom w:val="single" w:sz="4" w:space="0" w:color="auto"/>
              <w:right w:val="nil"/>
            </w:tcBorders>
          </w:tcPr>
          <w:p w14:paraId="44220D40" w14:textId="60C2F22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nil"/>
              <w:left w:val="single" w:sz="4" w:space="0" w:color="auto"/>
              <w:bottom w:val="single" w:sz="4" w:space="0" w:color="auto"/>
              <w:right w:val="single" w:sz="4" w:space="0" w:color="000000"/>
            </w:tcBorders>
          </w:tcPr>
          <w:p w14:paraId="69632272" w14:textId="31D1E89D"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16,2</w:t>
            </w:r>
          </w:p>
        </w:tc>
      </w:tr>
      <w:tr w:rsidR="00845609" w14:paraId="306344BD"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34DE6316" w14:textId="4FBD31FE" w:rsidR="00845609" w:rsidRDefault="00845609">
            <w:pPr>
              <w:spacing w:line="276" w:lineRule="auto"/>
              <w:jc w:val="center"/>
              <w:rPr>
                <w:color w:val="000000"/>
                <w:lang w:val="uk-UA" w:eastAsia="uk-UA"/>
              </w:rPr>
            </w:pPr>
            <w:r>
              <w:rPr>
                <w:color w:val="000000"/>
                <w:lang w:val="uk-UA" w:eastAsia="uk-UA"/>
              </w:rPr>
              <w:t>27</w:t>
            </w:r>
          </w:p>
        </w:tc>
        <w:tc>
          <w:tcPr>
            <w:tcW w:w="6320" w:type="dxa"/>
            <w:tcBorders>
              <w:top w:val="single" w:sz="4" w:space="0" w:color="auto"/>
              <w:left w:val="nil"/>
              <w:bottom w:val="single" w:sz="4" w:space="0" w:color="auto"/>
              <w:right w:val="nil"/>
            </w:tcBorders>
          </w:tcPr>
          <w:p w14:paraId="5CD5AC52"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Улаштування покриттів з керамічних плиток на розчині із</w:t>
            </w:r>
          </w:p>
          <w:p w14:paraId="0C40A51A"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сухої </w:t>
            </w:r>
            <w:proofErr w:type="spellStart"/>
            <w:r w:rsidRPr="002C7702">
              <w:rPr>
                <w:color w:val="000000"/>
                <w:u w:val="single"/>
                <w:lang w:val="uk-UA" w:eastAsia="uk-UA"/>
              </w:rPr>
              <w:t>клеючої</w:t>
            </w:r>
            <w:proofErr w:type="spellEnd"/>
            <w:r w:rsidRPr="002C7702">
              <w:rPr>
                <w:color w:val="000000"/>
                <w:u w:val="single"/>
                <w:lang w:val="uk-UA" w:eastAsia="uk-UA"/>
              </w:rPr>
              <w:t xml:space="preserve"> суміші, кількість плиток в 1 м2 понад 7 до</w:t>
            </w:r>
          </w:p>
          <w:p w14:paraId="528C115E" w14:textId="270A8BB9"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12 </w:t>
            </w:r>
            <w:proofErr w:type="spellStart"/>
            <w:r w:rsidRPr="002C7702">
              <w:rPr>
                <w:color w:val="000000"/>
                <w:u w:val="single"/>
                <w:lang w:val="uk-UA" w:eastAsia="uk-UA"/>
              </w:rPr>
              <w:t>шт</w:t>
            </w:r>
            <w:proofErr w:type="spellEnd"/>
          </w:p>
        </w:tc>
        <w:tc>
          <w:tcPr>
            <w:tcW w:w="1201" w:type="dxa"/>
            <w:tcBorders>
              <w:top w:val="single" w:sz="4" w:space="0" w:color="auto"/>
              <w:left w:val="single" w:sz="4" w:space="0" w:color="auto"/>
              <w:bottom w:val="single" w:sz="4" w:space="0" w:color="auto"/>
              <w:right w:val="nil"/>
            </w:tcBorders>
          </w:tcPr>
          <w:p w14:paraId="62831CD6" w14:textId="5A9EF14D"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single" w:sz="4" w:space="0" w:color="auto"/>
              <w:left w:val="single" w:sz="4" w:space="0" w:color="auto"/>
              <w:bottom w:val="single" w:sz="4" w:space="0" w:color="auto"/>
              <w:right w:val="single" w:sz="4" w:space="0" w:color="000000"/>
            </w:tcBorders>
          </w:tcPr>
          <w:p w14:paraId="5AF627D7" w14:textId="1E9C008D"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16,2</w:t>
            </w:r>
          </w:p>
        </w:tc>
      </w:tr>
      <w:tr w:rsidR="00845609" w14:paraId="404AB134" w14:textId="77777777" w:rsidTr="00F723DB">
        <w:trPr>
          <w:gridAfter w:val="2"/>
          <w:wAfter w:w="1805" w:type="dxa"/>
          <w:trHeight w:val="212"/>
        </w:trPr>
        <w:tc>
          <w:tcPr>
            <w:tcW w:w="783" w:type="dxa"/>
            <w:tcBorders>
              <w:top w:val="single" w:sz="4" w:space="0" w:color="auto"/>
              <w:left w:val="single" w:sz="8" w:space="0" w:color="auto"/>
              <w:bottom w:val="single" w:sz="4" w:space="0" w:color="auto"/>
              <w:right w:val="single" w:sz="4" w:space="0" w:color="auto"/>
            </w:tcBorders>
          </w:tcPr>
          <w:p w14:paraId="6B50D422" w14:textId="2833C042" w:rsidR="00845609" w:rsidRDefault="00845609">
            <w:pPr>
              <w:spacing w:line="276" w:lineRule="auto"/>
              <w:jc w:val="center"/>
              <w:rPr>
                <w:color w:val="000000"/>
                <w:lang w:val="uk-UA" w:eastAsia="uk-UA"/>
              </w:rPr>
            </w:pPr>
            <w:r>
              <w:rPr>
                <w:color w:val="000000"/>
                <w:lang w:val="uk-UA" w:eastAsia="uk-UA"/>
              </w:rPr>
              <w:t>28</w:t>
            </w:r>
          </w:p>
        </w:tc>
        <w:tc>
          <w:tcPr>
            <w:tcW w:w="6320" w:type="dxa"/>
            <w:tcBorders>
              <w:top w:val="single" w:sz="4" w:space="0" w:color="auto"/>
              <w:left w:val="nil"/>
              <w:bottom w:val="single" w:sz="4" w:space="0" w:color="auto"/>
              <w:right w:val="nil"/>
            </w:tcBorders>
          </w:tcPr>
          <w:p w14:paraId="61CDD213"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Бетонування сходів [</w:t>
            </w:r>
            <w:proofErr w:type="spellStart"/>
            <w:r w:rsidRPr="002C7702">
              <w:rPr>
                <w:color w:val="000000"/>
                <w:u w:val="single"/>
                <w:lang w:val="uk-UA" w:eastAsia="uk-UA"/>
              </w:rPr>
              <w:t>сумiшi</w:t>
            </w:r>
            <w:proofErr w:type="spellEnd"/>
            <w:r w:rsidRPr="002C7702">
              <w:rPr>
                <w:color w:val="000000"/>
                <w:u w:val="single"/>
                <w:lang w:val="uk-UA" w:eastAsia="uk-UA"/>
              </w:rPr>
              <w:t xml:space="preserve"> </w:t>
            </w:r>
            <w:proofErr w:type="spellStart"/>
            <w:r w:rsidRPr="002C7702">
              <w:rPr>
                <w:color w:val="000000"/>
                <w:u w:val="single"/>
                <w:lang w:val="uk-UA" w:eastAsia="uk-UA"/>
              </w:rPr>
              <w:t>бетоннi</w:t>
            </w:r>
            <w:proofErr w:type="spellEnd"/>
            <w:r w:rsidRPr="002C7702">
              <w:rPr>
                <w:color w:val="000000"/>
                <w:u w:val="single"/>
                <w:lang w:val="uk-UA" w:eastAsia="uk-UA"/>
              </w:rPr>
              <w:t xml:space="preserve"> </w:t>
            </w:r>
            <w:proofErr w:type="spellStart"/>
            <w:r w:rsidRPr="002C7702">
              <w:rPr>
                <w:color w:val="000000"/>
                <w:u w:val="single"/>
                <w:lang w:val="uk-UA" w:eastAsia="uk-UA"/>
              </w:rPr>
              <w:t>готовi</w:t>
            </w:r>
            <w:proofErr w:type="spellEnd"/>
            <w:r w:rsidRPr="002C7702">
              <w:rPr>
                <w:color w:val="000000"/>
                <w:u w:val="single"/>
                <w:lang w:val="uk-UA" w:eastAsia="uk-UA"/>
              </w:rPr>
              <w:t xml:space="preserve"> </w:t>
            </w:r>
            <w:proofErr w:type="spellStart"/>
            <w:r w:rsidRPr="002C7702">
              <w:rPr>
                <w:color w:val="000000"/>
                <w:u w:val="single"/>
                <w:lang w:val="uk-UA" w:eastAsia="uk-UA"/>
              </w:rPr>
              <w:t>важкi</w:t>
            </w:r>
            <w:proofErr w:type="spellEnd"/>
            <w:r w:rsidRPr="002C7702">
              <w:rPr>
                <w:color w:val="000000"/>
                <w:u w:val="single"/>
                <w:lang w:val="uk-UA" w:eastAsia="uk-UA"/>
              </w:rPr>
              <w:t>, клас</w:t>
            </w:r>
          </w:p>
          <w:p w14:paraId="16E71583" w14:textId="30010D3A"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бетону В15 [М200], </w:t>
            </w:r>
            <w:proofErr w:type="spellStart"/>
            <w:r w:rsidRPr="002C7702">
              <w:rPr>
                <w:color w:val="000000"/>
                <w:u w:val="single"/>
                <w:lang w:val="uk-UA" w:eastAsia="uk-UA"/>
              </w:rPr>
              <w:t>крупнiсть</w:t>
            </w:r>
            <w:proofErr w:type="spellEnd"/>
            <w:r w:rsidRPr="002C7702">
              <w:rPr>
                <w:color w:val="000000"/>
                <w:u w:val="single"/>
                <w:lang w:val="uk-UA" w:eastAsia="uk-UA"/>
              </w:rPr>
              <w:t xml:space="preserve"> заповнювача </w:t>
            </w:r>
            <w:proofErr w:type="spellStart"/>
            <w:r w:rsidRPr="002C7702">
              <w:rPr>
                <w:color w:val="000000"/>
                <w:u w:val="single"/>
                <w:lang w:val="uk-UA" w:eastAsia="uk-UA"/>
              </w:rPr>
              <w:t>бiльше</w:t>
            </w:r>
            <w:proofErr w:type="spellEnd"/>
            <w:r w:rsidRPr="002C7702">
              <w:rPr>
                <w:color w:val="000000"/>
                <w:u w:val="single"/>
                <w:lang w:val="uk-UA" w:eastAsia="uk-UA"/>
              </w:rPr>
              <w:t xml:space="preserve"> 40 мм]</w:t>
            </w:r>
          </w:p>
        </w:tc>
        <w:tc>
          <w:tcPr>
            <w:tcW w:w="1201" w:type="dxa"/>
            <w:tcBorders>
              <w:top w:val="single" w:sz="4" w:space="0" w:color="auto"/>
              <w:left w:val="single" w:sz="4" w:space="0" w:color="auto"/>
              <w:bottom w:val="single" w:sz="4" w:space="0" w:color="auto"/>
              <w:right w:val="nil"/>
            </w:tcBorders>
          </w:tcPr>
          <w:p w14:paraId="3A31117D" w14:textId="33653A3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 xml:space="preserve"> м3</w:t>
            </w:r>
          </w:p>
        </w:tc>
        <w:tc>
          <w:tcPr>
            <w:tcW w:w="1350" w:type="dxa"/>
            <w:tcBorders>
              <w:top w:val="single" w:sz="4" w:space="0" w:color="auto"/>
              <w:left w:val="single" w:sz="4" w:space="0" w:color="auto"/>
              <w:bottom w:val="single" w:sz="4" w:space="0" w:color="auto"/>
              <w:right w:val="single" w:sz="4" w:space="0" w:color="000000"/>
            </w:tcBorders>
          </w:tcPr>
          <w:p w14:paraId="0778CC85" w14:textId="4D784400"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2,6</w:t>
            </w:r>
          </w:p>
        </w:tc>
      </w:tr>
      <w:tr w:rsidR="00845609" w14:paraId="4DCCD5A8"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tcPr>
          <w:p w14:paraId="0C7CFC26" w14:textId="64636C6E" w:rsidR="00845609" w:rsidRDefault="00845609">
            <w:pPr>
              <w:spacing w:line="276" w:lineRule="auto"/>
              <w:jc w:val="center"/>
              <w:rPr>
                <w:color w:val="000000"/>
                <w:lang w:val="uk-UA" w:eastAsia="uk-UA"/>
              </w:rPr>
            </w:pPr>
            <w:r>
              <w:rPr>
                <w:color w:val="000000"/>
                <w:lang w:val="uk-UA" w:eastAsia="uk-UA"/>
              </w:rPr>
              <w:t>29</w:t>
            </w:r>
          </w:p>
        </w:tc>
        <w:tc>
          <w:tcPr>
            <w:tcW w:w="6320" w:type="dxa"/>
            <w:tcBorders>
              <w:top w:val="nil"/>
              <w:left w:val="nil"/>
              <w:bottom w:val="single" w:sz="4" w:space="0" w:color="auto"/>
              <w:right w:val="nil"/>
            </w:tcBorders>
          </w:tcPr>
          <w:p w14:paraId="19D587EC"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Улаштування покриттів східців і </w:t>
            </w:r>
            <w:proofErr w:type="spellStart"/>
            <w:r w:rsidRPr="002C7702">
              <w:rPr>
                <w:color w:val="000000"/>
                <w:u w:val="single"/>
                <w:lang w:val="uk-UA" w:eastAsia="uk-UA"/>
              </w:rPr>
              <w:t>підсхідців</w:t>
            </w:r>
            <w:proofErr w:type="spellEnd"/>
            <w:r w:rsidRPr="002C7702">
              <w:rPr>
                <w:color w:val="000000"/>
                <w:u w:val="single"/>
                <w:lang w:val="uk-UA" w:eastAsia="uk-UA"/>
              </w:rPr>
              <w:t xml:space="preserve"> з керамічних</w:t>
            </w:r>
          </w:p>
          <w:p w14:paraId="2FCC2CFF"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плиток розміром 30х30 см на розчині із сухої </w:t>
            </w:r>
            <w:proofErr w:type="spellStart"/>
            <w:r w:rsidRPr="002C7702">
              <w:rPr>
                <w:color w:val="000000"/>
                <w:u w:val="single"/>
                <w:lang w:val="uk-UA" w:eastAsia="uk-UA"/>
              </w:rPr>
              <w:t>клеючої</w:t>
            </w:r>
            <w:proofErr w:type="spellEnd"/>
          </w:p>
          <w:p w14:paraId="31E1F2A1" w14:textId="46E6F852"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суміші</w:t>
            </w:r>
          </w:p>
        </w:tc>
        <w:tc>
          <w:tcPr>
            <w:tcW w:w="1201" w:type="dxa"/>
            <w:tcBorders>
              <w:top w:val="nil"/>
              <w:left w:val="single" w:sz="4" w:space="0" w:color="auto"/>
              <w:bottom w:val="single" w:sz="4" w:space="0" w:color="auto"/>
              <w:right w:val="nil"/>
            </w:tcBorders>
          </w:tcPr>
          <w:p w14:paraId="4425E680" w14:textId="25D138C8"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 xml:space="preserve"> м2</w:t>
            </w:r>
          </w:p>
        </w:tc>
        <w:tc>
          <w:tcPr>
            <w:tcW w:w="1350" w:type="dxa"/>
            <w:tcBorders>
              <w:top w:val="nil"/>
              <w:left w:val="single" w:sz="4" w:space="0" w:color="auto"/>
              <w:bottom w:val="single" w:sz="4" w:space="0" w:color="auto"/>
              <w:right w:val="single" w:sz="4" w:space="0" w:color="000000"/>
            </w:tcBorders>
          </w:tcPr>
          <w:p w14:paraId="7D08986F" w14:textId="667C2613"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4,8</w:t>
            </w:r>
          </w:p>
        </w:tc>
      </w:tr>
      <w:tr w:rsidR="00845609" w14:paraId="4E8A19CE" w14:textId="77777777" w:rsidTr="00F723DB">
        <w:trPr>
          <w:gridAfter w:val="2"/>
          <w:wAfter w:w="1805" w:type="dxa"/>
          <w:trHeight w:val="225"/>
        </w:trPr>
        <w:tc>
          <w:tcPr>
            <w:tcW w:w="783" w:type="dxa"/>
            <w:tcBorders>
              <w:top w:val="single" w:sz="4" w:space="0" w:color="auto"/>
              <w:left w:val="single" w:sz="8" w:space="0" w:color="auto"/>
              <w:bottom w:val="single" w:sz="4" w:space="0" w:color="auto"/>
              <w:right w:val="single" w:sz="4" w:space="0" w:color="auto"/>
            </w:tcBorders>
          </w:tcPr>
          <w:p w14:paraId="462D6745" w14:textId="5543AA9A" w:rsidR="00845609" w:rsidRDefault="00845609">
            <w:pPr>
              <w:spacing w:line="276" w:lineRule="auto"/>
              <w:jc w:val="center"/>
              <w:rPr>
                <w:color w:val="000000"/>
                <w:lang w:val="uk-UA" w:eastAsia="uk-UA"/>
              </w:rPr>
            </w:pPr>
            <w:r>
              <w:rPr>
                <w:color w:val="000000"/>
                <w:lang w:val="uk-UA" w:eastAsia="uk-UA"/>
              </w:rPr>
              <w:t>30</w:t>
            </w:r>
          </w:p>
        </w:tc>
        <w:tc>
          <w:tcPr>
            <w:tcW w:w="6320" w:type="dxa"/>
            <w:tcBorders>
              <w:top w:val="single" w:sz="4" w:space="0" w:color="auto"/>
              <w:left w:val="nil"/>
              <w:bottom w:val="single" w:sz="4" w:space="0" w:color="auto"/>
              <w:right w:val="nil"/>
            </w:tcBorders>
          </w:tcPr>
          <w:p w14:paraId="43CD8370"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вішалок, підстаканників, поручнів для</w:t>
            </w:r>
          </w:p>
          <w:p w14:paraId="56DFA8B8" w14:textId="3E38460A"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ванн тощо</w:t>
            </w:r>
          </w:p>
        </w:tc>
        <w:tc>
          <w:tcPr>
            <w:tcW w:w="1201" w:type="dxa"/>
            <w:tcBorders>
              <w:top w:val="single" w:sz="4" w:space="0" w:color="auto"/>
              <w:left w:val="single" w:sz="4" w:space="0" w:color="auto"/>
              <w:bottom w:val="single" w:sz="4" w:space="0" w:color="auto"/>
              <w:right w:val="nil"/>
            </w:tcBorders>
          </w:tcPr>
          <w:p w14:paraId="5D586ED6" w14:textId="0FE3CC1F"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24A0F956" w14:textId="311A769D"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3</w:t>
            </w:r>
          </w:p>
        </w:tc>
      </w:tr>
      <w:tr w:rsidR="00845609" w14:paraId="4DED10D5" w14:textId="77777777" w:rsidTr="00F723DB">
        <w:trPr>
          <w:gridAfter w:val="2"/>
          <w:wAfter w:w="1805" w:type="dxa"/>
          <w:trHeight w:val="200"/>
        </w:trPr>
        <w:tc>
          <w:tcPr>
            <w:tcW w:w="783" w:type="dxa"/>
            <w:tcBorders>
              <w:top w:val="nil"/>
              <w:left w:val="single" w:sz="8" w:space="0" w:color="auto"/>
              <w:bottom w:val="single" w:sz="4" w:space="0" w:color="auto"/>
              <w:right w:val="single" w:sz="4" w:space="0" w:color="auto"/>
            </w:tcBorders>
          </w:tcPr>
          <w:p w14:paraId="230CCB34" w14:textId="1FF4AC57" w:rsidR="00845609" w:rsidRDefault="00845609">
            <w:pPr>
              <w:spacing w:line="276" w:lineRule="auto"/>
              <w:jc w:val="center"/>
              <w:rPr>
                <w:color w:val="000000"/>
                <w:lang w:val="uk-UA" w:eastAsia="uk-UA"/>
              </w:rPr>
            </w:pPr>
            <w:r>
              <w:rPr>
                <w:color w:val="000000"/>
                <w:lang w:val="uk-UA" w:eastAsia="uk-UA"/>
              </w:rPr>
              <w:t>31</w:t>
            </w:r>
          </w:p>
        </w:tc>
        <w:tc>
          <w:tcPr>
            <w:tcW w:w="6320" w:type="dxa"/>
            <w:tcBorders>
              <w:top w:val="nil"/>
              <w:left w:val="nil"/>
              <w:bottom w:val="single" w:sz="4" w:space="0" w:color="auto"/>
              <w:right w:val="nil"/>
            </w:tcBorders>
          </w:tcPr>
          <w:p w14:paraId="5F452519"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Свердління кільцевими алмазними свердлами з</w:t>
            </w:r>
          </w:p>
          <w:p w14:paraId="7AAD1588"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застосуванням охолоджувальної рідини /води/ в</w:t>
            </w:r>
          </w:p>
          <w:p w14:paraId="5D20005C"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залізобетонних конструкціях вертикальних отворів</w:t>
            </w:r>
          </w:p>
          <w:p w14:paraId="3CDC5BCA" w14:textId="2FBAB04D"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глибиною 200 мм, діаметром 50 мм</w:t>
            </w:r>
          </w:p>
        </w:tc>
        <w:tc>
          <w:tcPr>
            <w:tcW w:w="1201" w:type="dxa"/>
            <w:tcBorders>
              <w:top w:val="nil"/>
              <w:left w:val="single" w:sz="4" w:space="0" w:color="auto"/>
              <w:bottom w:val="single" w:sz="4" w:space="0" w:color="auto"/>
              <w:right w:val="nil"/>
            </w:tcBorders>
          </w:tcPr>
          <w:p w14:paraId="6CBA1C50" w14:textId="280A3C83"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nil"/>
              <w:left w:val="single" w:sz="4" w:space="0" w:color="auto"/>
              <w:bottom w:val="single" w:sz="4" w:space="0" w:color="auto"/>
              <w:right w:val="single" w:sz="4" w:space="0" w:color="000000"/>
            </w:tcBorders>
          </w:tcPr>
          <w:p w14:paraId="3ADD114A" w14:textId="2BC02C75"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3</w:t>
            </w:r>
          </w:p>
        </w:tc>
      </w:tr>
      <w:tr w:rsidR="00845609" w14:paraId="2BBD615E" w14:textId="77777777" w:rsidTr="00F723DB">
        <w:trPr>
          <w:gridAfter w:val="2"/>
          <w:wAfter w:w="1805" w:type="dxa"/>
          <w:trHeight w:val="438"/>
        </w:trPr>
        <w:tc>
          <w:tcPr>
            <w:tcW w:w="783" w:type="dxa"/>
            <w:tcBorders>
              <w:top w:val="nil"/>
              <w:left w:val="single" w:sz="8" w:space="0" w:color="auto"/>
              <w:bottom w:val="single" w:sz="4" w:space="0" w:color="auto"/>
              <w:right w:val="single" w:sz="4" w:space="0" w:color="auto"/>
            </w:tcBorders>
          </w:tcPr>
          <w:p w14:paraId="1AABAA20" w14:textId="563E4933" w:rsidR="00845609" w:rsidRDefault="00845609">
            <w:pPr>
              <w:spacing w:line="276" w:lineRule="auto"/>
              <w:jc w:val="center"/>
              <w:rPr>
                <w:color w:val="000000"/>
                <w:lang w:val="uk-UA" w:eastAsia="uk-UA"/>
              </w:rPr>
            </w:pPr>
            <w:r>
              <w:rPr>
                <w:color w:val="000000"/>
                <w:lang w:val="uk-UA" w:eastAsia="uk-UA"/>
              </w:rPr>
              <w:t>32</w:t>
            </w:r>
          </w:p>
        </w:tc>
        <w:tc>
          <w:tcPr>
            <w:tcW w:w="6320" w:type="dxa"/>
            <w:tcBorders>
              <w:top w:val="nil"/>
              <w:left w:val="nil"/>
              <w:bottom w:val="single" w:sz="4" w:space="0" w:color="auto"/>
              <w:right w:val="nil"/>
            </w:tcBorders>
          </w:tcPr>
          <w:p w14:paraId="06764732"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Свердління кільцевими алмазними свердлами з</w:t>
            </w:r>
          </w:p>
          <w:p w14:paraId="0295EF9B"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застосуванням охолоджувальної рідини /води/ в</w:t>
            </w:r>
          </w:p>
          <w:p w14:paraId="4D15C7C1"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залізобетонних конструкціях вертикальних отворів</w:t>
            </w:r>
          </w:p>
          <w:p w14:paraId="46AA52EF" w14:textId="579D04AA"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глибиною 200 мм, діаметром 125 мм</w:t>
            </w:r>
          </w:p>
        </w:tc>
        <w:tc>
          <w:tcPr>
            <w:tcW w:w="1201" w:type="dxa"/>
            <w:tcBorders>
              <w:top w:val="nil"/>
              <w:left w:val="single" w:sz="4" w:space="0" w:color="auto"/>
              <w:bottom w:val="single" w:sz="4" w:space="0" w:color="auto"/>
              <w:right w:val="nil"/>
            </w:tcBorders>
          </w:tcPr>
          <w:p w14:paraId="0F3C7557" w14:textId="3DC8DE86"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nil"/>
              <w:left w:val="single" w:sz="4" w:space="0" w:color="auto"/>
              <w:bottom w:val="single" w:sz="4" w:space="0" w:color="auto"/>
              <w:right w:val="single" w:sz="4" w:space="0" w:color="000000"/>
            </w:tcBorders>
          </w:tcPr>
          <w:p w14:paraId="1D6E4E45" w14:textId="5E0DA2AE"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4</w:t>
            </w:r>
          </w:p>
        </w:tc>
      </w:tr>
      <w:tr w:rsidR="00845609" w14:paraId="74762987" w14:textId="77777777" w:rsidTr="00BF443B">
        <w:trPr>
          <w:gridAfter w:val="2"/>
          <w:wAfter w:w="1805" w:type="dxa"/>
          <w:trHeight w:val="285"/>
        </w:trPr>
        <w:tc>
          <w:tcPr>
            <w:tcW w:w="783" w:type="dxa"/>
            <w:tcBorders>
              <w:top w:val="single" w:sz="4" w:space="0" w:color="auto"/>
              <w:left w:val="single" w:sz="4" w:space="0" w:color="auto"/>
              <w:bottom w:val="single" w:sz="4" w:space="0" w:color="auto"/>
              <w:right w:val="single" w:sz="4" w:space="0" w:color="auto"/>
            </w:tcBorders>
            <w:vAlign w:val="center"/>
          </w:tcPr>
          <w:p w14:paraId="1B4D24BF" w14:textId="2E8AFDD3" w:rsidR="00845609" w:rsidRDefault="00845609">
            <w:pPr>
              <w:spacing w:line="276" w:lineRule="auto"/>
              <w:jc w:val="center"/>
              <w:rPr>
                <w:color w:val="000000"/>
                <w:lang w:val="uk-UA" w:eastAsia="uk-UA"/>
              </w:rPr>
            </w:pPr>
            <w:r>
              <w:rPr>
                <w:color w:val="000000"/>
                <w:lang w:val="uk-UA" w:eastAsia="uk-UA"/>
              </w:rPr>
              <w:t>33</w:t>
            </w:r>
          </w:p>
        </w:tc>
        <w:tc>
          <w:tcPr>
            <w:tcW w:w="6320" w:type="dxa"/>
            <w:tcBorders>
              <w:top w:val="single" w:sz="4" w:space="0" w:color="auto"/>
              <w:left w:val="single" w:sz="4" w:space="0" w:color="auto"/>
              <w:bottom w:val="single" w:sz="4" w:space="0" w:color="auto"/>
              <w:right w:val="single" w:sz="4" w:space="0" w:color="auto"/>
            </w:tcBorders>
          </w:tcPr>
          <w:p w14:paraId="4C26CB8C"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трубопроводів водопостачання з труб</w:t>
            </w:r>
          </w:p>
          <w:p w14:paraId="075B87A4"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поліетиленових [поліпропіленових] напірних діаметром</w:t>
            </w:r>
          </w:p>
          <w:p w14:paraId="798785CE" w14:textId="5D6F4085" w:rsidR="00845609" w:rsidRDefault="00845609" w:rsidP="00E93F4A">
            <w:pPr>
              <w:spacing w:line="276" w:lineRule="auto"/>
              <w:jc w:val="both"/>
              <w:rPr>
                <w:color w:val="000000"/>
                <w:u w:val="single"/>
                <w:lang w:val="uk-UA" w:eastAsia="uk-UA"/>
              </w:rPr>
            </w:pPr>
            <w:r w:rsidRPr="002C7702">
              <w:rPr>
                <w:color w:val="000000"/>
                <w:u w:val="single"/>
                <w:lang w:val="uk-UA" w:eastAsia="uk-UA"/>
              </w:rPr>
              <w:t>20 мм</w:t>
            </w:r>
          </w:p>
        </w:tc>
        <w:tc>
          <w:tcPr>
            <w:tcW w:w="1201" w:type="dxa"/>
            <w:tcBorders>
              <w:top w:val="single" w:sz="4" w:space="0" w:color="auto"/>
              <w:left w:val="single" w:sz="4" w:space="0" w:color="auto"/>
              <w:bottom w:val="single" w:sz="4" w:space="0" w:color="auto"/>
              <w:right w:val="single" w:sz="4" w:space="0" w:color="auto"/>
            </w:tcBorders>
          </w:tcPr>
          <w:p w14:paraId="5F25288B" w14:textId="100B1306" w:rsidR="00845609" w:rsidRPr="002C7702" w:rsidRDefault="00845609" w:rsidP="002C7702">
            <w:pPr>
              <w:suppressAutoHyphens w:val="0"/>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single" w:sz="4" w:space="0" w:color="auto"/>
              <w:left w:val="single" w:sz="4" w:space="0" w:color="auto"/>
              <w:bottom w:val="single" w:sz="4" w:space="0" w:color="auto"/>
              <w:right w:val="single" w:sz="4" w:space="0" w:color="auto"/>
            </w:tcBorders>
          </w:tcPr>
          <w:p w14:paraId="2F914E50" w14:textId="13E58574" w:rsidR="00845609" w:rsidRPr="002C7702" w:rsidRDefault="00845609" w:rsidP="002C7702">
            <w:pPr>
              <w:suppressAutoHyphens w:val="0"/>
              <w:spacing w:line="276" w:lineRule="auto"/>
              <w:jc w:val="center"/>
              <w:rPr>
                <w:color w:val="000000"/>
                <w:u w:val="single"/>
                <w:lang w:val="uk-UA" w:eastAsia="uk-UA"/>
              </w:rPr>
            </w:pPr>
            <w:r w:rsidRPr="002C7702">
              <w:rPr>
                <w:color w:val="000000"/>
                <w:u w:val="single"/>
                <w:lang w:val="uk-UA" w:eastAsia="uk-UA"/>
              </w:rPr>
              <w:t>38</w:t>
            </w:r>
          </w:p>
        </w:tc>
      </w:tr>
      <w:tr w:rsidR="00845609" w14:paraId="5B58222A" w14:textId="77777777" w:rsidTr="00F723DB">
        <w:trPr>
          <w:gridAfter w:val="2"/>
          <w:wAfter w:w="1805" w:type="dxa"/>
          <w:trHeight w:val="175"/>
        </w:trPr>
        <w:tc>
          <w:tcPr>
            <w:tcW w:w="783" w:type="dxa"/>
            <w:tcBorders>
              <w:top w:val="single" w:sz="4" w:space="0" w:color="auto"/>
              <w:left w:val="single" w:sz="8" w:space="0" w:color="auto"/>
              <w:bottom w:val="single" w:sz="4" w:space="0" w:color="auto"/>
              <w:right w:val="single" w:sz="4" w:space="0" w:color="auto"/>
            </w:tcBorders>
          </w:tcPr>
          <w:p w14:paraId="74241168" w14:textId="25384864" w:rsidR="00845609" w:rsidRDefault="00845609">
            <w:pPr>
              <w:spacing w:line="276" w:lineRule="auto"/>
              <w:jc w:val="center"/>
              <w:rPr>
                <w:color w:val="000000"/>
                <w:lang w:val="uk-UA" w:eastAsia="uk-UA"/>
              </w:rPr>
            </w:pPr>
            <w:r>
              <w:rPr>
                <w:color w:val="000000"/>
                <w:lang w:val="uk-UA" w:eastAsia="uk-UA"/>
              </w:rPr>
              <w:t>34</w:t>
            </w:r>
          </w:p>
        </w:tc>
        <w:tc>
          <w:tcPr>
            <w:tcW w:w="6320" w:type="dxa"/>
            <w:tcBorders>
              <w:top w:val="single" w:sz="4" w:space="0" w:color="auto"/>
              <w:left w:val="nil"/>
              <w:bottom w:val="single" w:sz="4" w:space="0" w:color="auto"/>
              <w:right w:val="nil"/>
            </w:tcBorders>
          </w:tcPr>
          <w:p w14:paraId="26BCBC3E" w14:textId="673D766D"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кранів</w:t>
            </w:r>
          </w:p>
        </w:tc>
        <w:tc>
          <w:tcPr>
            <w:tcW w:w="1201" w:type="dxa"/>
            <w:tcBorders>
              <w:top w:val="single" w:sz="4" w:space="0" w:color="auto"/>
              <w:left w:val="single" w:sz="4" w:space="0" w:color="auto"/>
              <w:bottom w:val="single" w:sz="4" w:space="0" w:color="auto"/>
              <w:right w:val="nil"/>
            </w:tcBorders>
          </w:tcPr>
          <w:p w14:paraId="318E5AEF" w14:textId="3BF511C8"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 xml:space="preserve"> </w:t>
            </w: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3D435672" w14:textId="43B80BDC"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7</w:t>
            </w:r>
          </w:p>
        </w:tc>
      </w:tr>
      <w:tr w:rsidR="00845609" w14:paraId="1748E81B" w14:textId="77777777" w:rsidTr="00F723DB">
        <w:trPr>
          <w:gridAfter w:val="2"/>
          <w:wAfter w:w="1805" w:type="dxa"/>
          <w:trHeight w:val="438"/>
        </w:trPr>
        <w:tc>
          <w:tcPr>
            <w:tcW w:w="783" w:type="dxa"/>
            <w:tcBorders>
              <w:top w:val="nil"/>
              <w:left w:val="single" w:sz="8" w:space="0" w:color="auto"/>
              <w:bottom w:val="single" w:sz="4" w:space="0" w:color="auto"/>
              <w:right w:val="single" w:sz="4" w:space="0" w:color="auto"/>
            </w:tcBorders>
          </w:tcPr>
          <w:p w14:paraId="5F237B6C" w14:textId="7B3DFBC4" w:rsidR="00845609" w:rsidRDefault="00845609">
            <w:pPr>
              <w:spacing w:line="276" w:lineRule="auto"/>
              <w:jc w:val="center"/>
              <w:rPr>
                <w:color w:val="000000"/>
                <w:lang w:val="uk-UA" w:eastAsia="uk-UA"/>
              </w:rPr>
            </w:pPr>
            <w:r>
              <w:rPr>
                <w:color w:val="000000"/>
                <w:lang w:val="uk-UA" w:eastAsia="uk-UA"/>
              </w:rPr>
              <w:t>35</w:t>
            </w:r>
          </w:p>
        </w:tc>
        <w:tc>
          <w:tcPr>
            <w:tcW w:w="6320" w:type="dxa"/>
            <w:tcBorders>
              <w:top w:val="nil"/>
              <w:left w:val="nil"/>
              <w:bottom w:val="single" w:sz="4" w:space="0" w:color="auto"/>
              <w:right w:val="nil"/>
            </w:tcBorders>
          </w:tcPr>
          <w:p w14:paraId="06ABC779"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трубопроводів каналізації з</w:t>
            </w:r>
          </w:p>
          <w:p w14:paraId="6F42DA17" w14:textId="07102A8D"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поліетиленових труб діаметром 50 мм</w:t>
            </w:r>
          </w:p>
        </w:tc>
        <w:tc>
          <w:tcPr>
            <w:tcW w:w="1201" w:type="dxa"/>
            <w:tcBorders>
              <w:top w:val="nil"/>
              <w:left w:val="single" w:sz="4" w:space="0" w:color="auto"/>
              <w:bottom w:val="single" w:sz="4" w:space="0" w:color="auto"/>
              <w:right w:val="nil"/>
            </w:tcBorders>
          </w:tcPr>
          <w:p w14:paraId="72B587DC" w14:textId="123D228A"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nil"/>
              <w:left w:val="single" w:sz="4" w:space="0" w:color="auto"/>
              <w:bottom w:val="single" w:sz="4" w:space="0" w:color="auto"/>
              <w:right w:val="single" w:sz="4" w:space="0" w:color="000000"/>
            </w:tcBorders>
          </w:tcPr>
          <w:p w14:paraId="3929E527" w14:textId="4E62CE44"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2,4</w:t>
            </w:r>
          </w:p>
        </w:tc>
      </w:tr>
      <w:tr w:rsidR="00845609" w14:paraId="7B115B7E" w14:textId="77777777" w:rsidTr="00F723DB">
        <w:trPr>
          <w:gridAfter w:val="2"/>
          <w:wAfter w:w="1805" w:type="dxa"/>
          <w:trHeight w:val="150"/>
        </w:trPr>
        <w:tc>
          <w:tcPr>
            <w:tcW w:w="783" w:type="dxa"/>
            <w:tcBorders>
              <w:top w:val="nil"/>
              <w:left w:val="single" w:sz="8" w:space="0" w:color="auto"/>
              <w:bottom w:val="single" w:sz="4" w:space="0" w:color="auto"/>
              <w:right w:val="single" w:sz="4" w:space="0" w:color="auto"/>
            </w:tcBorders>
          </w:tcPr>
          <w:p w14:paraId="62FD0C9A" w14:textId="13F08D6F" w:rsidR="00845609" w:rsidRDefault="00845609">
            <w:pPr>
              <w:spacing w:line="276" w:lineRule="auto"/>
              <w:jc w:val="center"/>
              <w:rPr>
                <w:color w:val="000000"/>
                <w:lang w:val="uk-UA" w:eastAsia="uk-UA"/>
              </w:rPr>
            </w:pPr>
            <w:r>
              <w:rPr>
                <w:color w:val="000000"/>
                <w:lang w:val="uk-UA" w:eastAsia="uk-UA"/>
              </w:rPr>
              <w:t>36</w:t>
            </w:r>
          </w:p>
        </w:tc>
        <w:tc>
          <w:tcPr>
            <w:tcW w:w="6320" w:type="dxa"/>
            <w:tcBorders>
              <w:top w:val="nil"/>
              <w:left w:val="nil"/>
              <w:bottom w:val="single" w:sz="4" w:space="0" w:color="auto"/>
              <w:right w:val="nil"/>
            </w:tcBorders>
          </w:tcPr>
          <w:p w14:paraId="3F8FE124"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трубопроводів каналізації з</w:t>
            </w:r>
          </w:p>
          <w:p w14:paraId="20D96403" w14:textId="0DBD0523"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поліетиленових труб діаметром 100 мм</w:t>
            </w:r>
          </w:p>
        </w:tc>
        <w:tc>
          <w:tcPr>
            <w:tcW w:w="1201" w:type="dxa"/>
            <w:tcBorders>
              <w:top w:val="nil"/>
              <w:left w:val="single" w:sz="4" w:space="0" w:color="auto"/>
              <w:bottom w:val="single" w:sz="4" w:space="0" w:color="auto"/>
              <w:right w:val="nil"/>
            </w:tcBorders>
          </w:tcPr>
          <w:p w14:paraId="4EDE886D" w14:textId="277AC823"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nil"/>
              <w:left w:val="single" w:sz="4" w:space="0" w:color="auto"/>
              <w:bottom w:val="single" w:sz="4" w:space="0" w:color="auto"/>
              <w:right w:val="single" w:sz="4" w:space="0" w:color="000000"/>
            </w:tcBorders>
          </w:tcPr>
          <w:p w14:paraId="4A24A66C" w14:textId="2C5CB7F0"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60</w:t>
            </w:r>
          </w:p>
        </w:tc>
      </w:tr>
      <w:tr w:rsidR="00845609" w14:paraId="3D234147" w14:textId="77777777" w:rsidTr="00F723DB">
        <w:trPr>
          <w:gridAfter w:val="2"/>
          <w:wAfter w:w="1805" w:type="dxa"/>
          <w:trHeight w:val="285"/>
        </w:trPr>
        <w:tc>
          <w:tcPr>
            <w:tcW w:w="783" w:type="dxa"/>
            <w:tcBorders>
              <w:top w:val="nil"/>
              <w:left w:val="single" w:sz="8" w:space="0" w:color="auto"/>
              <w:bottom w:val="nil"/>
              <w:right w:val="single" w:sz="4" w:space="0" w:color="auto"/>
            </w:tcBorders>
          </w:tcPr>
          <w:p w14:paraId="63EFDDF1" w14:textId="0E6E9F4A" w:rsidR="00845609" w:rsidRDefault="00845609">
            <w:pPr>
              <w:spacing w:line="276" w:lineRule="auto"/>
              <w:jc w:val="center"/>
              <w:rPr>
                <w:color w:val="000000"/>
                <w:lang w:val="uk-UA" w:eastAsia="uk-UA"/>
              </w:rPr>
            </w:pPr>
            <w:r>
              <w:rPr>
                <w:color w:val="000000"/>
                <w:lang w:val="uk-UA" w:eastAsia="uk-UA"/>
              </w:rPr>
              <w:lastRenderedPageBreak/>
              <w:t>37</w:t>
            </w:r>
          </w:p>
        </w:tc>
        <w:tc>
          <w:tcPr>
            <w:tcW w:w="6320" w:type="dxa"/>
          </w:tcPr>
          <w:p w14:paraId="7C094820"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умивальників одиночних з підведенням</w:t>
            </w:r>
          </w:p>
          <w:p w14:paraId="0422596B" w14:textId="0B2100F1"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холодної та гарячої води</w:t>
            </w:r>
          </w:p>
        </w:tc>
        <w:tc>
          <w:tcPr>
            <w:tcW w:w="1201" w:type="dxa"/>
            <w:tcBorders>
              <w:top w:val="nil"/>
              <w:left w:val="single" w:sz="4" w:space="0" w:color="auto"/>
              <w:bottom w:val="nil"/>
              <w:right w:val="nil"/>
            </w:tcBorders>
          </w:tcPr>
          <w:p w14:paraId="34CD22CE" w14:textId="0C2DE735"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к-т</w:t>
            </w:r>
          </w:p>
        </w:tc>
        <w:tc>
          <w:tcPr>
            <w:tcW w:w="1350" w:type="dxa"/>
            <w:tcBorders>
              <w:top w:val="nil"/>
              <w:left w:val="single" w:sz="4" w:space="0" w:color="auto"/>
              <w:bottom w:val="nil"/>
              <w:right w:val="single" w:sz="4" w:space="0" w:color="000000"/>
            </w:tcBorders>
          </w:tcPr>
          <w:p w14:paraId="3CBD16DF" w14:textId="580BA4E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3</w:t>
            </w:r>
          </w:p>
        </w:tc>
      </w:tr>
      <w:tr w:rsidR="00845609" w14:paraId="35E453A9"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0C8C1996" w14:textId="44E183B1" w:rsidR="00845609" w:rsidRDefault="00845609">
            <w:pPr>
              <w:spacing w:line="276" w:lineRule="auto"/>
              <w:jc w:val="center"/>
              <w:rPr>
                <w:color w:val="000000"/>
                <w:lang w:val="uk-UA" w:eastAsia="uk-UA"/>
              </w:rPr>
            </w:pPr>
            <w:r>
              <w:rPr>
                <w:color w:val="000000"/>
                <w:lang w:val="uk-UA" w:eastAsia="uk-UA"/>
              </w:rPr>
              <w:t>38</w:t>
            </w:r>
          </w:p>
        </w:tc>
        <w:tc>
          <w:tcPr>
            <w:tcW w:w="6320" w:type="dxa"/>
            <w:tcBorders>
              <w:top w:val="single" w:sz="4" w:space="0" w:color="auto"/>
              <w:left w:val="nil"/>
              <w:bottom w:val="single" w:sz="4" w:space="0" w:color="auto"/>
              <w:right w:val="nil"/>
            </w:tcBorders>
          </w:tcPr>
          <w:p w14:paraId="51C34601"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унітазів з безпосередньо приєднаним</w:t>
            </w:r>
          </w:p>
          <w:p w14:paraId="75BE4C55" w14:textId="4B6184C1"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бачком</w:t>
            </w:r>
          </w:p>
        </w:tc>
        <w:tc>
          <w:tcPr>
            <w:tcW w:w="1201" w:type="dxa"/>
            <w:tcBorders>
              <w:top w:val="single" w:sz="4" w:space="0" w:color="auto"/>
              <w:left w:val="single" w:sz="4" w:space="0" w:color="auto"/>
              <w:bottom w:val="single" w:sz="4" w:space="0" w:color="auto"/>
              <w:right w:val="nil"/>
            </w:tcBorders>
          </w:tcPr>
          <w:p w14:paraId="2083459A" w14:textId="772ECBA2"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к-т</w:t>
            </w:r>
          </w:p>
        </w:tc>
        <w:tc>
          <w:tcPr>
            <w:tcW w:w="1350" w:type="dxa"/>
            <w:tcBorders>
              <w:top w:val="single" w:sz="4" w:space="0" w:color="auto"/>
              <w:left w:val="single" w:sz="4" w:space="0" w:color="auto"/>
              <w:bottom w:val="single" w:sz="4" w:space="0" w:color="auto"/>
              <w:right w:val="single" w:sz="4" w:space="0" w:color="000000"/>
            </w:tcBorders>
          </w:tcPr>
          <w:p w14:paraId="6711EE00" w14:textId="5946F8CA"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3</w:t>
            </w:r>
          </w:p>
        </w:tc>
      </w:tr>
      <w:tr w:rsidR="00845609" w14:paraId="33DFF726" w14:textId="77777777" w:rsidTr="00BF443B">
        <w:trPr>
          <w:gridAfter w:val="2"/>
          <w:wAfter w:w="1805" w:type="dxa"/>
          <w:trHeight w:val="285"/>
        </w:trPr>
        <w:tc>
          <w:tcPr>
            <w:tcW w:w="783" w:type="dxa"/>
            <w:tcBorders>
              <w:top w:val="single" w:sz="4" w:space="0" w:color="auto"/>
              <w:left w:val="single" w:sz="4" w:space="0" w:color="auto"/>
              <w:bottom w:val="single" w:sz="4" w:space="0" w:color="auto"/>
              <w:right w:val="single" w:sz="4" w:space="0" w:color="auto"/>
            </w:tcBorders>
            <w:vAlign w:val="center"/>
          </w:tcPr>
          <w:p w14:paraId="136A562F" w14:textId="1A8604C8" w:rsidR="00845609" w:rsidRDefault="00845609">
            <w:pPr>
              <w:spacing w:line="276" w:lineRule="auto"/>
              <w:jc w:val="center"/>
              <w:rPr>
                <w:color w:val="000000"/>
                <w:lang w:val="uk-UA" w:eastAsia="uk-UA"/>
              </w:rPr>
            </w:pPr>
            <w:r>
              <w:rPr>
                <w:color w:val="000000"/>
                <w:lang w:val="uk-UA" w:eastAsia="uk-UA"/>
              </w:rPr>
              <w:t>39</w:t>
            </w:r>
          </w:p>
        </w:tc>
        <w:tc>
          <w:tcPr>
            <w:tcW w:w="6320" w:type="dxa"/>
            <w:tcBorders>
              <w:top w:val="single" w:sz="4" w:space="0" w:color="auto"/>
              <w:left w:val="single" w:sz="4" w:space="0" w:color="auto"/>
              <w:bottom w:val="single" w:sz="4" w:space="0" w:color="auto"/>
              <w:right w:val="single" w:sz="4" w:space="0" w:color="auto"/>
            </w:tcBorders>
          </w:tcPr>
          <w:p w14:paraId="12C34FCD"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Забивання сальників діаметром до 100 мм при проході</w:t>
            </w:r>
          </w:p>
          <w:p w14:paraId="7179101B" w14:textId="69D92CF5" w:rsidR="00845609" w:rsidRDefault="00845609" w:rsidP="00E93F4A">
            <w:pPr>
              <w:spacing w:line="276" w:lineRule="auto"/>
              <w:jc w:val="both"/>
              <w:rPr>
                <w:color w:val="000000"/>
                <w:u w:val="single"/>
                <w:lang w:val="uk-UA" w:eastAsia="uk-UA"/>
              </w:rPr>
            </w:pPr>
            <w:r w:rsidRPr="002C7702">
              <w:rPr>
                <w:color w:val="000000"/>
                <w:u w:val="single"/>
                <w:lang w:val="uk-UA" w:eastAsia="uk-UA"/>
              </w:rPr>
              <w:t>труб через фундаменти або стіни підвалів</w:t>
            </w:r>
          </w:p>
        </w:tc>
        <w:tc>
          <w:tcPr>
            <w:tcW w:w="1201" w:type="dxa"/>
            <w:tcBorders>
              <w:top w:val="single" w:sz="4" w:space="0" w:color="auto"/>
              <w:left w:val="single" w:sz="4" w:space="0" w:color="auto"/>
              <w:bottom w:val="single" w:sz="4" w:space="0" w:color="auto"/>
              <w:right w:val="single" w:sz="4" w:space="0" w:color="auto"/>
            </w:tcBorders>
          </w:tcPr>
          <w:p w14:paraId="4C6BBD24" w14:textId="4B9EA9C4" w:rsidR="00845609" w:rsidRPr="002C7702" w:rsidRDefault="00845609" w:rsidP="002C7702">
            <w:pPr>
              <w:suppressAutoHyphens w:val="0"/>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auto"/>
            </w:tcBorders>
          </w:tcPr>
          <w:p w14:paraId="5C43E61E" w14:textId="20E39A39" w:rsidR="00845609" w:rsidRPr="002C7702" w:rsidRDefault="00845609" w:rsidP="002C7702">
            <w:pPr>
              <w:suppressAutoHyphens w:val="0"/>
              <w:spacing w:line="276" w:lineRule="auto"/>
              <w:jc w:val="center"/>
              <w:rPr>
                <w:color w:val="000000"/>
                <w:u w:val="single"/>
                <w:lang w:val="uk-UA" w:eastAsia="uk-UA"/>
              </w:rPr>
            </w:pPr>
            <w:r w:rsidRPr="002C7702">
              <w:rPr>
                <w:color w:val="000000"/>
                <w:u w:val="single"/>
                <w:lang w:val="uk-UA" w:eastAsia="uk-UA"/>
              </w:rPr>
              <w:t>3</w:t>
            </w:r>
          </w:p>
        </w:tc>
      </w:tr>
      <w:tr w:rsidR="00845609" w14:paraId="12089A7E"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32193603" w14:textId="22721A37" w:rsidR="00845609" w:rsidRDefault="00845609">
            <w:pPr>
              <w:spacing w:line="276" w:lineRule="auto"/>
              <w:jc w:val="center"/>
              <w:rPr>
                <w:color w:val="000000"/>
                <w:lang w:val="uk-UA" w:eastAsia="uk-UA"/>
              </w:rPr>
            </w:pPr>
            <w:r>
              <w:rPr>
                <w:color w:val="000000"/>
                <w:lang w:val="uk-UA" w:eastAsia="uk-UA"/>
              </w:rPr>
              <w:t>40</w:t>
            </w:r>
          </w:p>
        </w:tc>
        <w:tc>
          <w:tcPr>
            <w:tcW w:w="6320" w:type="dxa"/>
            <w:tcBorders>
              <w:top w:val="single" w:sz="4" w:space="0" w:color="auto"/>
              <w:left w:val="nil"/>
              <w:bottom w:val="single" w:sz="4" w:space="0" w:color="auto"/>
              <w:right w:val="nil"/>
            </w:tcBorders>
          </w:tcPr>
          <w:p w14:paraId="56A04443"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Забивання сальників діаметром понад 100 до 200 мм</w:t>
            </w:r>
          </w:p>
          <w:p w14:paraId="0C39D654" w14:textId="5D67AA16"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при проході труб через фундаменти або стіни підвалів</w:t>
            </w:r>
          </w:p>
        </w:tc>
        <w:tc>
          <w:tcPr>
            <w:tcW w:w="1201" w:type="dxa"/>
            <w:tcBorders>
              <w:top w:val="single" w:sz="4" w:space="0" w:color="auto"/>
              <w:left w:val="single" w:sz="4" w:space="0" w:color="auto"/>
              <w:bottom w:val="single" w:sz="4" w:space="0" w:color="auto"/>
              <w:right w:val="nil"/>
            </w:tcBorders>
          </w:tcPr>
          <w:p w14:paraId="21E001B3" w14:textId="6CF4EF79"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29ADF7CF" w14:textId="0B93DADD"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4</w:t>
            </w:r>
          </w:p>
        </w:tc>
      </w:tr>
      <w:tr w:rsidR="00845609" w14:paraId="3DE9E398" w14:textId="77777777" w:rsidTr="00F723DB">
        <w:trPr>
          <w:gridAfter w:val="2"/>
          <w:wAfter w:w="1805" w:type="dxa"/>
          <w:trHeight w:val="538"/>
        </w:trPr>
        <w:tc>
          <w:tcPr>
            <w:tcW w:w="783" w:type="dxa"/>
            <w:tcBorders>
              <w:top w:val="single" w:sz="4" w:space="0" w:color="auto"/>
              <w:left w:val="single" w:sz="8" w:space="0" w:color="auto"/>
              <w:bottom w:val="nil"/>
              <w:right w:val="single" w:sz="4" w:space="0" w:color="auto"/>
            </w:tcBorders>
          </w:tcPr>
          <w:p w14:paraId="6F1B8287" w14:textId="0E64743E" w:rsidR="00845609" w:rsidRDefault="00845609">
            <w:pPr>
              <w:spacing w:line="276" w:lineRule="auto"/>
              <w:jc w:val="center"/>
              <w:rPr>
                <w:color w:val="000000"/>
                <w:lang w:val="uk-UA" w:eastAsia="uk-UA"/>
              </w:rPr>
            </w:pPr>
            <w:r>
              <w:rPr>
                <w:color w:val="000000"/>
                <w:lang w:val="uk-UA" w:eastAsia="uk-UA"/>
              </w:rPr>
              <w:t>41</w:t>
            </w:r>
          </w:p>
        </w:tc>
        <w:tc>
          <w:tcPr>
            <w:tcW w:w="6320" w:type="dxa"/>
            <w:tcBorders>
              <w:top w:val="single" w:sz="4" w:space="0" w:color="auto"/>
              <w:left w:val="nil"/>
              <w:bottom w:val="nil"/>
              <w:right w:val="nil"/>
            </w:tcBorders>
          </w:tcPr>
          <w:p w14:paraId="424004F6"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щитків освітлювальних групових масою</w:t>
            </w:r>
          </w:p>
          <w:p w14:paraId="2D0B1F72"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понад 3 кг до 6 кг у готовій ніші або на стіні (щит від</w:t>
            </w:r>
          </w:p>
          <w:p w14:paraId="0D6B5C13" w14:textId="1EC2163B"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демонтажу)</w:t>
            </w:r>
          </w:p>
        </w:tc>
        <w:tc>
          <w:tcPr>
            <w:tcW w:w="1201" w:type="dxa"/>
            <w:tcBorders>
              <w:top w:val="single" w:sz="4" w:space="0" w:color="auto"/>
              <w:left w:val="single" w:sz="4" w:space="0" w:color="auto"/>
              <w:bottom w:val="nil"/>
              <w:right w:val="nil"/>
            </w:tcBorders>
          </w:tcPr>
          <w:p w14:paraId="6AB7EF16" w14:textId="16DBA9A8"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nil"/>
              <w:right w:val="single" w:sz="4" w:space="0" w:color="000000"/>
            </w:tcBorders>
          </w:tcPr>
          <w:p w14:paraId="2D5C02F3" w14:textId="04084BCE"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w:t>
            </w:r>
          </w:p>
        </w:tc>
      </w:tr>
      <w:tr w:rsidR="00845609" w14:paraId="3E95B9E6" w14:textId="77777777" w:rsidTr="00F723DB">
        <w:trPr>
          <w:gridAfter w:val="2"/>
          <w:wAfter w:w="1805" w:type="dxa"/>
          <w:trHeight w:val="538"/>
        </w:trPr>
        <w:tc>
          <w:tcPr>
            <w:tcW w:w="783" w:type="dxa"/>
            <w:tcBorders>
              <w:top w:val="single" w:sz="4" w:space="0" w:color="auto"/>
              <w:left w:val="single" w:sz="8" w:space="0" w:color="auto"/>
              <w:bottom w:val="single" w:sz="4" w:space="0" w:color="auto"/>
              <w:right w:val="single" w:sz="4" w:space="0" w:color="auto"/>
            </w:tcBorders>
          </w:tcPr>
          <w:p w14:paraId="50CD045A" w14:textId="3ECC3435" w:rsidR="00845609" w:rsidRDefault="00845609">
            <w:pPr>
              <w:spacing w:line="276" w:lineRule="auto"/>
              <w:jc w:val="center"/>
              <w:rPr>
                <w:color w:val="000000"/>
                <w:lang w:val="uk-UA" w:eastAsia="uk-UA"/>
              </w:rPr>
            </w:pPr>
            <w:r>
              <w:rPr>
                <w:color w:val="000000"/>
                <w:lang w:val="uk-UA" w:eastAsia="uk-UA"/>
              </w:rPr>
              <w:t>42</w:t>
            </w:r>
          </w:p>
        </w:tc>
        <w:tc>
          <w:tcPr>
            <w:tcW w:w="6320" w:type="dxa"/>
            <w:tcBorders>
              <w:top w:val="single" w:sz="4" w:space="0" w:color="auto"/>
              <w:left w:val="nil"/>
              <w:bottom w:val="single" w:sz="4" w:space="0" w:color="auto"/>
              <w:right w:val="nil"/>
            </w:tcBorders>
          </w:tcPr>
          <w:p w14:paraId="4D50D309"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вимикачів та перемикачів пакетних 2-х і 3-</w:t>
            </w:r>
          </w:p>
          <w:p w14:paraId="30BCD8C3"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х полюсних на струм до 25 А (24 вимикача - ввід</w:t>
            </w:r>
          </w:p>
          <w:p w14:paraId="642CCB22" w14:textId="57D4782C"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демонтажу)</w:t>
            </w:r>
          </w:p>
        </w:tc>
        <w:tc>
          <w:tcPr>
            <w:tcW w:w="1201" w:type="dxa"/>
            <w:tcBorders>
              <w:top w:val="single" w:sz="4" w:space="0" w:color="auto"/>
              <w:left w:val="single" w:sz="4" w:space="0" w:color="auto"/>
              <w:bottom w:val="single" w:sz="4" w:space="0" w:color="auto"/>
              <w:right w:val="nil"/>
            </w:tcBorders>
          </w:tcPr>
          <w:p w14:paraId="2579BA69" w14:textId="0D1306D4"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49F10691" w14:textId="2DF9BA80"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25</w:t>
            </w:r>
          </w:p>
        </w:tc>
      </w:tr>
      <w:tr w:rsidR="00845609" w14:paraId="7CA1EAF7"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11098280" w14:textId="3AFBAC3F" w:rsidR="00845609" w:rsidRDefault="00845609">
            <w:pPr>
              <w:spacing w:line="276" w:lineRule="auto"/>
              <w:jc w:val="center"/>
              <w:rPr>
                <w:color w:val="000000"/>
                <w:lang w:val="uk-UA" w:eastAsia="uk-UA"/>
              </w:rPr>
            </w:pPr>
            <w:r>
              <w:rPr>
                <w:color w:val="000000"/>
                <w:lang w:val="uk-UA" w:eastAsia="uk-UA"/>
              </w:rPr>
              <w:t>43</w:t>
            </w:r>
          </w:p>
        </w:tc>
        <w:tc>
          <w:tcPr>
            <w:tcW w:w="6320" w:type="dxa"/>
            <w:tcBorders>
              <w:top w:val="single" w:sz="4" w:space="0" w:color="auto"/>
              <w:left w:val="nil"/>
              <w:bottom w:val="single" w:sz="4" w:space="0" w:color="auto"/>
              <w:right w:val="nil"/>
            </w:tcBorders>
          </w:tcPr>
          <w:p w14:paraId="60747EEA"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Пробивання борозен в цегляних стінах, переріз борозен</w:t>
            </w:r>
          </w:p>
          <w:p w14:paraId="34E02917" w14:textId="7035BC9C"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до 20 см2</w:t>
            </w:r>
          </w:p>
        </w:tc>
        <w:tc>
          <w:tcPr>
            <w:tcW w:w="1201" w:type="dxa"/>
            <w:tcBorders>
              <w:top w:val="single" w:sz="4" w:space="0" w:color="auto"/>
              <w:left w:val="single" w:sz="4" w:space="0" w:color="auto"/>
              <w:bottom w:val="single" w:sz="4" w:space="0" w:color="auto"/>
              <w:right w:val="nil"/>
            </w:tcBorders>
          </w:tcPr>
          <w:p w14:paraId="169520DD" w14:textId="58919233"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single" w:sz="4" w:space="0" w:color="auto"/>
              <w:left w:val="single" w:sz="4" w:space="0" w:color="auto"/>
              <w:bottom w:val="single" w:sz="4" w:space="0" w:color="auto"/>
              <w:right w:val="single" w:sz="4" w:space="0" w:color="000000"/>
            </w:tcBorders>
          </w:tcPr>
          <w:p w14:paraId="721A7907" w14:textId="63A28D29"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11,2</w:t>
            </w:r>
          </w:p>
        </w:tc>
      </w:tr>
      <w:tr w:rsidR="00845609" w14:paraId="77EF8AD7" w14:textId="77777777" w:rsidTr="00F723DB">
        <w:trPr>
          <w:gridAfter w:val="2"/>
          <w:wAfter w:w="1805" w:type="dxa"/>
          <w:trHeight w:val="463"/>
        </w:trPr>
        <w:tc>
          <w:tcPr>
            <w:tcW w:w="783" w:type="dxa"/>
            <w:tcBorders>
              <w:top w:val="single" w:sz="4" w:space="0" w:color="auto"/>
              <w:left w:val="single" w:sz="8" w:space="0" w:color="auto"/>
              <w:bottom w:val="single" w:sz="4" w:space="0" w:color="auto"/>
              <w:right w:val="single" w:sz="4" w:space="0" w:color="auto"/>
            </w:tcBorders>
          </w:tcPr>
          <w:p w14:paraId="6ABFF572" w14:textId="640BC24E" w:rsidR="00845609" w:rsidRDefault="00845609">
            <w:pPr>
              <w:spacing w:line="276" w:lineRule="auto"/>
              <w:jc w:val="center"/>
              <w:rPr>
                <w:color w:val="000000"/>
                <w:lang w:val="uk-UA" w:eastAsia="uk-UA"/>
              </w:rPr>
            </w:pPr>
            <w:r>
              <w:rPr>
                <w:color w:val="000000"/>
                <w:lang w:val="uk-UA" w:eastAsia="uk-UA"/>
              </w:rPr>
              <w:t>44</w:t>
            </w:r>
          </w:p>
        </w:tc>
        <w:tc>
          <w:tcPr>
            <w:tcW w:w="6320" w:type="dxa"/>
            <w:tcBorders>
              <w:top w:val="single" w:sz="4" w:space="0" w:color="auto"/>
              <w:left w:val="nil"/>
              <w:bottom w:val="single" w:sz="4" w:space="0" w:color="auto"/>
              <w:right w:val="nil"/>
            </w:tcBorders>
          </w:tcPr>
          <w:p w14:paraId="61381005" w14:textId="6E0E478A"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кабелю перерізом до 6 мм2</w:t>
            </w:r>
          </w:p>
        </w:tc>
        <w:tc>
          <w:tcPr>
            <w:tcW w:w="1201" w:type="dxa"/>
            <w:tcBorders>
              <w:top w:val="single" w:sz="4" w:space="0" w:color="auto"/>
              <w:left w:val="single" w:sz="4" w:space="0" w:color="auto"/>
              <w:bottom w:val="single" w:sz="4" w:space="0" w:color="auto"/>
              <w:right w:val="nil"/>
            </w:tcBorders>
          </w:tcPr>
          <w:p w14:paraId="3ECB8874" w14:textId="34DB7DA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single" w:sz="4" w:space="0" w:color="auto"/>
              <w:left w:val="single" w:sz="4" w:space="0" w:color="auto"/>
              <w:bottom w:val="single" w:sz="4" w:space="0" w:color="auto"/>
              <w:right w:val="single" w:sz="4" w:space="0" w:color="000000"/>
            </w:tcBorders>
          </w:tcPr>
          <w:p w14:paraId="213E8E8D" w14:textId="6371627C"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14</w:t>
            </w:r>
          </w:p>
        </w:tc>
      </w:tr>
      <w:tr w:rsidR="00845609" w14:paraId="07B19FCA" w14:textId="77777777" w:rsidTr="00F723DB">
        <w:trPr>
          <w:gridAfter w:val="2"/>
          <w:wAfter w:w="1805" w:type="dxa"/>
          <w:trHeight w:val="538"/>
        </w:trPr>
        <w:tc>
          <w:tcPr>
            <w:tcW w:w="783" w:type="dxa"/>
            <w:tcBorders>
              <w:top w:val="nil"/>
              <w:left w:val="single" w:sz="8" w:space="0" w:color="auto"/>
              <w:bottom w:val="single" w:sz="4" w:space="0" w:color="auto"/>
              <w:right w:val="single" w:sz="4" w:space="0" w:color="auto"/>
            </w:tcBorders>
          </w:tcPr>
          <w:p w14:paraId="3BAE4F38" w14:textId="322A06E0" w:rsidR="00845609" w:rsidRDefault="00845609">
            <w:pPr>
              <w:spacing w:line="276" w:lineRule="auto"/>
              <w:jc w:val="center"/>
              <w:rPr>
                <w:color w:val="000000"/>
                <w:lang w:val="uk-UA" w:eastAsia="uk-UA"/>
              </w:rPr>
            </w:pPr>
            <w:r>
              <w:rPr>
                <w:color w:val="000000"/>
                <w:lang w:val="uk-UA" w:eastAsia="uk-UA"/>
              </w:rPr>
              <w:t>45</w:t>
            </w:r>
          </w:p>
        </w:tc>
        <w:tc>
          <w:tcPr>
            <w:tcW w:w="6320" w:type="dxa"/>
            <w:tcBorders>
              <w:top w:val="nil"/>
              <w:left w:val="nil"/>
              <w:bottom w:val="single" w:sz="4" w:space="0" w:color="auto"/>
              <w:right w:val="nil"/>
            </w:tcBorders>
          </w:tcPr>
          <w:p w14:paraId="2921ED97" w14:textId="0FDC2CEE"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кабелю перерізом понад 6 мм2 до 10 мм2</w:t>
            </w:r>
          </w:p>
        </w:tc>
        <w:tc>
          <w:tcPr>
            <w:tcW w:w="1201" w:type="dxa"/>
            <w:tcBorders>
              <w:top w:val="nil"/>
              <w:left w:val="single" w:sz="4" w:space="0" w:color="auto"/>
              <w:bottom w:val="single" w:sz="4" w:space="0" w:color="auto"/>
              <w:right w:val="nil"/>
            </w:tcBorders>
          </w:tcPr>
          <w:p w14:paraId="15A46FF5" w14:textId="0CB45FEF"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м</w:t>
            </w:r>
          </w:p>
        </w:tc>
        <w:tc>
          <w:tcPr>
            <w:tcW w:w="1350" w:type="dxa"/>
            <w:tcBorders>
              <w:top w:val="nil"/>
              <w:left w:val="single" w:sz="4" w:space="0" w:color="auto"/>
              <w:bottom w:val="single" w:sz="4" w:space="0" w:color="auto"/>
              <w:right w:val="single" w:sz="4" w:space="0" w:color="000000"/>
            </w:tcBorders>
          </w:tcPr>
          <w:p w14:paraId="6067C306" w14:textId="7ED11382"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110,7</w:t>
            </w:r>
          </w:p>
        </w:tc>
      </w:tr>
      <w:tr w:rsidR="00845609" w14:paraId="68CF04AF" w14:textId="77777777" w:rsidTr="00BF443B">
        <w:trPr>
          <w:gridAfter w:val="2"/>
          <w:wAfter w:w="1805" w:type="dxa"/>
          <w:trHeight w:val="285"/>
        </w:trPr>
        <w:tc>
          <w:tcPr>
            <w:tcW w:w="783" w:type="dxa"/>
            <w:tcBorders>
              <w:top w:val="single" w:sz="4" w:space="0" w:color="auto"/>
              <w:left w:val="single" w:sz="4" w:space="0" w:color="auto"/>
              <w:bottom w:val="single" w:sz="4" w:space="0" w:color="auto"/>
              <w:right w:val="single" w:sz="4" w:space="0" w:color="auto"/>
            </w:tcBorders>
            <w:vAlign w:val="center"/>
          </w:tcPr>
          <w:p w14:paraId="444BBD5B" w14:textId="11567F5E" w:rsidR="00845609" w:rsidRDefault="00845609">
            <w:pPr>
              <w:spacing w:line="276" w:lineRule="auto"/>
              <w:jc w:val="center"/>
              <w:rPr>
                <w:color w:val="000000"/>
                <w:lang w:val="uk-UA" w:eastAsia="uk-UA"/>
              </w:rPr>
            </w:pPr>
            <w:r>
              <w:rPr>
                <w:color w:val="000000"/>
                <w:lang w:val="uk-UA" w:eastAsia="uk-UA"/>
              </w:rPr>
              <w:t>46</w:t>
            </w:r>
          </w:p>
        </w:tc>
        <w:tc>
          <w:tcPr>
            <w:tcW w:w="6320" w:type="dxa"/>
            <w:tcBorders>
              <w:top w:val="single" w:sz="4" w:space="0" w:color="auto"/>
              <w:left w:val="single" w:sz="4" w:space="0" w:color="auto"/>
              <w:bottom w:val="single" w:sz="4" w:space="0" w:color="auto"/>
              <w:right w:val="single" w:sz="4" w:space="0" w:color="auto"/>
            </w:tcBorders>
          </w:tcPr>
          <w:p w14:paraId="28AC3602" w14:textId="35E67191" w:rsidR="00845609" w:rsidRDefault="00845609" w:rsidP="00E93F4A">
            <w:pPr>
              <w:spacing w:line="276" w:lineRule="auto"/>
              <w:jc w:val="both"/>
              <w:rPr>
                <w:color w:val="000000"/>
                <w:u w:val="single"/>
                <w:lang w:val="uk-UA" w:eastAsia="uk-UA"/>
              </w:rPr>
            </w:pPr>
            <w:r w:rsidRPr="002C7702">
              <w:rPr>
                <w:color w:val="000000"/>
                <w:u w:val="single"/>
                <w:lang w:val="uk-UA" w:eastAsia="uk-UA"/>
              </w:rPr>
              <w:t>Прокладання кабелю перерізом понад 10 мм2 до 16 мм2</w:t>
            </w:r>
          </w:p>
        </w:tc>
        <w:tc>
          <w:tcPr>
            <w:tcW w:w="1201" w:type="dxa"/>
            <w:tcBorders>
              <w:top w:val="single" w:sz="4" w:space="0" w:color="auto"/>
              <w:left w:val="single" w:sz="4" w:space="0" w:color="auto"/>
              <w:bottom w:val="single" w:sz="4" w:space="0" w:color="auto"/>
              <w:right w:val="single" w:sz="4" w:space="0" w:color="auto"/>
            </w:tcBorders>
          </w:tcPr>
          <w:p w14:paraId="71A0BE6B" w14:textId="649F8D95" w:rsidR="00845609" w:rsidRPr="002C7702" w:rsidRDefault="00845609">
            <w:pPr>
              <w:suppressAutoHyphens w:val="0"/>
              <w:spacing w:line="276" w:lineRule="auto"/>
              <w:rPr>
                <w:color w:val="000000"/>
                <w:u w:val="single"/>
                <w:lang w:val="uk-UA" w:eastAsia="uk-UA"/>
              </w:rPr>
            </w:pPr>
            <w:r w:rsidRPr="002C7702">
              <w:rPr>
                <w:color w:val="000000"/>
                <w:u w:val="single"/>
                <w:lang w:val="uk-UA" w:eastAsia="uk-UA"/>
              </w:rPr>
              <w:t>м</w:t>
            </w:r>
          </w:p>
        </w:tc>
        <w:tc>
          <w:tcPr>
            <w:tcW w:w="1350" w:type="dxa"/>
            <w:tcBorders>
              <w:top w:val="single" w:sz="4" w:space="0" w:color="auto"/>
              <w:left w:val="single" w:sz="4" w:space="0" w:color="auto"/>
              <w:bottom w:val="single" w:sz="4" w:space="0" w:color="auto"/>
              <w:right w:val="single" w:sz="4" w:space="0" w:color="auto"/>
            </w:tcBorders>
          </w:tcPr>
          <w:p w14:paraId="3EB60AF4" w14:textId="58077906" w:rsidR="00845609" w:rsidRPr="002C7702" w:rsidRDefault="00845609">
            <w:pPr>
              <w:suppressAutoHyphens w:val="0"/>
              <w:spacing w:line="276" w:lineRule="auto"/>
              <w:rPr>
                <w:color w:val="000000"/>
                <w:u w:val="single"/>
                <w:lang w:val="uk-UA" w:eastAsia="uk-UA"/>
              </w:rPr>
            </w:pPr>
            <w:r w:rsidRPr="002C7702">
              <w:rPr>
                <w:color w:val="000000"/>
                <w:u w:val="single"/>
                <w:lang w:val="uk-UA" w:eastAsia="uk-UA"/>
              </w:rPr>
              <w:t>5,4</w:t>
            </w:r>
          </w:p>
        </w:tc>
      </w:tr>
      <w:tr w:rsidR="00845609" w14:paraId="3F43A89B"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68F3A9CE" w14:textId="3E60F145" w:rsidR="00845609" w:rsidRDefault="00845609">
            <w:pPr>
              <w:spacing w:line="276" w:lineRule="auto"/>
              <w:jc w:val="center"/>
              <w:rPr>
                <w:color w:val="000000"/>
                <w:lang w:val="uk-UA" w:eastAsia="uk-UA"/>
              </w:rPr>
            </w:pPr>
            <w:r>
              <w:rPr>
                <w:color w:val="000000"/>
                <w:lang w:val="uk-UA" w:eastAsia="uk-UA"/>
              </w:rPr>
              <w:t>47</w:t>
            </w:r>
          </w:p>
        </w:tc>
        <w:tc>
          <w:tcPr>
            <w:tcW w:w="6320" w:type="dxa"/>
            <w:tcBorders>
              <w:top w:val="single" w:sz="4" w:space="0" w:color="auto"/>
              <w:left w:val="nil"/>
              <w:bottom w:val="single" w:sz="4" w:space="0" w:color="auto"/>
              <w:right w:val="nil"/>
            </w:tcBorders>
          </w:tcPr>
          <w:p w14:paraId="31BACA99"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Монтаж світильників для люмінесцентних ламп, які</w:t>
            </w:r>
          </w:p>
          <w:p w14:paraId="65FB2D3E"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встановлюються в підвісних стелях, кількість ламп понад</w:t>
            </w:r>
          </w:p>
          <w:p w14:paraId="66C623D1" w14:textId="70037F4F"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 xml:space="preserve">2  до 4 </w:t>
            </w:r>
            <w:proofErr w:type="spellStart"/>
            <w:r w:rsidRPr="002C7702">
              <w:rPr>
                <w:color w:val="000000"/>
                <w:u w:val="single"/>
                <w:lang w:val="uk-UA" w:eastAsia="uk-UA"/>
              </w:rPr>
              <w:t>шт</w:t>
            </w:r>
            <w:proofErr w:type="spellEnd"/>
          </w:p>
        </w:tc>
        <w:tc>
          <w:tcPr>
            <w:tcW w:w="1201" w:type="dxa"/>
            <w:tcBorders>
              <w:top w:val="single" w:sz="4" w:space="0" w:color="auto"/>
              <w:left w:val="single" w:sz="4" w:space="0" w:color="auto"/>
              <w:bottom w:val="single" w:sz="4" w:space="0" w:color="auto"/>
              <w:right w:val="nil"/>
            </w:tcBorders>
          </w:tcPr>
          <w:p w14:paraId="5A58FCEA" w14:textId="5137E718" w:rsidR="00845609" w:rsidRPr="002C7702" w:rsidRDefault="00845609"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22EB7DBE" w14:textId="68A9650C" w:rsidR="00845609" w:rsidRPr="002C7702" w:rsidRDefault="00845609" w:rsidP="002C7702">
            <w:pPr>
              <w:spacing w:line="276" w:lineRule="auto"/>
              <w:jc w:val="center"/>
              <w:rPr>
                <w:color w:val="000000"/>
                <w:u w:val="single"/>
                <w:lang w:val="uk-UA" w:eastAsia="uk-UA"/>
              </w:rPr>
            </w:pPr>
            <w:r w:rsidRPr="002C7702">
              <w:rPr>
                <w:color w:val="000000"/>
                <w:u w:val="single"/>
                <w:lang w:val="uk-UA" w:eastAsia="uk-UA"/>
              </w:rPr>
              <w:t>3</w:t>
            </w:r>
          </w:p>
        </w:tc>
      </w:tr>
      <w:tr w:rsidR="00845609" w14:paraId="4B9401A6" w14:textId="77777777" w:rsidTr="00BF443B">
        <w:trPr>
          <w:gridAfter w:val="2"/>
          <w:wAfter w:w="1805" w:type="dxa"/>
          <w:trHeight w:val="285"/>
        </w:trPr>
        <w:tc>
          <w:tcPr>
            <w:tcW w:w="783" w:type="dxa"/>
            <w:tcBorders>
              <w:top w:val="single" w:sz="4" w:space="0" w:color="auto"/>
              <w:left w:val="single" w:sz="4" w:space="0" w:color="auto"/>
              <w:bottom w:val="single" w:sz="4" w:space="0" w:color="auto"/>
              <w:right w:val="single" w:sz="4" w:space="0" w:color="auto"/>
            </w:tcBorders>
            <w:vAlign w:val="center"/>
          </w:tcPr>
          <w:p w14:paraId="21A82032" w14:textId="2814BFC8" w:rsidR="00845609" w:rsidRDefault="00845609">
            <w:pPr>
              <w:spacing w:line="276" w:lineRule="auto"/>
              <w:jc w:val="center"/>
              <w:rPr>
                <w:color w:val="000000"/>
                <w:lang w:val="uk-UA" w:eastAsia="uk-UA"/>
              </w:rPr>
            </w:pPr>
            <w:r>
              <w:rPr>
                <w:color w:val="000000"/>
                <w:lang w:val="uk-UA" w:eastAsia="uk-UA"/>
              </w:rPr>
              <w:t>48</w:t>
            </w:r>
          </w:p>
        </w:tc>
        <w:tc>
          <w:tcPr>
            <w:tcW w:w="6320" w:type="dxa"/>
            <w:tcBorders>
              <w:top w:val="single" w:sz="4" w:space="0" w:color="auto"/>
              <w:left w:val="single" w:sz="4" w:space="0" w:color="auto"/>
              <w:bottom w:val="single" w:sz="4" w:space="0" w:color="auto"/>
              <w:right w:val="single" w:sz="4" w:space="0" w:color="auto"/>
            </w:tcBorders>
          </w:tcPr>
          <w:p w14:paraId="45967BB0" w14:textId="77777777" w:rsidR="00845609" w:rsidRPr="002C7702" w:rsidRDefault="00845609" w:rsidP="00E93F4A">
            <w:pPr>
              <w:spacing w:line="276" w:lineRule="auto"/>
              <w:jc w:val="both"/>
              <w:rPr>
                <w:color w:val="000000"/>
                <w:u w:val="single"/>
                <w:lang w:val="uk-UA" w:eastAsia="uk-UA"/>
              </w:rPr>
            </w:pPr>
            <w:r w:rsidRPr="002C7702">
              <w:rPr>
                <w:color w:val="000000"/>
                <w:u w:val="single"/>
                <w:lang w:val="uk-UA" w:eastAsia="uk-UA"/>
              </w:rPr>
              <w:t>Установлення штепсельних розеток утопленого типу при</w:t>
            </w:r>
          </w:p>
          <w:p w14:paraId="49E7E87E" w14:textId="3913F238" w:rsidR="00845609" w:rsidRDefault="00845609" w:rsidP="00E93F4A">
            <w:pPr>
              <w:spacing w:line="276" w:lineRule="auto"/>
              <w:jc w:val="both"/>
              <w:rPr>
                <w:color w:val="000000"/>
                <w:u w:val="single"/>
                <w:lang w:val="uk-UA" w:eastAsia="uk-UA"/>
              </w:rPr>
            </w:pPr>
            <w:r w:rsidRPr="002C7702">
              <w:rPr>
                <w:color w:val="000000"/>
                <w:u w:val="single"/>
                <w:lang w:val="uk-UA" w:eastAsia="uk-UA"/>
              </w:rPr>
              <w:t>схованій проводці</w:t>
            </w:r>
          </w:p>
        </w:tc>
        <w:tc>
          <w:tcPr>
            <w:tcW w:w="1201" w:type="dxa"/>
            <w:tcBorders>
              <w:top w:val="single" w:sz="4" w:space="0" w:color="auto"/>
              <w:left w:val="single" w:sz="4" w:space="0" w:color="auto"/>
              <w:bottom w:val="single" w:sz="4" w:space="0" w:color="auto"/>
              <w:right w:val="single" w:sz="4" w:space="0" w:color="auto"/>
            </w:tcBorders>
          </w:tcPr>
          <w:p w14:paraId="60CF0ACE" w14:textId="4D401BAB" w:rsidR="00845609" w:rsidRPr="002C7702" w:rsidRDefault="00845609" w:rsidP="002C7702">
            <w:pPr>
              <w:suppressAutoHyphens w:val="0"/>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auto"/>
            </w:tcBorders>
          </w:tcPr>
          <w:p w14:paraId="01DE634C" w14:textId="2F725A58" w:rsidR="00845609" w:rsidRPr="002C7702" w:rsidRDefault="00845609" w:rsidP="002C7702">
            <w:pPr>
              <w:suppressAutoHyphens w:val="0"/>
              <w:spacing w:line="276" w:lineRule="auto"/>
              <w:jc w:val="center"/>
              <w:rPr>
                <w:color w:val="000000"/>
                <w:u w:val="single"/>
                <w:lang w:val="uk-UA" w:eastAsia="uk-UA"/>
              </w:rPr>
            </w:pPr>
            <w:r w:rsidRPr="002C7702">
              <w:rPr>
                <w:color w:val="000000"/>
                <w:u w:val="single"/>
                <w:lang w:val="uk-UA" w:eastAsia="uk-UA"/>
              </w:rPr>
              <w:t>3</w:t>
            </w:r>
          </w:p>
        </w:tc>
      </w:tr>
      <w:tr w:rsidR="002C7702" w14:paraId="3AEDF327" w14:textId="77777777" w:rsidTr="00F723DB">
        <w:trPr>
          <w:gridAfter w:val="2"/>
          <w:wAfter w:w="1805" w:type="dxa"/>
          <w:trHeight w:val="450"/>
        </w:trPr>
        <w:tc>
          <w:tcPr>
            <w:tcW w:w="783" w:type="dxa"/>
            <w:tcBorders>
              <w:top w:val="single" w:sz="4" w:space="0" w:color="auto"/>
              <w:left w:val="single" w:sz="8" w:space="0" w:color="auto"/>
              <w:bottom w:val="single" w:sz="4" w:space="0" w:color="auto"/>
              <w:right w:val="single" w:sz="4" w:space="0" w:color="auto"/>
            </w:tcBorders>
          </w:tcPr>
          <w:p w14:paraId="08100923" w14:textId="3F0E1BB8" w:rsidR="002C7702" w:rsidRDefault="002C7702">
            <w:pPr>
              <w:spacing w:line="276" w:lineRule="auto"/>
              <w:jc w:val="center"/>
              <w:rPr>
                <w:color w:val="000000"/>
                <w:lang w:val="uk-UA" w:eastAsia="uk-UA"/>
              </w:rPr>
            </w:pPr>
            <w:r>
              <w:rPr>
                <w:color w:val="000000"/>
                <w:lang w:val="uk-UA" w:eastAsia="uk-UA"/>
              </w:rPr>
              <w:t>49</w:t>
            </w:r>
          </w:p>
        </w:tc>
        <w:tc>
          <w:tcPr>
            <w:tcW w:w="6320" w:type="dxa"/>
            <w:tcBorders>
              <w:top w:val="single" w:sz="4" w:space="0" w:color="auto"/>
              <w:left w:val="nil"/>
              <w:bottom w:val="single" w:sz="4" w:space="0" w:color="auto"/>
              <w:right w:val="nil"/>
            </w:tcBorders>
          </w:tcPr>
          <w:p w14:paraId="6298FBA7"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Установлення вимикачів утопленого типу при схованій</w:t>
            </w:r>
          </w:p>
          <w:p w14:paraId="6A3B474C" w14:textId="21FB3413"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проводці, 1-клавішних</w:t>
            </w:r>
          </w:p>
        </w:tc>
        <w:tc>
          <w:tcPr>
            <w:tcW w:w="1201" w:type="dxa"/>
            <w:tcBorders>
              <w:top w:val="single" w:sz="4" w:space="0" w:color="auto"/>
              <w:left w:val="single" w:sz="4" w:space="0" w:color="auto"/>
              <w:bottom w:val="single" w:sz="4" w:space="0" w:color="auto"/>
              <w:right w:val="nil"/>
            </w:tcBorders>
          </w:tcPr>
          <w:p w14:paraId="7F2B28AA" w14:textId="3D0980CA" w:rsidR="002C7702" w:rsidRPr="002C7702" w:rsidRDefault="002C7702"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35C3FDD7" w14:textId="309E8E97"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2</w:t>
            </w:r>
          </w:p>
        </w:tc>
      </w:tr>
      <w:tr w:rsidR="002C7702" w14:paraId="48E7D0C6" w14:textId="77777777" w:rsidTr="00F723DB">
        <w:trPr>
          <w:gridAfter w:val="2"/>
          <w:wAfter w:w="1805" w:type="dxa"/>
          <w:trHeight w:val="438"/>
        </w:trPr>
        <w:tc>
          <w:tcPr>
            <w:tcW w:w="783" w:type="dxa"/>
            <w:tcBorders>
              <w:top w:val="nil"/>
              <w:left w:val="single" w:sz="8" w:space="0" w:color="auto"/>
              <w:bottom w:val="single" w:sz="4" w:space="0" w:color="auto"/>
              <w:right w:val="single" w:sz="4" w:space="0" w:color="auto"/>
            </w:tcBorders>
          </w:tcPr>
          <w:p w14:paraId="5595F509" w14:textId="1B4A474D" w:rsidR="002C7702" w:rsidRDefault="002C7702">
            <w:pPr>
              <w:spacing w:line="276" w:lineRule="auto"/>
              <w:jc w:val="center"/>
              <w:rPr>
                <w:color w:val="000000"/>
                <w:lang w:val="uk-UA" w:eastAsia="uk-UA"/>
              </w:rPr>
            </w:pPr>
            <w:r>
              <w:rPr>
                <w:color w:val="000000"/>
                <w:lang w:val="uk-UA" w:eastAsia="uk-UA"/>
              </w:rPr>
              <w:t>50</w:t>
            </w:r>
          </w:p>
        </w:tc>
        <w:tc>
          <w:tcPr>
            <w:tcW w:w="6320" w:type="dxa"/>
            <w:tcBorders>
              <w:top w:val="nil"/>
              <w:left w:val="nil"/>
              <w:bottom w:val="single" w:sz="4" w:space="0" w:color="auto"/>
              <w:right w:val="nil"/>
            </w:tcBorders>
          </w:tcPr>
          <w:p w14:paraId="4DD0FC17"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Свердлення отворів в цегляних стінах, товщина стін 0,5</w:t>
            </w:r>
          </w:p>
          <w:p w14:paraId="74E63A40" w14:textId="6563D1E6"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цеглини, діаметр отвору до 20 мм</w:t>
            </w:r>
          </w:p>
        </w:tc>
        <w:tc>
          <w:tcPr>
            <w:tcW w:w="1201" w:type="dxa"/>
            <w:tcBorders>
              <w:top w:val="nil"/>
              <w:left w:val="single" w:sz="4" w:space="0" w:color="auto"/>
              <w:bottom w:val="single" w:sz="4" w:space="0" w:color="auto"/>
              <w:right w:val="nil"/>
            </w:tcBorders>
          </w:tcPr>
          <w:p w14:paraId="3F559D3D" w14:textId="417852B3" w:rsidR="002C7702" w:rsidRPr="002C7702" w:rsidRDefault="002C7702"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nil"/>
              <w:left w:val="single" w:sz="4" w:space="0" w:color="auto"/>
              <w:bottom w:val="single" w:sz="4" w:space="0" w:color="auto"/>
              <w:right w:val="single" w:sz="4" w:space="0" w:color="000000"/>
            </w:tcBorders>
          </w:tcPr>
          <w:p w14:paraId="527E0DE4" w14:textId="40097751"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1</w:t>
            </w:r>
          </w:p>
        </w:tc>
      </w:tr>
      <w:tr w:rsidR="002C7702" w14:paraId="006EACC7" w14:textId="77777777" w:rsidTr="00F723DB">
        <w:trPr>
          <w:gridAfter w:val="2"/>
          <w:wAfter w:w="1805" w:type="dxa"/>
          <w:trHeight w:val="425"/>
        </w:trPr>
        <w:tc>
          <w:tcPr>
            <w:tcW w:w="783" w:type="dxa"/>
            <w:tcBorders>
              <w:top w:val="nil"/>
              <w:left w:val="single" w:sz="8" w:space="0" w:color="auto"/>
              <w:bottom w:val="single" w:sz="4" w:space="0" w:color="auto"/>
              <w:right w:val="single" w:sz="4" w:space="0" w:color="auto"/>
            </w:tcBorders>
          </w:tcPr>
          <w:p w14:paraId="004119D2" w14:textId="0B9E0634" w:rsidR="002C7702" w:rsidRDefault="002C7702">
            <w:pPr>
              <w:spacing w:line="276" w:lineRule="auto"/>
              <w:jc w:val="center"/>
              <w:rPr>
                <w:color w:val="000000"/>
                <w:lang w:val="uk-UA" w:eastAsia="uk-UA"/>
              </w:rPr>
            </w:pPr>
            <w:r>
              <w:rPr>
                <w:color w:val="000000"/>
                <w:lang w:val="uk-UA" w:eastAsia="uk-UA"/>
              </w:rPr>
              <w:t>51</w:t>
            </w:r>
          </w:p>
        </w:tc>
        <w:tc>
          <w:tcPr>
            <w:tcW w:w="6320" w:type="dxa"/>
            <w:tcBorders>
              <w:top w:val="nil"/>
              <w:left w:val="nil"/>
              <w:bottom w:val="single" w:sz="4" w:space="0" w:color="auto"/>
              <w:right w:val="nil"/>
            </w:tcBorders>
          </w:tcPr>
          <w:p w14:paraId="5C883141" w14:textId="4633338B"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На кожні 0,5 цеглини товщини стіни додавати</w:t>
            </w:r>
          </w:p>
        </w:tc>
        <w:tc>
          <w:tcPr>
            <w:tcW w:w="1201" w:type="dxa"/>
            <w:tcBorders>
              <w:top w:val="nil"/>
              <w:left w:val="single" w:sz="4" w:space="0" w:color="auto"/>
              <w:bottom w:val="single" w:sz="4" w:space="0" w:color="auto"/>
              <w:right w:val="nil"/>
            </w:tcBorders>
          </w:tcPr>
          <w:p w14:paraId="6FD66BA5" w14:textId="354D4286" w:rsidR="002C7702" w:rsidRPr="002C7702" w:rsidRDefault="002C7702"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nil"/>
              <w:left w:val="single" w:sz="4" w:space="0" w:color="auto"/>
              <w:bottom w:val="single" w:sz="4" w:space="0" w:color="auto"/>
              <w:right w:val="single" w:sz="4" w:space="0" w:color="000000"/>
            </w:tcBorders>
          </w:tcPr>
          <w:p w14:paraId="0FEC89C9" w14:textId="6FFDDF26"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1</w:t>
            </w:r>
          </w:p>
        </w:tc>
      </w:tr>
      <w:tr w:rsidR="002C7702" w14:paraId="22FC3144"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tcPr>
          <w:p w14:paraId="30E71015" w14:textId="4860B954" w:rsidR="002C7702" w:rsidRDefault="002C7702">
            <w:pPr>
              <w:spacing w:line="276" w:lineRule="auto"/>
              <w:jc w:val="center"/>
              <w:rPr>
                <w:color w:val="000000"/>
                <w:lang w:val="uk-UA" w:eastAsia="uk-UA"/>
              </w:rPr>
            </w:pPr>
            <w:r>
              <w:rPr>
                <w:color w:val="000000"/>
                <w:lang w:val="uk-UA" w:eastAsia="uk-UA"/>
              </w:rPr>
              <w:t>52</w:t>
            </w:r>
          </w:p>
        </w:tc>
        <w:tc>
          <w:tcPr>
            <w:tcW w:w="6320" w:type="dxa"/>
            <w:tcBorders>
              <w:top w:val="nil"/>
              <w:left w:val="nil"/>
              <w:bottom w:val="single" w:sz="4" w:space="0" w:color="auto"/>
              <w:right w:val="nil"/>
            </w:tcBorders>
          </w:tcPr>
          <w:p w14:paraId="7966B827"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На кожні 10 мм діаметру отворів понад 20 мм додавати</w:t>
            </w:r>
          </w:p>
          <w:p w14:paraId="2B60BB8A" w14:textId="74B39A0A"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до діаметру 130 мм</w:t>
            </w:r>
          </w:p>
        </w:tc>
        <w:tc>
          <w:tcPr>
            <w:tcW w:w="1201" w:type="dxa"/>
            <w:tcBorders>
              <w:top w:val="nil"/>
              <w:left w:val="single" w:sz="4" w:space="0" w:color="auto"/>
              <w:bottom w:val="single" w:sz="4" w:space="0" w:color="auto"/>
              <w:right w:val="nil"/>
            </w:tcBorders>
          </w:tcPr>
          <w:p w14:paraId="39076E2B" w14:textId="292964CD" w:rsidR="002C7702" w:rsidRPr="002C7702" w:rsidRDefault="002C7702"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nil"/>
              <w:left w:val="single" w:sz="4" w:space="0" w:color="auto"/>
              <w:bottom w:val="single" w:sz="4" w:space="0" w:color="auto"/>
              <w:right w:val="single" w:sz="4" w:space="0" w:color="000000"/>
            </w:tcBorders>
          </w:tcPr>
          <w:p w14:paraId="6D1A3F52" w14:textId="340CC6FE"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1</w:t>
            </w:r>
          </w:p>
        </w:tc>
      </w:tr>
      <w:tr w:rsidR="002C7702" w14:paraId="234509D3" w14:textId="77777777" w:rsidTr="00F723DB">
        <w:trPr>
          <w:gridAfter w:val="2"/>
          <w:wAfter w:w="1805" w:type="dxa"/>
          <w:trHeight w:val="285"/>
        </w:trPr>
        <w:tc>
          <w:tcPr>
            <w:tcW w:w="783" w:type="dxa"/>
            <w:tcBorders>
              <w:top w:val="single" w:sz="4" w:space="0" w:color="auto"/>
              <w:left w:val="single" w:sz="8" w:space="0" w:color="auto"/>
              <w:bottom w:val="single" w:sz="4" w:space="0" w:color="auto"/>
              <w:right w:val="single" w:sz="4" w:space="0" w:color="auto"/>
            </w:tcBorders>
          </w:tcPr>
          <w:p w14:paraId="3FFAB693" w14:textId="41B2AD72" w:rsidR="002C7702" w:rsidRDefault="002C7702">
            <w:pPr>
              <w:spacing w:line="276" w:lineRule="auto"/>
              <w:jc w:val="center"/>
              <w:rPr>
                <w:color w:val="000000"/>
                <w:lang w:val="uk-UA" w:eastAsia="uk-UA"/>
              </w:rPr>
            </w:pPr>
            <w:r>
              <w:rPr>
                <w:color w:val="000000"/>
                <w:lang w:val="uk-UA" w:eastAsia="uk-UA"/>
              </w:rPr>
              <w:t>53</w:t>
            </w:r>
          </w:p>
        </w:tc>
        <w:tc>
          <w:tcPr>
            <w:tcW w:w="6320" w:type="dxa"/>
            <w:tcBorders>
              <w:top w:val="single" w:sz="4" w:space="0" w:color="auto"/>
              <w:left w:val="nil"/>
              <w:bottom w:val="single" w:sz="4" w:space="0" w:color="auto"/>
              <w:right w:val="nil"/>
            </w:tcBorders>
          </w:tcPr>
          <w:p w14:paraId="103AFA13" w14:textId="693AD2CA"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Установлення вентиляторів осьових масою до 0,025 т</w:t>
            </w:r>
          </w:p>
        </w:tc>
        <w:tc>
          <w:tcPr>
            <w:tcW w:w="1201" w:type="dxa"/>
            <w:tcBorders>
              <w:top w:val="single" w:sz="4" w:space="0" w:color="auto"/>
              <w:left w:val="single" w:sz="4" w:space="0" w:color="auto"/>
              <w:bottom w:val="single" w:sz="4" w:space="0" w:color="auto"/>
              <w:right w:val="nil"/>
            </w:tcBorders>
          </w:tcPr>
          <w:p w14:paraId="4198681E" w14:textId="10B58B64" w:rsidR="002C7702" w:rsidRPr="002C7702" w:rsidRDefault="002C7702" w:rsidP="002C7702">
            <w:pPr>
              <w:spacing w:line="276" w:lineRule="auto"/>
              <w:jc w:val="center"/>
              <w:rPr>
                <w:color w:val="000000"/>
                <w:u w:val="single"/>
                <w:lang w:val="uk-UA" w:eastAsia="uk-UA"/>
              </w:rPr>
            </w:pPr>
            <w:proofErr w:type="spellStart"/>
            <w:r w:rsidRPr="002C7702">
              <w:rPr>
                <w:color w:val="000000"/>
                <w:u w:val="single"/>
                <w:lang w:val="uk-UA" w:eastAsia="uk-UA"/>
              </w:rPr>
              <w:t>шт</w:t>
            </w:r>
            <w:proofErr w:type="spellEnd"/>
          </w:p>
        </w:tc>
        <w:tc>
          <w:tcPr>
            <w:tcW w:w="1350" w:type="dxa"/>
            <w:tcBorders>
              <w:top w:val="single" w:sz="4" w:space="0" w:color="auto"/>
              <w:left w:val="single" w:sz="4" w:space="0" w:color="auto"/>
              <w:bottom w:val="single" w:sz="4" w:space="0" w:color="auto"/>
              <w:right w:val="single" w:sz="4" w:space="0" w:color="000000"/>
            </w:tcBorders>
          </w:tcPr>
          <w:p w14:paraId="0EDF301A" w14:textId="1FB14669"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1</w:t>
            </w:r>
          </w:p>
        </w:tc>
      </w:tr>
      <w:tr w:rsidR="002C7702" w14:paraId="1805AA5E" w14:textId="77777777" w:rsidTr="00F723DB">
        <w:trPr>
          <w:gridAfter w:val="2"/>
          <w:wAfter w:w="1805" w:type="dxa"/>
          <w:trHeight w:val="538"/>
        </w:trPr>
        <w:tc>
          <w:tcPr>
            <w:tcW w:w="783" w:type="dxa"/>
            <w:tcBorders>
              <w:top w:val="single" w:sz="4" w:space="0" w:color="auto"/>
              <w:left w:val="single" w:sz="8" w:space="0" w:color="auto"/>
              <w:bottom w:val="single" w:sz="4" w:space="0" w:color="auto"/>
              <w:right w:val="single" w:sz="4" w:space="0" w:color="auto"/>
            </w:tcBorders>
          </w:tcPr>
          <w:p w14:paraId="2A9695DB" w14:textId="7EB4D7C2" w:rsidR="002C7702" w:rsidRDefault="002C7702">
            <w:pPr>
              <w:spacing w:line="276" w:lineRule="auto"/>
              <w:jc w:val="center"/>
              <w:rPr>
                <w:color w:val="000000"/>
                <w:lang w:val="uk-UA" w:eastAsia="uk-UA"/>
              </w:rPr>
            </w:pPr>
            <w:r>
              <w:rPr>
                <w:color w:val="000000"/>
                <w:lang w:val="uk-UA" w:eastAsia="uk-UA"/>
              </w:rPr>
              <w:t>54</w:t>
            </w:r>
          </w:p>
        </w:tc>
        <w:tc>
          <w:tcPr>
            <w:tcW w:w="6320" w:type="dxa"/>
            <w:tcBorders>
              <w:top w:val="single" w:sz="4" w:space="0" w:color="auto"/>
              <w:left w:val="nil"/>
              <w:bottom w:val="single" w:sz="4" w:space="0" w:color="auto"/>
              <w:right w:val="nil"/>
            </w:tcBorders>
          </w:tcPr>
          <w:p w14:paraId="6EE6DDC5"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 xml:space="preserve">Установлення </w:t>
            </w:r>
            <w:proofErr w:type="spellStart"/>
            <w:r w:rsidRPr="002C7702">
              <w:rPr>
                <w:color w:val="000000"/>
                <w:u w:val="single"/>
                <w:lang w:val="uk-UA" w:eastAsia="uk-UA"/>
              </w:rPr>
              <w:t>грат</w:t>
            </w:r>
            <w:proofErr w:type="spellEnd"/>
            <w:r w:rsidRPr="002C7702">
              <w:rPr>
                <w:color w:val="000000"/>
                <w:u w:val="single"/>
                <w:lang w:val="uk-UA" w:eastAsia="uk-UA"/>
              </w:rPr>
              <w:t xml:space="preserve"> жалюзійних сталевих з вивірянням і</w:t>
            </w:r>
          </w:p>
          <w:p w14:paraId="6DFFC0DB" w14:textId="29D6AE2D"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закріпленням площею в світлі до 0,25 м2</w:t>
            </w:r>
          </w:p>
        </w:tc>
        <w:tc>
          <w:tcPr>
            <w:tcW w:w="1201" w:type="dxa"/>
            <w:tcBorders>
              <w:top w:val="single" w:sz="4" w:space="0" w:color="auto"/>
              <w:left w:val="single" w:sz="4" w:space="0" w:color="auto"/>
              <w:bottom w:val="single" w:sz="4" w:space="0" w:color="auto"/>
              <w:right w:val="nil"/>
            </w:tcBorders>
          </w:tcPr>
          <w:p w14:paraId="07968AA5" w14:textId="2BE4C57F"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грати</w:t>
            </w:r>
          </w:p>
        </w:tc>
        <w:tc>
          <w:tcPr>
            <w:tcW w:w="1350" w:type="dxa"/>
            <w:tcBorders>
              <w:top w:val="single" w:sz="4" w:space="0" w:color="auto"/>
              <w:left w:val="single" w:sz="4" w:space="0" w:color="auto"/>
              <w:bottom w:val="single" w:sz="4" w:space="0" w:color="auto"/>
              <w:right w:val="single" w:sz="4" w:space="0" w:color="000000"/>
            </w:tcBorders>
          </w:tcPr>
          <w:p w14:paraId="3551A3CC" w14:textId="0279681D"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4</w:t>
            </w:r>
          </w:p>
        </w:tc>
      </w:tr>
      <w:tr w:rsidR="002C7702" w14:paraId="31F423B5" w14:textId="77777777" w:rsidTr="00F723DB">
        <w:trPr>
          <w:gridAfter w:val="2"/>
          <w:wAfter w:w="1805" w:type="dxa"/>
          <w:trHeight w:val="538"/>
        </w:trPr>
        <w:tc>
          <w:tcPr>
            <w:tcW w:w="783" w:type="dxa"/>
            <w:tcBorders>
              <w:top w:val="single" w:sz="4" w:space="0" w:color="auto"/>
              <w:left w:val="single" w:sz="8" w:space="0" w:color="auto"/>
              <w:bottom w:val="single" w:sz="4" w:space="0" w:color="auto"/>
              <w:right w:val="single" w:sz="4" w:space="0" w:color="auto"/>
            </w:tcBorders>
          </w:tcPr>
          <w:p w14:paraId="2C65A926" w14:textId="7AC63C83" w:rsidR="002C7702" w:rsidRDefault="002C7702">
            <w:pPr>
              <w:spacing w:line="276" w:lineRule="auto"/>
              <w:jc w:val="center"/>
              <w:rPr>
                <w:color w:val="000000"/>
                <w:lang w:val="uk-UA" w:eastAsia="uk-UA"/>
              </w:rPr>
            </w:pPr>
            <w:r>
              <w:rPr>
                <w:color w:val="000000"/>
                <w:lang w:val="uk-UA" w:eastAsia="uk-UA"/>
              </w:rPr>
              <w:t>55</w:t>
            </w:r>
          </w:p>
        </w:tc>
        <w:tc>
          <w:tcPr>
            <w:tcW w:w="6320" w:type="dxa"/>
            <w:tcBorders>
              <w:top w:val="single" w:sz="4" w:space="0" w:color="auto"/>
              <w:left w:val="nil"/>
              <w:bottom w:val="single" w:sz="4" w:space="0" w:color="auto"/>
              <w:right w:val="nil"/>
            </w:tcBorders>
          </w:tcPr>
          <w:p w14:paraId="069BE540"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Прокладання повітроводів діаметром до 200 мм з</w:t>
            </w:r>
          </w:p>
          <w:p w14:paraId="5316D7D7" w14:textId="25B66B05"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оцинкованої сталі класу Н [нормальна] товщиною 0,5 мм</w:t>
            </w:r>
          </w:p>
        </w:tc>
        <w:tc>
          <w:tcPr>
            <w:tcW w:w="1201" w:type="dxa"/>
            <w:tcBorders>
              <w:top w:val="single" w:sz="4" w:space="0" w:color="auto"/>
              <w:left w:val="single" w:sz="4" w:space="0" w:color="auto"/>
              <w:bottom w:val="single" w:sz="4" w:space="0" w:color="auto"/>
              <w:right w:val="nil"/>
            </w:tcBorders>
          </w:tcPr>
          <w:p w14:paraId="2E63466C" w14:textId="62347413"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м2</w:t>
            </w:r>
          </w:p>
        </w:tc>
        <w:tc>
          <w:tcPr>
            <w:tcW w:w="1350" w:type="dxa"/>
            <w:tcBorders>
              <w:top w:val="single" w:sz="4" w:space="0" w:color="auto"/>
              <w:left w:val="single" w:sz="4" w:space="0" w:color="auto"/>
              <w:bottom w:val="single" w:sz="4" w:space="0" w:color="auto"/>
              <w:right w:val="single" w:sz="4" w:space="0" w:color="000000"/>
            </w:tcBorders>
          </w:tcPr>
          <w:p w14:paraId="3191659E" w14:textId="1155E29F"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2,6</w:t>
            </w:r>
          </w:p>
        </w:tc>
      </w:tr>
      <w:tr w:rsidR="002C7702" w14:paraId="1D0C7EE0" w14:textId="77777777" w:rsidTr="00BF443B">
        <w:trPr>
          <w:gridAfter w:val="2"/>
          <w:wAfter w:w="1805" w:type="dxa"/>
          <w:trHeight w:val="285"/>
        </w:trPr>
        <w:tc>
          <w:tcPr>
            <w:tcW w:w="783" w:type="dxa"/>
            <w:tcBorders>
              <w:top w:val="single" w:sz="4" w:space="0" w:color="auto"/>
              <w:left w:val="single" w:sz="4" w:space="0" w:color="auto"/>
              <w:bottom w:val="single" w:sz="4" w:space="0" w:color="auto"/>
              <w:right w:val="single" w:sz="4" w:space="0" w:color="auto"/>
            </w:tcBorders>
            <w:vAlign w:val="center"/>
          </w:tcPr>
          <w:p w14:paraId="7E0AB144" w14:textId="220C645A" w:rsidR="002C7702" w:rsidRDefault="002C7702">
            <w:pPr>
              <w:spacing w:line="276" w:lineRule="auto"/>
              <w:jc w:val="center"/>
              <w:rPr>
                <w:color w:val="000000"/>
                <w:lang w:val="uk-UA" w:eastAsia="uk-UA"/>
              </w:rPr>
            </w:pPr>
            <w:r>
              <w:rPr>
                <w:color w:val="000000"/>
                <w:lang w:val="uk-UA" w:eastAsia="uk-UA"/>
              </w:rPr>
              <w:t>56</w:t>
            </w:r>
          </w:p>
        </w:tc>
        <w:tc>
          <w:tcPr>
            <w:tcW w:w="6320" w:type="dxa"/>
            <w:tcBorders>
              <w:top w:val="single" w:sz="4" w:space="0" w:color="auto"/>
              <w:left w:val="single" w:sz="4" w:space="0" w:color="auto"/>
              <w:bottom w:val="single" w:sz="4" w:space="0" w:color="auto"/>
              <w:right w:val="single" w:sz="4" w:space="0" w:color="auto"/>
            </w:tcBorders>
          </w:tcPr>
          <w:p w14:paraId="26E3A429"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Розробка ґрунту екскаватором з доробкою вручну, група</w:t>
            </w:r>
          </w:p>
          <w:p w14:paraId="7B3F67B9" w14:textId="061D8DCB" w:rsidR="002C7702" w:rsidRDefault="002C7702" w:rsidP="00E93F4A">
            <w:pPr>
              <w:spacing w:line="276" w:lineRule="auto"/>
              <w:jc w:val="both"/>
              <w:rPr>
                <w:color w:val="000000"/>
                <w:u w:val="single"/>
                <w:lang w:val="uk-UA" w:eastAsia="uk-UA"/>
              </w:rPr>
            </w:pPr>
            <w:r w:rsidRPr="002C7702">
              <w:rPr>
                <w:color w:val="000000"/>
                <w:u w:val="single"/>
                <w:lang w:val="uk-UA" w:eastAsia="uk-UA"/>
              </w:rPr>
              <w:t>ґрунту 2</w:t>
            </w:r>
          </w:p>
        </w:tc>
        <w:tc>
          <w:tcPr>
            <w:tcW w:w="1201" w:type="dxa"/>
            <w:tcBorders>
              <w:top w:val="single" w:sz="4" w:space="0" w:color="auto"/>
              <w:left w:val="single" w:sz="4" w:space="0" w:color="auto"/>
              <w:bottom w:val="single" w:sz="4" w:space="0" w:color="auto"/>
              <w:right w:val="single" w:sz="4" w:space="0" w:color="auto"/>
            </w:tcBorders>
          </w:tcPr>
          <w:p w14:paraId="4A7B254F" w14:textId="36D55081" w:rsidR="002C7702" w:rsidRPr="002C7702" w:rsidRDefault="002C7702" w:rsidP="002C7702">
            <w:pPr>
              <w:suppressAutoHyphens w:val="0"/>
              <w:spacing w:line="276" w:lineRule="auto"/>
              <w:jc w:val="center"/>
              <w:rPr>
                <w:color w:val="000000"/>
                <w:u w:val="single"/>
                <w:lang w:val="uk-UA" w:eastAsia="uk-UA"/>
              </w:rPr>
            </w:pPr>
            <w:r w:rsidRPr="002C7702">
              <w:rPr>
                <w:color w:val="000000"/>
                <w:u w:val="single"/>
                <w:lang w:val="uk-UA" w:eastAsia="uk-UA"/>
              </w:rPr>
              <w:t xml:space="preserve"> м3</w:t>
            </w:r>
          </w:p>
        </w:tc>
        <w:tc>
          <w:tcPr>
            <w:tcW w:w="1350" w:type="dxa"/>
            <w:tcBorders>
              <w:top w:val="single" w:sz="4" w:space="0" w:color="auto"/>
              <w:left w:val="single" w:sz="4" w:space="0" w:color="auto"/>
              <w:bottom w:val="single" w:sz="4" w:space="0" w:color="auto"/>
              <w:right w:val="single" w:sz="4" w:space="0" w:color="auto"/>
            </w:tcBorders>
          </w:tcPr>
          <w:p w14:paraId="71532056" w14:textId="307E41B3" w:rsidR="002C7702" w:rsidRPr="002C7702" w:rsidRDefault="002C7702" w:rsidP="002C7702">
            <w:pPr>
              <w:suppressAutoHyphens w:val="0"/>
              <w:spacing w:line="276" w:lineRule="auto"/>
              <w:jc w:val="center"/>
              <w:rPr>
                <w:color w:val="000000"/>
                <w:u w:val="single"/>
                <w:lang w:val="uk-UA" w:eastAsia="uk-UA"/>
              </w:rPr>
            </w:pPr>
            <w:r w:rsidRPr="002C7702">
              <w:rPr>
                <w:color w:val="000000"/>
                <w:u w:val="single"/>
                <w:lang w:val="uk-UA" w:eastAsia="uk-UA"/>
              </w:rPr>
              <w:t>7,2</w:t>
            </w:r>
          </w:p>
        </w:tc>
      </w:tr>
      <w:tr w:rsidR="002C7702" w14:paraId="08D91AFE" w14:textId="77777777" w:rsidTr="00F723DB">
        <w:trPr>
          <w:gridAfter w:val="2"/>
          <w:wAfter w:w="1805" w:type="dxa"/>
          <w:trHeight w:val="425"/>
        </w:trPr>
        <w:tc>
          <w:tcPr>
            <w:tcW w:w="783" w:type="dxa"/>
            <w:tcBorders>
              <w:top w:val="single" w:sz="4" w:space="0" w:color="auto"/>
              <w:left w:val="single" w:sz="8" w:space="0" w:color="auto"/>
              <w:bottom w:val="single" w:sz="4" w:space="0" w:color="auto"/>
              <w:right w:val="single" w:sz="4" w:space="0" w:color="auto"/>
            </w:tcBorders>
          </w:tcPr>
          <w:p w14:paraId="036C2621" w14:textId="5072A6CA" w:rsidR="002C7702" w:rsidRDefault="002C7702">
            <w:pPr>
              <w:spacing w:line="276" w:lineRule="auto"/>
              <w:jc w:val="center"/>
              <w:rPr>
                <w:color w:val="000000"/>
                <w:lang w:val="uk-UA" w:eastAsia="uk-UA"/>
              </w:rPr>
            </w:pPr>
            <w:r>
              <w:rPr>
                <w:color w:val="000000"/>
                <w:lang w:val="uk-UA" w:eastAsia="uk-UA"/>
              </w:rPr>
              <w:t>57</w:t>
            </w:r>
          </w:p>
        </w:tc>
        <w:tc>
          <w:tcPr>
            <w:tcW w:w="6320" w:type="dxa"/>
            <w:tcBorders>
              <w:top w:val="single" w:sz="4" w:space="0" w:color="auto"/>
              <w:left w:val="nil"/>
              <w:bottom w:val="single" w:sz="4" w:space="0" w:color="auto"/>
              <w:right w:val="nil"/>
            </w:tcBorders>
          </w:tcPr>
          <w:p w14:paraId="76AB4BE3"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Улаштування колодязів круглих каналізаційних</w:t>
            </w:r>
          </w:p>
          <w:p w14:paraId="248B37D5"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діаметром 2,0 м із збірного залізобетону в мокрих</w:t>
            </w:r>
          </w:p>
          <w:p w14:paraId="66FF6FCA" w14:textId="0BE99D4E"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ґрунтах</w:t>
            </w:r>
          </w:p>
        </w:tc>
        <w:tc>
          <w:tcPr>
            <w:tcW w:w="1201" w:type="dxa"/>
            <w:tcBorders>
              <w:top w:val="single" w:sz="4" w:space="0" w:color="auto"/>
              <w:left w:val="single" w:sz="4" w:space="0" w:color="auto"/>
              <w:bottom w:val="single" w:sz="4" w:space="0" w:color="auto"/>
              <w:right w:val="nil"/>
            </w:tcBorders>
          </w:tcPr>
          <w:p w14:paraId="7070943D" w14:textId="1C447249"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м3</w:t>
            </w:r>
          </w:p>
        </w:tc>
        <w:tc>
          <w:tcPr>
            <w:tcW w:w="1350" w:type="dxa"/>
            <w:tcBorders>
              <w:top w:val="single" w:sz="4" w:space="0" w:color="auto"/>
              <w:left w:val="single" w:sz="4" w:space="0" w:color="auto"/>
              <w:bottom w:val="single" w:sz="4" w:space="0" w:color="auto"/>
              <w:right w:val="single" w:sz="4" w:space="0" w:color="000000"/>
            </w:tcBorders>
          </w:tcPr>
          <w:p w14:paraId="29F3CBAB" w14:textId="08E10FCC"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2,44</w:t>
            </w:r>
          </w:p>
        </w:tc>
      </w:tr>
      <w:tr w:rsidR="002C7702" w14:paraId="21B5CE2C" w14:textId="77777777" w:rsidTr="00F723DB">
        <w:trPr>
          <w:gridAfter w:val="2"/>
          <w:wAfter w:w="1805" w:type="dxa"/>
          <w:trHeight w:val="285"/>
        </w:trPr>
        <w:tc>
          <w:tcPr>
            <w:tcW w:w="783" w:type="dxa"/>
            <w:tcBorders>
              <w:top w:val="nil"/>
              <w:left w:val="single" w:sz="8" w:space="0" w:color="auto"/>
              <w:bottom w:val="single" w:sz="4" w:space="0" w:color="auto"/>
              <w:right w:val="single" w:sz="4" w:space="0" w:color="auto"/>
            </w:tcBorders>
          </w:tcPr>
          <w:p w14:paraId="0BED3AC6" w14:textId="597561E8" w:rsidR="002C7702" w:rsidRDefault="002C7702">
            <w:pPr>
              <w:spacing w:line="276" w:lineRule="auto"/>
              <w:jc w:val="center"/>
              <w:rPr>
                <w:color w:val="000000"/>
                <w:lang w:val="uk-UA" w:eastAsia="uk-UA"/>
              </w:rPr>
            </w:pPr>
            <w:r>
              <w:rPr>
                <w:color w:val="000000"/>
                <w:lang w:val="uk-UA" w:eastAsia="uk-UA"/>
              </w:rPr>
              <w:t>58</w:t>
            </w:r>
          </w:p>
        </w:tc>
        <w:tc>
          <w:tcPr>
            <w:tcW w:w="6320" w:type="dxa"/>
            <w:tcBorders>
              <w:top w:val="nil"/>
              <w:left w:val="nil"/>
              <w:bottom w:val="single" w:sz="4" w:space="0" w:color="auto"/>
              <w:right w:val="nil"/>
            </w:tcBorders>
          </w:tcPr>
          <w:p w14:paraId="3D27BE35" w14:textId="777777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Засипання вручну траншей, пазух котлованів та ям,</w:t>
            </w:r>
          </w:p>
          <w:p w14:paraId="26F46FC2" w14:textId="38B8BA77" w:rsidR="002C7702" w:rsidRPr="002C7702" w:rsidRDefault="002C7702" w:rsidP="00E93F4A">
            <w:pPr>
              <w:spacing w:line="276" w:lineRule="auto"/>
              <w:jc w:val="both"/>
              <w:rPr>
                <w:color w:val="000000"/>
                <w:u w:val="single"/>
                <w:lang w:val="uk-UA" w:eastAsia="uk-UA"/>
              </w:rPr>
            </w:pPr>
            <w:r w:rsidRPr="002C7702">
              <w:rPr>
                <w:color w:val="000000"/>
                <w:u w:val="single"/>
                <w:lang w:val="uk-UA" w:eastAsia="uk-UA"/>
              </w:rPr>
              <w:t>група ґрунту 3</w:t>
            </w:r>
          </w:p>
        </w:tc>
        <w:tc>
          <w:tcPr>
            <w:tcW w:w="1201" w:type="dxa"/>
            <w:tcBorders>
              <w:top w:val="nil"/>
              <w:left w:val="single" w:sz="4" w:space="0" w:color="auto"/>
              <w:bottom w:val="single" w:sz="4" w:space="0" w:color="auto"/>
              <w:right w:val="nil"/>
            </w:tcBorders>
          </w:tcPr>
          <w:p w14:paraId="0A70374D" w14:textId="21D63E73"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 xml:space="preserve"> м3</w:t>
            </w:r>
          </w:p>
        </w:tc>
        <w:tc>
          <w:tcPr>
            <w:tcW w:w="1350" w:type="dxa"/>
            <w:tcBorders>
              <w:top w:val="nil"/>
              <w:left w:val="single" w:sz="4" w:space="0" w:color="auto"/>
              <w:bottom w:val="single" w:sz="4" w:space="0" w:color="auto"/>
              <w:right w:val="single" w:sz="4" w:space="0" w:color="000000"/>
            </w:tcBorders>
          </w:tcPr>
          <w:p w14:paraId="0E0645F0" w14:textId="332685BD" w:rsidR="002C7702" w:rsidRPr="002C7702" w:rsidRDefault="002C7702" w:rsidP="002C7702">
            <w:pPr>
              <w:spacing w:line="276" w:lineRule="auto"/>
              <w:jc w:val="center"/>
              <w:rPr>
                <w:color w:val="000000"/>
                <w:u w:val="single"/>
                <w:lang w:val="uk-UA" w:eastAsia="uk-UA"/>
              </w:rPr>
            </w:pPr>
            <w:r w:rsidRPr="002C7702">
              <w:rPr>
                <w:color w:val="000000"/>
                <w:u w:val="single"/>
                <w:lang w:val="uk-UA" w:eastAsia="uk-UA"/>
              </w:rPr>
              <w:t>1,2</w:t>
            </w:r>
          </w:p>
        </w:tc>
      </w:tr>
    </w:tbl>
    <w:p w14:paraId="1BCB5506" w14:textId="77777777" w:rsidR="002C7702" w:rsidRDefault="002C7702" w:rsidP="00F723DB">
      <w:pPr>
        <w:ind w:firstLine="567"/>
        <w:jc w:val="both"/>
        <w:rPr>
          <w:color w:val="000000"/>
          <w:lang w:val="uk-UA" w:eastAsia="uk-UA"/>
        </w:rPr>
      </w:pPr>
    </w:p>
    <w:p w14:paraId="30ABCEBD" w14:textId="77777777" w:rsidR="00F723DB" w:rsidRDefault="00F723DB" w:rsidP="00F723DB">
      <w:pPr>
        <w:ind w:firstLine="567"/>
        <w:jc w:val="both"/>
        <w:rPr>
          <w:lang w:val="uk-UA" w:eastAsia="uk-UA"/>
        </w:rPr>
      </w:pPr>
      <w:r>
        <w:rPr>
          <w:color w:val="000000"/>
          <w:lang w:val="uk-UA" w:eastAsia="uk-UA"/>
        </w:rPr>
        <w:lastRenderedPageBreak/>
        <w:t>Будь-яке посилання у цьому Додатку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A2701E6" w14:textId="77777777" w:rsidR="00F723DB" w:rsidRDefault="00F723DB" w:rsidP="00F723DB">
      <w:pPr>
        <w:ind w:firstLine="567"/>
        <w:jc w:val="both"/>
        <w:rPr>
          <w:lang w:val="uk-UA" w:eastAsia="uk-UA"/>
        </w:rPr>
      </w:pPr>
      <w:r>
        <w:rPr>
          <w:color w:val="000000"/>
          <w:lang w:val="uk-UA" w:eastAsia="uk-UA"/>
        </w:rPr>
        <w:t>Учасник процедури закупівлі має право запропонувати Замовнику матеріали необхідні для послуг з поточного ремонту Об’єкту, аналогічні (еквівалент) зазначеному у</w:t>
      </w:r>
      <w:r>
        <w:rPr>
          <w:color w:val="000000"/>
          <w:lang w:val="uk-UA" w:eastAsia="uk-UA"/>
        </w:rPr>
        <w:tab/>
        <w:t xml:space="preserve"> цьому Додатку за умови, що технічні характеристики такого товару не будуть гіршими від наведених у </w:t>
      </w:r>
      <w:r>
        <w:rPr>
          <w:rFonts w:eastAsia="Arial Unicode MS"/>
          <w:lang w:val="uk-UA" w:eastAsia="ru-RU"/>
        </w:rPr>
        <w:t xml:space="preserve">тендерній </w:t>
      </w:r>
      <w:r>
        <w:rPr>
          <w:color w:val="000000"/>
          <w:lang w:val="uk-UA" w:eastAsia="uk-UA"/>
        </w:rPr>
        <w:t>документації.</w:t>
      </w:r>
    </w:p>
    <w:p w14:paraId="5580BB35" w14:textId="77777777" w:rsidR="00F723DB" w:rsidRDefault="00F723DB" w:rsidP="00F723DB">
      <w:pPr>
        <w:ind w:firstLine="567"/>
        <w:jc w:val="both"/>
        <w:rPr>
          <w:lang w:val="uk-UA"/>
        </w:rPr>
      </w:pPr>
      <w:r>
        <w:rPr>
          <w:color w:val="000000"/>
          <w:lang w:val="uk-UA" w:eastAsia="uk-UA"/>
        </w:rPr>
        <w:t>У разі якщо Учасником пропонується еквівалент матеріалів, що повинні використовуватися під час надання послу з поточного ремонту Об’єкту, відповідно до вимог цього Додатку, Учасник у складі тендерної пропозиції має надати довідку (форма довільна) в якій зазначити порівняльні технічні та якісні характеристики матеріалів вимоги до яких зазначені у цьому Додатку та матеріалів, що будуть використовуватися під час надання послуг Учасником, найменування виробника запропонованих матеріалів, країну походження, точне маркування, а також іншу інформацію, яка на думку учасника, стосується матеріалів, що будуть використовуватися Учасником під час надання послуг.</w:t>
      </w:r>
    </w:p>
    <w:p w14:paraId="469AB440" w14:textId="77777777" w:rsidR="00F723DB" w:rsidRDefault="00F723DB" w:rsidP="00F723DB">
      <w:pPr>
        <w:widowControl w:val="0"/>
        <w:tabs>
          <w:tab w:val="left" w:pos="426"/>
        </w:tabs>
        <w:jc w:val="both"/>
        <w:rPr>
          <w:rFonts w:eastAsia="SimSun"/>
          <w:kern w:val="2"/>
          <w:lang w:val="uk-UA" w:eastAsia="zh-CN" w:bidi="hi-IN"/>
        </w:rPr>
      </w:pPr>
    </w:p>
    <w:p w14:paraId="35D21953" w14:textId="522EF4EF" w:rsidR="00585A60" w:rsidRPr="006C73AF" w:rsidRDefault="00F723DB" w:rsidP="002C7702">
      <w:pPr>
        <w:ind w:left="6804"/>
        <w:rPr>
          <w:lang w:val="uk-UA"/>
        </w:rPr>
      </w:pPr>
      <w:r>
        <w:rPr>
          <w:rFonts w:eastAsia="SimSun"/>
          <w:b/>
          <w:bCs/>
          <w:kern w:val="2"/>
          <w:lang w:val="uk-UA" w:eastAsia="zh-CN" w:bidi="hi-IN"/>
        </w:rPr>
        <w:br w:type="page"/>
      </w:r>
      <w:bookmarkStart w:id="66" w:name="_Toc410576467"/>
      <w:bookmarkEnd w:id="66"/>
      <w:r w:rsidR="00585A60" w:rsidRPr="006C73AF">
        <w:rPr>
          <w:b/>
          <w:lang w:val="uk-UA"/>
        </w:rPr>
        <w:lastRenderedPageBreak/>
        <w:t xml:space="preserve">Додаток 6 </w:t>
      </w:r>
      <w:r w:rsidR="00585A60" w:rsidRPr="006C73AF">
        <w:rPr>
          <w:b/>
          <w:lang w:val="uk-UA"/>
        </w:rPr>
        <w:br/>
      </w:r>
      <w:r w:rsidR="00585A60" w:rsidRPr="006C73AF">
        <w:rPr>
          <w:lang w:val="uk-UA"/>
        </w:rPr>
        <w:t>до тендерної документації</w:t>
      </w:r>
    </w:p>
    <w:p w14:paraId="2FDF0C6C" w14:textId="589AA73F" w:rsidR="00100BFE" w:rsidRDefault="00100BFE" w:rsidP="00100BFE">
      <w:pPr>
        <w:jc w:val="center"/>
        <w:rPr>
          <w:b/>
          <w:color w:val="000000"/>
          <w:lang w:val="uk-UA"/>
        </w:rPr>
      </w:pPr>
      <w:r>
        <w:rPr>
          <w:b/>
          <w:lang w:val="uk-UA"/>
        </w:rPr>
        <w:t xml:space="preserve">ПРОЄКТ </w:t>
      </w:r>
      <w:r w:rsidRPr="00100BFE">
        <w:rPr>
          <w:b/>
        </w:rPr>
        <w:t>ДОГОВ</w:t>
      </w:r>
      <w:r>
        <w:rPr>
          <w:b/>
          <w:lang w:val="uk-UA"/>
        </w:rPr>
        <w:t>ОРУ</w:t>
      </w:r>
      <w:r w:rsidRPr="00100BFE">
        <w:rPr>
          <w:b/>
        </w:rPr>
        <w:t xml:space="preserve"> </w:t>
      </w:r>
      <w:r w:rsidR="00E44358">
        <w:rPr>
          <w:b/>
          <w:lang w:val="uk-UA"/>
        </w:rPr>
        <w:t xml:space="preserve"> </w:t>
      </w:r>
      <w:r w:rsidRPr="00100BFE">
        <w:rPr>
          <w:b/>
        </w:rPr>
        <w:t>ПРО НАДАННЯ ПОСЛУГ</w:t>
      </w:r>
      <w:r w:rsidRPr="00100BFE">
        <w:rPr>
          <w:b/>
          <w:color w:val="000000"/>
        </w:rPr>
        <w:t xml:space="preserve"> </w:t>
      </w:r>
      <w:r w:rsidRPr="00100BFE">
        <w:rPr>
          <w:b/>
        </w:rPr>
        <w:t>№</w:t>
      </w:r>
      <w:r w:rsidRPr="00100BFE">
        <w:rPr>
          <w:b/>
          <w:color w:val="000000"/>
        </w:rPr>
        <w:t xml:space="preserve"> __________</w:t>
      </w:r>
    </w:p>
    <w:p w14:paraId="26598990" w14:textId="77777777" w:rsidR="00100BFE" w:rsidRDefault="00100BFE" w:rsidP="00100BFE">
      <w:pPr>
        <w:pStyle w:val="a5"/>
        <w:spacing w:after="0"/>
        <w:ind w:firstLine="720"/>
        <w:jc w:val="center"/>
        <w:rPr>
          <w:rFonts w:eastAsia="Arial Unicode MS"/>
          <w:i/>
          <w:lang w:val="uk-UA"/>
        </w:rPr>
      </w:pPr>
      <w:r w:rsidRPr="006C73AF">
        <w:rPr>
          <w:rFonts w:eastAsia="Arial Unicode MS"/>
          <w:i/>
          <w:lang w:val="uk-UA"/>
        </w:rPr>
        <w:t xml:space="preserve">(розміщується на </w:t>
      </w:r>
      <w:proofErr w:type="spellStart"/>
      <w:r w:rsidRPr="006C73AF">
        <w:rPr>
          <w:rFonts w:eastAsia="Arial Unicode MS"/>
          <w:i/>
          <w:lang w:val="uk-UA"/>
        </w:rPr>
        <w:t>вебпорталі</w:t>
      </w:r>
      <w:proofErr w:type="spellEnd"/>
      <w:r w:rsidRPr="006C73AF">
        <w:rPr>
          <w:rFonts w:eastAsia="Arial Unicode MS"/>
          <w:i/>
          <w:lang w:val="uk-UA"/>
        </w:rPr>
        <w:t xml:space="preserve"> окремим файлом)</w:t>
      </w:r>
    </w:p>
    <w:p w14:paraId="70FE69B5" w14:textId="77777777" w:rsidR="007B0330" w:rsidRDefault="007B0330" w:rsidP="00100BFE">
      <w:pPr>
        <w:pStyle w:val="a5"/>
        <w:spacing w:after="0"/>
        <w:ind w:firstLine="720"/>
        <w:jc w:val="center"/>
        <w:rPr>
          <w:rFonts w:eastAsia="Arial Unicode MS"/>
          <w:i/>
          <w:lang w:val="uk-UA"/>
        </w:rPr>
      </w:pPr>
    </w:p>
    <w:p w14:paraId="3F2FCD57" w14:textId="2F55579D" w:rsidR="002C7702" w:rsidRPr="002C7702" w:rsidRDefault="002C7702" w:rsidP="002C7702">
      <w:pPr>
        <w:suppressAutoHyphens w:val="0"/>
        <w:ind w:left="142" w:firstLine="567"/>
        <w:jc w:val="both"/>
        <w:rPr>
          <w:b/>
          <w:spacing w:val="-5"/>
          <w:lang w:val="uk-UA" w:eastAsia="ru-RU"/>
        </w:rPr>
      </w:pPr>
      <w:r w:rsidRPr="002C7702">
        <w:rPr>
          <w:lang w:val="uk-UA" w:eastAsia="ru-RU"/>
        </w:rPr>
        <w:t>Головний сервісний центр МВС, в особі начальника регіонального сервісного центру ГСЦ МВС в Хмельницькій області (філія ГСЦ МВС) Іщенка Миколи Володимировича, який діє на підставі Положення про регіональний сервісний центр ГСЦ МВС в Хмельницькій області (філія ГСЦ МВС), затвердженого наказом ГСЦ МВС від 27 квітня 2020 року № 25 та Довіреності (ГСЦ МВС) від 25.10.2023 №31/07-07/27 (надалі –</w:t>
      </w:r>
      <w:r w:rsidRPr="002C7702">
        <w:rPr>
          <w:color w:val="000000"/>
          <w:lang w:val="uk-UA" w:eastAsia="ru-RU"/>
        </w:rPr>
        <w:t xml:space="preserve"> </w:t>
      </w:r>
      <w:r w:rsidRPr="002C7702">
        <w:rPr>
          <w:b/>
          <w:bCs/>
          <w:color w:val="000000"/>
          <w:lang w:val="uk-UA" w:eastAsia="ru-RU"/>
        </w:rPr>
        <w:t>Замовник</w:t>
      </w:r>
      <w:r w:rsidRPr="002C7702">
        <w:rPr>
          <w:color w:val="000000"/>
          <w:lang w:val="uk-UA" w:eastAsia="ru-RU"/>
        </w:rPr>
        <w:t xml:space="preserve">), з однієї сторони та </w:t>
      </w:r>
      <w:r w:rsidR="007B0330">
        <w:rPr>
          <w:color w:val="000000"/>
          <w:lang w:val="uk-UA" w:eastAsia="ru-RU"/>
        </w:rPr>
        <w:t>____________________________________________________</w:t>
      </w:r>
      <w:r w:rsidRPr="002C7702">
        <w:rPr>
          <w:b/>
          <w:lang w:val="uk-UA" w:eastAsia="ru-RU"/>
        </w:rPr>
        <w:t xml:space="preserve">(надалі - Виконавець), </w:t>
      </w:r>
      <w:r w:rsidRPr="002C7702">
        <w:rPr>
          <w:lang w:val="uk-UA" w:eastAsia="ru-RU"/>
        </w:rPr>
        <w:t xml:space="preserve">в особі </w:t>
      </w:r>
      <w:r w:rsidR="007B0330">
        <w:rPr>
          <w:lang w:val="uk-UA" w:eastAsia="ru-RU"/>
        </w:rPr>
        <w:t>___________________________________________________</w:t>
      </w:r>
      <w:r w:rsidRPr="002C7702">
        <w:rPr>
          <w:lang w:val="uk-UA" w:eastAsia="ru-RU"/>
        </w:rPr>
        <w:t xml:space="preserve">, що діє на підставі </w:t>
      </w:r>
      <w:r w:rsidR="007B0330">
        <w:rPr>
          <w:lang w:val="uk-UA" w:eastAsia="ru-RU"/>
        </w:rPr>
        <w:t>___________________</w:t>
      </w:r>
      <w:r w:rsidRPr="002C7702">
        <w:rPr>
          <w:b/>
          <w:lang w:val="uk-UA" w:eastAsia="ru-RU"/>
        </w:rPr>
        <w:t xml:space="preserve"> </w:t>
      </w:r>
      <w:r w:rsidRPr="002C7702">
        <w:rPr>
          <w:lang w:val="uk-UA" w:eastAsia="ru-RU"/>
        </w:rPr>
        <w:t xml:space="preserve">з іншої сторони, далі за текстом разом – </w:t>
      </w:r>
      <w:r w:rsidRPr="002C7702">
        <w:rPr>
          <w:b/>
          <w:lang w:val="uk-UA" w:eastAsia="ru-RU"/>
        </w:rPr>
        <w:t>«Сторони»</w:t>
      </w:r>
      <w:r w:rsidRPr="002C7702">
        <w:rPr>
          <w:lang w:val="uk-UA" w:eastAsia="ru-RU"/>
        </w:rPr>
        <w:t xml:space="preserve">, а кожна окремо – </w:t>
      </w:r>
      <w:r w:rsidRPr="002C7702">
        <w:rPr>
          <w:b/>
          <w:lang w:val="uk-UA" w:eastAsia="ru-RU"/>
        </w:rPr>
        <w:t>«Сторона»,</w:t>
      </w:r>
      <w:r w:rsidRPr="002C7702">
        <w:rPr>
          <w:lang w:val="uk-UA" w:eastAsia="ru-RU"/>
        </w:rPr>
        <w:t xml:space="preserve"> </w:t>
      </w:r>
      <w:r w:rsidRPr="002C7702">
        <w:rPr>
          <w:rFonts w:eastAsia="SimSun"/>
          <w:color w:val="000000"/>
          <w:kern w:val="2"/>
          <w:lang w:val="uk-UA" w:eastAsia="zh-CN" w:bidi="hi-IN"/>
        </w:rPr>
        <w:t>керуючись постановою Кабінету Міністрів України від 12.10.2022 № 1178 «</w:t>
      </w:r>
      <w:r w:rsidRPr="002C7702">
        <w:rPr>
          <w:rFonts w:eastAsia="SimSun"/>
          <w:bCs/>
          <w:color w:val="000000"/>
          <w:kern w:val="2"/>
          <w:lang w:val="uk-UA" w:eastAsia="zh-CN" w:bidi="hi-I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C7702">
        <w:rPr>
          <w:rFonts w:eastAsia="SimSun"/>
          <w:color w:val="000000"/>
          <w:kern w:val="2"/>
          <w:lang w:val="uk-UA" w:eastAsia="zh-CN" w:bidi="hi-IN"/>
        </w:rPr>
        <w:t xml:space="preserve">» зі змінами  </w:t>
      </w:r>
      <w:r w:rsidRPr="002C7702">
        <w:rPr>
          <w:lang w:val="uk-UA" w:eastAsia="ru-RU"/>
        </w:rPr>
        <w:t xml:space="preserve">уклали цей договір (далі за текстом – </w:t>
      </w:r>
      <w:r w:rsidRPr="002C7702">
        <w:rPr>
          <w:b/>
          <w:lang w:val="uk-UA" w:eastAsia="ru-RU"/>
        </w:rPr>
        <w:t>«Договір»)</w:t>
      </w:r>
      <w:r w:rsidRPr="002C7702">
        <w:rPr>
          <w:lang w:val="uk-UA" w:eastAsia="ru-RU"/>
        </w:rPr>
        <w:t xml:space="preserve"> про таке:</w:t>
      </w:r>
      <w:r w:rsidRPr="002C7702">
        <w:rPr>
          <w:b/>
          <w:spacing w:val="-5"/>
          <w:lang w:val="uk-UA" w:eastAsia="ru-RU"/>
        </w:rPr>
        <w:t xml:space="preserve"> </w:t>
      </w:r>
    </w:p>
    <w:p w14:paraId="27E556AD"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І. Предмет Договору</w:t>
      </w:r>
    </w:p>
    <w:p w14:paraId="243AFD0C" w14:textId="63CEF8E4" w:rsidR="002C7702" w:rsidRPr="002C7702" w:rsidRDefault="002C7702" w:rsidP="00360094">
      <w:pPr>
        <w:numPr>
          <w:ilvl w:val="1"/>
          <w:numId w:val="16"/>
        </w:numPr>
        <w:suppressAutoHyphens w:val="0"/>
        <w:spacing w:after="160" w:line="256" w:lineRule="auto"/>
        <w:ind w:left="142" w:firstLine="567"/>
        <w:jc w:val="both"/>
        <w:rPr>
          <w:rFonts w:eastAsia="Calibri"/>
          <w:b/>
          <w:bCs/>
          <w:lang w:val="uk-UA" w:eastAsia="en-US"/>
        </w:rPr>
      </w:pPr>
      <w:r w:rsidRPr="002C7702">
        <w:rPr>
          <w:rFonts w:eastAsia="Calibri"/>
          <w:lang w:val="uk-UA" w:eastAsia="en-US"/>
        </w:rPr>
        <w:t>Замовник доручає, а Виконавець бере на себе зобов’язання своїми силами та засобами провести</w:t>
      </w:r>
      <w:r w:rsidR="007B0330" w:rsidRPr="007B0330">
        <w:rPr>
          <w:b/>
          <w:lang w:val="uk-UA" w:eastAsia="ru-RU"/>
        </w:rPr>
        <w:t xml:space="preserve"> </w:t>
      </w:r>
      <w:r w:rsidR="007B0330">
        <w:rPr>
          <w:b/>
          <w:lang w:val="uk-UA" w:eastAsia="ru-RU"/>
        </w:rPr>
        <w:t>п</w:t>
      </w:r>
      <w:r w:rsidR="007B0330" w:rsidRPr="000C00E0">
        <w:rPr>
          <w:b/>
          <w:lang w:val="uk-UA" w:eastAsia="ru-RU"/>
        </w:rPr>
        <w:t>оточний ремонт санвузла адміністративної будівлі РСЦ ГСЦ МВС в Хмельницькій області, м. Хмельницький вул. Західно-Окружна, 11/1</w:t>
      </w:r>
      <w:r w:rsidR="007B0330">
        <w:rPr>
          <w:lang w:val="uk-UA" w:eastAsia="ru-RU"/>
        </w:rPr>
        <w:t xml:space="preserve"> </w:t>
      </w:r>
      <w:r w:rsidR="007B0330" w:rsidRPr="003079FA">
        <w:rPr>
          <w:b/>
          <w:lang w:val="uk-UA" w:eastAsia="ru-RU"/>
        </w:rPr>
        <w:t>– за кодом ДК 021:2015 –</w:t>
      </w:r>
      <w:r w:rsidR="007B0330">
        <w:rPr>
          <w:b/>
          <w:lang w:val="uk-UA" w:eastAsia="ru-RU"/>
        </w:rPr>
        <w:t xml:space="preserve"> 45450000-6 Інші завершальні будівельні роботи</w:t>
      </w:r>
      <w:r w:rsidRPr="002C7702">
        <w:rPr>
          <w:rFonts w:eastAsia="Calibri"/>
          <w:lang w:val="uk-UA" w:eastAsia="en-US"/>
        </w:rPr>
        <w:t>, в обумовлений Договором строк, а Замовник зобов’язується прийняти якісно надані Послуги згідно з Актом наданих послуг за формою КБ-2в (далі – Акт наданих послуг) та Довідки про вартість виконаних послуг за формою КБ-3 (далі – Довідка)  на умовах цього Договору та оплатити їх.</w:t>
      </w:r>
    </w:p>
    <w:p w14:paraId="060A72CE" w14:textId="77777777" w:rsidR="002C7702" w:rsidRPr="002C7702" w:rsidRDefault="002C7702" w:rsidP="00360094">
      <w:pPr>
        <w:numPr>
          <w:ilvl w:val="1"/>
          <w:numId w:val="16"/>
        </w:numPr>
        <w:suppressAutoHyphens w:val="0"/>
        <w:spacing w:after="160" w:line="256" w:lineRule="auto"/>
        <w:ind w:left="142" w:firstLine="567"/>
        <w:jc w:val="both"/>
        <w:rPr>
          <w:rFonts w:eastAsia="Calibri"/>
          <w:lang w:val="uk-UA" w:eastAsia="en-US"/>
        </w:rPr>
      </w:pPr>
      <w:r w:rsidRPr="002C7702">
        <w:rPr>
          <w:rFonts w:eastAsia="Calibri"/>
          <w:lang w:val="uk-UA" w:eastAsia="en-US"/>
        </w:rPr>
        <w:t>Обсяг Послуг, їх зміст та загальна вартість зазначаються Сторонами у Договірній ціні (Додаток № 1), узгодженій Сторонами на підставі Зведеного кошторисного розрахунку вартості (Додаток № 2), що є невід’ємними частинами цього Договору.</w:t>
      </w:r>
    </w:p>
    <w:p w14:paraId="59E2FA36" w14:textId="77777777" w:rsidR="002C7702" w:rsidRPr="002C7702" w:rsidRDefault="002C7702" w:rsidP="00360094">
      <w:pPr>
        <w:numPr>
          <w:ilvl w:val="1"/>
          <w:numId w:val="16"/>
        </w:numPr>
        <w:suppressAutoHyphens w:val="0"/>
        <w:spacing w:after="160" w:line="256" w:lineRule="auto"/>
        <w:ind w:left="142" w:firstLine="567"/>
        <w:jc w:val="both"/>
        <w:rPr>
          <w:rFonts w:eastAsia="Calibri"/>
          <w:lang w:val="uk-UA" w:eastAsia="en-US"/>
        </w:rPr>
      </w:pPr>
      <w:r w:rsidRPr="002C7702">
        <w:rPr>
          <w:rFonts w:eastAsia="Calibri"/>
          <w:lang w:val="uk-UA" w:eastAsia="en-US"/>
        </w:rPr>
        <w:t>Обсяг закупівлі Послуг може бути зменшено залежно від потреб та реального фінансування видатків Замовника шляхом укладення Сторонами відповідної додаткової угоди.</w:t>
      </w:r>
    </w:p>
    <w:p w14:paraId="73A5DE5A"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II. Якість Послуг</w:t>
      </w:r>
    </w:p>
    <w:p w14:paraId="3D5022C0"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Виконавець повинен надати Послуги,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14:paraId="4651E38F"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w:t>
      </w:r>
    </w:p>
    <w:p w14:paraId="4E93CD8C"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Приймання результату наданих Послуг за якістю здійснюється Замовником при підписані Акту наданих послуг за формою КБ-2в.</w:t>
      </w:r>
    </w:p>
    <w:p w14:paraId="17416395"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Усі недоліки, виявлені в процесі приймання результатів наданих Послуг, усуваються Виконавцем в узгоджені із Замовником строки за власний рахунок Виконавця. </w:t>
      </w:r>
    </w:p>
    <w:p w14:paraId="4295F7F0"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Гарантійний строк експлуатації Замовником результату наданих Послуг становить 36 (тридцять шість) календарних місяців.</w:t>
      </w:r>
    </w:p>
    <w:p w14:paraId="0E557D7E"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Гарантійний строк починає свій перебіг від дня підписання Замовником Акту наданих послуг за формою КБ-2в (далі – Акт). </w:t>
      </w:r>
    </w:p>
    <w:p w14:paraId="00BC134F"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lastRenderedPageBreak/>
        <w:t>У разі виявлення протягом гарантійного строку недоліків наданих Послуг з вини Виконавця, Замовник надсилає письмове повідомлення про виявлення цих недоліків. За результатами обстеження сторони складають дефектний акт.</w:t>
      </w:r>
    </w:p>
    <w:p w14:paraId="4A3D6A95" w14:textId="2FEA7E65"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Гарантійний строк збільшується пропорційно періоду,</w:t>
      </w:r>
      <w:r w:rsidR="0058681F">
        <w:rPr>
          <w:rFonts w:eastAsia="Calibri"/>
          <w:lang w:val="uk-UA" w:eastAsia="en-US"/>
        </w:rPr>
        <w:t xml:space="preserve"> </w:t>
      </w:r>
      <w:r w:rsidRPr="002C7702">
        <w:rPr>
          <w:rFonts w:eastAsia="Calibri"/>
          <w:lang w:val="uk-UA" w:eastAsia="en-US"/>
        </w:rPr>
        <w:t>протягом якого Виконавець здійснював усунення недоліків.</w:t>
      </w:r>
    </w:p>
    <w:p w14:paraId="312EA867" w14:textId="77777777" w:rsidR="002C7702" w:rsidRPr="002C7702" w:rsidRDefault="002C7702" w:rsidP="00360094">
      <w:pPr>
        <w:numPr>
          <w:ilvl w:val="1"/>
          <w:numId w:val="17"/>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Протягом гарантійного строку, встановленого п. 2.5. Договору, Виконавець в обумовлені Замовником строки за свій рахунок усуває недоліки (дефекти), що виявилися в процесі експлуатації результатів наданих Послуг. </w:t>
      </w:r>
    </w:p>
    <w:p w14:paraId="65FF474A"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III. Сума Договору</w:t>
      </w:r>
    </w:p>
    <w:p w14:paraId="0D5ED3DA" w14:textId="04C03BF3" w:rsidR="002C7702" w:rsidRPr="002C7702" w:rsidRDefault="002C7702" w:rsidP="00360094">
      <w:pPr>
        <w:numPr>
          <w:ilvl w:val="1"/>
          <w:numId w:val="18"/>
        </w:numPr>
        <w:suppressAutoHyphens w:val="0"/>
        <w:spacing w:after="160" w:line="256" w:lineRule="auto"/>
        <w:ind w:left="142" w:firstLine="567"/>
        <w:jc w:val="both"/>
        <w:rPr>
          <w:rFonts w:eastAsia="Calibri"/>
          <w:lang w:val="uk-UA" w:eastAsia="en-US"/>
        </w:rPr>
      </w:pPr>
      <w:r w:rsidRPr="002C7702">
        <w:rPr>
          <w:rFonts w:eastAsia="Calibri"/>
          <w:lang w:val="uk-UA" w:eastAsia="en-US"/>
        </w:rPr>
        <w:t>Загальна сума цього Договору (договірна ціна Послуг) визначена на підставі Договірної ціни (Додаток № 1) і Зведеного кошторисного розрахунку (Додаток № 2), що є невід’ємними частинами цього Договору, та складає</w:t>
      </w:r>
      <w:r w:rsidRPr="002C7702">
        <w:rPr>
          <w:rFonts w:eastAsia="Calibri"/>
          <w:b/>
          <w:lang w:val="uk-UA" w:eastAsia="en-US"/>
        </w:rPr>
        <w:t>:</w:t>
      </w:r>
      <w:r w:rsidRPr="002C7702">
        <w:rPr>
          <w:rFonts w:eastAsia="Calibri"/>
          <w:color w:val="000000"/>
          <w:lang w:val="uk-UA" w:eastAsia="en-US"/>
        </w:rPr>
        <w:t xml:space="preserve"> </w:t>
      </w:r>
      <w:r w:rsidR="0009141D">
        <w:rPr>
          <w:rFonts w:eastAsia="Calibri"/>
          <w:color w:val="000000"/>
          <w:lang w:val="uk-UA" w:eastAsia="en-US"/>
        </w:rPr>
        <w:t>______________________________________________________________________________________________________________________________________________________.</w:t>
      </w:r>
    </w:p>
    <w:p w14:paraId="09F2103D" w14:textId="585C445C" w:rsidR="002C7702" w:rsidRPr="002C7702" w:rsidRDefault="002C7702" w:rsidP="00360094">
      <w:pPr>
        <w:numPr>
          <w:ilvl w:val="1"/>
          <w:numId w:val="18"/>
        </w:numPr>
        <w:suppressAutoHyphens w:val="0"/>
        <w:spacing w:after="200" w:line="276" w:lineRule="auto"/>
        <w:ind w:left="142" w:firstLine="567"/>
        <w:jc w:val="both"/>
        <w:rPr>
          <w:rFonts w:eastAsia="Calibri"/>
          <w:lang w:val="uk-UA" w:eastAsia="ru-RU"/>
        </w:rPr>
      </w:pPr>
      <w:r w:rsidRPr="002C7702">
        <w:rPr>
          <w:rFonts w:eastAsia="Calibri"/>
          <w:lang w:val="uk-UA" w:eastAsia="en-US"/>
        </w:rPr>
        <w:t xml:space="preserve">Договірна ціна Послуг, передбачених цим Договором, є </w:t>
      </w:r>
      <w:r w:rsidR="00D64F6A">
        <w:rPr>
          <w:rFonts w:eastAsia="Calibri"/>
          <w:lang w:val="uk-UA" w:eastAsia="en-US"/>
        </w:rPr>
        <w:t>твердою</w:t>
      </w:r>
      <w:r w:rsidRPr="002C7702">
        <w:rPr>
          <w:rFonts w:eastAsia="Calibri"/>
          <w:lang w:val="uk-UA" w:eastAsia="en-US"/>
        </w:rPr>
        <w:t xml:space="preserve">, розрахована </w:t>
      </w:r>
      <w:r w:rsidRPr="002C7702">
        <w:rPr>
          <w:rFonts w:eastAsia="Calibri"/>
          <w:shd w:val="clear" w:color="auto" w:fill="FFFFFF" w:themeFill="background1"/>
          <w:lang w:val="uk-UA" w:eastAsia="en-US"/>
        </w:rPr>
        <w:t>згідно</w:t>
      </w:r>
      <w:r w:rsidRPr="002C7702">
        <w:rPr>
          <w:rFonts w:ascii="Calibri" w:eastAsia="Calibri" w:hAnsi="Calibri"/>
          <w:sz w:val="22"/>
          <w:szCs w:val="22"/>
          <w:lang w:val="uk-UA" w:eastAsia="en-US"/>
        </w:rPr>
        <w:t xml:space="preserve"> </w:t>
      </w:r>
      <w:r w:rsidRPr="002C7702">
        <w:rPr>
          <w:rFonts w:eastAsia="Calibri"/>
          <w:shd w:val="clear" w:color="auto" w:fill="FFFFFF" w:themeFill="background1"/>
          <w:lang w:val="uk-UA" w:eastAsia="en-US"/>
        </w:rPr>
        <w:t>Настанови з визначення вартості будівництва»,</w:t>
      </w:r>
      <w:r w:rsidR="0058681F">
        <w:rPr>
          <w:rFonts w:eastAsia="Calibri"/>
          <w:shd w:val="clear" w:color="auto" w:fill="FFFFFF" w:themeFill="background1"/>
          <w:lang w:val="uk-UA" w:eastAsia="en-US"/>
        </w:rPr>
        <w:t xml:space="preserve"> затвердженої наказом </w:t>
      </w:r>
      <w:proofErr w:type="spellStart"/>
      <w:r w:rsidR="0058681F">
        <w:rPr>
          <w:rFonts w:eastAsia="Calibri"/>
          <w:shd w:val="clear" w:color="auto" w:fill="FFFFFF" w:themeFill="background1"/>
          <w:lang w:val="uk-UA" w:eastAsia="en-US"/>
        </w:rPr>
        <w:t>Мінрегіону</w:t>
      </w:r>
      <w:proofErr w:type="spellEnd"/>
      <w:r w:rsidRPr="002C7702">
        <w:rPr>
          <w:rFonts w:eastAsia="Calibri"/>
          <w:shd w:val="clear" w:color="auto" w:fill="FFFFFF" w:themeFill="background1"/>
          <w:lang w:val="uk-UA" w:eastAsia="en-US"/>
        </w:rPr>
        <w:t xml:space="preserve"> № 281 від 01.11.2021 року </w:t>
      </w:r>
    </w:p>
    <w:p w14:paraId="2665B6EC" w14:textId="77777777" w:rsidR="002C7702" w:rsidRPr="002C7702" w:rsidRDefault="002C7702" w:rsidP="00360094">
      <w:pPr>
        <w:numPr>
          <w:ilvl w:val="1"/>
          <w:numId w:val="18"/>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Загальний обсяг закупівлі Послуг за цим Договором може бути зменшений в залежності від реальних потреб Замовника. </w:t>
      </w:r>
    </w:p>
    <w:p w14:paraId="27274F82" w14:textId="77777777" w:rsidR="002C7702" w:rsidRPr="002C7702" w:rsidRDefault="002C7702" w:rsidP="00360094">
      <w:pPr>
        <w:numPr>
          <w:ilvl w:val="1"/>
          <w:numId w:val="18"/>
        </w:numPr>
        <w:suppressAutoHyphens w:val="0"/>
        <w:spacing w:after="160" w:line="256" w:lineRule="auto"/>
        <w:ind w:left="142" w:firstLine="567"/>
        <w:jc w:val="both"/>
        <w:rPr>
          <w:rFonts w:eastAsia="Calibri"/>
          <w:lang w:val="uk-UA" w:eastAsia="en-US"/>
        </w:rPr>
      </w:pPr>
      <w:r w:rsidRPr="002C7702">
        <w:rPr>
          <w:rFonts w:eastAsia="Calibri"/>
          <w:lang w:val="uk-UA" w:eastAsia="en-US"/>
        </w:rPr>
        <w:t>Загальна сума Договору може бути зменшена за взаємною згодою Сторін залежно від реального фінансування Замовника на зазначені цілі шляхом укладення відповідної додаткової угоди.</w:t>
      </w:r>
    </w:p>
    <w:p w14:paraId="2A21E48D" w14:textId="77777777" w:rsidR="002C7702" w:rsidRPr="002C7702" w:rsidRDefault="002C7702" w:rsidP="00360094">
      <w:pPr>
        <w:numPr>
          <w:ilvl w:val="1"/>
          <w:numId w:val="18"/>
        </w:numPr>
        <w:suppressAutoHyphens w:val="0"/>
        <w:spacing w:after="160" w:line="256" w:lineRule="auto"/>
        <w:ind w:left="142" w:firstLine="567"/>
        <w:jc w:val="both"/>
        <w:rPr>
          <w:rFonts w:eastAsia="Calibri"/>
          <w:lang w:val="uk-UA" w:eastAsia="en-US"/>
        </w:rPr>
      </w:pPr>
      <w:r w:rsidRPr="002C7702">
        <w:rPr>
          <w:rFonts w:eastAsia="Calibri"/>
          <w:lang w:val="uk-UA" w:eastAsia="en-US"/>
        </w:rPr>
        <w:t>Зміна суми Договору в сторону збільшення не допускається.</w:t>
      </w:r>
    </w:p>
    <w:p w14:paraId="7149C325"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IV. Порядок здійснення оплати</w:t>
      </w:r>
    </w:p>
    <w:p w14:paraId="35D05F0C" w14:textId="4C286332" w:rsidR="002C7702" w:rsidRPr="002C7702" w:rsidRDefault="002C7702" w:rsidP="00360094">
      <w:pPr>
        <w:numPr>
          <w:ilvl w:val="1"/>
          <w:numId w:val="19"/>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w:t>
      </w:r>
      <w:r w:rsidR="00B50080">
        <w:rPr>
          <w:rFonts w:eastAsia="Calibri"/>
          <w:lang w:val="uk-UA" w:eastAsia="en-US"/>
        </w:rPr>
        <w:t>10</w:t>
      </w:r>
      <w:r w:rsidRPr="002C7702">
        <w:rPr>
          <w:rFonts w:eastAsia="Calibri"/>
          <w:lang w:val="uk-UA" w:eastAsia="en-US"/>
        </w:rPr>
        <w:t xml:space="preserve"> (</w:t>
      </w:r>
      <w:r w:rsidR="00B50080">
        <w:rPr>
          <w:rFonts w:eastAsia="Calibri"/>
          <w:lang w:val="uk-UA" w:eastAsia="en-US"/>
        </w:rPr>
        <w:t>десяти</w:t>
      </w:r>
      <w:r w:rsidRPr="002C7702">
        <w:rPr>
          <w:rFonts w:eastAsia="Calibri"/>
          <w:lang w:val="uk-UA" w:eastAsia="en-US"/>
        </w:rPr>
        <w:t xml:space="preserve">) банківських днів з дня підписання уповноваженими представниками Сторін Акту та Довідки. </w:t>
      </w:r>
    </w:p>
    <w:p w14:paraId="15DB2BE6" w14:textId="77777777" w:rsidR="002C7702" w:rsidRPr="002C7702" w:rsidRDefault="002C7702" w:rsidP="00360094">
      <w:pPr>
        <w:numPr>
          <w:ilvl w:val="1"/>
          <w:numId w:val="19"/>
        </w:numPr>
        <w:suppressAutoHyphens w:val="0"/>
        <w:spacing w:after="160" w:line="256" w:lineRule="auto"/>
        <w:ind w:left="142" w:firstLine="567"/>
        <w:jc w:val="both"/>
        <w:rPr>
          <w:rFonts w:eastAsia="Calibri"/>
          <w:lang w:val="uk-UA" w:eastAsia="en-US"/>
        </w:rPr>
      </w:pPr>
      <w:r w:rsidRPr="002C7702">
        <w:rPr>
          <w:rFonts w:eastAsia="Calibri"/>
          <w:lang w:val="uk-UA" w:eastAsia="en-US"/>
        </w:rP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печаток тощо).</w:t>
      </w:r>
    </w:p>
    <w:p w14:paraId="142FD68C" w14:textId="77777777" w:rsidR="002C7702" w:rsidRPr="002C7702" w:rsidRDefault="002C7702" w:rsidP="002C7702">
      <w:pPr>
        <w:tabs>
          <w:tab w:val="left" w:pos="-284"/>
          <w:tab w:val="left" w:pos="-142"/>
        </w:tabs>
        <w:ind w:left="142" w:firstLine="567"/>
        <w:jc w:val="both"/>
        <w:rPr>
          <w:rFonts w:eastAsia="Arial Unicode MS"/>
          <w:color w:val="000000"/>
          <w:kern w:val="3"/>
          <w:sz w:val="23"/>
          <w:szCs w:val="23"/>
          <w:lang w:val="uk-UA" w:eastAsia="en-US" w:bidi="en-US"/>
        </w:rPr>
      </w:pPr>
      <w:r w:rsidRPr="002C7702">
        <w:rPr>
          <w:rFonts w:eastAsia="Calibri"/>
          <w:lang w:val="uk-UA" w:eastAsia="en-US"/>
        </w:rPr>
        <w:t xml:space="preserve">   4.3.</w:t>
      </w:r>
      <w:r w:rsidRPr="002C7702">
        <w:rPr>
          <w:rFonts w:eastAsia="Arial Unicode MS"/>
          <w:color w:val="000000"/>
          <w:kern w:val="3"/>
          <w:sz w:val="23"/>
          <w:szCs w:val="23"/>
          <w:lang w:val="uk-UA" w:eastAsia="en-US" w:bidi="en-US"/>
        </w:rPr>
        <w:t xml:space="preserve"> У разі затримки бюджетного фінансування  розрахунки за цим Договором здійснюються протягом 7 (семи) банківських днів з дати отримання Покупцем бюджетного призначення на фінансування закупівлі на свій реєстраційний рахунок.</w:t>
      </w:r>
    </w:p>
    <w:p w14:paraId="0A4670FC" w14:textId="77777777" w:rsidR="002C7702" w:rsidRPr="002C7702" w:rsidRDefault="002C7702" w:rsidP="002C7702">
      <w:pPr>
        <w:tabs>
          <w:tab w:val="left" w:pos="1418"/>
        </w:tabs>
        <w:suppressAutoHyphens w:val="0"/>
        <w:ind w:left="142" w:firstLine="567"/>
        <w:jc w:val="both"/>
        <w:rPr>
          <w:rFonts w:eastAsia="Calibri"/>
          <w:lang w:val="uk-UA" w:eastAsia="en-US"/>
        </w:rPr>
      </w:pPr>
      <w:r w:rsidRPr="002C7702">
        <w:rPr>
          <w:rFonts w:eastAsia="Calibri"/>
          <w:lang w:val="uk-UA" w:eastAsia="en-US"/>
        </w:rPr>
        <w:t>4.4.Усі платіжні документи за даним Договором сформовані з дотриманням усіх</w:t>
      </w:r>
    </w:p>
    <w:p w14:paraId="4B6928E5" w14:textId="77777777" w:rsidR="002C7702" w:rsidRPr="002C7702" w:rsidRDefault="002C7702" w:rsidP="002C7702">
      <w:pPr>
        <w:tabs>
          <w:tab w:val="left" w:pos="1418"/>
        </w:tabs>
        <w:suppressAutoHyphens w:val="0"/>
        <w:ind w:left="142" w:firstLine="567"/>
        <w:jc w:val="both"/>
        <w:rPr>
          <w:rFonts w:eastAsia="Calibri"/>
          <w:lang w:val="uk-UA" w:eastAsia="en-US"/>
        </w:rPr>
      </w:pPr>
      <w:r w:rsidRPr="002C7702">
        <w:rPr>
          <w:rFonts w:eastAsia="Calibri"/>
          <w:lang w:val="uk-UA" w:eastAsia="en-US"/>
        </w:rPr>
        <w:t>вимог законодавства України, що ставляться до змісту і форми таких документів.</w:t>
      </w:r>
    </w:p>
    <w:p w14:paraId="1C52BF9F" w14:textId="77777777" w:rsidR="002C7702" w:rsidRPr="002C7702" w:rsidRDefault="002C7702" w:rsidP="002C7702">
      <w:pPr>
        <w:spacing w:after="160" w:line="256" w:lineRule="auto"/>
        <w:jc w:val="both"/>
        <w:rPr>
          <w:rFonts w:eastAsia="Calibri"/>
          <w:color w:val="FFFFFF"/>
          <w:lang w:val="uk-UA" w:eastAsia="en-US" w:bidi="en-US"/>
        </w:rPr>
      </w:pPr>
    </w:p>
    <w:p w14:paraId="2D8DF5DA" w14:textId="359C5670" w:rsidR="002C7702" w:rsidRPr="002C7702" w:rsidRDefault="002C7702" w:rsidP="00BF443B">
      <w:pPr>
        <w:suppressAutoHyphens w:val="0"/>
        <w:ind w:left="142" w:firstLine="567"/>
        <w:jc w:val="center"/>
        <w:rPr>
          <w:rFonts w:eastAsia="Calibri"/>
          <w:b/>
          <w:lang w:val="uk-UA" w:eastAsia="en-US"/>
        </w:rPr>
      </w:pPr>
      <w:r w:rsidRPr="002C7702">
        <w:rPr>
          <w:rFonts w:eastAsia="Calibri"/>
          <w:b/>
          <w:lang w:val="uk-UA" w:eastAsia="en-US"/>
        </w:rPr>
        <w:t>V. Порядок надання Послуг</w:t>
      </w:r>
    </w:p>
    <w:p w14:paraId="3A1D83CA" w14:textId="49ACEA1E" w:rsidR="002C7702" w:rsidRPr="002C7702" w:rsidRDefault="002C7702" w:rsidP="00B50080">
      <w:pPr>
        <w:ind w:firstLine="567"/>
        <w:jc w:val="both"/>
        <w:rPr>
          <w:lang w:val="uk-UA"/>
        </w:rPr>
      </w:pPr>
      <w:r w:rsidRPr="002C7702">
        <w:rPr>
          <w:rFonts w:eastAsia="Calibri"/>
          <w:lang w:val="uk-UA" w:eastAsia="en-US"/>
        </w:rPr>
        <w:t>Місце надання послуг:</w:t>
      </w:r>
      <w:r w:rsidRPr="002C7702">
        <w:rPr>
          <w:b/>
          <w:sz w:val="28"/>
          <w:szCs w:val="28"/>
          <w:lang w:eastAsia="ru-RU"/>
        </w:rPr>
        <w:t xml:space="preserve"> </w:t>
      </w:r>
      <w:r w:rsidR="0009141D" w:rsidRPr="0009141D">
        <w:rPr>
          <w:b/>
          <w:color w:val="121212"/>
          <w:lang w:val="uk-UA"/>
        </w:rPr>
        <w:t>РСЦ ГСЦ МВС в Хмельницькій області - вул. Західно-Окружна,11/1, м.</w:t>
      </w:r>
      <w:r w:rsidR="00BF443B">
        <w:rPr>
          <w:b/>
          <w:color w:val="121212"/>
          <w:lang w:val="uk-UA"/>
        </w:rPr>
        <w:t xml:space="preserve"> </w:t>
      </w:r>
      <w:r w:rsidR="0009141D" w:rsidRPr="0009141D">
        <w:rPr>
          <w:b/>
          <w:color w:val="121212"/>
          <w:lang w:val="uk-UA"/>
        </w:rPr>
        <w:t>Хмельницький, 29018.</w:t>
      </w:r>
    </w:p>
    <w:p w14:paraId="19559CD3" w14:textId="347C1870" w:rsidR="002C7702" w:rsidRPr="006046BD" w:rsidRDefault="002C7702" w:rsidP="00B50080">
      <w:pPr>
        <w:shd w:val="clear" w:color="auto" w:fill="FFFFFF" w:themeFill="background1"/>
        <w:spacing w:after="160" w:line="256" w:lineRule="auto"/>
        <w:ind w:left="142" w:firstLine="567"/>
        <w:jc w:val="both"/>
        <w:rPr>
          <w:rFonts w:eastAsia="Calibri"/>
          <w:lang w:val="uk-UA" w:eastAsia="en-US"/>
        </w:rPr>
      </w:pPr>
      <w:r w:rsidRPr="002C7702">
        <w:rPr>
          <w:rFonts w:eastAsia="Calibri"/>
          <w:lang w:val="uk-UA" w:eastAsia="en-US"/>
        </w:rPr>
        <w:t xml:space="preserve">5.1 Виконавець зобов’язується надати Послуги, що є предметом цього Договору, власними силами та засобами з використанням власних матеріалів та обладнання у порядку, визначеному Договором та законодавством України, відповідно до Календарного графіку (Додаток № 5 до Договору), але не </w:t>
      </w:r>
      <w:r w:rsidRPr="006046BD">
        <w:rPr>
          <w:rFonts w:eastAsia="Calibri"/>
          <w:lang w:val="uk-UA" w:eastAsia="en-US"/>
        </w:rPr>
        <w:t xml:space="preserve">пізніше </w:t>
      </w:r>
      <w:r w:rsidR="00063A05">
        <w:rPr>
          <w:rFonts w:eastAsia="Calibri"/>
          <w:lang w:val="uk-UA" w:eastAsia="en-US"/>
        </w:rPr>
        <w:t>1 червня</w:t>
      </w:r>
      <w:r w:rsidRPr="006046BD">
        <w:rPr>
          <w:rFonts w:eastAsia="Calibri"/>
          <w:lang w:val="uk-UA" w:eastAsia="en-US"/>
        </w:rPr>
        <w:t xml:space="preserve"> 202</w:t>
      </w:r>
      <w:r w:rsidR="00B50080" w:rsidRPr="006046BD">
        <w:rPr>
          <w:rFonts w:eastAsia="Calibri"/>
          <w:lang w:val="uk-UA" w:eastAsia="en-US"/>
        </w:rPr>
        <w:t>4</w:t>
      </w:r>
      <w:r w:rsidRPr="006046BD">
        <w:rPr>
          <w:rFonts w:eastAsia="Calibri"/>
          <w:lang w:val="uk-UA" w:eastAsia="en-US"/>
        </w:rPr>
        <w:t xml:space="preserve"> року. </w:t>
      </w:r>
    </w:p>
    <w:p w14:paraId="046E0639" w14:textId="77777777" w:rsidR="002C7702" w:rsidRPr="002C7702" w:rsidRDefault="002C7702" w:rsidP="00B50080">
      <w:pPr>
        <w:spacing w:after="160" w:line="256" w:lineRule="auto"/>
        <w:ind w:left="142" w:firstLine="567"/>
        <w:jc w:val="both"/>
        <w:rPr>
          <w:rFonts w:eastAsia="Calibri"/>
          <w:lang w:val="uk-UA" w:eastAsia="en-US"/>
        </w:rPr>
      </w:pPr>
      <w:r w:rsidRPr="002C7702">
        <w:rPr>
          <w:rFonts w:eastAsia="Calibri"/>
          <w:lang w:val="uk-UA" w:eastAsia="en-US"/>
        </w:rPr>
        <w:lastRenderedPageBreak/>
        <w:t>5.2  Виконавець приступає до надання Послуг протягом 10 (десяти) робочих днів з моменту отримання від Замовника листа про термін доступу до будівлі.</w:t>
      </w:r>
    </w:p>
    <w:p w14:paraId="0BF17BB2" w14:textId="77777777" w:rsidR="002C7702" w:rsidRPr="002C7702" w:rsidRDefault="002C7702" w:rsidP="00360094">
      <w:pPr>
        <w:numPr>
          <w:ilvl w:val="1"/>
          <w:numId w:val="20"/>
        </w:numPr>
        <w:suppressAutoHyphens w:val="0"/>
        <w:spacing w:after="160" w:line="256" w:lineRule="auto"/>
        <w:ind w:left="142" w:firstLine="567"/>
        <w:contextualSpacing/>
        <w:jc w:val="both"/>
        <w:rPr>
          <w:rFonts w:eastAsia="Calibri"/>
          <w:lang w:val="uk-UA" w:eastAsia="en-US"/>
        </w:rPr>
      </w:pPr>
      <w:r w:rsidRPr="002C7702">
        <w:rPr>
          <w:rFonts w:eastAsia="Calibri"/>
          <w:lang w:val="uk-UA" w:eastAsia="en-US"/>
        </w:rPr>
        <w:t xml:space="preserve"> Під час надання Послуг у будівлі та приміщеннях Замовника Виконавець зобов'язаний дотримуватись правил внутрішнього розпорядку, що діють у Замовника, пожежної безпеки та охорони праці.</w:t>
      </w:r>
    </w:p>
    <w:p w14:paraId="4A231DFA" w14:textId="77777777" w:rsidR="002C7702" w:rsidRPr="002C7702" w:rsidRDefault="002C7702" w:rsidP="00360094">
      <w:pPr>
        <w:numPr>
          <w:ilvl w:val="1"/>
          <w:numId w:val="20"/>
        </w:numPr>
        <w:suppressAutoHyphens w:val="0"/>
        <w:spacing w:after="160" w:line="256" w:lineRule="auto"/>
        <w:ind w:left="142" w:firstLine="567"/>
        <w:contextualSpacing/>
        <w:jc w:val="both"/>
        <w:rPr>
          <w:rFonts w:eastAsia="Calibri"/>
          <w:lang w:val="uk-UA" w:eastAsia="en-US"/>
        </w:rPr>
      </w:pPr>
      <w:r w:rsidRPr="002C7702">
        <w:rPr>
          <w:rFonts w:eastAsia="Calibri"/>
          <w:lang w:val="uk-UA" w:eastAsia="en-US"/>
        </w:rPr>
        <w:t xml:space="preserve"> Відповідальність за безпеку надання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4041D025"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У разі виявлення допущених Виконавцем відступів від умов цього Договору або інших недоліків в Послугах, використання неякісного/</w:t>
      </w:r>
      <w:proofErr w:type="spellStart"/>
      <w:r w:rsidRPr="002C7702">
        <w:rPr>
          <w:rFonts w:eastAsia="Calibri"/>
          <w:lang w:val="uk-UA" w:eastAsia="en-US"/>
        </w:rPr>
        <w:t>несертифікованого</w:t>
      </w:r>
      <w:proofErr w:type="spellEnd"/>
      <w:r w:rsidRPr="002C7702">
        <w:rPr>
          <w:rFonts w:eastAsia="Calibri"/>
          <w:lang w:val="uk-UA" w:eastAsia="en-US"/>
        </w:rPr>
        <w:t xml:space="preserve"> обладнання, устаткування або матеріалів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37DAEA7E"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Виявлені недоліки усуваються Виконавцем у строк, що не перевищує 14 (чотирнадцяти) календарних днів з дати підписання уповноваженими представниками Сторін Акту виявлених недоліків.</w:t>
      </w:r>
    </w:p>
    <w:p w14:paraId="6462AF73"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Усунення всіх виявлених недоліків відповідно до Акту виявлених недоліків здійснюється Виконавцем власними силами, засобами та за власні кошти.</w:t>
      </w:r>
    </w:p>
    <w:p w14:paraId="38F1BA26"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На підставі фактично наданих обсягів Послуг згідно з Календарним графіком (Додаток № 5) Виконавець зобов’язаний надати Акт та Довідку не пізніше 1 робочого дня Замовнику для перевірки та оплати.</w:t>
      </w:r>
    </w:p>
    <w:p w14:paraId="2C7F28CF"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Замовник протягом 5 (п’яти) робочих днів з моменту отримання від Виконавця підписаних з його сторони примірників Актів, перевіряє фактичний обсяг наданих Послуг. У випадку, якщо з закінченням зазначеного строку (з урахуванням строків доставки листа засобами поштового відправлення) від Замовника не надійшло письмових зауважень до Актів на адресу Виконавця, такі Послуги вважаються Замовником прийнятими без зауважень, а Акти – підписаними.</w:t>
      </w:r>
    </w:p>
    <w:p w14:paraId="254D6158"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У разі виявлення недоліків у наданих Послугах, Виконавець після їх усунення в порядку, передбаченому цим Договором, повторно надсилає Акт та Довідку Замовнику, які останній розглядає та підписує в порядку, визначеному п. 5.12. цього Договору.  </w:t>
      </w:r>
    </w:p>
    <w:p w14:paraId="249C4623"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1A3B660A"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Виконавець, закінчивши надавати Послуги за цим Договором,  зобов’язаний у строк до 10 (десяти) календарних днів з дати отримання від Замовника оформлених примірників Акту та Довідки, </w:t>
      </w:r>
      <w:r w:rsidRPr="002C7702">
        <w:rPr>
          <w:rFonts w:eastAsia="Calibri"/>
          <w:spacing w:val="-2"/>
          <w:lang w:val="uk-UA" w:eastAsia="en-US"/>
        </w:rPr>
        <w:t>вивезти всі матеріали,  комплектуючі та устаткування, що йому належать і використовувалися ним під час надання Послуг за цим Договором.</w:t>
      </w:r>
    </w:p>
    <w:p w14:paraId="73C63F62"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 xml:space="preserve">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w:t>
      </w:r>
    </w:p>
    <w:p w14:paraId="177A83D2" w14:textId="77777777" w:rsidR="002C7702" w:rsidRPr="002C7702" w:rsidRDefault="002C7702" w:rsidP="00360094">
      <w:pPr>
        <w:numPr>
          <w:ilvl w:val="1"/>
          <w:numId w:val="20"/>
        </w:numPr>
        <w:suppressAutoHyphens w:val="0"/>
        <w:spacing w:after="160" w:line="256" w:lineRule="auto"/>
        <w:ind w:left="142" w:firstLine="567"/>
        <w:jc w:val="both"/>
        <w:rPr>
          <w:rFonts w:eastAsia="Calibri"/>
          <w:lang w:val="uk-UA" w:eastAsia="en-US"/>
        </w:rPr>
      </w:pPr>
      <w:r w:rsidRPr="002C7702">
        <w:rPr>
          <w:rFonts w:eastAsia="Calibri"/>
          <w:lang w:val="uk-UA" w:eastAsia="en-US"/>
        </w:rPr>
        <w:t>Сторони зобов’язуються своєчасно повідомляти одна одну про обставини, що можуть вплинути на виконання ними своїх зобов'язань за цим Договором.</w:t>
      </w:r>
    </w:p>
    <w:p w14:paraId="521FD472" w14:textId="77777777" w:rsidR="002C7702" w:rsidRPr="002C7702" w:rsidRDefault="002C7702" w:rsidP="00B50080">
      <w:pPr>
        <w:suppressAutoHyphens w:val="0"/>
        <w:ind w:left="142" w:firstLine="567"/>
        <w:jc w:val="both"/>
        <w:rPr>
          <w:rFonts w:eastAsia="Calibri"/>
          <w:b/>
          <w:lang w:val="uk-UA" w:eastAsia="en-US"/>
        </w:rPr>
      </w:pPr>
      <w:r w:rsidRPr="002C7702">
        <w:rPr>
          <w:rFonts w:eastAsia="Calibri"/>
          <w:b/>
          <w:lang w:val="uk-UA" w:eastAsia="en-US"/>
        </w:rPr>
        <w:t>VI. Права та обов'язки сторін</w:t>
      </w:r>
    </w:p>
    <w:p w14:paraId="2A260C5B" w14:textId="77777777" w:rsidR="002C7702" w:rsidRPr="002C7702" w:rsidRDefault="002C7702" w:rsidP="00B50080">
      <w:pPr>
        <w:suppressAutoHyphens w:val="0"/>
        <w:ind w:left="142" w:firstLine="567"/>
        <w:jc w:val="both"/>
        <w:rPr>
          <w:rFonts w:eastAsia="Calibri"/>
          <w:b/>
          <w:lang w:val="uk-UA"/>
        </w:rPr>
      </w:pPr>
      <w:r w:rsidRPr="002C7702">
        <w:rPr>
          <w:rFonts w:eastAsia="Calibri"/>
          <w:b/>
          <w:lang w:val="uk-UA"/>
        </w:rPr>
        <w:lastRenderedPageBreak/>
        <w:t>6.1. Замовник зобов'язаний:</w:t>
      </w:r>
    </w:p>
    <w:p w14:paraId="10B4CAF7" w14:textId="77777777" w:rsidR="002C7702" w:rsidRPr="002C7702" w:rsidRDefault="002C7702" w:rsidP="00360094">
      <w:pPr>
        <w:numPr>
          <w:ilvl w:val="2"/>
          <w:numId w:val="21"/>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Протягом 5 (п’яти) робочих днів з моменту підписання цього Договору надати Виконавцю доступ до будівлі.</w:t>
      </w:r>
    </w:p>
    <w:p w14:paraId="02DB1949" w14:textId="77777777" w:rsidR="002C7702" w:rsidRPr="002C7702" w:rsidRDefault="002C7702" w:rsidP="00360094">
      <w:pPr>
        <w:numPr>
          <w:ilvl w:val="2"/>
          <w:numId w:val="21"/>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Приймати належним чином надані Послуги за Актом та Довідкою.</w:t>
      </w:r>
    </w:p>
    <w:p w14:paraId="2A65B7CC" w14:textId="77777777" w:rsidR="002C7702" w:rsidRPr="002C7702" w:rsidRDefault="002C7702" w:rsidP="00360094">
      <w:pPr>
        <w:numPr>
          <w:ilvl w:val="2"/>
          <w:numId w:val="21"/>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У разі необхідності передати Виконавцю дозвільну документацію, яка необхідна для надання Послуг за цим Договором.</w:t>
      </w:r>
    </w:p>
    <w:p w14:paraId="1B48E262" w14:textId="77777777" w:rsidR="002C7702" w:rsidRPr="002C7702" w:rsidRDefault="002C7702" w:rsidP="00360094">
      <w:pPr>
        <w:numPr>
          <w:ilvl w:val="2"/>
          <w:numId w:val="21"/>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Своєчасно та в повному обсязі оплачувати надані Послуги</w:t>
      </w:r>
    </w:p>
    <w:p w14:paraId="562188D7" w14:textId="77777777" w:rsidR="002C7702" w:rsidRPr="002C7702" w:rsidRDefault="002C7702" w:rsidP="00360094">
      <w:pPr>
        <w:numPr>
          <w:ilvl w:val="2"/>
          <w:numId w:val="21"/>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 xml:space="preserve">Виконувати належним чином інші зобов’язання передбачені Договором та законодавством України. </w:t>
      </w:r>
    </w:p>
    <w:p w14:paraId="5F8B85A2" w14:textId="77777777" w:rsidR="002C7702" w:rsidRPr="002C7702" w:rsidRDefault="002C7702" w:rsidP="00B50080">
      <w:pPr>
        <w:suppressAutoHyphens w:val="0"/>
        <w:ind w:left="142" w:firstLine="567"/>
        <w:jc w:val="both"/>
        <w:rPr>
          <w:rFonts w:eastAsia="Calibri"/>
          <w:b/>
          <w:lang w:val="uk-UA"/>
        </w:rPr>
      </w:pPr>
      <w:r w:rsidRPr="002C7702">
        <w:rPr>
          <w:rFonts w:eastAsia="Calibri"/>
          <w:b/>
          <w:lang w:val="uk-UA"/>
        </w:rPr>
        <w:t>6.2. Замовник має право:</w:t>
      </w:r>
    </w:p>
    <w:p w14:paraId="0692766A"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Достроково розірвати цей Договір, у тому числі у разі невиконання зобов'язань Виконавцем, повідомивши про це його за 10 (десять) календарних днів до дати розірвання Договору.</w:t>
      </w:r>
    </w:p>
    <w:p w14:paraId="3BD57CD3"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Контролювати надання Послуг Виконавцем щодо якості, кількості та дотримання строків їх надання на умовах цього Договору.</w:t>
      </w:r>
    </w:p>
    <w:p w14:paraId="08228CF6"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Зменшувати обсяг закупівлі наданих Послуг та загальну вартість цього Договору залежно від реальних потреб і реального фінансування видатків. У такому разі Сторони вносять відповідні зміни до цього Договору.</w:t>
      </w:r>
    </w:p>
    <w:p w14:paraId="308678D5"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Вимагати від Виконавця усунення недоліків наданих Послуг, виявлених до підписання Акту і Довідки, відповідно до оформленого уповноваженими представниками Сторін Акту виявлених недоліків, а щодо недоліків, які неможливо було виявити під час звичайного приймання Послуг та які були виявлені після підписання Замовником Акту і Довідки – протягом усього гарантійного строку, зазначеного в п.2.5. цього Договору.</w:t>
      </w:r>
    </w:p>
    <w:p w14:paraId="31D65773"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Відмовитись від прийняття і оплати наданих Послуг неналежної якості.</w:t>
      </w:r>
    </w:p>
    <w:p w14:paraId="06E5A8FA"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Ініціювати проведення незалежної кваліфікованої експертизи у разі, коли Виконавець відмовляється від складання або підписання Акту виявлених недоліків. У такому випадку витрати на проведення кваліфікованої експертизи покладаються на Виконавця.</w:t>
      </w:r>
    </w:p>
    <w:p w14:paraId="33903C43" w14:textId="77777777" w:rsidR="002C7702" w:rsidRPr="002C7702" w:rsidRDefault="002C7702" w:rsidP="00360094">
      <w:pPr>
        <w:numPr>
          <w:ilvl w:val="2"/>
          <w:numId w:val="22"/>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Реалізувати інші права, передбачені цим Договором та законодавством України.</w:t>
      </w:r>
    </w:p>
    <w:p w14:paraId="3F64AE15" w14:textId="77777777" w:rsidR="002C7702" w:rsidRPr="002C7702" w:rsidRDefault="002C7702" w:rsidP="00B50080">
      <w:pPr>
        <w:suppressAutoHyphens w:val="0"/>
        <w:ind w:left="142" w:firstLine="567"/>
        <w:jc w:val="both"/>
        <w:rPr>
          <w:rFonts w:eastAsia="Calibri"/>
          <w:b/>
          <w:lang w:val="uk-UA" w:eastAsia="en-US"/>
        </w:rPr>
      </w:pPr>
      <w:r w:rsidRPr="002C7702">
        <w:rPr>
          <w:rFonts w:eastAsia="Calibri"/>
          <w:b/>
          <w:lang w:val="uk-UA" w:eastAsia="en-US"/>
        </w:rPr>
        <w:t>6.3. Виконавець зобов'язаний:</w:t>
      </w:r>
    </w:p>
    <w:p w14:paraId="14772A02"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Забезпечити надання Послуг у строки, встановлені цим Договором.</w:t>
      </w:r>
    </w:p>
    <w:p w14:paraId="3A93420E"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Забезпечити надання Послуг, якість яких відповідає умовам цього Договору,  нормам чинного законодавства і звичайно ставляться до Послуг такого роду.</w:t>
      </w:r>
    </w:p>
    <w:p w14:paraId="3E59D6D2"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Нести всі ризики та витрати, пов’язані з наданням Послуг, включаючи оплату податків, інших зборів і обов’язкових платежів.</w:t>
      </w:r>
    </w:p>
    <w:p w14:paraId="179317EC"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Усувати виявлені недоліки наданих Послуг власними силами, засобами та за власний рахунок у порядку, передбаченому цим Договором.</w:t>
      </w:r>
    </w:p>
    <w:p w14:paraId="01098637"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Забезпечити усунення всіх недоліків протягом 14 (чотирнадцяти) календарних днів з дати підписання уповноваженими представниками Сторін Акту виявлених недоліків.</w:t>
      </w:r>
    </w:p>
    <w:p w14:paraId="656E9869"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5ED9E955"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lastRenderedPageBreak/>
        <w:t>Забезпечити явку свого представника для складання Акту виявлених недоліків у строк до 5 (п’яти) робочих днів з моменту отримання усних або письмових зауважень Замовника. У разі такої неможливості – оплатити витрати на проведення незалежної кваліфікованої експертизи щодо встановлення наявності у Послугах відповідних недоліків та відступів від умов цього Договору.</w:t>
      </w:r>
    </w:p>
    <w:p w14:paraId="68D94A7A"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Виконувати належним чином інші зобов’язання передбачені законодавством та цим Договором.</w:t>
      </w:r>
    </w:p>
    <w:p w14:paraId="730B1A09" w14:textId="77777777" w:rsidR="002C7702" w:rsidRPr="002C7702" w:rsidRDefault="002C7702" w:rsidP="00360094">
      <w:pPr>
        <w:numPr>
          <w:ilvl w:val="1"/>
          <w:numId w:val="23"/>
        </w:numPr>
        <w:suppressAutoHyphens w:val="0"/>
        <w:spacing w:after="160" w:line="256" w:lineRule="auto"/>
        <w:ind w:left="142" w:firstLine="567"/>
        <w:jc w:val="both"/>
        <w:rPr>
          <w:rFonts w:eastAsia="Calibri"/>
          <w:b/>
          <w:lang w:val="uk-UA" w:eastAsia="en-US" w:bidi="en-US"/>
        </w:rPr>
      </w:pPr>
      <w:r w:rsidRPr="002C7702">
        <w:rPr>
          <w:rFonts w:eastAsia="Calibri"/>
          <w:b/>
          <w:lang w:val="uk-UA" w:eastAsia="en-US" w:bidi="en-US"/>
        </w:rPr>
        <w:t xml:space="preserve"> Виконавець має право:</w:t>
      </w:r>
    </w:p>
    <w:p w14:paraId="0BF2C4CF"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Своєчасно та в повному обсязі отримувати плату за надані Послуги;</w:t>
      </w:r>
    </w:p>
    <w:p w14:paraId="7B74DE49"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D809359" w14:textId="77777777" w:rsidR="002C7702" w:rsidRPr="002C7702" w:rsidRDefault="002C7702" w:rsidP="00360094">
      <w:pPr>
        <w:numPr>
          <w:ilvl w:val="2"/>
          <w:numId w:val="23"/>
        </w:numPr>
        <w:tabs>
          <w:tab w:val="left" w:pos="1134"/>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 xml:space="preserve">Мати інші права передбачені чинним законодавством України. </w:t>
      </w:r>
    </w:p>
    <w:p w14:paraId="58A1AED9"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VIІ. Відповідальність сторін</w:t>
      </w:r>
    </w:p>
    <w:p w14:paraId="4DBD9BCA" w14:textId="77777777" w:rsidR="002C7702" w:rsidRPr="002C7702" w:rsidRDefault="002C7702" w:rsidP="00360094">
      <w:pPr>
        <w:numPr>
          <w:ilvl w:val="0"/>
          <w:numId w:val="23"/>
        </w:numPr>
        <w:suppressAutoHyphens w:val="0"/>
        <w:spacing w:after="160" w:line="256" w:lineRule="auto"/>
        <w:ind w:left="142" w:firstLine="567"/>
        <w:rPr>
          <w:rFonts w:eastAsia="Calibri"/>
          <w:vanish/>
          <w:color w:val="FFFFFF"/>
          <w:lang w:val="uk-UA" w:eastAsia="en-US"/>
        </w:rPr>
      </w:pPr>
    </w:p>
    <w:p w14:paraId="7E0E6FDE"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0AE68F8A"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За</w:t>
      </w:r>
      <w:r w:rsidRPr="002C7702">
        <w:rPr>
          <w:lang w:val="uk-UA" w:eastAsia="uk-UA" w:bidi="en-US"/>
        </w:rPr>
        <w:t xml:space="preserve"> порушення умов зобов'язання щодо якості наданих Послуг Замовник має право вимагати, а Виконавець зобов’язується сплатити штраф у розмірі 20 (двадцяти) відсотків вартості неякісних Послуг.</w:t>
      </w:r>
    </w:p>
    <w:p w14:paraId="4A1D4639" w14:textId="77777777" w:rsidR="002C7702" w:rsidRPr="002C7702" w:rsidRDefault="002C7702" w:rsidP="00360094">
      <w:pPr>
        <w:numPr>
          <w:ilvl w:val="1"/>
          <w:numId w:val="24"/>
        </w:numPr>
        <w:tabs>
          <w:tab w:val="left" w:pos="993"/>
        </w:tabs>
        <w:suppressAutoHyphens w:val="0"/>
        <w:spacing w:before="100" w:beforeAutospacing="1" w:after="100" w:afterAutospacing="1" w:line="256" w:lineRule="auto"/>
        <w:ind w:left="142" w:firstLine="567"/>
        <w:jc w:val="both"/>
        <w:rPr>
          <w:lang w:val="uk-UA" w:eastAsia="uk-UA" w:bidi="en-US"/>
        </w:rPr>
      </w:pPr>
      <w:bookmarkStart w:id="67" w:name="n1586"/>
      <w:bookmarkEnd w:id="67"/>
      <w:r w:rsidRPr="002C7702">
        <w:rPr>
          <w:lang w:val="uk-UA" w:eastAsia="uk-UA" w:bidi="en-US"/>
        </w:rPr>
        <w:t>За порушення строків надання Послуг Замовник має право вимагати, а Виконавець зобов’язується сплатити пеню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601BCF2C"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Сплата неустойки (штрафу, пені)  і відшкодування збитків, завданих невиконанням або неналежним виконанням обов’язків за цим Договором не звільняють Сторони  від виконання зобов'язань за цим Договором належним чином.</w:t>
      </w:r>
    </w:p>
    <w:p w14:paraId="25E7BC5A"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Виконавець несе відповідальність за збереження майна Замовника під час надання Послуг та зобов’язується відшкодувати вартість пошкодженого/</w:t>
      </w:r>
      <w:proofErr w:type="spellStart"/>
      <w:r w:rsidRPr="002C7702">
        <w:rPr>
          <w:rFonts w:eastAsia="Calibri"/>
          <w:lang w:val="uk-UA" w:eastAsia="en-US"/>
        </w:rPr>
        <w:t>знищенного</w:t>
      </w:r>
      <w:proofErr w:type="spellEnd"/>
      <w:r w:rsidRPr="002C7702">
        <w:rPr>
          <w:rFonts w:eastAsia="Calibri"/>
          <w:lang w:val="uk-UA" w:eastAsia="en-US"/>
        </w:rPr>
        <w:t xml:space="preserve"> майна з його вини майна в повному обсязі. </w:t>
      </w:r>
    </w:p>
    <w:p w14:paraId="46319BB7"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bidi="en-US"/>
        </w:rPr>
      </w:pPr>
      <w:r w:rsidRPr="002C7702">
        <w:rPr>
          <w:lang w:val="uk-UA" w:eastAsia="en-US" w:bidi="en-US"/>
        </w:rPr>
        <w:t xml:space="preserve">Замовник звільняється від відповідальності за неналежне виконання взятих на себе зобов’язань по оплаті наданих Послуг </w:t>
      </w:r>
      <w:r w:rsidRPr="002C7702">
        <w:rPr>
          <w:color w:val="000000"/>
          <w:lang w:val="uk-UA" w:eastAsia="en-US" w:bidi="en-US"/>
        </w:rPr>
        <w:t>у разі ненадходження коштів (та/або відсутності фінансування видатків) Державного бюджету на зазначені цілі</w:t>
      </w:r>
      <w:r w:rsidRPr="002C7702">
        <w:rPr>
          <w:lang w:val="uk-UA" w:eastAsia="en-US" w:bidi="en-US"/>
        </w:rPr>
        <w:t>.</w:t>
      </w:r>
    </w:p>
    <w:p w14:paraId="782F9F35" w14:textId="77777777" w:rsidR="002C7702" w:rsidRPr="002C7702" w:rsidRDefault="002C7702" w:rsidP="00360094">
      <w:pPr>
        <w:numPr>
          <w:ilvl w:val="1"/>
          <w:numId w:val="24"/>
        </w:numPr>
        <w:tabs>
          <w:tab w:val="left" w:pos="993"/>
        </w:tabs>
        <w:suppressAutoHyphens w:val="0"/>
        <w:spacing w:after="160" w:line="256" w:lineRule="auto"/>
        <w:ind w:left="142" w:firstLine="567"/>
        <w:jc w:val="both"/>
        <w:rPr>
          <w:rFonts w:eastAsia="Calibri"/>
          <w:lang w:val="uk-UA" w:eastAsia="en-US" w:bidi="en-US"/>
        </w:rPr>
      </w:pPr>
      <w:r w:rsidRPr="002C7702">
        <w:rPr>
          <w:rFonts w:eastAsia="Calibri"/>
          <w:lang w:val="uk-UA" w:eastAsia="en-US" w:bidi="en-US"/>
        </w:rPr>
        <w:t>Виконавець несе відповідальність за невиконання або неналежне виконання договірних зобов’язань щодо строків усунення недоліків Послуг, виявлених при/підчас приймання наданих Послуг та /або усунення недоліків Послуг впродовж гарантійного строку, Виконавець сплачує Замовнику пеню в розмірі 0,1відсотка вартості невчасно наданих  Послуг, за кожен день прострочення виконання зобов’язань.</w:t>
      </w:r>
    </w:p>
    <w:p w14:paraId="55FBAB64" w14:textId="77777777" w:rsidR="002C7702" w:rsidRPr="002C7702" w:rsidRDefault="002C7702" w:rsidP="00360094">
      <w:pPr>
        <w:numPr>
          <w:ilvl w:val="1"/>
          <w:numId w:val="25"/>
        </w:numPr>
        <w:tabs>
          <w:tab w:val="left" w:pos="993"/>
        </w:tabs>
        <w:suppressAutoHyphens w:val="0"/>
        <w:spacing w:after="160" w:line="256" w:lineRule="auto"/>
        <w:ind w:left="142" w:firstLine="567"/>
        <w:contextualSpacing/>
        <w:jc w:val="both"/>
        <w:rPr>
          <w:rFonts w:eastAsia="Calibri"/>
          <w:lang w:val="uk-UA" w:eastAsia="en-US" w:bidi="en-US"/>
        </w:rPr>
      </w:pPr>
      <w:r w:rsidRPr="002C7702">
        <w:rPr>
          <w:rFonts w:eastAsia="Calibri"/>
          <w:lang w:val="uk-UA" w:eastAsia="en-US" w:bidi="en-US"/>
        </w:rPr>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w:t>
      </w:r>
      <w:r w:rsidRPr="002C7702">
        <w:rPr>
          <w:shd w:val="clear" w:color="auto" w:fill="FFFFFF"/>
          <w:lang w:val="uk-UA" w:eastAsia="en-US" w:bidi="en-US"/>
        </w:rPr>
        <w:t xml:space="preserve">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w:t>
      </w:r>
      <w:r w:rsidRPr="002C7702">
        <w:rPr>
          <w:shd w:val="clear" w:color="auto" w:fill="FFFFFF"/>
          <w:lang w:val="uk-UA" w:eastAsia="en-US" w:bidi="en-US"/>
        </w:rPr>
        <w:lastRenderedPageBreak/>
        <w:t>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2C7702">
        <w:rPr>
          <w:rFonts w:ascii="Calibri" w:hAnsi="Calibri"/>
          <w:shd w:val="clear" w:color="auto" w:fill="FFFFFF"/>
          <w:lang w:val="uk-UA" w:eastAsia="en-US" w:bidi="en-US"/>
        </w:rPr>
        <w:t>.</w:t>
      </w:r>
    </w:p>
    <w:p w14:paraId="32EAEDFA" w14:textId="77777777" w:rsidR="002C7702" w:rsidRPr="002C7702" w:rsidRDefault="002C7702" w:rsidP="00360094">
      <w:pPr>
        <w:numPr>
          <w:ilvl w:val="1"/>
          <w:numId w:val="25"/>
        </w:numPr>
        <w:tabs>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9B850B4" w14:textId="77777777" w:rsidR="002C7702" w:rsidRPr="002C7702" w:rsidRDefault="002C7702" w:rsidP="00360094">
      <w:pPr>
        <w:numPr>
          <w:ilvl w:val="1"/>
          <w:numId w:val="25"/>
        </w:numPr>
        <w:tabs>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2EFD1522" w14:textId="77777777" w:rsidR="002C7702" w:rsidRPr="002C7702" w:rsidRDefault="002C7702" w:rsidP="00360094">
      <w:pPr>
        <w:numPr>
          <w:ilvl w:val="1"/>
          <w:numId w:val="25"/>
        </w:numPr>
        <w:tabs>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У разі коли строк дії обставин непереборної сили продовжується більше ніж 15 (п'ятнадцять)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3E208A0D" w14:textId="77777777" w:rsidR="002C7702" w:rsidRPr="002C7702" w:rsidRDefault="002C7702" w:rsidP="002C7702">
      <w:pPr>
        <w:suppressAutoHyphens w:val="0"/>
        <w:contextualSpacing/>
        <w:jc w:val="both"/>
        <w:rPr>
          <w:rFonts w:eastAsia="Calibri"/>
          <w:sz w:val="16"/>
          <w:szCs w:val="16"/>
          <w:lang w:val="uk-UA"/>
        </w:rPr>
      </w:pPr>
    </w:p>
    <w:p w14:paraId="015CE041" w14:textId="77777777" w:rsidR="002C7702" w:rsidRPr="002C7702" w:rsidRDefault="002C7702" w:rsidP="002C7702">
      <w:pPr>
        <w:suppressAutoHyphens w:val="0"/>
        <w:jc w:val="center"/>
        <w:rPr>
          <w:rFonts w:eastAsia="Calibri"/>
          <w:b/>
          <w:lang w:val="uk-UA" w:eastAsia="en-US"/>
        </w:rPr>
      </w:pPr>
      <w:r w:rsidRPr="002C7702">
        <w:rPr>
          <w:rFonts w:eastAsia="Calibri"/>
          <w:b/>
          <w:lang w:val="uk-UA" w:eastAsia="en-US"/>
        </w:rPr>
        <w:t>IX. Вирішення спорів</w:t>
      </w:r>
    </w:p>
    <w:p w14:paraId="6313D4AF" w14:textId="77777777" w:rsidR="002C7702" w:rsidRPr="002C7702" w:rsidRDefault="002C7702" w:rsidP="00360094">
      <w:pPr>
        <w:numPr>
          <w:ilvl w:val="0"/>
          <w:numId w:val="26"/>
        </w:numPr>
        <w:suppressAutoHyphens w:val="0"/>
        <w:spacing w:after="160" w:line="256" w:lineRule="auto"/>
        <w:rPr>
          <w:rFonts w:eastAsia="Calibri"/>
          <w:vanish/>
          <w:color w:val="FFFFFF"/>
          <w:lang w:val="uk-UA" w:eastAsia="en-US"/>
        </w:rPr>
      </w:pPr>
    </w:p>
    <w:p w14:paraId="0AD32AD3" w14:textId="77777777" w:rsidR="002C7702" w:rsidRPr="002C7702" w:rsidRDefault="002C7702" w:rsidP="00360094">
      <w:pPr>
        <w:numPr>
          <w:ilvl w:val="1"/>
          <w:numId w:val="26"/>
        </w:numPr>
        <w:tabs>
          <w:tab w:val="left" w:pos="851"/>
        </w:tabs>
        <w:suppressAutoHyphens w:val="0"/>
        <w:spacing w:after="160" w:line="256" w:lineRule="auto"/>
        <w:ind w:left="142" w:firstLine="567"/>
        <w:jc w:val="both"/>
        <w:rPr>
          <w:rFonts w:eastAsia="Calibri"/>
          <w:lang w:val="uk-UA" w:eastAsia="en-US"/>
        </w:rPr>
      </w:pPr>
      <w:r w:rsidRPr="002C7702">
        <w:rPr>
          <w:rFonts w:eastAsia="Calibri"/>
          <w:lang w:val="uk-UA" w:eastAsia="en-US"/>
        </w:rPr>
        <w:t>У випадку виникнення спорів або розбіжностей Сторони зобов'язуються вирішувати їх шляхом взаємних переговорів та консультацій.</w:t>
      </w:r>
    </w:p>
    <w:p w14:paraId="621E9926" w14:textId="77777777" w:rsidR="002C7702" w:rsidRPr="002C7702" w:rsidRDefault="002C7702" w:rsidP="00360094">
      <w:pPr>
        <w:numPr>
          <w:ilvl w:val="1"/>
          <w:numId w:val="26"/>
        </w:numPr>
        <w:tabs>
          <w:tab w:val="left" w:pos="851"/>
        </w:tabs>
        <w:suppressAutoHyphens w:val="0"/>
        <w:spacing w:after="160" w:line="256" w:lineRule="auto"/>
        <w:ind w:left="142" w:firstLine="567"/>
        <w:jc w:val="both"/>
        <w:rPr>
          <w:rFonts w:eastAsia="Calibri"/>
          <w:lang w:val="uk-UA" w:eastAsia="en-US"/>
        </w:rPr>
      </w:pPr>
      <w:r w:rsidRPr="002C7702">
        <w:rPr>
          <w:rFonts w:eastAsia="Calibri"/>
          <w:lang w:val="uk-UA" w:eastAsia="en-US"/>
        </w:rPr>
        <w:t>У разі недосягнення Сторонами згоди спори (розбіжності) вирішуються у судовому порядку.</w:t>
      </w:r>
    </w:p>
    <w:p w14:paraId="4AE61EFF" w14:textId="77777777" w:rsidR="002C7702" w:rsidRPr="002C7702" w:rsidRDefault="002C7702" w:rsidP="002C7702">
      <w:pPr>
        <w:suppressAutoHyphens w:val="0"/>
        <w:ind w:left="142" w:firstLine="567"/>
        <w:jc w:val="center"/>
        <w:rPr>
          <w:rFonts w:eastAsia="Calibri"/>
          <w:b/>
          <w:lang w:val="uk-UA" w:eastAsia="en-US"/>
        </w:rPr>
      </w:pPr>
      <w:r w:rsidRPr="002C7702">
        <w:rPr>
          <w:rFonts w:eastAsia="Calibri"/>
          <w:b/>
          <w:lang w:val="uk-UA" w:eastAsia="en-US"/>
        </w:rPr>
        <w:t>X. Строк дії Договору</w:t>
      </w:r>
    </w:p>
    <w:p w14:paraId="793FEE75" w14:textId="77777777" w:rsidR="002C7702" w:rsidRPr="002C7702" w:rsidRDefault="002C7702" w:rsidP="00360094">
      <w:pPr>
        <w:numPr>
          <w:ilvl w:val="0"/>
          <w:numId w:val="26"/>
        </w:numPr>
        <w:suppressAutoHyphens w:val="0"/>
        <w:spacing w:after="160" w:line="256" w:lineRule="auto"/>
        <w:ind w:left="142" w:firstLine="567"/>
        <w:rPr>
          <w:rFonts w:eastAsia="Calibri"/>
          <w:vanish/>
          <w:color w:val="FFFFFF"/>
          <w:lang w:val="uk-UA" w:eastAsia="en-US"/>
        </w:rPr>
      </w:pPr>
    </w:p>
    <w:p w14:paraId="24ABE5D5" w14:textId="12B10842" w:rsidR="002C7702" w:rsidRPr="002C7702" w:rsidRDefault="002C7702" w:rsidP="00360094">
      <w:pPr>
        <w:numPr>
          <w:ilvl w:val="1"/>
          <w:numId w:val="26"/>
        </w:numPr>
        <w:tabs>
          <w:tab w:val="left" w:pos="851"/>
          <w:tab w:val="left" w:pos="993"/>
        </w:tabs>
        <w:suppressAutoHyphens w:val="0"/>
        <w:spacing w:after="160" w:line="256" w:lineRule="auto"/>
        <w:ind w:left="142" w:firstLine="567"/>
        <w:jc w:val="both"/>
        <w:rPr>
          <w:rFonts w:eastAsia="Calibri"/>
          <w:lang w:val="uk-UA" w:eastAsia="en-US"/>
        </w:rPr>
      </w:pPr>
      <w:r w:rsidRPr="002C7702">
        <w:rPr>
          <w:rFonts w:eastAsia="Calibri"/>
          <w:lang w:val="uk-UA" w:eastAsia="en-US"/>
        </w:rPr>
        <w:t>Договір набирає чинності з моменту його укладання і діє до 31 грудня 202</w:t>
      </w:r>
      <w:r w:rsidR="003C3900">
        <w:rPr>
          <w:rFonts w:eastAsia="Calibri"/>
          <w:lang w:val="uk-UA" w:eastAsia="en-US"/>
        </w:rPr>
        <w:t>4</w:t>
      </w:r>
      <w:r w:rsidRPr="002C7702">
        <w:rPr>
          <w:rFonts w:eastAsia="Calibri"/>
          <w:lang w:val="uk-UA" w:eastAsia="en-US"/>
        </w:rPr>
        <w:t> року, але у будь якому випадку до повного виконання Сторонами своїх зобов’язань за даним Договором.</w:t>
      </w:r>
    </w:p>
    <w:p w14:paraId="719CE26F" w14:textId="77777777" w:rsidR="002C7702" w:rsidRPr="002C7702" w:rsidRDefault="002C7702" w:rsidP="002C7702">
      <w:pPr>
        <w:tabs>
          <w:tab w:val="left" w:pos="851"/>
          <w:tab w:val="left" w:pos="993"/>
        </w:tabs>
        <w:suppressAutoHyphens w:val="0"/>
        <w:ind w:left="142" w:firstLine="567"/>
        <w:rPr>
          <w:rFonts w:eastAsia="Calibri"/>
          <w:b/>
          <w:sz w:val="16"/>
          <w:szCs w:val="16"/>
          <w:lang w:val="uk-UA" w:eastAsia="en-US"/>
        </w:rPr>
      </w:pPr>
    </w:p>
    <w:p w14:paraId="2AA7B629" w14:textId="77777777" w:rsidR="002C7702" w:rsidRPr="002C7702" w:rsidRDefault="002C7702" w:rsidP="002C7702">
      <w:pPr>
        <w:suppressAutoHyphens w:val="0"/>
        <w:jc w:val="center"/>
        <w:rPr>
          <w:rFonts w:eastAsia="Calibri"/>
          <w:b/>
          <w:lang w:val="uk-UA" w:eastAsia="en-US"/>
        </w:rPr>
      </w:pPr>
      <w:r w:rsidRPr="002C7702">
        <w:rPr>
          <w:rFonts w:eastAsia="Calibri"/>
          <w:b/>
          <w:lang w:val="uk-UA" w:eastAsia="en-US"/>
        </w:rPr>
        <w:t>XI. Інші умови</w:t>
      </w:r>
    </w:p>
    <w:p w14:paraId="7F0403DB" w14:textId="77777777" w:rsidR="002C7702" w:rsidRPr="002C7702" w:rsidRDefault="002C7702" w:rsidP="002C7702">
      <w:pPr>
        <w:tabs>
          <w:tab w:val="left" w:pos="851"/>
          <w:tab w:val="left" w:pos="1276"/>
          <w:tab w:val="left" w:pos="1560"/>
        </w:tabs>
        <w:suppressAutoHyphens w:val="0"/>
        <w:jc w:val="both"/>
        <w:rPr>
          <w:lang w:val="uk-UA"/>
        </w:rPr>
      </w:pPr>
      <w:r w:rsidRPr="002C7702">
        <w:rPr>
          <w:rFonts w:eastAsia="Calibri"/>
          <w:lang w:val="uk-UA" w:eastAsia="en-US"/>
        </w:rPr>
        <w:tab/>
        <w:t xml:space="preserve">11.1. </w:t>
      </w:r>
      <w:r w:rsidRPr="002C7702">
        <w:rPr>
          <w:lang w:val="uk-UA"/>
        </w:rPr>
        <w:t xml:space="preserve">Будь-які зміни і доповнення до даного Договору вчиняються у письмовій формі та підписуються уповноваженими на це представниками Сторін. </w:t>
      </w:r>
    </w:p>
    <w:p w14:paraId="5814D4E7" w14:textId="77777777" w:rsidR="002C7702" w:rsidRPr="002C7702" w:rsidRDefault="002C7702" w:rsidP="002C7702">
      <w:pPr>
        <w:tabs>
          <w:tab w:val="left" w:pos="851"/>
          <w:tab w:val="left" w:pos="1276"/>
          <w:tab w:val="left" w:pos="1560"/>
        </w:tabs>
        <w:suppressAutoHyphens w:val="0"/>
        <w:jc w:val="both"/>
        <w:rPr>
          <w:lang w:val="uk-UA"/>
        </w:rPr>
      </w:pPr>
      <w:r w:rsidRPr="002C7702">
        <w:rPr>
          <w:lang w:val="uk-UA"/>
        </w:rPr>
        <w:tab/>
        <w:t>11.2. З питань, що неврегульовані цим Договором, Сторона керується законами України.</w:t>
      </w:r>
    </w:p>
    <w:p w14:paraId="323894EF" w14:textId="77777777" w:rsidR="002C7702" w:rsidRPr="002C7702" w:rsidRDefault="002C7702" w:rsidP="002C7702">
      <w:pPr>
        <w:tabs>
          <w:tab w:val="left" w:pos="851"/>
          <w:tab w:val="left" w:pos="1276"/>
          <w:tab w:val="left" w:pos="1560"/>
        </w:tabs>
        <w:suppressAutoHyphens w:val="0"/>
        <w:jc w:val="both"/>
        <w:rPr>
          <w:lang w:val="uk-UA"/>
        </w:rPr>
      </w:pPr>
      <w:r w:rsidRPr="002C7702">
        <w:rPr>
          <w:lang w:val="uk-UA"/>
        </w:rPr>
        <w:tab/>
        <w:t>11.3. Цей Договір укладений українською мовою у двох автентичних примірниках, що мають однакову юридичну силу, по одному для кожної із Сторін.</w:t>
      </w:r>
    </w:p>
    <w:p w14:paraId="3FB667B2" w14:textId="77777777" w:rsidR="002C7702" w:rsidRPr="002C7702" w:rsidRDefault="002C7702" w:rsidP="002C7702">
      <w:pPr>
        <w:tabs>
          <w:tab w:val="left" w:pos="851"/>
          <w:tab w:val="left" w:pos="1276"/>
          <w:tab w:val="left" w:pos="1560"/>
        </w:tabs>
        <w:suppressAutoHyphens w:val="0"/>
        <w:jc w:val="both"/>
        <w:rPr>
          <w:lang w:val="uk-UA"/>
        </w:rPr>
      </w:pPr>
      <w:r w:rsidRPr="002C7702">
        <w:rPr>
          <w:lang w:val="uk-UA"/>
        </w:rPr>
        <w:tab/>
        <w:t>11.4. Сторони несуть відповідальність за правильність вказаних ними в цьому Договорі реквізитів та зобов’язуються протягом 3 (трьох) робочих днів повідомляти іншу Сторону про їх заміну у письмовій формі, а у випадку неповідомлення чи несвоєчасного повідомлення – нести ризики пов’язаних з цим несприятливих наслідків.</w:t>
      </w:r>
      <w:bookmarkStart w:id="68" w:name="107"/>
      <w:bookmarkEnd w:id="68"/>
    </w:p>
    <w:p w14:paraId="53B4ED75" w14:textId="77777777" w:rsidR="002C7702" w:rsidRPr="002C7702" w:rsidRDefault="002C7702" w:rsidP="002C7702">
      <w:pPr>
        <w:tabs>
          <w:tab w:val="left" w:pos="851"/>
          <w:tab w:val="left" w:pos="1276"/>
          <w:tab w:val="left" w:pos="1560"/>
        </w:tabs>
        <w:suppressAutoHyphens w:val="0"/>
        <w:jc w:val="both"/>
        <w:rPr>
          <w:lang w:val="uk-UA"/>
        </w:rPr>
      </w:pPr>
      <w:r w:rsidRPr="002C7702">
        <w:rPr>
          <w:lang w:val="uk-UA"/>
        </w:rPr>
        <w:tab/>
        <w:t>11.5. Всі документи, на підставі яких виконується Договір (</w:t>
      </w:r>
      <w:r w:rsidRPr="002C7702">
        <w:rPr>
          <w:spacing w:val="-2"/>
          <w:lang w:val="uk-UA"/>
        </w:rPr>
        <w:t xml:space="preserve">додаткові угоди, акти тощо) є </w:t>
      </w:r>
      <w:r w:rsidRPr="002C7702">
        <w:rPr>
          <w:lang w:val="uk-UA"/>
        </w:rPr>
        <w:t xml:space="preserve"> невід'ємною частиною цього Договор</w:t>
      </w:r>
      <w:bookmarkStart w:id="69" w:name="108"/>
      <w:bookmarkStart w:id="70" w:name="109"/>
      <w:bookmarkEnd w:id="69"/>
      <w:bookmarkEnd w:id="70"/>
      <w:r w:rsidRPr="002C7702">
        <w:rPr>
          <w:lang w:val="uk-UA"/>
        </w:rPr>
        <w:t xml:space="preserve">у. </w:t>
      </w:r>
    </w:p>
    <w:p w14:paraId="5F067A84" w14:textId="77777777" w:rsidR="002C7702" w:rsidRPr="002C7702" w:rsidRDefault="002C7702" w:rsidP="002C7702">
      <w:pPr>
        <w:tabs>
          <w:tab w:val="left" w:pos="851"/>
          <w:tab w:val="left" w:pos="1276"/>
          <w:tab w:val="left" w:pos="1560"/>
        </w:tabs>
        <w:suppressAutoHyphens w:val="0"/>
        <w:jc w:val="both"/>
        <w:rPr>
          <w:lang w:val="uk-UA"/>
        </w:rPr>
      </w:pPr>
      <w:r w:rsidRPr="002C7702">
        <w:rPr>
          <w:lang w:val="uk-UA"/>
        </w:rPr>
        <w:lastRenderedPageBreak/>
        <w:tab/>
        <w:t xml:space="preserve">11.6. </w:t>
      </w:r>
      <w:r w:rsidRPr="002C7702">
        <w:rPr>
          <w:lang w:val="uk-UA" w:eastAsia="uk-UA"/>
        </w:rPr>
        <w:t>Замовник є установою, яка створена органами державної влади та відповідно до п.п. 133.4.6 п.133.4 ст. 133 Податкового кодексу України</w:t>
      </w:r>
      <w:r w:rsidRPr="002C7702">
        <w:rPr>
          <w:bCs/>
          <w:color w:val="000000"/>
          <w:lang w:val="uk-UA" w:eastAsia="uk-UA"/>
        </w:rPr>
        <w:t xml:space="preserve"> є неприбутковою</w:t>
      </w:r>
      <w:r w:rsidRPr="002C7702">
        <w:rPr>
          <w:lang w:val="uk-UA" w:eastAsia="uk-UA"/>
        </w:rPr>
        <w:t xml:space="preserve"> організацією..</w:t>
      </w:r>
    </w:p>
    <w:p w14:paraId="16971211" w14:textId="1BE3F4A9" w:rsidR="002C7702" w:rsidRPr="002C7702" w:rsidRDefault="002C7702" w:rsidP="002C7702">
      <w:pPr>
        <w:tabs>
          <w:tab w:val="left" w:pos="851"/>
          <w:tab w:val="left" w:pos="1276"/>
          <w:tab w:val="left" w:pos="1560"/>
        </w:tabs>
        <w:suppressAutoHyphens w:val="0"/>
        <w:jc w:val="both"/>
        <w:rPr>
          <w:lang w:val="uk-UA"/>
        </w:rPr>
      </w:pPr>
      <w:r w:rsidRPr="002C7702">
        <w:rPr>
          <w:lang w:val="uk-UA"/>
        </w:rPr>
        <w:tab/>
        <w:t xml:space="preserve">11.7. </w:t>
      </w:r>
      <w:r w:rsidRPr="002C7702">
        <w:rPr>
          <w:lang w:val="uk-UA" w:eastAsia="uk-UA"/>
        </w:rPr>
        <w:t xml:space="preserve">Виконавець є платником </w:t>
      </w:r>
      <w:proofErr w:type="spellStart"/>
      <w:r w:rsidR="003C3900">
        <w:rPr>
          <w:lang w:val="uk-UA" w:eastAsia="uk-UA"/>
        </w:rPr>
        <w:t>________</w:t>
      </w:r>
      <w:r w:rsidRPr="002C7702">
        <w:rPr>
          <w:lang w:val="uk-UA" w:eastAsia="uk-UA"/>
        </w:rPr>
        <w:t>подат</w:t>
      </w:r>
      <w:proofErr w:type="spellEnd"/>
      <w:r w:rsidRPr="002C7702">
        <w:rPr>
          <w:lang w:val="uk-UA" w:eastAsia="uk-UA"/>
        </w:rPr>
        <w:t xml:space="preserve">ку </w:t>
      </w:r>
      <w:r w:rsidR="003C3900">
        <w:rPr>
          <w:lang w:val="uk-UA" w:eastAsia="uk-UA"/>
        </w:rPr>
        <w:t>______</w:t>
      </w:r>
      <w:r w:rsidRPr="002C7702">
        <w:rPr>
          <w:lang w:val="uk-UA" w:eastAsia="uk-UA"/>
        </w:rPr>
        <w:t xml:space="preserve"> групи, ставка – </w:t>
      </w:r>
      <w:r w:rsidR="003C3900">
        <w:rPr>
          <w:lang w:val="uk-UA" w:eastAsia="uk-UA"/>
        </w:rPr>
        <w:t>_______</w:t>
      </w:r>
      <w:r w:rsidRPr="002C7702">
        <w:rPr>
          <w:lang w:val="uk-UA" w:eastAsia="uk-UA"/>
        </w:rPr>
        <w:t>%</w:t>
      </w:r>
    </w:p>
    <w:p w14:paraId="3C9CD02C" w14:textId="77777777" w:rsidR="002C7702" w:rsidRPr="002C7702" w:rsidRDefault="002C7702" w:rsidP="002C7702">
      <w:pPr>
        <w:suppressAutoHyphens w:val="0"/>
        <w:jc w:val="center"/>
        <w:rPr>
          <w:rFonts w:eastAsia="Calibri"/>
          <w:b/>
          <w:lang w:val="uk-UA" w:eastAsia="en-US"/>
        </w:rPr>
      </w:pPr>
      <w:r w:rsidRPr="002C7702">
        <w:rPr>
          <w:rFonts w:eastAsia="Calibri"/>
          <w:b/>
          <w:lang w:val="uk-UA" w:eastAsia="en-US"/>
        </w:rPr>
        <w:t>XII. Додатки до Договору</w:t>
      </w:r>
    </w:p>
    <w:p w14:paraId="66EAF216" w14:textId="77777777" w:rsidR="002C7702" w:rsidRPr="002C7702" w:rsidRDefault="002C7702" w:rsidP="00360094">
      <w:pPr>
        <w:numPr>
          <w:ilvl w:val="0"/>
          <w:numId w:val="27"/>
        </w:numPr>
        <w:suppressAutoHyphens w:val="0"/>
        <w:spacing w:after="160" w:line="256" w:lineRule="auto"/>
        <w:rPr>
          <w:rFonts w:eastAsia="Calibri"/>
          <w:vanish/>
          <w:color w:val="FFFFFF"/>
          <w:lang w:val="uk-UA" w:eastAsia="en-US"/>
        </w:rPr>
      </w:pPr>
    </w:p>
    <w:p w14:paraId="5E56287B" w14:textId="77777777" w:rsidR="002C7702" w:rsidRPr="002C7702" w:rsidRDefault="002C7702" w:rsidP="002C7702">
      <w:pPr>
        <w:suppressAutoHyphens w:val="0"/>
        <w:rPr>
          <w:rFonts w:eastAsia="Calibri"/>
          <w:lang w:val="uk-UA" w:eastAsia="en-US"/>
        </w:rPr>
      </w:pPr>
      <w:r w:rsidRPr="002C7702">
        <w:rPr>
          <w:rFonts w:eastAsia="Calibri"/>
          <w:lang w:val="uk-UA" w:eastAsia="en-US"/>
        </w:rPr>
        <w:t xml:space="preserve">12.1. </w:t>
      </w:r>
      <w:r w:rsidRPr="002C7702">
        <w:rPr>
          <w:lang w:val="uk-UA"/>
        </w:rPr>
        <w:t>Невід’ємними частинами цього Договору є</w:t>
      </w:r>
      <w:r w:rsidRPr="002C7702">
        <w:rPr>
          <w:rFonts w:eastAsia="Calibri"/>
          <w:lang w:val="uk-UA" w:eastAsia="en-US"/>
        </w:rPr>
        <w:t>:</w:t>
      </w:r>
    </w:p>
    <w:p w14:paraId="2A5BE581" w14:textId="77777777" w:rsidR="002C7702" w:rsidRPr="002C7702" w:rsidRDefault="002C7702" w:rsidP="002C7702">
      <w:pPr>
        <w:suppressAutoHyphens w:val="0"/>
        <w:rPr>
          <w:rFonts w:eastAsia="Calibri"/>
          <w:lang w:val="uk-UA" w:eastAsia="en-US"/>
        </w:rPr>
      </w:pPr>
      <w:r w:rsidRPr="002C7702">
        <w:rPr>
          <w:rFonts w:eastAsia="Calibri"/>
          <w:lang w:val="uk-UA" w:eastAsia="en-US"/>
        </w:rPr>
        <w:t>12.1.1. Додаток № 1 «Договірна ціна».</w:t>
      </w:r>
    </w:p>
    <w:p w14:paraId="22805224" w14:textId="77777777" w:rsidR="002C7702" w:rsidRPr="002C7702" w:rsidRDefault="002C7702" w:rsidP="002C7702">
      <w:pPr>
        <w:suppressAutoHyphens w:val="0"/>
        <w:rPr>
          <w:rFonts w:eastAsia="Calibri"/>
          <w:lang w:val="uk-UA" w:eastAsia="en-US"/>
        </w:rPr>
      </w:pPr>
      <w:r w:rsidRPr="002C7702">
        <w:rPr>
          <w:rFonts w:eastAsia="Calibri"/>
          <w:lang w:val="uk-UA" w:eastAsia="en-US"/>
        </w:rPr>
        <w:t>12.1.2. Додаток № 2 «Зведений кошторисний розрахунок».</w:t>
      </w:r>
    </w:p>
    <w:p w14:paraId="2FDC0579" w14:textId="77777777" w:rsidR="002C7702" w:rsidRPr="002C7702" w:rsidRDefault="002C7702" w:rsidP="002C7702">
      <w:pPr>
        <w:suppressAutoHyphens w:val="0"/>
        <w:rPr>
          <w:rFonts w:eastAsia="Calibri"/>
          <w:lang w:val="uk-UA" w:eastAsia="en-US"/>
        </w:rPr>
      </w:pPr>
      <w:r w:rsidRPr="002C7702">
        <w:rPr>
          <w:rFonts w:eastAsia="Calibri"/>
          <w:lang w:val="uk-UA" w:eastAsia="en-US"/>
        </w:rPr>
        <w:t>12.1.3. Додаток № 3 «Локальний кошторис №2-1-1».</w:t>
      </w:r>
    </w:p>
    <w:p w14:paraId="26CAB6FE" w14:textId="77777777" w:rsidR="002C7702" w:rsidRDefault="002C7702" w:rsidP="002C7702">
      <w:pPr>
        <w:suppressAutoHyphens w:val="0"/>
        <w:rPr>
          <w:rFonts w:eastAsia="Calibri"/>
          <w:lang w:val="uk-UA" w:eastAsia="en-US"/>
        </w:rPr>
      </w:pPr>
      <w:r w:rsidRPr="002C7702">
        <w:rPr>
          <w:rFonts w:eastAsia="Calibri"/>
          <w:lang w:val="uk-UA" w:eastAsia="en-US"/>
        </w:rPr>
        <w:t>12.1.4. Додаток № 4 «Дефектний акт».</w:t>
      </w:r>
    </w:p>
    <w:p w14:paraId="40267042" w14:textId="77688031" w:rsidR="0009141D" w:rsidRPr="002C7702" w:rsidRDefault="0009141D" w:rsidP="002C7702">
      <w:pPr>
        <w:suppressAutoHyphens w:val="0"/>
        <w:rPr>
          <w:rFonts w:eastAsia="Calibri"/>
          <w:lang w:val="uk-UA" w:eastAsia="en-US"/>
        </w:rPr>
      </w:pPr>
      <w:r>
        <w:rPr>
          <w:rFonts w:eastAsia="Calibri"/>
          <w:lang w:val="uk-UA" w:eastAsia="en-US"/>
        </w:rPr>
        <w:t>12.1.5 Додаток №5 «Календарний графік»</w:t>
      </w:r>
    </w:p>
    <w:p w14:paraId="49DB056A" w14:textId="77777777" w:rsidR="002C7702" w:rsidRPr="002C7702" w:rsidRDefault="002C7702" w:rsidP="002C7702">
      <w:pPr>
        <w:widowControl w:val="0"/>
        <w:suppressAutoHyphens w:val="0"/>
        <w:contextualSpacing/>
        <w:jc w:val="both"/>
        <w:rPr>
          <w:vanish/>
          <w:spacing w:val="-8"/>
          <w:lang w:val="uk-UA"/>
        </w:rPr>
      </w:pPr>
    </w:p>
    <w:p w14:paraId="726B96DC" w14:textId="77777777" w:rsidR="002C7702" w:rsidRPr="002C7702" w:rsidRDefault="002C7702" w:rsidP="002C7702">
      <w:pPr>
        <w:suppressAutoHyphens w:val="0"/>
        <w:ind w:firstLine="567"/>
        <w:jc w:val="center"/>
        <w:rPr>
          <w:b/>
          <w:spacing w:val="1"/>
          <w:lang w:val="uk-UA" w:eastAsia="uk-UA"/>
        </w:rPr>
      </w:pPr>
      <w:r w:rsidRPr="002C7702">
        <w:rPr>
          <w:b/>
          <w:spacing w:val="-3"/>
          <w:lang w:val="uk-UA" w:eastAsia="uk-UA"/>
        </w:rPr>
        <w:t xml:space="preserve">XIV. </w:t>
      </w:r>
      <w:r w:rsidRPr="002C7702">
        <w:rPr>
          <w:b/>
          <w:spacing w:val="-2"/>
          <w:lang w:val="uk-UA" w:eastAsia="uk-UA"/>
        </w:rPr>
        <w:t xml:space="preserve">Місцезнаходження, </w:t>
      </w:r>
      <w:r w:rsidRPr="002C7702">
        <w:rPr>
          <w:b/>
          <w:spacing w:val="-3"/>
          <w:lang w:val="uk-UA" w:eastAsia="uk-UA"/>
        </w:rPr>
        <w:t xml:space="preserve">реквізити, </w:t>
      </w:r>
      <w:r w:rsidRPr="002C7702">
        <w:rPr>
          <w:b/>
          <w:spacing w:val="-2"/>
          <w:lang w:val="uk-UA" w:eastAsia="uk-UA"/>
        </w:rPr>
        <w:t xml:space="preserve">підписи </w:t>
      </w:r>
      <w:r w:rsidRPr="002C7702">
        <w:rPr>
          <w:b/>
          <w:spacing w:val="-3"/>
          <w:lang w:val="uk-UA" w:eastAsia="uk-UA"/>
        </w:rPr>
        <w:t>сторін</w:t>
      </w:r>
    </w:p>
    <w:p w14:paraId="24877095" w14:textId="77777777" w:rsidR="002C7702" w:rsidRPr="002C7702" w:rsidRDefault="002C7702" w:rsidP="002C7702">
      <w:pPr>
        <w:suppressAutoHyphens w:val="0"/>
        <w:ind w:firstLine="567"/>
        <w:jc w:val="center"/>
        <w:rPr>
          <w:b/>
          <w:spacing w:val="-5"/>
          <w:lang w:val="uk-UA" w:eastAsia="uk-UA"/>
        </w:rPr>
      </w:pPr>
      <w:r w:rsidRPr="002C7702">
        <w:rPr>
          <w:b/>
          <w:spacing w:val="-2"/>
          <w:lang w:val="uk-UA" w:eastAsia="uk-UA"/>
        </w:rPr>
        <w:t xml:space="preserve">та </w:t>
      </w:r>
      <w:r w:rsidRPr="002C7702">
        <w:rPr>
          <w:b/>
          <w:spacing w:val="-4"/>
          <w:lang w:val="uk-UA" w:eastAsia="uk-UA"/>
        </w:rPr>
        <w:t xml:space="preserve">місце </w:t>
      </w:r>
      <w:r w:rsidRPr="002C7702">
        <w:rPr>
          <w:b/>
          <w:lang w:val="uk-UA" w:eastAsia="uk-UA"/>
        </w:rPr>
        <w:t xml:space="preserve">реєстрації юридичної </w:t>
      </w:r>
      <w:r w:rsidRPr="002C7702">
        <w:rPr>
          <w:b/>
          <w:spacing w:val="-5"/>
          <w:lang w:val="uk-UA" w:eastAsia="uk-UA"/>
        </w:rPr>
        <w:t>особи</w:t>
      </w:r>
    </w:p>
    <w:p w14:paraId="7AF6C4F0" w14:textId="77777777" w:rsidR="002C7702" w:rsidRPr="002C7702" w:rsidRDefault="002C7702" w:rsidP="002C7702">
      <w:pPr>
        <w:suppressAutoHyphens w:val="0"/>
        <w:ind w:firstLine="567"/>
        <w:jc w:val="center"/>
        <w:rPr>
          <w:b/>
          <w:spacing w:val="-5"/>
          <w:lang w:val="uk-UA" w:eastAsia="uk-UA"/>
        </w:rPr>
      </w:pPr>
    </w:p>
    <w:tbl>
      <w:tblPr>
        <w:tblW w:w="9750" w:type="dxa"/>
        <w:tblLayout w:type="fixed"/>
        <w:tblLook w:val="01E0" w:firstRow="1" w:lastRow="1" w:firstColumn="1" w:lastColumn="1" w:noHBand="0" w:noVBand="0"/>
      </w:tblPr>
      <w:tblGrid>
        <w:gridCol w:w="4930"/>
        <w:gridCol w:w="4820"/>
      </w:tblGrid>
      <w:tr w:rsidR="002C7702" w:rsidRPr="002C7702" w14:paraId="6040ADB8" w14:textId="77777777" w:rsidTr="00B1372A">
        <w:tc>
          <w:tcPr>
            <w:tcW w:w="4930" w:type="dxa"/>
            <w:hideMark/>
          </w:tcPr>
          <w:p w14:paraId="67EE2FF5" w14:textId="77777777" w:rsidR="002C7702" w:rsidRPr="002C7702" w:rsidRDefault="002C7702" w:rsidP="002C7702">
            <w:pPr>
              <w:suppressAutoHyphens w:val="0"/>
              <w:jc w:val="center"/>
              <w:rPr>
                <w:b/>
                <w:color w:val="000000"/>
                <w:lang w:val="uk-UA" w:eastAsia="ru-RU"/>
              </w:rPr>
            </w:pPr>
            <w:r w:rsidRPr="002C7702">
              <w:rPr>
                <w:b/>
                <w:color w:val="000000"/>
                <w:lang w:val="uk-UA" w:eastAsia="ru-RU"/>
              </w:rPr>
              <w:t>ЗАМОВНИК:</w:t>
            </w:r>
          </w:p>
        </w:tc>
        <w:tc>
          <w:tcPr>
            <w:tcW w:w="4820" w:type="dxa"/>
            <w:hideMark/>
          </w:tcPr>
          <w:p w14:paraId="37B2C51D" w14:textId="77777777" w:rsidR="002C7702" w:rsidRPr="002C7702" w:rsidRDefault="002C7702" w:rsidP="002C7702">
            <w:pPr>
              <w:suppressAutoHyphens w:val="0"/>
              <w:spacing w:line="276" w:lineRule="auto"/>
              <w:jc w:val="center"/>
              <w:rPr>
                <w:b/>
                <w:color w:val="000000"/>
                <w:lang w:val="uk-UA" w:eastAsia="ru-RU"/>
              </w:rPr>
            </w:pPr>
            <w:r w:rsidRPr="002C7702">
              <w:rPr>
                <w:b/>
                <w:color w:val="000000"/>
                <w:lang w:val="uk-UA" w:eastAsia="ru-RU"/>
              </w:rPr>
              <w:t>ВИКОНАВЕЦЬ:</w:t>
            </w:r>
          </w:p>
        </w:tc>
      </w:tr>
      <w:tr w:rsidR="002C7702" w:rsidRPr="002C7702" w14:paraId="3F572FFC" w14:textId="77777777" w:rsidTr="00B1372A">
        <w:trPr>
          <w:trHeight w:val="443"/>
        </w:trPr>
        <w:tc>
          <w:tcPr>
            <w:tcW w:w="4930" w:type="dxa"/>
          </w:tcPr>
          <w:p w14:paraId="2C5550EC" w14:textId="77777777" w:rsidR="002C7702" w:rsidRPr="002C7702" w:rsidRDefault="002C7702" w:rsidP="002C7702">
            <w:pPr>
              <w:ind w:right="-143"/>
              <w:rPr>
                <w:b/>
                <w:iCs/>
              </w:rPr>
            </w:pPr>
            <w:proofErr w:type="spellStart"/>
            <w:r w:rsidRPr="002C7702">
              <w:rPr>
                <w:b/>
                <w:iCs/>
              </w:rPr>
              <w:t>Головний</w:t>
            </w:r>
            <w:proofErr w:type="spellEnd"/>
            <w:r w:rsidRPr="002C7702">
              <w:rPr>
                <w:b/>
                <w:iCs/>
              </w:rPr>
              <w:t xml:space="preserve"> </w:t>
            </w:r>
            <w:proofErr w:type="spellStart"/>
            <w:r w:rsidRPr="002C7702">
              <w:rPr>
                <w:b/>
                <w:iCs/>
              </w:rPr>
              <w:t>сервісний</w:t>
            </w:r>
            <w:proofErr w:type="spellEnd"/>
            <w:r w:rsidRPr="002C7702">
              <w:rPr>
                <w:b/>
                <w:iCs/>
              </w:rPr>
              <w:t xml:space="preserve"> центр МВС</w:t>
            </w:r>
          </w:p>
          <w:p w14:paraId="600E48D8" w14:textId="77777777" w:rsidR="002C7702" w:rsidRPr="002C7702" w:rsidRDefault="002C7702" w:rsidP="002C7702">
            <w:pPr>
              <w:ind w:right="-143"/>
              <w:rPr>
                <w:b/>
                <w:iCs/>
                <w:lang w:val="uk-UA"/>
              </w:rPr>
            </w:pPr>
            <w:proofErr w:type="spellStart"/>
            <w:r w:rsidRPr="002C7702">
              <w:rPr>
                <w:b/>
                <w:iCs/>
              </w:rPr>
              <w:t>Регіональний</w:t>
            </w:r>
            <w:proofErr w:type="spellEnd"/>
            <w:r w:rsidRPr="002C7702">
              <w:rPr>
                <w:b/>
                <w:iCs/>
              </w:rPr>
              <w:t xml:space="preserve"> </w:t>
            </w:r>
            <w:proofErr w:type="spellStart"/>
            <w:r w:rsidRPr="002C7702">
              <w:rPr>
                <w:b/>
                <w:iCs/>
              </w:rPr>
              <w:t>сервісний</w:t>
            </w:r>
            <w:proofErr w:type="spellEnd"/>
            <w:r w:rsidRPr="002C7702">
              <w:rPr>
                <w:b/>
                <w:iCs/>
              </w:rPr>
              <w:t xml:space="preserve"> центр  ГСЦ МВС </w:t>
            </w:r>
          </w:p>
          <w:p w14:paraId="1F0D81E1" w14:textId="77777777" w:rsidR="002C7702" w:rsidRPr="002C7702" w:rsidRDefault="002C7702" w:rsidP="002C7702">
            <w:pPr>
              <w:ind w:right="-143"/>
              <w:rPr>
                <w:b/>
                <w:iCs/>
              </w:rPr>
            </w:pPr>
            <w:r w:rsidRPr="002C7702">
              <w:rPr>
                <w:b/>
                <w:iCs/>
              </w:rPr>
              <w:t xml:space="preserve">в Хмельницькій </w:t>
            </w:r>
            <w:proofErr w:type="spellStart"/>
            <w:r w:rsidRPr="002C7702">
              <w:rPr>
                <w:b/>
                <w:iCs/>
              </w:rPr>
              <w:t>області</w:t>
            </w:r>
            <w:proofErr w:type="spellEnd"/>
            <w:r w:rsidRPr="002C7702">
              <w:rPr>
                <w:b/>
                <w:iCs/>
              </w:rPr>
              <w:t xml:space="preserve"> (</w:t>
            </w:r>
            <w:proofErr w:type="spellStart"/>
            <w:r w:rsidRPr="002C7702">
              <w:rPr>
                <w:b/>
                <w:iCs/>
              </w:rPr>
              <w:t>фі</w:t>
            </w:r>
            <w:proofErr w:type="gramStart"/>
            <w:r w:rsidRPr="002C7702">
              <w:rPr>
                <w:b/>
                <w:iCs/>
              </w:rPr>
              <w:t>л</w:t>
            </w:r>
            <w:proofErr w:type="gramEnd"/>
            <w:r w:rsidRPr="002C7702">
              <w:rPr>
                <w:b/>
                <w:iCs/>
              </w:rPr>
              <w:t>ія</w:t>
            </w:r>
            <w:proofErr w:type="spellEnd"/>
            <w:r w:rsidRPr="002C7702">
              <w:rPr>
                <w:b/>
                <w:iCs/>
              </w:rPr>
              <w:t xml:space="preserve"> ГСЦ МВС)</w:t>
            </w:r>
          </w:p>
          <w:p w14:paraId="643C4E6E" w14:textId="77777777" w:rsidR="002C7702" w:rsidRPr="002C7702" w:rsidRDefault="002C7702" w:rsidP="002C7702">
            <w:pPr>
              <w:widowControl w:val="0"/>
              <w:autoSpaceDE w:val="0"/>
              <w:jc w:val="center"/>
              <w:rPr>
                <w:b/>
              </w:rPr>
            </w:pPr>
          </w:p>
        </w:tc>
        <w:tc>
          <w:tcPr>
            <w:tcW w:w="4820" w:type="dxa"/>
            <w:hideMark/>
          </w:tcPr>
          <w:p w14:paraId="7899CCEA" w14:textId="5E0BD020" w:rsidR="002C7702" w:rsidRPr="002C7702" w:rsidRDefault="002C7702" w:rsidP="002C7702">
            <w:pPr>
              <w:tabs>
                <w:tab w:val="left" w:pos="709"/>
              </w:tabs>
              <w:suppressAutoHyphens w:val="0"/>
              <w:spacing w:line="276" w:lineRule="auto"/>
              <w:jc w:val="both"/>
              <w:rPr>
                <w:b/>
                <w:lang w:val="uk-UA" w:eastAsia="ru-RU"/>
              </w:rPr>
            </w:pPr>
          </w:p>
        </w:tc>
      </w:tr>
      <w:tr w:rsidR="002C7702" w:rsidRPr="002C7702" w14:paraId="73E3D55C" w14:textId="77777777" w:rsidTr="00B1372A">
        <w:tc>
          <w:tcPr>
            <w:tcW w:w="4930" w:type="dxa"/>
          </w:tcPr>
          <w:p w14:paraId="0ED89D82" w14:textId="77777777" w:rsidR="002C7702" w:rsidRPr="002C7702" w:rsidRDefault="002C7702" w:rsidP="002C7702">
            <w:pPr>
              <w:ind w:left="44" w:right="-143"/>
              <w:jc w:val="both"/>
              <w:rPr>
                <w:iCs/>
              </w:rPr>
            </w:pPr>
            <w:proofErr w:type="spellStart"/>
            <w:r w:rsidRPr="002C7702">
              <w:rPr>
                <w:iCs/>
              </w:rPr>
              <w:t>Юридична</w:t>
            </w:r>
            <w:proofErr w:type="spellEnd"/>
            <w:r w:rsidRPr="002C7702">
              <w:rPr>
                <w:iCs/>
              </w:rPr>
              <w:t xml:space="preserve"> адреса</w:t>
            </w:r>
          </w:p>
          <w:p w14:paraId="271F383B" w14:textId="77777777" w:rsidR="002C7702" w:rsidRPr="002C7702" w:rsidRDefault="002C7702" w:rsidP="002C7702">
            <w:pPr>
              <w:ind w:right="-143"/>
              <w:jc w:val="both"/>
              <w:rPr>
                <w:iCs/>
                <w:u w:val="single"/>
              </w:rPr>
            </w:pPr>
            <w:r w:rsidRPr="002C7702">
              <w:rPr>
                <w:iCs/>
                <w:u w:val="single"/>
              </w:rPr>
              <w:t>29008, м. Хмельницький</w:t>
            </w:r>
          </w:p>
          <w:p w14:paraId="73BCE528" w14:textId="77777777" w:rsidR="002C7702" w:rsidRPr="002C7702" w:rsidRDefault="002C7702" w:rsidP="002C7702">
            <w:pPr>
              <w:rPr>
                <w:iCs/>
                <w:u w:val="single"/>
              </w:rPr>
            </w:pPr>
            <w:proofErr w:type="spellStart"/>
            <w:r w:rsidRPr="002C7702">
              <w:rPr>
                <w:iCs/>
                <w:u w:val="single"/>
              </w:rPr>
              <w:t>вул</w:t>
            </w:r>
            <w:proofErr w:type="spellEnd"/>
            <w:r w:rsidRPr="002C7702">
              <w:rPr>
                <w:iCs/>
                <w:u w:val="single"/>
              </w:rPr>
              <w:t xml:space="preserve">. </w:t>
            </w:r>
            <w:proofErr w:type="spellStart"/>
            <w:r w:rsidRPr="002C7702">
              <w:rPr>
                <w:iCs/>
                <w:u w:val="single"/>
              </w:rPr>
              <w:t>Західно-Окружна</w:t>
            </w:r>
            <w:proofErr w:type="spellEnd"/>
            <w:r w:rsidRPr="002C7702">
              <w:rPr>
                <w:iCs/>
                <w:u w:val="single"/>
              </w:rPr>
              <w:t>, 11/1</w:t>
            </w:r>
          </w:p>
          <w:p w14:paraId="30B01270" w14:textId="77777777" w:rsidR="002C7702" w:rsidRPr="002C7702" w:rsidRDefault="002C7702" w:rsidP="002C7702">
            <w:pPr>
              <w:rPr>
                <w:iCs/>
              </w:rPr>
            </w:pPr>
            <w:r w:rsidRPr="002C7702">
              <w:rPr>
                <w:iCs/>
              </w:rPr>
              <w:t>КОД ЄДРПОУ 43611928</w:t>
            </w:r>
          </w:p>
          <w:p w14:paraId="6DC02388" w14:textId="77777777" w:rsidR="002C7702" w:rsidRPr="002C7702" w:rsidRDefault="002C7702" w:rsidP="002C7702">
            <w:pPr>
              <w:ind w:right="-143"/>
              <w:rPr>
                <w:lang w:val="uk-UA"/>
              </w:rPr>
            </w:pPr>
            <w:r w:rsidRPr="002C7702">
              <w:t xml:space="preserve">№ </w:t>
            </w:r>
            <w:proofErr w:type="gramStart"/>
            <w:r w:rsidRPr="002C7702">
              <w:t>р</w:t>
            </w:r>
            <w:proofErr w:type="gramEnd"/>
            <w:r w:rsidRPr="002C7702">
              <w:t xml:space="preserve">/р </w:t>
            </w:r>
            <w:r w:rsidRPr="002C7702">
              <w:rPr>
                <w:lang w:val="en-US"/>
              </w:rPr>
              <w:t>UA</w:t>
            </w:r>
            <w:r w:rsidRPr="002C7702">
              <w:t>868201720343170001000161890,</w:t>
            </w:r>
          </w:p>
          <w:p w14:paraId="7F20183B" w14:textId="77777777" w:rsidR="002C7702" w:rsidRPr="002C7702" w:rsidRDefault="002C7702" w:rsidP="002C7702">
            <w:pPr>
              <w:ind w:right="-143"/>
              <w:rPr>
                <w:iCs/>
              </w:rPr>
            </w:pPr>
            <w:r w:rsidRPr="002C7702">
              <w:t>UA058201720343161001200161890</w:t>
            </w:r>
          </w:p>
          <w:p w14:paraId="0D4E8B25" w14:textId="77777777" w:rsidR="002C7702" w:rsidRPr="002C7702" w:rsidRDefault="002C7702" w:rsidP="002C7702">
            <w:pPr>
              <w:ind w:right="-143"/>
              <w:jc w:val="both"/>
              <w:rPr>
                <w:iCs/>
              </w:rPr>
            </w:pPr>
            <w:proofErr w:type="spellStart"/>
            <w:r w:rsidRPr="002C7702">
              <w:rPr>
                <w:iCs/>
              </w:rPr>
              <w:t>Державна</w:t>
            </w:r>
            <w:proofErr w:type="spellEnd"/>
            <w:r w:rsidRPr="002C7702">
              <w:rPr>
                <w:iCs/>
              </w:rPr>
              <w:t xml:space="preserve"> </w:t>
            </w:r>
            <w:proofErr w:type="spellStart"/>
            <w:r w:rsidRPr="002C7702">
              <w:rPr>
                <w:iCs/>
              </w:rPr>
              <w:t>казначейська</w:t>
            </w:r>
            <w:proofErr w:type="spellEnd"/>
            <w:r w:rsidRPr="002C7702">
              <w:rPr>
                <w:iCs/>
              </w:rPr>
              <w:t xml:space="preserve"> служба </w:t>
            </w:r>
            <w:proofErr w:type="spellStart"/>
            <w:r w:rsidRPr="002C7702">
              <w:rPr>
                <w:iCs/>
              </w:rPr>
              <w:t>України</w:t>
            </w:r>
            <w:proofErr w:type="spellEnd"/>
            <w:r w:rsidRPr="002C7702">
              <w:rPr>
                <w:iCs/>
              </w:rPr>
              <w:t xml:space="preserve"> </w:t>
            </w:r>
          </w:p>
          <w:p w14:paraId="193CB9B9" w14:textId="77777777" w:rsidR="002C7702" w:rsidRPr="002C7702" w:rsidRDefault="002C7702" w:rsidP="002C7702">
            <w:pPr>
              <w:rPr>
                <w:iCs/>
              </w:rPr>
            </w:pPr>
            <w:r w:rsidRPr="002C7702">
              <w:rPr>
                <w:iCs/>
              </w:rPr>
              <w:t xml:space="preserve">м. </w:t>
            </w:r>
            <w:proofErr w:type="spellStart"/>
            <w:r w:rsidRPr="002C7702">
              <w:rPr>
                <w:iCs/>
              </w:rPr>
              <w:t>Київ</w:t>
            </w:r>
            <w:proofErr w:type="spellEnd"/>
          </w:p>
          <w:p w14:paraId="49ADB949" w14:textId="77777777" w:rsidR="002C7702" w:rsidRPr="002C7702" w:rsidRDefault="002C7702" w:rsidP="002C7702">
            <w:pPr>
              <w:suppressAutoHyphens w:val="0"/>
              <w:rPr>
                <w:b/>
                <w:szCs w:val="32"/>
                <w:lang w:eastAsia="en-US"/>
              </w:rPr>
            </w:pPr>
          </w:p>
          <w:p w14:paraId="28A9FF83" w14:textId="77777777" w:rsidR="002C7702" w:rsidRPr="002C7702" w:rsidRDefault="002C7702" w:rsidP="002C7702">
            <w:pPr>
              <w:suppressAutoHyphens w:val="0"/>
              <w:rPr>
                <w:b/>
                <w:szCs w:val="32"/>
                <w:lang w:eastAsia="en-US"/>
              </w:rPr>
            </w:pPr>
          </w:p>
          <w:p w14:paraId="1CBBFDD6" w14:textId="77777777" w:rsidR="002C7702" w:rsidRPr="002C7702" w:rsidRDefault="002C7702" w:rsidP="002C7702">
            <w:pPr>
              <w:suppressAutoHyphens w:val="0"/>
              <w:rPr>
                <w:b/>
                <w:szCs w:val="32"/>
                <w:lang w:eastAsia="en-US"/>
              </w:rPr>
            </w:pPr>
            <w:r w:rsidRPr="002C7702">
              <w:rPr>
                <w:b/>
                <w:szCs w:val="32"/>
                <w:lang w:eastAsia="en-US"/>
              </w:rPr>
              <w:t>Начальник</w:t>
            </w:r>
          </w:p>
          <w:p w14:paraId="7305CBE3" w14:textId="77777777" w:rsidR="002C7702" w:rsidRPr="002C7702" w:rsidRDefault="002C7702" w:rsidP="002C7702">
            <w:pPr>
              <w:widowControl w:val="0"/>
              <w:suppressAutoHyphens w:val="0"/>
              <w:snapToGrid w:val="0"/>
              <w:spacing w:before="40"/>
              <w:ind w:right="23"/>
              <w:jc w:val="both"/>
              <w:rPr>
                <w:rFonts w:ascii="Arial Narrow" w:hAnsi="Arial Narrow"/>
                <w:snapToGrid w:val="0"/>
                <w:lang w:val="uk-UA" w:eastAsia="ru-RU"/>
              </w:rPr>
            </w:pPr>
          </w:p>
          <w:p w14:paraId="406BB8CE" w14:textId="77777777" w:rsidR="002C7702" w:rsidRPr="002C7702" w:rsidRDefault="002C7702" w:rsidP="002C7702">
            <w:pPr>
              <w:widowControl w:val="0"/>
              <w:suppressLineNumbers/>
              <w:rPr>
                <w:rFonts w:eastAsia="Calibri" w:cs="Tahoma"/>
                <w:b/>
                <w:color w:val="000000"/>
                <w:lang w:val="uk-UA" w:eastAsia="en-US"/>
              </w:rPr>
            </w:pPr>
            <w:r w:rsidRPr="002C7702">
              <w:rPr>
                <w:rFonts w:eastAsia="Calibri" w:cs="Tahoma"/>
                <w:b/>
                <w:color w:val="000000"/>
                <w:lang w:val="uk-UA" w:eastAsia="en-US"/>
              </w:rPr>
              <w:t xml:space="preserve">______________________ М.В. Іщенко             </w:t>
            </w:r>
          </w:p>
          <w:p w14:paraId="7F9D7BB1" w14:textId="77777777" w:rsidR="002C7702" w:rsidRPr="002C7702" w:rsidRDefault="002C7702" w:rsidP="002C7702">
            <w:pPr>
              <w:widowControl w:val="0"/>
              <w:autoSpaceDE w:val="0"/>
              <w:rPr>
                <w:b/>
                <w:sz w:val="18"/>
                <w:szCs w:val="18"/>
                <w:lang w:val="uk-UA"/>
              </w:rPr>
            </w:pPr>
          </w:p>
        </w:tc>
        <w:tc>
          <w:tcPr>
            <w:tcW w:w="4820" w:type="dxa"/>
          </w:tcPr>
          <w:p w14:paraId="31E7E225" w14:textId="77777777" w:rsidR="002C7702" w:rsidRDefault="002C7702" w:rsidP="002C7702">
            <w:pPr>
              <w:suppressAutoHyphens w:val="0"/>
              <w:spacing w:after="200" w:line="276" w:lineRule="auto"/>
              <w:rPr>
                <w:lang w:val="uk-UA" w:eastAsia="ru-RU"/>
              </w:rPr>
            </w:pPr>
          </w:p>
          <w:p w14:paraId="063C419B" w14:textId="77777777" w:rsidR="003C3900" w:rsidRDefault="003C3900" w:rsidP="002C7702">
            <w:pPr>
              <w:suppressAutoHyphens w:val="0"/>
              <w:spacing w:after="200" w:line="276" w:lineRule="auto"/>
              <w:rPr>
                <w:lang w:val="uk-UA" w:eastAsia="ru-RU"/>
              </w:rPr>
            </w:pPr>
          </w:p>
          <w:p w14:paraId="50AD92F3" w14:textId="77777777" w:rsidR="003C3900" w:rsidRDefault="003C3900" w:rsidP="002C7702">
            <w:pPr>
              <w:suppressAutoHyphens w:val="0"/>
              <w:spacing w:after="200" w:line="276" w:lineRule="auto"/>
              <w:rPr>
                <w:lang w:val="uk-UA" w:eastAsia="ru-RU"/>
              </w:rPr>
            </w:pPr>
          </w:p>
          <w:p w14:paraId="2DEB6499" w14:textId="77777777" w:rsidR="003C3900" w:rsidRDefault="003C3900" w:rsidP="002C7702">
            <w:pPr>
              <w:suppressAutoHyphens w:val="0"/>
              <w:spacing w:after="200" w:line="276" w:lineRule="auto"/>
              <w:rPr>
                <w:lang w:val="uk-UA" w:eastAsia="ru-RU"/>
              </w:rPr>
            </w:pPr>
          </w:p>
          <w:p w14:paraId="35271FA1" w14:textId="77777777" w:rsidR="003C3900" w:rsidRPr="002C7702" w:rsidRDefault="003C3900" w:rsidP="002C7702">
            <w:pPr>
              <w:suppressAutoHyphens w:val="0"/>
              <w:spacing w:after="200" w:line="276" w:lineRule="auto"/>
              <w:rPr>
                <w:lang w:val="uk-UA" w:eastAsia="ru-RU"/>
              </w:rPr>
            </w:pPr>
          </w:p>
          <w:p w14:paraId="27DB65F5" w14:textId="77777777" w:rsidR="002C7702" w:rsidRPr="002C7702" w:rsidRDefault="002C7702" w:rsidP="002C7702">
            <w:pPr>
              <w:suppressAutoHyphens w:val="0"/>
              <w:spacing w:after="200" w:line="276" w:lineRule="auto"/>
              <w:rPr>
                <w:b/>
                <w:lang w:val="uk-UA" w:eastAsia="ru-RU"/>
              </w:rPr>
            </w:pPr>
            <w:r w:rsidRPr="002C7702">
              <w:rPr>
                <w:b/>
                <w:lang w:val="uk-UA" w:eastAsia="ru-RU"/>
              </w:rPr>
              <w:t>Директор</w:t>
            </w:r>
          </w:p>
          <w:p w14:paraId="26E32A8B" w14:textId="38F52F04" w:rsidR="002C7702" w:rsidRPr="002C7702" w:rsidRDefault="002C7702" w:rsidP="003C3900">
            <w:pPr>
              <w:suppressAutoHyphens w:val="0"/>
              <w:spacing w:after="200" w:line="276" w:lineRule="auto"/>
              <w:rPr>
                <w:lang w:val="uk-UA" w:eastAsia="ru-RU"/>
              </w:rPr>
            </w:pPr>
            <w:r w:rsidRPr="002C7702">
              <w:rPr>
                <w:b/>
                <w:lang w:val="uk-UA" w:eastAsia="ru-RU"/>
              </w:rPr>
              <w:t xml:space="preserve">________________________ </w:t>
            </w:r>
          </w:p>
        </w:tc>
      </w:tr>
      <w:tr w:rsidR="002C7702" w:rsidRPr="002C7702" w14:paraId="28FB1407" w14:textId="77777777" w:rsidTr="00B1372A">
        <w:tc>
          <w:tcPr>
            <w:tcW w:w="4930" w:type="dxa"/>
          </w:tcPr>
          <w:p w14:paraId="067D137A" w14:textId="77777777" w:rsidR="002C7702" w:rsidRPr="002C7702" w:rsidRDefault="002C7702" w:rsidP="002C7702">
            <w:pPr>
              <w:suppressAutoHyphens w:val="0"/>
              <w:jc w:val="both"/>
              <w:rPr>
                <w:color w:val="000000"/>
                <w:lang w:val="uk-UA" w:eastAsia="ru-RU"/>
              </w:rPr>
            </w:pPr>
          </w:p>
        </w:tc>
        <w:tc>
          <w:tcPr>
            <w:tcW w:w="4820" w:type="dxa"/>
          </w:tcPr>
          <w:p w14:paraId="0760D5EA" w14:textId="77777777" w:rsidR="002C7702" w:rsidRPr="002C7702" w:rsidRDefault="002C7702" w:rsidP="002C7702">
            <w:pPr>
              <w:suppressAutoHyphens w:val="0"/>
              <w:rPr>
                <w:b/>
                <w:lang w:val="uk-UA" w:eastAsia="ru-RU"/>
              </w:rPr>
            </w:pPr>
          </w:p>
        </w:tc>
      </w:tr>
      <w:tr w:rsidR="002C7702" w:rsidRPr="002C7702" w14:paraId="0D1CD7C8" w14:textId="77777777" w:rsidTr="00B1372A">
        <w:tc>
          <w:tcPr>
            <w:tcW w:w="4930" w:type="dxa"/>
          </w:tcPr>
          <w:p w14:paraId="433C15DA" w14:textId="77777777" w:rsidR="002C7702" w:rsidRPr="002C7702" w:rsidRDefault="002C7702" w:rsidP="002C7702">
            <w:pPr>
              <w:tabs>
                <w:tab w:val="left" w:pos="709"/>
              </w:tabs>
              <w:suppressAutoHyphens w:val="0"/>
              <w:jc w:val="both"/>
              <w:rPr>
                <w:color w:val="000000"/>
                <w:lang w:val="uk-UA" w:eastAsia="ru-RU"/>
              </w:rPr>
            </w:pPr>
          </w:p>
        </w:tc>
        <w:tc>
          <w:tcPr>
            <w:tcW w:w="4820" w:type="dxa"/>
          </w:tcPr>
          <w:p w14:paraId="731F26B5" w14:textId="77777777" w:rsidR="002C7702" w:rsidRPr="002C7702" w:rsidRDefault="002C7702" w:rsidP="002C7702">
            <w:pPr>
              <w:tabs>
                <w:tab w:val="left" w:pos="709"/>
              </w:tabs>
              <w:suppressAutoHyphens w:val="0"/>
              <w:rPr>
                <w:color w:val="000000"/>
                <w:lang w:val="uk-UA" w:eastAsia="ru-RU"/>
              </w:rPr>
            </w:pPr>
          </w:p>
        </w:tc>
      </w:tr>
      <w:tr w:rsidR="002C7702" w:rsidRPr="002C7702" w14:paraId="6C9DF741" w14:textId="77777777" w:rsidTr="00B1372A">
        <w:tc>
          <w:tcPr>
            <w:tcW w:w="4930" w:type="dxa"/>
          </w:tcPr>
          <w:p w14:paraId="268EC808" w14:textId="77777777" w:rsidR="002C7702" w:rsidRPr="002C7702" w:rsidRDefault="002C7702" w:rsidP="002C7702">
            <w:pPr>
              <w:tabs>
                <w:tab w:val="left" w:pos="709"/>
              </w:tabs>
              <w:suppressAutoHyphens w:val="0"/>
              <w:jc w:val="both"/>
              <w:rPr>
                <w:color w:val="000000"/>
                <w:lang w:val="uk-UA" w:eastAsia="ru-RU"/>
              </w:rPr>
            </w:pPr>
          </w:p>
        </w:tc>
        <w:tc>
          <w:tcPr>
            <w:tcW w:w="4820" w:type="dxa"/>
          </w:tcPr>
          <w:p w14:paraId="4E9CB379" w14:textId="77777777" w:rsidR="002C7702" w:rsidRPr="002C7702" w:rsidRDefault="002C7702" w:rsidP="002C7702">
            <w:pPr>
              <w:tabs>
                <w:tab w:val="left" w:pos="709"/>
              </w:tabs>
              <w:suppressAutoHyphens w:val="0"/>
              <w:jc w:val="both"/>
              <w:rPr>
                <w:color w:val="000000"/>
                <w:lang w:val="uk-UA" w:eastAsia="ru-RU"/>
              </w:rPr>
            </w:pPr>
          </w:p>
        </w:tc>
      </w:tr>
      <w:tr w:rsidR="002C7702" w:rsidRPr="002C7702" w14:paraId="49AE6A5C" w14:textId="77777777" w:rsidTr="00B1372A">
        <w:tc>
          <w:tcPr>
            <w:tcW w:w="4930" w:type="dxa"/>
          </w:tcPr>
          <w:p w14:paraId="032371B4" w14:textId="77777777" w:rsidR="002C7702" w:rsidRPr="002C7702" w:rsidRDefault="002C7702" w:rsidP="002C7702">
            <w:pPr>
              <w:tabs>
                <w:tab w:val="left" w:pos="709"/>
              </w:tabs>
              <w:suppressAutoHyphens w:val="0"/>
              <w:jc w:val="both"/>
              <w:rPr>
                <w:color w:val="000000"/>
                <w:lang w:val="uk-UA" w:eastAsia="ru-RU"/>
              </w:rPr>
            </w:pPr>
          </w:p>
        </w:tc>
        <w:tc>
          <w:tcPr>
            <w:tcW w:w="4820" w:type="dxa"/>
          </w:tcPr>
          <w:p w14:paraId="01CDA7E3" w14:textId="77777777" w:rsidR="002C7702" w:rsidRPr="002C7702" w:rsidRDefault="002C7702" w:rsidP="002C7702">
            <w:pPr>
              <w:tabs>
                <w:tab w:val="left" w:pos="709"/>
              </w:tabs>
              <w:suppressAutoHyphens w:val="0"/>
              <w:jc w:val="both"/>
              <w:rPr>
                <w:color w:val="000000"/>
                <w:lang w:val="uk-UA" w:eastAsia="ru-RU"/>
              </w:rPr>
            </w:pPr>
          </w:p>
        </w:tc>
      </w:tr>
    </w:tbl>
    <w:p w14:paraId="51524D89" w14:textId="77777777" w:rsidR="00B1372A" w:rsidRDefault="00B1372A" w:rsidP="00B1372A">
      <w:pPr>
        <w:spacing w:before="240" w:after="120"/>
        <w:ind w:firstLine="357"/>
        <w:jc w:val="right"/>
        <w:rPr>
          <w:b/>
          <w:lang w:val="uk-UA"/>
        </w:rPr>
      </w:pPr>
      <w:r>
        <w:rPr>
          <w:b/>
          <w:lang w:val="uk-UA"/>
        </w:rPr>
        <w:t>Додаток № 5 до договору</w:t>
      </w:r>
    </w:p>
    <w:p w14:paraId="5D75737C" w14:textId="77777777" w:rsidR="00B1372A" w:rsidRPr="000B1A95" w:rsidRDefault="00B1372A" w:rsidP="00B1372A">
      <w:pPr>
        <w:spacing w:before="240" w:after="120"/>
        <w:ind w:firstLine="357"/>
        <w:jc w:val="center"/>
        <w:rPr>
          <w:lang w:val="uk-UA" w:eastAsia="ru-RU"/>
        </w:rPr>
      </w:pPr>
      <w:r w:rsidRPr="000B1A95">
        <w:rPr>
          <w:b/>
          <w:lang w:val="uk-UA"/>
        </w:rPr>
        <w:t>Календарний графік</w:t>
      </w:r>
      <w:r w:rsidRPr="000B1A95">
        <w:rPr>
          <w:rFonts w:eastAsia="Calibri"/>
          <w:b/>
          <w:lang w:val="uk-UA" w:eastAsia="en-US"/>
        </w:rPr>
        <w:t xml:space="preserve"> надання послуг </w:t>
      </w:r>
    </w:p>
    <w:p w14:paraId="7DDC3967" w14:textId="77777777" w:rsidR="00B1372A" w:rsidRPr="000B1A95" w:rsidRDefault="00B1372A" w:rsidP="00B1372A">
      <w:pPr>
        <w:spacing w:before="240" w:after="120"/>
        <w:ind w:firstLine="357"/>
        <w:jc w:val="center"/>
        <w:rPr>
          <w:b/>
          <w:lang w:val="uk-UA"/>
        </w:rPr>
      </w:pPr>
    </w:p>
    <w:tbl>
      <w:tblPr>
        <w:tblStyle w:val="afff5"/>
        <w:tblW w:w="7797" w:type="dxa"/>
        <w:tblInd w:w="817" w:type="dxa"/>
        <w:tblLook w:val="04A0" w:firstRow="1" w:lastRow="0" w:firstColumn="1" w:lastColumn="0" w:noHBand="0" w:noVBand="1"/>
      </w:tblPr>
      <w:tblGrid>
        <w:gridCol w:w="817"/>
        <w:gridCol w:w="5137"/>
        <w:gridCol w:w="1843"/>
      </w:tblGrid>
      <w:tr w:rsidR="00B1372A" w:rsidRPr="000B1A95" w14:paraId="16789642" w14:textId="77777777" w:rsidTr="009A5D0B">
        <w:tc>
          <w:tcPr>
            <w:tcW w:w="817" w:type="dxa"/>
          </w:tcPr>
          <w:p w14:paraId="04933110" w14:textId="77777777" w:rsidR="00B1372A" w:rsidRPr="000B1A95" w:rsidRDefault="00B1372A" w:rsidP="009A5D0B">
            <w:pPr>
              <w:spacing w:before="240" w:after="120"/>
              <w:jc w:val="center"/>
              <w:rPr>
                <w:b/>
                <w:lang w:val="uk-UA"/>
              </w:rPr>
            </w:pPr>
            <w:r w:rsidRPr="000B1A95">
              <w:rPr>
                <w:b/>
                <w:lang w:val="uk-UA"/>
              </w:rPr>
              <w:t>№ з/п</w:t>
            </w:r>
          </w:p>
        </w:tc>
        <w:tc>
          <w:tcPr>
            <w:tcW w:w="5137" w:type="dxa"/>
          </w:tcPr>
          <w:p w14:paraId="1DCDE40B" w14:textId="77777777" w:rsidR="00B1372A" w:rsidRPr="000B1A95" w:rsidRDefault="00B1372A" w:rsidP="009A5D0B">
            <w:pPr>
              <w:spacing w:before="240" w:after="120"/>
              <w:jc w:val="center"/>
              <w:rPr>
                <w:b/>
                <w:lang w:val="uk-UA"/>
              </w:rPr>
            </w:pPr>
            <w:r w:rsidRPr="000B1A95">
              <w:rPr>
                <w:b/>
                <w:lang w:val="uk-UA"/>
              </w:rPr>
              <w:t>Найменування послуг</w:t>
            </w:r>
          </w:p>
        </w:tc>
        <w:tc>
          <w:tcPr>
            <w:tcW w:w="1843" w:type="dxa"/>
            <w:tcBorders>
              <w:bottom w:val="single" w:sz="4" w:space="0" w:color="auto"/>
            </w:tcBorders>
          </w:tcPr>
          <w:p w14:paraId="7EB23A6E" w14:textId="77777777" w:rsidR="00B1372A" w:rsidRPr="000B1A95" w:rsidRDefault="00B1372A" w:rsidP="009A5D0B">
            <w:pPr>
              <w:spacing w:before="240" w:after="120"/>
              <w:ind w:hanging="74"/>
              <w:jc w:val="center"/>
              <w:rPr>
                <w:b/>
                <w:lang w:val="uk-UA"/>
              </w:rPr>
            </w:pPr>
            <w:r w:rsidRPr="000B1A95">
              <w:rPr>
                <w:b/>
                <w:lang w:val="uk-UA"/>
              </w:rPr>
              <w:t>Строк виконання (</w:t>
            </w:r>
            <w:r>
              <w:rPr>
                <w:b/>
                <w:lang w:val="uk-UA"/>
              </w:rPr>
              <w:t>робочих днів</w:t>
            </w:r>
            <w:r w:rsidRPr="000B1A95">
              <w:rPr>
                <w:b/>
                <w:lang w:val="uk-UA"/>
              </w:rPr>
              <w:t>)</w:t>
            </w:r>
          </w:p>
        </w:tc>
      </w:tr>
      <w:tr w:rsidR="00B1372A" w:rsidRPr="000B1A95" w14:paraId="135A710B" w14:textId="77777777" w:rsidTr="009A5D0B">
        <w:tc>
          <w:tcPr>
            <w:tcW w:w="817" w:type="dxa"/>
          </w:tcPr>
          <w:p w14:paraId="2B29250A" w14:textId="77777777" w:rsidR="00B1372A" w:rsidRPr="000B1A95" w:rsidRDefault="00B1372A" w:rsidP="009A5D0B">
            <w:pPr>
              <w:spacing w:before="240" w:after="120"/>
              <w:jc w:val="center"/>
              <w:rPr>
                <w:sz w:val="22"/>
                <w:szCs w:val="22"/>
                <w:lang w:val="uk-UA"/>
              </w:rPr>
            </w:pPr>
          </w:p>
        </w:tc>
        <w:tc>
          <w:tcPr>
            <w:tcW w:w="5137" w:type="dxa"/>
          </w:tcPr>
          <w:p w14:paraId="647EB9E9"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1. Демонтажні роботи</w:t>
            </w:r>
          </w:p>
        </w:tc>
        <w:tc>
          <w:tcPr>
            <w:tcW w:w="1843" w:type="dxa"/>
          </w:tcPr>
          <w:p w14:paraId="6CAF1235" w14:textId="77777777" w:rsidR="00B1372A" w:rsidRPr="006668BA" w:rsidRDefault="00B1372A" w:rsidP="009A5D0B">
            <w:pPr>
              <w:spacing w:before="240" w:after="120"/>
              <w:jc w:val="center"/>
              <w:rPr>
                <w:lang w:val="uk-UA"/>
              </w:rPr>
            </w:pPr>
            <w:r>
              <w:rPr>
                <w:lang w:val="uk-UA"/>
              </w:rPr>
              <w:t>3</w:t>
            </w:r>
          </w:p>
        </w:tc>
      </w:tr>
      <w:tr w:rsidR="00B1372A" w:rsidRPr="000B1A95" w14:paraId="5CAA3BED" w14:textId="77777777" w:rsidTr="009A5D0B">
        <w:tc>
          <w:tcPr>
            <w:tcW w:w="817" w:type="dxa"/>
          </w:tcPr>
          <w:p w14:paraId="0FAF7B28" w14:textId="77777777" w:rsidR="00B1372A" w:rsidRPr="000B1A95" w:rsidRDefault="00B1372A" w:rsidP="009A5D0B">
            <w:pPr>
              <w:spacing w:before="240" w:after="120"/>
              <w:jc w:val="center"/>
              <w:rPr>
                <w:sz w:val="22"/>
                <w:szCs w:val="22"/>
                <w:lang w:val="uk-UA"/>
              </w:rPr>
            </w:pPr>
          </w:p>
        </w:tc>
        <w:tc>
          <w:tcPr>
            <w:tcW w:w="5137" w:type="dxa"/>
          </w:tcPr>
          <w:p w14:paraId="5A145DEF"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2. Перегородки</w:t>
            </w:r>
          </w:p>
        </w:tc>
        <w:tc>
          <w:tcPr>
            <w:tcW w:w="1843" w:type="dxa"/>
          </w:tcPr>
          <w:p w14:paraId="5A6480B3" w14:textId="77777777" w:rsidR="00B1372A" w:rsidRPr="000B1A95" w:rsidRDefault="00B1372A" w:rsidP="009A5D0B">
            <w:pPr>
              <w:spacing w:before="240" w:after="120"/>
              <w:jc w:val="center"/>
              <w:rPr>
                <w:b/>
                <w:lang w:val="uk-UA"/>
              </w:rPr>
            </w:pPr>
            <w:r>
              <w:rPr>
                <w:b/>
                <w:lang w:val="uk-UA"/>
              </w:rPr>
              <w:t>4</w:t>
            </w:r>
          </w:p>
        </w:tc>
      </w:tr>
      <w:tr w:rsidR="00B1372A" w:rsidRPr="000B1A95" w14:paraId="4E595B1C" w14:textId="77777777" w:rsidTr="009A5D0B">
        <w:tc>
          <w:tcPr>
            <w:tcW w:w="817" w:type="dxa"/>
          </w:tcPr>
          <w:p w14:paraId="09C9D854" w14:textId="77777777" w:rsidR="00B1372A" w:rsidRPr="000B1A95" w:rsidRDefault="00B1372A" w:rsidP="009A5D0B">
            <w:pPr>
              <w:spacing w:before="240" w:after="120"/>
              <w:jc w:val="center"/>
              <w:rPr>
                <w:sz w:val="22"/>
                <w:szCs w:val="22"/>
                <w:lang w:val="uk-UA"/>
              </w:rPr>
            </w:pPr>
          </w:p>
        </w:tc>
        <w:tc>
          <w:tcPr>
            <w:tcW w:w="5137" w:type="dxa"/>
          </w:tcPr>
          <w:p w14:paraId="1F7CD134"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3. Двері</w:t>
            </w:r>
          </w:p>
        </w:tc>
        <w:tc>
          <w:tcPr>
            <w:tcW w:w="1843" w:type="dxa"/>
          </w:tcPr>
          <w:p w14:paraId="127284B2" w14:textId="77777777" w:rsidR="00B1372A" w:rsidRPr="000B1A95" w:rsidRDefault="00B1372A" w:rsidP="009A5D0B">
            <w:pPr>
              <w:spacing w:before="240" w:after="120"/>
              <w:jc w:val="center"/>
              <w:rPr>
                <w:b/>
                <w:lang w:val="uk-UA"/>
              </w:rPr>
            </w:pPr>
            <w:r>
              <w:rPr>
                <w:b/>
                <w:lang w:val="uk-UA"/>
              </w:rPr>
              <w:t>2</w:t>
            </w:r>
          </w:p>
        </w:tc>
      </w:tr>
      <w:tr w:rsidR="00B1372A" w:rsidRPr="000B1A95" w14:paraId="670AB967" w14:textId="77777777" w:rsidTr="009A5D0B">
        <w:tc>
          <w:tcPr>
            <w:tcW w:w="817" w:type="dxa"/>
          </w:tcPr>
          <w:p w14:paraId="55090EB9" w14:textId="77777777" w:rsidR="00B1372A" w:rsidRPr="000B1A95" w:rsidRDefault="00B1372A" w:rsidP="009A5D0B">
            <w:pPr>
              <w:spacing w:before="240" w:after="120"/>
              <w:jc w:val="center"/>
              <w:rPr>
                <w:sz w:val="22"/>
                <w:szCs w:val="22"/>
                <w:lang w:val="uk-UA"/>
              </w:rPr>
            </w:pPr>
          </w:p>
        </w:tc>
        <w:tc>
          <w:tcPr>
            <w:tcW w:w="5137" w:type="dxa"/>
          </w:tcPr>
          <w:p w14:paraId="5786A8F8"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4. </w:t>
            </w:r>
            <w:proofErr w:type="spellStart"/>
            <w:r w:rsidRPr="009B295F">
              <w:rPr>
                <w:rFonts w:ascii="Arial" w:hAnsi="Arial" w:cs="Arial"/>
                <w:spacing w:val="-3"/>
                <w:sz w:val="20"/>
                <w:szCs w:val="20"/>
                <w:lang w:val="uk-UA"/>
              </w:rPr>
              <w:t>Оздоблювальнi</w:t>
            </w:r>
            <w:proofErr w:type="spellEnd"/>
            <w:r w:rsidRPr="009B295F">
              <w:rPr>
                <w:rFonts w:ascii="Arial" w:hAnsi="Arial" w:cs="Arial"/>
                <w:spacing w:val="-3"/>
                <w:sz w:val="20"/>
                <w:szCs w:val="20"/>
                <w:lang w:val="uk-UA"/>
              </w:rPr>
              <w:t xml:space="preserve"> роботи</w:t>
            </w:r>
          </w:p>
        </w:tc>
        <w:tc>
          <w:tcPr>
            <w:tcW w:w="1843" w:type="dxa"/>
          </w:tcPr>
          <w:p w14:paraId="640D2329" w14:textId="77777777" w:rsidR="00B1372A" w:rsidRPr="000B1A95" w:rsidRDefault="00B1372A" w:rsidP="009A5D0B">
            <w:pPr>
              <w:spacing w:before="240" w:after="120"/>
              <w:jc w:val="center"/>
              <w:rPr>
                <w:b/>
                <w:lang w:val="uk-UA"/>
              </w:rPr>
            </w:pPr>
            <w:r>
              <w:rPr>
                <w:b/>
                <w:lang w:val="uk-UA"/>
              </w:rPr>
              <w:t>12</w:t>
            </w:r>
          </w:p>
        </w:tc>
      </w:tr>
      <w:tr w:rsidR="00B1372A" w:rsidRPr="000B1A95" w14:paraId="097A8A44" w14:textId="77777777" w:rsidTr="009A5D0B">
        <w:tc>
          <w:tcPr>
            <w:tcW w:w="817" w:type="dxa"/>
          </w:tcPr>
          <w:p w14:paraId="217798A2" w14:textId="77777777" w:rsidR="00B1372A" w:rsidRPr="000B1A95" w:rsidRDefault="00B1372A" w:rsidP="009A5D0B">
            <w:pPr>
              <w:spacing w:before="240" w:after="120"/>
              <w:jc w:val="center"/>
              <w:rPr>
                <w:sz w:val="22"/>
                <w:szCs w:val="22"/>
                <w:lang w:val="uk-UA"/>
              </w:rPr>
            </w:pPr>
          </w:p>
        </w:tc>
        <w:tc>
          <w:tcPr>
            <w:tcW w:w="5137" w:type="dxa"/>
          </w:tcPr>
          <w:p w14:paraId="04274E21"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5. Підлоги</w:t>
            </w:r>
          </w:p>
        </w:tc>
        <w:tc>
          <w:tcPr>
            <w:tcW w:w="1843" w:type="dxa"/>
          </w:tcPr>
          <w:p w14:paraId="72ED0234" w14:textId="77777777" w:rsidR="00B1372A" w:rsidRPr="000B1A95" w:rsidRDefault="00B1372A" w:rsidP="009A5D0B">
            <w:pPr>
              <w:spacing w:before="240" w:after="120"/>
              <w:jc w:val="center"/>
              <w:rPr>
                <w:b/>
                <w:lang w:val="uk-UA"/>
              </w:rPr>
            </w:pPr>
            <w:r>
              <w:rPr>
                <w:b/>
                <w:lang w:val="uk-UA"/>
              </w:rPr>
              <w:t>3</w:t>
            </w:r>
          </w:p>
        </w:tc>
      </w:tr>
      <w:tr w:rsidR="00B1372A" w:rsidRPr="000B1A95" w14:paraId="6141ABC0" w14:textId="77777777" w:rsidTr="009A5D0B">
        <w:tc>
          <w:tcPr>
            <w:tcW w:w="817" w:type="dxa"/>
          </w:tcPr>
          <w:p w14:paraId="3D171278" w14:textId="77777777" w:rsidR="00B1372A" w:rsidRPr="000B1A95" w:rsidRDefault="00B1372A" w:rsidP="009A5D0B">
            <w:pPr>
              <w:spacing w:before="240" w:after="120"/>
              <w:jc w:val="center"/>
              <w:rPr>
                <w:sz w:val="22"/>
                <w:szCs w:val="22"/>
                <w:lang w:val="uk-UA"/>
              </w:rPr>
            </w:pPr>
          </w:p>
        </w:tc>
        <w:tc>
          <w:tcPr>
            <w:tcW w:w="5137" w:type="dxa"/>
          </w:tcPr>
          <w:p w14:paraId="392C4F2D"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6. Облаштування санвузла</w:t>
            </w:r>
          </w:p>
        </w:tc>
        <w:tc>
          <w:tcPr>
            <w:tcW w:w="1843" w:type="dxa"/>
          </w:tcPr>
          <w:p w14:paraId="73E6330F" w14:textId="77777777" w:rsidR="00B1372A" w:rsidRPr="000B1A95" w:rsidRDefault="00B1372A" w:rsidP="009A5D0B">
            <w:pPr>
              <w:spacing w:before="240" w:after="120"/>
              <w:jc w:val="center"/>
              <w:rPr>
                <w:b/>
                <w:lang w:val="uk-UA"/>
              </w:rPr>
            </w:pPr>
            <w:r>
              <w:rPr>
                <w:b/>
                <w:lang w:val="uk-UA"/>
              </w:rPr>
              <w:t>1</w:t>
            </w:r>
          </w:p>
        </w:tc>
      </w:tr>
      <w:tr w:rsidR="00B1372A" w:rsidRPr="000B1A95" w14:paraId="02C6A893" w14:textId="77777777" w:rsidTr="009A5D0B">
        <w:tc>
          <w:tcPr>
            <w:tcW w:w="817" w:type="dxa"/>
          </w:tcPr>
          <w:p w14:paraId="2F66D4C5" w14:textId="77777777" w:rsidR="00B1372A" w:rsidRPr="000B1A95" w:rsidRDefault="00B1372A" w:rsidP="009A5D0B">
            <w:pPr>
              <w:spacing w:before="240" w:after="120"/>
              <w:jc w:val="center"/>
              <w:rPr>
                <w:sz w:val="22"/>
                <w:szCs w:val="22"/>
                <w:lang w:val="uk-UA"/>
              </w:rPr>
            </w:pPr>
          </w:p>
        </w:tc>
        <w:tc>
          <w:tcPr>
            <w:tcW w:w="5137" w:type="dxa"/>
          </w:tcPr>
          <w:p w14:paraId="16FD5240"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7. Водопровід, каналізація</w:t>
            </w:r>
          </w:p>
        </w:tc>
        <w:tc>
          <w:tcPr>
            <w:tcW w:w="1843" w:type="dxa"/>
          </w:tcPr>
          <w:p w14:paraId="0F491C12" w14:textId="77777777" w:rsidR="00B1372A" w:rsidRPr="000B1A95" w:rsidRDefault="00B1372A" w:rsidP="009A5D0B">
            <w:pPr>
              <w:spacing w:before="240" w:after="120"/>
              <w:jc w:val="center"/>
              <w:rPr>
                <w:b/>
                <w:lang w:val="uk-UA"/>
              </w:rPr>
            </w:pPr>
            <w:r>
              <w:rPr>
                <w:b/>
                <w:lang w:val="uk-UA"/>
              </w:rPr>
              <w:t>3</w:t>
            </w:r>
          </w:p>
        </w:tc>
      </w:tr>
      <w:tr w:rsidR="00B1372A" w:rsidRPr="000B1A95" w14:paraId="3A40D254" w14:textId="77777777" w:rsidTr="009A5D0B">
        <w:tc>
          <w:tcPr>
            <w:tcW w:w="817" w:type="dxa"/>
          </w:tcPr>
          <w:p w14:paraId="1A3DAE33" w14:textId="77777777" w:rsidR="00B1372A" w:rsidRPr="000B1A95" w:rsidRDefault="00B1372A" w:rsidP="009A5D0B">
            <w:pPr>
              <w:spacing w:before="240" w:after="120"/>
              <w:jc w:val="center"/>
              <w:rPr>
                <w:sz w:val="22"/>
                <w:szCs w:val="22"/>
                <w:lang w:val="uk-UA"/>
              </w:rPr>
            </w:pPr>
          </w:p>
        </w:tc>
        <w:tc>
          <w:tcPr>
            <w:tcW w:w="5137" w:type="dxa"/>
          </w:tcPr>
          <w:p w14:paraId="4B50A71B"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8. Електромонтажні роботи</w:t>
            </w:r>
          </w:p>
        </w:tc>
        <w:tc>
          <w:tcPr>
            <w:tcW w:w="1843" w:type="dxa"/>
          </w:tcPr>
          <w:p w14:paraId="702799B6" w14:textId="77777777" w:rsidR="00B1372A" w:rsidRPr="000B1A95" w:rsidRDefault="00B1372A" w:rsidP="009A5D0B">
            <w:pPr>
              <w:spacing w:before="240" w:after="120"/>
              <w:jc w:val="center"/>
              <w:rPr>
                <w:b/>
                <w:lang w:val="uk-UA"/>
              </w:rPr>
            </w:pPr>
            <w:r>
              <w:rPr>
                <w:b/>
                <w:lang w:val="uk-UA"/>
              </w:rPr>
              <w:t>3</w:t>
            </w:r>
          </w:p>
        </w:tc>
      </w:tr>
      <w:tr w:rsidR="00B1372A" w:rsidRPr="000B1A95" w14:paraId="72ACB6A3" w14:textId="77777777" w:rsidTr="009A5D0B">
        <w:tc>
          <w:tcPr>
            <w:tcW w:w="817" w:type="dxa"/>
          </w:tcPr>
          <w:p w14:paraId="63D1BA0E" w14:textId="77777777" w:rsidR="00B1372A" w:rsidRPr="000B1A95" w:rsidRDefault="00B1372A" w:rsidP="009A5D0B">
            <w:pPr>
              <w:spacing w:before="240" w:after="120"/>
              <w:jc w:val="center"/>
              <w:rPr>
                <w:sz w:val="22"/>
                <w:szCs w:val="22"/>
                <w:lang w:val="uk-UA"/>
              </w:rPr>
            </w:pPr>
          </w:p>
        </w:tc>
        <w:tc>
          <w:tcPr>
            <w:tcW w:w="5137" w:type="dxa"/>
          </w:tcPr>
          <w:p w14:paraId="7FDB873F"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9. Вентиляція</w:t>
            </w:r>
          </w:p>
        </w:tc>
        <w:tc>
          <w:tcPr>
            <w:tcW w:w="1843" w:type="dxa"/>
          </w:tcPr>
          <w:p w14:paraId="23E065C3" w14:textId="77777777" w:rsidR="00B1372A" w:rsidRPr="000B1A95" w:rsidRDefault="00B1372A" w:rsidP="009A5D0B">
            <w:pPr>
              <w:spacing w:before="240" w:after="120"/>
              <w:jc w:val="center"/>
              <w:rPr>
                <w:b/>
                <w:lang w:val="uk-UA"/>
              </w:rPr>
            </w:pPr>
            <w:r>
              <w:rPr>
                <w:b/>
                <w:lang w:val="uk-UA"/>
              </w:rPr>
              <w:t>2</w:t>
            </w:r>
          </w:p>
        </w:tc>
      </w:tr>
      <w:tr w:rsidR="00B1372A" w:rsidRPr="000B1A95" w14:paraId="5D88AF8C" w14:textId="77777777" w:rsidTr="009A5D0B">
        <w:tc>
          <w:tcPr>
            <w:tcW w:w="817" w:type="dxa"/>
          </w:tcPr>
          <w:p w14:paraId="66E79262" w14:textId="77777777" w:rsidR="00B1372A" w:rsidRPr="000B1A95" w:rsidRDefault="00B1372A" w:rsidP="009A5D0B">
            <w:pPr>
              <w:spacing w:before="240" w:after="120"/>
              <w:jc w:val="center"/>
              <w:rPr>
                <w:sz w:val="22"/>
                <w:szCs w:val="22"/>
                <w:lang w:val="uk-UA"/>
              </w:rPr>
            </w:pPr>
          </w:p>
        </w:tc>
        <w:tc>
          <w:tcPr>
            <w:tcW w:w="5137" w:type="dxa"/>
          </w:tcPr>
          <w:p w14:paraId="5CE7AD84" w14:textId="77777777" w:rsidR="00B1372A" w:rsidRDefault="00B1372A" w:rsidP="009A5D0B">
            <w:pPr>
              <w:keepLines/>
              <w:rPr>
                <w:rFonts w:ascii="Arial" w:hAnsi="Arial" w:cs="Arial"/>
                <w:sz w:val="20"/>
                <w:szCs w:val="20"/>
              </w:rPr>
            </w:pPr>
            <w:proofErr w:type="spellStart"/>
            <w:r w:rsidRPr="009B295F">
              <w:rPr>
                <w:rFonts w:ascii="Arial" w:hAnsi="Arial" w:cs="Arial"/>
                <w:spacing w:val="-3"/>
                <w:sz w:val="20"/>
                <w:szCs w:val="20"/>
                <w:lang w:val="uk-UA"/>
              </w:rPr>
              <w:t>Роздiл</w:t>
            </w:r>
            <w:proofErr w:type="spellEnd"/>
            <w:r w:rsidRPr="009B295F">
              <w:rPr>
                <w:rFonts w:ascii="Arial" w:hAnsi="Arial" w:cs="Arial"/>
                <w:spacing w:val="-3"/>
                <w:sz w:val="20"/>
                <w:szCs w:val="20"/>
                <w:lang w:val="uk-UA"/>
              </w:rPr>
              <w:t xml:space="preserve"> 10. Септик</w:t>
            </w:r>
          </w:p>
        </w:tc>
        <w:tc>
          <w:tcPr>
            <w:tcW w:w="1843" w:type="dxa"/>
          </w:tcPr>
          <w:p w14:paraId="3EF87AB8" w14:textId="77777777" w:rsidR="00B1372A" w:rsidRPr="000B1A95" w:rsidRDefault="00B1372A" w:rsidP="009A5D0B">
            <w:pPr>
              <w:spacing w:before="240" w:after="120"/>
              <w:jc w:val="center"/>
              <w:rPr>
                <w:b/>
                <w:lang w:val="uk-UA"/>
              </w:rPr>
            </w:pPr>
            <w:r>
              <w:rPr>
                <w:b/>
                <w:lang w:val="uk-UA"/>
              </w:rPr>
              <w:t>4</w:t>
            </w:r>
          </w:p>
        </w:tc>
      </w:tr>
      <w:tr w:rsidR="00B1372A" w:rsidRPr="000B1A95" w14:paraId="5C267408" w14:textId="77777777" w:rsidTr="009A5D0B">
        <w:tc>
          <w:tcPr>
            <w:tcW w:w="5954" w:type="dxa"/>
            <w:gridSpan w:val="2"/>
          </w:tcPr>
          <w:p w14:paraId="5FC36B5E" w14:textId="77777777" w:rsidR="00B1372A" w:rsidRDefault="00B1372A" w:rsidP="009A5D0B">
            <w:pPr>
              <w:keepLines/>
              <w:rPr>
                <w:rFonts w:ascii="Arial" w:hAnsi="Arial" w:cs="Arial"/>
                <w:spacing w:val="-3"/>
                <w:lang w:val="uk-UA"/>
              </w:rPr>
            </w:pPr>
          </w:p>
          <w:p w14:paraId="66FAE95C" w14:textId="77777777" w:rsidR="00B1372A" w:rsidRPr="006668BA" w:rsidRDefault="00B1372A" w:rsidP="009A5D0B">
            <w:pPr>
              <w:keepLines/>
              <w:rPr>
                <w:rFonts w:ascii="Arial" w:hAnsi="Arial" w:cs="Arial"/>
                <w:spacing w:val="-3"/>
                <w:lang w:val="uk-UA"/>
              </w:rPr>
            </w:pPr>
            <w:r>
              <w:rPr>
                <w:rFonts w:ascii="Arial" w:hAnsi="Arial" w:cs="Arial"/>
                <w:spacing w:val="-3"/>
                <w:lang w:val="uk-UA"/>
              </w:rPr>
              <w:t xml:space="preserve">                          </w:t>
            </w:r>
            <w:r w:rsidRPr="006668BA">
              <w:rPr>
                <w:rFonts w:ascii="Arial" w:hAnsi="Arial" w:cs="Arial"/>
                <w:spacing w:val="-3"/>
                <w:lang w:val="uk-UA"/>
              </w:rPr>
              <w:t>ВСЬОГО</w:t>
            </w:r>
          </w:p>
        </w:tc>
        <w:tc>
          <w:tcPr>
            <w:tcW w:w="1843" w:type="dxa"/>
          </w:tcPr>
          <w:p w14:paraId="42D7640F" w14:textId="77777777" w:rsidR="00B1372A" w:rsidRDefault="00B1372A" w:rsidP="009A5D0B">
            <w:pPr>
              <w:spacing w:before="240" w:after="120"/>
              <w:jc w:val="center"/>
              <w:rPr>
                <w:b/>
                <w:lang w:val="uk-UA"/>
              </w:rPr>
            </w:pPr>
            <w:r>
              <w:rPr>
                <w:b/>
                <w:lang w:val="uk-UA"/>
              </w:rPr>
              <w:t>37</w:t>
            </w:r>
          </w:p>
        </w:tc>
      </w:tr>
    </w:tbl>
    <w:p w14:paraId="4A3E35EA" w14:textId="77777777" w:rsidR="00B1372A" w:rsidRPr="000B1A95" w:rsidRDefault="00B1372A" w:rsidP="00B1372A">
      <w:pPr>
        <w:spacing w:before="240" w:after="120"/>
        <w:ind w:firstLine="357"/>
        <w:jc w:val="center"/>
        <w:rPr>
          <w:b/>
          <w:lang w:val="uk-UA"/>
        </w:rPr>
      </w:pPr>
    </w:p>
    <w:p w14:paraId="4FA73822" w14:textId="77777777" w:rsidR="00B1372A" w:rsidRPr="000B1A95" w:rsidRDefault="00B1372A" w:rsidP="00B1372A">
      <w:pPr>
        <w:spacing w:before="240" w:after="120"/>
        <w:ind w:firstLine="357"/>
        <w:jc w:val="center"/>
        <w:rPr>
          <w:b/>
          <w:lang w:val="uk-UA"/>
        </w:rPr>
      </w:pPr>
    </w:p>
    <w:p w14:paraId="5D21604B" w14:textId="77777777" w:rsidR="00B1372A" w:rsidRDefault="00B1372A" w:rsidP="00B1372A">
      <w:pPr>
        <w:suppressAutoHyphens w:val="0"/>
        <w:rPr>
          <w:b/>
          <w:color w:val="000000"/>
          <w:lang w:val="uk-UA" w:eastAsia="ru-RU"/>
        </w:rPr>
      </w:pPr>
      <w:r>
        <w:rPr>
          <w:b/>
          <w:lang w:val="uk-UA"/>
        </w:rPr>
        <w:t>ЗАМОВНИК</w:t>
      </w:r>
      <w:r w:rsidRPr="000B1A95">
        <w:rPr>
          <w:b/>
          <w:lang w:val="uk-UA"/>
        </w:rPr>
        <w:t xml:space="preserve">                                           </w:t>
      </w:r>
      <w:r>
        <w:rPr>
          <w:b/>
          <w:lang w:val="uk-UA"/>
        </w:rPr>
        <w:t xml:space="preserve">                           ВИКОНАВЕЦЬ</w:t>
      </w:r>
    </w:p>
    <w:p w14:paraId="64780552" w14:textId="77777777" w:rsidR="00B1372A" w:rsidRDefault="00B1372A" w:rsidP="00B1372A">
      <w:pPr>
        <w:suppressAutoHyphens w:val="0"/>
        <w:rPr>
          <w:b/>
          <w:color w:val="000000"/>
          <w:lang w:val="uk-UA" w:eastAsia="ru-RU"/>
        </w:rPr>
      </w:pPr>
    </w:p>
    <w:p w14:paraId="6B710017" w14:textId="77777777" w:rsidR="00B1372A" w:rsidRDefault="00B1372A" w:rsidP="00B1372A">
      <w:pPr>
        <w:suppressAutoHyphens w:val="0"/>
        <w:rPr>
          <w:b/>
          <w:color w:val="000000"/>
          <w:lang w:val="uk-UA" w:eastAsia="ru-RU"/>
        </w:rPr>
      </w:pPr>
    </w:p>
    <w:p w14:paraId="691D625F" w14:textId="77777777" w:rsidR="00B1372A" w:rsidRPr="000D7108" w:rsidRDefault="00B1372A" w:rsidP="00B1372A">
      <w:pPr>
        <w:suppressAutoHyphens w:val="0"/>
        <w:rPr>
          <w:b/>
          <w:color w:val="000000"/>
          <w:lang w:val="uk-UA" w:eastAsia="ru-RU"/>
        </w:rPr>
      </w:pPr>
      <w:r>
        <w:rPr>
          <w:b/>
          <w:color w:val="000000"/>
          <w:lang w:val="uk-UA" w:eastAsia="ru-RU"/>
        </w:rPr>
        <w:t>_________</w:t>
      </w:r>
      <w:r>
        <w:rPr>
          <w:lang w:val="uk-UA" w:eastAsia="ru-RU"/>
        </w:rPr>
        <w:t>____</w:t>
      </w:r>
      <w:r w:rsidRPr="000D7108">
        <w:rPr>
          <w:lang w:val="uk-UA" w:eastAsia="ru-RU"/>
        </w:rPr>
        <w:t xml:space="preserve">_ </w:t>
      </w:r>
      <w:r>
        <w:rPr>
          <w:lang w:val="uk-UA" w:eastAsia="ru-RU"/>
        </w:rPr>
        <w:t xml:space="preserve">                                                                              _________________ </w:t>
      </w:r>
    </w:p>
    <w:p w14:paraId="2753C5A2" w14:textId="77777777" w:rsidR="00B1372A" w:rsidRDefault="00B1372A" w:rsidP="00B1372A">
      <w:pPr>
        <w:spacing w:before="240" w:after="120"/>
        <w:ind w:firstLine="357"/>
        <w:rPr>
          <w:b/>
          <w:lang w:val="uk-UA"/>
        </w:rPr>
      </w:pPr>
    </w:p>
    <w:p w14:paraId="53D199A3" w14:textId="77777777" w:rsidR="00B1372A" w:rsidRPr="000B1A95" w:rsidRDefault="00B1372A" w:rsidP="00B1372A">
      <w:pPr>
        <w:spacing w:before="240" w:after="120"/>
        <w:ind w:firstLine="357"/>
        <w:jc w:val="center"/>
        <w:rPr>
          <w:b/>
          <w:lang w:val="uk-UA"/>
        </w:rPr>
      </w:pPr>
    </w:p>
    <w:p w14:paraId="2AFFEE7D" w14:textId="77777777" w:rsidR="00B1372A" w:rsidRPr="000B1A95" w:rsidRDefault="00B1372A" w:rsidP="00B1372A">
      <w:pPr>
        <w:suppressAutoHyphens w:val="0"/>
        <w:spacing w:after="200" w:line="276" w:lineRule="auto"/>
        <w:rPr>
          <w:b/>
          <w:lang w:val="uk-UA"/>
        </w:rPr>
      </w:pPr>
    </w:p>
    <w:p w14:paraId="376CF6F2" w14:textId="77777777" w:rsidR="00B1372A" w:rsidRPr="000B1A95" w:rsidRDefault="00B1372A" w:rsidP="00B1372A">
      <w:pPr>
        <w:suppressAutoHyphens w:val="0"/>
        <w:spacing w:after="200" w:line="276" w:lineRule="auto"/>
        <w:rPr>
          <w:b/>
          <w:lang w:val="uk-UA"/>
        </w:rPr>
      </w:pPr>
    </w:p>
    <w:p w14:paraId="6A4A6AF8" w14:textId="77777777" w:rsidR="00B1372A" w:rsidRPr="000B1A95" w:rsidRDefault="00B1372A" w:rsidP="00B1372A">
      <w:pPr>
        <w:suppressAutoHyphens w:val="0"/>
        <w:spacing w:after="200" w:line="276" w:lineRule="auto"/>
        <w:rPr>
          <w:b/>
          <w:lang w:val="uk-UA"/>
        </w:rPr>
      </w:pPr>
    </w:p>
    <w:p w14:paraId="43F689C1" w14:textId="77777777" w:rsidR="00B1372A" w:rsidRPr="002A745F" w:rsidRDefault="00B1372A" w:rsidP="00B1372A">
      <w:pPr>
        <w:rPr>
          <w:lang w:val="uk-UA"/>
        </w:rPr>
      </w:pPr>
    </w:p>
    <w:p w14:paraId="432790AD" w14:textId="77777777" w:rsidR="00100BFE" w:rsidRPr="00100BFE" w:rsidRDefault="00100BFE" w:rsidP="00100BFE">
      <w:pPr>
        <w:jc w:val="center"/>
        <w:rPr>
          <w:b/>
          <w:lang w:val="uk-UA"/>
        </w:rPr>
      </w:pPr>
      <w:bookmarkStart w:id="71" w:name="_GoBack"/>
      <w:bookmarkEnd w:id="71"/>
    </w:p>
    <w:sectPr w:rsidR="00100BFE" w:rsidRPr="00100BFE" w:rsidSect="00EA7C12">
      <w:headerReference w:type="default" r:id="rId68"/>
      <w:pgSz w:w="11906" w:h="16838"/>
      <w:pgMar w:top="567" w:right="707"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02B8" w14:textId="77777777" w:rsidR="00C12A05" w:rsidRDefault="00C12A05" w:rsidP="00411D04">
      <w:r>
        <w:separator/>
      </w:r>
    </w:p>
  </w:endnote>
  <w:endnote w:type="continuationSeparator" w:id="0">
    <w:p w14:paraId="17BAD94E" w14:textId="77777777" w:rsidR="00C12A05" w:rsidRDefault="00C12A05" w:rsidP="004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FD676" w14:textId="77777777" w:rsidR="00C12A05" w:rsidRDefault="00C12A05" w:rsidP="00411D04">
      <w:r>
        <w:separator/>
      </w:r>
    </w:p>
  </w:footnote>
  <w:footnote w:type="continuationSeparator" w:id="0">
    <w:p w14:paraId="301CF6C3" w14:textId="77777777" w:rsidR="00C12A05" w:rsidRDefault="00C12A05" w:rsidP="0041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12056"/>
      <w:docPartObj>
        <w:docPartGallery w:val="Page Numbers (Top of Page)"/>
        <w:docPartUnique/>
      </w:docPartObj>
    </w:sdtPr>
    <w:sdtContent>
      <w:p w14:paraId="28E2726E" w14:textId="77777777" w:rsidR="008D77CC" w:rsidRDefault="008D77CC">
        <w:pPr>
          <w:pStyle w:val="afb"/>
          <w:jc w:val="center"/>
        </w:pPr>
        <w:r>
          <w:fldChar w:fldCharType="begin"/>
        </w:r>
        <w:r>
          <w:instrText>PAGE   \* MERGEFORMAT</w:instrText>
        </w:r>
        <w:r>
          <w:fldChar w:fldCharType="separate"/>
        </w:r>
        <w:r w:rsidR="00B1372A">
          <w:rPr>
            <w:noProof/>
          </w:rPr>
          <w:t>39</w:t>
        </w:r>
        <w:r>
          <w:fldChar w:fldCharType="end"/>
        </w:r>
      </w:p>
    </w:sdtContent>
  </w:sdt>
  <w:p w14:paraId="124CB251" w14:textId="77777777" w:rsidR="008D77CC" w:rsidRDefault="008D77CC">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2EAA9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2">
    <w:nsid w:val="00000006"/>
    <w:multiLevelType w:val="multilevel"/>
    <w:tmpl w:val="00000006"/>
    <w:name w:val="WW8Num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5">
    <w:nsid w:val="17856C9C"/>
    <w:multiLevelType w:val="multilevel"/>
    <w:tmpl w:val="E624902C"/>
    <w:lvl w:ilvl="0">
      <w:start w:val="8"/>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188D14A5"/>
    <w:multiLevelType w:val="multilevel"/>
    <w:tmpl w:val="8A901FF8"/>
    <w:lvl w:ilvl="0">
      <w:start w:val="1"/>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nsid w:val="191E3CC0"/>
    <w:multiLevelType w:val="hybridMultilevel"/>
    <w:tmpl w:val="A39648F2"/>
    <w:lvl w:ilvl="0" w:tplc="FD1CA2A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9">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nsid w:val="33B14D9F"/>
    <w:multiLevelType w:val="multilevel"/>
    <w:tmpl w:val="13B44EE2"/>
    <w:lvl w:ilvl="0">
      <w:start w:val="6"/>
      <w:numFmt w:val="decimal"/>
      <w:lvlText w:val="%1."/>
      <w:lvlJc w:val="left"/>
      <w:pPr>
        <w:ind w:left="540" w:hanging="540"/>
      </w:pPr>
    </w:lvl>
    <w:lvl w:ilvl="1">
      <w:start w:val="3"/>
      <w:numFmt w:val="decimal"/>
      <w:lvlText w:val="%1.%2."/>
      <w:lvlJc w:val="left"/>
      <w:pPr>
        <w:ind w:left="924" w:hanging="540"/>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11">
    <w:nsid w:val="34EC0ACA"/>
    <w:multiLevelType w:val="multilevel"/>
    <w:tmpl w:val="DC4E3CBE"/>
    <w:lvl w:ilvl="0">
      <w:start w:val="3"/>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3A3F4A71"/>
    <w:multiLevelType w:val="multilevel"/>
    <w:tmpl w:val="3C54ECAE"/>
    <w:lvl w:ilvl="0">
      <w:start w:val="6"/>
      <w:numFmt w:val="decimal"/>
      <w:lvlText w:val="%1"/>
      <w:lvlJc w:val="left"/>
      <w:pPr>
        <w:ind w:left="480" w:hanging="480"/>
      </w:pPr>
    </w:lvl>
    <w:lvl w:ilvl="1">
      <w:start w:val="1"/>
      <w:numFmt w:val="decimal"/>
      <w:lvlText w:val="%1.%2"/>
      <w:lvlJc w:val="left"/>
      <w:pPr>
        <w:ind w:left="690" w:hanging="480"/>
      </w:pPr>
    </w:lvl>
    <w:lvl w:ilvl="2">
      <w:start w:val="1"/>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3">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start w:val="1"/>
      <w:numFmt w:val="bullet"/>
      <w:lvlText w:val=""/>
      <w:lvlJc w:val="left"/>
      <w:pPr>
        <w:ind w:left="1932" w:hanging="360"/>
      </w:pPr>
      <w:rPr>
        <w:rFonts w:ascii="Wingdings" w:hAnsi="Wingdings" w:hint="default"/>
      </w:rPr>
    </w:lvl>
    <w:lvl w:ilvl="3" w:tplc="04220001">
      <w:start w:val="1"/>
      <w:numFmt w:val="bullet"/>
      <w:lvlText w:val=""/>
      <w:lvlJc w:val="left"/>
      <w:pPr>
        <w:ind w:left="2652" w:hanging="360"/>
      </w:pPr>
      <w:rPr>
        <w:rFonts w:ascii="Symbol" w:hAnsi="Symbol" w:hint="default"/>
      </w:rPr>
    </w:lvl>
    <w:lvl w:ilvl="4" w:tplc="04220003">
      <w:start w:val="1"/>
      <w:numFmt w:val="bullet"/>
      <w:lvlText w:val="o"/>
      <w:lvlJc w:val="left"/>
      <w:pPr>
        <w:ind w:left="3372" w:hanging="360"/>
      </w:pPr>
      <w:rPr>
        <w:rFonts w:ascii="Courier New" w:hAnsi="Courier New" w:cs="Courier New" w:hint="default"/>
      </w:rPr>
    </w:lvl>
    <w:lvl w:ilvl="5" w:tplc="04220005">
      <w:start w:val="1"/>
      <w:numFmt w:val="bullet"/>
      <w:lvlText w:val=""/>
      <w:lvlJc w:val="left"/>
      <w:pPr>
        <w:ind w:left="4092" w:hanging="360"/>
      </w:pPr>
      <w:rPr>
        <w:rFonts w:ascii="Wingdings" w:hAnsi="Wingdings" w:hint="default"/>
      </w:rPr>
    </w:lvl>
    <w:lvl w:ilvl="6" w:tplc="04220001">
      <w:start w:val="1"/>
      <w:numFmt w:val="bullet"/>
      <w:lvlText w:val=""/>
      <w:lvlJc w:val="left"/>
      <w:pPr>
        <w:ind w:left="4812" w:hanging="360"/>
      </w:pPr>
      <w:rPr>
        <w:rFonts w:ascii="Symbol" w:hAnsi="Symbol" w:hint="default"/>
      </w:rPr>
    </w:lvl>
    <w:lvl w:ilvl="7" w:tplc="04220003">
      <w:start w:val="1"/>
      <w:numFmt w:val="bullet"/>
      <w:lvlText w:val="o"/>
      <w:lvlJc w:val="left"/>
      <w:pPr>
        <w:ind w:left="5532" w:hanging="360"/>
      </w:pPr>
      <w:rPr>
        <w:rFonts w:ascii="Courier New" w:hAnsi="Courier New" w:cs="Courier New" w:hint="default"/>
      </w:rPr>
    </w:lvl>
    <w:lvl w:ilvl="8" w:tplc="04220005">
      <w:start w:val="1"/>
      <w:numFmt w:val="bullet"/>
      <w:lvlText w:val=""/>
      <w:lvlJc w:val="left"/>
      <w:pPr>
        <w:ind w:left="6252" w:hanging="360"/>
      </w:pPr>
      <w:rPr>
        <w:rFonts w:ascii="Wingdings" w:hAnsi="Wingdings" w:hint="default"/>
      </w:rPr>
    </w:lvl>
  </w:abstractNum>
  <w:abstractNum w:abstractNumId="14">
    <w:nsid w:val="3F9D2FAA"/>
    <w:multiLevelType w:val="multilevel"/>
    <w:tmpl w:val="A37A1378"/>
    <w:lvl w:ilvl="0">
      <w:start w:val="1"/>
      <w:numFmt w:val="decimal"/>
      <w:pStyle w:val="a1"/>
      <w:suff w:val="space"/>
      <w:lvlText w:val="%1."/>
      <w:lvlJc w:val="left"/>
      <w:pPr>
        <w:ind w:left="0" w:firstLine="709"/>
      </w:pPr>
      <w:rPr>
        <w:rFonts w:hint="default"/>
        <w:b w:val="0"/>
        <w:i w:val="0"/>
        <w:color w:val="000000" w:themeColor="text1"/>
        <w:sz w:val="22"/>
        <w:szCs w:val="22"/>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5">
    <w:nsid w:val="438B6421"/>
    <w:multiLevelType w:val="multilevel"/>
    <w:tmpl w:val="8732135E"/>
    <w:lvl w:ilvl="0">
      <w:start w:val="1"/>
      <w:numFmt w:val="decimal"/>
      <w:pStyle w:val="a2"/>
      <w:lvlText w:val="%1."/>
      <w:lvlJc w:val="left"/>
      <w:pPr>
        <w:tabs>
          <w:tab w:val="num" w:pos="1134"/>
        </w:tabs>
        <w:ind w:left="0" w:firstLine="709"/>
      </w:pPr>
      <w:rPr>
        <w:rFonts w:hint="default"/>
        <w:b/>
        <w:i w:val="0"/>
      </w:rPr>
    </w:lvl>
    <w:lvl w:ilvl="1">
      <w:start w:val="1"/>
      <w:numFmt w:val="decimal"/>
      <w:pStyle w:val="2"/>
      <w:lvlText w:val="%1.%2."/>
      <w:lvlJc w:val="left"/>
      <w:pPr>
        <w:tabs>
          <w:tab w:val="num" w:pos="1276"/>
        </w:tabs>
        <w:ind w:left="0" w:firstLine="709"/>
      </w:pPr>
      <w:rPr>
        <w:rFonts w:hint="default"/>
        <w:b/>
        <w:i w:val="0"/>
      </w:rPr>
    </w:lvl>
    <w:lvl w:ilvl="2">
      <w:start w:val="1"/>
      <w:numFmt w:val="decimal"/>
      <w:pStyle w:val="3"/>
      <w:lvlText w:val="%1.%2.%3."/>
      <w:lvlJc w:val="left"/>
      <w:pPr>
        <w:tabs>
          <w:tab w:val="num" w:pos="1418"/>
        </w:tabs>
        <w:ind w:left="0" w:firstLine="692"/>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D91839"/>
    <w:multiLevelType w:val="multilevel"/>
    <w:tmpl w:val="F73C50AA"/>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17">
    <w:nsid w:val="47B248D3"/>
    <w:multiLevelType w:val="multilevel"/>
    <w:tmpl w:val="29423582"/>
    <w:lvl w:ilvl="0">
      <w:start w:val="6"/>
      <w:numFmt w:val="decimal"/>
      <w:lvlText w:val="%1."/>
      <w:lvlJc w:val="left"/>
      <w:pPr>
        <w:ind w:left="540" w:hanging="540"/>
      </w:pPr>
    </w:lvl>
    <w:lvl w:ilvl="1">
      <w:start w:val="2"/>
      <w:numFmt w:val="decimal"/>
      <w:lvlText w:val="%1.%2."/>
      <w:lvlJc w:val="left"/>
      <w:pPr>
        <w:ind w:left="924" w:hanging="540"/>
      </w:pPr>
    </w:lvl>
    <w:lvl w:ilvl="2">
      <w:start w:val="1"/>
      <w:numFmt w:val="decimal"/>
      <w:lvlText w:val="%1.%2.%3."/>
      <w:lvlJc w:val="left"/>
      <w:pPr>
        <w:ind w:left="1488" w:hanging="720"/>
      </w:pPr>
    </w:lvl>
    <w:lvl w:ilvl="3">
      <w:start w:val="1"/>
      <w:numFmt w:val="decimal"/>
      <w:lvlText w:val="%1.%2.%3.%4."/>
      <w:lvlJc w:val="left"/>
      <w:pPr>
        <w:ind w:left="1872" w:hanging="720"/>
      </w:pPr>
    </w:lvl>
    <w:lvl w:ilvl="4">
      <w:start w:val="1"/>
      <w:numFmt w:val="decimal"/>
      <w:lvlText w:val="%1.%2.%3.%4.%5."/>
      <w:lvlJc w:val="left"/>
      <w:pPr>
        <w:ind w:left="2616" w:hanging="1080"/>
      </w:pPr>
    </w:lvl>
    <w:lvl w:ilvl="5">
      <w:start w:val="1"/>
      <w:numFmt w:val="decimal"/>
      <w:lvlText w:val="%1.%2.%3.%4.%5.%6."/>
      <w:lvlJc w:val="left"/>
      <w:pPr>
        <w:ind w:left="3000" w:hanging="1080"/>
      </w:pPr>
    </w:lvl>
    <w:lvl w:ilvl="6">
      <w:start w:val="1"/>
      <w:numFmt w:val="decimal"/>
      <w:lvlText w:val="%1.%2.%3.%4.%5.%6.%7."/>
      <w:lvlJc w:val="left"/>
      <w:pPr>
        <w:ind w:left="3744" w:hanging="1440"/>
      </w:pPr>
    </w:lvl>
    <w:lvl w:ilvl="7">
      <w:start w:val="1"/>
      <w:numFmt w:val="decimal"/>
      <w:lvlText w:val="%1.%2.%3.%4.%5.%6.%7.%8."/>
      <w:lvlJc w:val="left"/>
      <w:pPr>
        <w:ind w:left="4128" w:hanging="1440"/>
      </w:pPr>
    </w:lvl>
    <w:lvl w:ilvl="8">
      <w:start w:val="1"/>
      <w:numFmt w:val="decimal"/>
      <w:lvlText w:val="%1.%2.%3.%4.%5.%6.%7.%8.%9."/>
      <w:lvlJc w:val="left"/>
      <w:pPr>
        <w:ind w:left="4872" w:hanging="1800"/>
      </w:pPr>
    </w:lvl>
  </w:abstractNum>
  <w:abstractNum w:abstractNumId="18">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B853574"/>
    <w:multiLevelType w:val="multilevel"/>
    <w:tmpl w:val="A7BA171A"/>
    <w:lvl w:ilvl="0">
      <w:start w:val="5"/>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nsid w:val="5EFA5C9F"/>
    <w:multiLevelType w:val="hybridMultilevel"/>
    <w:tmpl w:val="EB1AFEA6"/>
    <w:lvl w:ilvl="0" w:tplc="FA4CDCA6">
      <w:numFmt w:val="bullet"/>
      <w:pStyle w:val="-"/>
      <w:lvlText w:val="–"/>
      <w:lvlJc w:val="left"/>
      <w:pPr>
        <w:tabs>
          <w:tab w:val="num" w:pos="992"/>
        </w:tabs>
        <w:ind w:left="0"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nsid w:val="62923B5A"/>
    <w:multiLevelType w:val="multilevel"/>
    <w:tmpl w:val="6510B648"/>
    <w:lvl w:ilvl="0">
      <w:start w:val="7"/>
      <w:numFmt w:val="decimal"/>
      <w:lvlText w:val="%1."/>
      <w:lvlJc w:val="left"/>
      <w:pPr>
        <w:ind w:left="360" w:hanging="360"/>
      </w:pPr>
    </w:lvl>
    <w:lvl w:ilvl="1">
      <w:start w:val="1"/>
      <w:numFmt w:val="decimal"/>
      <w:lvlText w:val="%1.%2."/>
      <w:lvlJc w:val="left"/>
      <w:pPr>
        <w:ind w:left="804" w:hanging="360"/>
      </w:pPr>
    </w:lvl>
    <w:lvl w:ilvl="2">
      <w:start w:val="1"/>
      <w:numFmt w:val="decimal"/>
      <w:lvlText w:val="%1.%2.%3."/>
      <w:lvlJc w:val="left"/>
      <w:pPr>
        <w:ind w:left="1608" w:hanging="720"/>
      </w:pPr>
    </w:lvl>
    <w:lvl w:ilvl="3">
      <w:start w:val="1"/>
      <w:numFmt w:val="decimal"/>
      <w:lvlText w:val="%1.%2.%3.%4."/>
      <w:lvlJc w:val="left"/>
      <w:pPr>
        <w:ind w:left="2052" w:hanging="720"/>
      </w:pPr>
    </w:lvl>
    <w:lvl w:ilvl="4">
      <w:start w:val="1"/>
      <w:numFmt w:val="decimal"/>
      <w:lvlText w:val="%1.%2.%3.%4.%5."/>
      <w:lvlJc w:val="left"/>
      <w:pPr>
        <w:ind w:left="2856" w:hanging="1080"/>
      </w:pPr>
    </w:lvl>
    <w:lvl w:ilvl="5">
      <w:start w:val="1"/>
      <w:numFmt w:val="decimal"/>
      <w:lvlText w:val="%1.%2.%3.%4.%5.%6."/>
      <w:lvlJc w:val="left"/>
      <w:pPr>
        <w:ind w:left="3300" w:hanging="1080"/>
      </w:pPr>
    </w:lvl>
    <w:lvl w:ilvl="6">
      <w:start w:val="1"/>
      <w:numFmt w:val="decimal"/>
      <w:lvlText w:val="%1.%2.%3.%4.%5.%6.%7."/>
      <w:lvlJc w:val="left"/>
      <w:pPr>
        <w:ind w:left="4104" w:hanging="1440"/>
      </w:pPr>
    </w:lvl>
    <w:lvl w:ilvl="7">
      <w:start w:val="1"/>
      <w:numFmt w:val="decimal"/>
      <w:lvlText w:val="%1.%2.%3.%4.%5.%6.%7.%8."/>
      <w:lvlJc w:val="left"/>
      <w:pPr>
        <w:ind w:left="4548" w:hanging="1440"/>
      </w:pPr>
    </w:lvl>
    <w:lvl w:ilvl="8">
      <w:start w:val="1"/>
      <w:numFmt w:val="decimal"/>
      <w:lvlText w:val="%1.%2.%3.%4.%5.%6.%7.%8.%9."/>
      <w:lvlJc w:val="left"/>
      <w:pPr>
        <w:ind w:left="5352" w:hanging="1800"/>
      </w:pPr>
    </w:lvl>
  </w:abstractNum>
  <w:abstractNum w:abstractNumId="22">
    <w:nsid w:val="6F4A388A"/>
    <w:multiLevelType w:val="hybridMultilevel"/>
    <w:tmpl w:val="5F38643C"/>
    <w:lvl w:ilvl="0" w:tplc="0A362276">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3">
    <w:nsid w:val="6FDD4A2F"/>
    <w:multiLevelType w:val="multilevel"/>
    <w:tmpl w:val="5ED21FD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0CD26DC"/>
    <w:multiLevelType w:val="hybridMultilevel"/>
    <w:tmpl w:val="1CC89E5E"/>
    <w:lvl w:ilvl="0" w:tplc="FE3E147C">
      <w:numFmt w:val="bullet"/>
      <w:pStyle w:val="a3"/>
      <w:lvlText w:val="–"/>
      <w:lvlJc w:val="left"/>
      <w:pPr>
        <w:ind w:left="710"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nsid w:val="77BD5A6A"/>
    <w:multiLevelType w:val="hybridMultilevel"/>
    <w:tmpl w:val="D996D5A8"/>
    <w:lvl w:ilvl="0" w:tplc="62827A0A">
      <w:numFmt w:val="bullet"/>
      <w:lvlText w:val="-"/>
      <w:lvlJc w:val="left"/>
      <w:pPr>
        <w:ind w:left="28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7EE44649"/>
    <w:multiLevelType w:val="multilevel"/>
    <w:tmpl w:val="5ED21FD8"/>
    <w:lvl w:ilvl="0">
      <w:start w:val="9"/>
      <w:numFmt w:val="decimal"/>
      <w:lvlText w:val="%1."/>
      <w:lvlJc w:val="left"/>
      <w:pPr>
        <w:ind w:left="360" w:hanging="360"/>
      </w:pPr>
    </w:lvl>
    <w:lvl w:ilvl="1">
      <w:start w:val="1"/>
      <w:numFmt w:val="decimal"/>
      <w:lvlText w:val="%1.%2."/>
      <w:lvlJc w:val="left"/>
      <w:pPr>
        <w:ind w:left="135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4"/>
  </w:num>
  <w:num w:numId="3">
    <w:abstractNumId w:val="7"/>
  </w:num>
  <w:num w:numId="4">
    <w:abstractNumId w:val="9"/>
  </w:num>
  <w:num w:numId="5">
    <w:abstractNumId w:val="3"/>
  </w:num>
  <w:num w:numId="6">
    <w:abstractNumId w:val="20"/>
  </w:num>
  <w:num w:numId="7">
    <w:abstractNumId w:val="8"/>
  </w:num>
  <w:num w:numId="8">
    <w:abstractNumId w:val="25"/>
  </w:num>
  <w:num w:numId="9">
    <w:abstractNumId w:val="0"/>
  </w:num>
  <w:num w:numId="10">
    <w:abstractNumId w:val="15"/>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A8"/>
    <w:rsid w:val="00000127"/>
    <w:rsid w:val="00000613"/>
    <w:rsid w:val="00005EF9"/>
    <w:rsid w:val="00006FB5"/>
    <w:rsid w:val="00010279"/>
    <w:rsid w:val="00012379"/>
    <w:rsid w:val="000123CD"/>
    <w:rsid w:val="00012A57"/>
    <w:rsid w:val="00014089"/>
    <w:rsid w:val="00015673"/>
    <w:rsid w:val="0002234E"/>
    <w:rsid w:val="00024B38"/>
    <w:rsid w:val="00024D0A"/>
    <w:rsid w:val="000353E4"/>
    <w:rsid w:val="00040E84"/>
    <w:rsid w:val="00041EA2"/>
    <w:rsid w:val="00042436"/>
    <w:rsid w:val="00042D7A"/>
    <w:rsid w:val="00043A07"/>
    <w:rsid w:val="000454A3"/>
    <w:rsid w:val="00045C25"/>
    <w:rsid w:val="000500D0"/>
    <w:rsid w:val="000511EF"/>
    <w:rsid w:val="00055583"/>
    <w:rsid w:val="00057109"/>
    <w:rsid w:val="000601E0"/>
    <w:rsid w:val="00063A05"/>
    <w:rsid w:val="00065FA1"/>
    <w:rsid w:val="0006718B"/>
    <w:rsid w:val="00070AFA"/>
    <w:rsid w:val="00073920"/>
    <w:rsid w:val="0007594C"/>
    <w:rsid w:val="00080956"/>
    <w:rsid w:val="00080CEB"/>
    <w:rsid w:val="000816D4"/>
    <w:rsid w:val="0008302D"/>
    <w:rsid w:val="000842AB"/>
    <w:rsid w:val="000858F0"/>
    <w:rsid w:val="00086D77"/>
    <w:rsid w:val="0009141D"/>
    <w:rsid w:val="00092035"/>
    <w:rsid w:val="00096A03"/>
    <w:rsid w:val="000A13AE"/>
    <w:rsid w:val="000A2004"/>
    <w:rsid w:val="000A44A7"/>
    <w:rsid w:val="000A5268"/>
    <w:rsid w:val="000A6717"/>
    <w:rsid w:val="000A6DC0"/>
    <w:rsid w:val="000A77FB"/>
    <w:rsid w:val="000A7BCC"/>
    <w:rsid w:val="000B29A9"/>
    <w:rsid w:val="000B3173"/>
    <w:rsid w:val="000C0E34"/>
    <w:rsid w:val="000C4324"/>
    <w:rsid w:val="000C477D"/>
    <w:rsid w:val="000C65AB"/>
    <w:rsid w:val="000C7965"/>
    <w:rsid w:val="000D00C9"/>
    <w:rsid w:val="000D1DC0"/>
    <w:rsid w:val="000D5FC5"/>
    <w:rsid w:val="000D6D09"/>
    <w:rsid w:val="000D6E47"/>
    <w:rsid w:val="000E6864"/>
    <w:rsid w:val="000F01E7"/>
    <w:rsid w:val="000F4A46"/>
    <w:rsid w:val="000F72CE"/>
    <w:rsid w:val="00100BFE"/>
    <w:rsid w:val="00102ABC"/>
    <w:rsid w:val="00110756"/>
    <w:rsid w:val="001114B4"/>
    <w:rsid w:val="00124225"/>
    <w:rsid w:val="001249B1"/>
    <w:rsid w:val="00125DE5"/>
    <w:rsid w:val="001275C1"/>
    <w:rsid w:val="001324E4"/>
    <w:rsid w:val="00132EB1"/>
    <w:rsid w:val="00135065"/>
    <w:rsid w:val="0013513F"/>
    <w:rsid w:val="001402CB"/>
    <w:rsid w:val="0014048C"/>
    <w:rsid w:val="00140C81"/>
    <w:rsid w:val="0014278F"/>
    <w:rsid w:val="00142E32"/>
    <w:rsid w:val="00143BA6"/>
    <w:rsid w:val="00152A8C"/>
    <w:rsid w:val="00153F57"/>
    <w:rsid w:val="0015559F"/>
    <w:rsid w:val="001572E1"/>
    <w:rsid w:val="00157C65"/>
    <w:rsid w:val="0016520F"/>
    <w:rsid w:val="0017044C"/>
    <w:rsid w:val="00170A8C"/>
    <w:rsid w:val="00177ED9"/>
    <w:rsid w:val="00187CCE"/>
    <w:rsid w:val="00194D11"/>
    <w:rsid w:val="001968C4"/>
    <w:rsid w:val="001968DE"/>
    <w:rsid w:val="001A2955"/>
    <w:rsid w:val="001A5CD5"/>
    <w:rsid w:val="001B3036"/>
    <w:rsid w:val="001B30B9"/>
    <w:rsid w:val="001B5AB2"/>
    <w:rsid w:val="001B7FF5"/>
    <w:rsid w:val="001C41DD"/>
    <w:rsid w:val="001C7702"/>
    <w:rsid w:val="001D3682"/>
    <w:rsid w:val="001D42B5"/>
    <w:rsid w:val="001D5EB0"/>
    <w:rsid w:val="001E305A"/>
    <w:rsid w:val="001F5757"/>
    <w:rsid w:val="00201300"/>
    <w:rsid w:val="0020136D"/>
    <w:rsid w:val="00202668"/>
    <w:rsid w:val="00204CFA"/>
    <w:rsid w:val="0020648B"/>
    <w:rsid w:val="00206540"/>
    <w:rsid w:val="00211F3F"/>
    <w:rsid w:val="00212BB6"/>
    <w:rsid w:val="00216DB5"/>
    <w:rsid w:val="00220758"/>
    <w:rsid w:val="00221C21"/>
    <w:rsid w:val="00223FFC"/>
    <w:rsid w:val="00226313"/>
    <w:rsid w:val="00227639"/>
    <w:rsid w:val="00233140"/>
    <w:rsid w:val="00234473"/>
    <w:rsid w:val="00235901"/>
    <w:rsid w:val="0024422C"/>
    <w:rsid w:val="00244F56"/>
    <w:rsid w:val="002502F6"/>
    <w:rsid w:val="00252A69"/>
    <w:rsid w:val="00255213"/>
    <w:rsid w:val="002567B8"/>
    <w:rsid w:val="00256AD8"/>
    <w:rsid w:val="00260965"/>
    <w:rsid w:val="00260FEA"/>
    <w:rsid w:val="002619CC"/>
    <w:rsid w:val="002620CC"/>
    <w:rsid w:val="00264D1E"/>
    <w:rsid w:val="00270B05"/>
    <w:rsid w:val="00270FCB"/>
    <w:rsid w:val="00272068"/>
    <w:rsid w:val="00272BAD"/>
    <w:rsid w:val="00275ED3"/>
    <w:rsid w:val="00276218"/>
    <w:rsid w:val="00280E30"/>
    <w:rsid w:val="00281D9A"/>
    <w:rsid w:val="0028324C"/>
    <w:rsid w:val="0028743A"/>
    <w:rsid w:val="002903DA"/>
    <w:rsid w:val="0029274E"/>
    <w:rsid w:val="00294B9F"/>
    <w:rsid w:val="002960D1"/>
    <w:rsid w:val="00297413"/>
    <w:rsid w:val="00297788"/>
    <w:rsid w:val="002A1F6D"/>
    <w:rsid w:val="002A248C"/>
    <w:rsid w:val="002A3FF3"/>
    <w:rsid w:val="002A425F"/>
    <w:rsid w:val="002A6FF3"/>
    <w:rsid w:val="002B0DEC"/>
    <w:rsid w:val="002C0565"/>
    <w:rsid w:val="002C7702"/>
    <w:rsid w:val="002D1D90"/>
    <w:rsid w:val="002D5F66"/>
    <w:rsid w:val="002E0EB7"/>
    <w:rsid w:val="002E1EC1"/>
    <w:rsid w:val="002E5083"/>
    <w:rsid w:val="002E7FC4"/>
    <w:rsid w:val="002F776B"/>
    <w:rsid w:val="003006EC"/>
    <w:rsid w:val="00301164"/>
    <w:rsid w:val="0030544A"/>
    <w:rsid w:val="003058C5"/>
    <w:rsid w:val="00305B6E"/>
    <w:rsid w:val="00307CC9"/>
    <w:rsid w:val="0031029D"/>
    <w:rsid w:val="00310B26"/>
    <w:rsid w:val="00311EC9"/>
    <w:rsid w:val="00320BD6"/>
    <w:rsid w:val="003224DF"/>
    <w:rsid w:val="00323C1B"/>
    <w:rsid w:val="0032453A"/>
    <w:rsid w:val="00325D60"/>
    <w:rsid w:val="00326648"/>
    <w:rsid w:val="003304F7"/>
    <w:rsid w:val="00330EEC"/>
    <w:rsid w:val="00331ED3"/>
    <w:rsid w:val="003376F9"/>
    <w:rsid w:val="003417F1"/>
    <w:rsid w:val="0034733C"/>
    <w:rsid w:val="003503CB"/>
    <w:rsid w:val="00352C53"/>
    <w:rsid w:val="00353FA3"/>
    <w:rsid w:val="00354862"/>
    <w:rsid w:val="00354CCC"/>
    <w:rsid w:val="00355527"/>
    <w:rsid w:val="00356B9D"/>
    <w:rsid w:val="00360094"/>
    <w:rsid w:val="003630E3"/>
    <w:rsid w:val="00363E06"/>
    <w:rsid w:val="00364B36"/>
    <w:rsid w:val="003659C9"/>
    <w:rsid w:val="00366599"/>
    <w:rsid w:val="00366D81"/>
    <w:rsid w:val="00367AF2"/>
    <w:rsid w:val="00373EFC"/>
    <w:rsid w:val="00374F65"/>
    <w:rsid w:val="003779F4"/>
    <w:rsid w:val="003814BB"/>
    <w:rsid w:val="003815CF"/>
    <w:rsid w:val="00381986"/>
    <w:rsid w:val="0038360B"/>
    <w:rsid w:val="00383DB5"/>
    <w:rsid w:val="00384810"/>
    <w:rsid w:val="003870E1"/>
    <w:rsid w:val="003A2368"/>
    <w:rsid w:val="003A2F29"/>
    <w:rsid w:val="003A3115"/>
    <w:rsid w:val="003A4990"/>
    <w:rsid w:val="003A568D"/>
    <w:rsid w:val="003A70B0"/>
    <w:rsid w:val="003A7120"/>
    <w:rsid w:val="003B21DE"/>
    <w:rsid w:val="003B5B28"/>
    <w:rsid w:val="003B628D"/>
    <w:rsid w:val="003C1DAE"/>
    <w:rsid w:val="003C2F8A"/>
    <w:rsid w:val="003C3900"/>
    <w:rsid w:val="003C623B"/>
    <w:rsid w:val="003C6DB0"/>
    <w:rsid w:val="003C78A7"/>
    <w:rsid w:val="003D05ED"/>
    <w:rsid w:val="003D313C"/>
    <w:rsid w:val="003D7364"/>
    <w:rsid w:val="003E10B2"/>
    <w:rsid w:val="003E75A9"/>
    <w:rsid w:val="003F2BD1"/>
    <w:rsid w:val="00400317"/>
    <w:rsid w:val="00401814"/>
    <w:rsid w:val="00402799"/>
    <w:rsid w:val="00402E14"/>
    <w:rsid w:val="00405972"/>
    <w:rsid w:val="00406085"/>
    <w:rsid w:val="00406B32"/>
    <w:rsid w:val="00411005"/>
    <w:rsid w:val="00411D04"/>
    <w:rsid w:val="00414DC5"/>
    <w:rsid w:val="004150CF"/>
    <w:rsid w:val="00417B8C"/>
    <w:rsid w:val="00417DB5"/>
    <w:rsid w:val="004317CA"/>
    <w:rsid w:val="00432994"/>
    <w:rsid w:val="00433E5B"/>
    <w:rsid w:val="00435FB9"/>
    <w:rsid w:val="00437BC4"/>
    <w:rsid w:val="00445EFD"/>
    <w:rsid w:val="00446313"/>
    <w:rsid w:val="00453EB7"/>
    <w:rsid w:val="004566C0"/>
    <w:rsid w:val="00463E09"/>
    <w:rsid w:val="004750B3"/>
    <w:rsid w:val="00476E12"/>
    <w:rsid w:val="004802C7"/>
    <w:rsid w:val="0049133E"/>
    <w:rsid w:val="00493C2F"/>
    <w:rsid w:val="0049420F"/>
    <w:rsid w:val="004976FE"/>
    <w:rsid w:val="004A0290"/>
    <w:rsid w:val="004A088D"/>
    <w:rsid w:val="004A0D0A"/>
    <w:rsid w:val="004A3A73"/>
    <w:rsid w:val="004A4311"/>
    <w:rsid w:val="004A6CF4"/>
    <w:rsid w:val="004B0C21"/>
    <w:rsid w:val="004B1756"/>
    <w:rsid w:val="004B5F30"/>
    <w:rsid w:val="004C31F5"/>
    <w:rsid w:val="004C58C2"/>
    <w:rsid w:val="004D054E"/>
    <w:rsid w:val="004D0EDA"/>
    <w:rsid w:val="004D100D"/>
    <w:rsid w:val="004D1B89"/>
    <w:rsid w:val="004D3AFA"/>
    <w:rsid w:val="004D49B3"/>
    <w:rsid w:val="004E425F"/>
    <w:rsid w:val="004E66F8"/>
    <w:rsid w:val="004F2E0E"/>
    <w:rsid w:val="004F45A6"/>
    <w:rsid w:val="0050222C"/>
    <w:rsid w:val="0050351E"/>
    <w:rsid w:val="00505420"/>
    <w:rsid w:val="00506F0C"/>
    <w:rsid w:val="00507F28"/>
    <w:rsid w:val="00510587"/>
    <w:rsid w:val="005112F0"/>
    <w:rsid w:val="00512E7F"/>
    <w:rsid w:val="005167C8"/>
    <w:rsid w:val="0052091D"/>
    <w:rsid w:val="00520F4A"/>
    <w:rsid w:val="00521347"/>
    <w:rsid w:val="00521E05"/>
    <w:rsid w:val="005253AC"/>
    <w:rsid w:val="005301BB"/>
    <w:rsid w:val="00530B72"/>
    <w:rsid w:val="00533DC9"/>
    <w:rsid w:val="005360FF"/>
    <w:rsid w:val="005362A9"/>
    <w:rsid w:val="005362AD"/>
    <w:rsid w:val="00537F54"/>
    <w:rsid w:val="0054199E"/>
    <w:rsid w:val="00555FC4"/>
    <w:rsid w:val="00557ADB"/>
    <w:rsid w:val="0056004A"/>
    <w:rsid w:val="0056708E"/>
    <w:rsid w:val="00577A49"/>
    <w:rsid w:val="00581880"/>
    <w:rsid w:val="00583789"/>
    <w:rsid w:val="00583FA1"/>
    <w:rsid w:val="00585925"/>
    <w:rsid w:val="00585A60"/>
    <w:rsid w:val="0058681F"/>
    <w:rsid w:val="00591856"/>
    <w:rsid w:val="00594273"/>
    <w:rsid w:val="00594C7B"/>
    <w:rsid w:val="005A384B"/>
    <w:rsid w:val="005A6CE3"/>
    <w:rsid w:val="005B17EB"/>
    <w:rsid w:val="005B20D2"/>
    <w:rsid w:val="005B3DAE"/>
    <w:rsid w:val="005C29EB"/>
    <w:rsid w:val="005C48E6"/>
    <w:rsid w:val="005C4E45"/>
    <w:rsid w:val="005C5BDE"/>
    <w:rsid w:val="005C5E97"/>
    <w:rsid w:val="005D12E7"/>
    <w:rsid w:val="005D1EB7"/>
    <w:rsid w:val="005D3860"/>
    <w:rsid w:val="005D6121"/>
    <w:rsid w:val="005E0F48"/>
    <w:rsid w:val="005E3344"/>
    <w:rsid w:val="005E3C3C"/>
    <w:rsid w:val="005E65DB"/>
    <w:rsid w:val="005E6DA8"/>
    <w:rsid w:val="005E7B95"/>
    <w:rsid w:val="005F0ABD"/>
    <w:rsid w:val="005F0AEB"/>
    <w:rsid w:val="005F0D2C"/>
    <w:rsid w:val="005F2DE9"/>
    <w:rsid w:val="005F457D"/>
    <w:rsid w:val="006014D2"/>
    <w:rsid w:val="006026EB"/>
    <w:rsid w:val="006046BD"/>
    <w:rsid w:val="006112BF"/>
    <w:rsid w:val="00612DF8"/>
    <w:rsid w:val="00620014"/>
    <w:rsid w:val="006224CD"/>
    <w:rsid w:val="00630341"/>
    <w:rsid w:val="00634478"/>
    <w:rsid w:val="0063717F"/>
    <w:rsid w:val="0063735A"/>
    <w:rsid w:val="00645B55"/>
    <w:rsid w:val="006473A2"/>
    <w:rsid w:val="006548AC"/>
    <w:rsid w:val="00662260"/>
    <w:rsid w:val="00662A55"/>
    <w:rsid w:val="00664BEC"/>
    <w:rsid w:val="00666208"/>
    <w:rsid w:val="006669D7"/>
    <w:rsid w:val="00667F81"/>
    <w:rsid w:val="00671BA7"/>
    <w:rsid w:val="00674EF9"/>
    <w:rsid w:val="00675F58"/>
    <w:rsid w:val="00676805"/>
    <w:rsid w:val="00676ED7"/>
    <w:rsid w:val="00687760"/>
    <w:rsid w:val="00690178"/>
    <w:rsid w:val="006908B0"/>
    <w:rsid w:val="00692F01"/>
    <w:rsid w:val="006933CC"/>
    <w:rsid w:val="006A20AE"/>
    <w:rsid w:val="006A2E06"/>
    <w:rsid w:val="006B0352"/>
    <w:rsid w:val="006B1264"/>
    <w:rsid w:val="006B144F"/>
    <w:rsid w:val="006B7700"/>
    <w:rsid w:val="006C0510"/>
    <w:rsid w:val="006C0F9B"/>
    <w:rsid w:val="006C6CA5"/>
    <w:rsid w:val="006C73AF"/>
    <w:rsid w:val="006D1375"/>
    <w:rsid w:val="006D51F4"/>
    <w:rsid w:val="006D522C"/>
    <w:rsid w:val="006D6EEC"/>
    <w:rsid w:val="006E00CB"/>
    <w:rsid w:val="006E7D82"/>
    <w:rsid w:val="006F1019"/>
    <w:rsid w:val="006F189B"/>
    <w:rsid w:val="006F51F5"/>
    <w:rsid w:val="006F67DE"/>
    <w:rsid w:val="00701CB9"/>
    <w:rsid w:val="00711A4F"/>
    <w:rsid w:val="0071276B"/>
    <w:rsid w:val="00715979"/>
    <w:rsid w:val="00720A78"/>
    <w:rsid w:val="00725E06"/>
    <w:rsid w:val="00732DDD"/>
    <w:rsid w:val="0074485E"/>
    <w:rsid w:val="00746BB2"/>
    <w:rsid w:val="007622F5"/>
    <w:rsid w:val="0076231B"/>
    <w:rsid w:val="00763997"/>
    <w:rsid w:val="007641D6"/>
    <w:rsid w:val="00764FF6"/>
    <w:rsid w:val="00765F44"/>
    <w:rsid w:val="007713BC"/>
    <w:rsid w:val="00773B7A"/>
    <w:rsid w:val="0077686F"/>
    <w:rsid w:val="007828D0"/>
    <w:rsid w:val="00782FB9"/>
    <w:rsid w:val="00783484"/>
    <w:rsid w:val="00785621"/>
    <w:rsid w:val="00786704"/>
    <w:rsid w:val="00786DC6"/>
    <w:rsid w:val="00795C98"/>
    <w:rsid w:val="00797476"/>
    <w:rsid w:val="007A2D0D"/>
    <w:rsid w:val="007A3272"/>
    <w:rsid w:val="007A7ADE"/>
    <w:rsid w:val="007A7D8A"/>
    <w:rsid w:val="007B0330"/>
    <w:rsid w:val="007B09EC"/>
    <w:rsid w:val="007B4392"/>
    <w:rsid w:val="007B4B5C"/>
    <w:rsid w:val="007C41E0"/>
    <w:rsid w:val="007C4559"/>
    <w:rsid w:val="007C5698"/>
    <w:rsid w:val="007C6939"/>
    <w:rsid w:val="007D2A51"/>
    <w:rsid w:val="007D528B"/>
    <w:rsid w:val="007D6568"/>
    <w:rsid w:val="007D7B7C"/>
    <w:rsid w:val="007E03E7"/>
    <w:rsid w:val="007E1F7C"/>
    <w:rsid w:val="007E238C"/>
    <w:rsid w:val="007F0E7C"/>
    <w:rsid w:val="00801213"/>
    <w:rsid w:val="00815719"/>
    <w:rsid w:val="00821056"/>
    <w:rsid w:val="008345F0"/>
    <w:rsid w:val="00836F04"/>
    <w:rsid w:val="008402CF"/>
    <w:rsid w:val="0084055F"/>
    <w:rsid w:val="00842B89"/>
    <w:rsid w:val="00843672"/>
    <w:rsid w:val="00843EB3"/>
    <w:rsid w:val="00843F75"/>
    <w:rsid w:val="00845609"/>
    <w:rsid w:val="00846F7C"/>
    <w:rsid w:val="00847117"/>
    <w:rsid w:val="008531AA"/>
    <w:rsid w:val="00856856"/>
    <w:rsid w:val="00856BB2"/>
    <w:rsid w:val="00870C27"/>
    <w:rsid w:val="00871CF7"/>
    <w:rsid w:val="00872261"/>
    <w:rsid w:val="00874878"/>
    <w:rsid w:val="00875358"/>
    <w:rsid w:val="00880BA2"/>
    <w:rsid w:val="00884B5E"/>
    <w:rsid w:val="00885DCA"/>
    <w:rsid w:val="008904EF"/>
    <w:rsid w:val="00892448"/>
    <w:rsid w:val="00893634"/>
    <w:rsid w:val="0089541B"/>
    <w:rsid w:val="008A2186"/>
    <w:rsid w:val="008A61A3"/>
    <w:rsid w:val="008A7977"/>
    <w:rsid w:val="008B30EE"/>
    <w:rsid w:val="008B3546"/>
    <w:rsid w:val="008C0173"/>
    <w:rsid w:val="008C0B24"/>
    <w:rsid w:val="008C0B25"/>
    <w:rsid w:val="008C2172"/>
    <w:rsid w:val="008C6998"/>
    <w:rsid w:val="008D02C3"/>
    <w:rsid w:val="008D4452"/>
    <w:rsid w:val="008D68A4"/>
    <w:rsid w:val="008D77CC"/>
    <w:rsid w:val="008E5ECA"/>
    <w:rsid w:val="008E66C5"/>
    <w:rsid w:val="008E6C73"/>
    <w:rsid w:val="008F5929"/>
    <w:rsid w:val="008F6A81"/>
    <w:rsid w:val="008F6B88"/>
    <w:rsid w:val="009101F1"/>
    <w:rsid w:val="00910F93"/>
    <w:rsid w:val="00914696"/>
    <w:rsid w:val="00916C84"/>
    <w:rsid w:val="009217E8"/>
    <w:rsid w:val="009226AF"/>
    <w:rsid w:val="00922FB1"/>
    <w:rsid w:val="009237FE"/>
    <w:rsid w:val="00924630"/>
    <w:rsid w:val="00932B1B"/>
    <w:rsid w:val="00932B81"/>
    <w:rsid w:val="0093349B"/>
    <w:rsid w:val="00935A3F"/>
    <w:rsid w:val="009360DC"/>
    <w:rsid w:val="009370F2"/>
    <w:rsid w:val="00937AA7"/>
    <w:rsid w:val="00940ED0"/>
    <w:rsid w:val="0094126E"/>
    <w:rsid w:val="00941F86"/>
    <w:rsid w:val="0094483E"/>
    <w:rsid w:val="009515AD"/>
    <w:rsid w:val="009524CE"/>
    <w:rsid w:val="0095297F"/>
    <w:rsid w:val="0095457A"/>
    <w:rsid w:val="00956786"/>
    <w:rsid w:val="009569BC"/>
    <w:rsid w:val="0096302A"/>
    <w:rsid w:val="00964537"/>
    <w:rsid w:val="00970773"/>
    <w:rsid w:val="0097370F"/>
    <w:rsid w:val="0097529A"/>
    <w:rsid w:val="00976173"/>
    <w:rsid w:val="0097628B"/>
    <w:rsid w:val="00976D74"/>
    <w:rsid w:val="0098067F"/>
    <w:rsid w:val="00982C6C"/>
    <w:rsid w:val="00982DD3"/>
    <w:rsid w:val="009846B5"/>
    <w:rsid w:val="009921AE"/>
    <w:rsid w:val="00994450"/>
    <w:rsid w:val="009A2800"/>
    <w:rsid w:val="009A5E06"/>
    <w:rsid w:val="009B0004"/>
    <w:rsid w:val="009B4073"/>
    <w:rsid w:val="009B49AD"/>
    <w:rsid w:val="009C1AA4"/>
    <w:rsid w:val="009C2009"/>
    <w:rsid w:val="009C3488"/>
    <w:rsid w:val="009D36AA"/>
    <w:rsid w:val="009D3E48"/>
    <w:rsid w:val="009D4ACD"/>
    <w:rsid w:val="009D75F9"/>
    <w:rsid w:val="009E13E0"/>
    <w:rsid w:val="009E1B42"/>
    <w:rsid w:val="009E7ED6"/>
    <w:rsid w:val="009F0ECA"/>
    <w:rsid w:val="009F4646"/>
    <w:rsid w:val="009F46F3"/>
    <w:rsid w:val="009F4895"/>
    <w:rsid w:val="009F6E0C"/>
    <w:rsid w:val="009F7D62"/>
    <w:rsid w:val="00A0327F"/>
    <w:rsid w:val="00A03DA6"/>
    <w:rsid w:val="00A10FBF"/>
    <w:rsid w:val="00A1431A"/>
    <w:rsid w:val="00A1694E"/>
    <w:rsid w:val="00A21F0C"/>
    <w:rsid w:val="00A2222A"/>
    <w:rsid w:val="00A258D0"/>
    <w:rsid w:val="00A26239"/>
    <w:rsid w:val="00A323FB"/>
    <w:rsid w:val="00A32C45"/>
    <w:rsid w:val="00A3489A"/>
    <w:rsid w:val="00A352E4"/>
    <w:rsid w:val="00A35EDA"/>
    <w:rsid w:val="00A3664C"/>
    <w:rsid w:val="00A36E7B"/>
    <w:rsid w:val="00A46E9C"/>
    <w:rsid w:val="00A4769A"/>
    <w:rsid w:val="00A51393"/>
    <w:rsid w:val="00A579D3"/>
    <w:rsid w:val="00A6660D"/>
    <w:rsid w:val="00A71696"/>
    <w:rsid w:val="00A71881"/>
    <w:rsid w:val="00A7306F"/>
    <w:rsid w:val="00A762A7"/>
    <w:rsid w:val="00A76D2C"/>
    <w:rsid w:val="00A806DC"/>
    <w:rsid w:val="00A86EF6"/>
    <w:rsid w:val="00A92D85"/>
    <w:rsid w:val="00A97FC6"/>
    <w:rsid w:val="00AA4A39"/>
    <w:rsid w:val="00AA506A"/>
    <w:rsid w:val="00AA5421"/>
    <w:rsid w:val="00AB2645"/>
    <w:rsid w:val="00AB7FB5"/>
    <w:rsid w:val="00AC14DE"/>
    <w:rsid w:val="00AC2301"/>
    <w:rsid w:val="00AC2729"/>
    <w:rsid w:val="00AC433C"/>
    <w:rsid w:val="00AC51AF"/>
    <w:rsid w:val="00AD3565"/>
    <w:rsid w:val="00AE69B3"/>
    <w:rsid w:val="00AE6C47"/>
    <w:rsid w:val="00AF04FB"/>
    <w:rsid w:val="00AF41B4"/>
    <w:rsid w:val="00AF4B6E"/>
    <w:rsid w:val="00AF53E6"/>
    <w:rsid w:val="00B013AA"/>
    <w:rsid w:val="00B01665"/>
    <w:rsid w:val="00B02A0F"/>
    <w:rsid w:val="00B04CCD"/>
    <w:rsid w:val="00B129FE"/>
    <w:rsid w:val="00B12D13"/>
    <w:rsid w:val="00B1372A"/>
    <w:rsid w:val="00B207CB"/>
    <w:rsid w:val="00B22F06"/>
    <w:rsid w:val="00B23399"/>
    <w:rsid w:val="00B23F5E"/>
    <w:rsid w:val="00B31166"/>
    <w:rsid w:val="00B315F2"/>
    <w:rsid w:val="00B33735"/>
    <w:rsid w:val="00B358F6"/>
    <w:rsid w:val="00B37225"/>
    <w:rsid w:val="00B40E32"/>
    <w:rsid w:val="00B41A06"/>
    <w:rsid w:val="00B43753"/>
    <w:rsid w:val="00B50080"/>
    <w:rsid w:val="00B5090A"/>
    <w:rsid w:val="00B60244"/>
    <w:rsid w:val="00B617A2"/>
    <w:rsid w:val="00B61BFC"/>
    <w:rsid w:val="00B62DF9"/>
    <w:rsid w:val="00B66A44"/>
    <w:rsid w:val="00B6762A"/>
    <w:rsid w:val="00B77450"/>
    <w:rsid w:val="00B77939"/>
    <w:rsid w:val="00B83A31"/>
    <w:rsid w:val="00B83D38"/>
    <w:rsid w:val="00B84262"/>
    <w:rsid w:val="00B855E7"/>
    <w:rsid w:val="00B9062E"/>
    <w:rsid w:val="00B939B9"/>
    <w:rsid w:val="00B94E8D"/>
    <w:rsid w:val="00BA1B0B"/>
    <w:rsid w:val="00BA27F8"/>
    <w:rsid w:val="00BA4972"/>
    <w:rsid w:val="00BB1990"/>
    <w:rsid w:val="00BB680D"/>
    <w:rsid w:val="00BB78E6"/>
    <w:rsid w:val="00BC05DC"/>
    <w:rsid w:val="00BC19D5"/>
    <w:rsid w:val="00BC2D2A"/>
    <w:rsid w:val="00BD022C"/>
    <w:rsid w:val="00BD2587"/>
    <w:rsid w:val="00BD3795"/>
    <w:rsid w:val="00BD46F9"/>
    <w:rsid w:val="00BD5F83"/>
    <w:rsid w:val="00BE3797"/>
    <w:rsid w:val="00BE4330"/>
    <w:rsid w:val="00BE6E47"/>
    <w:rsid w:val="00BE7750"/>
    <w:rsid w:val="00BF1CEC"/>
    <w:rsid w:val="00BF443B"/>
    <w:rsid w:val="00BF4C1F"/>
    <w:rsid w:val="00BF5090"/>
    <w:rsid w:val="00BF5584"/>
    <w:rsid w:val="00BF6696"/>
    <w:rsid w:val="00C00ED7"/>
    <w:rsid w:val="00C03800"/>
    <w:rsid w:val="00C03F5F"/>
    <w:rsid w:val="00C07042"/>
    <w:rsid w:val="00C105CF"/>
    <w:rsid w:val="00C12A05"/>
    <w:rsid w:val="00C142D0"/>
    <w:rsid w:val="00C15ACD"/>
    <w:rsid w:val="00C16AE1"/>
    <w:rsid w:val="00C17103"/>
    <w:rsid w:val="00C17FCC"/>
    <w:rsid w:val="00C210B4"/>
    <w:rsid w:val="00C22863"/>
    <w:rsid w:val="00C22AD7"/>
    <w:rsid w:val="00C2677A"/>
    <w:rsid w:val="00C33BDD"/>
    <w:rsid w:val="00C34529"/>
    <w:rsid w:val="00C3661E"/>
    <w:rsid w:val="00C40325"/>
    <w:rsid w:val="00C42959"/>
    <w:rsid w:val="00C45A56"/>
    <w:rsid w:val="00C46F13"/>
    <w:rsid w:val="00C5380C"/>
    <w:rsid w:val="00C6206C"/>
    <w:rsid w:val="00C62749"/>
    <w:rsid w:val="00C63CEC"/>
    <w:rsid w:val="00C66D1D"/>
    <w:rsid w:val="00C7452F"/>
    <w:rsid w:val="00C808B5"/>
    <w:rsid w:val="00C83E74"/>
    <w:rsid w:val="00C85434"/>
    <w:rsid w:val="00C86430"/>
    <w:rsid w:val="00C87ADE"/>
    <w:rsid w:val="00C91DA4"/>
    <w:rsid w:val="00C936F0"/>
    <w:rsid w:val="00CA54CB"/>
    <w:rsid w:val="00CB1040"/>
    <w:rsid w:val="00CB32C9"/>
    <w:rsid w:val="00CB57C9"/>
    <w:rsid w:val="00CB6F88"/>
    <w:rsid w:val="00CB7280"/>
    <w:rsid w:val="00CD6128"/>
    <w:rsid w:val="00CE0982"/>
    <w:rsid w:val="00CE0F0A"/>
    <w:rsid w:val="00CE29A3"/>
    <w:rsid w:val="00CE3990"/>
    <w:rsid w:val="00CE6147"/>
    <w:rsid w:val="00CF0CED"/>
    <w:rsid w:val="00CF444D"/>
    <w:rsid w:val="00CF5740"/>
    <w:rsid w:val="00CF5AB4"/>
    <w:rsid w:val="00CF66B6"/>
    <w:rsid w:val="00D04702"/>
    <w:rsid w:val="00D078EA"/>
    <w:rsid w:val="00D11749"/>
    <w:rsid w:val="00D15577"/>
    <w:rsid w:val="00D15970"/>
    <w:rsid w:val="00D21E05"/>
    <w:rsid w:val="00D31330"/>
    <w:rsid w:val="00D31965"/>
    <w:rsid w:val="00D37B25"/>
    <w:rsid w:val="00D4083A"/>
    <w:rsid w:val="00D4134B"/>
    <w:rsid w:val="00D41412"/>
    <w:rsid w:val="00D439C2"/>
    <w:rsid w:val="00D47837"/>
    <w:rsid w:val="00D50B7F"/>
    <w:rsid w:val="00D54BF5"/>
    <w:rsid w:val="00D54CAE"/>
    <w:rsid w:val="00D60967"/>
    <w:rsid w:val="00D63283"/>
    <w:rsid w:val="00D64F6A"/>
    <w:rsid w:val="00D6711C"/>
    <w:rsid w:val="00D7126C"/>
    <w:rsid w:val="00D713A8"/>
    <w:rsid w:val="00D74C7A"/>
    <w:rsid w:val="00D7500F"/>
    <w:rsid w:val="00D75EBA"/>
    <w:rsid w:val="00D77638"/>
    <w:rsid w:val="00D80D41"/>
    <w:rsid w:val="00D84F60"/>
    <w:rsid w:val="00D84FE9"/>
    <w:rsid w:val="00D904A3"/>
    <w:rsid w:val="00D91A1F"/>
    <w:rsid w:val="00D955D7"/>
    <w:rsid w:val="00DA15EC"/>
    <w:rsid w:val="00DA7EC1"/>
    <w:rsid w:val="00DB07BE"/>
    <w:rsid w:val="00DC3FC8"/>
    <w:rsid w:val="00DC70AB"/>
    <w:rsid w:val="00DD16D7"/>
    <w:rsid w:val="00DD626E"/>
    <w:rsid w:val="00DD6F8C"/>
    <w:rsid w:val="00DD7735"/>
    <w:rsid w:val="00DE16FD"/>
    <w:rsid w:val="00DE19E7"/>
    <w:rsid w:val="00DE3367"/>
    <w:rsid w:val="00DE39AE"/>
    <w:rsid w:val="00DE5754"/>
    <w:rsid w:val="00DE7993"/>
    <w:rsid w:val="00DF03CB"/>
    <w:rsid w:val="00DF2302"/>
    <w:rsid w:val="00DF4EB1"/>
    <w:rsid w:val="00DF6B66"/>
    <w:rsid w:val="00DF79B1"/>
    <w:rsid w:val="00E034F2"/>
    <w:rsid w:val="00E15374"/>
    <w:rsid w:val="00E201B3"/>
    <w:rsid w:val="00E20E64"/>
    <w:rsid w:val="00E215AB"/>
    <w:rsid w:val="00E22831"/>
    <w:rsid w:val="00E2318C"/>
    <w:rsid w:val="00E23212"/>
    <w:rsid w:val="00E23F10"/>
    <w:rsid w:val="00E300DA"/>
    <w:rsid w:val="00E316A4"/>
    <w:rsid w:val="00E330F3"/>
    <w:rsid w:val="00E37C49"/>
    <w:rsid w:val="00E40620"/>
    <w:rsid w:val="00E42E6C"/>
    <w:rsid w:val="00E43398"/>
    <w:rsid w:val="00E44358"/>
    <w:rsid w:val="00E44CA9"/>
    <w:rsid w:val="00E50C6A"/>
    <w:rsid w:val="00E53B1B"/>
    <w:rsid w:val="00E53C5A"/>
    <w:rsid w:val="00E71568"/>
    <w:rsid w:val="00E71C4A"/>
    <w:rsid w:val="00E73099"/>
    <w:rsid w:val="00E73CDE"/>
    <w:rsid w:val="00E77EB8"/>
    <w:rsid w:val="00E828F9"/>
    <w:rsid w:val="00E8550E"/>
    <w:rsid w:val="00E873A9"/>
    <w:rsid w:val="00E87C1D"/>
    <w:rsid w:val="00E9169F"/>
    <w:rsid w:val="00E91907"/>
    <w:rsid w:val="00E920FF"/>
    <w:rsid w:val="00E93A1F"/>
    <w:rsid w:val="00E93F4A"/>
    <w:rsid w:val="00E97DBA"/>
    <w:rsid w:val="00EA1103"/>
    <w:rsid w:val="00EA2677"/>
    <w:rsid w:val="00EA41FB"/>
    <w:rsid w:val="00EA44BE"/>
    <w:rsid w:val="00EA47A7"/>
    <w:rsid w:val="00EA4A66"/>
    <w:rsid w:val="00EA5716"/>
    <w:rsid w:val="00EA5C6E"/>
    <w:rsid w:val="00EA63FF"/>
    <w:rsid w:val="00EA6520"/>
    <w:rsid w:val="00EA7C12"/>
    <w:rsid w:val="00EA7DDD"/>
    <w:rsid w:val="00EB4D19"/>
    <w:rsid w:val="00EB5852"/>
    <w:rsid w:val="00EB6649"/>
    <w:rsid w:val="00EB7101"/>
    <w:rsid w:val="00EC3ADA"/>
    <w:rsid w:val="00EC6C6B"/>
    <w:rsid w:val="00EC6DDE"/>
    <w:rsid w:val="00ED38B7"/>
    <w:rsid w:val="00ED4663"/>
    <w:rsid w:val="00EF0B4C"/>
    <w:rsid w:val="00EF1E2C"/>
    <w:rsid w:val="00EF2D79"/>
    <w:rsid w:val="00EF60E6"/>
    <w:rsid w:val="00EF6178"/>
    <w:rsid w:val="00F056D9"/>
    <w:rsid w:val="00F1056C"/>
    <w:rsid w:val="00F13FDD"/>
    <w:rsid w:val="00F1697E"/>
    <w:rsid w:val="00F17763"/>
    <w:rsid w:val="00F22920"/>
    <w:rsid w:val="00F247A7"/>
    <w:rsid w:val="00F25015"/>
    <w:rsid w:val="00F26027"/>
    <w:rsid w:val="00F26DC4"/>
    <w:rsid w:val="00F27D3E"/>
    <w:rsid w:val="00F33D98"/>
    <w:rsid w:val="00F3436A"/>
    <w:rsid w:val="00F3738B"/>
    <w:rsid w:val="00F44792"/>
    <w:rsid w:val="00F45474"/>
    <w:rsid w:val="00F476C5"/>
    <w:rsid w:val="00F51796"/>
    <w:rsid w:val="00F5186A"/>
    <w:rsid w:val="00F53B20"/>
    <w:rsid w:val="00F53B8B"/>
    <w:rsid w:val="00F57DEA"/>
    <w:rsid w:val="00F63EA6"/>
    <w:rsid w:val="00F66012"/>
    <w:rsid w:val="00F70793"/>
    <w:rsid w:val="00F723DB"/>
    <w:rsid w:val="00F76714"/>
    <w:rsid w:val="00F76FFA"/>
    <w:rsid w:val="00F833C2"/>
    <w:rsid w:val="00F85CB8"/>
    <w:rsid w:val="00F8676D"/>
    <w:rsid w:val="00F9064C"/>
    <w:rsid w:val="00F91086"/>
    <w:rsid w:val="00F910E7"/>
    <w:rsid w:val="00F96178"/>
    <w:rsid w:val="00F96729"/>
    <w:rsid w:val="00F97DCF"/>
    <w:rsid w:val="00FA0E1D"/>
    <w:rsid w:val="00FA28AF"/>
    <w:rsid w:val="00FA7324"/>
    <w:rsid w:val="00FB2C93"/>
    <w:rsid w:val="00FB2ED3"/>
    <w:rsid w:val="00FB4D8B"/>
    <w:rsid w:val="00FB60DE"/>
    <w:rsid w:val="00FB72BD"/>
    <w:rsid w:val="00FC0C23"/>
    <w:rsid w:val="00FC115F"/>
    <w:rsid w:val="00FC1342"/>
    <w:rsid w:val="00FC1A5B"/>
    <w:rsid w:val="00FC539E"/>
    <w:rsid w:val="00FC6128"/>
    <w:rsid w:val="00FD057F"/>
    <w:rsid w:val="00FE2D28"/>
    <w:rsid w:val="00FE2E5E"/>
    <w:rsid w:val="00FE7E33"/>
    <w:rsid w:val="00FF142F"/>
    <w:rsid w:val="00FF4B87"/>
    <w:rsid w:val="00FF7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41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4"/>
    <w:next w:val="a4"/>
    <w:link w:val="10"/>
    <w:uiPriority w:val="9"/>
    <w:qFormat/>
    <w:rsid w:val="00D713A8"/>
    <w:pPr>
      <w:keepNext/>
      <w:spacing w:before="240" w:after="60"/>
      <w:outlineLvl w:val="0"/>
    </w:pPr>
    <w:rPr>
      <w:rFonts w:ascii="Arial" w:hAnsi="Arial" w:cs="Arial"/>
      <w:b/>
      <w:bCs/>
      <w:kern w:val="1"/>
      <w:sz w:val="32"/>
      <w:szCs w:val="32"/>
    </w:rPr>
  </w:style>
  <w:style w:type="paragraph" w:styleId="20">
    <w:name w:val="heading 2"/>
    <w:basedOn w:val="a4"/>
    <w:next w:val="a4"/>
    <w:link w:val="21"/>
    <w:uiPriority w:val="9"/>
    <w:qFormat/>
    <w:rsid w:val="00D713A8"/>
    <w:pPr>
      <w:keepNext/>
      <w:spacing w:before="240" w:after="60"/>
      <w:outlineLvl w:val="1"/>
    </w:pPr>
    <w:rPr>
      <w:rFonts w:ascii="Arial" w:hAnsi="Arial" w:cs="Arial"/>
      <w:b/>
      <w:bCs/>
      <w:i/>
      <w:iCs/>
      <w:sz w:val="28"/>
      <w:szCs w:val="28"/>
      <w:lang w:val="uk-UA"/>
    </w:rPr>
  </w:style>
  <w:style w:type="paragraph" w:styleId="30">
    <w:name w:val="heading 3"/>
    <w:basedOn w:val="a4"/>
    <w:next w:val="a5"/>
    <w:link w:val="31"/>
    <w:uiPriority w:val="9"/>
    <w:qFormat/>
    <w:rsid w:val="00D713A8"/>
    <w:pPr>
      <w:spacing w:before="280" w:after="280"/>
      <w:outlineLvl w:val="2"/>
    </w:pPr>
    <w:rPr>
      <w:b/>
      <w:bCs/>
      <w:sz w:val="27"/>
      <w:szCs w:val="27"/>
    </w:rPr>
  </w:style>
  <w:style w:type="paragraph" w:styleId="4">
    <w:name w:val="heading 4"/>
    <w:basedOn w:val="a4"/>
    <w:next w:val="a4"/>
    <w:link w:val="40"/>
    <w:uiPriority w:val="9"/>
    <w:qFormat/>
    <w:rsid w:val="00D713A8"/>
    <w:pPr>
      <w:keepNext/>
      <w:spacing w:before="240" w:after="60"/>
      <w:outlineLvl w:val="3"/>
    </w:pPr>
    <w:rPr>
      <w:b/>
      <w:bCs/>
      <w:sz w:val="28"/>
      <w:szCs w:val="28"/>
    </w:rPr>
  </w:style>
  <w:style w:type="paragraph" w:styleId="5">
    <w:name w:val="heading 5"/>
    <w:basedOn w:val="a4"/>
    <w:next w:val="a4"/>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4"/>
    <w:next w:val="a4"/>
    <w:link w:val="60"/>
    <w:qFormat/>
    <w:rsid w:val="00D713A8"/>
    <w:pPr>
      <w:spacing w:before="240" w:after="60"/>
      <w:outlineLvl w:val="5"/>
    </w:pPr>
    <w:rPr>
      <w:b/>
      <w:bCs/>
      <w:sz w:val="22"/>
      <w:szCs w:val="22"/>
      <w:lang w:val="uk-UA"/>
    </w:rPr>
  </w:style>
  <w:style w:type="paragraph" w:styleId="7">
    <w:name w:val="heading 7"/>
    <w:basedOn w:val="a4"/>
    <w:next w:val="a4"/>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4"/>
    <w:next w:val="a4"/>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4"/>
    <w:next w:val="a4"/>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
    <w:rsid w:val="00D713A8"/>
    <w:rPr>
      <w:rFonts w:ascii="Arial" w:eastAsia="Times New Roman" w:hAnsi="Arial" w:cs="Arial"/>
      <w:b/>
      <w:bCs/>
      <w:kern w:val="1"/>
      <w:sz w:val="32"/>
      <w:szCs w:val="32"/>
      <w:lang w:eastAsia="ar-SA"/>
    </w:rPr>
  </w:style>
  <w:style w:type="character" w:customStyle="1" w:styleId="21">
    <w:name w:val="Заголовок 2 Знак"/>
    <w:basedOn w:val="a6"/>
    <w:link w:val="20"/>
    <w:uiPriority w:val="9"/>
    <w:rsid w:val="00D713A8"/>
    <w:rPr>
      <w:rFonts w:ascii="Arial" w:eastAsia="Times New Roman" w:hAnsi="Arial" w:cs="Arial"/>
      <w:b/>
      <w:bCs/>
      <w:i/>
      <w:iCs/>
      <w:sz w:val="28"/>
      <w:szCs w:val="28"/>
      <w:lang w:val="uk-UA" w:eastAsia="ar-SA"/>
    </w:rPr>
  </w:style>
  <w:style w:type="character" w:customStyle="1" w:styleId="31">
    <w:name w:val="Заголовок 3 Знак"/>
    <w:basedOn w:val="a6"/>
    <w:link w:val="30"/>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6"/>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6"/>
    <w:link w:val="5"/>
    <w:rsid w:val="00D713A8"/>
    <w:rPr>
      <w:rFonts w:eastAsiaTheme="minorEastAsia"/>
      <w:b/>
      <w:bCs/>
      <w:i/>
      <w:iCs/>
      <w:sz w:val="26"/>
      <w:szCs w:val="26"/>
      <w:lang w:eastAsia="ar-SA"/>
    </w:rPr>
  </w:style>
  <w:style w:type="character" w:customStyle="1" w:styleId="60">
    <w:name w:val="Заголовок 6 Знак"/>
    <w:basedOn w:val="a6"/>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6"/>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6"/>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6"/>
    <w:link w:val="9"/>
    <w:rsid w:val="00D713A8"/>
    <w:rPr>
      <w:rFonts w:asciiTheme="majorHAnsi" w:eastAsiaTheme="majorEastAsia" w:hAnsiTheme="majorHAnsi" w:cstheme="majorBidi"/>
      <w:i/>
      <w:iCs/>
      <w:color w:val="404040" w:themeColor="text1" w:themeTint="BF"/>
      <w:sz w:val="20"/>
      <w:szCs w:val="20"/>
      <w:lang w:eastAsia="ar-SA"/>
    </w:rPr>
  </w:style>
  <w:style w:type="paragraph" w:styleId="a5">
    <w:name w:val="Body Text"/>
    <w:basedOn w:val="a4"/>
    <w:link w:val="a9"/>
    <w:qFormat/>
    <w:rsid w:val="00D713A8"/>
    <w:pPr>
      <w:spacing w:after="120"/>
    </w:pPr>
  </w:style>
  <w:style w:type="character" w:customStyle="1" w:styleId="a9">
    <w:name w:val="Основной текст Знак"/>
    <w:basedOn w:val="a6"/>
    <w:link w:val="a5"/>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a">
    <w:name w:val="Strong"/>
    <w:uiPriority w:val="99"/>
    <w:qFormat/>
    <w:rsid w:val="00D713A8"/>
    <w:rPr>
      <w:b/>
      <w:bCs/>
    </w:rPr>
  </w:style>
  <w:style w:type="character" w:customStyle="1" w:styleId="apple-converted-space">
    <w:name w:val="apple-converted-space"/>
    <w:basedOn w:val="12"/>
    <w:rsid w:val="00D713A8"/>
  </w:style>
  <w:style w:type="character" w:styleId="ab">
    <w:name w:val="Emphasis"/>
    <w:qFormat/>
    <w:rsid w:val="00D713A8"/>
    <w:rPr>
      <w:i/>
      <w:iCs/>
    </w:rPr>
  </w:style>
  <w:style w:type="character" w:styleId="ac">
    <w:name w:val="Hyperlink"/>
    <w:rsid w:val="00D713A8"/>
    <w:rPr>
      <w:color w:val="0000FF"/>
      <w:u w:val="single"/>
    </w:rPr>
  </w:style>
  <w:style w:type="character" w:styleId="ad">
    <w:name w:val="page number"/>
    <w:basedOn w:val="12"/>
    <w:rsid w:val="00D713A8"/>
  </w:style>
  <w:style w:type="character" w:customStyle="1" w:styleId="HTML">
    <w:name w:val="Стандартный HTML Знак"/>
    <w:uiPriority w:val="99"/>
    <w:rsid w:val="00D713A8"/>
    <w:rPr>
      <w:rFonts w:ascii="Courier New" w:hAnsi="Courier New" w:cs="Courier New"/>
      <w:color w:val="000000"/>
      <w:sz w:val="21"/>
      <w:szCs w:val="21"/>
      <w:lang w:val="ru-RU" w:eastAsia="ar-SA" w:bidi="ar-SA"/>
    </w:rPr>
  </w:style>
  <w:style w:type="character" w:customStyle="1" w:styleId="ae">
    <w:name w:val="Печатная машинка"/>
    <w:rsid w:val="00D713A8"/>
    <w:rPr>
      <w:rFonts w:ascii="Courier New" w:hAnsi="Courier New"/>
      <w:sz w:val="20"/>
    </w:rPr>
  </w:style>
  <w:style w:type="paragraph" w:customStyle="1" w:styleId="13">
    <w:name w:val="Заголовок1"/>
    <w:basedOn w:val="a4"/>
    <w:next w:val="a5"/>
    <w:rsid w:val="00D713A8"/>
    <w:pPr>
      <w:keepNext/>
      <w:spacing w:before="240" w:after="120"/>
    </w:pPr>
    <w:rPr>
      <w:rFonts w:ascii="Arial" w:eastAsia="Arial Unicode MS" w:hAnsi="Arial" w:cs="Mangal"/>
      <w:sz w:val="28"/>
      <w:szCs w:val="28"/>
    </w:rPr>
  </w:style>
  <w:style w:type="paragraph" w:styleId="af">
    <w:name w:val="List"/>
    <w:basedOn w:val="a5"/>
    <w:semiHidden/>
    <w:rsid w:val="00D713A8"/>
    <w:rPr>
      <w:rFonts w:cs="Mangal"/>
    </w:rPr>
  </w:style>
  <w:style w:type="paragraph" w:customStyle="1" w:styleId="14">
    <w:name w:val="Название1"/>
    <w:basedOn w:val="a4"/>
    <w:uiPriority w:val="99"/>
    <w:rsid w:val="00D713A8"/>
    <w:pPr>
      <w:suppressLineNumbers/>
      <w:spacing w:before="120" w:after="120"/>
    </w:pPr>
    <w:rPr>
      <w:rFonts w:cs="Mangal"/>
      <w:i/>
      <w:iCs/>
    </w:rPr>
  </w:style>
  <w:style w:type="paragraph" w:customStyle="1" w:styleId="15">
    <w:name w:val="Указатель1"/>
    <w:basedOn w:val="a4"/>
    <w:uiPriority w:val="99"/>
    <w:rsid w:val="00D713A8"/>
    <w:pPr>
      <w:suppressLineNumbers/>
    </w:pPr>
    <w:rPr>
      <w:rFonts w:cs="Mangal"/>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Знак17"/>
    <w:basedOn w:val="a4"/>
    <w:link w:val="af1"/>
    <w:uiPriority w:val="99"/>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4"/>
    <w:uiPriority w:val="99"/>
    <w:rsid w:val="00D713A8"/>
    <w:rPr>
      <w:rFonts w:ascii="Verdana"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styleId="af2">
    <w:name w:val="Body Text Indent"/>
    <w:basedOn w:val="a4"/>
    <w:link w:val="af3"/>
    <w:rsid w:val="00D713A8"/>
    <w:pPr>
      <w:widowControl w:val="0"/>
      <w:autoSpaceDE w:val="0"/>
      <w:spacing w:after="120"/>
      <w:ind w:left="283"/>
    </w:pPr>
    <w:rPr>
      <w:rFonts w:ascii="Times New Roman CYR" w:hAnsi="Times New Roman CYR" w:cs="Times New Roman CYR"/>
    </w:rPr>
  </w:style>
  <w:style w:type="character" w:customStyle="1" w:styleId="af3">
    <w:name w:val="Основной текст с отступом Знак"/>
    <w:basedOn w:val="a6"/>
    <w:link w:val="af2"/>
    <w:rsid w:val="00D713A8"/>
    <w:rPr>
      <w:rFonts w:ascii="Times New Roman CYR" w:eastAsia="Times New Roman" w:hAnsi="Times New Roman CYR" w:cs="Times New Roman CYR"/>
      <w:sz w:val="24"/>
      <w:szCs w:val="24"/>
      <w:lang w:eastAsia="ar-SA"/>
    </w:rPr>
  </w:style>
  <w:style w:type="paragraph" w:customStyle="1" w:styleId="211">
    <w:name w:val="Основной текст с отступом 21"/>
    <w:basedOn w:val="a4"/>
    <w:uiPriority w:val="99"/>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4"/>
    <w:uiPriority w:val="99"/>
    <w:rsid w:val="00D713A8"/>
    <w:rPr>
      <w:rFonts w:ascii="Verdana" w:hAnsi="Verdana" w:cs="Verdana"/>
      <w:lang w:val="en-US"/>
    </w:rPr>
  </w:style>
  <w:style w:type="paragraph" w:customStyle="1" w:styleId="af4">
    <w:name w:val="Нормальний текст"/>
    <w:basedOn w:val="a4"/>
    <w:uiPriority w:val="99"/>
    <w:rsid w:val="00D713A8"/>
    <w:pPr>
      <w:spacing w:before="120"/>
      <w:ind w:firstLine="567"/>
    </w:pPr>
    <w:rPr>
      <w:rFonts w:ascii="Antiqua" w:hAnsi="Antiqua"/>
      <w:sz w:val="26"/>
      <w:szCs w:val="20"/>
      <w:lang w:val="uk-UA"/>
    </w:rPr>
  </w:style>
  <w:style w:type="paragraph" w:customStyle="1" w:styleId="af5">
    <w:name w:val="Знак Знак Знак Знак Знак"/>
    <w:basedOn w:val="a4"/>
    <w:uiPriority w:val="99"/>
    <w:rsid w:val="00D713A8"/>
    <w:rPr>
      <w:rFonts w:ascii="Verdana" w:hAnsi="Verdana" w:cs="Verdana"/>
      <w:sz w:val="20"/>
      <w:szCs w:val="20"/>
      <w:lang w:val="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customStyle="1" w:styleId="af6">
    <w:name w:val="Знак Знак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styleId="af7">
    <w:name w:val="Title"/>
    <w:basedOn w:val="a4"/>
    <w:next w:val="af8"/>
    <w:link w:val="af9"/>
    <w:qFormat/>
    <w:rsid w:val="00D713A8"/>
    <w:pPr>
      <w:jc w:val="center"/>
    </w:pPr>
    <w:rPr>
      <w:b/>
      <w:bCs/>
      <w:sz w:val="36"/>
      <w:szCs w:val="36"/>
      <w:vertAlign w:val="superscript"/>
      <w:lang w:val="uk-UA"/>
    </w:rPr>
  </w:style>
  <w:style w:type="character" w:customStyle="1" w:styleId="af9">
    <w:name w:val="Название Знак"/>
    <w:basedOn w:val="a6"/>
    <w:link w:val="af7"/>
    <w:rsid w:val="00D713A8"/>
    <w:rPr>
      <w:rFonts w:ascii="Times New Roman" w:eastAsia="Times New Roman" w:hAnsi="Times New Roman" w:cs="Times New Roman"/>
      <w:b/>
      <w:bCs/>
      <w:sz w:val="36"/>
      <w:szCs w:val="36"/>
      <w:vertAlign w:val="superscript"/>
      <w:lang w:val="uk-UA" w:eastAsia="ar-SA"/>
    </w:rPr>
  </w:style>
  <w:style w:type="paragraph" w:styleId="af8">
    <w:name w:val="Subtitle"/>
    <w:basedOn w:val="13"/>
    <w:next w:val="a5"/>
    <w:link w:val="afa"/>
    <w:qFormat/>
    <w:rsid w:val="00D713A8"/>
    <w:pPr>
      <w:jc w:val="center"/>
    </w:pPr>
    <w:rPr>
      <w:i/>
      <w:iCs/>
    </w:rPr>
  </w:style>
  <w:style w:type="character" w:customStyle="1" w:styleId="afa">
    <w:name w:val="Подзаголовок Знак"/>
    <w:basedOn w:val="a6"/>
    <w:link w:val="af8"/>
    <w:rsid w:val="00D713A8"/>
    <w:rPr>
      <w:rFonts w:ascii="Arial" w:eastAsia="Arial Unicode MS" w:hAnsi="Arial" w:cs="Mangal"/>
      <w:i/>
      <w:iCs/>
      <w:sz w:val="28"/>
      <w:szCs w:val="28"/>
      <w:lang w:eastAsia="ar-SA"/>
    </w:rPr>
  </w:style>
  <w:style w:type="paragraph" w:styleId="afb">
    <w:name w:val="header"/>
    <w:basedOn w:val="a4"/>
    <w:link w:val="afc"/>
    <w:uiPriority w:val="99"/>
    <w:rsid w:val="00D713A8"/>
    <w:pPr>
      <w:tabs>
        <w:tab w:val="center" w:pos="4677"/>
        <w:tab w:val="right" w:pos="9355"/>
      </w:tabs>
    </w:pPr>
  </w:style>
  <w:style w:type="character" w:customStyle="1" w:styleId="afc">
    <w:name w:val="Верхний колонтитул Знак"/>
    <w:basedOn w:val="a6"/>
    <w:link w:val="afb"/>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4"/>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4"/>
    <w:uiPriority w:val="99"/>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4"/>
    <w:uiPriority w:val="99"/>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4"/>
    <w:uiPriority w:val="99"/>
    <w:rsid w:val="00D713A8"/>
    <w:rPr>
      <w:rFonts w:ascii="Verdana" w:hAnsi="Verdana" w:cs="Verdana"/>
      <w:sz w:val="20"/>
      <w:szCs w:val="20"/>
      <w:lang w:val="en-US"/>
    </w:rPr>
  </w:style>
  <w:style w:type="paragraph" w:styleId="HTML0">
    <w:name w:val="HTML Preformatted"/>
    <w:basedOn w:val="a4"/>
    <w:link w:val="HTML1"/>
    <w:uiPriority w:val="99"/>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6"/>
    <w:link w:val="HTML0"/>
    <w:uiPriority w:val="99"/>
    <w:rsid w:val="00D713A8"/>
    <w:rPr>
      <w:rFonts w:ascii="Courier New" w:eastAsia="Times New Roman" w:hAnsi="Courier New" w:cs="Courier New"/>
      <w:color w:val="000000"/>
      <w:sz w:val="21"/>
      <w:szCs w:val="21"/>
      <w:lang w:eastAsia="ar-SA"/>
    </w:rPr>
  </w:style>
  <w:style w:type="paragraph" w:styleId="afd">
    <w:name w:val="List Paragraph"/>
    <w:aliases w:val="название табл/рис,Список уровня 2,Bullet Number,Bullet 1,Use Case List Paragraph,lp1,List Paragraph1,lp11,List Paragraph11,Number Bullets,заголовок 1.1,Текст таблицы,CA bullets,EBRD List,AC List 01"/>
    <w:basedOn w:val="a4"/>
    <w:link w:val="afe"/>
    <w:uiPriority w:val="34"/>
    <w:qFormat/>
    <w:rsid w:val="00D713A8"/>
    <w:pPr>
      <w:ind w:left="720"/>
    </w:pPr>
    <w:rPr>
      <w:rFonts w:ascii="Calibri" w:hAnsi="Calibri"/>
      <w:lang w:val="en-US" w:eastAsia="en-US" w:bidi="en-US"/>
    </w:rPr>
  </w:style>
  <w:style w:type="paragraph" w:styleId="aff">
    <w:name w:val="footer"/>
    <w:basedOn w:val="a4"/>
    <w:link w:val="aff0"/>
    <w:uiPriority w:val="99"/>
    <w:rsid w:val="00D713A8"/>
    <w:pPr>
      <w:tabs>
        <w:tab w:val="center" w:pos="4153"/>
        <w:tab w:val="right" w:pos="8306"/>
      </w:tabs>
    </w:pPr>
    <w:rPr>
      <w:szCs w:val="20"/>
      <w:lang w:val="en-GB"/>
    </w:rPr>
  </w:style>
  <w:style w:type="character" w:customStyle="1" w:styleId="aff0">
    <w:name w:val="Нижний колонтитул Знак"/>
    <w:basedOn w:val="a6"/>
    <w:link w:val="aff"/>
    <w:uiPriority w:val="99"/>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3">
    <w:name w:val="Основной текст 21"/>
    <w:basedOn w:val="a4"/>
    <w:uiPriority w:val="99"/>
    <w:rsid w:val="00D713A8"/>
    <w:pPr>
      <w:spacing w:after="120" w:line="480" w:lineRule="auto"/>
    </w:pPr>
    <w:rPr>
      <w:sz w:val="20"/>
      <w:szCs w:val="20"/>
      <w:lang w:val="uk-UA"/>
    </w:rPr>
  </w:style>
  <w:style w:type="paragraph" w:styleId="aff1">
    <w:name w:val="Balloon Text"/>
    <w:basedOn w:val="a4"/>
    <w:link w:val="aff2"/>
    <w:uiPriority w:val="99"/>
    <w:rsid w:val="00D713A8"/>
    <w:rPr>
      <w:rFonts w:ascii="Tahoma" w:hAnsi="Tahoma" w:cs="Tahoma"/>
      <w:sz w:val="16"/>
      <w:szCs w:val="16"/>
    </w:rPr>
  </w:style>
  <w:style w:type="character" w:customStyle="1" w:styleId="aff2">
    <w:name w:val="Текст выноски Знак"/>
    <w:basedOn w:val="a6"/>
    <w:link w:val="aff1"/>
    <w:uiPriority w:val="99"/>
    <w:rsid w:val="00D713A8"/>
    <w:rPr>
      <w:rFonts w:ascii="Tahoma" w:eastAsia="Times New Roman" w:hAnsi="Tahoma" w:cs="Tahoma"/>
      <w:sz w:val="16"/>
      <w:szCs w:val="16"/>
      <w:lang w:eastAsia="ar-SA"/>
    </w:rPr>
  </w:style>
  <w:style w:type="paragraph" w:customStyle="1" w:styleId="aff3">
    <w:name w:val="Содержимое врезки"/>
    <w:basedOn w:val="a5"/>
    <w:uiPriority w:val="99"/>
    <w:rsid w:val="00D713A8"/>
  </w:style>
  <w:style w:type="paragraph" w:customStyle="1" w:styleId="aff4">
    <w:name w:val="Содержимое таблицы"/>
    <w:basedOn w:val="a4"/>
    <w:uiPriority w:val="99"/>
    <w:rsid w:val="00D713A8"/>
    <w:pPr>
      <w:suppressLineNumbers/>
    </w:pPr>
  </w:style>
  <w:style w:type="paragraph" w:customStyle="1" w:styleId="aff5">
    <w:name w:val="Заголовок таблицы"/>
    <w:basedOn w:val="aff4"/>
    <w:uiPriority w:val="99"/>
    <w:rsid w:val="00D713A8"/>
    <w:pPr>
      <w:jc w:val="center"/>
    </w:pPr>
    <w:rPr>
      <w:b/>
      <w:bCs/>
    </w:rPr>
  </w:style>
  <w:style w:type="paragraph" w:customStyle="1" w:styleId="61">
    <w:name w:val="Знак6"/>
    <w:basedOn w:val="a4"/>
    <w:uiPriority w:val="99"/>
    <w:rsid w:val="00D713A8"/>
    <w:pPr>
      <w:suppressAutoHyphens w:val="0"/>
    </w:pPr>
    <w:rPr>
      <w:rFonts w:ascii="Verdana" w:hAnsi="Verdana"/>
      <w:sz w:val="20"/>
      <w:szCs w:val="20"/>
      <w:lang w:val="en-US" w:eastAsia="en-US"/>
    </w:rPr>
  </w:style>
  <w:style w:type="paragraph" w:styleId="23">
    <w:name w:val="Body Text 2"/>
    <w:basedOn w:val="a4"/>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6"/>
    <w:link w:val="23"/>
    <w:rsid w:val="00D713A8"/>
    <w:rPr>
      <w:rFonts w:ascii="Times New Roman" w:eastAsia="Times New Roman" w:hAnsi="Times New Roman" w:cs="Times New Roman"/>
      <w:sz w:val="20"/>
      <w:szCs w:val="20"/>
      <w:lang w:val="uk-UA" w:eastAsia="ru-RU"/>
    </w:rPr>
  </w:style>
  <w:style w:type="paragraph" w:styleId="32">
    <w:name w:val="Body Text 3"/>
    <w:basedOn w:val="a4"/>
    <w:link w:val="33"/>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3">
    <w:name w:val="Основной текст 3 Знак"/>
    <w:basedOn w:val="a6"/>
    <w:link w:val="32"/>
    <w:rsid w:val="00D713A8"/>
    <w:rPr>
      <w:rFonts w:ascii="Times New Roman" w:eastAsia="Times New Roman" w:hAnsi="Times New Roman" w:cs="Times New Roman"/>
      <w:b/>
      <w:sz w:val="24"/>
      <w:szCs w:val="24"/>
      <w:lang w:val="uk-UA" w:eastAsia="ar-SA"/>
    </w:rPr>
  </w:style>
  <w:style w:type="character" w:styleId="aff6">
    <w:name w:val="FollowedHyperlink"/>
    <w:rsid w:val="00D713A8"/>
    <w:rPr>
      <w:color w:val="800080"/>
      <w:u w:val="single"/>
    </w:rPr>
  </w:style>
  <w:style w:type="paragraph" w:styleId="aff7">
    <w:name w:val="Block Text"/>
    <w:basedOn w:val="a4"/>
    <w:rsid w:val="00D713A8"/>
    <w:pPr>
      <w:shd w:val="clear" w:color="auto" w:fill="FFFFFF"/>
      <w:ind w:left="10" w:right="29" w:firstLine="720"/>
      <w:jc w:val="both"/>
    </w:pPr>
    <w:rPr>
      <w:lang w:val="uk-UA"/>
    </w:rPr>
  </w:style>
  <w:style w:type="paragraph" w:customStyle="1" w:styleId="1b">
    <w:name w:val="Абзац списка1"/>
    <w:basedOn w:val="a4"/>
    <w:link w:val="1c"/>
    <w:uiPriority w:val="99"/>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rvps2">
    <w:name w:val="rvps2"/>
    <w:basedOn w:val="a4"/>
    <w:uiPriority w:val="99"/>
    <w:qFormat/>
    <w:rsid w:val="00D713A8"/>
    <w:pPr>
      <w:suppressAutoHyphens w:val="0"/>
      <w:spacing w:before="100" w:beforeAutospacing="1" w:after="100" w:afterAutospacing="1"/>
    </w:pPr>
    <w:rPr>
      <w:lang w:eastAsia="ru-RU"/>
    </w:rPr>
  </w:style>
  <w:style w:type="paragraph" w:styleId="34">
    <w:name w:val="Body Text Indent 3"/>
    <w:basedOn w:val="a4"/>
    <w:link w:val="35"/>
    <w:rsid w:val="00D713A8"/>
    <w:pPr>
      <w:suppressAutoHyphens w:val="0"/>
      <w:spacing w:after="120"/>
      <w:ind w:left="283"/>
    </w:pPr>
    <w:rPr>
      <w:sz w:val="16"/>
      <w:szCs w:val="16"/>
      <w:lang w:eastAsia="ru-RU"/>
    </w:rPr>
  </w:style>
  <w:style w:type="character" w:customStyle="1" w:styleId="35">
    <w:name w:val="Основной текст с отступом 3 Знак"/>
    <w:basedOn w:val="a6"/>
    <w:link w:val="34"/>
    <w:rsid w:val="00D713A8"/>
    <w:rPr>
      <w:rFonts w:ascii="Times New Roman" w:eastAsia="Times New Roman" w:hAnsi="Times New Roman" w:cs="Times New Roman"/>
      <w:sz w:val="16"/>
      <w:szCs w:val="16"/>
      <w:lang w:eastAsia="ru-RU"/>
    </w:rPr>
  </w:style>
  <w:style w:type="paragraph" w:styleId="25">
    <w:name w:val="Body Text Indent 2"/>
    <w:basedOn w:val="a4"/>
    <w:link w:val="26"/>
    <w:unhideWhenUsed/>
    <w:rsid w:val="00D713A8"/>
    <w:pPr>
      <w:spacing w:after="120" w:line="480" w:lineRule="auto"/>
      <w:ind w:left="283"/>
    </w:pPr>
  </w:style>
  <w:style w:type="character" w:customStyle="1" w:styleId="26">
    <w:name w:val="Основной текст с отступом 2 Знак"/>
    <w:basedOn w:val="a6"/>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4"/>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8">
    <w:name w:val="No Spacing"/>
    <w:basedOn w:val="a4"/>
    <w:uiPriority w:val="1"/>
    <w:qFormat/>
    <w:rsid w:val="00D713A8"/>
    <w:pPr>
      <w:suppressAutoHyphens w:val="0"/>
    </w:pPr>
    <w:rPr>
      <w:rFonts w:ascii="Calibri" w:hAnsi="Calibri"/>
      <w:szCs w:val="32"/>
      <w:lang w:val="en-US" w:eastAsia="en-US"/>
    </w:rPr>
  </w:style>
  <w:style w:type="paragraph" w:customStyle="1" w:styleId="a3">
    <w:name w:val="_тире"/>
    <w:basedOn w:val="a4"/>
    <w:uiPriority w:val="99"/>
    <w:qFormat/>
    <w:rsid w:val="00D713A8"/>
    <w:pPr>
      <w:numPr>
        <w:numId w:val="2"/>
      </w:numPr>
      <w:suppressAutoHyphens w:val="0"/>
      <w:spacing w:after="120"/>
      <w:jc w:val="both"/>
    </w:pPr>
    <w:rPr>
      <w:lang w:val="uk-UA" w:eastAsia="ru-RU"/>
    </w:rPr>
  </w:style>
  <w:style w:type="paragraph" w:customStyle="1" w:styleId="a0">
    <w:name w:val="_номер+)"/>
    <w:basedOn w:val="a4"/>
    <w:uiPriority w:val="99"/>
    <w:qFormat/>
    <w:rsid w:val="00D713A8"/>
    <w:pPr>
      <w:numPr>
        <w:numId w:val="3"/>
      </w:numPr>
      <w:suppressAutoHyphens w:val="0"/>
      <w:spacing w:after="120"/>
      <w:jc w:val="both"/>
    </w:pPr>
    <w:rPr>
      <w:lang w:val="uk-UA" w:eastAsia="ru-RU"/>
    </w:rPr>
  </w:style>
  <w:style w:type="character" w:customStyle="1" w:styleId="rvts0">
    <w:name w:val="rvts0"/>
    <w:rsid w:val="00D713A8"/>
  </w:style>
  <w:style w:type="paragraph" w:customStyle="1" w:styleId="1d">
    <w:name w:val="Без интервала1"/>
    <w:uiPriority w:val="99"/>
    <w:rsid w:val="00D713A8"/>
    <w:pPr>
      <w:spacing w:after="0" w:line="240" w:lineRule="auto"/>
    </w:pPr>
    <w:rPr>
      <w:rFonts w:ascii="Calibri" w:eastAsia="Times New Roman" w:hAnsi="Calibri" w:cs="Times New Roman"/>
      <w:lang w:val="uk-UA" w:eastAsia="uk-UA"/>
    </w:rPr>
  </w:style>
  <w:style w:type="paragraph" w:customStyle="1" w:styleId="Normal1">
    <w:name w:val="Normal1"/>
    <w:uiPriority w:val="99"/>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uiPriority w:val="99"/>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uiPriority w:val="99"/>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e">
    <w:name w:val="Основной текст с отступом1"/>
    <w:basedOn w:val="a4"/>
    <w:uiPriority w:val="99"/>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4"/>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4"/>
    <w:next w:val="a4"/>
    <w:uiPriority w:val="99"/>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7"/>
    <w:uiPriority w:val="99"/>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uiPriority w:val="99"/>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4"/>
    <w:uiPriority w:val="99"/>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9">
    <w:name w:val="Нормальний"/>
    <w:basedOn w:val="a4"/>
    <w:uiPriority w:val="99"/>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0">
    <w:name w:val="Знак Знак Знак Знак Знак1 Знак"/>
    <w:basedOn w:val="a4"/>
    <w:uiPriority w:val="99"/>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4"/>
    <w:uiPriority w:val="99"/>
    <w:rsid w:val="00D713A8"/>
    <w:pPr>
      <w:suppressAutoHyphens w:val="0"/>
    </w:pPr>
    <w:rPr>
      <w:rFonts w:ascii="Verdana" w:hAnsi="Verdana"/>
      <w:sz w:val="20"/>
      <w:szCs w:val="20"/>
      <w:lang w:val="en-US" w:eastAsia="en-US"/>
    </w:rPr>
  </w:style>
  <w:style w:type="paragraph" w:customStyle="1" w:styleId="2a">
    <w:name w:val="заголовок 2"/>
    <w:basedOn w:val="a4"/>
    <w:next w:val="a4"/>
    <w:uiPriority w:val="99"/>
    <w:rsid w:val="00D713A8"/>
    <w:pPr>
      <w:keepNext/>
      <w:suppressAutoHyphens w:val="0"/>
      <w:autoSpaceDE w:val="0"/>
      <w:autoSpaceDN w:val="0"/>
      <w:jc w:val="both"/>
      <w:outlineLvl w:val="1"/>
    </w:pPr>
    <w:rPr>
      <w:b/>
      <w:bCs/>
      <w:sz w:val="28"/>
      <w:szCs w:val="28"/>
      <w:lang w:val="uk-UA" w:eastAsia="ru-RU"/>
    </w:rPr>
  </w:style>
  <w:style w:type="paragraph" w:customStyle="1" w:styleId="36">
    <w:name w:val="заголовок 3"/>
    <w:basedOn w:val="a4"/>
    <w:next w:val="a4"/>
    <w:uiPriority w:val="99"/>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a">
    <w:name w:val="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b">
    <w:name w:val="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4"/>
    <w:uiPriority w:val="99"/>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Style2">
    <w:name w:val="Style2"/>
    <w:basedOn w:val="a4"/>
    <w:uiPriority w:val="99"/>
    <w:rsid w:val="00D713A8"/>
    <w:pPr>
      <w:widowControl w:val="0"/>
      <w:suppressAutoHyphens w:val="0"/>
      <w:autoSpaceDE w:val="0"/>
      <w:autoSpaceDN w:val="0"/>
      <w:adjustRightInd w:val="0"/>
    </w:pPr>
    <w:rPr>
      <w:lang w:eastAsia="ru-RU"/>
    </w:rPr>
  </w:style>
  <w:style w:type="paragraph" w:customStyle="1" w:styleId="Style3">
    <w:name w:val="Style3"/>
    <w:basedOn w:val="a4"/>
    <w:uiPriority w:val="99"/>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c">
    <w:name w:val="Знак"/>
    <w:basedOn w:val="a4"/>
    <w:uiPriority w:val="99"/>
    <w:rsid w:val="00D713A8"/>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4"/>
    <w:uiPriority w:val="99"/>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4"/>
    <w:uiPriority w:val="99"/>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4"/>
    <w:uiPriority w:val="99"/>
    <w:rsid w:val="00D713A8"/>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Style6">
    <w:name w:val="Style6"/>
    <w:basedOn w:val="a4"/>
    <w:uiPriority w:val="99"/>
    <w:rsid w:val="00D713A8"/>
    <w:pPr>
      <w:widowControl w:val="0"/>
      <w:suppressAutoHyphens w:val="0"/>
      <w:autoSpaceDE w:val="0"/>
      <w:autoSpaceDN w:val="0"/>
      <w:adjustRightInd w:val="0"/>
      <w:spacing w:line="317" w:lineRule="exact"/>
      <w:jc w:val="center"/>
    </w:pPr>
    <w:rPr>
      <w:lang w:eastAsia="ru-RU"/>
    </w:rPr>
  </w:style>
  <w:style w:type="paragraph" w:customStyle="1" w:styleId="affd">
    <w:name w:val="Знак Знак Знак Знак"/>
    <w:basedOn w:val="a4"/>
    <w:uiPriority w:val="99"/>
    <w:rsid w:val="00D713A8"/>
    <w:pPr>
      <w:suppressAutoHyphens w:val="0"/>
    </w:pPr>
    <w:rPr>
      <w:rFonts w:ascii="Verdana" w:hAnsi="Verdana"/>
      <w:sz w:val="20"/>
      <w:szCs w:val="20"/>
      <w:lang w:val="en-US" w:eastAsia="en-US"/>
    </w:rPr>
  </w:style>
  <w:style w:type="paragraph" w:customStyle="1" w:styleId="1fe">
    <w:name w:val="Стиль ДОТЗ 1"/>
    <w:basedOn w:val="a4"/>
    <w:uiPriority w:val="99"/>
    <w:rsid w:val="00D713A8"/>
    <w:pPr>
      <w:suppressAutoHyphens w:val="0"/>
      <w:ind w:firstLine="709"/>
      <w:jc w:val="both"/>
    </w:pPr>
    <w:rPr>
      <w:sz w:val="28"/>
      <w:lang w:val="uk-UA" w:eastAsia="ru-RU"/>
    </w:rPr>
  </w:style>
  <w:style w:type="paragraph" w:styleId="affe">
    <w:name w:val="Plain Text"/>
    <w:basedOn w:val="a4"/>
    <w:link w:val="afff"/>
    <w:rsid w:val="00D713A8"/>
    <w:pPr>
      <w:suppressAutoHyphens w:val="0"/>
    </w:pPr>
    <w:rPr>
      <w:rFonts w:ascii="Courier New" w:hAnsi="Courier New"/>
      <w:noProof/>
      <w:sz w:val="20"/>
      <w:szCs w:val="20"/>
      <w:lang w:eastAsia="ru-RU"/>
    </w:rPr>
  </w:style>
  <w:style w:type="character" w:customStyle="1" w:styleId="afff">
    <w:name w:val="Текст Знак"/>
    <w:basedOn w:val="a6"/>
    <w:link w:val="affe"/>
    <w:rsid w:val="00D713A8"/>
    <w:rPr>
      <w:rFonts w:ascii="Courier New" w:eastAsia="Times New Roman" w:hAnsi="Courier New" w:cs="Times New Roman"/>
      <w:noProof/>
      <w:sz w:val="20"/>
      <w:szCs w:val="20"/>
      <w:lang w:eastAsia="ru-RU"/>
    </w:rPr>
  </w:style>
  <w:style w:type="paragraph" w:customStyle="1" w:styleId="1ff">
    <w:name w:val="Обычный1"/>
    <w:uiPriority w:val="99"/>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uiPriority w:val="99"/>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0">
    <w:name w:val="表身"/>
    <w:uiPriority w:val="99"/>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0">
    <w:name w:val="Знак Знак Знак Знак Знак Знак1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4"/>
    <w:uiPriority w:val="99"/>
    <w:rsid w:val="00D713A8"/>
    <w:pPr>
      <w:suppressAutoHyphens w:val="0"/>
    </w:pPr>
    <w:rPr>
      <w:rFonts w:ascii="Verdana" w:hAnsi="Verdana" w:cs="Verdana"/>
      <w:sz w:val="20"/>
      <w:szCs w:val="20"/>
      <w:lang w:val="en-US" w:eastAsia="en-US"/>
    </w:rPr>
  </w:style>
  <w:style w:type="paragraph" w:customStyle="1" w:styleId="1ff1">
    <w:name w:val="1"/>
    <w:basedOn w:val="a4"/>
    <w:uiPriority w:val="99"/>
    <w:rsid w:val="00D713A8"/>
    <w:pPr>
      <w:suppressAutoHyphens w:val="0"/>
    </w:pPr>
    <w:rPr>
      <w:rFonts w:ascii="Verdana" w:hAnsi="Verdana"/>
      <w:sz w:val="20"/>
      <w:szCs w:val="20"/>
      <w:lang w:val="en-US" w:eastAsia="en-US"/>
    </w:rPr>
  </w:style>
  <w:style w:type="paragraph" w:customStyle="1" w:styleId="afff1">
    <w:name w:val="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Iiiaeuiee">
    <w:name w:val="Ii?iaeuiee"/>
    <w:basedOn w:val="a4"/>
    <w:uiPriority w:val="99"/>
    <w:rsid w:val="00D713A8"/>
    <w:pPr>
      <w:widowControl w:val="0"/>
      <w:suppressAutoHyphens w:val="0"/>
    </w:pPr>
    <w:rPr>
      <w:sz w:val="28"/>
      <w:szCs w:val="28"/>
      <w:lang w:eastAsia="ru-RU"/>
    </w:rPr>
  </w:style>
  <w:style w:type="paragraph" w:customStyle="1" w:styleId="afff2">
    <w:name w:val="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afff3">
    <w:name w:val="Íîðìàëüíèé"/>
    <w:basedOn w:val="a4"/>
    <w:uiPriority w:val="99"/>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4"/>
    <w:uiPriority w:val="99"/>
    <w:rsid w:val="00D713A8"/>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4"/>
    <w:uiPriority w:val="99"/>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f0"/>
    <w:uiPriority w:val="99"/>
    <w:rsid w:val="00D713A8"/>
    <w:pPr>
      <w:suppressAutoHyphens w:val="0"/>
      <w:spacing w:before="100" w:beforeAutospacing="1" w:after="0"/>
      <w:ind w:firstLine="318"/>
      <w:jc w:val="both"/>
    </w:pPr>
    <w:rPr>
      <w:szCs w:val="2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rvps6">
    <w:name w:val="rvps6"/>
    <w:basedOn w:val="a4"/>
    <w:uiPriority w:val="99"/>
    <w:rsid w:val="00D713A8"/>
    <w:pPr>
      <w:suppressAutoHyphens w:val="0"/>
      <w:spacing w:before="100" w:beforeAutospacing="1" w:after="100" w:afterAutospacing="1"/>
    </w:pPr>
    <w:rPr>
      <w:lang w:val="uk-UA" w:eastAsia="uk-UA"/>
    </w:rPr>
  </w:style>
  <w:style w:type="character" w:customStyle="1" w:styleId="rvts23">
    <w:name w:val="rvts23"/>
    <w:basedOn w:val="a6"/>
    <w:rsid w:val="00D713A8"/>
  </w:style>
  <w:style w:type="paragraph" w:customStyle="1" w:styleId="rvps12">
    <w:name w:val="rvps12"/>
    <w:basedOn w:val="a4"/>
    <w:uiPriority w:val="99"/>
    <w:rsid w:val="00D713A8"/>
    <w:pPr>
      <w:suppressAutoHyphens w:val="0"/>
      <w:spacing w:before="100" w:beforeAutospacing="1" w:after="100" w:afterAutospacing="1"/>
    </w:pPr>
    <w:rPr>
      <w:lang w:val="uk-UA" w:eastAsia="uk-UA"/>
    </w:rPr>
  </w:style>
  <w:style w:type="paragraph" w:customStyle="1" w:styleId="rvps3">
    <w:name w:val="rvps3"/>
    <w:basedOn w:val="a4"/>
    <w:uiPriority w:val="99"/>
    <w:rsid w:val="00D713A8"/>
    <w:pPr>
      <w:suppressAutoHyphens w:val="0"/>
      <w:spacing w:before="100" w:beforeAutospacing="1" w:after="100" w:afterAutospacing="1"/>
    </w:pPr>
    <w:rPr>
      <w:lang w:val="uk-UA" w:eastAsia="uk-UA"/>
    </w:rPr>
  </w:style>
  <w:style w:type="paragraph" w:customStyle="1" w:styleId="rvps8">
    <w:name w:val="rvps8"/>
    <w:basedOn w:val="a4"/>
    <w:uiPriority w:val="99"/>
    <w:rsid w:val="00D713A8"/>
    <w:pPr>
      <w:suppressAutoHyphens w:val="0"/>
      <w:spacing w:before="100" w:beforeAutospacing="1" w:after="100" w:afterAutospacing="1"/>
    </w:pPr>
    <w:rPr>
      <w:lang w:val="uk-UA" w:eastAsia="uk-UA"/>
    </w:rPr>
  </w:style>
  <w:style w:type="table" w:styleId="afff5">
    <w:name w:val="Table Grid"/>
    <w:basedOn w:val="a7"/>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character" w:customStyle="1" w:styleId="rvts46">
    <w:name w:val="rvts46"/>
    <w:basedOn w:val="a6"/>
    <w:rsid w:val="00D713A8"/>
  </w:style>
  <w:style w:type="character" w:customStyle="1" w:styleId="rvts37">
    <w:name w:val="rvts37"/>
    <w:basedOn w:val="a6"/>
    <w:rsid w:val="00D713A8"/>
  </w:style>
  <w:style w:type="character" w:customStyle="1" w:styleId="rvts11">
    <w:name w:val="rvts11"/>
    <w:basedOn w:val="a6"/>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4"/>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7">
    <w:name w:val="Сноска_"/>
    <w:link w:val="afff8"/>
    <w:rsid w:val="00D713A8"/>
    <w:rPr>
      <w:i/>
      <w:iCs/>
      <w:shd w:val="clear" w:color="auto" w:fill="FFFFFF"/>
    </w:rPr>
  </w:style>
  <w:style w:type="character" w:customStyle="1" w:styleId="afff9">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8">
    <w:name w:val="Сноска"/>
    <w:basedOn w:val="a4"/>
    <w:link w:val="afff7"/>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a">
    <w:name w:val="Подпись к картинке_"/>
    <w:link w:val="afffb"/>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c">
    <w:name w:val="Основной текст_"/>
    <w:link w:val="2b"/>
    <w:rsid w:val="00D713A8"/>
    <w:rPr>
      <w:shd w:val="clear" w:color="auto" w:fill="FFFFFF"/>
    </w:rPr>
  </w:style>
  <w:style w:type="character" w:customStyle="1" w:styleId="1ff4">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d">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e">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f">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5">
    <w:name w:val="Заголовок №1_"/>
    <w:link w:val="1ff6"/>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7"/>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b">
    <w:name w:val="Подпись к картинке"/>
    <w:basedOn w:val="a4"/>
    <w:link w:val="afffa"/>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4"/>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4"/>
    <w:link w:val="afffc"/>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4"/>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4"/>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4"/>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4"/>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4"/>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4"/>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4"/>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6">
    <w:name w:val="Заголовок №1"/>
    <w:basedOn w:val="a4"/>
    <w:link w:val="1ff5"/>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7">
    <w:name w:val="Подпись к картинке (3)"/>
    <w:basedOn w:val="a4"/>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7">
    <w:name w:val="Нет списка1"/>
    <w:next w:val="a8"/>
    <w:uiPriority w:val="99"/>
    <w:semiHidden/>
    <w:unhideWhenUsed/>
    <w:rsid w:val="00D713A8"/>
  </w:style>
  <w:style w:type="paragraph" w:customStyle="1" w:styleId="1ff8">
    <w:name w:val="Основний текст1"/>
    <w:basedOn w:val="a4"/>
    <w:uiPriority w:val="99"/>
    <w:rsid w:val="00D713A8"/>
    <w:pPr>
      <w:suppressAutoHyphens w:val="0"/>
      <w:jc w:val="both"/>
    </w:pPr>
    <w:rPr>
      <w:rFonts w:ascii="Arial" w:hAnsi="Arial"/>
      <w:szCs w:val="20"/>
      <w:lang w:val="uk-UA" w:eastAsia="ru-RU"/>
    </w:rPr>
  </w:style>
  <w:style w:type="paragraph" w:customStyle="1" w:styleId="1ff9">
    <w:name w:val="Звичайний1"/>
    <w:uiPriority w:val="99"/>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6"/>
    <w:link w:val="214"/>
    <w:uiPriority w:val="99"/>
    <w:locked/>
    <w:rsid w:val="00D713A8"/>
    <w:rPr>
      <w:rFonts w:ascii="Times New Roman" w:hAnsi="Times New Roman" w:cs="Times New Roman"/>
      <w:b/>
      <w:bCs/>
      <w:shd w:val="clear" w:color="auto" w:fill="FFFFFF"/>
    </w:rPr>
  </w:style>
  <w:style w:type="paragraph" w:customStyle="1" w:styleId="214">
    <w:name w:val="Основний текст (2)1"/>
    <w:basedOn w:val="a4"/>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Основной текст + 11,Основной текст + 9,Основной текст (4) + 10"/>
    <w:basedOn w:val="2e"/>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6"/>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4"/>
    <w:uiPriority w:val="99"/>
    <w:qFormat/>
    <w:rsid w:val="004B5F30"/>
    <w:pPr>
      <w:numPr>
        <w:numId w:val="6"/>
      </w:numPr>
      <w:suppressAutoHyphens w:val="0"/>
      <w:spacing w:after="120"/>
      <w:contextualSpacing/>
      <w:jc w:val="both"/>
    </w:pPr>
    <w:rPr>
      <w:sz w:val="28"/>
      <w:lang w:val="uk-UA" w:eastAsia="ru-RU"/>
    </w:rPr>
  </w:style>
  <w:style w:type="character" w:customStyle="1" w:styleId="afe">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d"/>
    <w:uiPriority w:val="34"/>
    <w:qFormat/>
    <w:locked/>
    <w:rsid w:val="00366D81"/>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F57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0">
    <w:name w:val="_ТЕКСТ основний"/>
    <w:basedOn w:val="a4"/>
    <w:qFormat/>
    <w:rsid w:val="00C142D0"/>
    <w:pPr>
      <w:suppressAutoHyphens w:val="0"/>
      <w:spacing w:after="120"/>
      <w:ind w:firstLine="709"/>
      <w:jc w:val="both"/>
    </w:pPr>
    <w:rPr>
      <w:lang w:val="uk-UA" w:eastAsia="en-US"/>
    </w:rPr>
  </w:style>
  <w:style w:type="paragraph" w:styleId="1ffa">
    <w:name w:val="toc 1"/>
    <w:basedOn w:val="a4"/>
    <w:uiPriority w:val="1"/>
    <w:qFormat/>
    <w:rsid w:val="003E75A9"/>
    <w:pPr>
      <w:widowControl w:val="0"/>
      <w:suppressAutoHyphens w:val="0"/>
      <w:spacing w:before="132"/>
    </w:pPr>
    <w:rPr>
      <w:rFonts w:ascii="Arial" w:eastAsia="Arial" w:hAnsi="Arial" w:cstheme="minorBidi"/>
      <w:sz w:val="21"/>
      <w:szCs w:val="21"/>
      <w:lang w:val="uk-UA" w:eastAsia="en-US"/>
    </w:rPr>
  </w:style>
  <w:style w:type="paragraph" w:styleId="2f">
    <w:name w:val="toc 2"/>
    <w:basedOn w:val="a4"/>
    <w:uiPriority w:val="1"/>
    <w:qFormat/>
    <w:rsid w:val="003E75A9"/>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4"/>
    <w:uiPriority w:val="1"/>
    <w:qFormat/>
    <w:rsid w:val="003E75A9"/>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character" w:styleId="affff1">
    <w:name w:val="Placeholder Text"/>
    <w:basedOn w:val="a6"/>
    <w:uiPriority w:val="99"/>
    <w:semiHidden/>
    <w:rsid w:val="003E75A9"/>
    <w:rPr>
      <w:color w:val="808080"/>
    </w:rPr>
  </w:style>
  <w:style w:type="paragraph" w:customStyle="1" w:styleId="2f0">
    <w:name w:val="Список2"/>
    <w:basedOn w:val="a4"/>
    <w:uiPriority w:val="99"/>
    <w:rsid w:val="00437BC4"/>
    <w:pPr>
      <w:tabs>
        <w:tab w:val="left" w:pos="432"/>
        <w:tab w:val="left" w:pos="720"/>
      </w:tabs>
      <w:suppressAutoHyphens w:val="0"/>
      <w:jc w:val="both"/>
    </w:pPr>
    <w:rPr>
      <w:lang w:val="uk-UA" w:eastAsia="ru-RU"/>
    </w:rPr>
  </w:style>
  <w:style w:type="character" w:customStyle="1" w:styleId="1c">
    <w:name w:val="Абзац списка1 Знак"/>
    <w:link w:val="1b"/>
    <w:rsid w:val="00FB60DE"/>
    <w:rPr>
      <w:rFonts w:ascii="Calibri" w:eastAsia="Calibri" w:hAnsi="Calibri" w:cs="Times New Roman"/>
      <w:sz w:val="24"/>
      <w:szCs w:val="24"/>
      <w:lang w:val="en-US"/>
    </w:rPr>
  </w:style>
  <w:style w:type="paragraph" w:customStyle="1" w:styleId="2f1">
    <w:name w:val="Без интервала2"/>
    <w:uiPriority w:val="1"/>
    <w:qFormat/>
    <w:rsid w:val="00FB60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FB60D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FB60DE"/>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qFormat/>
    <w:locked/>
    <w:rsid w:val="00FB60DE"/>
    <w:rPr>
      <w:rFonts w:ascii="Times New Roman" w:eastAsia="Times New Roman" w:hAnsi="Times New Roman" w:cs="Times New Roman"/>
      <w:sz w:val="24"/>
      <w:szCs w:val="24"/>
      <w:lang w:eastAsia="ar-SA"/>
    </w:rPr>
  </w:style>
  <w:style w:type="paragraph" w:customStyle="1" w:styleId="54">
    <w:name w:val="Основной текст5"/>
    <w:basedOn w:val="a4"/>
    <w:rsid w:val="00FB60DE"/>
    <w:pPr>
      <w:shd w:val="clear" w:color="auto" w:fill="FFFFFF"/>
      <w:suppressAutoHyphens w:val="0"/>
      <w:spacing w:after="120" w:line="324" w:lineRule="exact"/>
    </w:pPr>
    <w:rPr>
      <w:sz w:val="20"/>
      <w:szCs w:val="20"/>
      <w:lang w:val="uk-UA" w:eastAsia="uk-UA"/>
    </w:rPr>
  </w:style>
  <w:style w:type="paragraph" w:styleId="a">
    <w:name w:val="List Number"/>
    <w:basedOn w:val="a4"/>
    <w:uiPriority w:val="99"/>
    <w:semiHidden/>
    <w:unhideWhenUsed/>
    <w:rsid w:val="00CA54CB"/>
    <w:pPr>
      <w:numPr>
        <w:numId w:val="9"/>
      </w:numPr>
      <w:contextualSpacing/>
    </w:pPr>
  </w:style>
  <w:style w:type="paragraph" w:customStyle="1" w:styleId="affff2">
    <w:name w:val="Назва документа"/>
    <w:basedOn w:val="a4"/>
    <w:next w:val="af4"/>
    <w:rsid w:val="00C22863"/>
    <w:pPr>
      <w:keepNext/>
      <w:keepLines/>
      <w:suppressAutoHyphens w:val="0"/>
      <w:spacing w:before="240" w:after="240"/>
      <w:jc w:val="center"/>
    </w:pPr>
    <w:rPr>
      <w:rFonts w:ascii="Antiqua" w:hAnsi="Antiqua"/>
      <w:b/>
      <w:sz w:val="26"/>
      <w:szCs w:val="20"/>
      <w:lang w:val="uk-UA" w:eastAsia="ru-RU"/>
    </w:rPr>
  </w:style>
  <w:style w:type="paragraph" w:customStyle="1" w:styleId="215">
    <w:name w:val="Основной текст (2)1"/>
    <w:basedOn w:val="a4"/>
    <w:rsid w:val="00C22863"/>
    <w:pPr>
      <w:widowControl w:val="0"/>
      <w:shd w:val="clear" w:color="auto" w:fill="FFFFFF"/>
      <w:suppressAutoHyphens w:val="0"/>
      <w:spacing w:before="300" w:line="274" w:lineRule="exact"/>
      <w:jc w:val="both"/>
    </w:pPr>
    <w:rPr>
      <w:rFonts w:eastAsia="Calibri"/>
      <w:color w:val="000000"/>
      <w:lang w:val="uk-UA" w:eastAsia="uk-UA"/>
    </w:rPr>
  </w:style>
  <w:style w:type="paragraph" w:customStyle="1" w:styleId="2">
    <w:name w:val="Номер2 (жирний)"/>
    <w:basedOn w:val="a2"/>
    <w:rsid w:val="009A2800"/>
    <w:pPr>
      <w:numPr>
        <w:ilvl w:val="1"/>
      </w:numPr>
    </w:pPr>
  </w:style>
  <w:style w:type="paragraph" w:customStyle="1" w:styleId="a2">
    <w:name w:val="Номер (жирний)"/>
    <w:basedOn w:val="a4"/>
    <w:next w:val="a4"/>
    <w:qFormat/>
    <w:rsid w:val="009A2800"/>
    <w:pPr>
      <w:numPr>
        <w:numId w:val="10"/>
      </w:numPr>
      <w:suppressAutoHyphens w:val="0"/>
      <w:spacing w:after="120"/>
      <w:jc w:val="both"/>
    </w:pPr>
    <w:rPr>
      <w:lang w:val="uk-UA" w:eastAsia="ru-RU"/>
    </w:rPr>
  </w:style>
  <w:style w:type="paragraph" w:customStyle="1" w:styleId="3">
    <w:name w:val="Номер3 (жирний)"/>
    <w:basedOn w:val="2"/>
    <w:rsid w:val="009A2800"/>
    <w:pPr>
      <w:numPr>
        <w:ilvl w:val="2"/>
      </w:numPr>
    </w:pPr>
  </w:style>
  <w:style w:type="paragraph" w:customStyle="1" w:styleId="TableContents">
    <w:name w:val="Table Contents"/>
    <w:basedOn w:val="a4"/>
    <w:uiPriority w:val="99"/>
    <w:rsid w:val="002903DA"/>
    <w:pPr>
      <w:widowControl w:val="0"/>
      <w:suppressLineNumbers/>
    </w:pPr>
    <w:rPr>
      <w:rFonts w:eastAsia="Calibri" w:cs="Tahoma"/>
      <w:color w:val="000000"/>
      <w:lang w:val="en-US" w:eastAsia="en-US"/>
    </w:rPr>
  </w:style>
  <w:style w:type="paragraph" w:customStyle="1" w:styleId="a1">
    <w:name w:val="Номер"/>
    <w:basedOn w:val="a4"/>
    <w:uiPriority w:val="2"/>
    <w:qFormat/>
    <w:rsid w:val="00005EF9"/>
    <w:pPr>
      <w:numPr>
        <w:numId w:val="15"/>
      </w:numPr>
      <w:suppressAutoHyphens w:val="0"/>
      <w:spacing w:before="120" w:after="120"/>
      <w:jc w:val="both"/>
    </w:pPr>
    <w:rPr>
      <w:lang w:val="uk-UA" w:eastAsia="ru-RU"/>
    </w:rPr>
  </w:style>
  <w:style w:type="paragraph" w:customStyle="1" w:styleId="affff3">
    <w:name w:val="Название таблицы"/>
    <w:basedOn w:val="a4"/>
    <w:rsid w:val="00100BFE"/>
    <w:pPr>
      <w:suppressAutoHyphens w:val="0"/>
      <w:jc w:val="center"/>
    </w:pPr>
    <w:rPr>
      <w:rFonts w:ascii="Arial" w:hAnsi="Arial" w:cs="Arial"/>
      <w:b/>
      <w:bCs/>
      <w:sz w:val="20"/>
      <w:szCs w:val="20"/>
      <w:lang w:eastAsia="ru-RU"/>
    </w:rPr>
  </w:style>
  <w:style w:type="paragraph" w:customStyle="1" w:styleId="affff4">
    <w:name w:val="Заголовок"/>
    <w:basedOn w:val="a4"/>
    <w:next w:val="a5"/>
    <w:uiPriority w:val="99"/>
    <w:rsid w:val="00F723DB"/>
    <w:pPr>
      <w:keepNext/>
      <w:spacing w:before="240" w:after="120"/>
    </w:pPr>
    <w:rPr>
      <w:rFonts w:ascii="Arial" w:eastAsia="Arial Unicode MS" w:hAnsi="Arial" w:cs="Mangal"/>
      <w:sz w:val="28"/>
      <w:szCs w:val="28"/>
    </w:rPr>
  </w:style>
  <w:style w:type="character" w:customStyle="1" w:styleId="710">
    <w:name w:val="Заголовок 7 Знак1"/>
    <w:basedOn w:val="a6"/>
    <w:uiPriority w:val="9"/>
    <w:semiHidden/>
    <w:rsid w:val="00F723D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6"/>
    <w:uiPriority w:val="9"/>
    <w:semiHidden/>
    <w:rsid w:val="00F723D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6"/>
    <w:semiHidden/>
    <w:rsid w:val="00F723DB"/>
    <w:rPr>
      <w:rFonts w:asciiTheme="majorHAnsi" w:eastAsiaTheme="majorEastAsia" w:hAnsiTheme="majorHAnsi" w:cstheme="majorBidi"/>
      <w:i/>
      <w:iCs/>
      <w:color w:val="404040" w:themeColor="text1" w:themeTint="BF"/>
      <w:lang w:eastAsia="ar-SA"/>
    </w:rPr>
  </w:style>
  <w:style w:type="character" w:customStyle="1" w:styleId="1ffc">
    <w:name w:val="Основной текст с отступом Знак1"/>
    <w:basedOn w:val="a6"/>
    <w:semiHidden/>
    <w:rsid w:val="00F723DB"/>
    <w:rPr>
      <w:rFonts w:ascii="Times New Roman" w:eastAsia="Times New Roman" w:hAnsi="Times New Roman" w:cs="Times New Roman"/>
      <w:sz w:val="24"/>
      <w:szCs w:val="24"/>
      <w:lang w:eastAsia="ar-SA"/>
    </w:rPr>
  </w:style>
  <w:style w:type="character" w:customStyle="1" w:styleId="1ffd">
    <w:name w:val="Название Знак1"/>
    <w:basedOn w:val="a6"/>
    <w:rsid w:val="00F723D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e">
    <w:name w:val="Верхний колонтитул Знак1"/>
    <w:basedOn w:val="a6"/>
    <w:uiPriority w:val="99"/>
    <w:semiHidden/>
    <w:rsid w:val="00F723DB"/>
    <w:rPr>
      <w:rFonts w:ascii="Times New Roman" w:eastAsia="Times New Roman" w:hAnsi="Times New Roman" w:cs="Times New Roman"/>
      <w:sz w:val="24"/>
      <w:szCs w:val="24"/>
      <w:lang w:eastAsia="ar-SA"/>
    </w:rPr>
  </w:style>
  <w:style w:type="character" w:customStyle="1" w:styleId="1fff">
    <w:name w:val="Нижний колонтитул Знак1"/>
    <w:basedOn w:val="a6"/>
    <w:uiPriority w:val="99"/>
    <w:semiHidden/>
    <w:rsid w:val="00F723DB"/>
    <w:rPr>
      <w:rFonts w:ascii="Times New Roman" w:eastAsia="Times New Roman" w:hAnsi="Times New Roman" w:cs="Times New Roman"/>
      <w:sz w:val="24"/>
      <w:szCs w:val="24"/>
      <w:lang w:eastAsia="ar-SA"/>
    </w:rPr>
  </w:style>
  <w:style w:type="character" w:customStyle="1" w:styleId="1fff0">
    <w:name w:val="Текст выноски Знак1"/>
    <w:basedOn w:val="a6"/>
    <w:uiPriority w:val="99"/>
    <w:semiHidden/>
    <w:rsid w:val="00F723DB"/>
    <w:rPr>
      <w:rFonts w:ascii="Tahoma" w:eastAsia="Times New Roman" w:hAnsi="Tahoma" w:cs="Tahoma"/>
      <w:sz w:val="16"/>
      <w:szCs w:val="16"/>
      <w:lang w:eastAsia="ar-SA"/>
    </w:rPr>
  </w:style>
  <w:style w:type="character" w:customStyle="1" w:styleId="216">
    <w:name w:val="Основной текст 2 Знак1"/>
    <w:basedOn w:val="a6"/>
    <w:semiHidden/>
    <w:rsid w:val="00F723DB"/>
    <w:rPr>
      <w:rFonts w:ascii="Times New Roman" w:eastAsia="Times New Roman" w:hAnsi="Times New Roman" w:cs="Times New Roman"/>
      <w:sz w:val="24"/>
      <w:szCs w:val="24"/>
      <w:lang w:eastAsia="ar-SA"/>
    </w:rPr>
  </w:style>
  <w:style w:type="character" w:customStyle="1" w:styleId="310">
    <w:name w:val="Основной текст 3 Знак1"/>
    <w:basedOn w:val="a6"/>
    <w:semiHidden/>
    <w:rsid w:val="00F723DB"/>
    <w:rPr>
      <w:rFonts w:ascii="Times New Roman" w:eastAsia="Times New Roman" w:hAnsi="Times New Roman" w:cs="Times New Roman"/>
      <w:sz w:val="16"/>
      <w:szCs w:val="16"/>
      <w:lang w:eastAsia="ar-SA"/>
    </w:rPr>
  </w:style>
  <w:style w:type="character" w:customStyle="1" w:styleId="311">
    <w:name w:val="Основной текст с отступом 3 Знак1"/>
    <w:basedOn w:val="a6"/>
    <w:semiHidden/>
    <w:rsid w:val="00F723DB"/>
    <w:rPr>
      <w:rFonts w:ascii="Times New Roman" w:eastAsia="Times New Roman" w:hAnsi="Times New Roman" w:cs="Times New Roman"/>
      <w:sz w:val="16"/>
      <w:szCs w:val="16"/>
      <w:lang w:eastAsia="ar-SA"/>
    </w:rPr>
  </w:style>
  <w:style w:type="character" w:customStyle="1" w:styleId="217">
    <w:name w:val="Основной текст с отступом 2 Знак1"/>
    <w:basedOn w:val="a6"/>
    <w:semiHidden/>
    <w:rsid w:val="00F723DB"/>
    <w:rPr>
      <w:rFonts w:ascii="Times New Roman" w:eastAsia="Times New Roman" w:hAnsi="Times New Roman" w:cs="Times New Roman"/>
      <w:sz w:val="24"/>
      <w:szCs w:val="24"/>
      <w:lang w:eastAsia="ar-SA"/>
    </w:rPr>
  </w:style>
  <w:style w:type="character" w:customStyle="1" w:styleId="1fff1">
    <w:name w:val="Текст Знак1"/>
    <w:basedOn w:val="a6"/>
    <w:semiHidden/>
    <w:rsid w:val="00F723DB"/>
    <w:rPr>
      <w:rFonts w:ascii="Consolas" w:eastAsia="Times New Roman" w:hAnsi="Consolas" w:cs="Times New Roman"/>
      <w:sz w:val="21"/>
      <w:szCs w:val="21"/>
      <w:lang w:eastAsia="ar-SA"/>
    </w:rPr>
  </w:style>
  <w:style w:type="character" w:customStyle="1" w:styleId="210pt1">
    <w:name w:val="Основной текст (2) + 10 pt"/>
    <w:aliases w:val="Полужирный"/>
    <w:rsid w:val="00F723DB"/>
    <w:rPr>
      <w:rFonts w:ascii="Segoe UI" w:eastAsia="Segoe UI" w:hAnsi="Segoe UI" w:cs="Segoe UI" w:hint="default"/>
      <w:b/>
      <w:bCs/>
      <w:i w:val="0"/>
      <w:iCs w:val="0"/>
      <w:smallCaps w:val="0"/>
      <w:strike w:val="0"/>
      <w:dstrike w:val="0"/>
      <w:color w:val="000000"/>
      <w:spacing w:val="0"/>
      <w:w w:val="100"/>
      <w:position w:val="0"/>
      <w:sz w:val="9"/>
      <w:szCs w:val="9"/>
      <w:u w:val="none"/>
      <w:effect w:val="none"/>
      <w:lang w:val="uk-UA" w:eastAsia="uk-UA" w:bidi="uk-UA"/>
    </w:rPr>
  </w:style>
  <w:style w:type="character" w:customStyle="1" w:styleId="8pt1">
    <w:name w:val="Колонтитул + 8 pt"/>
    <w:aliases w:val="Не полужирный"/>
    <w:rsid w:val="00F723D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41E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4"/>
    <w:next w:val="a4"/>
    <w:link w:val="10"/>
    <w:uiPriority w:val="9"/>
    <w:qFormat/>
    <w:rsid w:val="00D713A8"/>
    <w:pPr>
      <w:keepNext/>
      <w:spacing w:before="240" w:after="60"/>
      <w:outlineLvl w:val="0"/>
    </w:pPr>
    <w:rPr>
      <w:rFonts w:ascii="Arial" w:hAnsi="Arial" w:cs="Arial"/>
      <w:b/>
      <w:bCs/>
      <w:kern w:val="1"/>
      <w:sz w:val="32"/>
      <w:szCs w:val="32"/>
    </w:rPr>
  </w:style>
  <w:style w:type="paragraph" w:styleId="20">
    <w:name w:val="heading 2"/>
    <w:basedOn w:val="a4"/>
    <w:next w:val="a4"/>
    <w:link w:val="21"/>
    <w:uiPriority w:val="9"/>
    <w:qFormat/>
    <w:rsid w:val="00D713A8"/>
    <w:pPr>
      <w:keepNext/>
      <w:spacing w:before="240" w:after="60"/>
      <w:outlineLvl w:val="1"/>
    </w:pPr>
    <w:rPr>
      <w:rFonts w:ascii="Arial" w:hAnsi="Arial" w:cs="Arial"/>
      <w:b/>
      <w:bCs/>
      <w:i/>
      <w:iCs/>
      <w:sz w:val="28"/>
      <w:szCs w:val="28"/>
      <w:lang w:val="uk-UA"/>
    </w:rPr>
  </w:style>
  <w:style w:type="paragraph" w:styleId="30">
    <w:name w:val="heading 3"/>
    <w:basedOn w:val="a4"/>
    <w:next w:val="a5"/>
    <w:link w:val="31"/>
    <w:uiPriority w:val="9"/>
    <w:qFormat/>
    <w:rsid w:val="00D713A8"/>
    <w:pPr>
      <w:spacing w:before="280" w:after="280"/>
      <w:outlineLvl w:val="2"/>
    </w:pPr>
    <w:rPr>
      <w:b/>
      <w:bCs/>
      <w:sz w:val="27"/>
      <w:szCs w:val="27"/>
    </w:rPr>
  </w:style>
  <w:style w:type="paragraph" w:styleId="4">
    <w:name w:val="heading 4"/>
    <w:basedOn w:val="a4"/>
    <w:next w:val="a4"/>
    <w:link w:val="40"/>
    <w:uiPriority w:val="9"/>
    <w:qFormat/>
    <w:rsid w:val="00D713A8"/>
    <w:pPr>
      <w:keepNext/>
      <w:spacing w:before="240" w:after="60"/>
      <w:outlineLvl w:val="3"/>
    </w:pPr>
    <w:rPr>
      <w:b/>
      <w:bCs/>
      <w:sz w:val="28"/>
      <w:szCs w:val="28"/>
    </w:rPr>
  </w:style>
  <w:style w:type="paragraph" w:styleId="5">
    <w:name w:val="heading 5"/>
    <w:basedOn w:val="a4"/>
    <w:next w:val="a4"/>
    <w:link w:val="50"/>
    <w:unhideWhenUsed/>
    <w:qFormat/>
    <w:rsid w:val="00D713A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4"/>
    <w:next w:val="a4"/>
    <w:link w:val="60"/>
    <w:qFormat/>
    <w:rsid w:val="00D713A8"/>
    <w:pPr>
      <w:spacing w:before="240" w:after="60"/>
      <w:outlineLvl w:val="5"/>
    </w:pPr>
    <w:rPr>
      <w:b/>
      <w:bCs/>
      <w:sz w:val="22"/>
      <w:szCs w:val="22"/>
      <w:lang w:val="uk-UA"/>
    </w:rPr>
  </w:style>
  <w:style w:type="paragraph" w:styleId="7">
    <w:name w:val="heading 7"/>
    <w:basedOn w:val="a4"/>
    <w:next w:val="a4"/>
    <w:link w:val="70"/>
    <w:uiPriority w:val="9"/>
    <w:qFormat/>
    <w:rsid w:val="00D713A8"/>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4"/>
    <w:next w:val="a4"/>
    <w:link w:val="80"/>
    <w:uiPriority w:val="9"/>
    <w:qFormat/>
    <w:rsid w:val="00D713A8"/>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4"/>
    <w:next w:val="a4"/>
    <w:link w:val="90"/>
    <w:unhideWhenUsed/>
    <w:qFormat/>
    <w:rsid w:val="00D713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basedOn w:val="a6"/>
    <w:link w:val="1"/>
    <w:uiPriority w:val="9"/>
    <w:rsid w:val="00D713A8"/>
    <w:rPr>
      <w:rFonts w:ascii="Arial" w:eastAsia="Times New Roman" w:hAnsi="Arial" w:cs="Arial"/>
      <w:b/>
      <w:bCs/>
      <w:kern w:val="1"/>
      <w:sz w:val="32"/>
      <w:szCs w:val="32"/>
      <w:lang w:eastAsia="ar-SA"/>
    </w:rPr>
  </w:style>
  <w:style w:type="character" w:customStyle="1" w:styleId="21">
    <w:name w:val="Заголовок 2 Знак"/>
    <w:basedOn w:val="a6"/>
    <w:link w:val="20"/>
    <w:uiPriority w:val="9"/>
    <w:rsid w:val="00D713A8"/>
    <w:rPr>
      <w:rFonts w:ascii="Arial" w:eastAsia="Times New Roman" w:hAnsi="Arial" w:cs="Arial"/>
      <w:b/>
      <w:bCs/>
      <w:i/>
      <w:iCs/>
      <w:sz w:val="28"/>
      <w:szCs w:val="28"/>
      <w:lang w:val="uk-UA" w:eastAsia="ar-SA"/>
    </w:rPr>
  </w:style>
  <w:style w:type="character" w:customStyle="1" w:styleId="31">
    <w:name w:val="Заголовок 3 Знак"/>
    <w:basedOn w:val="a6"/>
    <w:link w:val="30"/>
    <w:uiPriority w:val="9"/>
    <w:rsid w:val="00D713A8"/>
    <w:rPr>
      <w:rFonts w:ascii="Times New Roman" w:eastAsia="Times New Roman" w:hAnsi="Times New Roman" w:cs="Times New Roman"/>
      <w:b/>
      <w:bCs/>
      <w:sz w:val="27"/>
      <w:szCs w:val="27"/>
      <w:lang w:eastAsia="ar-SA"/>
    </w:rPr>
  </w:style>
  <w:style w:type="character" w:customStyle="1" w:styleId="40">
    <w:name w:val="Заголовок 4 Знак"/>
    <w:basedOn w:val="a6"/>
    <w:link w:val="4"/>
    <w:uiPriority w:val="9"/>
    <w:rsid w:val="00D713A8"/>
    <w:rPr>
      <w:rFonts w:ascii="Times New Roman" w:eastAsia="Times New Roman" w:hAnsi="Times New Roman" w:cs="Times New Roman"/>
      <w:b/>
      <w:bCs/>
      <w:sz w:val="28"/>
      <w:szCs w:val="28"/>
      <w:lang w:eastAsia="ar-SA"/>
    </w:rPr>
  </w:style>
  <w:style w:type="character" w:customStyle="1" w:styleId="50">
    <w:name w:val="Заголовок 5 Знак"/>
    <w:basedOn w:val="a6"/>
    <w:link w:val="5"/>
    <w:rsid w:val="00D713A8"/>
    <w:rPr>
      <w:rFonts w:eastAsiaTheme="minorEastAsia"/>
      <w:b/>
      <w:bCs/>
      <w:i/>
      <w:iCs/>
      <w:sz w:val="26"/>
      <w:szCs w:val="26"/>
      <w:lang w:eastAsia="ar-SA"/>
    </w:rPr>
  </w:style>
  <w:style w:type="character" w:customStyle="1" w:styleId="60">
    <w:name w:val="Заголовок 6 Знак"/>
    <w:basedOn w:val="a6"/>
    <w:link w:val="6"/>
    <w:rsid w:val="00D713A8"/>
    <w:rPr>
      <w:rFonts w:ascii="Times New Roman" w:eastAsia="Times New Roman" w:hAnsi="Times New Roman" w:cs="Times New Roman"/>
      <w:b/>
      <w:bCs/>
      <w:lang w:val="uk-UA" w:eastAsia="ar-SA"/>
    </w:rPr>
  </w:style>
  <w:style w:type="character" w:customStyle="1" w:styleId="70">
    <w:name w:val="Заголовок 7 Знак"/>
    <w:basedOn w:val="a6"/>
    <w:link w:val="7"/>
    <w:uiPriority w:val="9"/>
    <w:rsid w:val="00D713A8"/>
    <w:rPr>
      <w:rFonts w:ascii="Arial" w:eastAsia="Times New Roman" w:hAnsi="Arial" w:cs="Arial"/>
      <w:sz w:val="24"/>
      <w:szCs w:val="24"/>
      <w:lang w:val="uk-UA" w:eastAsia="ru-RU"/>
    </w:rPr>
  </w:style>
  <w:style w:type="character" w:customStyle="1" w:styleId="80">
    <w:name w:val="Заголовок 8 Знак"/>
    <w:basedOn w:val="a6"/>
    <w:link w:val="8"/>
    <w:uiPriority w:val="9"/>
    <w:rsid w:val="00D713A8"/>
    <w:rPr>
      <w:rFonts w:ascii="Arial" w:eastAsia="Times New Roman" w:hAnsi="Arial" w:cs="Arial"/>
      <w:b/>
      <w:bCs/>
      <w:sz w:val="28"/>
      <w:szCs w:val="28"/>
      <w:lang w:val="en-US" w:eastAsia="ru-RU"/>
    </w:rPr>
  </w:style>
  <w:style w:type="character" w:customStyle="1" w:styleId="90">
    <w:name w:val="Заголовок 9 Знак"/>
    <w:basedOn w:val="a6"/>
    <w:link w:val="9"/>
    <w:rsid w:val="00D713A8"/>
    <w:rPr>
      <w:rFonts w:asciiTheme="majorHAnsi" w:eastAsiaTheme="majorEastAsia" w:hAnsiTheme="majorHAnsi" w:cstheme="majorBidi"/>
      <w:i/>
      <w:iCs/>
      <w:color w:val="404040" w:themeColor="text1" w:themeTint="BF"/>
      <w:sz w:val="20"/>
      <w:szCs w:val="20"/>
      <w:lang w:eastAsia="ar-SA"/>
    </w:rPr>
  </w:style>
  <w:style w:type="paragraph" w:styleId="a5">
    <w:name w:val="Body Text"/>
    <w:basedOn w:val="a4"/>
    <w:link w:val="a9"/>
    <w:qFormat/>
    <w:rsid w:val="00D713A8"/>
    <w:pPr>
      <w:spacing w:after="120"/>
    </w:pPr>
  </w:style>
  <w:style w:type="character" w:customStyle="1" w:styleId="a9">
    <w:name w:val="Основной текст Знак"/>
    <w:basedOn w:val="a6"/>
    <w:link w:val="a5"/>
    <w:rsid w:val="00D713A8"/>
    <w:rPr>
      <w:rFonts w:ascii="Times New Roman" w:eastAsia="Times New Roman" w:hAnsi="Times New Roman" w:cs="Times New Roman"/>
      <w:sz w:val="24"/>
      <w:szCs w:val="24"/>
      <w:lang w:eastAsia="ar-SA"/>
    </w:rPr>
  </w:style>
  <w:style w:type="character" w:customStyle="1" w:styleId="WW8Num1z0">
    <w:name w:val="WW8Num1z0"/>
    <w:rsid w:val="00D713A8"/>
    <w:rPr>
      <w:rFonts w:ascii="Wingdings" w:hAnsi="Wingdings"/>
    </w:rPr>
  </w:style>
  <w:style w:type="character" w:customStyle="1" w:styleId="WW8Num1z1">
    <w:name w:val="WW8Num1z1"/>
    <w:rsid w:val="00D713A8"/>
    <w:rPr>
      <w:rFonts w:ascii="Courier New" w:hAnsi="Courier New" w:cs="Courier New"/>
    </w:rPr>
  </w:style>
  <w:style w:type="character" w:customStyle="1" w:styleId="WW8Num1z3">
    <w:name w:val="WW8Num1z3"/>
    <w:rsid w:val="00D713A8"/>
    <w:rPr>
      <w:rFonts w:ascii="Symbol" w:hAnsi="Symbol"/>
    </w:rPr>
  </w:style>
  <w:style w:type="character" w:customStyle="1" w:styleId="WW8Num2z0">
    <w:name w:val="WW8Num2z0"/>
    <w:rsid w:val="00D713A8"/>
    <w:rPr>
      <w:rFonts w:ascii="Wingdings" w:hAnsi="Wingdings"/>
    </w:rPr>
  </w:style>
  <w:style w:type="character" w:customStyle="1" w:styleId="WW8Num2z1">
    <w:name w:val="WW8Num2z1"/>
    <w:rsid w:val="00D713A8"/>
    <w:rPr>
      <w:rFonts w:ascii="Courier New" w:hAnsi="Courier New" w:cs="Courier New"/>
    </w:rPr>
  </w:style>
  <w:style w:type="character" w:customStyle="1" w:styleId="WW8Num2z3">
    <w:name w:val="WW8Num2z3"/>
    <w:rsid w:val="00D713A8"/>
    <w:rPr>
      <w:rFonts w:ascii="Symbol" w:hAnsi="Symbol"/>
    </w:rPr>
  </w:style>
  <w:style w:type="character" w:customStyle="1" w:styleId="WW8Num4z0">
    <w:name w:val="WW8Num4z0"/>
    <w:rsid w:val="00D713A8"/>
    <w:rPr>
      <w:b/>
    </w:rPr>
  </w:style>
  <w:style w:type="character" w:customStyle="1" w:styleId="WW8Num5z0">
    <w:name w:val="WW8Num5z0"/>
    <w:rsid w:val="00D713A8"/>
    <w:rPr>
      <w:sz w:val="26"/>
    </w:rPr>
  </w:style>
  <w:style w:type="character" w:customStyle="1" w:styleId="WW8Num6z0">
    <w:name w:val="WW8Num6z0"/>
    <w:rsid w:val="00D713A8"/>
    <w:rPr>
      <w:rFonts w:ascii="Times New Roman" w:eastAsia="Times New Roman" w:hAnsi="Times New Roman" w:cs="Times New Roman"/>
    </w:rPr>
  </w:style>
  <w:style w:type="character" w:customStyle="1" w:styleId="WW8Num6z1">
    <w:name w:val="WW8Num6z1"/>
    <w:rsid w:val="00D713A8"/>
    <w:rPr>
      <w:rFonts w:ascii="Courier New" w:hAnsi="Courier New" w:cs="Courier New"/>
    </w:rPr>
  </w:style>
  <w:style w:type="character" w:customStyle="1" w:styleId="WW8Num6z2">
    <w:name w:val="WW8Num6z2"/>
    <w:rsid w:val="00D713A8"/>
    <w:rPr>
      <w:rFonts w:ascii="Wingdings" w:hAnsi="Wingdings"/>
    </w:rPr>
  </w:style>
  <w:style w:type="character" w:customStyle="1" w:styleId="WW8Num6z3">
    <w:name w:val="WW8Num6z3"/>
    <w:rsid w:val="00D713A8"/>
    <w:rPr>
      <w:rFonts w:ascii="Symbol" w:hAnsi="Symbol"/>
    </w:rPr>
  </w:style>
  <w:style w:type="character" w:customStyle="1" w:styleId="WW8Num7z0">
    <w:name w:val="WW8Num7z0"/>
    <w:rsid w:val="00D713A8"/>
    <w:rPr>
      <w:rFonts w:ascii="Times New Roman" w:eastAsia="Times New Roman" w:hAnsi="Times New Roman" w:cs="Times New Roman"/>
    </w:rPr>
  </w:style>
  <w:style w:type="character" w:customStyle="1" w:styleId="WW8Num7z1">
    <w:name w:val="WW8Num7z1"/>
    <w:rsid w:val="00D713A8"/>
    <w:rPr>
      <w:rFonts w:ascii="Courier New" w:hAnsi="Courier New" w:cs="Courier New"/>
    </w:rPr>
  </w:style>
  <w:style w:type="character" w:customStyle="1" w:styleId="WW8Num7z2">
    <w:name w:val="WW8Num7z2"/>
    <w:rsid w:val="00D713A8"/>
    <w:rPr>
      <w:rFonts w:ascii="Wingdings" w:hAnsi="Wingdings"/>
    </w:rPr>
  </w:style>
  <w:style w:type="character" w:customStyle="1" w:styleId="WW8Num7z3">
    <w:name w:val="WW8Num7z3"/>
    <w:rsid w:val="00D713A8"/>
    <w:rPr>
      <w:rFonts w:ascii="Symbol" w:hAnsi="Symbol"/>
    </w:rPr>
  </w:style>
  <w:style w:type="character" w:customStyle="1" w:styleId="12">
    <w:name w:val="Основной шрифт абзаца1"/>
    <w:rsid w:val="00D713A8"/>
  </w:style>
  <w:style w:type="character" w:styleId="aa">
    <w:name w:val="Strong"/>
    <w:uiPriority w:val="99"/>
    <w:qFormat/>
    <w:rsid w:val="00D713A8"/>
    <w:rPr>
      <w:b/>
      <w:bCs/>
    </w:rPr>
  </w:style>
  <w:style w:type="character" w:customStyle="1" w:styleId="apple-converted-space">
    <w:name w:val="apple-converted-space"/>
    <w:basedOn w:val="12"/>
    <w:rsid w:val="00D713A8"/>
  </w:style>
  <w:style w:type="character" w:styleId="ab">
    <w:name w:val="Emphasis"/>
    <w:qFormat/>
    <w:rsid w:val="00D713A8"/>
    <w:rPr>
      <w:i/>
      <w:iCs/>
    </w:rPr>
  </w:style>
  <w:style w:type="character" w:styleId="ac">
    <w:name w:val="Hyperlink"/>
    <w:rsid w:val="00D713A8"/>
    <w:rPr>
      <w:color w:val="0000FF"/>
      <w:u w:val="single"/>
    </w:rPr>
  </w:style>
  <w:style w:type="character" w:styleId="ad">
    <w:name w:val="page number"/>
    <w:basedOn w:val="12"/>
    <w:rsid w:val="00D713A8"/>
  </w:style>
  <w:style w:type="character" w:customStyle="1" w:styleId="HTML">
    <w:name w:val="Стандартный HTML Знак"/>
    <w:uiPriority w:val="99"/>
    <w:rsid w:val="00D713A8"/>
    <w:rPr>
      <w:rFonts w:ascii="Courier New" w:hAnsi="Courier New" w:cs="Courier New"/>
      <w:color w:val="000000"/>
      <w:sz w:val="21"/>
      <w:szCs w:val="21"/>
      <w:lang w:val="ru-RU" w:eastAsia="ar-SA" w:bidi="ar-SA"/>
    </w:rPr>
  </w:style>
  <w:style w:type="character" w:customStyle="1" w:styleId="ae">
    <w:name w:val="Печатная машинка"/>
    <w:rsid w:val="00D713A8"/>
    <w:rPr>
      <w:rFonts w:ascii="Courier New" w:hAnsi="Courier New"/>
      <w:sz w:val="20"/>
    </w:rPr>
  </w:style>
  <w:style w:type="paragraph" w:customStyle="1" w:styleId="13">
    <w:name w:val="Заголовок1"/>
    <w:basedOn w:val="a4"/>
    <w:next w:val="a5"/>
    <w:rsid w:val="00D713A8"/>
    <w:pPr>
      <w:keepNext/>
      <w:spacing w:before="240" w:after="120"/>
    </w:pPr>
    <w:rPr>
      <w:rFonts w:ascii="Arial" w:eastAsia="Arial Unicode MS" w:hAnsi="Arial" w:cs="Mangal"/>
      <w:sz w:val="28"/>
      <w:szCs w:val="28"/>
    </w:rPr>
  </w:style>
  <w:style w:type="paragraph" w:styleId="af">
    <w:name w:val="List"/>
    <w:basedOn w:val="a5"/>
    <w:semiHidden/>
    <w:rsid w:val="00D713A8"/>
    <w:rPr>
      <w:rFonts w:cs="Mangal"/>
    </w:rPr>
  </w:style>
  <w:style w:type="paragraph" w:customStyle="1" w:styleId="14">
    <w:name w:val="Название1"/>
    <w:basedOn w:val="a4"/>
    <w:uiPriority w:val="99"/>
    <w:rsid w:val="00D713A8"/>
    <w:pPr>
      <w:suppressLineNumbers/>
      <w:spacing w:before="120" w:after="120"/>
    </w:pPr>
    <w:rPr>
      <w:rFonts w:cs="Mangal"/>
      <w:i/>
      <w:iCs/>
    </w:rPr>
  </w:style>
  <w:style w:type="paragraph" w:customStyle="1" w:styleId="15">
    <w:name w:val="Указатель1"/>
    <w:basedOn w:val="a4"/>
    <w:uiPriority w:val="99"/>
    <w:rsid w:val="00D713A8"/>
    <w:pPr>
      <w:suppressLineNumbers/>
    </w:pPr>
    <w:rPr>
      <w:rFonts w:cs="Mangal"/>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Знак17"/>
    <w:basedOn w:val="a4"/>
    <w:link w:val="af1"/>
    <w:uiPriority w:val="99"/>
    <w:qFormat/>
    <w:rsid w:val="00D713A8"/>
    <w:pPr>
      <w:spacing w:before="280" w:after="280"/>
    </w:pPr>
  </w:style>
  <w:style w:type="paragraph" w:customStyle="1" w:styleId="16">
    <w:name w:val="Знак Знак Знак Знак Знак Знак Знак Знак Знак Знак Знак Знак Знак Знак Знак1 Знак Знак Знак Знак"/>
    <w:basedOn w:val="a4"/>
    <w:uiPriority w:val="99"/>
    <w:rsid w:val="00D713A8"/>
    <w:rPr>
      <w:rFonts w:ascii="Verdana" w:hAnsi="Verdana" w:cs="Verdana"/>
      <w:sz w:val="20"/>
      <w:szCs w:val="20"/>
      <w:lang w:val="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styleId="af2">
    <w:name w:val="Body Text Indent"/>
    <w:basedOn w:val="a4"/>
    <w:link w:val="af3"/>
    <w:rsid w:val="00D713A8"/>
    <w:pPr>
      <w:widowControl w:val="0"/>
      <w:autoSpaceDE w:val="0"/>
      <w:spacing w:after="120"/>
      <w:ind w:left="283"/>
    </w:pPr>
    <w:rPr>
      <w:rFonts w:ascii="Times New Roman CYR" w:hAnsi="Times New Roman CYR" w:cs="Times New Roman CYR"/>
    </w:rPr>
  </w:style>
  <w:style w:type="character" w:customStyle="1" w:styleId="af3">
    <w:name w:val="Основной текст с отступом Знак"/>
    <w:basedOn w:val="a6"/>
    <w:link w:val="af2"/>
    <w:rsid w:val="00D713A8"/>
    <w:rPr>
      <w:rFonts w:ascii="Times New Roman CYR" w:eastAsia="Times New Roman" w:hAnsi="Times New Roman CYR" w:cs="Times New Roman CYR"/>
      <w:sz w:val="24"/>
      <w:szCs w:val="24"/>
      <w:lang w:eastAsia="ar-SA"/>
    </w:rPr>
  </w:style>
  <w:style w:type="paragraph" w:customStyle="1" w:styleId="211">
    <w:name w:val="Основной текст с отступом 21"/>
    <w:basedOn w:val="a4"/>
    <w:uiPriority w:val="99"/>
    <w:rsid w:val="00D713A8"/>
    <w:pPr>
      <w:widowControl w:val="0"/>
      <w:autoSpaceDE w:val="0"/>
      <w:spacing w:after="120" w:line="480" w:lineRule="auto"/>
      <w:ind w:left="283"/>
    </w:pPr>
    <w:rPr>
      <w:rFonts w:ascii="Times New Roman CYR" w:hAnsi="Times New Roman CYR" w:cs="Times New Roman CYR"/>
    </w:rPr>
  </w:style>
  <w:style w:type="paragraph" w:customStyle="1" w:styleId="17">
    <w:name w:val="Знак Знак Знак Знак Знак Знак Знак1"/>
    <w:basedOn w:val="a4"/>
    <w:uiPriority w:val="99"/>
    <w:rsid w:val="00D713A8"/>
    <w:rPr>
      <w:rFonts w:ascii="Verdana" w:hAnsi="Verdana" w:cs="Verdana"/>
      <w:lang w:val="en-US"/>
    </w:rPr>
  </w:style>
  <w:style w:type="paragraph" w:customStyle="1" w:styleId="af4">
    <w:name w:val="Нормальний текст"/>
    <w:basedOn w:val="a4"/>
    <w:uiPriority w:val="99"/>
    <w:rsid w:val="00D713A8"/>
    <w:pPr>
      <w:spacing w:before="120"/>
      <w:ind w:firstLine="567"/>
    </w:pPr>
    <w:rPr>
      <w:rFonts w:ascii="Antiqua" w:hAnsi="Antiqua"/>
      <w:sz w:val="26"/>
      <w:szCs w:val="20"/>
      <w:lang w:val="uk-UA"/>
    </w:rPr>
  </w:style>
  <w:style w:type="paragraph" w:customStyle="1" w:styleId="af5">
    <w:name w:val="Знак Знак Знак Знак Знак"/>
    <w:basedOn w:val="a4"/>
    <w:uiPriority w:val="99"/>
    <w:rsid w:val="00D713A8"/>
    <w:rPr>
      <w:rFonts w:ascii="Verdana" w:hAnsi="Verdana" w:cs="Verdana"/>
      <w:sz w:val="20"/>
      <w:szCs w:val="20"/>
      <w:lang w:val="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customStyle="1" w:styleId="af6">
    <w:name w:val="Знак Знак Знак Знак Знак Знак Знак Знак Знак Знак Знак Знак Знак"/>
    <w:basedOn w:val="a4"/>
    <w:uiPriority w:val="99"/>
    <w:rsid w:val="00D713A8"/>
    <w:rPr>
      <w:rFonts w:ascii="Verdana" w:hAnsi="Verdana" w:cs="Verdana"/>
      <w:sz w:val="20"/>
      <w:szCs w:val="20"/>
      <w:lang w:val="en-US"/>
    </w:rPr>
  </w:style>
  <w:style w:type="paragraph" w:styleId="af7">
    <w:name w:val="Title"/>
    <w:basedOn w:val="a4"/>
    <w:next w:val="af8"/>
    <w:link w:val="af9"/>
    <w:qFormat/>
    <w:rsid w:val="00D713A8"/>
    <w:pPr>
      <w:jc w:val="center"/>
    </w:pPr>
    <w:rPr>
      <w:b/>
      <w:bCs/>
      <w:sz w:val="36"/>
      <w:szCs w:val="36"/>
      <w:vertAlign w:val="superscript"/>
      <w:lang w:val="uk-UA"/>
    </w:rPr>
  </w:style>
  <w:style w:type="character" w:customStyle="1" w:styleId="af9">
    <w:name w:val="Название Знак"/>
    <w:basedOn w:val="a6"/>
    <w:link w:val="af7"/>
    <w:rsid w:val="00D713A8"/>
    <w:rPr>
      <w:rFonts w:ascii="Times New Roman" w:eastAsia="Times New Roman" w:hAnsi="Times New Roman" w:cs="Times New Roman"/>
      <w:b/>
      <w:bCs/>
      <w:sz w:val="36"/>
      <w:szCs w:val="36"/>
      <w:vertAlign w:val="superscript"/>
      <w:lang w:val="uk-UA" w:eastAsia="ar-SA"/>
    </w:rPr>
  </w:style>
  <w:style w:type="paragraph" w:styleId="af8">
    <w:name w:val="Subtitle"/>
    <w:basedOn w:val="13"/>
    <w:next w:val="a5"/>
    <w:link w:val="afa"/>
    <w:qFormat/>
    <w:rsid w:val="00D713A8"/>
    <w:pPr>
      <w:jc w:val="center"/>
    </w:pPr>
    <w:rPr>
      <w:i/>
      <w:iCs/>
    </w:rPr>
  </w:style>
  <w:style w:type="character" w:customStyle="1" w:styleId="afa">
    <w:name w:val="Подзаголовок Знак"/>
    <w:basedOn w:val="a6"/>
    <w:link w:val="af8"/>
    <w:rsid w:val="00D713A8"/>
    <w:rPr>
      <w:rFonts w:ascii="Arial" w:eastAsia="Arial Unicode MS" w:hAnsi="Arial" w:cs="Mangal"/>
      <w:i/>
      <w:iCs/>
      <w:sz w:val="28"/>
      <w:szCs w:val="28"/>
      <w:lang w:eastAsia="ar-SA"/>
    </w:rPr>
  </w:style>
  <w:style w:type="paragraph" w:styleId="afb">
    <w:name w:val="header"/>
    <w:basedOn w:val="a4"/>
    <w:link w:val="afc"/>
    <w:uiPriority w:val="99"/>
    <w:rsid w:val="00D713A8"/>
    <w:pPr>
      <w:tabs>
        <w:tab w:val="center" w:pos="4677"/>
        <w:tab w:val="right" w:pos="9355"/>
      </w:tabs>
    </w:pPr>
  </w:style>
  <w:style w:type="character" w:customStyle="1" w:styleId="afc">
    <w:name w:val="Верхний колонтитул Знак"/>
    <w:basedOn w:val="a6"/>
    <w:link w:val="afb"/>
    <w:uiPriority w:val="99"/>
    <w:rsid w:val="00D713A8"/>
    <w:rPr>
      <w:rFonts w:ascii="Times New Roman" w:eastAsia="Times New Roman" w:hAnsi="Times New Roman" w:cs="Times New Roman"/>
      <w:sz w:val="24"/>
      <w:szCs w:val="24"/>
      <w:lang w:eastAsia="ar-SA"/>
    </w:rPr>
  </w:style>
  <w:style w:type="paragraph" w:customStyle="1" w:styleId="18">
    <w:name w:val="Знак Знак Знак Знак Знак Знак Знак Знак Знак Знак Знак Знак Знак Знак Знак1"/>
    <w:basedOn w:val="a4"/>
    <w:uiPriority w:val="99"/>
    <w:rsid w:val="00D713A8"/>
    <w:rPr>
      <w:rFonts w:ascii="Verdana" w:hAnsi="Verdana" w:cs="Verdana"/>
      <w:sz w:val="20"/>
      <w:szCs w:val="20"/>
      <w:lang w:val="en-US"/>
    </w:rPr>
  </w:style>
  <w:style w:type="paragraph" w:customStyle="1" w:styleId="19">
    <w:name w:val="Знак Знак Знак Знак Знак Знак Знак1 Знак Знак Знак"/>
    <w:basedOn w:val="a4"/>
    <w:uiPriority w:val="99"/>
    <w:rsid w:val="00D713A8"/>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4"/>
    <w:uiPriority w:val="99"/>
    <w:rsid w:val="00D713A8"/>
    <w:rPr>
      <w:rFonts w:ascii="Verdana"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w:basedOn w:val="a4"/>
    <w:uiPriority w:val="99"/>
    <w:rsid w:val="00D713A8"/>
    <w:rPr>
      <w:rFonts w:ascii="Verdana" w:hAnsi="Verdana" w:cs="Verdana"/>
      <w:sz w:val="20"/>
      <w:szCs w:val="20"/>
      <w:lang w:val="en-US"/>
    </w:rPr>
  </w:style>
  <w:style w:type="paragraph" w:styleId="HTML0">
    <w:name w:val="HTML Preformatted"/>
    <w:basedOn w:val="a4"/>
    <w:link w:val="HTML1"/>
    <w:uiPriority w:val="99"/>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6"/>
    <w:link w:val="HTML0"/>
    <w:uiPriority w:val="99"/>
    <w:rsid w:val="00D713A8"/>
    <w:rPr>
      <w:rFonts w:ascii="Courier New" w:eastAsia="Times New Roman" w:hAnsi="Courier New" w:cs="Courier New"/>
      <w:color w:val="000000"/>
      <w:sz w:val="21"/>
      <w:szCs w:val="21"/>
      <w:lang w:eastAsia="ar-SA"/>
    </w:rPr>
  </w:style>
  <w:style w:type="paragraph" w:styleId="afd">
    <w:name w:val="List Paragraph"/>
    <w:aliases w:val="название табл/рис,Список уровня 2,Bullet Number,Bullet 1,Use Case List Paragraph,lp1,List Paragraph1,lp11,List Paragraph11,Number Bullets,заголовок 1.1,Текст таблицы,CA bullets,EBRD List,AC List 01"/>
    <w:basedOn w:val="a4"/>
    <w:link w:val="afe"/>
    <w:uiPriority w:val="34"/>
    <w:qFormat/>
    <w:rsid w:val="00D713A8"/>
    <w:pPr>
      <w:ind w:left="720"/>
    </w:pPr>
    <w:rPr>
      <w:rFonts w:ascii="Calibri" w:hAnsi="Calibri"/>
      <w:lang w:val="en-US" w:eastAsia="en-US" w:bidi="en-US"/>
    </w:rPr>
  </w:style>
  <w:style w:type="paragraph" w:styleId="aff">
    <w:name w:val="footer"/>
    <w:basedOn w:val="a4"/>
    <w:link w:val="aff0"/>
    <w:uiPriority w:val="99"/>
    <w:rsid w:val="00D713A8"/>
    <w:pPr>
      <w:tabs>
        <w:tab w:val="center" w:pos="4153"/>
        <w:tab w:val="right" w:pos="8306"/>
      </w:tabs>
    </w:pPr>
    <w:rPr>
      <w:szCs w:val="20"/>
      <w:lang w:val="en-GB"/>
    </w:rPr>
  </w:style>
  <w:style w:type="character" w:customStyle="1" w:styleId="aff0">
    <w:name w:val="Нижний колонтитул Знак"/>
    <w:basedOn w:val="a6"/>
    <w:link w:val="aff"/>
    <w:uiPriority w:val="99"/>
    <w:rsid w:val="00D713A8"/>
    <w:rPr>
      <w:rFonts w:ascii="Times New Roman" w:eastAsia="Times New Roman" w:hAnsi="Times New Roman" w:cs="Times New Roman"/>
      <w:sz w:val="24"/>
      <w:szCs w:val="20"/>
      <w:lang w:val="en-GB" w:eastAsia="ar-SA"/>
    </w:rPr>
  </w:style>
  <w:style w:type="paragraph" w:customStyle="1" w:styleId="11">
    <w:name w:val="Стиль Заголовок 1 + не все прописные1"/>
    <w:basedOn w:val="1"/>
    <w:uiPriority w:val="99"/>
    <w:rsid w:val="00D713A8"/>
    <w:pPr>
      <w:numPr>
        <w:numId w:val="1"/>
      </w:numPr>
      <w:spacing w:before="0" w:after="0"/>
      <w:jc w:val="both"/>
    </w:pPr>
    <w:rPr>
      <w:rFonts w:ascii="Times New Roman" w:hAnsi="Times New Roman" w:cs="Times New Roman"/>
      <w:sz w:val="28"/>
      <w:szCs w:val="28"/>
      <w:lang w:val="uk-UA"/>
    </w:rPr>
  </w:style>
  <w:style w:type="paragraph" w:customStyle="1" w:styleId="213">
    <w:name w:val="Основной текст 21"/>
    <w:basedOn w:val="a4"/>
    <w:uiPriority w:val="99"/>
    <w:rsid w:val="00D713A8"/>
    <w:pPr>
      <w:spacing w:after="120" w:line="480" w:lineRule="auto"/>
    </w:pPr>
    <w:rPr>
      <w:sz w:val="20"/>
      <w:szCs w:val="20"/>
      <w:lang w:val="uk-UA"/>
    </w:rPr>
  </w:style>
  <w:style w:type="paragraph" w:styleId="aff1">
    <w:name w:val="Balloon Text"/>
    <w:basedOn w:val="a4"/>
    <w:link w:val="aff2"/>
    <w:uiPriority w:val="99"/>
    <w:rsid w:val="00D713A8"/>
    <w:rPr>
      <w:rFonts w:ascii="Tahoma" w:hAnsi="Tahoma" w:cs="Tahoma"/>
      <w:sz w:val="16"/>
      <w:szCs w:val="16"/>
    </w:rPr>
  </w:style>
  <w:style w:type="character" w:customStyle="1" w:styleId="aff2">
    <w:name w:val="Текст выноски Знак"/>
    <w:basedOn w:val="a6"/>
    <w:link w:val="aff1"/>
    <w:uiPriority w:val="99"/>
    <w:rsid w:val="00D713A8"/>
    <w:rPr>
      <w:rFonts w:ascii="Tahoma" w:eastAsia="Times New Roman" w:hAnsi="Tahoma" w:cs="Tahoma"/>
      <w:sz w:val="16"/>
      <w:szCs w:val="16"/>
      <w:lang w:eastAsia="ar-SA"/>
    </w:rPr>
  </w:style>
  <w:style w:type="paragraph" w:customStyle="1" w:styleId="aff3">
    <w:name w:val="Содержимое врезки"/>
    <w:basedOn w:val="a5"/>
    <w:uiPriority w:val="99"/>
    <w:rsid w:val="00D713A8"/>
  </w:style>
  <w:style w:type="paragraph" w:customStyle="1" w:styleId="aff4">
    <w:name w:val="Содержимое таблицы"/>
    <w:basedOn w:val="a4"/>
    <w:uiPriority w:val="99"/>
    <w:rsid w:val="00D713A8"/>
    <w:pPr>
      <w:suppressLineNumbers/>
    </w:pPr>
  </w:style>
  <w:style w:type="paragraph" w:customStyle="1" w:styleId="aff5">
    <w:name w:val="Заголовок таблицы"/>
    <w:basedOn w:val="aff4"/>
    <w:uiPriority w:val="99"/>
    <w:rsid w:val="00D713A8"/>
    <w:pPr>
      <w:jc w:val="center"/>
    </w:pPr>
    <w:rPr>
      <w:b/>
      <w:bCs/>
    </w:rPr>
  </w:style>
  <w:style w:type="paragraph" w:customStyle="1" w:styleId="61">
    <w:name w:val="Знак6"/>
    <w:basedOn w:val="a4"/>
    <w:uiPriority w:val="99"/>
    <w:rsid w:val="00D713A8"/>
    <w:pPr>
      <w:suppressAutoHyphens w:val="0"/>
    </w:pPr>
    <w:rPr>
      <w:rFonts w:ascii="Verdana" w:hAnsi="Verdana"/>
      <w:sz w:val="20"/>
      <w:szCs w:val="20"/>
      <w:lang w:val="en-US" w:eastAsia="en-US"/>
    </w:rPr>
  </w:style>
  <w:style w:type="paragraph" w:styleId="23">
    <w:name w:val="Body Text 2"/>
    <w:basedOn w:val="a4"/>
    <w:link w:val="24"/>
    <w:rsid w:val="00D713A8"/>
    <w:pPr>
      <w:suppressAutoHyphens w:val="0"/>
      <w:spacing w:after="120" w:line="480" w:lineRule="auto"/>
    </w:pPr>
    <w:rPr>
      <w:sz w:val="20"/>
      <w:szCs w:val="20"/>
      <w:lang w:val="uk-UA" w:eastAsia="ru-RU"/>
    </w:rPr>
  </w:style>
  <w:style w:type="character" w:customStyle="1" w:styleId="24">
    <w:name w:val="Основной текст 2 Знак"/>
    <w:basedOn w:val="a6"/>
    <w:link w:val="23"/>
    <w:rsid w:val="00D713A8"/>
    <w:rPr>
      <w:rFonts w:ascii="Times New Roman" w:eastAsia="Times New Roman" w:hAnsi="Times New Roman" w:cs="Times New Roman"/>
      <w:sz w:val="20"/>
      <w:szCs w:val="20"/>
      <w:lang w:val="uk-UA" w:eastAsia="ru-RU"/>
    </w:rPr>
  </w:style>
  <w:style w:type="paragraph" w:styleId="32">
    <w:name w:val="Body Text 3"/>
    <w:basedOn w:val="a4"/>
    <w:link w:val="33"/>
    <w:rsid w:val="00D71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3">
    <w:name w:val="Основной текст 3 Знак"/>
    <w:basedOn w:val="a6"/>
    <w:link w:val="32"/>
    <w:rsid w:val="00D713A8"/>
    <w:rPr>
      <w:rFonts w:ascii="Times New Roman" w:eastAsia="Times New Roman" w:hAnsi="Times New Roman" w:cs="Times New Roman"/>
      <w:b/>
      <w:sz w:val="24"/>
      <w:szCs w:val="24"/>
      <w:lang w:val="uk-UA" w:eastAsia="ar-SA"/>
    </w:rPr>
  </w:style>
  <w:style w:type="character" w:styleId="aff6">
    <w:name w:val="FollowedHyperlink"/>
    <w:rsid w:val="00D713A8"/>
    <w:rPr>
      <w:color w:val="800080"/>
      <w:u w:val="single"/>
    </w:rPr>
  </w:style>
  <w:style w:type="paragraph" w:styleId="aff7">
    <w:name w:val="Block Text"/>
    <w:basedOn w:val="a4"/>
    <w:rsid w:val="00D713A8"/>
    <w:pPr>
      <w:shd w:val="clear" w:color="auto" w:fill="FFFFFF"/>
      <w:ind w:left="10" w:right="29" w:firstLine="720"/>
      <w:jc w:val="both"/>
    </w:pPr>
    <w:rPr>
      <w:lang w:val="uk-UA"/>
    </w:rPr>
  </w:style>
  <w:style w:type="paragraph" w:customStyle="1" w:styleId="1b">
    <w:name w:val="Абзац списка1"/>
    <w:basedOn w:val="a4"/>
    <w:link w:val="1c"/>
    <w:uiPriority w:val="99"/>
    <w:rsid w:val="00D713A8"/>
    <w:pPr>
      <w:suppressAutoHyphens w:val="0"/>
      <w:ind w:left="720"/>
      <w:contextualSpacing/>
    </w:pPr>
    <w:rPr>
      <w:rFonts w:ascii="Calibri" w:eastAsia="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rvps2">
    <w:name w:val="rvps2"/>
    <w:basedOn w:val="a4"/>
    <w:uiPriority w:val="99"/>
    <w:qFormat/>
    <w:rsid w:val="00D713A8"/>
    <w:pPr>
      <w:suppressAutoHyphens w:val="0"/>
      <w:spacing w:before="100" w:beforeAutospacing="1" w:after="100" w:afterAutospacing="1"/>
    </w:pPr>
    <w:rPr>
      <w:lang w:eastAsia="ru-RU"/>
    </w:rPr>
  </w:style>
  <w:style w:type="paragraph" w:styleId="34">
    <w:name w:val="Body Text Indent 3"/>
    <w:basedOn w:val="a4"/>
    <w:link w:val="35"/>
    <w:rsid w:val="00D713A8"/>
    <w:pPr>
      <w:suppressAutoHyphens w:val="0"/>
      <w:spacing w:after="120"/>
      <w:ind w:left="283"/>
    </w:pPr>
    <w:rPr>
      <w:sz w:val="16"/>
      <w:szCs w:val="16"/>
      <w:lang w:eastAsia="ru-RU"/>
    </w:rPr>
  </w:style>
  <w:style w:type="character" w:customStyle="1" w:styleId="35">
    <w:name w:val="Основной текст с отступом 3 Знак"/>
    <w:basedOn w:val="a6"/>
    <w:link w:val="34"/>
    <w:rsid w:val="00D713A8"/>
    <w:rPr>
      <w:rFonts w:ascii="Times New Roman" w:eastAsia="Times New Roman" w:hAnsi="Times New Roman" w:cs="Times New Roman"/>
      <w:sz w:val="16"/>
      <w:szCs w:val="16"/>
      <w:lang w:eastAsia="ru-RU"/>
    </w:rPr>
  </w:style>
  <w:style w:type="paragraph" w:styleId="25">
    <w:name w:val="Body Text Indent 2"/>
    <w:basedOn w:val="a4"/>
    <w:link w:val="26"/>
    <w:unhideWhenUsed/>
    <w:rsid w:val="00D713A8"/>
    <w:pPr>
      <w:spacing w:after="120" w:line="480" w:lineRule="auto"/>
      <w:ind w:left="283"/>
    </w:pPr>
  </w:style>
  <w:style w:type="character" w:customStyle="1" w:styleId="26">
    <w:name w:val="Основной текст с отступом 2 Знак"/>
    <w:basedOn w:val="a6"/>
    <w:link w:val="25"/>
    <w:rsid w:val="00D713A8"/>
    <w:rPr>
      <w:rFonts w:ascii="Times New Roman" w:eastAsia="Times New Roman" w:hAnsi="Times New Roman" w:cs="Times New Roman"/>
      <w:sz w:val="24"/>
      <w:szCs w:val="24"/>
      <w:lang w:eastAsia="ar-SA"/>
    </w:rPr>
  </w:style>
  <w:style w:type="character" w:customStyle="1" w:styleId="hps">
    <w:name w:val="hps"/>
    <w:uiPriority w:val="99"/>
    <w:rsid w:val="00D713A8"/>
  </w:style>
  <w:style w:type="character" w:customStyle="1" w:styleId="longtext">
    <w:name w:val="long_text"/>
    <w:rsid w:val="00D713A8"/>
  </w:style>
  <w:style w:type="character" w:customStyle="1" w:styleId="shorttext">
    <w:name w:val="short_text"/>
    <w:uiPriority w:val="99"/>
    <w:rsid w:val="00D713A8"/>
  </w:style>
  <w:style w:type="character" w:customStyle="1" w:styleId="27">
    <w:name w:val="Основной текст (2)_"/>
    <w:link w:val="28"/>
    <w:rsid w:val="00D713A8"/>
    <w:rPr>
      <w:sz w:val="26"/>
      <w:szCs w:val="26"/>
      <w:shd w:val="clear" w:color="auto" w:fill="FFFFFF"/>
    </w:rPr>
  </w:style>
  <w:style w:type="paragraph" w:customStyle="1" w:styleId="28">
    <w:name w:val="Основной текст (2)"/>
    <w:basedOn w:val="a4"/>
    <w:link w:val="27"/>
    <w:rsid w:val="00D713A8"/>
    <w:pPr>
      <w:widowControl w:val="0"/>
      <w:shd w:val="clear" w:color="auto" w:fill="FFFFFF"/>
      <w:suppressAutoHyphens w:val="0"/>
      <w:spacing w:after="60" w:line="0" w:lineRule="atLeast"/>
      <w:ind w:hanging="300"/>
      <w:jc w:val="both"/>
    </w:pPr>
    <w:rPr>
      <w:rFonts w:asciiTheme="minorHAnsi" w:eastAsiaTheme="minorHAnsi" w:hAnsiTheme="minorHAnsi" w:cstheme="minorBidi"/>
      <w:sz w:val="26"/>
      <w:szCs w:val="26"/>
      <w:lang w:eastAsia="en-US"/>
    </w:rPr>
  </w:style>
  <w:style w:type="paragraph" w:styleId="aff8">
    <w:name w:val="No Spacing"/>
    <w:basedOn w:val="a4"/>
    <w:uiPriority w:val="1"/>
    <w:qFormat/>
    <w:rsid w:val="00D713A8"/>
    <w:pPr>
      <w:suppressAutoHyphens w:val="0"/>
    </w:pPr>
    <w:rPr>
      <w:rFonts w:ascii="Calibri" w:hAnsi="Calibri"/>
      <w:szCs w:val="32"/>
      <w:lang w:val="en-US" w:eastAsia="en-US"/>
    </w:rPr>
  </w:style>
  <w:style w:type="paragraph" w:customStyle="1" w:styleId="a3">
    <w:name w:val="_тире"/>
    <w:basedOn w:val="a4"/>
    <w:uiPriority w:val="99"/>
    <w:qFormat/>
    <w:rsid w:val="00D713A8"/>
    <w:pPr>
      <w:numPr>
        <w:numId w:val="2"/>
      </w:numPr>
      <w:suppressAutoHyphens w:val="0"/>
      <w:spacing w:after="120"/>
      <w:jc w:val="both"/>
    </w:pPr>
    <w:rPr>
      <w:lang w:val="uk-UA" w:eastAsia="ru-RU"/>
    </w:rPr>
  </w:style>
  <w:style w:type="paragraph" w:customStyle="1" w:styleId="a0">
    <w:name w:val="_номер+)"/>
    <w:basedOn w:val="a4"/>
    <w:uiPriority w:val="99"/>
    <w:qFormat/>
    <w:rsid w:val="00D713A8"/>
    <w:pPr>
      <w:numPr>
        <w:numId w:val="3"/>
      </w:numPr>
      <w:suppressAutoHyphens w:val="0"/>
      <w:spacing w:after="120"/>
      <w:jc w:val="both"/>
    </w:pPr>
    <w:rPr>
      <w:lang w:val="uk-UA" w:eastAsia="ru-RU"/>
    </w:rPr>
  </w:style>
  <w:style w:type="character" w:customStyle="1" w:styleId="rvts0">
    <w:name w:val="rvts0"/>
    <w:rsid w:val="00D713A8"/>
  </w:style>
  <w:style w:type="paragraph" w:customStyle="1" w:styleId="1d">
    <w:name w:val="Без интервала1"/>
    <w:uiPriority w:val="99"/>
    <w:rsid w:val="00D713A8"/>
    <w:pPr>
      <w:spacing w:after="0" w:line="240" w:lineRule="auto"/>
    </w:pPr>
    <w:rPr>
      <w:rFonts w:ascii="Calibri" w:eastAsia="Times New Roman" w:hAnsi="Calibri" w:cs="Times New Roman"/>
      <w:lang w:val="uk-UA" w:eastAsia="uk-UA"/>
    </w:rPr>
  </w:style>
  <w:style w:type="paragraph" w:customStyle="1" w:styleId="Normal1">
    <w:name w:val="Normal1"/>
    <w:uiPriority w:val="99"/>
    <w:rsid w:val="00D713A8"/>
    <w:pPr>
      <w:widowControl w:val="0"/>
      <w:spacing w:after="0" w:line="300" w:lineRule="auto"/>
      <w:jc w:val="both"/>
    </w:pPr>
    <w:rPr>
      <w:rFonts w:ascii="Times New Roman" w:eastAsia="Times New Roman" w:hAnsi="Times New Roman" w:cs="Times New Roman"/>
      <w:snapToGrid w:val="0"/>
      <w:szCs w:val="20"/>
      <w:lang w:val="uk-UA" w:eastAsia="ru-RU"/>
    </w:rPr>
  </w:style>
  <w:style w:type="paragraph" w:customStyle="1" w:styleId="FR2">
    <w:name w:val="FR2"/>
    <w:uiPriority w:val="99"/>
    <w:rsid w:val="00D713A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val="uk-UA" w:eastAsia="ru-RU"/>
    </w:rPr>
  </w:style>
  <w:style w:type="paragraph" w:customStyle="1" w:styleId="FR1">
    <w:name w:val="FR1"/>
    <w:uiPriority w:val="99"/>
    <w:rsid w:val="00D713A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val="uk-UA" w:eastAsia="ru-RU"/>
    </w:rPr>
  </w:style>
  <w:style w:type="paragraph" w:customStyle="1" w:styleId="1e">
    <w:name w:val="Основной текст с отступом1"/>
    <w:basedOn w:val="a4"/>
    <w:uiPriority w:val="99"/>
    <w:rsid w:val="00D713A8"/>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4"/>
    <w:rsid w:val="00D713A8"/>
    <w:pPr>
      <w:suppressAutoHyphens w:val="0"/>
      <w:autoSpaceDE w:val="0"/>
      <w:autoSpaceDN w:val="0"/>
      <w:ind w:left="566" w:hanging="283"/>
    </w:pPr>
    <w:rPr>
      <w:sz w:val="20"/>
      <w:szCs w:val="20"/>
      <w:lang w:val="uk-UA" w:eastAsia="ru-RU"/>
    </w:rPr>
  </w:style>
  <w:style w:type="paragraph" w:customStyle="1" w:styleId="51">
    <w:name w:val="заголовок 5"/>
    <w:basedOn w:val="a4"/>
    <w:next w:val="a4"/>
    <w:uiPriority w:val="99"/>
    <w:rsid w:val="00D713A8"/>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7"/>
    <w:uiPriority w:val="99"/>
    <w:rsid w:val="00D713A8"/>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uiPriority w:val="99"/>
    <w:rsid w:val="00D713A8"/>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
    <w:name w:val="Font Style"/>
    <w:rsid w:val="00D713A8"/>
    <w:rPr>
      <w:color w:val="000000"/>
    </w:rPr>
  </w:style>
  <w:style w:type="paragraph" w:customStyle="1" w:styleId="110">
    <w:name w:val="Обычный + 11 пт"/>
    <w:aliases w:val="По ширине,Первая строка:  1,27 см,Справа:  -0,68 см,Между..."/>
    <w:basedOn w:val="a4"/>
    <w:uiPriority w:val="99"/>
    <w:rsid w:val="00D713A8"/>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9">
    <w:name w:val="Нормальний"/>
    <w:basedOn w:val="a4"/>
    <w:uiPriority w:val="99"/>
    <w:rsid w:val="00D713A8"/>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0">
    <w:name w:val="Знак Знак Знак Знак Знак1 Знак"/>
    <w:basedOn w:val="a4"/>
    <w:uiPriority w:val="99"/>
    <w:rsid w:val="00D713A8"/>
    <w:pPr>
      <w:suppressAutoHyphens w:val="0"/>
    </w:pPr>
    <w:rPr>
      <w:rFonts w:ascii="Verdana" w:hAnsi="Verdana" w:cs="Verdana"/>
      <w:sz w:val="20"/>
      <w:szCs w:val="20"/>
      <w:lang w:val="en-US" w:eastAsia="en-US"/>
    </w:rPr>
  </w:style>
  <w:style w:type="paragraph" w:customStyle="1" w:styleId="CharChar3">
    <w:name w:val="Char Char Знак Знак"/>
    <w:basedOn w:val="a4"/>
    <w:uiPriority w:val="99"/>
    <w:rsid w:val="00D713A8"/>
    <w:pPr>
      <w:suppressAutoHyphens w:val="0"/>
    </w:pPr>
    <w:rPr>
      <w:rFonts w:ascii="Verdana" w:hAnsi="Verdana"/>
      <w:sz w:val="20"/>
      <w:szCs w:val="20"/>
      <w:lang w:val="en-US" w:eastAsia="en-US"/>
    </w:rPr>
  </w:style>
  <w:style w:type="paragraph" w:customStyle="1" w:styleId="2a">
    <w:name w:val="заголовок 2"/>
    <w:basedOn w:val="a4"/>
    <w:next w:val="a4"/>
    <w:uiPriority w:val="99"/>
    <w:rsid w:val="00D713A8"/>
    <w:pPr>
      <w:keepNext/>
      <w:suppressAutoHyphens w:val="0"/>
      <w:autoSpaceDE w:val="0"/>
      <w:autoSpaceDN w:val="0"/>
      <w:jc w:val="both"/>
      <w:outlineLvl w:val="1"/>
    </w:pPr>
    <w:rPr>
      <w:b/>
      <w:bCs/>
      <w:sz w:val="28"/>
      <w:szCs w:val="28"/>
      <w:lang w:val="uk-UA" w:eastAsia="ru-RU"/>
    </w:rPr>
  </w:style>
  <w:style w:type="paragraph" w:customStyle="1" w:styleId="36">
    <w:name w:val="заголовок 3"/>
    <w:basedOn w:val="a4"/>
    <w:next w:val="a4"/>
    <w:uiPriority w:val="99"/>
    <w:rsid w:val="00D713A8"/>
    <w:pPr>
      <w:keepNext/>
      <w:suppressAutoHyphens w:val="0"/>
      <w:autoSpaceDE w:val="0"/>
      <w:autoSpaceDN w:val="0"/>
      <w:ind w:firstLine="426"/>
      <w:jc w:val="center"/>
      <w:outlineLvl w:val="2"/>
    </w:pPr>
    <w:rPr>
      <w:b/>
      <w:bCs/>
      <w:sz w:val="28"/>
      <w:szCs w:val="28"/>
      <w:lang w:val="uk-UA" w:eastAsia="ru-RU"/>
    </w:rPr>
  </w:style>
  <w:style w:type="paragraph" w:customStyle="1" w:styleId="affa">
    <w:name w:val="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b">
    <w:name w:val="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4"/>
    <w:uiPriority w:val="99"/>
    <w:rsid w:val="00D713A8"/>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Style2">
    <w:name w:val="Style2"/>
    <w:basedOn w:val="a4"/>
    <w:uiPriority w:val="99"/>
    <w:rsid w:val="00D713A8"/>
    <w:pPr>
      <w:widowControl w:val="0"/>
      <w:suppressAutoHyphens w:val="0"/>
      <w:autoSpaceDE w:val="0"/>
      <w:autoSpaceDN w:val="0"/>
      <w:adjustRightInd w:val="0"/>
    </w:pPr>
    <w:rPr>
      <w:lang w:eastAsia="ru-RU"/>
    </w:rPr>
  </w:style>
  <w:style w:type="paragraph" w:customStyle="1" w:styleId="Style3">
    <w:name w:val="Style3"/>
    <w:basedOn w:val="a4"/>
    <w:uiPriority w:val="99"/>
    <w:rsid w:val="00D713A8"/>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rsid w:val="00D713A8"/>
    <w:rPr>
      <w:rFonts w:ascii="Times New Roman" w:hAnsi="Times New Roman" w:cs="Times New Roman"/>
      <w:sz w:val="24"/>
      <w:szCs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affc">
    <w:name w:val="Знак"/>
    <w:basedOn w:val="a4"/>
    <w:uiPriority w:val="99"/>
    <w:rsid w:val="00D713A8"/>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4"/>
    <w:uiPriority w:val="99"/>
    <w:rsid w:val="00D713A8"/>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4"/>
    <w:uiPriority w:val="99"/>
    <w:rsid w:val="00D713A8"/>
    <w:pPr>
      <w:suppressAutoHyphens w:val="0"/>
    </w:pPr>
    <w:rPr>
      <w:rFonts w:ascii="Verdana" w:hAnsi="Verdana" w:cs="Verdana"/>
      <w:sz w:val="20"/>
      <w:szCs w:val="20"/>
      <w:lang w:val="en-US" w:eastAsia="en-US"/>
    </w:rPr>
  </w:style>
  <w:style w:type="paragraph" w:customStyle="1" w:styleId="CharChar4">
    <w:name w:val="Char Char Знак Знак Знак"/>
    <w:basedOn w:val="a4"/>
    <w:uiPriority w:val="99"/>
    <w:rsid w:val="00D713A8"/>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Style6">
    <w:name w:val="Style6"/>
    <w:basedOn w:val="a4"/>
    <w:uiPriority w:val="99"/>
    <w:rsid w:val="00D713A8"/>
    <w:pPr>
      <w:widowControl w:val="0"/>
      <w:suppressAutoHyphens w:val="0"/>
      <w:autoSpaceDE w:val="0"/>
      <w:autoSpaceDN w:val="0"/>
      <w:adjustRightInd w:val="0"/>
      <w:spacing w:line="317" w:lineRule="exact"/>
      <w:jc w:val="center"/>
    </w:pPr>
    <w:rPr>
      <w:lang w:eastAsia="ru-RU"/>
    </w:rPr>
  </w:style>
  <w:style w:type="paragraph" w:customStyle="1" w:styleId="affd">
    <w:name w:val="Знак Знак Знак Знак"/>
    <w:basedOn w:val="a4"/>
    <w:uiPriority w:val="99"/>
    <w:rsid w:val="00D713A8"/>
    <w:pPr>
      <w:suppressAutoHyphens w:val="0"/>
    </w:pPr>
    <w:rPr>
      <w:rFonts w:ascii="Verdana" w:hAnsi="Verdana"/>
      <w:sz w:val="20"/>
      <w:szCs w:val="20"/>
      <w:lang w:val="en-US" w:eastAsia="en-US"/>
    </w:rPr>
  </w:style>
  <w:style w:type="paragraph" w:customStyle="1" w:styleId="1fe">
    <w:name w:val="Стиль ДОТЗ 1"/>
    <w:basedOn w:val="a4"/>
    <w:uiPriority w:val="99"/>
    <w:rsid w:val="00D713A8"/>
    <w:pPr>
      <w:suppressAutoHyphens w:val="0"/>
      <w:ind w:firstLine="709"/>
      <w:jc w:val="both"/>
    </w:pPr>
    <w:rPr>
      <w:sz w:val="28"/>
      <w:lang w:val="uk-UA" w:eastAsia="ru-RU"/>
    </w:rPr>
  </w:style>
  <w:style w:type="paragraph" w:styleId="affe">
    <w:name w:val="Plain Text"/>
    <w:basedOn w:val="a4"/>
    <w:link w:val="afff"/>
    <w:rsid w:val="00D713A8"/>
    <w:pPr>
      <w:suppressAutoHyphens w:val="0"/>
    </w:pPr>
    <w:rPr>
      <w:rFonts w:ascii="Courier New" w:hAnsi="Courier New"/>
      <w:noProof/>
      <w:sz w:val="20"/>
      <w:szCs w:val="20"/>
      <w:lang w:eastAsia="ru-RU"/>
    </w:rPr>
  </w:style>
  <w:style w:type="character" w:customStyle="1" w:styleId="afff">
    <w:name w:val="Текст Знак"/>
    <w:basedOn w:val="a6"/>
    <w:link w:val="affe"/>
    <w:rsid w:val="00D713A8"/>
    <w:rPr>
      <w:rFonts w:ascii="Courier New" w:eastAsia="Times New Roman" w:hAnsi="Courier New" w:cs="Times New Roman"/>
      <w:noProof/>
      <w:sz w:val="20"/>
      <w:szCs w:val="20"/>
      <w:lang w:eastAsia="ru-RU"/>
    </w:rPr>
  </w:style>
  <w:style w:type="paragraph" w:customStyle="1" w:styleId="1ff">
    <w:name w:val="Обычный1"/>
    <w:uiPriority w:val="99"/>
    <w:rsid w:val="00D713A8"/>
    <w:pPr>
      <w:widowControl w:val="0"/>
      <w:spacing w:before="40" w:after="0" w:line="240" w:lineRule="auto"/>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uiPriority w:val="99"/>
    <w:rsid w:val="00D713A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f0">
    <w:name w:val="表身"/>
    <w:uiPriority w:val="99"/>
    <w:rsid w:val="00D713A8"/>
    <w:pPr>
      <w:keepNext/>
      <w:spacing w:before="60" w:after="60" w:line="300" w:lineRule="auto"/>
      <w:jc w:val="both"/>
      <w:textAlignment w:val="center"/>
    </w:pPr>
    <w:rPr>
      <w:rFonts w:ascii="Arial" w:eastAsia="SimSun" w:hAnsi="Arial" w:cs="Times New Roman"/>
      <w:noProof/>
      <w:sz w:val="18"/>
      <w:szCs w:val="20"/>
      <w:lang w:eastAsia="ru-RU"/>
    </w:rPr>
  </w:style>
  <w:style w:type="paragraph" w:customStyle="1" w:styleId="1ff0">
    <w:name w:val="Знак Знак Знак Знак Знак Знак1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4"/>
    <w:uiPriority w:val="99"/>
    <w:rsid w:val="00D713A8"/>
    <w:pPr>
      <w:suppressAutoHyphens w:val="0"/>
    </w:pPr>
    <w:rPr>
      <w:rFonts w:ascii="Verdana" w:hAnsi="Verdana" w:cs="Verdana"/>
      <w:sz w:val="20"/>
      <w:szCs w:val="20"/>
      <w:lang w:val="en-US" w:eastAsia="en-US"/>
    </w:rPr>
  </w:style>
  <w:style w:type="paragraph" w:customStyle="1" w:styleId="1ff1">
    <w:name w:val="1"/>
    <w:basedOn w:val="a4"/>
    <w:uiPriority w:val="99"/>
    <w:rsid w:val="00D713A8"/>
    <w:pPr>
      <w:suppressAutoHyphens w:val="0"/>
    </w:pPr>
    <w:rPr>
      <w:rFonts w:ascii="Verdana" w:hAnsi="Verdana"/>
      <w:sz w:val="20"/>
      <w:szCs w:val="20"/>
      <w:lang w:val="en-US" w:eastAsia="en-US"/>
    </w:rPr>
  </w:style>
  <w:style w:type="paragraph" w:customStyle="1" w:styleId="afff1">
    <w:name w:val="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Iiiaeuiee">
    <w:name w:val="Ii?iaeuiee"/>
    <w:basedOn w:val="a4"/>
    <w:uiPriority w:val="99"/>
    <w:rsid w:val="00D713A8"/>
    <w:pPr>
      <w:widowControl w:val="0"/>
      <w:suppressAutoHyphens w:val="0"/>
    </w:pPr>
    <w:rPr>
      <w:sz w:val="28"/>
      <w:szCs w:val="28"/>
      <w:lang w:eastAsia="ru-RU"/>
    </w:rPr>
  </w:style>
  <w:style w:type="paragraph" w:customStyle="1" w:styleId="afff2">
    <w:name w:val="Знак Знак Знак Знак Знак Знак Знак"/>
    <w:basedOn w:val="a4"/>
    <w:uiPriority w:val="99"/>
    <w:rsid w:val="00D713A8"/>
    <w:pPr>
      <w:suppressAutoHyphens w:val="0"/>
    </w:pPr>
    <w:rPr>
      <w:rFonts w:ascii="Verdana" w:hAnsi="Verdana"/>
      <w:sz w:val="20"/>
      <w:szCs w:val="20"/>
      <w:lang w:val="en-US" w:eastAsia="en-US"/>
    </w:rPr>
  </w:style>
  <w:style w:type="paragraph" w:customStyle="1" w:styleId="afff3">
    <w:name w:val="Íîðìàëüíèé"/>
    <w:basedOn w:val="a4"/>
    <w:uiPriority w:val="99"/>
    <w:rsid w:val="00D713A8"/>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4"/>
    <w:uiPriority w:val="99"/>
    <w:rsid w:val="00D713A8"/>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4"/>
    <w:uiPriority w:val="99"/>
    <w:rsid w:val="00D713A8"/>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f0"/>
    <w:uiPriority w:val="99"/>
    <w:rsid w:val="00D713A8"/>
    <w:pPr>
      <w:suppressAutoHyphens w:val="0"/>
      <w:spacing w:before="100" w:beforeAutospacing="1" w:after="0"/>
      <w:ind w:firstLine="318"/>
      <w:jc w:val="both"/>
    </w:pPr>
    <w:rPr>
      <w:szCs w:val="20"/>
      <w:lang w:eastAsia="ru-RU"/>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paragraph" w:customStyle="1" w:styleId="rvps6">
    <w:name w:val="rvps6"/>
    <w:basedOn w:val="a4"/>
    <w:uiPriority w:val="99"/>
    <w:rsid w:val="00D713A8"/>
    <w:pPr>
      <w:suppressAutoHyphens w:val="0"/>
      <w:spacing w:before="100" w:beforeAutospacing="1" w:after="100" w:afterAutospacing="1"/>
    </w:pPr>
    <w:rPr>
      <w:lang w:val="uk-UA" w:eastAsia="uk-UA"/>
    </w:rPr>
  </w:style>
  <w:style w:type="character" w:customStyle="1" w:styleId="rvts23">
    <w:name w:val="rvts23"/>
    <w:basedOn w:val="a6"/>
    <w:rsid w:val="00D713A8"/>
  </w:style>
  <w:style w:type="paragraph" w:customStyle="1" w:styleId="rvps12">
    <w:name w:val="rvps12"/>
    <w:basedOn w:val="a4"/>
    <w:uiPriority w:val="99"/>
    <w:rsid w:val="00D713A8"/>
    <w:pPr>
      <w:suppressAutoHyphens w:val="0"/>
      <w:spacing w:before="100" w:beforeAutospacing="1" w:after="100" w:afterAutospacing="1"/>
    </w:pPr>
    <w:rPr>
      <w:lang w:val="uk-UA" w:eastAsia="uk-UA"/>
    </w:rPr>
  </w:style>
  <w:style w:type="paragraph" w:customStyle="1" w:styleId="rvps3">
    <w:name w:val="rvps3"/>
    <w:basedOn w:val="a4"/>
    <w:uiPriority w:val="99"/>
    <w:rsid w:val="00D713A8"/>
    <w:pPr>
      <w:suppressAutoHyphens w:val="0"/>
      <w:spacing w:before="100" w:beforeAutospacing="1" w:after="100" w:afterAutospacing="1"/>
    </w:pPr>
    <w:rPr>
      <w:lang w:val="uk-UA" w:eastAsia="uk-UA"/>
    </w:rPr>
  </w:style>
  <w:style w:type="paragraph" w:customStyle="1" w:styleId="rvps8">
    <w:name w:val="rvps8"/>
    <w:basedOn w:val="a4"/>
    <w:uiPriority w:val="99"/>
    <w:rsid w:val="00D713A8"/>
    <w:pPr>
      <w:suppressAutoHyphens w:val="0"/>
      <w:spacing w:before="100" w:beforeAutospacing="1" w:after="100" w:afterAutospacing="1"/>
    </w:pPr>
    <w:rPr>
      <w:lang w:val="uk-UA" w:eastAsia="uk-UA"/>
    </w:rPr>
  </w:style>
  <w:style w:type="table" w:styleId="afff5">
    <w:name w:val="Table Grid"/>
    <w:basedOn w:val="a7"/>
    <w:uiPriority w:val="59"/>
    <w:rsid w:val="00D713A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Знак Знак Знак Знак Знак Знак Знак Знак Знак Знак Знак Знак Знак"/>
    <w:basedOn w:val="a4"/>
    <w:uiPriority w:val="99"/>
    <w:rsid w:val="00D713A8"/>
    <w:pPr>
      <w:suppressAutoHyphens w:val="0"/>
    </w:pPr>
    <w:rPr>
      <w:rFonts w:ascii="Verdana" w:hAnsi="Verdana"/>
      <w:sz w:val="20"/>
      <w:szCs w:val="20"/>
      <w:lang w:val="en-US" w:eastAsia="en-US"/>
    </w:rPr>
  </w:style>
  <w:style w:type="character" w:customStyle="1" w:styleId="rvts46">
    <w:name w:val="rvts46"/>
    <w:basedOn w:val="a6"/>
    <w:rsid w:val="00D713A8"/>
  </w:style>
  <w:style w:type="character" w:customStyle="1" w:styleId="rvts37">
    <w:name w:val="rvts37"/>
    <w:basedOn w:val="a6"/>
    <w:rsid w:val="00D713A8"/>
  </w:style>
  <w:style w:type="character" w:customStyle="1" w:styleId="rvts11">
    <w:name w:val="rvts11"/>
    <w:basedOn w:val="a6"/>
    <w:rsid w:val="00D713A8"/>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4"/>
    <w:uiPriority w:val="99"/>
    <w:rsid w:val="00D713A8"/>
    <w:pPr>
      <w:suppressAutoHyphens w:val="0"/>
    </w:pPr>
    <w:rPr>
      <w:rFonts w:ascii="Verdana" w:hAnsi="Verdana" w:cs="Verdana"/>
      <w:sz w:val="20"/>
      <w:szCs w:val="20"/>
      <w:lang w:val="en-US" w:eastAsia="en-US"/>
    </w:rPr>
  </w:style>
  <w:style w:type="character" w:customStyle="1" w:styleId="41">
    <w:name w:val="Основной текст (4)_"/>
    <w:link w:val="42"/>
    <w:rsid w:val="00D713A8"/>
    <w:rPr>
      <w:b/>
      <w:bCs/>
      <w:shd w:val="clear" w:color="auto" w:fill="FFFFFF"/>
    </w:rPr>
  </w:style>
  <w:style w:type="paragraph" w:customStyle="1" w:styleId="42">
    <w:name w:val="Основной текст (4)"/>
    <w:basedOn w:val="a4"/>
    <w:link w:val="41"/>
    <w:rsid w:val="00D713A8"/>
    <w:pPr>
      <w:widowControl w:val="0"/>
      <w:shd w:val="clear" w:color="auto" w:fill="FFFFFF"/>
      <w:suppressAutoHyphens w:val="0"/>
      <w:spacing w:line="269" w:lineRule="exact"/>
      <w:ind w:hanging="900"/>
    </w:pPr>
    <w:rPr>
      <w:rFonts w:asciiTheme="minorHAnsi" w:eastAsiaTheme="minorHAnsi" w:hAnsiTheme="minorHAnsi" w:cstheme="minorBidi"/>
      <w:b/>
      <w:bCs/>
      <w:sz w:val="22"/>
      <w:szCs w:val="22"/>
      <w:lang w:eastAsia="en-US"/>
    </w:rPr>
  </w:style>
  <w:style w:type="character" w:customStyle="1" w:styleId="afff7">
    <w:name w:val="Сноска_"/>
    <w:link w:val="afff8"/>
    <w:rsid w:val="00D713A8"/>
    <w:rPr>
      <w:i/>
      <w:iCs/>
      <w:shd w:val="clear" w:color="auto" w:fill="FFFFFF"/>
    </w:rPr>
  </w:style>
  <w:style w:type="character" w:customStyle="1" w:styleId="afff9">
    <w:name w:val="Сноска + Не курсив"/>
    <w:rsid w:val="00D713A8"/>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10pt">
    <w:name w:val="Основной текст (2) + 10 pt;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paragraph" w:customStyle="1" w:styleId="afff8">
    <w:name w:val="Сноска"/>
    <w:basedOn w:val="a4"/>
    <w:link w:val="afff7"/>
    <w:rsid w:val="00D713A8"/>
    <w:pPr>
      <w:widowControl w:val="0"/>
      <w:shd w:val="clear" w:color="auto" w:fill="FFFFFF"/>
      <w:suppressAutoHyphens w:val="0"/>
      <w:spacing w:line="269" w:lineRule="exact"/>
    </w:pPr>
    <w:rPr>
      <w:rFonts w:asciiTheme="minorHAnsi" w:eastAsiaTheme="minorHAnsi" w:hAnsiTheme="minorHAnsi" w:cstheme="minorBidi"/>
      <w:i/>
      <w:iCs/>
      <w:sz w:val="22"/>
      <w:szCs w:val="22"/>
      <w:lang w:eastAsia="en-US"/>
    </w:rPr>
  </w:style>
  <w:style w:type="character" w:customStyle="1" w:styleId="afffa">
    <w:name w:val="Подпись к картинке_"/>
    <w:link w:val="afffb"/>
    <w:rsid w:val="00D713A8"/>
    <w:rPr>
      <w:shd w:val="clear" w:color="auto" w:fill="FFFFFF"/>
    </w:rPr>
  </w:style>
  <w:style w:type="character" w:customStyle="1" w:styleId="43">
    <w:name w:val="Заголовок №4_"/>
    <w:link w:val="44"/>
    <w:rsid w:val="00D713A8"/>
    <w:rPr>
      <w:b/>
      <w:bCs/>
      <w:sz w:val="26"/>
      <w:szCs w:val="26"/>
      <w:shd w:val="clear" w:color="auto" w:fill="FFFFFF"/>
    </w:rPr>
  </w:style>
  <w:style w:type="character" w:customStyle="1" w:styleId="afffc">
    <w:name w:val="Основной текст_"/>
    <w:link w:val="2b"/>
    <w:rsid w:val="00D713A8"/>
    <w:rPr>
      <w:shd w:val="clear" w:color="auto" w:fill="FFFFFF"/>
    </w:rPr>
  </w:style>
  <w:style w:type="character" w:customStyle="1" w:styleId="1ff4">
    <w:name w:val="Основной текст1"/>
    <w:rsid w:val="00D713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ffd">
    <w:name w:val="Колонтитул_"/>
    <w:rsid w:val="00D713A8"/>
    <w:rPr>
      <w:rFonts w:ascii="Times New Roman" w:eastAsia="Times New Roman" w:hAnsi="Times New Roman" w:cs="Times New Roman"/>
      <w:b/>
      <w:bCs/>
      <w:i w:val="0"/>
      <w:iCs w:val="0"/>
      <w:smallCaps w:val="0"/>
      <w:strike w:val="0"/>
      <w:sz w:val="21"/>
      <w:szCs w:val="21"/>
      <w:u w:val="none"/>
    </w:rPr>
  </w:style>
  <w:style w:type="character" w:customStyle="1" w:styleId="afffe">
    <w:name w:val="Колонтитул"/>
    <w:rsid w:val="00D713A8"/>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affff">
    <w:name w:val="Основной текст + Полужирный"/>
    <w:rsid w:val="00D713A8"/>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pt">
    <w:name w:val="Колонтитул + 8 pt;Не полужирный"/>
    <w:rsid w:val="00D713A8"/>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9pt">
    <w:name w:val="Колонтитул + 9 pt;Не полужирный"/>
    <w:rsid w:val="00D713A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62">
    <w:name w:val="Заголовок №6_"/>
    <w:link w:val="63"/>
    <w:rsid w:val="00D713A8"/>
    <w:rPr>
      <w:b/>
      <w:bCs/>
      <w:shd w:val="clear" w:color="auto" w:fill="FFFFFF"/>
    </w:rPr>
  </w:style>
  <w:style w:type="character" w:customStyle="1" w:styleId="52">
    <w:name w:val="Заголовок №5_"/>
    <w:link w:val="53"/>
    <w:rsid w:val="00D713A8"/>
    <w:rPr>
      <w:b/>
      <w:bCs/>
      <w:shd w:val="clear" w:color="auto" w:fill="FFFFFF"/>
    </w:rPr>
  </w:style>
  <w:style w:type="character" w:customStyle="1" w:styleId="2c">
    <w:name w:val="Подпись к таблице (2)_"/>
    <w:rsid w:val="00D713A8"/>
    <w:rPr>
      <w:rFonts w:ascii="Times New Roman" w:eastAsia="Times New Roman" w:hAnsi="Times New Roman" w:cs="Times New Roman"/>
      <w:b/>
      <w:bCs/>
      <w:i w:val="0"/>
      <w:iCs w:val="0"/>
      <w:smallCaps w:val="0"/>
      <w:strike w:val="0"/>
      <w:sz w:val="20"/>
      <w:szCs w:val="20"/>
      <w:u w:val="none"/>
    </w:rPr>
  </w:style>
  <w:style w:type="character" w:customStyle="1" w:styleId="8pt0">
    <w:name w:val="Основной текст + 8 pt"/>
    <w:rsid w:val="00D713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2d">
    <w:name w:val="Подпись к таблице (2)"/>
    <w:rsid w:val="00D713A8"/>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SegoeUI45pt">
    <w:name w:val="Основной текст + Segoe UI;4;5 pt;Полужирный"/>
    <w:rsid w:val="00D713A8"/>
    <w:rPr>
      <w:rFonts w:ascii="Segoe UI" w:eastAsia="Segoe UI" w:hAnsi="Segoe UI" w:cs="Segoe UI"/>
      <w:b/>
      <w:bCs/>
      <w:i w:val="0"/>
      <w:iCs w:val="0"/>
      <w:smallCaps w:val="0"/>
      <w:strike w:val="0"/>
      <w:color w:val="000000"/>
      <w:spacing w:val="0"/>
      <w:w w:val="100"/>
      <w:position w:val="0"/>
      <w:sz w:val="9"/>
      <w:szCs w:val="9"/>
      <w:u w:val="none"/>
      <w:lang w:val="uk-UA" w:eastAsia="uk-UA" w:bidi="uk-UA"/>
    </w:rPr>
  </w:style>
  <w:style w:type="character" w:customStyle="1" w:styleId="4Exact">
    <w:name w:val="Основной текст (4) Exact"/>
    <w:rsid w:val="00D713A8"/>
    <w:rPr>
      <w:rFonts w:ascii="Times New Roman" w:eastAsia="Times New Roman" w:hAnsi="Times New Roman" w:cs="Times New Roman"/>
      <w:b/>
      <w:bCs/>
      <w:i w:val="0"/>
      <w:iCs w:val="0"/>
      <w:smallCaps w:val="0"/>
      <w:strike w:val="0"/>
      <w:spacing w:val="8"/>
      <w:sz w:val="19"/>
      <w:szCs w:val="19"/>
      <w:u w:val="none"/>
    </w:rPr>
  </w:style>
  <w:style w:type="character" w:customStyle="1" w:styleId="71">
    <w:name w:val="Основной текст (7)_"/>
    <w:link w:val="72"/>
    <w:rsid w:val="00D713A8"/>
    <w:rPr>
      <w:b/>
      <w:bCs/>
      <w:i/>
      <w:iCs/>
      <w:shd w:val="clear" w:color="auto" w:fill="FFFFFF"/>
    </w:rPr>
  </w:style>
  <w:style w:type="character" w:customStyle="1" w:styleId="81">
    <w:name w:val="Основной текст (8)_"/>
    <w:link w:val="82"/>
    <w:rsid w:val="00D713A8"/>
    <w:rPr>
      <w:rFonts w:ascii="Century Schoolbook" w:eastAsia="Century Schoolbook" w:hAnsi="Century Schoolbook" w:cs="Century Schoolbook"/>
      <w:sz w:val="16"/>
      <w:szCs w:val="16"/>
      <w:shd w:val="clear" w:color="auto" w:fill="FFFFFF"/>
    </w:rPr>
  </w:style>
  <w:style w:type="character" w:customStyle="1" w:styleId="91">
    <w:name w:val="Основной текст (9)_"/>
    <w:link w:val="92"/>
    <w:rsid w:val="00D713A8"/>
    <w:rPr>
      <w:sz w:val="17"/>
      <w:szCs w:val="17"/>
      <w:shd w:val="clear" w:color="auto" w:fill="FFFFFF"/>
    </w:rPr>
  </w:style>
  <w:style w:type="character" w:customStyle="1" w:styleId="45">
    <w:name w:val="Подпись к таблице (4)_"/>
    <w:link w:val="46"/>
    <w:rsid w:val="00D713A8"/>
    <w:rPr>
      <w:sz w:val="16"/>
      <w:szCs w:val="16"/>
      <w:shd w:val="clear" w:color="auto" w:fill="FFFFFF"/>
    </w:rPr>
  </w:style>
  <w:style w:type="character" w:customStyle="1" w:styleId="115pt">
    <w:name w:val="Основной текст + 11;5 pt"/>
    <w:rsid w:val="00D713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95pt">
    <w:name w:val="Основной текст + 9;5 pt;Полужирный"/>
    <w:rsid w:val="00D713A8"/>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3">
    <w:name w:val="Основной текст (7) + Не курсив"/>
    <w:rsid w:val="00D713A8"/>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100">
    <w:name w:val="Основной текст (10)_"/>
    <w:link w:val="101"/>
    <w:rsid w:val="00D713A8"/>
    <w:rPr>
      <w:b/>
      <w:bCs/>
      <w:sz w:val="16"/>
      <w:szCs w:val="16"/>
      <w:shd w:val="clear" w:color="auto" w:fill="FFFFFF"/>
    </w:rPr>
  </w:style>
  <w:style w:type="character" w:customStyle="1" w:styleId="1ff5">
    <w:name w:val="Заголовок №1_"/>
    <w:link w:val="1ff6"/>
    <w:rsid w:val="00D713A8"/>
    <w:rPr>
      <w:b/>
      <w:bCs/>
      <w:sz w:val="28"/>
      <w:szCs w:val="28"/>
      <w:shd w:val="clear" w:color="auto" w:fill="FFFFFF"/>
    </w:rPr>
  </w:style>
  <w:style w:type="character" w:customStyle="1" w:styleId="Exact">
    <w:name w:val="Подпись к картинке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3Exact">
    <w:name w:val="Подпись к картинке (3) Exact"/>
    <w:link w:val="37"/>
    <w:rsid w:val="00D713A8"/>
    <w:rPr>
      <w:b/>
      <w:bCs/>
      <w:spacing w:val="8"/>
      <w:sz w:val="19"/>
      <w:szCs w:val="19"/>
      <w:shd w:val="clear" w:color="auto" w:fill="FFFFFF"/>
    </w:rPr>
  </w:style>
  <w:style w:type="character" w:customStyle="1" w:styleId="Exact0">
    <w:name w:val="Основной текст Exact"/>
    <w:rsid w:val="00D713A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7Exact">
    <w:name w:val="Основной текст (7) Exact"/>
    <w:rsid w:val="00D713A8"/>
    <w:rPr>
      <w:rFonts w:ascii="Times New Roman" w:eastAsia="Times New Roman" w:hAnsi="Times New Roman" w:cs="Times New Roman"/>
      <w:b/>
      <w:bCs/>
      <w:i/>
      <w:iCs/>
      <w:smallCaps w:val="0"/>
      <w:strike w:val="0"/>
      <w:spacing w:val="5"/>
      <w:sz w:val="19"/>
      <w:szCs w:val="19"/>
      <w:u w:val="none"/>
    </w:rPr>
  </w:style>
  <w:style w:type="character" w:customStyle="1" w:styleId="4105pt">
    <w:name w:val="Основной текст (4) + 10;5 pt;Не полужирный"/>
    <w:rsid w:val="00D713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afffb">
    <w:name w:val="Подпись к картинке"/>
    <w:basedOn w:val="a4"/>
    <w:link w:val="afffa"/>
    <w:rsid w:val="00D713A8"/>
    <w:pPr>
      <w:widowControl w:val="0"/>
      <w:shd w:val="clear" w:color="auto" w:fill="FFFFFF"/>
      <w:suppressAutoHyphens w:val="0"/>
      <w:spacing w:line="269" w:lineRule="exact"/>
    </w:pPr>
    <w:rPr>
      <w:rFonts w:asciiTheme="minorHAnsi" w:eastAsiaTheme="minorHAnsi" w:hAnsiTheme="minorHAnsi" w:cstheme="minorBidi"/>
      <w:sz w:val="22"/>
      <w:szCs w:val="22"/>
      <w:lang w:eastAsia="en-US"/>
    </w:rPr>
  </w:style>
  <w:style w:type="paragraph" w:customStyle="1" w:styleId="44">
    <w:name w:val="Заголовок №4"/>
    <w:basedOn w:val="a4"/>
    <w:link w:val="43"/>
    <w:rsid w:val="00D713A8"/>
    <w:pPr>
      <w:widowControl w:val="0"/>
      <w:shd w:val="clear" w:color="auto" w:fill="FFFFFF"/>
      <w:suppressAutoHyphens w:val="0"/>
      <w:spacing w:after="720" w:line="0" w:lineRule="atLeast"/>
      <w:jc w:val="center"/>
      <w:outlineLvl w:val="3"/>
    </w:pPr>
    <w:rPr>
      <w:rFonts w:asciiTheme="minorHAnsi" w:eastAsiaTheme="minorHAnsi" w:hAnsiTheme="minorHAnsi" w:cstheme="minorBidi"/>
      <w:b/>
      <w:bCs/>
      <w:sz w:val="26"/>
      <w:szCs w:val="26"/>
      <w:lang w:eastAsia="en-US"/>
    </w:rPr>
  </w:style>
  <w:style w:type="paragraph" w:customStyle="1" w:styleId="2b">
    <w:name w:val="Основной текст2"/>
    <w:basedOn w:val="a4"/>
    <w:link w:val="afffc"/>
    <w:rsid w:val="00D713A8"/>
    <w:pPr>
      <w:widowControl w:val="0"/>
      <w:shd w:val="clear" w:color="auto" w:fill="FFFFFF"/>
      <w:suppressAutoHyphens w:val="0"/>
      <w:spacing w:line="269" w:lineRule="exact"/>
      <w:jc w:val="both"/>
    </w:pPr>
    <w:rPr>
      <w:rFonts w:asciiTheme="minorHAnsi" w:eastAsiaTheme="minorHAnsi" w:hAnsiTheme="minorHAnsi" w:cstheme="minorBidi"/>
      <w:sz w:val="22"/>
      <w:szCs w:val="22"/>
      <w:lang w:eastAsia="en-US"/>
    </w:rPr>
  </w:style>
  <w:style w:type="paragraph" w:customStyle="1" w:styleId="63">
    <w:name w:val="Заголовок №6"/>
    <w:basedOn w:val="a4"/>
    <w:link w:val="62"/>
    <w:rsid w:val="00D713A8"/>
    <w:pPr>
      <w:widowControl w:val="0"/>
      <w:shd w:val="clear" w:color="auto" w:fill="FFFFFF"/>
      <w:suppressAutoHyphens w:val="0"/>
      <w:spacing w:before="180" w:line="245" w:lineRule="exact"/>
      <w:jc w:val="both"/>
      <w:outlineLvl w:val="5"/>
    </w:pPr>
    <w:rPr>
      <w:rFonts w:asciiTheme="minorHAnsi" w:eastAsiaTheme="minorHAnsi" w:hAnsiTheme="minorHAnsi" w:cstheme="minorBidi"/>
      <w:b/>
      <w:bCs/>
      <w:sz w:val="22"/>
      <w:szCs w:val="22"/>
      <w:lang w:eastAsia="en-US"/>
    </w:rPr>
  </w:style>
  <w:style w:type="paragraph" w:customStyle="1" w:styleId="53">
    <w:name w:val="Заголовок №5"/>
    <w:basedOn w:val="a4"/>
    <w:link w:val="52"/>
    <w:rsid w:val="00D713A8"/>
    <w:pPr>
      <w:widowControl w:val="0"/>
      <w:shd w:val="clear" w:color="auto" w:fill="FFFFFF"/>
      <w:suppressAutoHyphens w:val="0"/>
      <w:spacing w:before="2220" w:after="300" w:line="0" w:lineRule="atLeast"/>
      <w:jc w:val="center"/>
      <w:outlineLvl w:val="4"/>
    </w:pPr>
    <w:rPr>
      <w:rFonts w:asciiTheme="minorHAnsi" w:eastAsiaTheme="minorHAnsi" w:hAnsiTheme="minorHAnsi" w:cstheme="minorBidi"/>
      <w:b/>
      <w:bCs/>
      <w:sz w:val="22"/>
      <w:szCs w:val="22"/>
      <w:lang w:eastAsia="en-US"/>
    </w:rPr>
  </w:style>
  <w:style w:type="paragraph" w:customStyle="1" w:styleId="72">
    <w:name w:val="Основной текст (7)"/>
    <w:basedOn w:val="a4"/>
    <w:link w:val="71"/>
    <w:rsid w:val="00D713A8"/>
    <w:pPr>
      <w:widowControl w:val="0"/>
      <w:shd w:val="clear" w:color="auto" w:fill="FFFFFF"/>
      <w:suppressAutoHyphens w:val="0"/>
      <w:spacing w:line="264" w:lineRule="exact"/>
    </w:pPr>
    <w:rPr>
      <w:rFonts w:asciiTheme="minorHAnsi" w:eastAsiaTheme="minorHAnsi" w:hAnsiTheme="minorHAnsi" w:cstheme="minorBidi"/>
      <w:b/>
      <w:bCs/>
      <w:i/>
      <w:iCs/>
      <w:sz w:val="22"/>
      <w:szCs w:val="22"/>
      <w:lang w:eastAsia="en-US"/>
    </w:rPr>
  </w:style>
  <w:style w:type="paragraph" w:customStyle="1" w:styleId="82">
    <w:name w:val="Основной текст (8)"/>
    <w:basedOn w:val="a4"/>
    <w:link w:val="81"/>
    <w:rsid w:val="00D713A8"/>
    <w:pPr>
      <w:widowControl w:val="0"/>
      <w:shd w:val="clear" w:color="auto" w:fill="FFFFFF"/>
      <w:suppressAutoHyphens w:val="0"/>
      <w:spacing w:before="480" w:line="0" w:lineRule="atLeast"/>
      <w:jc w:val="right"/>
    </w:pPr>
    <w:rPr>
      <w:rFonts w:ascii="Century Schoolbook" w:eastAsia="Century Schoolbook" w:hAnsi="Century Schoolbook" w:cs="Century Schoolbook"/>
      <w:sz w:val="16"/>
      <w:szCs w:val="16"/>
      <w:lang w:eastAsia="en-US"/>
    </w:rPr>
  </w:style>
  <w:style w:type="paragraph" w:customStyle="1" w:styleId="92">
    <w:name w:val="Основной текст (9)"/>
    <w:basedOn w:val="a4"/>
    <w:link w:val="91"/>
    <w:rsid w:val="00D713A8"/>
    <w:pPr>
      <w:widowControl w:val="0"/>
      <w:shd w:val="clear" w:color="auto" w:fill="FFFFFF"/>
      <w:suppressAutoHyphens w:val="0"/>
      <w:spacing w:line="264" w:lineRule="exact"/>
      <w:jc w:val="right"/>
    </w:pPr>
    <w:rPr>
      <w:rFonts w:asciiTheme="minorHAnsi" w:eastAsiaTheme="minorHAnsi" w:hAnsiTheme="minorHAnsi" w:cstheme="minorBidi"/>
      <w:sz w:val="17"/>
      <w:szCs w:val="17"/>
      <w:lang w:eastAsia="en-US"/>
    </w:rPr>
  </w:style>
  <w:style w:type="paragraph" w:customStyle="1" w:styleId="46">
    <w:name w:val="Подпись к таблице (4)"/>
    <w:basedOn w:val="a4"/>
    <w:link w:val="45"/>
    <w:rsid w:val="00D713A8"/>
    <w:pPr>
      <w:widowControl w:val="0"/>
      <w:shd w:val="clear" w:color="auto" w:fill="FFFFFF"/>
      <w:suppressAutoHyphens w:val="0"/>
      <w:spacing w:line="0" w:lineRule="atLeast"/>
      <w:jc w:val="both"/>
    </w:pPr>
    <w:rPr>
      <w:rFonts w:asciiTheme="minorHAnsi" w:eastAsiaTheme="minorHAnsi" w:hAnsiTheme="minorHAnsi" w:cstheme="minorBidi"/>
      <w:sz w:val="16"/>
      <w:szCs w:val="16"/>
      <w:lang w:eastAsia="en-US"/>
    </w:rPr>
  </w:style>
  <w:style w:type="paragraph" w:customStyle="1" w:styleId="101">
    <w:name w:val="Основной текст (10)"/>
    <w:basedOn w:val="a4"/>
    <w:link w:val="100"/>
    <w:rsid w:val="00D713A8"/>
    <w:pPr>
      <w:widowControl w:val="0"/>
      <w:shd w:val="clear" w:color="auto" w:fill="FFFFFF"/>
      <w:suppressAutoHyphens w:val="0"/>
      <w:spacing w:before="60" w:line="0" w:lineRule="atLeast"/>
      <w:jc w:val="right"/>
    </w:pPr>
    <w:rPr>
      <w:rFonts w:asciiTheme="minorHAnsi" w:eastAsiaTheme="minorHAnsi" w:hAnsiTheme="minorHAnsi" w:cstheme="minorBidi"/>
      <w:b/>
      <w:bCs/>
      <w:sz w:val="16"/>
      <w:szCs w:val="16"/>
      <w:lang w:eastAsia="en-US"/>
    </w:rPr>
  </w:style>
  <w:style w:type="paragraph" w:customStyle="1" w:styleId="1ff6">
    <w:name w:val="Заголовок №1"/>
    <w:basedOn w:val="a4"/>
    <w:link w:val="1ff5"/>
    <w:rsid w:val="00D713A8"/>
    <w:pPr>
      <w:widowControl w:val="0"/>
      <w:shd w:val="clear" w:color="auto" w:fill="FFFFFF"/>
      <w:suppressAutoHyphens w:val="0"/>
      <w:spacing w:line="360" w:lineRule="exact"/>
      <w:jc w:val="center"/>
      <w:outlineLvl w:val="0"/>
    </w:pPr>
    <w:rPr>
      <w:rFonts w:asciiTheme="minorHAnsi" w:eastAsiaTheme="minorHAnsi" w:hAnsiTheme="minorHAnsi" w:cstheme="minorBidi"/>
      <w:b/>
      <w:bCs/>
      <w:sz w:val="28"/>
      <w:szCs w:val="28"/>
      <w:lang w:eastAsia="en-US"/>
    </w:rPr>
  </w:style>
  <w:style w:type="paragraph" w:customStyle="1" w:styleId="37">
    <w:name w:val="Подпись к картинке (3)"/>
    <w:basedOn w:val="a4"/>
    <w:link w:val="3Exact"/>
    <w:rsid w:val="00D713A8"/>
    <w:pPr>
      <w:widowControl w:val="0"/>
      <w:shd w:val="clear" w:color="auto" w:fill="FFFFFF"/>
      <w:suppressAutoHyphens w:val="0"/>
      <w:spacing w:line="0" w:lineRule="atLeast"/>
    </w:pPr>
    <w:rPr>
      <w:rFonts w:asciiTheme="minorHAnsi" w:eastAsiaTheme="minorHAnsi" w:hAnsiTheme="minorHAnsi" w:cstheme="minorBidi"/>
      <w:b/>
      <w:bCs/>
      <w:spacing w:val="8"/>
      <w:sz w:val="19"/>
      <w:szCs w:val="19"/>
      <w:lang w:eastAsia="en-US"/>
    </w:rPr>
  </w:style>
  <w:style w:type="numbering" w:customStyle="1" w:styleId="1ff7">
    <w:name w:val="Нет списка1"/>
    <w:next w:val="a8"/>
    <w:uiPriority w:val="99"/>
    <w:semiHidden/>
    <w:unhideWhenUsed/>
    <w:rsid w:val="00D713A8"/>
  </w:style>
  <w:style w:type="paragraph" w:customStyle="1" w:styleId="1ff8">
    <w:name w:val="Основний текст1"/>
    <w:basedOn w:val="a4"/>
    <w:uiPriority w:val="99"/>
    <w:rsid w:val="00D713A8"/>
    <w:pPr>
      <w:suppressAutoHyphens w:val="0"/>
      <w:jc w:val="both"/>
    </w:pPr>
    <w:rPr>
      <w:rFonts w:ascii="Arial" w:hAnsi="Arial"/>
      <w:szCs w:val="20"/>
      <w:lang w:val="uk-UA" w:eastAsia="ru-RU"/>
    </w:rPr>
  </w:style>
  <w:style w:type="paragraph" w:customStyle="1" w:styleId="1ff9">
    <w:name w:val="Звичайний1"/>
    <w:uiPriority w:val="99"/>
    <w:rsid w:val="00D713A8"/>
    <w:pPr>
      <w:widowControl w:val="0"/>
      <w:snapToGrid w:val="0"/>
      <w:spacing w:after="0" w:line="240" w:lineRule="auto"/>
      <w:ind w:firstLine="567"/>
      <w:jc w:val="both"/>
    </w:pPr>
    <w:rPr>
      <w:rFonts w:ascii="Times New Roman" w:eastAsia="Times New Roman" w:hAnsi="Times New Roman" w:cs="Times New Roman"/>
      <w:sz w:val="24"/>
      <w:szCs w:val="20"/>
      <w:lang w:val="uk-UA" w:eastAsia="ru-RU"/>
    </w:rPr>
  </w:style>
  <w:style w:type="character" w:customStyle="1" w:styleId="2e">
    <w:name w:val="Основний текст (2)_"/>
    <w:basedOn w:val="a6"/>
    <w:link w:val="214"/>
    <w:uiPriority w:val="99"/>
    <w:locked/>
    <w:rsid w:val="00D713A8"/>
    <w:rPr>
      <w:rFonts w:ascii="Times New Roman" w:hAnsi="Times New Roman" w:cs="Times New Roman"/>
      <w:b/>
      <w:bCs/>
      <w:shd w:val="clear" w:color="auto" w:fill="FFFFFF"/>
    </w:rPr>
  </w:style>
  <w:style w:type="paragraph" w:customStyle="1" w:styleId="214">
    <w:name w:val="Основний текст (2)1"/>
    <w:basedOn w:val="a4"/>
    <w:link w:val="2e"/>
    <w:uiPriority w:val="99"/>
    <w:rsid w:val="00D713A8"/>
    <w:pPr>
      <w:widowControl w:val="0"/>
      <w:shd w:val="clear" w:color="auto" w:fill="FFFFFF"/>
      <w:suppressAutoHyphens w:val="0"/>
      <w:spacing w:line="461" w:lineRule="exact"/>
      <w:ind w:firstLine="400"/>
    </w:pPr>
    <w:rPr>
      <w:rFonts w:eastAsiaTheme="minorHAnsi"/>
      <w:b/>
      <w:bCs/>
      <w:sz w:val="22"/>
      <w:szCs w:val="22"/>
      <w:lang w:eastAsia="en-US"/>
    </w:rPr>
  </w:style>
  <w:style w:type="character" w:customStyle="1" w:styleId="290">
    <w:name w:val="Основний текст (2) + 9"/>
    <w:aliases w:val="5 pt,Не напівжирний6,Основной текст + 11,Основной текст + 9,Основной текст (4) + 10"/>
    <w:basedOn w:val="2e"/>
    <w:rsid w:val="00D713A8"/>
    <w:rPr>
      <w:rFonts w:ascii="Times New Roman" w:hAnsi="Times New Roman" w:cs="Times New Roman"/>
      <w:b w:val="0"/>
      <w:bCs w:val="0"/>
      <w:sz w:val="19"/>
      <w:szCs w:val="19"/>
      <w:u w:val="none"/>
      <w:shd w:val="clear" w:color="auto" w:fill="FFFFFF"/>
    </w:rPr>
  </w:style>
  <w:style w:type="character" w:customStyle="1" w:styleId="210pt0">
    <w:name w:val="Основний текст (2) + 10 pt"/>
    <w:aliases w:val="Не напівжирний"/>
    <w:basedOn w:val="2e"/>
    <w:uiPriority w:val="99"/>
    <w:rsid w:val="00AC2729"/>
    <w:rPr>
      <w:rFonts w:ascii="Times New Roman" w:hAnsi="Times New Roman" w:cs="Times New Roman"/>
      <w:b w:val="0"/>
      <w:bCs w:val="0"/>
      <w:sz w:val="20"/>
      <w:szCs w:val="20"/>
      <w:shd w:val="clear" w:color="auto" w:fill="FFFFFF"/>
    </w:rPr>
  </w:style>
  <w:style w:type="character" w:customStyle="1" w:styleId="210pt3">
    <w:name w:val="Основний текст (2) + 10 pt3"/>
    <w:aliases w:val="Не напівжирний5"/>
    <w:basedOn w:val="2e"/>
    <w:uiPriority w:val="99"/>
    <w:rsid w:val="00AC2729"/>
    <w:rPr>
      <w:rFonts w:ascii="Times New Roman" w:hAnsi="Times New Roman" w:cs="Times New Roman"/>
      <w:b w:val="0"/>
      <w:bCs w:val="0"/>
      <w:sz w:val="20"/>
      <w:szCs w:val="20"/>
      <w:u w:val="none"/>
      <w:shd w:val="clear" w:color="auto" w:fill="FFFFFF"/>
    </w:rPr>
  </w:style>
  <w:style w:type="character" w:customStyle="1" w:styleId="212pt">
    <w:name w:val="Основний текст (2) + 12 pt"/>
    <w:basedOn w:val="a6"/>
    <w:rsid w:val="00AC14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92">
    <w:name w:val="Основний текст (2) + 92"/>
    <w:aliases w:val="5 pt2,Не напівжирний4"/>
    <w:basedOn w:val="2e"/>
    <w:uiPriority w:val="99"/>
    <w:rsid w:val="006548AC"/>
    <w:rPr>
      <w:rFonts w:ascii="Times New Roman" w:hAnsi="Times New Roman" w:cs="Times New Roman"/>
      <w:b w:val="0"/>
      <w:bCs w:val="0"/>
      <w:sz w:val="19"/>
      <w:szCs w:val="19"/>
      <w:u w:val="none"/>
      <w:shd w:val="clear" w:color="auto" w:fill="FFFFFF"/>
    </w:rPr>
  </w:style>
  <w:style w:type="character" w:customStyle="1" w:styleId="291">
    <w:name w:val="Основний текст (2) + 91"/>
    <w:aliases w:val="5 pt1,Не напівжирний3"/>
    <w:basedOn w:val="2e"/>
    <w:uiPriority w:val="99"/>
    <w:rsid w:val="006548AC"/>
    <w:rPr>
      <w:rFonts w:ascii="Times New Roman" w:hAnsi="Times New Roman" w:cs="Times New Roman"/>
      <w:b w:val="0"/>
      <w:bCs w:val="0"/>
      <w:sz w:val="19"/>
      <w:szCs w:val="19"/>
      <w:u w:val="none"/>
      <w:shd w:val="clear" w:color="auto" w:fill="FFFFFF"/>
    </w:rPr>
  </w:style>
  <w:style w:type="paragraph" w:customStyle="1" w:styleId="-">
    <w:name w:val="Маркер-тире"/>
    <w:basedOn w:val="a4"/>
    <w:uiPriority w:val="99"/>
    <w:qFormat/>
    <w:rsid w:val="004B5F30"/>
    <w:pPr>
      <w:numPr>
        <w:numId w:val="6"/>
      </w:numPr>
      <w:suppressAutoHyphens w:val="0"/>
      <w:spacing w:after="120"/>
      <w:contextualSpacing/>
      <w:jc w:val="both"/>
    </w:pPr>
    <w:rPr>
      <w:sz w:val="28"/>
      <w:lang w:val="uk-UA" w:eastAsia="ru-RU"/>
    </w:rPr>
  </w:style>
  <w:style w:type="character" w:customStyle="1" w:styleId="afe">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заголовок 1.1 Знак,Текст таблицы Знак"/>
    <w:link w:val="afd"/>
    <w:uiPriority w:val="34"/>
    <w:qFormat/>
    <w:locked/>
    <w:rsid w:val="00366D81"/>
    <w:rPr>
      <w:rFonts w:ascii="Calibri" w:eastAsia="Times New Roman" w:hAnsi="Calibri" w:cs="Times New Roman"/>
      <w:sz w:val="24"/>
      <w:szCs w:val="24"/>
      <w:lang w:val="en-US" w:bidi="en-US"/>
    </w:rPr>
  </w:style>
  <w:style w:type="table" w:customStyle="1" w:styleId="TableNormal5">
    <w:name w:val="Table Normal5"/>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AA506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B939B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F57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0">
    <w:name w:val="_ТЕКСТ основний"/>
    <w:basedOn w:val="a4"/>
    <w:qFormat/>
    <w:rsid w:val="00C142D0"/>
    <w:pPr>
      <w:suppressAutoHyphens w:val="0"/>
      <w:spacing w:after="120"/>
      <w:ind w:firstLine="709"/>
      <w:jc w:val="both"/>
    </w:pPr>
    <w:rPr>
      <w:lang w:val="uk-UA" w:eastAsia="en-US"/>
    </w:rPr>
  </w:style>
  <w:style w:type="paragraph" w:styleId="1ffa">
    <w:name w:val="toc 1"/>
    <w:basedOn w:val="a4"/>
    <w:uiPriority w:val="1"/>
    <w:qFormat/>
    <w:rsid w:val="003E75A9"/>
    <w:pPr>
      <w:widowControl w:val="0"/>
      <w:suppressAutoHyphens w:val="0"/>
      <w:spacing w:before="132"/>
    </w:pPr>
    <w:rPr>
      <w:rFonts w:ascii="Arial" w:eastAsia="Arial" w:hAnsi="Arial" w:cstheme="minorBidi"/>
      <w:sz w:val="21"/>
      <w:szCs w:val="21"/>
      <w:lang w:val="uk-UA" w:eastAsia="en-US"/>
    </w:rPr>
  </w:style>
  <w:style w:type="paragraph" w:styleId="2f">
    <w:name w:val="toc 2"/>
    <w:basedOn w:val="a4"/>
    <w:uiPriority w:val="1"/>
    <w:qFormat/>
    <w:rsid w:val="003E75A9"/>
    <w:pPr>
      <w:widowControl w:val="0"/>
      <w:suppressAutoHyphens w:val="0"/>
      <w:spacing w:before="132"/>
      <w:ind w:left="275" w:hanging="175"/>
    </w:pPr>
    <w:rPr>
      <w:rFonts w:ascii="Arial" w:eastAsia="Arial" w:hAnsi="Arial" w:cstheme="minorBidi"/>
      <w:sz w:val="21"/>
      <w:szCs w:val="21"/>
      <w:lang w:val="uk-UA" w:eastAsia="en-US"/>
    </w:rPr>
  </w:style>
  <w:style w:type="paragraph" w:customStyle="1" w:styleId="TableParagraph">
    <w:name w:val="Table Paragraph"/>
    <w:basedOn w:val="a4"/>
    <w:uiPriority w:val="1"/>
    <w:qFormat/>
    <w:rsid w:val="003E75A9"/>
    <w:pPr>
      <w:widowControl w:val="0"/>
      <w:suppressAutoHyphens w:val="0"/>
    </w:pPr>
    <w:rPr>
      <w:rFonts w:asciiTheme="minorHAnsi" w:eastAsiaTheme="minorHAnsi" w:hAnsiTheme="minorHAnsi" w:cstheme="minorBidi"/>
      <w:sz w:val="22"/>
      <w:szCs w:val="22"/>
      <w:lang w:val="uk-UA" w:eastAsia="en-US"/>
    </w:rPr>
  </w:style>
  <w:style w:type="table" w:customStyle="1" w:styleId="TableNormal2">
    <w:name w:val="Table Normal2"/>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E75A9"/>
    <w:pPr>
      <w:widowControl w:val="0"/>
      <w:spacing w:after="0" w:line="240" w:lineRule="auto"/>
    </w:pPr>
    <w:rPr>
      <w:lang w:val="en-US"/>
    </w:rPr>
    <w:tblPr>
      <w:tblInd w:w="0" w:type="dxa"/>
      <w:tblCellMar>
        <w:top w:w="0" w:type="dxa"/>
        <w:left w:w="0" w:type="dxa"/>
        <w:bottom w:w="0" w:type="dxa"/>
        <w:right w:w="0" w:type="dxa"/>
      </w:tblCellMar>
    </w:tblPr>
  </w:style>
  <w:style w:type="character" w:styleId="affff1">
    <w:name w:val="Placeholder Text"/>
    <w:basedOn w:val="a6"/>
    <w:uiPriority w:val="99"/>
    <w:semiHidden/>
    <w:rsid w:val="003E75A9"/>
    <w:rPr>
      <w:color w:val="808080"/>
    </w:rPr>
  </w:style>
  <w:style w:type="paragraph" w:customStyle="1" w:styleId="2f0">
    <w:name w:val="Список2"/>
    <w:basedOn w:val="a4"/>
    <w:uiPriority w:val="99"/>
    <w:rsid w:val="00437BC4"/>
    <w:pPr>
      <w:tabs>
        <w:tab w:val="left" w:pos="432"/>
        <w:tab w:val="left" w:pos="720"/>
      </w:tabs>
      <w:suppressAutoHyphens w:val="0"/>
      <w:jc w:val="both"/>
    </w:pPr>
    <w:rPr>
      <w:lang w:val="uk-UA" w:eastAsia="ru-RU"/>
    </w:rPr>
  </w:style>
  <w:style w:type="character" w:customStyle="1" w:styleId="1c">
    <w:name w:val="Абзац списка1 Знак"/>
    <w:link w:val="1b"/>
    <w:rsid w:val="00FB60DE"/>
    <w:rPr>
      <w:rFonts w:ascii="Calibri" w:eastAsia="Calibri" w:hAnsi="Calibri" w:cs="Times New Roman"/>
      <w:sz w:val="24"/>
      <w:szCs w:val="24"/>
      <w:lang w:val="en-US"/>
    </w:rPr>
  </w:style>
  <w:style w:type="paragraph" w:customStyle="1" w:styleId="2f1">
    <w:name w:val="Без интервала2"/>
    <w:uiPriority w:val="1"/>
    <w:qFormat/>
    <w:rsid w:val="00FB60DE"/>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qFormat/>
    <w:rsid w:val="00FB60D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1ffb">
    <w:name w:val="Верхний колонтитул1"/>
    <w:basedOn w:val="1ff"/>
    <w:rsid w:val="00FB60DE"/>
    <w:pPr>
      <w:widowControl/>
      <w:tabs>
        <w:tab w:val="center" w:pos="4153"/>
        <w:tab w:val="right" w:pos="8306"/>
      </w:tabs>
      <w:autoSpaceDN w:val="0"/>
      <w:spacing w:before="0"/>
      <w:ind w:right="0"/>
      <w:jc w:val="left"/>
    </w:pPr>
    <w:rPr>
      <w:rFonts w:ascii="Times New Roman" w:hAnsi="Times New Roman"/>
      <w:snapToGrid/>
      <w:szCs w:val="24"/>
      <w:lang w:eastAsia="en-US"/>
    </w:rPr>
  </w:style>
  <w:style w:type="character" w:customStyle="1" w:styleId="af1">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qFormat/>
    <w:locked/>
    <w:rsid w:val="00FB60DE"/>
    <w:rPr>
      <w:rFonts w:ascii="Times New Roman" w:eastAsia="Times New Roman" w:hAnsi="Times New Roman" w:cs="Times New Roman"/>
      <w:sz w:val="24"/>
      <w:szCs w:val="24"/>
      <w:lang w:eastAsia="ar-SA"/>
    </w:rPr>
  </w:style>
  <w:style w:type="paragraph" w:customStyle="1" w:styleId="54">
    <w:name w:val="Основной текст5"/>
    <w:basedOn w:val="a4"/>
    <w:rsid w:val="00FB60DE"/>
    <w:pPr>
      <w:shd w:val="clear" w:color="auto" w:fill="FFFFFF"/>
      <w:suppressAutoHyphens w:val="0"/>
      <w:spacing w:after="120" w:line="324" w:lineRule="exact"/>
    </w:pPr>
    <w:rPr>
      <w:sz w:val="20"/>
      <w:szCs w:val="20"/>
      <w:lang w:val="uk-UA" w:eastAsia="uk-UA"/>
    </w:rPr>
  </w:style>
  <w:style w:type="paragraph" w:styleId="a">
    <w:name w:val="List Number"/>
    <w:basedOn w:val="a4"/>
    <w:uiPriority w:val="99"/>
    <w:semiHidden/>
    <w:unhideWhenUsed/>
    <w:rsid w:val="00CA54CB"/>
    <w:pPr>
      <w:numPr>
        <w:numId w:val="9"/>
      </w:numPr>
      <w:contextualSpacing/>
    </w:pPr>
  </w:style>
  <w:style w:type="paragraph" w:customStyle="1" w:styleId="affff2">
    <w:name w:val="Назва документа"/>
    <w:basedOn w:val="a4"/>
    <w:next w:val="af4"/>
    <w:rsid w:val="00C22863"/>
    <w:pPr>
      <w:keepNext/>
      <w:keepLines/>
      <w:suppressAutoHyphens w:val="0"/>
      <w:spacing w:before="240" w:after="240"/>
      <w:jc w:val="center"/>
    </w:pPr>
    <w:rPr>
      <w:rFonts w:ascii="Antiqua" w:hAnsi="Antiqua"/>
      <w:b/>
      <w:sz w:val="26"/>
      <w:szCs w:val="20"/>
      <w:lang w:val="uk-UA" w:eastAsia="ru-RU"/>
    </w:rPr>
  </w:style>
  <w:style w:type="paragraph" w:customStyle="1" w:styleId="215">
    <w:name w:val="Основной текст (2)1"/>
    <w:basedOn w:val="a4"/>
    <w:rsid w:val="00C22863"/>
    <w:pPr>
      <w:widowControl w:val="0"/>
      <w:shd w:val="clear" w:color="auto" w:fill="FFFFFF"/>
      <w:suppressAutoHyphens w:val="0"/>
      <w:spacing w:before="300" w:line="274" w:lineRule="exact"/>
      <w:jc w:val="both"/>
    </w:pPr>
    <w:rPr>
      <w:rFonts w:eastAsia="Calibri"/>
      <w:color w:val="000000"/>
      <w:lang w:val="uk-UA" w:eastAsia="uk-UA"/>
    </w:rPr>
  </w:style>
  <w:style w:type="paragraph" w:customStyle="1" w:styleId="2">
    <w:name w:val="Номер2 (жирний)"/>
    <w:basedOn w:val="a2"/>
    <w:rsid w:val="009A2800"/>
    <w:pPr>
      <w:numPr>
        <w:ilvl w:val="1"/>
      </w:numPr>
    </w:pPr>
  </w:style>
  <w:style w:type="paragraph" w:customStyle="1" w:styleId="a2">
    <w:name w:val="Номер (жирний)"/>
    <w:basedOn w:val="a4"/>
    <w:next w:val="a4"/>
    <w:qFormat/>
    <w:rsid w:val="009A2800"/>
    <w:pPr>
      <w:numPr>
        <w:numId w:val="10"/>
      </w:numPr>
      <w:suppressAutoHyphens w:val="0"/>
      <w:spacing w:after="120"/>
      <w:jc w:val="both"/>
    </w:pPr>
    <w:rPr>
      <w:lang w:val="uk-UA" w:eastAsia="ru-RU"/>
    </w:rPr>
  </w:style>
  <w:style w:type="paragraph" w:customStyle="1" w:styleId="3">
    <w:name w:val="Номер3 (жирний)"/>
    <w:basedOn w:val="2"/>
    <w:rsid w:val="009A2800"/>
    <w:pPr>
      <w:numPr>
        <w:ilvl w:val="2"/>
      </w:numPr>
    </w:pPr>
  </w:style>
  <w:style w:type="paragraph" w:customStyle="1" w:styleId="TableContents">
    <w:name w:val="Table Contents"/>
    <w:basedOn w:val="a4"/>
    <w:uiPriority w:val="99"/>
    <w:rsid w:val="002903DA"/>
    <w:pPr>
      <w:widowControl w:val="0"/>
      <w:suppressLineNumbers/>
    </w:pPr>
    <w:rPr>
      <w:rFonts w:eastAsia="Calibri" w:cs="Tahoma"/>
      <w:color w:val="000000"/>
      <w:lang w:val="en-US" w:eastAsia="en-US"/>
    </w:rPr>
  </w:style>
  <w:style w:type="paragraph" w:customStyle="1" w:styleId="a1">
    <w:name w:val="Номер"/>
    <w:basedOn w:val="a4"/>
    <w:uiPriority w:val="2"/>
    <w:qFormat/>
    <w:rsid w:val="00005EF9"/>
    <w:pPr>
      <w:numPr>
        <w:numId w:val="15"/>
      </w:numPr>
      <w:suppressAutoHyphens w:val="0"/>
      <w:spacing w:before="120" w:after="120"/>
      <w:jc w:val="both"/>
    </w:pPr>
    <w:rPr>
      <w:lang w:val="uk-UA" w:eastAsia="ru-RU"/>
    </w:rPr>
  </w:style>
  <w:style w:type="paragraph" w:customStyle="1" w:styleId="affff3">
    <w:name w:val="Название таблицы"/>
    <w:basedOn w:val="a4"/>
    <w:rsid w:val="00100BFE"/>
    <w:pPr>
      <w:suppressAutoHyphens w:val="0"/>
      <w:jc w:val="center"/>
    </w:pPr>
    <w:rPr>
      <w:rFonts w:ascii="Arial" w:hAnsi="Arial" w:cs="Arial"/>
      <w:b/>
      <w:bCs/>
      <w:sz w:val="20"/>
      <w:szCs w:val="20"/>
      <w:lang w:eastAsia="ru-RU"/>
    </w:rPr>
  </w:style>
  <w:style w:type="paragraph" w:customStyle="1" w:styleId="affff4">
    <w:name w:val="Заголовок"/>
    <w:basedOn w:val="a4"/>
    <w:next w:val="a5"/>
    <w:uiPriority w:val="99"/>
    <w:rsid w:val="00F723DB"/>
    <w:pPr>
      <w:keepNext/>
      <w:spacing w:before="240" w:after="120"/>
    </w:pPr>
    <w:rPr>
      <w:rFonts w:ascii="Arial" w:eastAsia="Arial Unicode MS" w:hAnsi="Arial" w:cs="Mangal"/>
      <w:sz w:val="28"/>
      <w:szCs w:val="28"/>
    </w:rPr>
  </w:style>
  <w:style w:type="character" w:customStyle="1" w:styleId="710">
    <w:name w:val="Заголовок 7 Знак1"/>
    <w:basedOn w:val="a6"/>
    <w:uiPriority w:val="9"/>
    <w:semiHidden/>
    <w:rsid w:val="00F723DB"/>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6"/>
    <w:uiPriority w:val="9"/>
    <w:semiHidden/>
    <w:rsid w:val="00F723DB"/>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6"/>
    <w:semiHidden/>
    <w:rsid w:val="00F723DB"/>
    <w:rPr>
      <w:rFonts w:asciiTheme="majorHAnsi" w:eastAsiaTheme="majorEastAsia" w:hAnsiTheme="majorHAnsi" w:cstheme="majorBidi"/>
      <w:i/>
      <w:iCs/>
      <w:color w:val="404040" w:themeColor="text1" w:themeTint="BF"/>
      <w:lang w:eastAsia="ar-SA"/>
    </w:rPr>
  </w:style>
  <w:style w:type="character" w:customStyle="1" w:styleId="1ffc">
    <w:name w:val="Основной текст с отступом Знак1"/>
    <w:basedOn w:val="a6"/>
    <w:semiHidden/>
    <w:rsid w:val="00F723DB"/>
    <w:rPr>
      <w:rFonts w:ascii="Times New Roman" w:eastAsia="Times New Roman" w:hAnsi="Times New Roman" w:cs="Times New Roman"/>
      <w:sz w:val="24"/>
      <w:szCs w:val="24"/>
      <w:lang w:eastAsia="ar-SA"/>
    </w:rPr>
  </w:style>
  <w:style w:type="character" w:customStyle="1" w:styleId="1ffd">
    <w:name w:val="Название Знак1"/>
    <w:basedOn w:val="a6"/>
    <w:rsid w:val="00F723D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fe">
    <w:name w:val="Верхний колонтитул Знак1"/>
    <w:basedOn w:val="a6"/>
    <w:uiPriority w:val="99"/>
    <w:semiHidden/>
    <w:rsid w:val="00F723DB"/>
    <w:rPr>
      <w:rFonts w:ascii="Times New Roman" w:eastAsia="Times New Roman" w:hAnsi="Times New Roman" w:cs="Times New Roman"/>
      <w:sz w:val="24"/>
      <w:szCs w:val="24"/>
      <w:lang w:eastAsia="ar-SA"/>
    </w:rPr>
  </w:style>
  <w:style w:type="character" w:customStyle="1" w:styleId="1fff">
    <w:name w:val="Нижний колонтитул Знак1"/>
    <w:basedOn w:val="a6"/>
    <w:uiPriority w:val="99"/>
    <w:semiHidden/>
    <w:rsid w:val="00F723DB"/>
    <w:rPr>
      <w:rFonts w:ascii="Times New Roman" w:eastAsia="Times New Roman" w:hAnsi="Times New Roman" w:cs="Times New Roman"/>
      <w:sz w:val="24"/>
      <w:szCs w:val="24"/>
      <w:lang w:eastAsia="ar-SA"/>
    </w:rPr>
  </w:style>
  <w:style w:type="character" w:customStyle="1" w:styleId="1fff0">
    <w:name w:val="Текст выноски Знак1"/>
    <w:basedOn w:val="a6"/>
    <w:uiPriority w:val="99"/>
    <w:semiHidden/>
    <w:rsid w:val="00F723DB"/>
    <w:rPr>
      <w:rFonts w:ascii="Tahoma" w:eastAsia="Times New Roman" w:hAnsi="Tahoma" w:cs="Tahoma"/>
      <w:sz w:val="16"/>
      <w:szCs w:val="16"/>
      <w:lang w:eastAsia="ar-SA"/>
    </w:rPr>
  </w:style>
  <w:style w:type="character" w:customStyle="1" w:styleId="216">
    <w:name w:val="Основной текст 2 Знак1"/>
    <w:basedOn w:val="a6"/>
    <w:semiHidden/>
    <w:rsid w:val="00F723DB"/>
    <w:rPr>
      <w:rFonts w:ascii="Times New Roman" w:eastAsia="Times New Roman" w:hAnsi="Times New Roman" w:cs="Times New Roman"/>
      <w:sz w:val="24"/>
      <w:szCs w:val="24"/>
      <w:lang w:eastAsia="ar-SA"/>
    </w:rPr>
  </w:style>
  <w:style w:type="character" w:customStyle="1" w:styleId="310">
    <w:name w:val="Основной текст 3 Знак1"/>
    <w:basedOn w:val="a6"/>
    <w:semiHidden/>
    <w:rsid w:val="00F723DB"/>
    <w:rPr>
      <w:rFonts w:ascii="Times New Roman" w:eastAsia="Times New Roman" w:hAnsi="Times New Roman" w:cs="Times New Roman"/>
      <w:sz w:val="16"/>
      <w:szCs w:val="16"/>
      <w:lang w:eastAsia="ar-SA"/>
    </w:rPr>
  </w:style>
  <w:style w:type="character" w:customStyle="1" w:styleId="311">
    <w:name w:val="Основной текст с отступом 3 Знак1"/>
    <w:basedOn w:val="a6"/>
    <w:semiHidden/>
    <w:rsid w:val="00F723DB"/>
    <w:rPr>
      <w:rFonts w:ascii="Times New Roman" w:eastAsia="Times New Roman" w:hAnsi="Times New Roman" w:cs="Times New Roman"/>
      <w:sz w:val="16"/>
      <w:szCs w:val="16"/>
      <w:lang w:eastAsia="ar-SA"/>
    </w:rPr>
  </w:style>
  <w:style w:type="character" w:customStyle="1" w:styleId="217">
    <w:name w:val="Основной текст с отступом 2 Знак1"/>
    <w:basedOn w:val="a6"/>
    <w:semiHidden/>
    <w:rsid w:val="00F723DB"/>
    <w:rPr>
      <w:rFonts w:ascii="Times New Roman" w:eastAsia="Times New Roman" w:hAnsi="Times New Roman" w:cs="Times New Roman"/>
      <w:sz w:val="24"/>
      <w:szCs w:val="24"/>
      <w:lang w:eastAsia="ar-SA"/>
    </w:rPr>
  </w:style>
  <w:style w:type="character" w:customStyle="1" w:styleId="1fff1">
    <w:name w:val="Текст Знак1"/>
    <w:basedOn w:val="a6"/>
    <w:semiHidden/>
    <w:rsid w:val="00F723DB"/>
    <w:rPr>
      <w:rFonts w:ascii="Consolas" w:eastAsia="Times New Roman" w:hAnsi="Consolas" w:cs="Times New Roman"/>
      <w:sz w:val="21"/>
      <w:szCs w:val="21"/>
      <w:lang w:eastAsia="ar-SA"/>
    </w:rPr>
  </w:style>
  <w:style w:type="character" w:customStyle="1" w:styleId="210pt1">
    <w:name w:val="Основной текст (2) + 10 pt"/>
    <w:aliases w:val="Полужирный"/>
    <w:rsid w:val="00F723DB"/>
    <w:rPr>
      <w:rFonts w:ascii="Segoe UI" w:eastAsia="Segoe UI" w:hAnsi="Segoe UI" w:cs="Segoe UI" w:hint="default"/>
      <w:b/>
      <w:bCs/>
      <w:i w:val="0"/>
      <w:iCs w:val="0"/>
      <w:smallCaps w:val="0"/>
      <w:strike w:val="0"/>
      <w:dstrike w:val="0"/>
      <w:color w:val="000000"/>
      <w:spacing w:val="0"/>
      <w:w w:val="100"/>
      <w:position w:val="0"/>
      <w:sz w:val="9"/>
      <w:szCs w:val="9"/>
      <w:u w:val="none"/>
      <w:effect w:val="none"/>
      <w:lang w:val="uk-UA" w:eastAsia="uk-UA" w:bidi="uk-UA"/>
    </w:rPr>
  </w:style>
  <w:style w:type="character" w:customStyle="1" w:styleId="8pt1">
    <w:name w:val="Колонтитул + 8 pt"/>
    <w:aliases w:val="Не полужирный"/>
    <w:rsid w:val="00F723DB"/>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995">
      <w:bodyDiv w:val="1"/>
      <w:marLeft w:val="0"/>
      <w:marRight w:val="0"/>
      <w:marTop w:val="0"/>
      <w:marBottom w:val="0"/>
      <w:divBdr>
        <w:top w:val="none" w:sz="0" w:space="0" w:color="auto"/>
        <w:left w:val="none" w:sz="0" w:space="0" w:color="auto"/>
        <w:bottom w:val="none" w:sz="0" w:space="0" w:color="auto"/>
        <w:right w:val="none" w:sz="0" w:space="0" w:color="auto"/>
      </w:divBdr>
    </w:div>
    <w:div w:id="58015060">
      <w:bodyDiv w:val="1"/>
      <w:marLeft w:val="0"/>
      <w:marRight w:val="0"/>
      <w:marTop w:val="0"/>
      <w:marBottom w:val="0"/>
      <w:divBdr>
        <w:top w:val="none" w:sz="0" w:space="0" w:color="auto"/>
        <w:left w:val="none" w:sz="0" w:space="0" w:color="auto"/>
        <w:bottom w:val="none" w:sz="0" w:space="0" w:color="auto"/>
        <w:right w:val="none" w:sz="0" w:space="0" w:color="auto"/>
      </w:divBdr>
    </w:div>
    <w:div w:id="74786985">
      <w:bodyDiv w:val="1"/>
      <w:marLeft w:val="0"/>
      <w:marRight w:val="0"/>
      <w:marTop w:val="0"/>
      <w:marBottom w:val="0"/>
      <w:divBdr>
        <w:top w:val="none" w:sz="0" w:space="0" w:color="auto"/>
        <w:left w:val="none" w:sz="0" w:space="0" w:color="auto"/>
        <w:bottom w:val="none" w:sz="0" w:space="0" w:color="auto"/>
        <w:right w:val="none" w:sz="0" w:space="0" w:color="auto"/>
      </w:divBdr>
    </w:div>
    <w:div w:id="166676554">
      <w:bodyDiv w:val="1"/>
      <w:marLeft w:val="0"/>
      <w:marRight w:val="0"/>
      <w:marTop w:val="0"/>
      <w:marBottom w:val="0"/>
      <w:divBdr>
        <w:top w:val="none" w:sz="0" w:space="0" w:color="auto"/>
        <w:left w:val="none" w:sz="0" w:space="0" w:color="auto"/>
        <w:bottom w:val="none" w:sz="0" w:space="0" w:color="auto"/>
        <w:right w:val="none" w:sz="0" w:space="0" w:color="auto"/>
      </w:divBdr>
    </w:div>
    <w:div w:id="339505129">
      <w:bodyDiv w:val="1"/>
      <w:marLeft w:val="0"/>
      <w:marRight w:val="0"/>
      <w:marTop w:val="0"/>
      <w:marBottom w:val="0"/>
      <w:divBdr>
        <w:top w:val="none" w:sz="0" w:space="0" w:color="auto"/>
        <w:left w:val="none" w:sz="0" w:space="0" w:color="auto"/>
        <w:bottom w:val="none" w:sz="0" w:space="0" w:color="auto"/>
        <w:right w:val="none" w:sz="0" w:space="0" w:color="auto"/>
      </w:divBdr>
    </w:div>
    <w:div w:id="351884152">
      <w:bodyDiv w:val="1"/>
      <w:marLeft w:val="0"/>
      <w:marRight w:val="0"/>
      <w:marTop w:val="0"/>
      <w:marBottom w:val="0"/>
      <w:divBdr>
        <w:top w:val="none" w:sz="0" w:space="0" w:color="auto"/>
        <w:left w:val="none" w:sz="0" w:space="0" w:color="auto"/>
        <w:bottom w:val="none" w:sz="0" w:space="0" w:color="auto"/>
        <w:right w:val="none" w:sz="0" w:space="0" w:color="auto"/>
      </w:divBdr>
    </w:div>
    <w:div w:id="431630868">
      <w:bodyDiv w:val="1"/>
      <w:marLeft w:val="0"/>
      <w:marRight w:val="0"/>
      <w:marTop w:val="0"/>
      <w:marBottom w:val="0"/>
      <w:divBdr>
        <w:top w:val="none" w:sz="0" w:space="0" w:color="auto"/>
        <w:left w:val="none" w:sz="0" w:space="0" w:color="auto"/>
        <w:bottom w:val="none" w:sz="0" w:space="0" w:color="auto"/>
        <w:right w:val="none" w:sz="0" w:space="0" w:color="auto"/>
      </w:divBdr>
    </w:div>
    <w:div w:id="459883679">
      <w:bodyDiv w:val="1"/>
      <w:marLeft w:val="0"/>
      <w:marRight w:val="0"/>
      <w:marTop w:val="0"/>
      <w:marBottom w:val="0"/>
      <w:divBdr>
        <w:top w:val="none" w:sz="0" w:space="0" w:color="auto"/>
        <w:left w:val="none" w:sz="0" w:space="0" w:color="auto"/>
        <w:bottom w:val="none" w:sz="0" w:space="0" w:color="auto"/>
        <w:right w:val="none" w:sz="0" w:space="0" w:color="auto"/>
      </w:divBdr>
    </w:div>
    <w:div w:id="586427996">
      <w:bodyDiv w:val="1"/>
      <w:marLeft w:val="0"/>
      <w:marRight w:val="0"/>
      <w:marTop w:val="0"/>
      <w:marBottom w:val="0"/>
      <w:divBdr>
        <w:top w:val="none" w:sz="0" w:space="0" w:color="auto"/>
        <w:left w:val="none" w:sz="0" w:space="0" w:color="auto"/>
        <w:bottom w:val="none" w:sz="0" w:space="0" w:color="auto"/>
        <w:right w:val="none" w:sz="0" w:space="0" w:color="auto"/>
      </w:divBdr>
    </w:div>
    <w:div w:id="647633763">
      <w:bodyDiv w:val="1"/>
      <w:marLeft w:val="0"/>
      <w:marRight w:val="0"/>
      <w:marTop w:val="0"/>
      <w:marBottom w:val="0"/>
      <w:divBdr>
        <w:top w:val="none" w:sz="0" w:space="0" w:color="auto"/>
        <w:left w:val="none" w:sz="0" w:space="0" w:color="auto"/>
        <w:bottom w:val="none" w:sz="0" w:space="0" w:color="auto"/>
        <w:right w:val="none" w:sz="0" w:space="0" w:color="auto"/>
      </w:divBdr>
    </w:div>
    <w:div w:id="664164675">
      <w:bodyDiv w:val="1"/>
      <w:marLeft w:val="0"/>
      <w:marRight w:val="0"/>
      <w:marTop w:val="0"/>
      <w:marBottom w:val="0"/>
      <w:divBdr>
        <w:top w:val="none" w:sz="0" w:space="0" w:color="auto"/>
        <w:left w:val="none" w:sz="0" w:space="0" w:color="auto"/>
        <w:bottom w:val="none" w:sz="0" w:space="0" w:color="auto"/>
        <w:right w:val="none" w:sz="0" w:space="0" w:color="auto"/>
      </w:divBdr>
    </w:div>
    <w:div w:id="673646829">
      <w:bodyDiv w:val="1"/>
      <w:marLeft w:val="0"/>
      <w:marRight w:val="0"/>
      <w:marTop w:val="0"/>
      <w:marBottom w:val="0"/>
      <w:divBdr>
        <w:top w:val="none" w:sz="0" w:space="0" w:color="auto"/>
        <w:left w:val="none" w:sz="0" w:space="0" w:color="auto"/>
        <w:bottom w:val="none" w:sz="0" w:space="0" w:color="auto"/>
        <w:right w:val="none" w:sz="0" w:space="0" w:color="auto"/>
      </w:divBdr>
    </w:div>
    <w:div w:id="698702682">
      <w:bodyDiv w:val="1"/>
      <w:marLeft w:val="0"/>
      <w:marRight w:val="0"/>
      <w:marTop w:val="0"/>
      <w:marBottom w:val="0"/>
      <w:divBdr>
        <w:top w:val="none" w:sz="0" w:space="0" w:color="auto"/>
        <w:left w:val="none" w:sz="0" w:space="0" w:color="auto"/>
        <w:bottom w:val="none" w:sz="0" w:space="0" w:color="auto"/>
        <w:right w:val="none" w:sz="0" w:space="0" w:color="auto"/>
      </w:divBdr>
      <w:divsChild>
        <w:div w:id="1350907511">
          <w:marLeft w:val="0"/>
          <w:marRight w:val="0"/>
          <w:marTop w:val="0"/>
          <w:marBottom w:val="0"/>
          <w:divBdr>
            <w:top w:val="none" w:sz="0" w:space="0" w:color="auto"/>
            <w:left w:val="none" w:sz="0" w:space="0" w:color="auto"/>
            <w:bottom w:val="none" w:sz="0" w:space="0" w:color="auto"/>
            <w:right w:val="none" w:sz="0" w:space="0" w:color="auto"/>
          </w:divBdr>
        </w:div>
        <w:div w:id="277952213">
          <w:marLeft w:val="0"/>
          <w:marRight w:val="0"/>
          <w:marTop w:val="0"/>
          <w:marBottom w:val="0"/>
          <w:divBdr>
            <w:top w:val="none" w:sz="0" w:space="0" w:color="auto"/>
            <w:left w:val="none" w:sz="0" w:space="0" w:color="auto"/>
            <w:bottom w:val="none" w:sz="0" w:space="0" w:color="auto"/>
            <w:right w:val="none" w:sz="0" w:space="0" w:color="auto"/>
          </w:divBdr>
        </w:div>
      </w:divsChild>
    </w:div>
    <w:div w:id="750156081">
      <w:bodyDiv w:val="1"/>
      <w:marLeft w:val="0"/>
      <w:marRight w:val="0"/>
      <w:marTop w:val="0"/>
      <w:marBottom w:val="0"/>
      <w:divBdr>
        <w:top w:val="none" w:sz="0" w:space="0" w:color="auto"/>
        <w:left w:val="none" w:sz="0" w:space="0" w:color="auto"/>
        <w:bottom w:val="none" w:sz="0" w:space="0" w:color="auto"/>
        <w:right w:val="none" w:sz="0" w:space="0" w:color="auto"/>
      </w:divBdr>
    </w:div>
    <w:div w:id="784037450">
      <w:bodyDiv w:val="1"/>
      <w:marLeft w:val="0"/>
      <w:marRight w:val="0"/>
      <w:marTop w:val="0"/>
      <w:marBottom w:val="0"/>
      <w:divBdr>
        <w:top w:val="none" w:sz="0" w:space="0" w:color="auto"/>
        <w:left w:val="none" w:sz="0" w:space="0" w:color="auto"/>
        <w:bottom w:val="none" w:sz="0" w:space="0" w:color="auto"/>
        <w:right w:val="none" w:sz="0" w:space="0" w:color="auto"/>
      </w:divBdr>
    </w:div>
    <w:div w:id="787742983">
      <w:bodyDiv w:val="1"/>
      <w:marLeft w:val="0"/>
      <w:marRight w:val="0"/>
      <w:marTop w:val="0"/>
      <w:marBottom w:val="0"/>
      <w:divBdr>
        <w:top w:val="none" w:sz="0" w:space="0" w:color="auto"/>
        <w:left w:val="none" w:sz="0" w:space="0" w:color="auto"/>
        <w:bottom w:val="none" w:sz="0" w:space="0" w:color="auto"/>
        <w:right w:val="none" w:sz="0" w:space="0" w:color="auto"/>
      </w:divBdr>
    </w:div>
    <w:div w:id="790712816">
      <w:bodyDiv w:val="1"/>
      <w:marLeft w:val="0"/>
      <w:marRight w:val="0"/>
      <w:marTop w:val="0"/>
      <w:marBottom w:val="0"/>
      <w:divBdr>
        <w:top w:val="none" w:sz="0" w:space="0" w:color="auto"/>
        <w:left w:val="none" w:sz="0" w:space="0" w:color="auto"/>
        <w:bottom w:val="none" w:sz="0" w:space="0" w:color="auto"/>
        <w:right w:val="none" w:sz="0" w:space="0" w:color="auto"/>
      </w:divBdr>
    </w:div>
    <w:div w:id="808399915">
      <w:bodyDiv w:val="1"/>
      <w:marLeft w:val="0"/>
      <w:marRight w:val="0"/>
      <w:marTop w:val="0"/>
      <w:marBottom w:val="0"/>
      <w:divBdr>
        <w:top w:val="none" w:sz="0" w:space="0" w:color="auto"/>
        <w:left w:val="none" w:sz="0" w:space="0" w:color="auto"/>
        <w:bottom w:val="none" w:sz="0" w:space="0" w:color="auto"/>
        <w:right w:val="none" w:sz="0" w:space="0" w:color="auto"/>
      </w:divBdr>
    </w:div>
    <w:div w:id="849762878">
      <w:bodyDiv w:val="1"/>
      <w:marLeft w:val="0"/>
      <w:marRight w:val="0"/>
      <w:marTop w:val="0"/>
      <w:marBottom w:val="0"/>
      <w:divBdr>
        <w:top w:val="none" w:sz="0" w:space="0" w:color="auto"/>
        <w:left w:val="none" w:sz="0" w:space="0" w:color="auto"/>
        <w:bottom w:val="none" w:sz="0" w:space="0" w:color="auto"/>
        <w:right w:val="none" w:sz="0" w:space="0" w:color="auto"/>
      </w:divBdr>
    </w:div>
    <w:div w:id="921642034">
      <w:bodyDiv w:val="1"/>
      <w:marLeft w:val="0"/>
      <w:marRight w:val="0"/>
      <w:marTop w:val="0"/>
      <w:marBottom w:val="0"/>
      <w:divBdr>
        <w:top w:val="none" w:sz="0" w:space="0" w:color="auto"/>
        <w:left w:val="none" w:sz="0" w:space="0" w:color="auto"/>
        <w:bottom w:val="none" w:sz="0" w:space="0" w:color="auto"/>
        <w:right w:val="none" w:sz="0" w:space="0" w:color="auto"/>
      </w:divBdr>
    </w:div>
    <w:div w:id="938224126">
      <w:bodyDiv w:val="1"/>
      <w:marLeft w:val="0"/>
      <w:marRight w:val="0"/>
      <w:marTop w:val="0"/>
      <w:marBottom w:val="0"/>
      <w:divBdr>
        <w:top w:val="none" w:sz="0" w:space="0" w:color="auto"/>
        <w:left w:val="none" w:sz="0" w:space="0" w:color="auto"/>
        <w:bottom w:val="none" w:sz="0" w:space="0" w:color="auto"/>
        <w:right w:val="none" w:sz="0" w:space="0" w:color="auto"/>
      </w:divBdr>
    </w:div>
    <w:div w:id="943266301">
      <w:bodyDiv w:val="1"/>
      <w:marLeft w:val="0"/>
      <w:marRight w:val="0"/>
      <w:marTop w:val="0"/>
      <w:marBottom w:val="0"/>
      <w:divBdr>
        <w:top w:val="none" w:sz="0" w:space="0" w:color="auto"/>
        <w:left w:val="none" w:sz="0" w:space="0" w:color="auto"/>
        <w:bottom w:val="none" w:sz="0" w:space="0" w:color="auto"/>
        <w:right w:val="none" w:sz="0" w:space="0" w:color="auto"/>
      </w:divBdr>
    </w:div>
    <w:div w:id="957419759">
      <w:bodyDiv w:val="1"/>
      <w:marLeft w:val="0"/>
      <w:marRight w:val="0"/>
      <w:marTop w:val="0"/>
      <w:marBottom w:val="0"/>
      <w:divBdr>
        <w:top w:val="none" w:sz="0" w:space="0" w:color="auto"/>
        <w:left w:val="none" w:sz="0" w:space="0" w:color="auto"/>
        <w:bottom w:val="none" w:sz="0" w:space="0" w:color="auto"/>
        <w:right w:val="none" w:sz="0" w:space="0" w:color="auto"/>
      </w:divBdr>
    </w:div>
    <w:div w:id="957878444">
      <w:bodyDiv w:val="1"/>
      <w:marLeft w:val="0"/>
      <w:marRight w:val="0"/>
      <w:marTop w:val="0"/>
      <w:marBottom w:val="0"/>
      <w:divBdr>
        <w:top w:val="none" w:sz="0" w:space="0" w:color="auto"/>
        <w:left w:val="none" w:sz="0" w:space="0" w:color="auto"/>
        <w:bottom w:val="none" w:sz="0" w:space="0" w:color="auto"/>
        <w:right w:val="none" w:sz="0" w:space="0" w:color="auto"/>
      </w:divBdr>
    </w:div>
    <w:div w:id="974986815">
      <w:bodyDiv w:val="1"/>
      <w:marLeft w:val="0"/>
      <w:marRight w:val="0"/>
      <w:marTop w:val="0"/>
      <w:marBottom w:val="0"/>
      <w:divBdr>
        <w:top w:val="none" w:sz="0" w:space="0" w:color="auto"/>
        <w:left w:val="none" w:sz="0" w:space="0" w:color="auto"/>
        <w:bottom w:val="none" w:sz="0" w:space="0" w:color="auto"/>
        <w:right w:val="none" w:sz="0" w:space="0" w:color="auto"/>
      </w:divBdr>
    </w:div>
    <w:div w:id="1054164195">
      <w:bodyDiv w:val="1"/>
      <w:marLeft w:val="0"/>
      <w:marRight w:val="0"/>
      <w:marTop w:val="0"/>
      <w:marBottom w:val="0"/>
      <w:divBdr>
        <w:top w:val="none" w:sz="0" w:space="0" w:color="auto"/>
        <w:left w:val="none" w:sz="0" w:space="0" w:color="auto"/>
        <w:bottom w:val="none" w:sz="0" w:space="0" w:color="auto"/>
        <w:right w:val="none" w:sz="0" w:space="0" w:color="auto"/>
      </w:divBdr>
    </w:div>
    <w:div w:id="1081832433">
      <w:bodyDiv w:val="1"/>
      <w:marLeft w:val="0"/>
      <w:marRight w:val="0"/>
      <w:marTop w:val="0"/>
      <w:marBottom w:val="0"/>
      <w:divBdr>
        <w:top w:val="none" w:sz="0" w:space="0" w:color="auto"/>
        <w:left w:val="none" w:sz="0" w:space="0" w:color="auto"/>
        <w:bottom w:val="none" w:sz="0" w:space="0" w:color="auto"/>
        <w:right w:val="none" w:sz="0" w:space="0" w:color="auto"/>
      </w:divBdr>
    </w:div>
    <w:div w:id="1158694807">
      <w:bodyDiv w:val="1"/>
      <w:marLeft w:val="0"/>
      <w:marRight w:val="0"/>
      <w:marTop w:val="0"/>
      <w:marBottom w:val="0"/>
      <w:divBdr>
        <w:top w:val="none" w:sz="0" w:space="0" w:color="auto"/>
        <w:left w:val="none" w:sz="0" w:space="0" w:color="auto"/>
        <w:bottom w:val="none" w:sz="0" w:space="0" w:color="auto"/>
        <w:right w:val="none" w:sz="0" w:space="0" w:color="auto"/>
      </w:divBdr>
    </w:div>
    <w:div w:id="1173640532">
      <w:bodyDiv w:val="1"/>
      <w:marLeft w:val="0"/>
      <w:marRight w:val="0"/>
      <w:marTop w:val="0"/>
      <w:marBottom w:val="0"/>
      <w:divBdr>
        <w:top w:val="none" w:sz="0" w:space="0" w:color="auto"/>
        <w:left w:val="none" w:sz="0" w:space="0" w:color="auto"/>
        <w:bottom w:val="none" w:sz="0" w:space="0" w:color="auto"/>
        <w:right w:val="none" w:sz="0" w:space="0" w:color="auto"/>
      </w:divBdr>
    </w:div>
    <w:div w:id="1234122048">
      <w:bodyDiv w:val="1"/>
      <w:marLeft w:val="0"/>
      <w:marRight w:val="0"/>
      <w:marTop w:val="0"/>
      <w:marBottom w:val="0"/>
      <w:divBdr>
        <w:top w:val="none" w:sz="0" w:space="0" w:color="auto"/>
        <w:left w:val="none" w:sz="0" w:space="0" w:color="auto"/>
        <w:bottom w:val="none" w:sz="0" w:space="0" w:color="auto"/>
        <w:right w:val="none" w:sz="0" w:space="0" w:color="auto"/>
      </w:divBdr>
    </w:div>
    <w:div w:id="1335911776">
      <w:bodyDiv w:val="1"/>
      <w:marLeft w:val="0"/>
      <w:marRight w:val="0"/>
      <w:marTop w:val="0"/>
      <w:marBottom w:val="0"/>
      <w:divBdr>
        <w:top w:val="none" w:sz="0" w:space="0" w:color="auto"/>
        <w:left w:val="none" w:sz="0" w:space="0" w:color="auto"/>
        <w:bottom w:val="none" w:sz="0" w:space="0" w:color="auto"/>
        <w:right w:val="none" w:sz="0" w:space="0" w:color="auto"/>
      </w:divBdr>
    </w:div>
    <w:div w:id="1348478724">
      <w:bodyDiv w:val="1"/>
      <w:marLeft w:val="0"/>
      <w:marRight w:val="0"/>
      <w:marTop w:val="0"/>
      <w:marBottom w:val="0"/>
      <w:divBdr>
        <w:top w:val="none" w:sz="0" w:space="0" w:color="auto"/>
        <w:left w:val="none" w:sz="0" w:space="0" w:color="auto"/>
        <w:bottom w:val="none" w:sz="0" w:space="0" w:color="auto"/>
        <w:right w:val="none" w:sz="0" w:space="0" w:color="auto"/>
      </w:divBdr>
    </w:div>
    <w:div w:id="1408501048">
      <w:bodyDiv w:val="1"/>
      <w:marLeft w:val="0"/>
      <w:marRight w:val="0"/>
      <w:marTop w:val="0"/>
      <w:marBottom w:val="0"/>
      <w:divBdr>
        <w:top w:val="none" w:sz="0" w:space="0" w:color="auto"/>
        <w:left w:val="none" w:sz="0" w:space="0" w:color="auto"/>
        <w:bottom w:val="none" w:sz="0" w:space="0" w:color="auto"/>
        <w:right w:val="none" w:sz="0" w:space="0" w:color="auto"/>
      </w:divBdr>
    </w:div>
    <w:div w:id="1419909156">
      <w:bodyDiv w:val="1"/>
      <w:marLeft w:val="0"/>
      <w:marRight w:val="0"/>
      <w:marTop w:val="0"/>
      <w:marBottom w:val="0"/>
      <w:divBdr>
        <w:top w:val="none" w:sz="0" w:space="0" w:color="auto"/>
        <w:left w:val="none" w:sz="0" w:space="0" w:color="auto"/>
        <w:bottom w:val="none" w:sz="0" w:space="0" w:color="auto"/>
        <w:right w:val="none" w:sz="0" w:space="0" w:color="auto"/>
      </w:divBdr>
    </w:div>
    <w:div w:id="1450205456">
      <w:bodyDiv w:val="1"/>
      <w:marLeft w:val="0"/>
      <w:marRight w:val="0"/>
      <w:marTop w:val="0"/>
      <w:marBottom w:val="0"/>
      <w:divBdr>
        <w:top w:val="none" w:sz="0" w:space="0" w:color="auto"/>
        <w:left w:val="none" w:sz="0" w:space="0" w:color="auto"/>
        <w:bottom w:val="none" w:sz="0" w:space="0" w:color="auto"/>
        <w:right w:val="none" w:sz="0" w:space="0" w:color="auto"/>
      </w:divBdr>
    </w:div>
    <w:div w:id="1471560485">
      <w:bodyDiv w:val="1"/>
      <w:marLeft w:val="0"/>
      <w:marRight w:val="0"/>
      <w:marTop w:val="0"/>
      <w:marBottom w:val="0"/>
      <w:divBdr>
        <w:top w:val="none" w:sz="0" w:space="0" w:color="auto"/>
        <w:left w:val="none" w:sz="0" w:space="0" w:color="auto"/>
        <w:bottom w:val="none" w:sz="0" w:space="0" w:color="auto"/>
        <w:right w:val="none" w:sz="0" w:space="0" w:color="auto"/>
      </w:divBdr>
    </w:div>
    <w:div w:id="1488282935">
      <w:bodyDiv w:val="1"/>
      <w:marLeft w:val="0"/>
      <w:marRight w:val="0"/>
      <w:marTop w:val="0"/>
      <w:marBottom w:val="0"/>
      <w:divBdr>
        <w:top w:val="none" w:sz="0" w:space="0" w:color="auto"/>
        <w:left w:val="none" w:sz="0" w:space="0" w:color="auto"/>
        <w:bottom w:val="none" w:sz="0" w:space="0" w:color="auto"/>
        <w:right w:val="none" w:sz="0" w:space="0" w:color="auto"/>
      </w:divBdr>
    </w:div>
    <w:div w:id="1515921709">
      <w:bodyDiv w:val="1"/>
      <w:marLeft w:val="0"/>
      <w:marRight w:val="0"/>
      <w:marTop w:val="0"/>
      <w:marBottom w:val="0"/>
      <w:divBdr>
        <w:top w:val="none" w:sz="0" w:space="0" w:color="auto"/>
        <w:left w:val="none" w:sz="0" w:space="0" w:color="auto"/>
        <w:bottom w:val="none" w:sz="0" w:space="0" w:color="auto"/>
        <w:right w:val="none" w:sz="0" w:space="0" w:color="auto"/>
      </w:divBdr>
      <w:divsChild>
        <w:div w:id="90861361">
          <w:marLeft w:val="0"/>
          <w:marRight w:val="0"/>
          <w:marTop w:val="0"/>
          <w:marBottom w:val="0"/>
          <w:divBdr>
            <w:top w:val="none" w:sz="0" w:space="0" w:color="auto"/>
            <w:left w:val="none" w:sz="0" w:space="0" w:color="auto"/>
            <w:bottom w:val="none" w:sz="0" w:space="0" w:color="auto"/>
            <w:right w:val="none" w:sz="0" w:space="0" w:color="auto"/>
          </w:divBdr>
        </w:div>
        <w:div w:id="1450706321">
          <w:marLeft w:val="0"/>
          <w:marRight w:val="0"/>
          <w:marTop w:val="0"/>
          <w:marBottom w:val="0"/>
          <w:divBdr>
            <w:top w:val="none" w:sz="0" w:space="0" w:color="auto"/>
            <w:left w:val="none" w:sz="0" w:space="0" w:color="auto"/>
            <w:bottom w:val="none" w:sz="0" w:space="0" w:color="auto"/>
            <w:right w:val="none" w:sz="0" w:space="0" w:color="auto"/>
          </w:divBdr>
        </w:div>
        <w:div w:id="345987981">
          <w:marLeft w:val="0"/>
          <w:marRight w:val="0"/>
          <w:marTop w:val="0"/>
          <w:marBottom w:val="0"/>
          <w:divBdr>
            <w:top w:val="none" w:sz="0" w:space="0" w:color="auto"/>
            <w:left w:val="none" w:sz="0" w:space="0" w:color="auto"/>
            <w:bottom w:val="none" w:sz="0" w:space="0" w:color="auto"/>
            <w:right w:val="none" w:sz="0" w:space="0" w:color="auto"/>
          </w:divBdr>
        </w:div>
      </w:divsChild>
    </w:div>
    <w:div w:id="1530528621">
      <w:bodyDiv w:val="1"/>
      <w:marLeft w:val="0"/>
      <w:marRight w:val="0"/>
      <w:marTop w:val="0"/>
      <w:marBottom w:val="0"/>
      <w:divBdr>
        <w:top w:val="none" w:sz="0" w:space="0" w:color="auto"/>
        <w:left w:val="none" w:sz="0" w:space="0" w:color="auto"/>
        <w:bottom w:val="none" w:sz="0" w:space="0" w:color="auto"/>
        <w:right w:val="none" w:sz="0" w:space="0" w:color="auto"/>
      </w:divBdr>
    </w:div>
    <w:div w:id="1541280954">
      <w:bodyDiv w:val="1"/>
      <w:marLeft w:val="0"/>
      <w:marRight w:val="0"/>
      <w:marTop w:val="0"/>
      <w:marBottom w:val="0"/>
      <w:divBdr>
        <w:top w:val="none" w:sz="0" w:space="0" w:color="auto"/>
        <w:left w:val="none" w:sz="0" w:space="0" w:color="auto"/>
        <w:bottom w:val="none" w:sz="0" w:space="0" w:color="auto"/>
        <w:right w:val="none" w:sz="0" w:space="0" w:color="auto"/>
      </w:divBdr>
    </w:div>
    <w:div w:id="1603610938">
      <w:bodyDiv w:val="1"/>
      <w:marLeft w:val="0"/>
      <w:marRight w:val="0"/>
      <w:marTop w:val="0"/>
      <w:marBottom w:val="0"/>
      <w:divBdr>
        <w:top w:val="none" w:sz="0" w:space="0" w:color="auto"/>
        <w:left w:val="none" w:sz="0" w:space="0" w:color="auto"/>
        <w:bottom w:val="none" w:sz="0" w:space="0" w:color="auto"/>
        <w:right w:val="none" w:sz="0" w:space="0" w:color="auto"/>
      </w:divBdr>
    </w:div>
    <w:div w:id="1650476200">
      <w:bodyDiv w:val="1"/>
      <w:marLeft w:val="0"/>
      <w:marRight w:val="0"/>
      <w:marTop w:val="0"/>
      <w:marBottom w:val="0"/>
      <w:divBdr>
        <w:top w:val="none" w:sz="0" w:space="0" w:color="auto"/>
        <w:left w:val="none" w:sz="0" w:space="0" w:color="auto"/>
        <w:bottom w:val="none" w:sz="0" w:space="0" w:color="auto"/>
        <w:right w:val="none" w:sz="0" w:space="0" w:color="auto"/>
      </w:divBdr>
    </w:div>
    <w:div w:id="1693799135">
      <w:bodyDiv w:val="1"/>
      <w:marLeft w:val="0"/>
      <w:marRight w:val="0"/>
      <w:marTop w:val="0"/>
      <w:marBottom w:val="0"/>
      <w:divBdr>
        <w:top w:val="none" w:sz="0" w:space="0" w:color="auto"/>
        <w:left w:val="none" w:sz="0" w:space="0" w:color="auto"/>
        <w:bottom w:val="none" w:sz="0" w:space="0" w:color="auto"/>
        <w:right w:val="none" w:sz="0" w:space="0" w:color="auto"/>
      </w:divBdr>
    </w:div>
    <w:div w:id="1736856982">
      <w:bodyDiv w:val="1"/>
      <w:marLeft w:val="0"/>
      <w:marRight w:val="0"/>
      <w:marTop w:val="0"/>
      <w:marBottom w:val="0"/>
      <w:divBdr>
        <w:top w:val="none" w:sz="0" w:space="0" w:color="auto"/>
        <w:left w:val="none" w:sz="0" w:space="0" w:color="auto"/>
        <w:bottom w:val="none" w:sz="0" w:space="0" w:color="auto"/>
        <w:right w:val="none" w:sz="0" w:space="0" w:color="auto"/>
      </w:divBdr>
    </w:div>
    <w:div w:id="1756976205">
      <w:bodyDiv w:val="1"/>
      <w:marLeft w:val="0"/>
      <w:marRight w:val="0"/>
      <w:marTop w:val="0"/>
      <w:marBottom w:val="0"/>
      <w:divBdr>
        <w:top w:val="none" w:sz="0" w:space="0" w:color="auto"/>
        <w:left w:val="none" w:sz="0" w:space="0" w:color="auto"/>
        <w:bottom w:val="none" w:sz="0" w:space="0" w:color="auto"/>
        <w:right w:val="none" w:sz="0" w:space="0" w:color="auto"/>
      </w:divBdr>
    </w:div>
    <w:div w:id="1760833108">
      <w:bodyDiv w:val="1"/>
      <w:marLeft w:val="0"/>
      <w:marRight w:val="0"/>
      <w:marTop w:val="0"/>
      <w:marBottom w:val="0"/>
      <w:divBdr>
        <w:top w:val="none" w:sz="0" w:space="0" w:color="auto"/>
        <w:left w:val="none" w:sz="0" w:space="0" w:color="auto"/>
        <w:bottom w:val="none" w:sz="0" w:space="0" w:color="auto"/>
        <w:right w:val="none" w:sz="0" w:space="0" w:color="auto"/>
      </w:divBdr>
    </w:div>
    <w:div w:id="1864434567">
      <w:bodyDiv w:val="1"/>
      <w:marLeft w:val="0"/>
      <w:marRight w:val="0"/>
      <w:marTop w:val="0"/>
      <w:marBottom w:val="0"/>
      <w:divBdr>
        <w:top w:val="none" w:sz="0" w:space="0" w:color="auto"/>
        <w:left w:val="none" w:sz="0" w:space="0" w:color="auto"/>
        <w:bottom w:val="none" w:sz="0" w:space="0" w:color="auto"/>
        <w:right w:val="none" w:sz="0" w:space="0" w:color="auto"/>
      </w:divBdr>
    </w:div>
    <w:div w:id="1943369867">
      <w:bodyDiv w:val="1"/>
      <w:marLeft w:val="0"/>
      <w:marRight w:val="0"/>
      <w:marTop w:val="0"/>
      <w:marBottom w:val="0"/>
      <w:divBdr>
        <w:top w:val="none" w:sz="0" w:space="0" w:color="auto"/>
        <w:left w:val="none" w:sz="0" w:space="0" w:color="auto"/>
        <w:bottom w:val="none" w:sz="0" w:space="0" w:color="auto"/>
        <w:right w:val="none" w:sz="0" w:space="0" w:color="auto"/>
      </w:divBdr>
    </w:div>
    <w:div w:id="1989242336">
      <w:bodyDiv w:val="1"/>
      <w:marLeft w:val="0"/>
      <w:marRight w:val="0"/>
      <w:marTop w:val="0"/>
      <w:marBottom w:val="0"/>
      <w:divBdr>
        <w:top w:val="none" w:sz="0" w:space="0" w:color="auto"/>
        <w:left w:val="none" w:sz="0" w:space="0" w:color="auto"/>
        <w:bottom w:val="none" w:sz="0" w:space="0" w:color="auto"/>
        <w:right w:val="none" w:sz="0" w:space="0" w:color="auto"/>
      </w:divBdr>
    </w:div>
    <w:div w:id="2080052236">
      <w:bodyDiv w:val="1"/>
      <w:marLeft w:val="0"/>
      <w:marRight w:val="0"/>
      <w:marTop w:val="0"/>
      <w:marBottom w:val="0"/>
      <w:divBdr>
        <w:top w:val="none" w:sz="0" w:space="0" w:color="auto"/>
        <w:left w:val="none" w:sz="0" w:space="0" w:color="auto"/>
        <w:bottom w:val="none" w:sz="0" w:space="0" w:color="auto"/>
        <w:right w:val="none" w:sz="0" w:space="0" w:color="auto"/>
      </w:divBdr>
      <w:divsChild>
        <w:div w:id="1026566940">
          <w:marLeft w:val="0"/>
          <w:marRight w:val="0"/>
          <w:marTop w:val="0"/>
          <w:marBottom w:val="0"/>
          <w:divBdr>
            <w:top w:val="none" w:sz="0" w:space="0" w:color="auto"/>
            <w:left w:val="none" w:sz="0" w:space="0" w:color="auto"/>
            <w:bottom w:val="none" w:sz="0" w:space="0" w:color="auto"/>
            <w:right w:val="none" w:sz="0" w:space="0" w:color="auto"/>
          </w:divBdr>
        </w:div>
        <w:div w:id="1977370233">
          <w:marLeft w:val="0"/>
          <w:marRight w:val="0"/>
          <w:marTop w:val="0"/>
          <w:marBottom w:val="0"/>
          <w:divBdr>
            <w:top w:val="none" w:sz="0" w:space="0" w:color="auto"/>
            <w:left w:val="none" w:sz="0" w:space="0" w:color="auto"/>
            <w:bottom w:val="none" w:sz="0" w:space="0" w:color="auto"/>
            <w:right w:val="none" w:sz="0" w:space="0" w:color="auto"/>
          </w:divBdr>
        </w:div>
        <w:div w:id="921258858">
          <w:marLeft w:val="0"/>
          <w:marRight w:val="0"/>
          <w:marTop w:val="0"/>
          <w:marBottom w:val="0"/>
          <w:divBdr>
            <w:top w:val="none" w:sz="0" w:space="0" w:color="auto"/>
            <w:left w:val="none" w:sz="0" w:space="0" w:color="auto"/>
            <w:bottom w:val="none" w:sz="0" w:space="0" w:color="auto"/>
            <w:right w:val="none" w:sz="0" w:space="0" w:color="auto"/>
          </w:divBdr>
        </w:div>
        <w:div w:id="1156342801">
          <w:marLeft w:val="0"/>
          <w:marRight w:val="0"/>
          <w:marTop w:val="0"/>
          <w:marBottom w:val="0"/>
          <w:divBdr>
            <w:top w:val="none" w:sz="0" w:space="0" w:color="auto"/>
            <w:left w:val="none" w:sz="0" w:space="0" w:color="auto"/>
            <w:bottom w:val="none" w:sz="0" w:space="0" w:color="auto"/>
            <w:right w:val="none" w:sz="0" w:space="0" w:color="auto"/>
          </w:divBdr>
        </w:div>
      </w:divsChild>
    </w:div>
    <w:div w:id="2084258940">
      <w:bodyDiv w:val="1"/>
      <w:marLeft w:val="0"/>
      <w:marRight w:val="0"/>
      <w:marTop w:val="0"/>
      <w:marBottom w:val="0"/>
      <w:divBdr>
        <w:top w:val="none" w:sz="0" w:space="0" w:color="auto"/>
        <w:left w:val="none" w:sz="0" w:space="0" w:color="auto"/>
        <w:bottom w:val="none" w:sz="0" w:space="0" w:color="auto"/>
        <w:right w:val="none" w:sz="0" w:space="0" w:color="auto"/>
      </w:divBdr>
      <w:divsChild>
        <w:div w:id="1347437992">
          <w:marLeft w:val="0"/>
          <w:marRight w:val="0"/>
          <w:marTop w:val="0"/>
          <w:marBottom w:val="0"/>
          <w:divBdr>
            <w:top w:val="none" w:sz="0" w:space="0" w:color="auto"/>
            <w:left w:val="none" w:sz="0" w:space="0" w:color="auto"/>
            <w:bottom w:val="none" w:sz="0" w:space="0" w:color="auto"/>
            <w:right w:val="none" w:sz="0" w:space="0" w:color="auto"/>
          </w:divBdr>
        </w:div>
        <w:div w:id="1225526844">
          <w:marLeft w:val="0"/>
          <w:marRight w:val="0"/>
          <w:marTop w:val="0"/>
          <w:marBottom w:val="0"/>
          <w:divBdr>
            <w:top w:val="none" w:sz="0" w:space="0" w:color="auto"/>
            <w:left w:val="none" w:sz="0" w:space="0" w:color="auto"/>
            <w:bottom w:val="none" w:sz="0" w:space="0" w:color="auto"/>
            <w:right w:val="none" w:sz="0" w:space="0" w:color="auto"/>
          </w:divBdr>
        </w:div>
        <w:div w:id="256254984">
          <w:marLeft w:val="0"/>
          <w:marRight w:val="0"/>
          <w:marTop w:val="0"/>
          <w:marBottom w:val="0"/>
          <w:divBdr>
            <w:top w:val="none" w:sz="0" w:space="0" w:color="auto"/>
            <w:left w:val="none" w:sz="0" w:space="0" w:color="auto"/>
            <w:bottom w:val="none" w:sz="0" w:space="0" w:color="auto"/>
            <w:right w:val="none" w:sz="0" w:space="0" w:color="auto"/>
          </w:divBdr>
        </w:div>
        <w:div w:id="1227371910">
          <w:marLeft w:val="0"/>
          <w:marRight w:val="0"/>
          <w:marTop w:val="0"/>
          <w:marBottom w:val="0"/>
          <w:divBdr>
            <w:top w:val="none" w:sz="0" w:space="0" w:color="auto"/>
            <w:left w:val="none" w:sz="0" w:space="0" w:color="auto"/>
            <w:bottom w:val="none" w:sz="0" w:space="0" w:color="auto"/>
            <w:right w:val="none" w:sz="0" w:space="0" w:color="auto"/>
          </w:divBdr>
        </w:div>
      </w:divsChild>
    </w:div>
    <w:div w:id="2124378982">
      <w:bodyDiv w:val="1"/>
      <w:marLeft w:val="0"/>
      <w:marRight w:val="0"/>
      <w:marTop w:val="0"/>
      <w:marBottom w:val="0"/>
      <w:divBdr>
        <w:top w:val="none" w:sz="0" w:space="0" w:color="auto"/>
        <w:left w:val="none" w:sz="0" w:space="0" w:color="auto"/>
        <w:bottom w:val="none" w:sz="0" w:space="0" w:color="auto"/>
        <w:right w:val="none" w:sz="0" w:space="0" w:color="auto"/>
      </w:divBdr>
    </w:div>
    <w:div w:id="2130316801">
      <w:bodyDiv w:val="1"/>
      <w:marLeft w:val="0"/>
      <w:marRight w:val="0"/>
      <w:marTop w:val="0"/>
      <w:marBottom w:val="0"/>
      <w:divBdr>
        <w:top w:val="none" w:sz="0" w:space="0" w:color="auto"/>
        <w:left w:val="none" w:sz="0" w:space="0" w:color="auto"/>
        <w:bottom w:val="none" w:sz="0" w:space="0" w:color="auto"/>
        <w:right w:val="none" w:sz="0" w:space="0" w:color="auto"/>
      </w:divBdr>
    </w:div>
    <w:div w:id="21355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ips.ligazakon.net/document/view/kp221495?ed=2022_12_30&amp;an=67"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436-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zakon4.rada.gov.ua/laws/show/755-15/paran174"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ips.ligazakon.net/document/view/kp221495?ed=2022_12_30&amp;an=68"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ips.ligazakon.net/document/view/t190114?ed=2019_09_19&amp;an=536" TargetMode="External"/><Relationship Id="rId4" Type="http://schemas.microsoft.com/office/2007/relationships/stylesWithEffects" Target="stylesWithEffect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644-18"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vytiah.mvs.gov.ua/"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62" Type="http://schemas.openxmlformats.org/officeDocument/2006/relationships/hyperlink" Target="http://zakon4.rada.gov.ua/laws/show/2210-1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3985-28D6-49A4-BE31-0F79C381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40</Pages>
  <Words>59596</Words>
  <Characters>33971</Characters>
  <Application>Microsoft Office Word</Application>
  <DocSecurity>0</DocSecurity>
  <Lines>283</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Анатолій Дзядик</cp:lastModifiedBy>
  <cp:revision>16</cp:revision>
  <cp:lastPrinted>2023-02-28T14:51:00Z</cp:lastPrinted>
  <dcterms:created xsi:type="dcterms:W3CDTF">2023-10-16T14:22:00Z</dcterms:created>
  <dcterms:modified xsi:type="dcterms:W3CDTF">2024-03-20T09:28:00Z</dcterms:modified>
</cp:coreProperties>
</file>