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ind w:left="-1418" w:right="0" w:hanging="0"/>
        <w:jc w:val="center"/>
        <w:textAlignment w:val="baseline"/>
        <w:rPr>
          <w:rFonts w:ascii="Times New Roman" w:hAnsi="Times New Roman"/>
          <w:b/>
          <w:b/>
          <w:bCs/>
        </w:rPr>
      </w:pPr>
      <w:r>
        <w:rPr>
          <w:rFonts w:ascii="Times New Roman" w:hAnsi="Times New Roman"/>
          <w:b/>
          <w:bCs/>
        </w:rPr>
        <w:t xml:space="preserve">ЛІЦЕЙ  </w:t>
      </w:r>
      <w:r>
        <w:rPr>
          <w:rFonts w:ascii="Times New Roman" w:hAnsi="Times New Roman"/>
          <w:b/>
          <w:bCs/>
          <w:lang w:val="uk-UA"/>
        </w:rPr>
        <w:t>№94  ЛЬВІВСЬКОЇ МІСЬКОЇ РАДИ</w:t>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24"/>
          <w:szCs w:val="24"/>
          <w:lang w:val="uk-UA"/>
        </w:rPr>
        <w:tab/>
        <w:tab/>
        <w:tab/>
        <w:tab/>
        <w:tab/>
        <w:t>Затверджено</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24"/>
          <w:szCs w:val="24"/>
          <w:lang w:val="uk-UA"/>
        </w:rPr>
        <w:tab/>
        <w:tab/>
        <w:tab/>
        <w:tab/>
        <w:tab/>
        <w:tab/>
        <w:tab/>
        <w:t xml:space="preserve">           протоколом  уповноваженої особи  </w:t>
        <w:tab/>
        <w:tab/>
        <w:tab/>
        <w:tab/>
        <w:tab/>
        <w:tab/>
        <w:tab/>
        <w:t xml:space="preserve">       від 24 квітня  2024  року № 67</w:t>
      </w:r>
    </w:p>
    <w:p>
      <w:pPr>
        <w:pStyle w:val="Normal"/>
        <w:widowControl w:val="false"/>
        <w:suppressAutoHyphens w:val="true"/>
        <w:spacing w:lineRule="auto" w:line="240" w:before="0" w:after="0"/>
        <w:jc w:val="right"/>
        <w:textAlignment w:val="baseline"/>
        <w:rPr/>
      </w:pPr>
      <w:r>
        <w:rPr>
          <w:rFonts w:eastAsia="Times New Roman" w:cs="Tahoma" w:ascii="Times New Roman" w:hAnsi="Times New Roman"/>
          <w:b/>
          <w:color w:val="000000"/>
          <w:kern w:val="2"/>
          <w:sz w:val="24"/>
          <w:szCs w:val="24"/>
          <w:lang w:val="uk-UA" w:eastAsia="zh-CN" w:bidi="hi-IN"/>
        </w:rPr>
        <w:tab/>
        <w:tab/>
        <w:tab/>
        <w:tab/>
        <w:tab/>
        <w:tab/>
        <w:tab/>
        <w:t>_____________Світлана МУДРА</w:t>
      </w:r>
    </w:p>
    <w:p>
      <w:pPr>
        <w:pStyle w:val="Normal"/>
        <w:widowControl w:val="false"/>
        <w:suppressAutoHyphens w:val="true"/>
        <w:spacing w:lineRule="auto" w:line="240" w:before="0" w:after="0"/>
        <w:jc w:val="right"/>
        <w:textAlignment w:val="baseline"/>
        <w:rPr>
          <w:rFonts w:ascii="Times New Roman" w:hAnsi="Times New Roman" w:eastAsia="Times New Roman" w:cs="Tahoma"/>
          <w:b/>
          <w:b/>
          <w:color w:val="000000"/>
          <w:kern w:val="2"/>
          <w:sz w:val="24"/>
          <w:szCs w:val="24"/>
          <w:lang w:val="uk-UA" w:eastAsia="zh-CN" w:bidi="hi-IN"/>
        </w:rPr>
      </w:pPr>
      <w:r>
        <w:rPr>
          <w:rFonts w:eastAsia="Times New Roman" w:cs="Tahoma" w:ascii="Times New Roman" w:hAnsi="Times New Roman"/>
          <w:b/>
          <w:color w:val="000000"/>
          <w:kern w:val="2"/>
          <w:sz w:val="24"/>
          <w:szCs w:val="24"/>
          <w:lang w:val="uk-UA" w:eastAsia="zh-CN" w:bidi="hi-IN"/>
        </w:rPr>
      </w:r>
    </w:p>
    <w:p>
      <w:pPr>
        <w:pStyle w:val="Normal"/>
        <w:widowControl w:val="false"/>
        <w:suppressAutoHyphens w:val="true"/>
        <w:spacing w:lineRule="auto" w:line="240" w:before="0" w:after="0"/>
        <w:jc w:val="right"/>
        <w:textAlignment w:val="baseline"/>
        <w:rPr>
          <w:rFonts w:ascii="Times New Roman" w:hAnsi="Times New Roman" w:eastAsia="Times New Roman" w:cs="Tahoma"/>
          <w:b/>
          <w:b/>
          <w:color w:val="000000"/>
          <w:kern w:val="2"/>
          <w:sz w:val="24"/>
          <w:szCs w:val="24"/>
          <w:lang w:val="uk-UA" w:eastAsia="zh-CN" w:bidi="hi-IN"/>
        </w:rPr>
      </w:pPr>
      <w:r>
        <w:rPr>
          <w:rFonts w:eastAsia="Times New Roman" w:cs="Tahoma" w:ascii="Times New Roman" w:hAnsi="Times New Roman"/>
          <w:b/>
          <w:color w:val="000000"/>
          <w:kern w:val="2"/>
          <w:sz w:val="24"/>
          <w:szCs w:val="24"/>
          <w:lang w:val="uk-UA" w:eastAsia="zh-CN" w:bidi="hi-IN"/>
        </w:rPr>
      </w:r>
    </w:p>
    <w:p>
      <w:pPr>
        <w:pStyle w:val="Normal"/>
        <w:widowControl w:val="false"/>
        <w:suppressAutoHyphens w:val="true"/>
        <w:spacing w:lineRule="auto" w:line="240" w:before="0" w:after="0"/>
        <w:jc w:val="right"/>
        <w:textAlignment w:val="baseline"/>
        <w:rPr/>
      </w:pPr>
      <w:r>
        <w:rPr>
          <w:rFonts w:eastAsia="Times New Roman" w:cs="Tahoma" w:ascii="Times New Roman" w:hAnsi="Times New Roman"/>
          <w:color w:val="000000"/>
          <w:kern w:val="2"/>
          <w:sz w:val="24"/>
          <w:szCs w:val="24"/>
          <w:lang w:val="en-US" w:eastAsia="zh-CN" w:bidi="hi-IN"/>
        </w:rPr>
        <w:t xml:space="preserve"> </w:t>
      </w:r>
    </w:p>
    <w:p>
      <w:pPr>
        <w:pStyle w:val="Normal"/>
        <w:widowControl w:val="false"/>
        <w:suppressAutoHyphens w:val="true"/>
        <w:spacing w:lineRule="auto" w:line="240" w:before="0" w:after="0"/>
        <w:jc w:val="right"/>
        <w:textAlignment w:val="baseline"/>
        <w:rPr>
          <w:rFonts w:ascii="Times New Roman" w:hAnsi="Times New Roman" w:eastAsia="Times New Roman" w:cs="Tahoma"/>
          <w:color w:val="000000"/>
          <w:kern w:val="2"/>
          <w:sz w:val="24"/>
          <w:szCs w:val="24"/>
          <w:lang w:val="en-US" w:eastAsia="zh-CN" w:bidi="hi-IN"/>
        </w:rPr>
      </w:pPr>
      <w:r>
        <w:rPr>
          <w:rFonts w:eastAsia="Times New Roman" w:cs="Tahoma" w:ascii="Times New Roman" w:hAnsi="Times New Roman"/>
          <w:color w:val="000000"/>
          <w:kern w:val="2"/>
          <w:sz w:val="24"/>
          <w:szCs w:val="24"/>
          <w:lang w:val="en-US"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t>ТЕНДЕРНА ДОКУМЕНТАЦІЯ</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Оброблені фрукти та овочі (горошок зелений морожений, родзинки без кісточки,  суміш сухофруктів, чорнослив без кісточки)</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b w:val="false"/>
          <w:bCs/>
          <w:i w:val="false"/>
          <w:caps w:val="false"/>
          <w:smallCaps w:val="false"/>
          <w:color w:val="000000"/>
          <w:spacing w:val="0"/>
          <w:sz w:val="24"/>
          <w:szCs w:val="24"/>
          <w:shd w:fill="FFFFFF" w:val="clear"/>
          <w:lang w:val="ru-RU"/>
        </w:rPr>
        <w:t xml:space="preserve">Код ДК 021-2015 - 15330000-0 Оброблені фрукти та овочі  </w:t>
      </w:r>
    </w:p>
    <w:p>
      <w:pPr>
        <w:pStyle w:val="Style21"/>
        <w:spacing w:beforeAutospacing="0" w:before="0" w:afterAutospacing="0" w:after="0"/>
        <w:jc w:val="center"/>
        <w:rPr>
          <w:rFonts w:ascii="Times New Roman" w:hAnsi="Times New Roman"/>
          <w:sz w:val="24"/>
          <w:szCs w:val="24"/>
        </w:rPr>
      </w:pPr>
      <w:r>
        <w:rPr>
          <w:rFonts w:ascii="Times New Roman" w:hAnsi="Times New Roman"/>
          <w:sz w:val="24"/>
          <w:szCs w:val="24"/>
        </w:rPr>
      </w:r>
    </w:p>
    <w:p>
      <w:pPr>
        <w:pStyle w:val="Style21"/>
        <w:widowControl/>
        <w:spacing w:before="0" w:after="283"/>
        <w:ind w:left="0" w:right="0" w:hanging="0"/>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21"/>
        <w:widowControl/>
        <w:spacing w:before="0" w:after="283"/>
        <w:ind w:left="0" w:right="0" w:hanging="0"/>
        <w:jc w:val="center"/>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за ДК 021:2015 «Єдиний закупівельний словник»</w:t>
      </w:r>
    </w:p>
    <w:p>
      <w:pPr>
        <w:pStyle w:val="Style21"/>
        <w:widowControl/>
        <w:spacing w:before="0" w:after="283"/>
        <w:ind w:left="0" w:right="0" w:hanging="0"/>
        <w:jc w:val="center"/>
        <w:rPr>
          <w:rFonts w:ascii="Times New Roman" w:hAnsi="Times New Roman"/>
          <w:sz w:val="24"/>
          <w:szCs w:val="24"/>
        </w:rPr>
      </w:pPr>
      <w:r>
        <w:rPr>
          <w:rFonts w:eastAsia="Times New Roman" w:ascii="Times New Roman" w:hAnsi="Times New Roman"/>
          <w:b w:val="false"/>
          <w:bCs/>
          <w:i w:val="false"/>
          <w:caps w:val="false"/>
          <w:smallCaps w:val="false"/>
          <w:color w:val="000000"/>
          <w:spacing w:val="0"/>
          <w:kern w:val="2"/>
          <w:sz w:val="24"/>
          <w:szCs w:val="24"/>
          <w:lang w:val="ru-RU" w:eastAsia="zh-CN" w:bidi="hi-IN"/>
        </w:rPr>
        <w:t>(редакція згідно ЗаконуУкраїни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Web"/>
        <w:widowControl w:val="false"/>
        <w:suppressAutoHyphens w:val="true"/>
        <w:spacing w:lineRule="auto" w:line="240" w:beforeAutospacing="0" w:before="0" w:afterAutospacing="0" w:after="0"/>
        <w:jc w:val="center"/>
        <w:textAlignment w:val="baseline"/>
        <w:rPr>
          <w:b/>
          <w:b/>
          <w:color w:val="000000"/>
          <w:sz w:val="28"/>
          <w:szCs w:val="28"/>
          <w:lang w:val="ru-RU"/>
        </w:rPr>
      </w:pPr>
      <w:r>
        <w:rPr>
          <w:b/>
          <w:color w:val="000000"/>
          <w:sz w:val="28"/>
          <w:szCs w:val="28"/>
          <w:lang w:val="ru-RU"/>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olor w:val="000000"/>
          <w:kern w:val="2"/>
          <w:sz w:val="24"/>
          <w:szCs w:val="24"/>
          <w:lang w:val="uk-UA" w:eastAsia="zh-CN" w:bidi="hi-IN"/>
        </w:rPr>
      </w:pPr>
      <w:r>
        <w:rPr>
          <w:rFonts w:eastAsia="Times New Roman" w:ascii="Times New Roman" w:hAnsi="Times New Roman"/>
          <w:color w:val="000000"/>
          <w:kern w:val="2"/>
          <w:sz w:val="24"/>
          <w:szCs w:val="24"/>
          <w:lang w:val="uk-UA" w:eastAsia="zh-CN" w:bidi="hi-IN"/>
        </w:rPr>
        <w:t xml:space="preserve">м.Львів - </w:t>
      </w:r>
      <w:r>
        <w:rPr>
          <w:rFonts w:eastAsia="Times New Roman" w:ascii="Times New Roman" w:hAnsi="Times New Roman"/>
          <w:color w:val="000000"/>
          <w:kern w:val="2"/>
          <w:sz w:val="24"/>
          <w:szCs w:val="24"/>
          <w:lang w:val="en-US" w:eastAsia="zh-CN" w:bidi="hi-IN"/>
        </w:rPr>
        <w:t>2024</w:t>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rPr/>
      </w:pPr>
      <w:r>
        <w:rPr/>
      </w:r>
    </w:p>
    <w:tbl>
      <w:tblPr>
        <w:tblW w:w="5000" w:type="pct"/>
        <w:jc w:val="left"/>
        <w:tblInd w:w="0" w:type="dxa"/>
        <w:tblLayout w:type="fixed"/>
        <w:tblCellMar>
          <w:top w:w="48" w:type="dxa"/>
          <w:left w:w="48" w:type="dxa"/>
          <w:bottom w:w="48" w:type="dxa"/>
          <w:right w:w="48" w:type="dxa"/>
        </w:tblCellMar>
      </w:tblPr>
      <w:tblGrid>
        <w:gridCol w:w="561"/>
        <w:gridCol w:w="2900"/>
        <w:gridCol w:w="5894"/>
      </w:tblGrid>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w:t>
            </w:r>
          </w:p>
        </w:tc>
        <w:tc>
          <w:tcPr>
            <w:tcW w:w="879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rHeight w:val="17" w:hRule="atLeast"/>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jc w:val="both"/>
              <w:rPr>
                <w:rFonts w:ascii="Times New Roman" w:hAnsi="Times New Roman" w:eastAsia="Times New Roman"/>
                <w:iCs/>
                <w:sz w:val="24"/>
                <w:szCs w:val="24"/>
                <w:shd w:fill="FFFFFF" w:val="clear"/>
                <w:lang w:val="uk-UA" w:eastAsia="ru-RU"/>
              </w:rPr>
            </w:pPr>
            <w:r>
              <w:rPr>
                <w:rFonts w:eastAsia="Times New Roman" w:ascii="Times New Roman" w:hAnsi="Times New Roman"/>
                <w:iCs/>
                <w:sz w:val="24"/>
                <w:szCs w:val="24"/>
                <w:shd w:fill="FFFFFF" w:val="clear"/>
                <w:lang w:val="uk-UA" w:eastAsia="ru-RU"/>
              </w:rPr>
              <w:t>Ліцей №94 Львівської міської ради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s>
              <w:spacing w:lineRule="auto" w:line="252" w:before="0" w:after="0"/>
              <w:ind w:left="0" w:right="0" w:hanging="2"/>
              <w:rPr>
                <w:rFonts w:ascii="Times New Roman" w:hAnsi="Times New Roman" w:eastAsia="Times New Roman"/>
                <w:sz w:val="24"/>
                <w:szCs w:val="24"/>
                <w:shd w:fill="FFFFFF" w:val="clear"/>
                <w:lang w:val="uk-UA" w:eastAsia="ru-RU"/>
              </w:rPr>
            </w:pPr>
            <w:r>
              <w:rPr>
                <w:rFonts w:eastAsia="Times New Roman" w:cs="Times New Roman" w:ascii="Times New Roman" w:hAnsi="Times New Roman"/>
                <w:color w:val="000000"/>
                <w:sz w:val="24"/>
                <w:szCs w:val="24"/>
                <w:shd w:fill="FFFFFF" w:val="clear"/>
                <w:lang w:val="uk-UA" w:eastAsia="ru-RU"/>
              </w:rPr>
              <w:t>79069 м. Львів вул. Брюховицька 99</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 w:val="left" w:pos="1440" w:leader="none"/>
              </w:tabs>
              <w:spacing w:lineRule="auto" w:line="252" w:before="0" w:after="0"/>
              <w:ind w:left="0" w:right="0" w:hanging="2"/>
              <w:jc w:val="both"/>
              <w:rPr/>
            </w:pPr>
            <w:r>
              <w:rPr>
                <w:rFonts w:eastAsia="Times New Roman" w:cs="Times New Roman" w:ascii="Times New Roman" w:hAnsi="Times New Roman"/>
              </w:rPr>
              <w:t xml:space="preserve"> </w:t>
            </w:r>
            <w:r>
              <w:rPr>
                <w:rFonts w:eastAsia="Times New Roman" w:cs="Times New Roman" w:ascii="Times New Roman" w:hAnsi="Times New Roman"/>
                <w:color w:val="auto"/>
                <w:kern w:val="0"/>
                <w:sz w:val="22"/>
                <w:szCs w:val="22"/>
                <w:lang w:val="ru-RU" w:eastAsia="en-US" w:bidi="ar-SA"/>
              </w:rPr>
              <w:t>Мудра Світлана Петрівна</w:t>
            </w:r>
            <w:r>
              <w:rPr>
                <w:rFonts w:eastAsia="Times New Roman" w:cs="Times New Roman" w:ascii="Times New Roman" w:hAnsi="Times New Roman"/>
              </w:rPr>
              <w:t xml:space="preserve">, юрисконсульт, уповноважена особа, </w:t>
            </w:r>
            <w:r>
              <w:rPr>
                <w:rFonts w:eastAsia="Times New Roman" w:cs="Times New Roman" w:ascii="Times New Roman" w:hAnsi="Times New Roman"/>
                <w:lang w:val="uk-UA"/>
              </w:rPr>
              <w:t xml:space="preserve">0984866314, </w:t>
            </w:r>
            <w:r>
              <w:rPr>
                <w:rFonts w:eastAsia="Times New Roman" w:cs="Times New Roman" w:ascii="Times New Roman" w:hAnsi="Times New Roman"/>
                <w:lang w:val="en-US"/>
              </w:rPr>
              <w:t>nvkno94@gmail.com</w:t>
            </w:r>
          </w:p>
          <w:p>
            <w:pPr>
              <w:pStyle w:val="Normal"/>
              <w:widowControl w:val="false"/>
              <w:tabs>
                <w:tab w:val="clear" w:pos="708"/>
                <w:tab w:val="left" w:pos="1440" w:leader="none"/>
              </w:tabs>
              <w:spacing w:lineRule="auto" w:line="252" w:before="0" w:after="0"/>
              <w:ind w:left="0" w:right="0" w:hanging="2"/>
              <w:jc w:val="both"/>
              <w:rPr/>
            </w:pPr>
            <w:r>
              <w:rPr>
                <w:rFonts w:eastAsia="Arial" w:cs="Times New Roman" w:ascii="Times New Roman" w:hAnsi="Times New Roman"/>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r>
              <w:rPr>
                <w:rFonts w:eastAsia="Times New Roman" w:cs="Times New Roman" w:ascii="Times New Roman" w:hAnsi="Times New Roman"/>
                <w:highlight w:val="white"/>
              </w:rPr>
              <w:t xml:space="preserve"> </w:t>
            </w:r>
          </w:p>
          <w:p>
            <w:pPr>
              <w:pStyle w:val="Normal"/>
              <w:widowControl w:val="false"/>
              <w:tabs>
                <w:tab w:val="clear" w:pos="708"/>
                <w:tab w:val="left" w:pos="1440" w:leader="none"/>
              </w:tabs>
              <w:spacing w:lineRule="auto" w:line="252" w:before="0" w:after="0"/>
              <w:ind w:left="0" w:right="0" w:hanging="2"/>
              <w:jc w:val="both"/>
              <w:rPr>
                <w:rFonts w:ascii="Times New Roman" w:hAnsi="Times New Roman" w:eastAsia="Times New Roman"/>
                <w:i w:val="false"/>
                <w:i w:val="false"/>
                <w:iCs w:val="false"/>
                <w:sz w:val="24"/>
                <w:szCs w:val="24"/>
                <w:lang w:val="uk-UA"/>
              </w:rPr>
            </w:pPr>
            <w:r>
              <w:rPr>
                <w:rFonts w:eastAsia="Times New Roman" w:cs="Times New Roman" w:ascii="Times New Roman" w:hAnsi="Times New Roman"/>
                <w:i/>
                <w:iCs/>
                <w:color w:val="000000"/>
                <w:sz w:val="24"/>
                <w:szCs w:val="24"/>
                <w:shd w:fill="FFFFFF" w:val="clear"/>
                <w:lang w:val="uk-UA"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у порядку визначеному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Товар</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Оброблені  фрукти  (горошок зелений морожений, родзинки без кісточки,  суміш сухофруктів, чорнослив без кісточки)</w:t>
            </w:r>
          </w:p>
          <w:p>
            <w:pPr>
              <w:pStyle w:val="Normal"/>
              <w:widowControl w:val="false"/>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widowControl w:val="false"/>
              <w:spacing w:lineRule="auto" w:line="240" w:beforeAutospacing="0" w:before="0" w:afterAutospacing="0" w:after="0"/>
              <w:jc w:val="center"/>
              <w:rPr>
                <w:rFonts w:ascii="Times New Roman" w:hAnsi="Times New Roman" w:eastAsia="Times New Roman"/>
                <w:sz w:val="24"/>
                <w:szCs w:val="24"/>
                <w:lang w:val="uk-UA"/>
              </w:rPr>
            </w:pPr>
            <w:r>
              <w:rPr>
                <w:rFonts w:eastAsia="Times New Roman" w:ascii="Times New Roman" w:hAnsi="Times New Roman"/>
                <w:b w:val="false"/>
                <w:bCs/>
                <w:i w:val="false"/>
                <w:iCs w:val="false"/>
                <w:caps w:val="false"/>
                <w:smallCaps w:val="false"/>
                <w:strike w:val="false"/>
                <w:dstrike w:val="false"/>
                <w:color w:val="000000"/>
                <w:spacing w:val="0"/>
                <w:sz w:val="22"/>
                <w:szCs w:val="22"/>
                <w:u w:val="none"/>
                <w:effect w:val="none"/>
                <w:shd w:fill="FFFFFF" w:val="clear"/>
                <w:lang w:val="ru-RU" w:eastAsia="ru-RU"/>
              </w:rPr>
              <w:t xml:space="preserve">Код ДК 021-2015 - 15330000-0 Оброблені фрукти та овочі  </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val="false"/>
                <w:iCs w:val="false"/>
                <w:sz w:val="24"/>
                <w:szCs w:val="24"/>
                <w:lang w:val="uk-UA" w:eastAsia="ru-RU"/>
              </w:rPr>
              <w:t xml:space="preserve"> </w:t>
            </w:r>
            <w:r>
              <w:rPr>
                <w:rFonts w:eastAsia="Times New Roman" w:ascii="Times New Roman" w:hAnsi="Times New Roman"/>
                <w:i w:val="false"/>
                <w:iCs w:val="false"/>
                <w:sz w:val="24"/>
                <w:szCs w:val="24"/>
                <w:lang w:val="uk-UA" w:eastAsia="ru-RU"/>
              </w:rPr>
              <w:t>Без поділу на лоти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sz w:val="24"/>
                <w:szCs w:val="24"/>
                <w:lang w:val="uk-UA" w:eastAsia="ru-RU"/>
              </w:rPr>
              <w:t xml:space="preserve">Місце поставки: 79069, м. Львів, вул. </w:t>
            </w:r>
            <w:r>
              <w:rPr>
                <w:rFonts w:eastAsia="Times New Roman" w:cs="Times New Roman" w:ascii="Times New Roman" w:hAnsi="Times New Roman"/>
                <w:color w:val="000000"/>
                <w:kern w:val="0"/>
                <w:sz w:val="22"/>
                <w:szCs w:val="22"/>
                <w:lang w:val="uk-UA" w:eastAsia="ru-RU" w:bidi="ar-SA"/>
              </w:rPr>
              <w:t>Шевченка 324</w:t>
            </w:r>
            <w:r>
              <w:rPr>
                <w:rFonts w:eastAsia="Times New Roman" w:ascii="Times New Roman" w:hAnsi="Times New Roman"/>
                <w:color w:val="000000"/>
                <w:sz w:val="24"/>
                <w:szCs w:val="24"/>
                <w:lang w:val="uk-UA" w:eastAsia="ru-RU"/>
              </w:rPr>
              <w:t xml:space="preserve">. Кількість та вимоги до предмета закупівлі визначені в </w:t>
            </w:r>
            <w:r>
              <w:rPr>
                <w:rFonts w:eastAsia="Times New Roman" w:ascii="Times New Roman" w:hAnsi="Times New Roman"/>
                <w:b/>
                <w:sz w:val="24"/>
                <w:szCs w:val="24"/>
                <w:lang w:val="uk-UA" w:eastAsia="ru-RU"/>
              </w:rPr>
              <w:t>Додатку 3</w:t>
            </w:r>
            <w:r>
              <w:rPr>
                <w:rFonts w:eastAsia="Times New Roman" w:ascii="Times New Roman" w:hAnsi="Times New Roman"/>
                <w:sz w:val="24"/>
                <w:szCs w:val="24"/>
                <w:lang w:val="uk-UA" w:eastAsia="ru-RU"/>
              </w:rPr>
              <w:t xml:space="preserve">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строк поставки товарів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до 31.12.2024</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left="0" w:right="0" w:firstLine="284"/>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150" w:after="150"/>
              <w:jc w:val="both"/>
              <w:rPr>
                <w:rFonts w:ascii="Times New Roman" w:hAnsi="Times New Roman" w:eastAsia="Times New Roman"/>
                <w:color w:val="000000"/>
                <w:sz w:val="24"/>
                <w:szCs w:val="24"/>
                <w:lang w:val="uk-UA"/>
              </w:rPr>
            </w:pPr>
            <w:r>
              <w:rPr>
                <w:rFonts w:eastAsia="Times New Roman" w:ascii="Times New Roman" w:hAnsi="Times New Roman"/>
                <w:b w:val="false"/>
                <w:i w:val="false"/>
                <w:iCs w:val="false"/>
                <w:caps w:val="false"/>
                <w:smallCaps w:val="false"/>
                <w:color w:val="000000"/>
                <w:spacing w:val="0"/>
                <w:sz w:val="24"/>
                <w:szCs w:val="24"/>
                <w:lang w:val="uk-UA" w:eastAsia="ru-RU"/>
              </w:rPr>
              <w:t>Тендерна документація не повинна містити вимог, що обмежують нижню межу ціни тендерної пропозиції учасника процедури закупівлі.</w:t>
            </w:r>
            <w:r>
              <w:rPr>
                <w:rFonts w:eastAsia="Times New Roman" w:ascii="Times New Roman" w:hAnsi="Times New Roman"/>
                <w:i w:val="false"/>
                <w:iCs w:val="false"/>
                <w:color w:val="000000"/>
                <w:sz w:val="24"/>
                <w:szCs w:val="24"/>
                <w:lang w:val="uk-UA" w:eastAsia="ru-RU"/>
              </w:rPr>
              <w:t xml:space="preserve"> </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b w:val="false"/>
                <w:i w:val="false"/>
                <w:caps w:val="false"/>
                <w:smallCaps w:val="false"/>
                <w:color w:val="000000"/>
                <w:spacing w:val="0"/>
                <w:sz w:val="24"/>
                <w:szCs w:val="24"/>
                <w:lang w:val="uk-UA" w:eastAsia="ru-RU"/>
              </w:rPr>
              <w:t xml:space="preserve">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пункту 54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Style21"/>
              <w:widowControl w:val="false"/>
              <w:spacing w:lineRule="auto" w:line="240" w:before="150" w:after="150"/>
              <w:jc w:val="both"/>
              <w:rPr/>
            </w:pPr>
            <w:r>
              <w:rPr>
                <w:rFonts w:eastAsia="Times New Roman" w:ascii="Times New Roman" w:hAnsi="Times New Roman"/>
                <w:b w:val="false"/>
                <w:i w:val="false"/>
                <w:caps w:val="false"/>
                <w:smallCaps w:val="false"/>
                <w:color w:val="000000"/>
                <w:spacing w:val="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b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 </w:t>
            </w:r>
          </w:p>
          <w:p>
            <w:pPr>
              <w:pStyle w:val="Style21"/>
              <w:widowControl w:val="false"/>
              <w:spacing w:lineRule="auto" w:line="240" w:before="150" w:after="150"/>
              <w:jc w:val="both"/>
              <w:rPr>
                <w:rFonts w:ascii="Times New Roman" w:hAnsi="Times New Roman" w:eastAsia="Times New Roman"/>
                <w:b w:val="false"/>
                <w:b w:val="false"/>
                <w:i w:val="false"/>
                <w:i w:val="false"/>
                <w:caps w:val="false"/>
                <w:smallCaps w:val="false"/>
                <w:color w:val="000000"/>
                <w:spacing w:val="0"/>
                <w:sz w:val="24"/>
                <w:szCs w:val="24"/>
                <w:lang w:val="uk-UA" w:eastAsia="ru-RU"/>
              </w:rPr>
            </w:pPr>
            <w:r>
              <w:rPr>
                <w:rFonts w:eastAsia="Times New Roman" w:ascii="Times New Roman" w:hAnsi="Times New Roman"/>
                <w:b w:val="false"/>
                <w:i w:val="false"/>
                <w:caps w:val="false"/>
                <w:smallCaps w:val="false"/>
                <w:color w:val="000000"/>
                <w:spacing w:val="0"/>
                <w:sz w:val="24"/>
                <w:szCs w:val="24"/>
                <w:lang w:val="uk-UA" w:eastAsia="ru-RU"/>
              </w:rPr>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pPr>
              <w:pStyle w:val="ListParagraph"/>
              <w:widowControl w:val="false"/>
              <w:numPr>
                <w:ilvl w:val="0"/>
                <w:numId w:val="1"/>
              </w:numPr>
              <w:spacing w:lineRule="auto" w:line="240" w:before="150" w:after="150"/>
              <w:contextualSpacing/>
              <w:jc w:val="both"/>
              <w:rPr>
                <w:shd w:fill="FFFFFF" w:val="clear"/>
              </w:rPr>
            </w:pPr>
            <w:r>
              <w:rPr>
                <w:rFonts w:eastAsia="Times New Roman" w:ascii="Times New Roman" w:hAnsi="Times New Roman"/>
                <w:sz w:val="24"/>
                <w:szCs w:val="24"/>
                <w:shd w:fill="FFFFFF" w:val="clear"/>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shd w:fill="FFFFFF" w:val="clear"/>
              </w:rPr>
              <w:t xml:space="preserve"> </w:t>
            </w:r>
            <w:r>
              <w:rPr>
                <w:rFonts w:eastAsia="Times New Roman" w:ascii="Times New Roman" w:hAnsi="Times New Roman"/>
                <w:sz w:val="24"/>
                <w:szCs w:val="24"/>
                <w:shd w:fill="FFFFFF" w:val="clear"/>
                <w:lang w:val="uk-UA" w:eastAsia="ru-RU"/>
              </w:rPr>
              <w:t>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150" w:after="150"/>
              <w:jc w:val="both"/>
              <w:rPr>
                <w:shd w:fill="FFFFFF" w:val="clear"/>
              </w:rPr>
            </w:pPr>
            <w:r>
              <w:rPr>
                <w:rFonts w:eastAsia="Times New Roman" w:ascii="Times New Roman" w:hAnsi="Times New Roman"/>
                <w:sz w:val="24"/>
                <w:szCs w:val="24"/>
                <w:shd w:fill="FFFFFF" w:val="clear"/>
                <w:lang w:val="uk-UA" w:eastAsia="ru-RU"/>
              </w:rPr>
              <w:t>Перелік</w:t>
            </w:r>
            <w:r>
              <w:rPr>
                <w:shd w:fill="FFFFFF" w:val="clear"/>
              </w:rPr>
              <w:t xml:space="preserve"> </w:t>
            </w:r>
            <w:r>
              <w:rPr>
                <w:rFonts w:eastAsia="Times New Roman" w:ascii="Times New Roman" w:hAnsi="Times New Roman"/>
                <w:sz w:val="24"/>
                <w:szCs w:val="24"/>
                <w:shd w:fill="FFFFFF" w:val="clear"/>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великої літери;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розділових знаків та відмінювання слів у реченні;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використання слова або мовного звороту, запозичених з іншої мови;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застосування правил переносу частини слова з рядка в рядок;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написання слів разом та/або окремо, та/або через дефіс;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«вінницька область» замість «Вінницька область» або «місто львів» замість «місто Львів»; </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rPr>
            </w:pPr>
            <w:r>
              <w:rPr>
                <w:rFonts w:eastAsia="Times New Roman" w:ascii="Times New Roman" w:hAnsi="Times New Roman"/>
                <w:sz w:val="24"/>
                <w:szCs w:val="24"/>
                <w:shd w:fill="FFFFFF" w:val="clear"/>
                <w:lang w:val="uk-UA" w:eastAsia="ru-RU"/>
              </w:rPr>
              <w:t>подання документа у форматі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замість «JPEG», «JPEG»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«RAR»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«7z»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тощо.</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вимагається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Ступінь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застосовується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Кінцевий строк подання тендерних пропозицій: 0</w:t>
            </w:r>
            <w:r>
              <w:rPr>
                <w:rFonts w:eastAsia="Times New Roman" w:ascii="Times New Roman" w:hAnsi="Times New Roman"/>
                <w:sz w:val="24"/>
                <w:szCs w:val="24"/>
                <w:lang w:val="uk-UA" w:eastAsia="ru-RU"/>
              </w:rPr>
              <w:t>2</w:t>
            </w:r>
            <w:r>
              <w:rPr>
                <w:rFonts w:eastAsia="Times New Roman" w:ascii="Times New Roman" w:hAnsi="Times New Roman"/>
                <w:sz w:val="24"/>
                <w:szCs w:val="24"/>
                <w:lang w:val="uk-UA" w:eastAsia="ru-RU"/>
              </w:rPr>
              <w:t>.05</w:t>
            </w:r>
            <w:r>
              <w:rPr>
                <w:rFonts w:eastAsia="Times New Roman" w:ascii="Times New Roman" w:hAnsi="Times New Roman"/>
                <w:color w:val="000000"/>
                <w:sz w:val="24"/>
                <w:szCs w:val="24"/>
                <w:lang w:val="uk-UA" w:eastAsia="ru-RU"/>
              </w:rPr>
              <w:t>.2024,</w:t>
            </w:r>
            <w:r>
              <w:rPr>
                <w:rFonts w:eastAsia="Times New Roman" w:ascii="Times New Roman" w:hAnsi="Times New Roman"/>
                <w:sz w:val="24"/>
                <w:szCs w:val="24"/>
                <w:lang w:val="uk-UA" w:eastAsia="ru-RU"/>
              </w:rPr>
              <w:t xml:space="preserve"> 10.00 год</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після закінчення кінцевого до строку їх подання не приймаються електронною системою закупівель.</w:t>
            </w:r>
          </w:p>
          <w:p>
            <w:pPr>
              <w:pStyle w:val="Style21"/>
              <w:widowControl w:val="false"/>
              <w:spacing w:lineRule="auto" w:line="240" w:before="150" w:after="150"/>
              <w:jc w:val="both"/>
              <w:rPr>
                <w:rFonts w:ascii="Times New Roman" w:hAnsi="Times New Roman" w:eastAsia="Times New Roman"/>
                <w:b w:val="false"/>
                <w:b w:val="false"/>
                <w:i w:val="false"/>
                <w:i w:val="false"/>
                <w:caps w:val="false"/>
                <w:smallCaps w:val="false"/>
                <w:color w:val="000000"/>
                <w:spacing w:val="0"/>
                <w:sz w:val="24"/>
                <w:szCs w:val="24"/>
                <w:shd w:fill="FFFFFF" w:val="clear"/>
                <w:lang w:val="uk-UA" w:eastAsia="ru-RU"/>
              </w:rPr>
            </w:pPr>
            <w:r>
              <w:rPr>
                <w:rFonts w:eastAsia="Times New Roman" w:ascii="Times New Roman" w:hAnsi="Times New Roman"/>
                <w:b w:val="false"/>
                <w:i w:val="false"/>
                <w:caps w:val="false"/>
                <w:smallCaps w:val="false"/>
                <w:color w:val="000000"/>
                <w:spacing w:val="0"/>
                <w:sz w:val="24"/>
                <w:szCs w:val="24"/>
                <w:shd w:fill="FFFFFF" w:val="clear"/>
                <w:lang w:val="uk-UA" w:eastAsia="ru-RU"/>
              </w:rPr>
              <w:t>Строк для подання тендерних пропозицій не може бути менше ніж:</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shd w:fill="FFFFFF" w:val="clear"/>
              </w:rPr>
            </w:pPr>
            <w:bookmarkStart w:id="0" w:name="n794"/>
            <w:bookmarkEnd w:id="0"/>
            <w:r>
              <w:rPr>
                <w:rFonts w:ascii="Times New Roman" w:hAnsi="Times New Roman"/>
                <w:b w:val="false"/>
                <w:i w:val="false"/>
                <w:caps w:val="false"/>
                <w:smallCaps w:val="false"/>
                <w:color w:val="000000"/>
                <w:spacing w:val="0"/>
                <w:sz w:val="24"/>
                <w:szCs w:val="24"/>
                <w:shd w:fill="FFFFFF" w:val="clear"/>
              </w:rPr>
              <w:t>сім днів з дня оприлюднення в електронній системі закупівель оголошення про проведення відкритих торгів на закупівлю товарів, послуг;</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shd w:fill="FFFFFF" w:val="clear"/>
              </w:rPr>
            </w:pPr>
            <w:bookmarkStart w:id="1" w:name="n795"/>
            <w:bookmarkEnd w:id="1"/>
            <w:r>
              <w:rPr>
                <w:rFonts w:ascii="Times New Roman" w:hAnsi="Times New Roman"/>
                <w:b w:val="false"/>
                <w:i w:val="false"/>
                <w:caps w:val="false"/>
                <w:smallCaps w:val="false"/>
                <w:color w:val="000000"/>
                <w:spacing w:val="0"/>
                <w:sz w:val="24"/>
                <w:szCs w:val="24"/>
                <w:shd w:fill="FFFFFF" w:val="clear"/>
              </w:rPr>
              <w:t>14 днів з дня оприлюднення в електронній системі закупівель оголошення про проведення відкритих торгів на закупівлю робіт.</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(п. 41 Особливостей).</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b/>
                <w:sz w:val="24"/>
                <w:szCs w:val="24"/>
              </w:rPr>
              <w:t>Методика оцінки:</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(п. 37 Особливостей).</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Критеріями оцінки є:</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«Ціна» (вказується для платників ПДВ – «з ПДВ», а для не платників – «без ПДВ»)</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b/>
                <w:i/>
                <w:sz w:val="24"/>
                <w:szCs w:val="24"/>
              </w:rPr>
              <w:t xml:space="preserve">Питома вага критерію «Ціна» становить </w:t>
            </w:r>
            <w:r>
              <w:rPr>
                <w:rFonts w:eastAsia="Times New Roman" w:cs="Times New Roman" w:ascii="Times New Roman" w:hAnsi="Times New Roman"/>
                <w:b/>
                <w:i/>
                <w:sz w:val="24"/>
                <w:szCs w:val="24"/>
                <w:lang w:val="ru-RU"/>
              </w:rPr>
              <w:t>100</w:t>
            </w:r>
            <w:r>
              <w:rPr>
                <w:rFonts w:eastAsia="Times New Roman" w:cs="Times New Roman" w:ascii="Times New Roman" w:hAnsi="Times New Roman"/>
                <w:b/>
                <w:i/>
                <w:sz w:val="24"/>
                <w:szCs w:val="24"/>
              </w:rPr>
              <w:t>%.</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четвертого підпункту 2 пункту 44 Особливостей (п. 28 Особливостей).</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b/>
                <w:sz w:val="24"/>
                <w:szCs w:val="24"/>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або в грошових одиницях) – 0,5 %</w:t>
            </w:r>
          </w:p>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(п. 10 ст.29 Закону).</w:t>
            </w:r>
          </w:p>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пропозиції/пропозиції (п.13 ст.29 Закону).</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(п. 49 Особливостей).</w:t>
            </w:r>
          </w:p>
          <w:p>
            <w:pPr>
              <w:pStyle w:val="Normal"/>
              <w:widowControl w:val="false"/>
              <w:shd w:fill="FFFFFF"/>
              <w:tabs>
                <w:tab w:val="clear" w:pos="708"/>
              </w:tabs>
              <w:spacing w:lineRule="auto" w:line="252" w:before="0" w:after="0"/>
              <w:ind w:left="0" w:right="0" w:hanging="0"/>
              <w:jc w:val="both"/>
              <w:rPr>
                <w:rFonts w:ascii="Times New Roman" w:hAnsi="Times New Roman" w:eastAsia="Times New Roman"/>
                <w:sz w:val="24"/>
                <w:szCs w:val="24"/>
                <w:lang w:val="uk-UA" w:eastAsia="ru-RU"/>
              </w:rPr>
            </w:pPr>
            <w:r>
              <w:rPr>
                <w:rFonts w:eastAsia="Times New Roman" w:cs="Times New Roman" w:ascii="Times New Roman" w:hAnsi="Times New Roman"/>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 (п.15 ст.29 Закону).</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both"/>
              <w:rPr>
                <w:rFonts w:ascii="Times New Roman" w:hAnsi="Times New Roman"/>
                <w:color w:val="000000"/>
                <w:sz w:val="24"/>
                <w:szCs w:val="24"/>
              </w:rPr>
            </w:pPr>
            <w:r>
              <w:rPr>
                <w:rFonts w:eastAsia="Times New Roman" w:ascii="Times New Roman" w:hAnsi="Times New Roman"/>
                <w:b w:val="false"/>
                <w:i w:val="false"/>
                <w:caps w:val="false"/>
                <w:smallCaps w:val="false"/>
                <w:color w:val="000000"/>
                <w:spacing w:val="0"/>
                <w:sz w:val="24"/>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eastAsia="Times New Roman" w:ascii="Times New Roman" w:hAnsi="Times New Roman"/>
                <w:color w:val="000000"/>
                <w:sz w:val="24"/>
                <w:szCs w:val="24"/>
                <w:lang w:val="uk-UA"/>
              </w:rPr>
              <w:t xml:space="preserve"> (КМУ від 12.10.2022 № 1178)</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Замовник самостійно перевіряє інформацію про те, що учасник процедури закупівлі не є громадянином </w:t>
            </w:r>
            <w:r>
              <w:rPr>
                <w:rFonts w:eastAsia="Times New Roman" w:ascii="Times New Roman" w:hAnsi="Times New Roman"/>
                <w:b w:val="false"/>
                <w:i w:val="false"/>
                <w:caps w:val="false"/>
                <w:smallCaps w:val="false"/>
                <w:color w:val="000000"/>
                <w:spacing w:val="0"/>
                <w:sz w:val="24"/>
                <w:szCs w:val="24"/>
                <w:lang w:val="uk-UA"/>
              </w:rPr>
              <w:t>Російської Федерації/Республіки Білорусь/Ісламської Республіки Іран (крім тих, що проживають на території України на законних підставах); юридичними особами,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та проживає на території України на законних підставах,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посвідку на постійне чи тимчасове проживання на території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посвідчення біженця чи документ, що підтверджує надання притулку в Україні.</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 xml:space="preserve">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замовник відхиляє такого учасника на підставі абзацу 8 підпункту 1 пункту 44 Особливостей.</w:t>
            </w:r>
          </w:p>
          <w:p>
            <w:pPr>
              <w:pStyle w:val="Normal"/>
              <w:widowControl w:val="false"/>
              <w:jc w:val="both"/>
              <w:rPr>
                <w:rFonts w:ascii="Times New Roman" w:hAnsi="Times New Roman" w:eastAsia="Times New Roman"/>
                <w:b/>
                <w:b/>
                <w:bCs/>
                <w:color w:val="000000"/>
                <w:sz w:val="24"/>
                <w:szCs w:val="24"/>
                <w:lang w:val="uk-UA"/>
              </w:rPr>
            </w:pPr>
            <w:r>
              <w:rPr>
                <w:rFonts w:eastAsia="Times New Roman" w:ascii="Times New Roman" w:hAnsi="Times New Roman"/>
                <w:b/>
                <w:bCs/>
                <w:color w:val="000000"/>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eastAsia="Times New Roman" w:ascii="Times New Roman" w:hAnsi="Times New Roman"/>
                <w:b/>
                <w:bCs/>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b/>
                <w:bCs/>
                <w:color w:val="000000"/>
                <w:sz w:val="24"/>
                <w:szCs w:val="24"/>
                <w:lang w:val="uk-UA"/>
              </w:rPr>
              <w:t xml:space="preserve">.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b w:val="false"/>
                <w:i w:val="false"/>
                <w:caps w:val="false"/>
                <w:smallCaps w:val="false"/>
                <w:color w:val="000000"/>
                <w:spacing w:val="0"/>
                <w:sz w:val="24"/>
                <w:szCs w:val="24"/>
                <w:lang w:val="uk-UA"/>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 </w:t>
            </w:r>
            <w:r>
              <w:rPr>
                <w:rFonts w:eastAsia="Times New Roman" w:ascii="Times New Roman" w:hAnsi="Times New Roman"/>
                <w:color w:val="000000"/>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Замовник може відхилити аномально низьку тендерну пропозицію, у разі якщо учасник надав неналежного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b w:val="false"/>
                <w:i w:val="false"/>
                <w:caps w:val="false"/>
                <w:smallCaps w:val="false"/>
                <w:color w:val="000000"/>
                <w:spacing w:val="0"/>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eastAsia="Times New Roman" w:ascii="Times New Roman" w:hAnsi="Times New Roman"/>
                <w:color w:val="000000"/>
                <w:sz w:val="24"/>
                <w:szCs w:val="24"/>
                <w:lang w:val="uk-UA" w:eastAsia="ru-RU"/>
              </w:rPr>
              <w:t xml:space="preserve"> </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Style21"/>
              <w:widowControl w:val="false"/>
              <w:spacing w:lineRule="auto" w:line="240" w:before="0" w:after="0"/>
              <w:jc w:val="both"/>
              <w:rPr>
                <w:rFonts w:ascii="Times New Roman" w:hAnsi="Times New Roman"/>
                <w:caps w:val="false"/>
                <w:smallCaps w:val="false"/>
                <w:color w:val="000000"/>
                <w:spacing w:val="0"/>
                <w:sz w:val="24"/>
                <w:szCs w:val="24"/>
                <w:lang w:val="uk-UA"/>
              </w:rPr>
            </w:pPr>
            <w:r>
              <w:rPr>
                <w:rFonts w:ascii="Times New Roman" w:hAnsi="Times New Roman"/>
                <w:caps w:val="false"/>
                <w:smallCaps w:val="false"/>
                <w:color w:val="000000"/>
                <w:spacing w:val="0"/>
                <w:sz w:val="24"/>
                <w:szCs w:val="24"/>
                <w:lang w:val="uk-UA"/>
              </w:rPr>
              <w:t> </w:t>
            </w:r>
            <w:r>
              <w:rPr>
                <w:rFonts w:ascii="Times New Roman" w:hAnsi="Times New Roman"/>
                <w:b w:val="false"/>
                <w:i w:val="false"/>
                <w:caps w:val="false"/>
                <w:smallCaps w:val="false"/>
                <w:color w:val="000000"/>
                <w:spacing w:val="0"/>
                <w:sz w:val="24"/>
                <w:szCs w:val="24"/>
                <w:lang w:val="uk-UA"/>
              </w:rPr>
              <w:t>Замовник відхиляє тендерну пропозицію із зазначенням аргументації в електронній системі закупівель у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 w:name="n592"/>
            <w:bookmarkEnd w:id="2"/>
            <w:r>
              <w:rPr>
                <w:rFonts w:ascii="Times New Roman" w:hAnsi="Times New Roman"/>
                <w:b w:val="false"/>
                <w:i w:val="false"/>
                <w:caps w:val="false"/>
                <w:smallCaps w:val="false"/>
                <w:color w:val="000000"/>
                <w:spacing w:val="0"/>
                <w:sz w:val="24"/>
                <w:szCs w:val="24"/>
              </w:rPr>
              <w:t>1) учасник процедури закупівлі:</w:t>
            </w:r>
          </w:p>
          <w:p>
            <w:pPr>
              <w:pStyle w:val="Style21"/>
              <w:widowControl w:val="false"/>
              <w:spacing w:before="0" w:after="120"/>
              <w:ind w:left="0" w:right="0" w:firstLine="360"/>
              <w:jc w:val="both"/>
              <w:rPr/>
            </w:pPr>
            <w:bookmarkStart w:id="3" w:name="n593"/>
            <w:bookmarkEnd w:id="3"/>
            <w:r>
              <w:rPr>
                <w:rFonts w:ascii="Times New Roman" w:hAnsi="Times New Roman"/>
                <w:b w:val="false"/>
                <w:i w:val="false"/>
                <w:caps w:val="false"/>
                <w:smallCaps w:val="false"/>
                <w:color w:val="000000"/>
                <w:spacing w:val="0"/>
                <w:sz w:val="24"/>
                <w:szCs w:val="24"/>
              </w:rPr>
              <w:t>підпадає під підстави, встановлені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"n615"</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пунктом 47</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pPr>
            <w:bookmarkStart w:id="4" w:name="n594"/>
            <w:bookmarkEnd w:id="4"/>
            <w:r>
              <w:rPr>
                <w:rFonts w:ascii="Times New Roman" w:hAnsi="Times New Roman"/>
                <w:b w:val="false"/>
                <w:i w:val="false"/>
                <w:caps w:val="false"/>
                <w:smallCaps w:val="false"/>
                <w:color w:val="000000"/>
                <w:spacing w:val="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"n586"</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42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 w:name="n595"/>
            <w:bookmarkEnd w:id="5"/>
            <w:r>
              <w:rPr>
                <w:rFonts w:ascii="Times New Roman" w:hAnsi="Times New Roman"/>
                <w:b w:val="false"/>
                <w:i w:val="false"/>
                <w:caps w:val="false"/>
                <w:smallCaps w:val="false"/>
                <w:color w:val="000000"/>
                <w:spacing w:val="0"/>
                <w:sz w:val="24"/>
                <w:szCs w:val="24"/>
              </w:rPr>
              <w:t>не надав забезпечення тендерної пропозиції, якщо таке забезпечення вимагалося замовником;</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6" w:name="n596"/>
            <w:bookmarkEnd w:id="6"/>
            <w:r>
              <w:rPr>
                <w:rFonts w:ascii="Times New Roman" w:hAnsi="Times New Roman"/>
                <w:b w:val="false"/>
                <w:i w:val="false"/>
                <w:caps w:val="false"/>
                <w:smallCaps w:val="false"/>
                <w:color w:val="000000"/>
                <w:spacing w:val="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1"/>
              <w:widowControl w:val="false"/>
              <w:spacing w:before="0" w:after="120"/>
              <w:ind w:left="0" w:right="0" w:firstLine="360"/>
              <w:jc w:val="both"/>
              <w:rPr/>
            </w:pPr>
            <w:bookmarkStart w:id="7" w:name="n597"/>
            <w:bookmarkEnd w:id="7"/>
            <w:r>
              <w:rPr>
                <w:rFonts w:ascii="Times New Roman" w:hAnsi="Times New Roman"/>
                <w:b w:val="false"/>
                <w:i w:val="false"/>
                <w:caps w:val="false"/>
                <w:smallCaps w:val="false"/>
                <w:color w:val="000000"/>
                <w:spacing w:val="0"/>
                <w:sz w:val="24"/>
                <w:szCs w:val="24"/>
              </w:rPr>
              <w:t>не надав обґрунтування аномально низької ціни тендерної пропозиції протягом строку, визначеного </w:t>
            </w:r>
            <w:hyperlink r:id="rId2">
              <w:r>
                <w:rPr>
                  <w:rFonts w:ascii="Times New Roman" w:hAnsi="Times New Roman"/>
                  <w:b w:val="false"/>
                  <w:i w:val="false"/>
                  <w:caps w:val="false"/>
                  <w:smallCaps w:val="false"/>
                  <w:color w:val="000000"/>
                  <w:spacing w:val="0"/>
                  <w:sz w:val="24"/>
                  <w:szCs w:val="24"/>
                  <w:u w:val="single"/>
                  <w:shd w:fill="auto" w:val="clear"/>
                </w:rPr>
                <w:t>абзацом першим</w:t>
              </w:r>
            </w:hyperlink>
            <w:r>
              <w:rPr>
                <w:rFonts w:ascii="Times New Roman" w:hAnsi="Times New Roman"/>
                <w:b w:val="false"/>
                <w:i w:val="false"/>
                <w:caps w:val="false"/>
                <w:smallCaps w:val="false"/>
                <w:color w:val="000000"/>
                <w:spacing w:val="0"/>
                <w:sz w:val="24"/>
                <w:szCs w:val="24"/>
              </w:rPr>
              <w:t> частини чотирнадцятої статті 29 Закону/</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"n581"</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дев’ятим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37 цих особливостей;</w:t>
            </w:r>
          </w:p>
          <w:p>
            <w:pPr>
              <w:pStyle w:val="Style21"/>
              <w:widowControl w:val="false"/>
              <w:spacing w:before="0" w:after="120"/>
              <w:ind w:left="0" w:right="0" w:firstLine="360"/>
              <w:jc w:val="both"/>
              <w:rPr/>
            </w:pPr>
            <w:bookmarkStart w:id="8" w:name="n598"/>
            <w:bookmarkEnd w:id="8"/>
            <w:r>
              <w:rPr>
                <w:rFonts w:ascii="Times New Roman" w:hAnsi="Times New Roman"/>
                <w:b w:val="false"/>
                <w:i w:val="false"/>
                <w:caps w:val="false"/>
                <w:smallCaps w:val="false"/>
                <w:color w:val="000000"/>
                <w:spacing w:val="0"/>
                <w:sz w:val="24"/>
                <w:szCs w:val="24"/>
              </w:rPr>
              <w:t>визначив конфіденційною інформацію, що не може бути визначена як конфіденційна відповідно до вимог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"n584"</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пункту 40</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9" w:name="n600"/>
            <w:bookmarkEnd w:id="9"/>
            <w:r>
              <w:rPr>
                <w:rFonts w:ascii="Times New Roman" w:hAnsi="Times New Roman"/>
                <w:b w:val="false"/>
                <w:i w:val="false"/>
                <w:caps w:val="false"/>
                <w:smallCaps w:val="false"/>
                <w:color w:val="000000"/>
                <w:spacing w:val="0"/>
                <w:sz w:val="24"/>
                <w:szCs w:val="24"/>
              </w:rPr>
              <w:t>2) тендерна пропозиція:</w:t>
            </w:r>
          </w:p>
          <w:p>
            <w:pPr>
              <w:pStyle w:val="Style21"/>
              <w:widowControl w:val="false"/>
              <w:spacing w:before="0" w:after="120"/>
              <w:ind w:left="0" w:right="0" w:firstLine="360"/>
              <w:jc w:val="both"/>
              <w:rPr/>
            </w:pPr>
            <w:bookmarkStart w:id="10" w:name="n601"/>
            <w:bookmarkEnd w:id="10"/>
            <w:r>
              <w:rPr>
                <w:rFonts w:ascii="Times New Roman" w:hAnsi="Times New Roman"/>
                <w:b w:val="false"/>
                <w:i w:val="false"/>
                <w:caps w:val="false"/>
                <w:smallCaps w:val="false"/>
                <w:color w:val="000000"/>
                <w:spacing w:val="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пункту 43</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1" w:name="n602"/>
            <w:bookmarkEnd w:id="11"/>
            <w:r>
              <w:rPr>
                <w:rFonts w:ascii="Times New Roman" w:hAnsi="Times New Roman"/>
                <w:b w:val="false"/>
                <w:i w:val="false"/>
                <w:caps w:val="false"/>
                <w:smallCaps w:val="false"/>
                <w:color w:val="000000"/>
                <w:spacing w:val="0"/>
                <w:sz w:val="24"/>
                <w:szCs w:val="24"/>
              </w:rPr>
              <w:t>є такою, строк дії якої закінчився;</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2" w:name="n603"/>
            <w:bookmarkEnd w:id="12"/>
            <w:r>
              <w:rPr>
                <w:rFonts w:ascii="Times New Roman" w:hAnsi="Times New Roman"/>
                <w:b w:val="false"/>
                <w:i w:val="false"/>
                <w:caps w:val="false"/>
                <w:smallCaps w:val="false"/>
                <w:color w:val="000000"/>
                <w:spacing w:val="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1"/>
              <w:widowControl w:val="false"/>
              <w:spacing w:before="0" w:after="120"/>
              <w:ind w:left="0" w:right="0" w:firstLine="360"/>
              <w:jc w:val="both"/>
              <w:rPr/>
            </w:pPr>
            <w:bookmarkStart w:id="13" w:name="n604"/>
            <w:bookmarkEnd w:id="13"/>
            <w:r>
              <w:rPr>
                <w:rFonts w:ascii="Times New Roman" w:hAnsi="Times New Roman"/>
                <w:b w:val="false"/>
                <w:i w:val="false"/>
                <w:caps w:val="false"/>
                <w:smallCaps w:val="false"/>
                <w:color w:val="000000"/>
                <w:spacing w:val="0"/>
                <w:sz w:val="24"/>
                <w:szCs w:val="24"/>
              </w:rPr>
              <w:t>не відповідає вимогам, установленим у тендерній документації відповідно до </w:t>
            </w:r>
            <w:hyperlink r:id="rId3">
              <w:r>
                <w:rPr>
                  <w:rFonts w:ascii="Times New Roman" w:hAnsi="Times New Roman"/>
                  <w:b w:val="false"/>
                  <w:i w:val="false"/>
                  <w:caps w:val="false"/>
                  <w:smallCaps w:val="false"/>
                  <w:color w:val="000000"/>
                  <w:spacing w:val="0"/>
                  <w:sz w:val="24"/>
                  <w:szCs w:val="24"/>
                  <w:u w:val="single"/>
                  <w:shd w:fill="auto" w:val="clear"/>
                </w:rPr>
                <w:t>абзацу першого</w:t>
              </w:r>
            </w:hyperlink>
            <w:r>
              <w:rPr>
                <w:rFonts w:ascii="Times New Roman" w:hAnsi="Times New Roman"/>
                <w:b w:val="false"/>
                <w:i w:val="false"/>
                <w:caps w:val="false"/>
                <w:smallCaps w:val="false"/>
                <w:color w:val="000000"/>
                <w:spacing w:val="0"/>
                <w:sz w:val="24"/>
                <w:szCs w:val="24"/>
              </w:rPr>
              <w:t> частини третьої статті 22 Закону;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4" w:name="n605"/>
            <w:bookmarkEnd w:id="14"/>
            <w:r>
              <w:rPr>
                <w:rFonts w:ascii="Times New Roman" w:hAnsi="Times New Roman"/>
                <w:b w:val="false"/>
                <w:i w:val="false"/>
                <w:caps w:val="false"/>
                <w:smallCaps w:val="false"/>
                <w:color w:val="000000"/>
                <w:spacing w:val="0"/>
                <w:sz w:val="24"/>
                <w:szCs w:val="24"/>
              </w:rPr>
              <w:t>3) переможець процедури закупівлі:</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5" w:name="n606"/>
            <w:bookmarkEnd w:id="15"/>
            <w:r>
              <w:rPr>
                <w:rFonts w:ascii="Times New Roman" w:hAnsi="Times New Roman"/>
                <w:b w:val="false"/>
                <w:i w:val="false"/>
                <w:caps w:val="false"/>
                <w:smallCaps w:val="false"/>
                <w:color w:val="000000"/>
                <w:spacing w:val="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 надав у спосіб, зазначений в тендерній документації, документи, що підтверджують відсутність підстав, визначених у </w:t>
            </w:r>
            <w:r>
              <w:fldChar w:fldCharType="begin"/>
            </w:r>
            <w:r>
              <w:rPr>
                <w:smallCaps w:val="false"/>
                <w:caps w:val="false"/>
                <w:sz w:val="24"/>
                <w:spacing w:val="0"/>
                <w:i w:val="false"/>
                <w:u w:val="single"/>
                <w:b w:val="false"/>
                <w:shd w:fill="FFFFFF" w:val="clear"/>
                <w:szCs w:val="24"/>
                <w:rFonts w:ascii="Times New Roman" w:hAnsi="Times New Roman"/>
                <w:color w:val="000000"/>
              </w:rPr>
              <w:instrText> HYPERLINK "https://zakon.rada.gov.ua/laws/show/1178-2022-п" \l "n618"</w:instrText>
            </w:r>
            <w:r>
              <w:rPr>
                <w:smallCaps w:val="false"/>
                <w:caps w:val="false"/>
                <w:sz w:val="24"/>
                <w:spacing w:val="0"/>
                <w:i w:val="false"/>
                <w:u w:val="single"/>
                <w:b w:val="false"/>
                <w:shd w:fill="FFFFFF"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FFFFFF" w:val="clear"/>
              </w:rPr>
              <w:t>підпунктах 3</w:t>
            </w:r>
            <w:r>
              <w:rPr>
                <w:smallCaps w:val="false"/>
                <w:caps w:val="false"/>
                <w:sz w:val="24"/>
                <w:spacing w:val="0"/>
                <w:i w:val="false"/>
                <w:u w:val="single"/>
                <w:b w:val="false"/>
                <w:shd w:fill="FFFFFF"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FFFFFF" w:val="clear"/>
                <w:szCs w:val="24"/>
                <w:rFonts w:ascii="Times New Roman" w:hAnsi="Times New Roman"/>
                <w:color w:val="000000"/>
              </w:rPr>
              <w:instrText> HYPERLINK "https://zakon.rada.gov.ua/laws/show/1178-2022-п" \l "n620"</w:instrText>
            </w:r>
            <w:r>
              <w:rPr>
                <w:smallCaps w:val="false"/>
                <w:caps w:val="false"/>
                <w:sz w:val="24"/>
                <w:spacing w:val="0"/>
                <w:i w:val="false"/>
                <w:u w:val="single"/>
                <w:b w:val="false"/>
                <w:shd w:fill="FFFFFF"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FFFFFF" w:val="clear"/>
              </w:rPr>
              <w:t>5</w:t>
            </w:r>
            <w:r>
              <w:rPr>
                <w:smallCaps w:val="false"/>
                <w:caps w:val="false"/>
                <w:sz w:val="24"/>
                <w:spacing w:val="0"/>
                <w:i w:val="false"/>
                <w:u w:val="single"/>
                <w:b w:val="false"/>
                <w:shd w:fill="FFFFFF"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FFFFFF" w:val="clear"/>
                <w:szCs w:val="24"/>
                <w:rFonts w:ascii="Times New Roman" w:hAnsi="Times New Roman"/>
                <w:color w:val="000000"/>
              </w:rPr>
              <w:instrText> HYPERLINK "https://zakon.rada.gov.ua/laws/show/1178-2022-п" \l "n621"</w:instrText>
            </w:r>
            <w:r>
              <w:rPr>
                <w:smallCaps w:val="false"/>
                <w:caps w:val="false"/>
                <w:sz w:val="24"/>
                <w:spacing w:val="0"/>
                <w:i w:val="false"/>
                <w:u w:val="single"/>
                <w:b w:val="false"/>
                <w:shd w:fill="FFFFFF"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FFFFFF" w:val="clear"/>
              </w:rPr>
              <w:t>6</w:t>
            </w:r>
            <w:r>
              <w:rPr>
                <w:smallCaps w:val="false"/>
                <w:caps w:val="false"/>
                <w:sz w:val="24"/>
                <w:spacing w:val="0"/>
                <w:i w:val="false"/>
                <w:u w:val="single"/>
                <w:b w:val="false"/>
                <w:shd w:fill="FFFFFF"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і </w:t>
            </w:r>
            <w:r>
              <w:fldChar w:fldCharType="begin"/>
            </w:r>
            <w:r>
              <w:rPr>
                <w:smallCaps w:val="false"/>
                <w:caps w:val="false"/>
                <w:sz w:val="24"/>
                <w:spacing w:val="0"/>
                <w:i w:val="false"/>
                <w:u w:val="single"/>
                <w:b w:val="false"/>
                <w:shd w:fill="FFFFFF" w:val="clear"/>
                <w:szCs w:val="24"/>
                <w:rFonts w:ascii="Times New Roman" w:hAnsi="Times New Roman"/>
                <w:color w:val="000000"/>
              </w:rPr>
              <w:instrText> HYPERLINK "https://zakon.rada.gov.ua/laws/show/1178-2022-п" \l "n627"</w:instrText>
            </w:r>
            <w:r>
              <w:rPr>
                <w:smallCaps w:val="false"/>
                <w:caps w:val="false"/>
                <w:sz w:val="24"/>
                <w:spacing w:val="0"/>
                <w:i w:val="false"/>
                <w:u w:val="single"/>
                <w:b w:val="false"/>
                <w:shd w:fill="FFFFFF"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FFFFFF" w:val="clear"/>
              </w:rPr>
              <w:t>12</w:t>
            </w:r>
            <w:r>
              <w:rPr>
                <w:smallCaps w:val="false"/>
                <w:caps w:val="false"/>
                <w:sz w:val="24"/>
                <w:spacing w:val="0"/>
                <w:i w:val="false"/>
                <w:u w:val="single"/>
                <w:b w:val="false"/>
                <w:shd w:fill="FFFFFF"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xml:space="preserve"> пункту 47 цих особливостей; </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6" w:name="n608"/>
            <w:bookmarkEnd w:id="16"/>
            <w:r>
              <w:rPr>
                <w:rFonts w:ascii="Times New Roman" w:hAnsi="Times New Roman"/>
                <w:b w:val="false"/>
                <w:i w:val="false"/>
                <w:caps w:val="false"/>
                <w:smallCaps w:val="false"/>
                <w:color w:val="000000"/>
                <w:spacing w:val="0"/>
                <w:sz w:val="24"/>
                <w:szCs w:val="24"/>
              </w:rPr>
              <w:t>не надав забезпечення виконання договору про закупівлю, якщо таке забезпечення вимагалося замовником;</w:t>
            </w:r>
          </w:p>
          <w:p>
            <w:pPr>
              <w:pStyle w:val="Style21"/>
              <w:widowControl w:val="false"/>
              <w:spacing w:before="0" w:after="120"/>
              <w:ind w:left="0" w:right="0" w:firstLine="360"/>
              <w:jc w:val="both"/>
              <w:rPr/>
            </w:pPr>
            <w:bookmarkStart w:id="17" w:name="n609"/>
            <w:bookmarkEnd w:id="17"/>
            <w:r>
              <w:rPr>
                <w:rFonts w:ascii="Times New Roman" w:hAnsi="Times New Roman"/>
                <w:b w:val="false"/>
                <w:i w:val="false"/>
                <w:caps w:val="false"/>
                <w:smallCaps w:val="false"/>
                <w:color w:val="000000"/>
                <w:spacing w:val="0"/>
                <w:sz w:val="24"/>
                <w:szCs w:val="24"/>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"n586"</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42 цих особливостей.</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1"/>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rFonts w:ascii="Times New Roman" w:hAnsi="Times New Roman"/>
                <w:b w:val="false"/>
                <w:i w:val="false"/>
                <w:caps w:val="false"/>
                <w:smallCaps w:val="false"/>
                <w:color w:val="000000"/>
                <w:spacing w:val="0"/>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8" w:name="n611"/>
            <w:bookmarkEnd w:id="18"/>
            <w:r>
              <w:rPr>
                <w:rFonts w:ascii="Times New Roman" w:hAnsi="Times New Roman"/>
                <w:b w:val="false"/>
                <w:i w:val="false"/>
                <w:caps w:val="false"/>
                <w:smallCaps w:val="false"/>
                <w:color w:val="000000"/>
                <w:spacing w:val="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Style21"/>
              <w:widowControl w:val="false"/>
              <w:spacing w:before="0" w:after="120"/>
              <w:ind w:left="0" w:right="0" w:firstLine="360"/>
              <w:jc w:val="both"/>
              <w:rPr>
                <w:rFonts w:ascii="Times New Roman" w:hAnsi="Times New Roman"/>
                <w:color w:val="000000"/>
                <w:sz w:val="24"/>
                <w:szCs w:val="24"/>
              </w:rPr>
            </w:pPr>
            <w:bookmarkStart w:id="19" w:name="n612"/>
            <w:bookmarkEnd w:id="19"/>
            <w:r>
              <w:rPr>
                <w:rFonts w:ascii="Times New Roman" w:hAnsi="Times New Roman"/>
                <w:b w:val="false"/>
                <w:i w:val="false"/>
                <w:caps w:val="false"/>
                <w:smallCaps w:val="false"/>
                <w:color w:val="000000"/>
                <w:spacing w:val="0"/>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p>
          <w:p>
            <w:pPr>
              <w:pStyle w:val="Normal"/>
              <w:widowControl w:val="false"/>
              <w:spacing w:lineRule="auto" w:line="240" w:before="0" w:after="0"/>
              <w:ind w:left="720" w:right="0" w:hanging="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1"/>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rFonts w:ascii="Times New Roman" w:hAnsi="Times New Roman"/>
                <w:b w:val="false"/>
                <w:i w:val="false"/>
                <w:caps w:val="false"/>
                <w:smallCaps w:val="false"/>
                <w:color w:val="000000"/>
                <w:spacing w:val="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0" w:name="n616"/>
            <w:bookmarkEnd w:id="20"/>
            <w:r>
              <w:rPr>
                <w:rFonts w:ascii="Times New Roman" w:hAnsi="Times New Roman"/>
                <w:b w:val="false"/>
                <w:i w:val="false"/>
                <w:caps w:val="false"/>
                <w:smallCaps w:val="false"/>
                <w:color w:val="000000"/>
                <w:spacing w:val="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1" w:name="n617"/>
            <w:bookmarkEnd w:id="21"/>
            <w:r>
              <w:rPr>
                <w:rFonts w:ascii="Times New Roman" w:hAnsi="Times New Roman"/>
                <w:b w:val="false"/>
                <w:i w:val="false"/>
                <w:caps w:val="false"/>
                <w:smallCaps w:val="false"/>
                <w:color w:val="000000"/>
                <w:spacing w:val="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2" w:name="n618"/>
            <w:bookmarkEnd w:id="22"/>
            <w:r>
              <w:rPr>
                <w:rFonts w:ascii="Times New Roman" w:hAnsi="Times New Roman"/>
                <w:b w:val="false"/>
                <w:i w:val="false"/>
                <w:caps w:val="false"/>
                <w:smallCaps w:val="false"/>
                <w:color w:val="000000"/>
                <w:spacing w:val="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1"/>
              <w:widowControl w:val="false"/>
              <w:spacing w:before="0" w:after="120"/>
              <w:ind w:left="0" w:right="0" w:firstLine="360"/>
              <w:jc w:val="both"/>
              <w:rPr/>
            </w:pPr>
            <w:bookmarkStart w:id="23" w:name="n619"/>
            <w:bookmarkEnd w:id="23"/>
            <w:r>
              <w:rPr>
                <w:rFonts w:ascii="Times New Roman" w:hAnsi="Times New Roman"/>
                <w:b w:val="false"/>
                <w:i w:val="false"/>
                <w:caps w:val="false"/>
                <w:smallCaps w:val="false"/>
                <w:color w:val="000000"/>
                <w:spacing w:val="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b w:val="false"/>
                <w:i w:val="false"/>
                <w:caps w:val="false"/>
                <w:smallCaps w:val="false"/>
                <w:color w:val="000000"/>
                <w:spacing w:val="0"/>
                <w:sz w:val="24"/>
                <w:szCs w:val="24"/>
                <w:u w:val="single"/>
                <w:shd w:fill="auto" w:val="clear"/>
              </w:rPr>
              <w:t>пунктом</w:t>
            </w:r>
            <w:hyperlink r:id="rId4">
              <w:r>
                <w:rPr>
                  <w:rFonts w:ascii="Times New Roman" w:hAnsi="Times New Roman"/>
                  <w:b w:val="false"/>
                  <w:i w:val="false"/>
                  <w:caps w:val="false"/>
                  <w:smallCaps w:val="false"/>
                  <w:color w:val="000000"/>
                  <w:spacing w:val="0"/>
                  <w:sz w:val="24"/>
                  <w:szCs w:val="24"/>
                  <w:u w:val="single"/>
                  <w:shd w:fill="auto" w:val="clear"/>
                </w:rPr>
                <w:t> 4</w:t>
              </w:r>
            </w:hyperlink>
            <w:r>
              <w:rPr>
                <w:rFonts w:ascii="Times New Roman" w:hAnsi="Times New Roman"/>
                <w:b w:val="false"/>
                <w:i w:val="false"/>
                <w:caps w:val="false"/>
                <w:smallCaps w:val="false"/>
                <w:color w:val="000000"/>
                <w:spacing w:val="0"/>
                <w:sz w:val="24"/>
                <w:szCs w:val="24"/>
              </w:rPr>
              <w:t> частини другої статті 6, </w:t>
            </w:r>
            <w:hyperlink r:id="rId5">
              <w:r>
                <w:rPr>
                  <w:rFonts w:ascii="Times New Roman" w:hAnsi="Times New Roman"/>
                  <w:b w:val="false"/>
                  <w:i w:val="false"/>
                  <w:caps w:val="false"/>
                  <w:smallCaps w:val="false"/>
                  <w:color w:val="000000"/>
                  <w:spacing w:val="0"/>
                  <w:sz w:val="24"/>
                  <w:szCs w:val="24"/>
                  <w:u w:val="single"/>
                  <w:shd w:fill="auto" w:val="clear"/>
                </w:rPr>
                <w:t>пунктом 1</w:t>
              </w:r>
            </w:hyperlink>
            <w:r>
              <w:rPr>
                <w:rFonts w:ascii="Times New Roman" w:hAnsi="Times New Roman"/>
                <w:b w:val="false"/>
                <w:i w:val="false"/>
                <w:caps w:val="false"/>
                <w:smallCaps w:val="false"/>
                <w:color w:val="000000"/>
                <w:spacing w:val="0"/>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4" w:name="n620"/>
            <w:bookmarkEnd w:id="24"/>
            <w:r>
              <w:rPr>
                <w:rFonts w:ascii="Times New Roman" w:hAnsi="Times New Roman"/>
                <w:b w:val="false"/>
                <w:i w:val="false"/>
                <w:caps w:val="false"/>
                <w:smallCaps w:val="false"/>
                <w:color w:val="000000"/>
                <w:spacing w:val="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5" w:name="n621"/>
            <w:bookmarkEnd w:id="25"/>
            <w:r>
              <w:rPr>
                <w:rFonts w:ascii="Times New Roman" w:hAnsi="Times New Roman"/>
                <w:b w:val="false"/>
                <w:i w:val="false"/>
                <w:caps w:val="false"/>
                <w:smallCaps w:val="false"/>
                <w:color w:val="000000"/>
                <w:spacing w:val="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6" w:name="n622"/>
            <w:bookmarkEnd w:id="26"/>
            <w:r>
              <w:rPr>
                <w:rFonts w:ascii="Times New Roman" w:hAnsi="Times New Roman"/>
                <w:b w:val="false"/>
                <w:i w:val="false"/>
                <w:caps w:val="false"/>
                <w:smallCaps w:val="false"/>
                <w:color w:val="000000"/>
                <w:spacing w:val="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7" w:name="n623"/>
            <w:bookmarkEnd w:id="27"/>
            <w:r>
              <w:rPr>
                <w:rFonts w:ascii="Times New Roman" w:hAnsi="Times New Roman"/>
                <w:b w:val="false"/>
                <w:i w:val="false"/>
                <w:caps w:val="false"/>
                <w:smallCaps w:val="false"/>
                <w:color w:val="000000"/>
                <w:spacing w:val="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1"/>
              <w:widowControl w:val="false"/>
              <w:spacing w:before="0" w:after="120"/>
              <w:ind w:left="0" w:right="0" w:firstLine="360"/>
              <w:jc w:val="both"/>
              <w:rPr/>
            </w:pPr>
            <w:bookmarkStart w:id="28" w:name="n624"/>
            <w:bookmarkEnd w:id="28"/>
            <w:r>
              <w:rPr>
                <w:rFonts w:ascii="Times New Roman" w:hAnsi="Times New Roman"/>
                <w:b w:val="false"/>
                <w:i w:val="false"/>
                <w:caps w:val="false"/>
                <w:smallCaps w:val="false"/>
                <w:color w:val="000000"/>
                <w:spacing w:val="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6">
              <w:r>
                <w:rPr>
                  <w:rFonts w:ascii="Times New Roman" w:hAnsi="Times New Roman"/>
                  <w:b w:val="false"/>
                  <w:i w:val="false"/>
                  <w:caps w:val="false"/>
                  <w:smallCaps w:val="false"/>
                  <w:color w:val="000000"/>
                  <w:spacing w:val="0"/>
                  <w:sz w:val="24"/>
                  <w:szCs w:val="24"/>
                  <w:u w:val="single"/>
                  <w:shd w:fill="auto" w:val="clear"/>
                </w:rPr>
                <w:t>пунктом 9</w:t>
              </w:r>
            </w:hyperlink>
            <w:r>
              <w:rPr>
                <w:rFonts w:ascii="Times New Roman" w:hAnsi="Times New Roman"/>
                <w:b w:val="false"/>
                <w:i w:val="false"/>
                <w:caps w:val="false"/>
                <w:smallCaps w:val="false"/>
                <w:color w:val="000000"/>
                <w:spacing w:val="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9" w:name="n625"/>
            <w:bookmarkEnd w:id="29"/>
            <w:r>
              <w:rPr>
                <w:rFonts w:ascii="Times New Roman" w:hAnsi="Times New Roman"/>
                <w:b w:val="false"/>
                <w:i w:val="false"/>
                <w:caps w:val="false"/>
                <w:smallCaps w:val="false"/>
                <w:color w:val="000000"/>
                <w:spacing w:val="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1"/>
              <w:widowControl w:val="false"/>
              <w:spacing w:before="0" w:after="120"/>
              <w:ind w:left="0" w:right="0" w:firstLine="360"/>
              <w:jc w:val="both"/>
              <w:rPr/>
            </w:pPr>
            <w:bookmarkStart w:id="30" w:name="n626"/>
            <w:bookmarkEnd w:id="30"/>
            <w:r>
              <w:rPr>
                <w:rFonts w:ascii="Times New Roman" w:hAnsi="Times New Roman"/>
                <w:b w:val="false"/>
                <w:i w:val="false"/>
                <w:caps w:val="false"/>
                <w:smallCaps w:val="false"/>
                <w:color w:val="000000"/>
                <w:spacing w:val="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r>
                <w:rPr>
                  <w:rFonts w:ascii="Times New Roman" w:hAnsi="Times New Roman"/>
                  <w:b w:val="false"/>
                  <w:i w:val="false"/>
                  <w:caps w:val="false"/>
                  <w:smallCaps w:val="false"/>
                  <w:color w:val="000000"/>
                  <w:spacing w:val="0"/>
                  <w:sz w:val="24"/>
                  <w:szCs w:val="24"/>
                  <w:u w:val="single"/>
                  <w:shd w:fill="auto" w:val="clear"/>
                </w:rPr>
                <w:t>Законом України</w:t>
              </w:r>
            </w:hyperlink>
            <w:r>
              <w:rPr>
                <w:rFonts w:ascii="Times New Roman" w:hAnsi="Times New Roman"/>
                <w:b w:val="false"/>
                <w:i w:val="false"/>
                <w:caps w:val="false"/>
                <w:smallCaps w:val="false"/>
                <w:color w:val="000000"/>
                <w:spacing w:val="0"/>
                <w:sz w:val="24"/>
                <w:szCs w:val="24"/>
              </w:rPr>
              <w:t> “Про санкції”, крім випадку, коли активи такої особи в установленому законодавством порядку передані в управління АРМА;</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1" w:name="n627"/>
            <w:bookmarkEnd w:id="31"/>
            <w:r>
              <w:rPr>
                <w:rFonts w:ascii="Times New Roman" w:hAnsi="Times New Roman"/>
                <w:b w:val="false"/>
                <w:i w:val="false"/>
                <w:caps w:val="false"/>
                <w:smallCaps w:val="false"/>
                <w:color w:val="000000"/>
                <w:spacing w:val="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left="0" w:right="0" w:firstLine="360"/>
              <w:contextualSpacing/>
              <w:jc w:val="both"/>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val="false"/>
                <w:i w:val="false"/>
                <w:caps w:val="false"/>
                <w:smallCaps w:val="false"/>
                <w:color w:val="000000"/>
                <w:spacing w:val="0"/>
                <w:kern w:val="0"/>
                <w:sz w:val="24"/>
                <w:szCs w:val="24"/>
                <w:lang w:val="uk-UA"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Відміна відкритих торгів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 викладений у Додатку № 6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eastAsia="Times New Roman" w:ascii="Times New Roman" w:hAnsi="Times New Roman"/>
                <w:color w:val="000000"/>
                <w:sz w:val="24"/>
                <w:szCs w:val="24"/>
                <w:lang w:val="uk-UA" w:eastAsia="ru-RU"/>
              </w:rPr>
              <w:t xml:space="preserve">, визначеного пунктом 49 Особливостей, замовник відхиляє його </w:t>
            </w:r>
            <w:r>
              <w:rPr>
                <w:rFonts w:eastAsia="Times New Roman" w:ascii="Times New Roman" w:hAnsi="Times New Roman"/>
                <w:sz w:val="24"/>
                <w:szCs w:val="24"/>
                <w:lang w:val="uk-UA" w:eastAsia="ru-RU"/>
              </w:rPr>
              <w:t>тендерну пропозицію на підставі абзацу 2 підпункту 3 пункту 44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rPr>
          <w:lang w:val="uk-UA"/>
        </w:rPr>
      </w:pPr>
      <w:r>
        <w:rPr>
          <w:lang w:val="uk-UA"/>
        </w:rPr>
      </w:r>
    </w:p>
    <w:p>
      <w:pPr>
        <w:pStyle w:val="Normal"/>
        <w:rPr>
          <w:lang w:val="uk-UA"/>
        </w:rPr>
      </w:pPr>
      <w:r>
        <w:rPr>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1 до тендерної документації</w:t>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jc w:val="center"/>
        <w:rPr>
          <w:rFonts w:ascii="Times New Roman" w:hAnsi="Times New Roman"/>
          <w:b/>
          <w:b/>
          <w:bCs/>
          <w:sz w:val="24"/>
          <w:szCs w:val="24"/>
          <w:lang w:val="uk-UA"/>
        </w:rPr>
      </w:pPr>
      <w:r>
        <w:rPr>
          <w:rFonts w:ascii="Times New Roman" w:hAnsi="Times New Roman"/>
          <w:b/>
          <w:bCs/>
          <w:sz w:val="24"/>
          <w:szCs w:val="24"/>
          <w:lang w:val="uk-UA"/>
        </w:rPr>
        <w:t xml:space="preserve">Кваліфікаційні критерії та вимоги </w:t>
      </w:r>
    </w:p>
    <w:tbl>
      <w:tblPr>
        <w:tblW w:w="10490" w:type="dxa"/>
        <w:jc w:val="left"/>
        <w:tblInd w:w="-856" w:type="dxa"/>
        <w:tblLayout w:type="fixed"/>
        <w:tblCellMar>
          <w:top w:w="0" w:type="dxa"/>
          <w:left w:w="108" w:type="dxa"/>
          <w:bottom w:w="0" w:type="dxa"/>
          <w:right w:w="108" w:type="dxa"/>
        </w:tblCellMar>
        <w:tblLook w:val="0000"/>
      </w:tblPr>
      <w:tblGrid>
        <w:gridCol w:w="417"/>
        <w:gridCol w:w="3254"/>
        <w:gridCol w:w="6819"/>
      </w:tblGrid>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w:t>
            </w:r>
          </w:p>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Кваліфікаційні</w:t>
            </w:r>
          </w:p>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критерії та</w:t>
            </w:r>
          </w:p>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lang w:eastAsia="ru-RU"/>
              </w:rPr>
              <w:t>вимоги</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3" w:leader="none"/>
              </w:tabs>
              <w:suppressAutoHyphens w:val="true"/>
              <w:spacing w:lineRule="auto" w:line="240" w:before="0" w:after="0"/>
              <w:ind w:left="34" w:right="22" w:hanging="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t>Перелік документів</w:t>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 w:leader="none"/>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1.</w:t>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наявність в учасника процедури закупівлі обладнання, матеріально-технічної бази та технологій</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left="763" w:right="0" w:hanging="0"/>
              <w:contextualSpacing/>
              <w:jc w:val="both"/>
              <w:rPr>
                <w:rFonts w:ascii="Times New Roman" w:hAnsi="Times New Roman"/>
                <w:sz w:val="22"/>
                <w:szCs w:val="22"/>
                <w:shd w:fill="FFFFFF" w:val="clear"/>
              </w:rPr>
            </w:pPr>
            <w:r>
              <w:rPr>
                <w:rFonts w:ascii="Times New Roman" w:hAnsi="Times New Roman"/>
                <w:color w:val="00000A"/>
                <w:sz w:val="22"/>
                <w:szCs w:val="22"/>
                <w:shd w:fill="FFFFFF" w:val="clear"/>
                <w:lang w:val="uk-UA"/>
              </w:rPr>
              <w:t>1.1.</w:t>
            </w:r>
            <w:r>
              <w:rPr>
                <w:rFonts w:ascii="Times New Roman" w:hAnsi="Times New Roman"/>
                <w:color w:val="00000A"/>
                <w:sz w:val="22"/>
                <w:szCs w:val="22"/>
                <w:shd w:fill="FFFFFF" w:val="clear"/>
              </w:rPr>
              <w:t>Довідка в довільній формі за підписом Учасника або його уповноваженої особи та засвідчений печаткою</w:t>
            </w:r>
            <w:r>
              <w:rPr>
                <w:rFonts w:ascii="Times New Roman" w:hAnsi="Times New Roman"/>
                <w:i/>
                <w:color w:val="00000A"/>
                <w:sz w:val="22"/>
                <w:szCs w:val="22"/>
                <w:shd w:fill="FFFFFF" w:val="clear"/>
              </w:rPr>
              <w:t>(у разіїївикористання)</w:t>
            </w:r>
            <w:r>
              <w:rPr>
                <w:rFonts w:ascii="Times New Roman" w:hAnsi="Times New Roman"/>
                <w:color w:val="00000A"/>
                <w:sz w:val="22"/>
                <w:szCs w:val="22"/>
                <w:shd w:fill="FFFFFF" w:val="clear"/>
              </w:rPr>
              <w:t xml:space="preserve">про наявність обладнання, матеріально-технічної бази та технологій, необхідних для поставки товару, визначеного у </w:t>
            </w:r>
            <w:r>
              <w:rPr>
                <w:rFonts w:ascii="Times New Roman" w:hAnsi="Times New Roman"/>
                <w:sz w:val="22"/>
                <w:szCs w:val="22"/>
                <w:shd w:fill="FFFFFF" w:val="clear"/>
              </w:rPr>
              <w:t>технічних вимогах з обов’язковим зазначенням інформації про потужності (складські/виробничі приміщення), які пристосовані для виробництва або зберігання харчових продуктів та відповідають вимогам санітарного законодавства та інформації про спеціалізований автотранспорт для перевезення товарів, що є предметом закупівлі.  Для підтвердження відповідності тендерної пропозиції учасника вказаному кваліфікаційному критерію необхідно надати наступні документи:</w:t>
            </w:r>
          </w:p>
          <w:p>
            <w:pPr>
              <w:pStyle w:val="ListParagraph"/>
              <w:widowControl w:val="false"/>
              <w:numPr>
                <w:ilvl w:val="1"/>
                <w:numId w:val="3"/>
              </w:numPr>
              <w:spacing w:lineRule="auto" w:line="240" w:before="0" w:after="0"/>
              <w:ind w:left="43" w:right="0" w:hanging="0"/>
              <w:contextualSpacing/>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t>Довідка в довільній формі щодо наявності власних (або орендованих) спеціалізованих транспортних засобів, якими буде здійснюватися постачання товару (для перевезення швидкопсувних харчових продуктів використовуються тільки рефрижератори  або спеціалізовані або ізотермічні фургони, що забезпечують дотримання температурного режиму та санітарних вимог щодо доставки продуктів), протягом дії договору. У разі, якщо спеціалізований транспортний засіб належить учаснику на праві власності, у складі тендерної пропозиції необхідно подати копії с</w:t>
            </w:r>
            <w:r>
              <w:rPr>
                <w:rFonts w:ascii="Times New Roman" w:hAnsi="Times New Roman"/>
                <w:color w:val="00000A"/>
                <w:sz w:val="22"/>
                <w:szCs w:val="22"/>
                <w:shd w:fill="FFFFFF" w:val="clear"/>
                <w:lang w:val="ru-RU"/>
              </w:rPr>
              <w:t xml:space="preserve">відоцтв(а) про реєстрацію транспортного(их) засобу(ів), зазначених в довідці. У разі, якщо учасник не має власного спеціалізованого транспорту, подається копія чинного договору оренди з актом приймання-передачі або договору про надання послуг перевезення продовольчих товарів або договорів про співпрацю тощо, </w:t>
            </w:r>
            <w:r>
              <w:rPr>
                <w:rFonts w:ascii="Times New Roman" w:hAnsi="Times New Roman"/>
                <w:color w:val="00000A"/>
                <w:sz w:val="22"/>
                <w:szCs w:val="22"/>
                <w:shd w:fill="FFFFFF" w:val="clear"/>
              </w:rPr>
              <w:t>де зазначено автомобілі(ь), яким(и) буде здійснюватися перевезення товару, що є предметом закупівлі</w:t>
            </w:r>
            <w:r>
              <w:rPr>
                <w:rFonts w:ascii="Times New Roman" w:hAnsi="Times New Roman"/>
                <w:color w:val="00000A"/>
                <w:sz w:val="22"/>
                <w:szCs w:val="22"/>
                <w:shd w:fill="FFFFFF" w:val="clear"/>
                <w:lang w:val="ru-RU"/>
              </w:rPr>
              <w:t xml:space="preserve"> та </w:t>
            </w:r>
            <w:r>
              <w:rPr>
                <w:rFonts w:ascii="Times New Roman" w:hAnsi="Times New Roman"/>
                <w:color w:val="00000A"/>
                <w:sz w:val="22"/>
                <w:szCs w:val="22"/>
                <w:shd w:fill="FFFFFF" w:val="clear"/>
              </w:rPr>
              <w:t>копії с</w:t>
            </w:r>
            <w:r>
              <w:rPr>
                <w:rFonts w:ascii="Times New Roman" w:hAnsi="Times New Roman"/>
                <w:color w:val="00000A"/>
                <w:sz w:val="22"/>
                <w:szCs w:val="22"/>
                <w:shd w:fill="FFFFFF" w:val="clear"/>
                <w:lang w:val="ru-RU"/>
              </w:rPr>
              <w:t>відоцтв(а) про реєстрацію транспортного(их) засобу(ів), зазначених в довідці.</w:t>
            </w:r>
          </w:p>
          <w:p>
            <w:pPr>
              <w:pStyle w:val="Normal"/>
              <w:widowControl w:val="false"/>
              <w:numPr>
                <w:ilvl w:val="1"/>
                <w:numId w:val="3"/>
              </w:numPr>
              <w:spacing w:lineRule="auto" w:line="240" w:before="0" w:after="0"/>
              <w:ind w:left="43" w:right="0" w:hanging="0"/>
              <w:contextualSpacing/>
              <w:jc w:val="both"/>
              <w:rPr>
                <w:rFonts w:ascii="Times New Roman" w:hAnsi="Times New Roman"/>
                <w:color w:val="00000A"/>
                <w:sz w:val="22"/>
                <w:szCs w:val="22"/>
                <w:shd w:fill="FFFFFF" w:val="clear"/>
              </w:rPr>
            </w:pPr>
            <w:r>
              <w:rPr>
                <w:rFonts w:eastAsia="Times New Roman" w:ascii="Times New Roman" w:hAnsi="Times New Roman"/>
                <w:color w:val="00000A"/>
                <w:sz w:val="22"/>
                <w:szCs w:val="22"/>
                <w:shd w:fill="FFFFFF" w:val="clear"/>
                <w:lang w:eastAsia="uk-UA" w:bidi="hi-IN"/>
              </w:rPr>
              <w:t>Копія документу, що засвідчує державну реєстрацію потужності оператора ринку щодо виробництва та/або обігу харчових продуктів</w:t>
            </w:r>
            <w:r>
              <w:rPr>
                <w:rFonts w:eastAsia="Times New Roman" w:ascii="Times New Roman" w:hAnsi="Times New Roman"/>
                <w:color w:val="00000A"/>
                <w:sz w:val="22"/>
                <w:szCs w:val="22"/>
                <w:shd w:fill="FFFFFF" w:val="clear"/>
                <w:lang w:eastAsia="uk-UA"/>
              </w:rPr>
              <w:t xml:space="preserve">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не раніше грудня 2023р</w:t>
            </w:r>
          </w:p>
          <w:p>
            <w:pPr>
              <w:pStyle w:val="ListParagraph"/>
              <w:widowControl w:val="false"/>
              <w:spacing w:lineRule="auto" w:line="240" w:before="0" w:after="0"/>
              <w:ind w:left="720" w:right="0" w:hanging="0"/>
              <w:contextualSpacing/>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r>
          </w:p>
          <w:p>
            <w:pPr>
              <w:pStyle w:val="Normal"/>
              <w:widowControl w:val="fals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w:t>
            </w:r>
            <w:r>
              <w:rPr>
                <w:rFonts w:ascii="Times New Roman" w:hAnsi="Times New Roman"/>
                <w:sz w:val="22"/>
                <w:szCs w:val="22"/>
                <w:shd w:fill="FFFFFF" w:val="clear"/>
                <w:lang w:val="uk-UA"/>
              </w:rPr>
              <w:t>2</w:t>
            </w:r>
            <w:r>
              <w:rPr>
                <w:rFonts w:ascii="Times New Roman" w:hAnsi="Times New Roman"/>
                <w:sz w:val="22"/>
                <w:szCs w:val="22"/>
                <w:shd w:fill="FFFFFF" w:val="clear"/>
              </w:rPr>
              <w:t xml:space="preserve"> Документ, що підтверджує право власності або право користування складськими/виробничими приміщеннями, які пристосовані для виробництва або зберігання товарів, що є предметом закупівлі та відповідають вимогам санітарного законодавства. У разі, коли учасник торгів немає власнихскладських/виробничих приміщень, а використовуватиме складські/виробничі приміщення, які йому не належать, необхідно надати копію чинного договору оренди нежитлового/виробничого приміщення або інший документ, який посвідчує право на користування приміщенням, зі строком дії не менше ніж до 31.12.2024 року та акту приймання-передачі, якщо складські/виробничі приміщення орендовані.</w:t>
            </w:r>
          </w:p>
          <w:p>
            <w:pPr>
              <w:pStyle w:val="Normal"/>
              <w:widowControl w:val="fals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w:t>
            </w:r>
            <w:r>
              <w:rPr>
                <w:rFonts w:ascii="Times New Roman" w:hAnsi="Times New Roman"/>
                <w:sz w:val="22"/>
                <w:szCs w:val="22"/>
                <w:shd w:fill="FFFFFF" w:val="clear"/>
                <w:lang w:val="uk-UA"/>
              </w:rPr>
              <w:t>3</w:t>
            </w:r>
            <w:r>
              <w:rPr>
                <w:rFonts w:ascii="Times New Roman" w:hAnsi="Times New Roman"/>
                <w:sz w:val="22"/>
                <w:szCs w:val="22"/>
                <w:shd w:fill="FFFFFF" w:val="clear"/>
              </w:rPr>
              <w:t xml:space="preserve">. </w:t>
            </w:r>
            <w:r>
              <w:rPr>
                <w:rFonts w:eastAsia="Times New Roman" w:ascii="Times New Roman" w:hAnsi="Times New Roman"/>
                <w:sz w:val="22"/>
                <w:szCs w:val="22"/>
                <w:shd w:fill="FFFFFF" w:val="clear"/>
                <w:lang w:eastAsia="uk-UA"/>
              </w:rPr>
              <w:t xml:space="preserve">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дезенсекція приміщення та </w:t>
            </w:r>
            <w:r>
              <w:rPr>
                <w:rFonts w:ascii="Times New Roman" w:hAnsi="Times New Roman"/>
                <w:spacing w:val="-1"/>
                <w:sz w:val="22"/>
                <w:szCs w:val="22"/>
                <w:shd w:fill="FFFFFF" w:val="clear"/>
              </w:rPr>
              <w:t>акт</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(виданий</w:t>
            </w:r>
            <w:r>
              <w:rPr>
                <w:rFonts w:ascii="Times New Roman" w:hAnsi="Times New Roman"/>
                <w:spacing w:val="-11"/>
                <w:sz w:val="22"/>
                <w:szCs w:val="22"/>
                <w:shd w:fill="FFFFFF" w:val="clear"/>
              </w:rPr>
              <w:t xml:space="preserve"> </w:t>
            </w:r>
            <w:r>
              <w:rPr>
                <w:rFonts w:ascii="Times New Roman" w:hAnsi="Times New Roman"/>
                <w:spacing w:val="-1"/>
                <w:sz w:val="22"/>
                <w:szCs w:val="22"/>
                <w:shd w:fill="FFFFFF" w:val="clear"/>
              </w:rPr>
              <w:t>учаснику</w:t>
            </w:r>
            <w:r>
              <w:rPr>
                <w:rFonts w:ascii="Times New Roman" w:hAnsi="Times New Roman"/>
                <w:spacing w:val="-15"/>
                <w:sz w:val="22"/>
                <w:szCs w:val="22"/>
                <w:shd w:fill="FFFFFF" w:val="clear"/>
              </w:rPr>
              <w:t xml:space="preserve"> </w:t>
            </w:r>
            <w:r>
              <w:rPr>
                <w:rFonts w:ascii="Times New Roman" w:hAnsi="Times New Roman"/>
                <w:spacing w:val="-1"/>
                <w:sz w:val="22"/>
                <w:szCs w:val="22"/>
                <w:shd w:fill="FFFFFF" w:val="clear"/>
              </w:rPr>
              <w:t>процедури</w:t>
            </w:r>
            <w:r>
              <w:rPr>
                <w:rFonts w:ascii="Times New Roman" w:hAnsi="Times New Roman"/>
                <w:spacing w:val="-10"/>
                <w:sz w:val="22"/>
                <w:szCs w:val="22"/>
                <w:shd w:fill="FFFFFF" w:val="clear"/>
              </w:rPr>
              <w:t xml:space="preserve"> </w:t>
            </w:r>
            <w:r>
              <w:rPr>
                <w:rFonts w:ascii="Times New Roman" w:hAnsi="Times New Roman"/>
                <w:sz w:val="22"/>
                <w:szCs w:val="22"/>
                <w:shd w:fill="FFFFFF" w:val="clear"/>
              </w:rPr>
              <w:t>закупівлі,</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акт</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має</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бути</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виданий</w:t>
            </w:r>
            <w:r>
              <w:rPr>
                <w:rFonts w:ascii="Times New Roman" w:hAnsi="Times New Roman"/>
                <w:spacing w:val="-10"/>
                <w:sz w:val="22"/>
                <w:szCs w:val="22"/>
                <w:shd w:fill="FFFFFF" w:val="clear"/>
              </w:rPr>
              <w:t xml:space="preserve"> </w:t>
            </w:r>
            <w:r>
              <w:rPr>
                <w:rFonts w:ascii="Times New Roman" w:hAnsi="Times New Roman"/>
                <w:sz w:val="22"/>
                <w:szCs w:val="22"/>
                <w:shd w:fill="FFFFFF" w:val="clear"/>
              </w:rPr>
              <w:t>Державною</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службою</w:t>
            </w:r>
            <w:r>
              <w:rPr>
                <w:rFonts w:ascii="Times New Roman" w:hAnsi="Times New Roman"/>
                <w:spacing w:val="-58"/>
                <w:sz w:val="22"/>
                <w:szCs w:val="22"/>
                <w:shd w:fill="FFFFFF" w:val="clear"/>
              </w:rPr>
              <w:t xml:space="preserve"> </w:t>
            </w:r>
            <w:r>
              <w:rPr>
                <w:rFonts w:ascii="Times New Roman" w:hAnsi="Times New Roman"/>
                <w:sz w:val="22"/>
                <w:szCs w:val="22"/>
                <w:shd w:fill="FFFFFF" w:val="clear"/>
              </w:rPr>
              <w:t>України</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з</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питань</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безпечності</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харчових</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продуктів</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та</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захисту</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споживачів</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або</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її</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територіальним управлінням) складений за результатами проведення заходу державного</w:t>
            </w:r>
            <w:r>
              <w:rPr>
                <w:rFonts w:ascii="Times New Roman" w:hAnsi="Times New Roman"/>
                <w:spacing w:val="1"/>
                <w:sz w:val="22"/>
                <w:szCs w:val="22"/>
                <w:shd w:fill="FFFFFF" w:val="clear"/>
              </w:rPr>
              <w:t xml:space="preserve"> </w:t>
            </w:r>
            <w:r>
              <w:rPr>
                <w:rFonts w:ascii="Times New Roman" w:hAnsi="Times New Roman"/>
                <w:spacing w:val="-1"/>
                <w:sz w:val="22"/>
                <w:szCs w:val="22"/>
                <w:shd w:fill="FFFFFF" w:val="clear"/>
              </w:rPr>
              <w:t>контролю</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у</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формі</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аудиту</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постійно</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діючих</w:t>
            </w:r>
            <w:r>
              <w:rPr>
                <w:rFonts w:ascii="Times New Roman" w:hAnsi="Times New Roman"/>
                <w:spacing w:val="-15"/>
                <w:sz w:val="22"/>
                <w:szCs w:val="22"/>
                <w:shd w:fill="FFFFFF" w:val="clear"/>
              </w:rPr>
              <w:t xml:space="preserve"> </w:t>
            </w:r>
            <w:r>
              <w:rPr>
                <w:rFonts w:ascii="Times New Roman" w:hAnsi="Times New Roman"/>
                <w:sz w:val="22"/>
                <w:szCs w:val="22"/>
                <w:shd w:fill="FFFFFF" w:val="clear"/>
              </w:rPr>
              <w:t>процедур,</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заснованих</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на</w:t>
            </w:r>
            <w:r>
              <w:rPr>
                <w:rFonts w:ascii="Times New Roman" w:hAnsi="Times New Roman"/>
                <w:spacing w:val="-13"/>
                <w:sz w:val="22"/>
                <w:szCs w:val="22"/>
                <w:shd w:fill="FFFFFF" w:val="clear"/>
              </w:rPr>
              <w:t xml:space="preserve"> </w:t>
            </w:r>
            <w:r>
              <w:rPr>
                <w:rFonts w:ascii="Times New Roman" w:hAnsi="Times New Roman"/>
                <w:sz w:val="22"/>
                <w:szCs w:val="22"/>
                <w:shd w:fill="FFFFFF" w:val="clear"/>
              </w:rPr>
              <w:t>принципах</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НАССР</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(акт</w:t>
            </w:r>
            <w:r>
              <w:rPr>
                <w:rFonts w:ascii="Times New Roman" w:hAnsi="Times New Roman"/>
                <w:spacing w:val="-57"/>
                <w:sz w:val="22"/>
                <w:szCs w:val="22"/>
                <w:shd w:fill="FFFFFF" w:val="clear"/>
              </w:rPr>
              <w:t xml:space="preserve"> </w:t>
            </w:r>
            <w:r>
              <w:rPr>
                <w:rFonts w:ascii="Times New Roman" w:hAnsi="Times New Roman"/>
                <w:sz w:val="22"/>
                <w:szCs w:val="22"/>
                <w:shd w:fill="FFFFFF" w:val="clear"/>
              </w:rPr>
              <w:t>повинен</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бути</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без виявлених порушень)</w:t>
            </w:r>
            <w:r>
              <w:rPr>
                <w:rFonts w:ascii="Times New Roman" w:hAnsi="Times New Roman"/>
                <w:sz w:val="22"/>
                <w:szCs w:val="22"/>
                <w:shd w:fill="FFFFFF" w:val="clear"/>
                <w:lang w:val="en-US"/>
              </w:rPr>
              <w:t xml:space="preserve"> </w:t>
            </w:r>
            <w:r>
              <w:rPr>
                <w:rFonts w:ascii="Times New Roman" w:hAnsi="Times New Roman"/>
                <w:sz w:val="22"/>
                <w:szCs w:val="22"/>
                <w:shd w:fill="FFFFFF" w:val="clear"/>
              </w:rPr>
              <w:t xml:space="preserve"> Акт складений у2024році</w:t>
            </w:r>
          </w:p>
          <w:p>
            <w:pPr>
              <w:pStyle w:val="Normal"/>
              <w:widowControl w:val="false"/>
              <w:spacing w:lineRule="auto" w:line="240" w:before="0" w:after="0"/>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t>1</w:t>
            </w:r>
          </w:p>
          <w:p>
            <w:pPr>
              <w:pStyle w:val="Normal"/>
              <w:widowControl w:val="false"/>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 w:leader="none"/>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2.</w:t>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наявність працівників відповідної кваліфікації, які мають необхідні знання та досвід</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suppressAutoHyphens w:val="tru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 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(результати проведеного медичного огляду працівників повинні бути дійсними на дату розкриття тендерних пропозицій).</w:t>
            </w:r>
          </w:p>
          <w:p>
            <w:pPr>
              <w:pStyle w:val="Normal"/>
              <w:widowControl w:val="false"/>
              <w:tabs>
                <w:tab w:val="clear" w:pos="708"/>
                <w:tab w:val="left" w:pos="0" w:leader="none"/>
              </w:tabs>
              <w:suppressAutoHyphens w:val="true"/>
              <w:spacing w:lineRule="auto" w:line="240" w:before="0" w:after="0"/>
              <w:jc w:val="both"/>
              <w:rPr>
                <w:rFonts w:ascii="Times New Roman" w:hAnsi="Times New Roman"/>
                <w:sz w:val="22"/>
                <w:szCs w:val="22"/>
                <w:shd w:fill="FFFFFF" w:val="clear"/>
              </w:rPr>
            </w:pPr>
            <w:r>
              <w:rPr>
                <w:rFonts w:ascii="Times New Roman" w:hAnsi="Times New Roman"/>
                <w:color w:val="00000A"/>
                <w:sz w:val="22"/>
                <w:szCs w:val="22"/>
                <w:shd w:fill="FFFFFF" w:val="clear"/>
              </w:rPr>
              <w:t xml:space="preserve">2) </w:t>
            </w:r>
            <w:r>
              <w:rPr>
                <w:rFonts w:ascii="Times New Roman" w:hAnsi="Times New Roman"/>
                <w:color w:val="00000A"/>
                <w:sz w:val="22"/>
                <w:szCs w:val="22"/>
                <w:shd w:fill="FFFFFF" w:val="clear"/>
                <w:lang w:val="ru-RU"/>
              </w:rPr>
              <w:t>Обов’язковою умовою є проведення гігієнічного навчання працівників(а)    (надати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працівників(а))</w:t>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bCs/>
                <w:color w:val="000000"/>
                <w:lang w:eastAsia="ru-RU"/>
              </w:rPr>
              <w:t>3.</w:t>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38" w:right="22" w:firstLine="425"/>
              <w:jc w:val="both"/>
              <w:rPr>
                <w:rFonts w:ascii="Times New Roman" w:hAnsi="Times New Roman" w:cs="Times New Roman"/>
                <w:sz w:val="22"/>
                <w:szCs w:val="22"/>
                <w:shd w:fill="FFFFFF" w:val="clear"/>
              </w:rPr>
            </w:pPr>
            <w:r>
              <w:rPr>
                <w:rFonts w:cs="Times New Roman" w:ascii="Times New Roman" w:hAnsi="Times New Roman"/>
                <w:sz w:val="22"/>
                <w:szCs w:val="22"/>
                <w:shd w:fill="FFFFFF" w:val="clear"/>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pPr>
              <w:pStyle w:val="ListParagraph"/>
              <w:widowControl w:val="false"/>
              <w:numPr>
                <w:ilvl w:val="0"/>
                <w:numId w:val="2"/>
              </w:numPr>
              <w:suppressAutoHyphens w:val="true"/>
              <w:spacing w:lineRule="auto" w:line="252" w:before="0" w:after="160"/>
              <w:ind w:left="43" w:right="0" w:firstLine="317"/>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eastAsia="ru-RU"/>
              </w:rPr>
              <w:t xml:space="preserve"> </w:t>
            </w:r>
            <w:r>
              <w:rPr>
                <w:rFonts w:eastAsia="Times New Roman" w:ascii="Times New Roman" w:hAnsi="Times New Roman"/>
                <w:sz w:val="22"/>
                <w:szCs w:val="22"/>
                <w:shd w:fill="FFFFFF" w:val="clear"/>
                <w:lang w:eastAsia="ru-RU"/>
              </w:rPr>
              <w:t>Копія одного аналогічного договору відповідно до п. 1. (за</w:t>
            </w:r>
            <w:r>
              <w:rPr>
                <w:rFonts w:eastAsia="Times New Roman" w:ascii="Times New Roman" w:hAnsi="Times New Roman"/>
                <w:sz w:val="22"/>
                <w:szCs w:val="22"/>
                <w:shd w:fill="FFFFFF" w:val="clear"/>
                <w:lang w:val="ru-RU" w:eastAsia="ru-RU"/>
              </w:rPr>
              <w:t xml:space="preserve">  2021 та/або 2022 та /або</w:t>
            </w:r>
            <w:r>
              <w:rPr>
                <w:rFonts w:eastAsia="Times New Roman" w:ascii="Times New Roman" w:hAnsi="Times New Roman"/>
                <w:sz w:val="22"/>
                <w:szCs w:val="22"/>
                <w:shd w:fill="FFFFFF" w:val="clear"/>
                <w:lang w:val="uk-UA" w:eastAsia="ru-RU"/>
              </w:rPr>
              <w:t xml:space="preserve"> 2023 </w:t>
            </w:r>
            <w:r>
              <w:rPr>
                <w:rFonts w:eastAsia="Times New Roman" w:ascii="Times New Roman" w:hAnsi="Times New Roman"/>
                <w:sz w:val="22"/>
                <w:szCs w:val="22"/>
                <w:shd w:fill="FFFFFF" w:val="clear"/>
                <w:lang w:val="ru-RU" w:eastAsia="ru-RU"/>
              </w:rPr>
              <w:t>рік) з додатками у вигляді актів про виконання в повному обсязі.</w:t>
            </w:r>
          </w:p>
          <w:p>
            <w:pPr>
              <w:pStyle w:val="ListParagraph"/>
              <w:widowControl w:val="false"/>
              <w:numPr>
                <w:ilvl w:val="0"/>
                <w:numId w:val="2"/>
              </w:numPr>
              <w:suppressAutoHyphens w:val="true"/>
              <w:spacing w:lineRule="auto" w:line="252" w:before="0" w:after="160"/>
              <w:ind w:left="43" w:right="0" w:firstLine="317"/>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eastAsia="ru-RU"/>
              </w:rPr>
              <w:t xml:space="preserve"> </w:t>
            </w:r>
            <w:r>
              <w:rPr>
                <w:rFonts w:eastAsia="Times New Roman" w:ascii="Times New Roman" w:hAnsi="Times New Roman"/>
                <w:sz w:val="22"/>
                <w:szCs w:val="22"/>
                <w:shd w:fill="FFFFFF" w:val="clear"/>
                <w:lang w:eastAsia="ru-RU"/>
              </w:rPr>
              <w:t>На підтвердження виконання поданого договору надати:</w:t>
            </w:r>
          </w:p>
          <w:p>
            <w:pPr>
              <w:pStyle w:val="ListParagraph"/>
              <w:widowControl w:val="false"/>
              <w:suppressAutoHyphens w:val="true"/>
              <w:spacing w:lineRule="auto" w:line="252" w:before="0" w:after="160"/>
              <w:ind w:left="360" w:right="0" w:hanging="0"/>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val="ru-RU" w:eastAsia="ru-RU"/>
              </w:rPr>
              <w:t xml:space="preserve">- </w:t>
            </w:r>
            <w:r>
              <w:rPr>
                <w:rFonts w:eastAsia="Times New Roman" w:ascii="Times New Roman" w:hAnsi="Times New Roman"/>
                <w:sz w:val="22"/>
                <w:szCs w:val="22"/>
                <w:shd w:fill="FFFFFF" w:val="clear"/>
                <w:lang w:eastAsia="ru-RU"/>
              </w:rPr>
              <w:t xml:space="preserve"> оригінал листа-відгуку про співпрацю та виконання договору від Покупця/Замовника, що вказані в п. 1,2.</w:t>
            </w:r>
            <w:r>
              <w:rPr>
                <w:rFonts w:eastAsia="Times New Roman" w:ascii="Times New Roman" w:hAnsi="Times New Roman"/>
                <w:sz w:val="22"/>
                <w:szCs w:val="22"/>
                <w:shd w:fill="FFFFFF" w:val="clear"/>
                <w:lang w:val="ru-RU" w:eastAsia="ru-RU"/>
              </w:rPr>
              <w:t>Відгук повинен бути належно оформлений, містити вихідний номер та дату видачі такого документу та містити обов’язкову інформацію, що договір виконано в повному обсязі</w:t>
            </w:r>
          </w:p>
          <w:p>
            <w:pPr>
              <w:pStyle w:val="Normal"/>
              <w:widowControl w:val="false"/>
              <w:suppressAutoHyphens w:val="true"/>
              <w:spacing w:lineRule="auto" w:line="252" w:before="0" w:after="160"/>
              <w:ind w:left="43" w:firstLine="425"/>
              <w:jc w:val="both"/>
              <w:rPr>
                <w:rFonts w:ascii="Times New Roman" w:hAnsi="Times New Roman"/>
                <w:sz w:val="22"/>
                <w:szCs w:val="22"/>
                <w:shd w:fill="FFFFFF" w:val="clear"/>
              </w:rPr>
            </w:pPr>
            <w:r>
              <w:rPr>
                <w:rFonts w:eastAsia="Times New Roman" w:ascii="Times New Roman" w:hAnsi="Times New Roman"/>
                <w:sz w:val="22"/>
                <w:szCs w:val="22"/>
                <w:shd w:fill="FFFFFF" w:val="clear"/>
                <w:lang w:eastAsia="ru-RU"/>
              </w:rPr>
              <w:t xml:space="preserve">Примітка: </w:t>
            </w:r>
            <w:r>
              <w:rPr>
                <w:rFonts w:eastAsia="Calibri" w:cs="Times New Roman" w:ascii="Times New Roman" w:hAnsi="Times New Roman"/>
                <w:i/>
                <w:sz w:val="22"/>
                <w:szCs w:val="22"/>
                <w:shd w:fill="FFFFFF" w:val="clear"/>
                <w:lang w:eastAsia="en-US"/>
              </w:rPr>
              <w:t>Аналогічними договорами є договори, які підтверджують наявність в учасника досвіду щодо постачання того ж товару, що є предметом  даної закупівлі/ або договори щодо постачання окремого найменування товару, що є предметом  даної закупівлі.</w:t>
            </w:r>
          </w:p>
          <w:p>
            <w:pPr>
              <w:pStyle w:val="Normal"/>
              <w:widowControl w:val="false"/>
              <w:suppressAutoHyphens w:val="true"/>
              <w:spacing w:lineRule="auto" w:line="252" w:before="0" w:after="160"/>
              <w:ind w:left="43" w:firstLine="425"/>
              <w:jc w:val="both"/>
              <w:rPr>
                <w:rFonts w:ascii="Times New Roman" w:hAnsi="Times New Roman" w:eastAsia="Times New Roman"/>
                <w:i/>
                <w:i/>
                <w:sz w:val="22"/>
                <w:szCs w:val="22"/>
                <w:shd w:fill="FFFFFF" w:val="clear"/>
                <w:lang w:eastAsia="ru-RU"/>
              </w:rPr>
            </w:pPr>
            <w:r>
              <w:rPr>
                <w:rFonts w:eastAsia="Times New Roman" w:ascii="Times New Roman" w:hAnsi="Times New Roman"/>
                <w:i/>
                <w:sz w:val="22"/>
                <w:szCs w:val="22"/>
                <w:shd w:fill="FFFFFF" w:val="clear"/>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pPr>
        <w:pStyle w:val="Normal"/>
        <w:spacing w:lineRule="auto" w:line="240" w:before="0" w:after="0"/>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r>
    </w:p>
    <w:p>
      <w:pPr>
        <w:pStyle w:val="Normal"/>
        <w:widowControl w:val="false"/>
        <w:tabs>
          <w:tab w:val="clear" w:pos="708"/>
          <w:tab w:val="left" w:pos="0" w:leader="none"/>
        </w:tabs>
        <w:spacing w:lineRule="auto" w:line="240" w:before="0" w:after="0"/>
        <w:jc w:val="both"/>
        <w:rPr>
          <w:rFonts w:ascii="Times New Roman" w:hAnsi="Times New Roman"/>
          <w:color w:val="00000A"/>
          <w:sz w:val="24"/>
          <w:szCs w:val="24"/>
          <w:shd w:fill="FFFFFF" w:val="clear"/>
        </w:rPr>
      </w:pPr>
      <w:r>
        <w:rPr>
          <w:rFonts w:eastAsia="Times New Roman" w:cs="Times New Roman" w:ascii="Times New Roman" w:hAnsi="Times New Roman"/>
          <w:b w:val="false"/>
          <w:bCs w:val="false"/>
          <w:color w:val="00000A"/>
          <w:sz w:val="24"/>
          <w:szCs w:val="24"/>
          <w:shd w:fill="FFFFFF" w:val="clear"/>
          <w:lang w:val="uk-UA" w:eastAsia="ru-RU"/>
        </w:rPr>
        <w:tab/>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w:t>
      </w:r>
    </w:p>
    <w:p>
      <w:pPr>
        <w:pStyle w:val="Normal"/>
        <w:widowControl w:val="false"/>
        <w:tabs>
          <w:tab w:val="clear" w:pos="708"/>
          <w:tab w:val="left" w:pos="0" w:leader="none"/>
        </w:tabs>
        <w:spacing w:lineRule="auto" w:line="240" w:before="0" w:after="0"/>
        <w:jc w:val="both"/>
        <w:rPr>
          <w:rFonts w:ascii="Times New Roman" w:hAnsi="Times New Roman"/>
          <w:color w:val="FF0000"/>
          <w:sz w:val="24"/>
          <w:szCs w:val="24"/>
          <w:shd w:fill="FFFFFF" w:val="clear"/>
        </w:rPr>
      </w:pPr>
      <w:r>
        <w:rPr>
          <w:rFonts w:ascii="Times New Roman" w:hAnsi="Times New Roman"/>
          <w:color w:val="FF0000"/>
          <w:sz w:val="24"/>
          <w:szCs w:val="24"/>
          <w:shd w:fill="FFFFFF" w:val="clear"/>
        </w:rPr>
      </w:r>
    </w:p>
    <w:p>
      <w:pPr>
        <w:pStyle w:val="Normal"/>
        <w:widowControl w:val="false"/>
        <w:tabs>
          <w:tab w:val="clear" w:pos="708"/>
          <w:tab w:val="left" w:pos="0" w:leader="none"/>
        </w:tabs>
        <w:spacing w:lineRule="auto" w:line="240" w:before="0" w:after="0"/>
        <w:jc w:val="both"/>
        <w:rPr>
          <w:color w:val="FF0000"/>
        </w:rPr>
      </w:pPr>
      <w:r>
        <w:rPr>
          <w:rFonts w:eastAsia="Times New Roman" w:cs="Times New Roman" w:ascii="Times New Roman" w:hAnsi="Times New Roman"/>
          <w:b w:val="false"/>
          <w:bCs w:val="false"/>
          <w:color w:val="FF0000"/>
          <w:sz w:val="24"/>
          <w:szCs w:val="24"/>
          <w:shd w:fill="FFFFFF" w:val="clear"/>
          <w:lang w:val="uk-UA" w:eastAsia="ru-RU"/>
        </w:rPr>
        <w:tab/>
      </w:r>
      <w:r>
        <w:rPr>
          <w:rFonts w:eastAsia="Times New Roman" w:cs="Times New Roman" w:ascii="Times New Roman" w:hAnsi="Times New Roman"/>
          <w:b w:val="false"/>
          <w:bCs w:val="false"/>
          <w:color w:val="000000"/>
          <w:sz w:val="24"/>
          <w:szCs w:val="24"/>
          <w:shd w:fill="FFFFFF" w:val="clear"/>
          <w:lang w:val="uk-UA" w:eastAsia="uk-UA"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про те, що сферою сертифікації є оптова торгівля харчовими продуктами та напоями; неспеціалізована оптова торгівля ; роздрібна торгівля поза магазинами, відповідає вимогам </w:t>
      </w:r>
      <w:r>
        <w:rPr>
          <w:rFonts w:eastAsia="Times New Roman" w:cs="Times New Roman" w:ascii="Times New Roman" w:hAnsi="Times New Roman"/>
          <w:b/>
          <w:bCs/>
          <w:color w:val="000000"/>
          <w:sz w:val="24"/>
          <w:szCs w:val="24"/>
          <w:shd w:fill="FFFFFF" w:val="clear"/>
          <w:lang w:val="uk-UA" w:eastAsia="uk-UA" w:bidi="hi-IN"/>
        </w:rPr>
        <w:t>ДСТУ ISO 14001:2015 (ISO 14001:2015, IDT)</w:t>
      </w:r>
    </w:p>
    <w:p>
      <w:pPr>
        <w:pStyle w:val="Normal"/>
        <w:widowControl w:val="false"/>
        <w:spacing w:lineRule="auto" w:line="240" w:before="0" w:after="0"/>
        <w:contextualSpacing/>
        <w:jc w:val="both"/>
        <w:rPr>
          <w:rFonts w:ascii="Times New Roman" w:hAnsi="Times New Roman" w:eastAsia="Times New Roman"/>
          <w:color w:val="00000A"/>
          <w:sz w:val="24"/>
          <w:szCs w:val="24"/>
          <w:lang w:eastAsia="uk-UA" w:bidi="hi-IN"/>
        </w:rPr>
      </w:pPr>
      <w:r>
        <w:rPr>
          <w:rFonts w:eastAsia="Times New Roman" w:ascii="Times New Roman" w:hAnsi="Times New Roman"/>
          <w:color w:val="00000A"/>
          <w:sz w:val="24"/>
          <w:szCs w:val="24"/>
          <w:lang w:eastAsia="uk-UA" w:bidi="hi-IN"/>
        </w:rPr>
      </w:r>
    </w:p>
    <w:p>
      <w:pPr>
        <w:pStyle w:val="Normal"/>
        <w:widowControl w:val="false"/>
        <w:spacing w:lineRule="auto" w:line="240" w:before="0" w:after="0"/>
        <w:contextualSpacing/>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tabs>
          <w:tab w:val="clear" w:pos="708"/>
          <w:tab w:val="left" w:pos="9923" w:leader="none"/>
        </w:tabs>
        <w:jc w:val="both"/>
        <w:rPr>
          <w:rFonts w:ascii="Times New Roman" w:hAnsi="Times New Roman" w:eastAsia="" w:cs="Times New Roman" w:eastAsiaTheme="minorHAnsi"/>
          <w:sz w:val="24"/>
          <w:szCs w:val="24"/>
        </w:rPr>
      </w:pPr>
      <w:r>
        <w:rPr>
          <w:rFonts w:cs="Times New Roman" w:ascii="Times New Roman" w:hAnsi="Times New Roman"/>
          <w:sz w:val="24"/>
          <w:szCs w:val="24"/>
          <w:lang w:val="ru-RU"/>
        </w:rPr>
        <w:t>Надати у складі пропозиції довідку в довільній формі про застосування заходів із захисту довкілля.</w:t>
      </w:r>
    </w:p>
    <w:p>
      <w:pPr>
        <w:pStyle w:val="Normal"/>
        <w:widowControl w:val="false"/>
        <w:tabs>
          <w:tab w:val="clear" w:pos="708"/>
          <w:tab w:val="left" w:pos="0" w:leader="none"/>
        </w:tabs>
        <w:spacing w:lineRule="auto" w:line="240" w:before="0" w:after="0"/>
        <w:jc w:val="both"/>
        <w:rPr>
          <w:rFonts w:ascii="Times New Roman" w:hAnsi="Times New Roman"/>
          <w:color w:val="00000A"/>
          <w:sz w:val="24"/>
          <w:szCs w:val="24"/>
          <w:shd w:fill="FFFFFF" w:val="clear"/>
        </w:rPr>
      </w:pPr>
      <w:r>
        <w:rPr>
          <w:rFonts w:ascii="Times New Roman" w:hAnsi="Times New Roman"/>
          <w:color w:val="00000A"/>
          <w:sz w:val="24"/>
          <w:szCs w:val="24"/>
          <w:shd w:fill="FFFFFF" w:val="clear"/>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2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jc w:val="left"/>
        <w:tblInd w:w="-714" w:type="dxa"/>
        <w:tblLayout w:type="fixed"/>
        <w:tblCellMar>
          <w:top w:w="0" w:type="dxa"/>
          <w:left w:w="108" w:type="dxa"/>
          <w:bottom w:w="0" w:type="dxa"/>
          <w:right w:w="108" w:type="dxa"/>
        </w:tblCellMar>
      </w:tblPr>
      <w:tblGrid>
        <w:gridCol w:w="560"/>
        <w:gridCol w:w="3299"/>
        <w:gridCol w:w="3246"/>
        <w:gridCol w:w="3526"/>
      </w:tblGrid>
      <w:tr>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 xml:space="preserve">№ </w:t>
            </w:r>
            <w:r>
              <w:rPr>
                <w:rFonts w:ascii="Times New Roman" w:hAnsi="Times New Roman"/>
                <w:b/>
                <w:bCs/>
                <w:sz w:val="24"/>
                <w:szCs w:val="24"/>
                <w:lang w:val="uk-UA" w:eastAsia="ru-RU"/>
              </w:rPr>
              <w:t>п/п</w:t>
            </w:r>
          </w:p>
        </w:tc>
        <w:tc>
          <w:tcPr>
            <w:tcW w:w="3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sz w:val="24"/>
                <w:szCs w:val="24"/>
                <w:lang w:val="uk-UA"/>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r>
                <w:rPr>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fill="FFFFFF" w:val="clear"/>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pPr>
              <w:pStyle w:val="Normal"/>
              <w:widowControl w:val="false"/>
              <w:jc w:val="both"/>
              <w:rPr>
                <w:rFonts w:ascii="Times New Roman" w:hAnsi="Times New Roman"/>
                <w:sz w:val="24"/>
                <w:szCs w:val="24"/>
                <w:shd w:fill="FFFFFF" w:val="clear"/>
                <w:lang w:val="uk-UA" w:eastAsia="ru-RU"/>
              </w:rPr>
            </w:pPr>
            <w:r>
              <w:rPr>
                <w:rFonts w:ascii="Times New Roman" w:hAnsi="Times New Roman"/>
                <w:i/>
                <w:iCs/>
                <w:sz w:val="24"/>
                <w:szCs w:val="24"/>
                <w:shd w:fill="FFFFFF" w:val="clear"/>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lang w:eastAsia="ru-RU"/>
              </w:rPr>
              <w:t>**</w:t>
            </w:r>
            <w:r>
              <w:rPr>
                <w:rFonts w:ascii="Times New Roman" w:hAnsi="Times New Roman"/>
                <w:sz w:val="24"/>
                <w:szCs w:val="24"/>
                <w:shd w:fill="FFFFFF" w:val="clear"/>
                <w:lang w:val="uk-UA" w:eastAsia="ru-RU"/>
              </w:rPr>
              <w:t xml:space="preserve">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fill="FFFFFF" w:val="clear"/>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lang w:val="uk-UA"/>
              </w:rPr>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lang w:val="uk-UA"/>
              </w:rPr>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_____________</w:t>
      </w:r>
    </w:p>
    <w:p>
      <w:pPr>
        <w:pStyle w:val="Normal"/>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pPr>
        <w:pStyle w:val="Normal"/>
        <w:jc w:val="both"/>
        <w:rPr>
          <w:rFonts w:ascii="Times New Roman" w:hAnsi="Times New Roman"/>
          <w:b/>
          <w:b/>
          <w:bCs/>
          <w:sz w:val="24"/>
          <w:szCs w:val="24"/>
          <w:lang w:val="uk-UA"/>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pPr>
        <w:pStyle w:val="Normal"/>
        <w:jc w:val="both"/>
        <w:rPr>
          <w:rFonts w:ascii="Times New Roman" w:hAnsi="Times New Roman"/>
          <w:b/>
          <w:b/>
          <w:bCs/>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pPr>
        <w:pStyle w:val="Normal"/>
        <w:jc w:val="both"/>
        <w:rPr>
          <w:rFonts w:ascii="Times New Roman" w:hAnsi="Times New Roman"/>
          <w:b/>
          <w:b/>
          <w:bCs/>
          <w:sz w:val="24"/>
          <w:szCs w:val="24"/>
          <w:lang w:val="uk-UA"/>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3 до тендерної документації</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center"/>
        <w:rPr>
          <w:rFonts w:ascii="Times New Roman" w:hAnsi="Times New Roman"/>
          <w:b/>
          <w:b/>
          <w:bCs/>
          <w:sz w:val="24"/>
          <w:szCs w:val="24"/>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pPr>
        <w:pStyle w:val="Normal"/>
        <w:spacing w:before="0" w:after="160"/>
        <w:contextualSpacing/>
        <w:jc w:val="center"/>
        <w:rPr>
          <w:rFonts w:ascii="Times New Roman" w:hAnsi="Times New Roman"/>
          <w:b/>
          <w:b/>
          <w:bCs/>
          <w:i/>
          <w:i/>
          <w:iCs/>
          <w:sz w:val="20"/>
          <w:szCs w:val="20"/>
          <w:lang w:val="uk-UA"/>
        </w:rPr>
      </w:pPr>
      <w:r>
        <w:rPr>
          <w:rFonts w:ascii="Times New Roman" w:hAnsi="Times New Roman"/>
          <w:b/>
          <w:bCs/>
          <w:i/>
          <w:iCs/>
          <w:sz w:val="20"/>
          <w:szCs w:val="20"/>
          <w:lang w:val="uk-UA"/>
        </w:rPr>
      </w:r>
    </w:p>
    <w:p>
      <w:pPr>
        <w:pStyle w:val="Normal"/>
        <w:jc w:val="center"/>
        <w:rPr>
          <w:rFonts w:ascii="Times New Roman" w:hAnsi="Times New Roman"/>
          <w:b/>
          <w:b/>
          <w:bCs/>
          <w:sz w:val="24"/>
          <w:szCs w:val="24"/>
          <w:lang w:val="uk-UA"/>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rPr>
      </w:pPr>
      <w:r>
        <w:rPr>
          <w:rFonts w:ascii="Times New Roman" w:hAnsi="Times New Roman"/>
          <w:b/>
        </w:rPr>
        <w:t>до предмету закупівлі</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Оброблені  фрукти (горошок зелений морожений, родзинки без кісточки, суміш сухофруктів, чорнослив без кісточки)</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b/>
          <w:b/>
        </w:rPr>
      </w:pPr>
      <w:r>
        <w:rPr>
          <w:rFonts w:eastAsia="Times New Roman" w:cs="Times New Roman" w:ascii="Times New Roman" w:hAnsi="Times New Roman"/>
          <w:b w:val="false"/>
          <w:i w:val="false"/>
          <w:caps w:val="false"/>
          <w:smallCaps w:val="false"/>
          <w:color w:val="000000"/>
          <w:spacing w:val="0"/>
          <w:kern w:val="0"/>
          <w:sz w:val="28"/>
          <w:szCs w:val="27"/>
          <w:shd w:fill="FFFFFF" w:val="clear"/>
          <w:lang w:val="ru-RU" w:eastAsia="en-US" w:bidi="ar-SA"/>
        </w:rPr>
        <w:t>Код ДК 021-2015 - 15330000-0</w:t>
      </w:r>
      <w:r>
        <w:rPr>
          <w:rFonts w:eastAsia="Times New Roman" w:cs="Times New Roman" w:ascii="Times New Roman" w:hAnsi="Times New Roman"/>
          <w:b/>
          <w:i w:val="false"/>
          <w:caps w:val="false"/>
          <w:smallCaps w:val="false"/>
          <w:color w:val="000000"/>
          <w:spacing w:val="0"/>
          <w:kern w:val="0"/>
          <w:sz w:val="28"/>
          <w:szCs w:val="27"/>
          <w:shd w:fill="FFFFFF" w:val="clear"/>
          <w:lang w:val="ru-RU" w:eastAsia="en-US" w:bidi="ar-SA"/>
        </w:rPr>
        <w:t> </w:t>
      </w:r>
      <w:r>
        <w:rPr>
          <w:rFonts w:eastAsia="Times New Roman" w:cs="Times New Roman" w:ascii="Times New Roman" w:hAnsi="Times New Roman"/>
          <w:b w:val="false"/>
          <w:i w:val="false"/>
          <w:caps w:val="false"/>
          <w:smallCaps w:val="false"/>
          <w:color w:val="000000"/>
          <w:spacing w:val="0"/>
          <w:kern w:val="0"/>
          <w:sz w:val="28"/>
          <w:szCs w:val="27"/>
          <w:shd w:fill="FFFFFF" w:val="clear"/>
          <w:lang w:val="ru-RU" w:eastAsia="en-US" w:bidi="ar-SA"/>
        </w:rPr>
        <w:t>Оброблені фрукти та овочі </w:t>
      </w:r>
      <w:r>
        <w:rPr>
          <w:rFonts w:eastAsia="Times New Roman" w:cs="Times New Roman" w:ascii="Times New Roman" w:hAnsi="Times New Roman"/>
          <w:b/>
          <w:i w:val="false"/>
          <w:caps w:val="false"/>
          <w:smallCaps w:val="false"/>
          <w:color w:val="000000"/>
          <w:spacing w:val="0"/>
          <w:kern w:val="0"/>
          <w:sz w:val="28"/>
          <w:szCs w:val="27"/>
          <w:shd w:fill="FFFFFF" w:val="clear"/>
          <w:lang w:val="ru-RU" w:eastAsia="en-US" w:bidi="ar-SA"/>
        </w:rPr>
        <w:t xml:space="preserve"> </w:t>
      </w:r>
    </w:p>
    <w:p>
      <w:pPr>
        <w:pStyle w:val="NormalWeb"/>
        <w:spacing w:beforeAutospacing="0" w:before="0" w:afterAutospacing="0" w:after="0"/>
        <w:jc w:val="center"/>
        <w:rPr>
          <w:lang w:val="uk-UA"/>
        </w:rPr>
      </w:pPr>
      <w:r>
        <w:rPr>
          <w:lang w:val="uk-UA"/>
        </w:rPr>
      </w:r>
    </w:p>
    <w:p>
      <w:pPr>
        <w:pStyle w:val="NormalWeb"/>
        <w:spacing w:before="280" w:after="280"/>
        <w:ind w:left="720" w:hanging="0"/>
        <w:rPr>
          <w:color w:val="000000"/>
          <w:sz w:val="22"/>
          <w:szCs w:val="22"/>
          <w:lang w:val="uk-UA" w:eastAsia="uk-UA"/>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Look w:firstRow="0" w:noVBand="0" w:lastRow="0" w:firstColumn="0" w:lastColumn="0" w:noHBand="0" w:val="0000"/>
      </w:tblPr>
      <w:tblGrid>
        <w:gridCol w:w="561"/>
        <w:gridCol w:w="2410"/>
        <w:gridCol w:w="5238"/>
        <w:gridCol w:w="992"/>
        <w:gridCol w:w="1006"/>
      </w:tblGrid>
      <w:tr>
        <w:trPr/>
        <w:tc>
          <w:tcPr>
            <w:tcW w:w="56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38"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Одиниця виміру</w:t>
            </w:r>
          </w:p>
        </w:tc>
        <w:tc>
          <w:tcPr>
            <w:tcW w:w="10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26"/>
              <w:widowControl w:val="false"/>
              <w:jc w:val="both"/>
              <w:rPr>
                <w:rFonts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1</w:t>
            </w:r>
          </w:p>
        </w:tc>
        <w:tc>
          <w:tcPr>
            <w:tcW w:w="2410" w:type="dxa"/>
            <w:tcBorders>
              <w:left w:val="single" w:sz="2" w:space="0" w:color="000000"/>
              <w:bottom w:val="single" w:sz="2" w:space="0" w:color="000000"/>
            </w:tcBorders>
            <w:shd w:color="auto" w:fill="auto" w:val="clear"/>
            <w:vAlign w:val="center"/>
          </w:tcPr>
          <w:p>
            <w:pPr>
              <w:pStyle w:val="Normal"/>
              <w:widowControl w:val="false"/>
              <w:spacing w:beforeAutospacing="0" w:before="0" w:afterAutospacing="0" w:after="0"/>
              <w:jc w:val="center"/>
              <w:rPr>
                <w:rFonts w:eastAsia="Times New Roman" w:cs="Times New Roman"/>
                <w:b/>
                <w:b/>
                <w:bCs/>
                <w:sz w:val="22"/>
                <w:szCs w:val="22"/>
              </w:rPr>
            </w:pPr>
            <w:r>
              <w:rPr>
                <w:rFonts w:eastAsia="Times New Roman" w:cs="Times New Roman" w:ascii="Times New Roman" w:hAnsi="Times New Roman"/>
                <w:b/>
                <w:bCs/>
                <w:i w:val="false"/>
                <w:iCs w:val="false"/>
                <w:color w:val="000000"/>
                <w:sz w:val="22"/>
                <w:szCs w:val="22"/>
                <w:lang w:val="uk-UA" w:eastAsia="ru-RU"/>
              </w:rPr>
              <w:t xml:space="preserve">Горошок зелений морожений </w:t>
            </w:r>
          </w:p>
        </w:tc>
        <w:tc>
          <w:tcPr>
            <w:tcW w:w="5238"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Зовнішній вигляд у замороженому стані:  одного помологічного сорту, чисті, без пошкоджень сільськогосподарськими шкідниками.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Цілі плоди  або половинки плодів.</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Колір у замороженому стані: однорідний, властивий цьому виду свіжих овочів.</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 xml:space="preserve">Смак та запах у розмороженому стані: властиві цьому </w:t>
            </w:r>
            <w:r>
              <w:rPr>
                <w:rFonts w:cs="Times New Roman" w:ascii="Times New Roman" w:hAnsi="Times New Roman"/>
                <w:sz w:val="22"/>
                <w:szCs w:val="22"/>
                <w:lang w:eastAsia="uk-UA"/>
              </w:rPr>
              <w:t>виду овочів. Не дозволено сторонні смак та запах.</w:t>
            </w:r>
          </w:p>
          <w:p>
            <w:pPr>
              <w:pStyle w:val="Normal"/>
              <w:widowControl w:val="false"/>
              <w:spacing w:lineRule="auto" w:line="240" w:before="0" w:after="0"/>
              <w:jc w:val="both"/>
              <w:rPr>
                <w:rFonts w:ascii="Times New Roman" w:hAnsi="Times New Roman" w:cs="Times New Roman"/>
                <w:sz w:val="22"/>
                <w:szCs w:val="22"/>
                <w:lang w:eastAsia="uk-UA"/>
              </w:rPr>
            </w:pPr>
            <w:r>
              <w:rPr>
                <w:rFonts w:cs="Times New Roman" w:ascii="Times New Roman" w:hAnsi="Times New Roman"/>
                <w:sz w:val="22"/>
                <w:szCs w:val="22"/>
                <w:lang w:eastAsia="uk-UA"/>
              </w:rPr>
              <w:t xml:space="preserve">Консистенція у розмороженому стані: близька до консистенції свіжих </w:t>
            </w:r>
            <w:r>
              <w:rPr>
                <w:rFonts w:eastAsia="Calibri" w:cs="Times New Roman" w:ascii="Times New Roman" w:hAnsi="Times New Roman"/>
                <w:color w:val="auto"/>
                <w:kern w:val="0"/>
                <w:sz w:val="22"/>
                <w:szCs w:val="22"/>
                <w:lang w:val="ru-RU" w:eastAsia="uk-UA" w:bidi="ar-SA"/>
              </w:rPr>
              <w:t>овочів</w:t>
            </w:r>
            <w:r>
              <w:rPr>
                <w:rFonts w:cs="Times New Roman" w:ascii="Times New Roman" w:hAnsi="Times New Roman"/>
                <w:sz w:val="22"/>
                <w:szCs w:val="22"/>
                <w:lang w:eastAsia="uk-UA"/>
              </w:rPr>
              <w:t>. Дозволена злегка пом'якшена.</w:t>
            </w:r>
          </w:p>
          <w:p>
            <w:pPr>
              <w:pStyle w:val="Normal"/>
              <w:widowControl w:val="false"/>
              <w:spacing w:lineRule="auto" w:line="276" w:before="0" w:after="200"/>
              <w:jc w:val="both"/>
              <w:rPr>
                <w:rFonts w:ascii="Times New Roman" w:hAnsi="Times New Roman" w:eastAsia="Times New Roman" w:cs="Times New Roman"/>
                <w:sz w:val="22"/>
                <w:szCs w:val="22"/>
              </w:rPr>
            </w:pPr>
            <w:r>
              <w:rPr>
                <w:rFonts w:eastAsia="Times New Roman" w:cs="Times New Roman" w:ascii="Times New Roman" w:hAnsi="Times New Roman"/>
                <w:sz w:val="22"/>
                <w:szCs w:val="22"/>
                <w:lang w:val="uk-UA" w:eastAsia="en-US"/>
              </w:rPr>
              <w:t>Колір у розмороженому стані: однорідний, властивий цьому виду овочів</w:t>
            </w:r>
          </w:p>
        </w:tc>
        <w:tc>
          <w:tcPr>
            <w:tcW w:w="992"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6" w:type="dxa"/>
            <w:tcBorders>
              <w:left w:val="single" w:sz="2" w:space="0" w:color="000000"/>
              <w:bottom w:val="single" w:sz="2" w:space="0" w:color="000000"/>
              <w:right w:val="single" w:sz="2"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200</w:t>
            </w:r>
          </w:p>
        </w:tc>
      </w:tr>
      <w:tr>
        <w:trPr/>
        <w:tc>
          <w:tcPr>
            <w:tcW w:w="561"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2</w:t>
            </w:r>
          </w:p>
        </w:tc>
        <w:tc>
          <w:tcPr>
            <w:tcW w:w="2410" w:type="dxa"/>
            <w:tcBorders>
              <w:left w:val="single" w:sz="2" w:space="0" w:color="000000"/>
              <w:bottom w:val="single" w:sz="2" w:space="0" w:color="000000"/>
            </w:tcBorders>
            <w:shd w:color="auto" w:fill="auto" w:val="clear"/>
            <w:vAlign w:val="center"/>
          </w:tcPr>
          <w:p>
            <w:pPr>
              <w:pStyle w:val="Normal"/>
              <w:widowControl w:val="false"/>
              <w:spacing w:beforeAutospacing="0" w:before="0" w:afterAutospacing="0" w:after="0"/>
              <w:jc w:val="center"/>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Родзинки без кісточки</w:t>
            </w:r>
          </w:p>
        </w:tc>
        <w:tc>
          <w:tcPr>
            <w:tcW w:w="5238"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sz w:val="24"/>
                <w:szCs w:val="24"/>
              </w:rPr>
            </w:pPr>
            <w:r>
              <w:rPr>
                <w:rFonts w:eastAsia="Times New Roman" w:cs="Times New Roman" w:ascii="Times New Roman" w:hAnsi="Times New Roman"/>
                <w:b w:val="false"/>
                <w:i w:val="false"/>
                <w:caps w:val="false"/>
                <w:smallCaps w:val="false"/>
                <w:color w:val="000000"/>
                <w:spacing w:val="0"/>
                <w:sz w:val="24"/>
                <w:szCs w:val="24"/>
                <w:lang w:val="uk-UA" w:eastAsia="en-US"/>
              </w:rPr>
              <w:t>мають бути відповідного кольору, без сторонніх домішок, добре висушені, відповідного запаху. Родзинки повинні мати вигляд маси ягід з винограду одного виду, сипучі, без грудкування, без плодоніжок та кісточок, без плісняви, сторонніх присмаків та запахів. Смак солодкий або солодко-кислий. Якість товару повинна відповідати діючим на території України ДСТУ.</w:t>
            </w:r>
            <w:r>
              <w:rPr>
                <w:rFonts w:eastAsia="Times New Roman" w:cs="Times New Roman" w:ascii="Times New Roman" w:hAnsi="Times New Roman"/>
                <w:color w:val="000000"/>
                <w:sz w:val="24"/>
                <w:szCs w:val="24"/>
                <w:lang w:val="uk-UA" w:eastAsia="en-US"/>
              </w:rPr>
              <w:t xml:space="preserve"> </w:t>
            </w:r>
          </w:p>
        </w:tc>
        <w:tc>
          <w:tcPr>
            <w:tcW w:w="992"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6" w:type="dxa"/>
            <w:tcBorders>
              <w:left w:val="single" w:sz="2" w:space="0" w:color="000000"/>
              <w:bottom w:val="single" w:sz="2" w:space="0" w:color="000000"/>
              <w:right w:val="single" w:sz="2"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50</w:t>
            </w:r>
          </w:p>
        </w:tc>
      </w:tr>
      <w:tr>
        <w:trPr/>
        <w:tc>
          <w:tcPr>
            <w:tcW w:w="561"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3</w:t>
            </w:r>
          </w:p>
        </w:tc>
        <w:tc>
          <w:tcPr>
            <w:tcW w:w="2410" w:type="dxa"/>
            <w:tcBorders>
              <w:left w:val="single" w:sz="2" w:space="0" w:color="000000"/>
              <w:bottom w:val="single" w:sz="2" w:space="0" w:color="000000"/>
            </w:tcBorders>
            <w:shd w:color="auto" w:fill="auto" w:val="clear"/>
            <w:vAlign w:val="center"/>
          </w:tcPr>
          <w:p>
            <w:pPr>
              <w:pStyle w:val="Normal"/>
              <w:widowControl w:val="false"/>
              <w:spacing w:beforeAutospacing="0" w:before="0" w:afterAutospacing="0" w:after="0"/>
              <w:jc w:val="center"/>
              <w:rPr>
                <w:rFonts w:ascii="Times New Roman" w:hAnsi="Times New Roman" w:eastAsia="Times New Roman" w:cs="Times New Roman"/>
                <w:b/>
                <w:b/>
                <w:bCs/>
                <w:color w:val="auto"/>
                <w:kern w:val="0"/>
                <w:sz w:val="22"/>
                <w:szCs w:val="22"/>
                <w:lang w:val="ru-RU" w:eastAsia="en-US" w:bidi="ar-SA"/>
              </w:rPr>
            </w:pPr>
            <w:r>
              <w:rPr>
                <w:rFonts w:eastAsia="Times New Roman" w:cs="Times New Roman" w:ascii="Times New Roman" w:hAnsi="Times New Roman"/>
                <w:b/>
                <w:bCs/>
                <w:color w:val="auto"/>
                <w:kern w:val="0"/>
                <w:sz w:val="22"/>
                <w:szCs w:val="22"/>
                <w:lang w:val="ru-RU" w:eastAsia="en-US" w:bidi="ar-SA"/>
              </w:rPr>
              <w:t>Чорнослив без кісточки</w:t>
            </w:r>
          </w:p>
        </w:tc>
        <w:tc>
          <w:tcPr>
            <w:tcW w:w="5238"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sz w:val="24"/>
                <w:szCs w:val="24"/>
              </w:rPr>
            </w:pPr>
            <w:r>
              <w:rPr>
                <w:rFonts w:eastAsia="Times New Roman" w:cs="Times New Roman" w:ascii="Times New Roman" w:hAnsi="Times New Roman"/>
                <w:b w:val="false"/>
                <w:i w:val="false"/>
                <w:caps w:val="false"/>
                <w:smallCaps w:val="false"/>
                <w:color w:val="000000"/>
                <w:spacing w:val="0"/>
                <w:sz w:val="24"/>
                <w:szCs w:val="24"/>
                <w:lang w:val="uk-UA" w:eastAsia="en-US"/>
              </w:rPr>
              <w:t>Чорно́слив — сушені плоди слив без кістки або копчений чорнослив, плоди мають специфічний запах і смак диму. Повинен мати чорний матовий колір тп. солодкий смак з кислинкою, але без гіркоти (не оброблений додатково спеціальними маслами або гліцерином). Шкірка на чорносливі має бути темною однотонною без видимих ушкоджень. Товар має відповідати ДСТУ 2435:2007.</w:t>
            </w:r>
            <w:r>
              <w:rPr>
                <w:rFonts w:eastAsia="Times New Roman" w:cs="Times New Roman" w:ascii="Times New Roman" w:hAnsi="Times New Roman"/>
                <w:color w:val="000000"/>
                <w:sz w:val="24"/>
                <w:szCs w:val="24"/>
                <w:lang w:val="uk-UA" w:eastAsia="en-US"/>
              </w:rPr>
              <w:t xml:space="preserve"> </w:t>
            </w:r>
          </w:p>
        </w:tc>
        <w:tc>
          <w:tcPr>
            <w:tcW w:w="992"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6" w:type="dxa"/>
            <w:tcBorders>
              <w:left w:val="single" w:sz="2" w:space="0" w:color="000000"/>
              <w:bottom w:val="single" w:sz="2" w:space="0" w:color="000000"/>
              <w:right w:val="single" w:sz="2"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100</w:t>
            </w:r>
          </w:p>
        </w:tc>
      </w:tr>
      <w:tr>
        <w:trPr/>
        <w:tc>
          <w:tcPr>
            <w:tcW w:w="561"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4</w:t>
            </w:r>
          </w:p>
        </w:tc>
        <w:tc>
          <w:tcPr>
            <w:tcW w:w="2410" w:type="dxa"/>
            <w:tcBorders>
              <w:left w:val="single" w:sz="2" w:space="0" w:color="000000"/>
              <w:bottom w:val="single" w:sz="4" w:space="0" w:color="000000"/>
            </w:tcBorders>
            <w:shd w:color="auto" w:fill="auto" w:val="clear"/>
            <w:vAlign w:val="center"/>
          </w:tcPr>
          <w:p>
            <w:pPr>
              <w:pStyle w:val="Normal"/>
              <w:widowControl w:val="false"/>
              <w:spacing w:beforeAutospacing="0" w:before="0" w:afterAutospacing="0" w:after="0"/>
              <w:jc w:val="center"/>
              <w:rPr>
                <w:rFonts w:ascii="Times New Roman" w:hAnsi="Times New Roman" w:eastAsia="Times New Roman" w:cs="Times New Roman"/>
                <w:b/>
                <w:b/>
                <w:bCs/>
                <w:color w:val="auto"/>
                <w:kern w:val="0"/>
                <w:sz w:val="22"/>
                <w:szCs w:val="22"/>
                <w:lang w:val="ru-RU" w:eastAsia="en-US" w:bidi="ar-SA"/>
              </w:rPr>
            </w:pPr>
            <w:r>
              <w:rPr>
                <w:rFonts w:eastAsia="Times New Roman" w:cs="Times New Roman" w:ascii="Times New Roman" w:hAnsi="Times New Roman"/>
                <w:b/>
                <w:bCs/>
                <w:color w:val="auto"/>
                <w:kern w:val="0"/>
                <w:sz w:val="22"/>
                <w:szCs w:val="22"/>
                <w:lang w:val="ru-RU" w:eastAsia="en-US" w:bidi="ar-SA"/>
              </w:rPr>
              <w:t>Суміш сухофруктів</w:t>
            </w:r>
          </w:p>
        </w:tc>
        <w:tc>
          <w:tcPr>
            <w:tcW w:w="5238" w:type="dxa"/>
            <w:tcBorders>
              <w:left w:val="single" w:sz="2" w:space="0" w:color="000000"/>
              <w:bottom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sz w:val="24"/>
                <w:szCs w:val="24"/>
              </w:rPr>
            </w:pPr>
            <w:r>
              <w:rPr>
                <w:rFonts w:eastAsia="Times New Roman" w:ascii="Times New Roman" w:hAnsi="Times New Roman"/>
                <w:b w:val="false"/>
                <w:i w:val="false"/>
                <w:caps w:val="false"/>
                <w:smallCaps w:val="false"/>
                <w:color w:val="000000"/>
                <w:spacing w:val="0"/>
                <w:sz w:val="24"/>
                <w:szCs w:val="24"/>
              </w:rPr>
              <w:t>Суміш: яблука, груша, абрикос, чорнослив (або інша суміш фруктів), вагові. Доброякісні сушені фрукти, чисті, сухі (вологість 14-25%), пружні, неламкі або кришаться, солодкуватокислого або солодкуватого смаку, еластичні, у воді повинні розбухати. Вони не повинні бруднити рук або перетворюватися в грудки, якщо їх стиснути в кулаці.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загнивші, запліснявілі, уражені шкідниками, з сторонніми запахом, смаком і домішками. Наявність сертифікату. Продукт не повинен містити ГМО, рослинних жирів,стабілізаторів,барвників,ароматизаторів.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На кожній одиниці фасування повинна бути наступна інформація: назва харчового продукту, назва та адреса підприємства виробника,вага,нетто,склад,дата виготовлення, термін придатності та умови зберігання, дані про енергетичну цінність. Товар повинен мати відповідне пакування, яке забезпечує цілісність товару та збереження його якості під час транспортування.</w:t>
            </w:r>
            <w:r>
              <w:rPr>
                <w:rFonts w:eastAsia="Times New Roman" w:ascii="Times New Roman" w:hAnsi="Times New Roman"/>
                <w:sz w:val="24"/>
                <w:szCs w:val="24"/>
              </w:rPr>
              <w:t xml:space="preserve"> </w:t>
            </w:r>
          </w:p>
        </w:tc>
        <w:tc>
          <w:tcPr>
            <w:tcW w:w="992" w:type="dxa"/>
            <w:tcBorders>
              <w:left w:val="single" w:sz="2" w:space="0" w:color="000000"/>
              <w:bottom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6" w:type="dxa"/>
            <w:tcBorders>
              <w:left w:val="single" w:sz="2" w:space="0" w:color="000000"/>
              <w:bottom w:val="single" w:sz="4" w:space="0" w:color="000000"/>
              <w:right w:val="single" w:sz="2"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200</w:t>
            </w:r>
          </w:p>
        </w:tc>
      </w:tr>
    </w:tbl>
    <w:p>
      <w:pPr>
        <w:pStyle w:val="Normal"/>
        <w:spacing w:before="280" w:after="280"/>
        <w:ind w:left="720" w:hanging="0"/>
        <w:rPr>
          <w:color w:val="000000"/>
          <w:sz w:val="22"/>
          <w:szCs w:val="22"/>
          <w:lang w:val="uk-UA" w:eastAsia="uk-UA"/>
        </w:rPr>
      </w:pPr>
      <w:r>
        <w:rPr>
          <w:color w:val="000000"/>
          <w:sz w:val="22"/>
          <w:szCs w:val="22"/>
          <w:lang w:val="uk-UA" w:eastAsia="uk-UA"/>
        </w:rPr>
      </w:r>
    </w:p>
    <w:p>
      <w:pPr>
        <w:pStyle w:val="NormalWeb"/>
        <w:spacing w:lineRule="auto" w:line="259" w:beforeAutospacing="0" w:before="0" w:afterAutospacing="0" w:after="0"/>
        <w:ind w:firstLine="567"/>
        <w:jc w:val="both"/>
        <w:rPr>
          <w:color w:val="000000"/>
          <w:sz w:val="22"/>
          <w:szCs w:val="22"/>
          <w:lang w:val="uk-UA"/>
        </w:rPr>
      </w:pPr>
      <w:r>
        <w:rPr>
          <w:color w:val="000000"/>
          <w:sz w:val="22"/>
          <w:szCs w:val="22"/>
          <w:lang w:val="uk-UA"/>
        </w:rPr>
        <w:t xml:space="preserve">2. </w:t>
      </w:r>
      <w:r>
        <w:rPr>
          <w:color w:val="000000"/>
          <w:sz w:val="22"/>
          <w:szCs w:val="22"/>
          <w:lang w:val="ru-RU"/>
        </w:rPr>
        <w:t>Технічні характеристики та вимоги: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firstLine="567"/>
        <w:jc w:val="both"/>
        <w:rPr>
          <w:rFonts w:ascii="Times New Roman" w:hAnsi="Times New Roman" w:cs="Times New Roman"/>
          <w:color w:val="auto"/>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r>
    </w:p>
    <w:p>
      <w:pPr>
        <w:pStyle w:val="NormalWeb"/>
        <w:widowControl/>
        <w:suppressAutoHyphens w:val="true"/>
        <w:bidi w:val="0"/>
        <w:spacing w:lineRule="auto" w:line="259" w:beforeAutospacing="0" w:before="0" w:afterAutospacing="0" w:after="0"/>
        <w:ind w:left="0" w:right="0"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Товар не повинен містити генетично модифіковані організми (ГМО).</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1"/>
        <w:spacing w:lineRule="auto" w:line="259"/>
        <w:ind w:firstLine="567"/>
        <w:jc w:val="both"/>
        <w:rPr>
          <w:rFonts w:ascii="Times New Roman" w:hAnsi="Times New Roman" w:eastAsia="Calibri" w:cs="Times New Roman"/>
          <w:sz w:val="22"/>
          <w:szCs w:val="22"/>
          <w:lang w:val="uk-UA"/>
        </w:rPr>
      </w:pPr>
      <w:r>
        <w:rPr>
          <w:rFonts w:eastAsia="Calibri" w:cs="Times New Roman" w:ascii="Times New Roman" w:hAnsi="Times New Roman"/>
          <w:sz w:val="22"/>
          <w:szCs w:val="22"/>
          <w:lang w:val="uk-UA"/>
        </w:rPr>
      </w:r>
    </w:p>
    <w:p>
      <w:pPr>
        <w:pStyle w:val="1"/>
        <w:spacing w:lineRule="auto" w:line="259"/>
        <w:ind w:firstLine="567"/>
        <w:jc w:val="both"/>
        <w:rPr>
          <w:sz w:val="22"/>
          <w:szCs w:val="22"/>
        </w:rPr>
      </w:pPr>
      <w:r>
        <w:rPr>
          <w:rFonts w:eastAsia="Calibri" w:cs="Times New Roman" w:ascii="Times New Roman" w:hAnsi="Times New Roman"/>
          <w:sz w:val="22"/>
          <w:szCs w:val="22"/>
          <w:lang w:val="uk-UA"/>
        </w:rPr>
        <w:t xml:space="preserve">4. </w:t>
      </w:r>
      <w:r>
        <w:rPr>
          <w:rFonts w:cs="Times New Roman" w:ascii="Times New Roman" w:hAnsi="Times New Roman"/>
          <w:color w:val="auto"/>
          <w:sz w:val="22"/>
          <w:szCs w:val="22"/>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cs="Times New Roman" w:ascii="Times New Roman" w:hAnsi="Times New Roman"/>
          <w:sz w:val="22"/>
          <w:szCs w:val="22"/>
          <w:lang w:val="uk-UA"/>
        </w:rPr>
        <w:t xml:space="preserve"> (надати в складі тендерної пропозиції відповідний гарантійний лист довільної форми).</w:t>
      </w:r>
    </w:p>
    <w:p>
      <w:pPr>
        <w:pStyle w:val="1"/>
        <w:spacing w:lineRule="auto" w:line="259"/>
        <w:ind w:firstLine="567"/>
        <w:jc w:val="both"/>
        <w:rPr>
          <w:rFonts w:ascii="Times New Roman" w:hAnsi="Times New Roman" w:eastAsia="Calibri" w:cs="Times New Roman"/>
          <w:sz w:val="22"/>
          <w:szCs w:val="22"/>
          <w:lang w:val="uk-UA"/>
        </w:rPr>
      </w:pPr>
      <w:r>
        <w:rPr>
          <w:rFonts w:eastAsia="Calibri" w:cs="Times New Roman" w:ascii="Times New Roman" w:hAnsi="Times New Roman"/>
          <w:sz w:val="22"/>
          <w:szCs w:val="22"/>
          <w:lang w:val="uk-UA"/>
        </w:rPr>
      </w:r>
    </w:p>
    <w:p>
      <w:pPr>
        <w:pStyle w:val="1"/>
        <w:widowControl/>
        <w:numPr>
          <w:ilvl w:val="0"/>
          <w:numId w:val="0"/>
        </w:numPr>
        <w:suppressAutoHyphens w:val="true"/>
        <w:bidi w:val="0"/>
        <w:spacing w:lineRule="auto" w:line="259" w:before="0" w:after="0"/>
        <w:ind w:left="0" w:right="0" w:hanging="0"/>
        <w:jc w:val="both"/>
        <w:rPr>
          <w:rFonts w:ascii="Times New Roman" w:hAnsi="Times New Roman"/>
          <w:sz w:val="22"/>
          <w:szCs w:val="22"/>
        </w:rPr>
      </w:pPr>
      <w:r>
        <w:rPr>
          <w:rFonts w:eastAsia="Calibri" w:cs="Times New Roman" w:ascii="Times New Roman" w:hAnsi="Times New Roman"/>
          <w:sz w:val="22"/>
          <w:szCs w:val="22"/>
          <w:lang w:val="uk-UA"/>
        </w:rPr>
        <w:t xml:space="preserve">     </w:t>
      </w:r>
    </w:p>
    <w:p>
      <w:pPr>
        <w:pStyle w:val="Normal"/>
        <w:spacing w:before="0" w:after="0"/>
        <w:ind w:firstLine="567"/>
        <w:jc w:val="both"/>
        <w:rPr>
          <w:rFonts w:ascii="Times New Roman" w:hAnsi="Times New Roman"/>
          <w:lang w:val="uk-UA"/>
        </w:rPr>
      </w:pPr>
      <w:r>
        <w:rPr>
          <w:rFonts w:ascii="Times New Roman" w:hAnsi="Times New Roman"/>
          <w:lang w:val="uk-UA"/>
        </w:rPr>
      </w:r>
    </w:p>
    <w:p>
      <w:pPr>
        <w:pStyle w:val="Normal"/>
        <w:spacing w:before="0" w:after="0"/>
        <w:ind w:firstLine="567"/>
        <w:jc w:val="both"/>
        <w:rPr>
          <w:rFonts w:ascii="Times New Roman" w:hAnsi="Times New Roman"/>
          <w:i/>
          <w:i/>
          <w:lang w:val="uk-UA"/>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t>Додаток № 4 до тендерної документації</w:t>
      </w:r>
    </w:p>
    <w:p>
      <w:pPr>
        <w:pStyle w:val="Normal"/>
        <w:spacing w:before="0" w:after="160"/>
        <w:contextualSpacing/>
        <w:jc w:val="right"/>
        <w:rPr>
          <w:rFonts w:ascii="Times New Roman" w:hAnsi="Times New Roman"/>
          <w:b/>
          <w:b/>
          <w:bCs/>
          <w:i/>
          <w:i/>
          <w:iCs/>
          <w:color w:val="000000"/>
          <w:sz w:val="24"/>
          <w:szCs w:val="24"/>
          <w:shd w:fill="FFFF00" w:val="clear"/>
          <w:lang w:val="uk-UA" w:eastAsia="uk-UA"/>
        </w:rPr>
      </w:pPr>
      <w:r>
        <w:rPr>
          <w:rFonts w:ascii="Times New Roman" w:hAnsi="Times New Roman"/>
          <w:b/>
          <w:bCs/>
          <w:i/>
          <w:iCs/>
          <w:color w:val="000000"/>
          <w:sz w:val="24"/>
          <w:szCs w:val="24"/>
          <w:shd w:fill="FFFF00" w:val="clear"/>
          <w:lang w:val="uk-UA" w:eastAsia="uk-UA"/>
        </w:rPr>
      </w:r>
    </w:p>
    <w:p>
      <w:pPr>
        <w:pStyle w:val="Normal"/>
        <w:shd w:val="clear" w:fill="FFFFFF"/>
        <w:spacing w:lineRule="atLeast" w:line="193" w:before="0" w:after="0"/>
        <w:jc w:val="both"/>
        <w:rPr>
          <w:rFonts w:ascii="Times New Roman" w:hAnsi="Times New Roman"/>
          <w:color w:val="000000"/>
          <w:sz w:val="24"/>
          <w:szCs w:val="18"/>
          <w:lang w:val="uk-UA" w:eastAsia="uk-UA"/>
        </w:rPr>
      </w:pPr>
      <w:r>
        <w:rPr>
          <w:rFonts w:ascii="Times New Roman" w:hAnsi="Times New Roman"/>
          <w:color w:val="000000"/>
          <w:sz w:val="24"/>
          <w:szCs w:val="18"/>
          <w:lang w:val="uk-UA" w:eastAsia="uk-UA"/>
        </w:rPr>
      </w:r>
    </w:p>
    <w:p>
      <w:pPr>
        <w:pStyle w:val="Normal"/>
        <w:numPr>
          <w:ilvl w:val="0"/>
          <w:numId w:val="0"/>
        </w:numPr>
        <w:tabs>
          <w:tab w:val="clear" w:pos="708"/>
          <w:tab w:val="left" w:pos="3345" w:leader="none"/>
        </w:tabs>
        <w:ind w:left="1080" w:hanging="0"/>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numPr>
          <w:ilvl w:val="0"/>
          <w:numId w:val="0"/>
        </w:numPr>
        <w:tabs>
          <w:tab w:val="clear" w:pos="708"/>
          <w:tab w:val="left" w:pos="3345"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0" w:leader="none"/>
        </w:tabs>
        <w:bidi w:val="0"/>
        <w:spacing w:lineRule="auto" w:line="259" w:before="0" w:after="160"/>
        <w:ind w:left="1857" w:right="0" w:hanging="0"/>
        <w:jc w:val="both"/>
        <w:rPr>
          <w:rFonts w:ascii="Times New Roman" w:hAnsi="Times New Roman"/>
          <w:color w:val="000000"/>
          <w:lang w:val="uk-UA"/>
        </w:rPr>
      </w:pPr>
      <w:r>
        <w:rPr>
          <w:rFonts w:ascii="Times New Roman" w:hAnsi="Times New Roman"/>
          <w:color w:val="000000"/>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59" w:before="0" w:after="160"/>
        <w:ind w:left="1080" w:right="0" w:hanging="0"/>
        <w:jc w:val="both"/>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b/>
          <w:b/>
          <w:bCs/>
          <w:color w:val="000000"/>
          <w:spacing w:val="-2"/>
          <w:sz w:val="24"/>
          <w:szCs w:val="24"/>
          <w:lang w:val="uk-UA" w:eastAsia="uk-UA"/>
        </w:rPr>
      </w:pPr>
      <w:r>
        <w:rPr>
          <w:rFonts w:ascii="Times New Roman" w:hAnsi="Times New Roman"/>
          <w:b/>
          <w:bCs/>
          <w:color w:val="000000"/>
          <w:spacing w:val="-2"/>
          <w:sz w:val="24"/>
          <w:szCs w:val="24"/>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color w:val="000000"/>
          <w:lang w:val="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b/>
          <w:bCs/>
          <w:color w:val="000000"/>
          <w:spacing w:val="-2"/>
          <w:sz w:val="24"/>
          <w:szCs w:val="24"/>
          <w:lang w:val="uk-UA" w:eastAsia="uk-UA"/>
        </w:rPr>
        <w:t>Додаток № 5 до тендерної документації</w:t>
      </w:r>
    </w:p>
    <w:p>
      <w:pPr>
        <w:pStyle w:val="Normal"/>
        <w:widowControl w:val="false"/>
        <w:jc w:val="center"/>
        <w:rPr>
          <w:rFonts w:ascii="Times New Roman" w:hAnsi="Times New Roman"/>
          <w:b/>
          <w:b/>
          <w:color w:val="000000"/>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bCs/>
          <w:i/>
          <w:iCs/>
          <w:color w:val="000000"/>
          <w:lang w:val="uk-UA"/>
        </w:rPr>
        <w:t>Розміщується окремим файлом під назвою Додаток 5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b/>
          <w:b/>
          <w:bCs/>
          <w:i w:val="false"/>
          <w:i w:val="false"/>
          <w:iCs w:val="false"/>
          <w:color w:val="000000"/>
          <w:sz w:val="24"/>
          <w:szCs w:val="24"/>
          <w:lang w:val="uk-UA"/>
        </w:rPr>
      </w:pPr>
      <w:r>
        <w:rPr>
          <w:rFonts w:ascii="Times New Roman" w:hAnsi="Times New Roman"/>
          <w:b/>
          <w:bCs/>
          <w:i w:val="false"/>
          <w:iCs w:val="false"/>
          <w:color w:val="000000"/>
          <w:sz w:val="24"/>
          <w:szCs w:val="24"/>
          <w:lang w:val="uk-UA"/>
        </w:rPr>
        <w:tab/>
        <w:tab/>
        <w:tab/>
        <w:tab/>
        <w:tab/>
        <w:tab/>
        <w:tab/>
        <w:t xml:space="preserve">Додаток 6 до тендерної документації </w:t>
      </w:r>
    </w:p>
    <w:p>
      <w:pPr>
        <w:pStyle w:val="Normal"/>
        <w:widowControl w:val="false"/>
        <w:jc w:val="center"/>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t>ПРОЄКТ ДОГОВОРУ</w:t>
      </w:r>
    </w:p>
    <w:p>
      <w:pPr>
        <w:pStyle w:val="Normal"/>
        <w:widowControl w:val="false"/>
        <w:jc w:val="center"/>
        <w:rPr>
          <w:b w:val="false"/>
          <w:b w:val="false"/>
          <w:bCs w:val="false"/>
          <w:i/>
          <w:i/>
          <w:iCs/>
        </w:rPr>
      </w:pPr>
      <w:r>
        <w:rPr>
          <w:rFonts w:ascii="Times New Roman" w:hAnsi="Times New Roman"/>
          <w:b w:val="false"/>
          <w:bCs w:val="false"/>
          <w:i/>
          <w:iCs/>
          <w:color w:val="000000"/>
          <w:lang w:val="uk-UA"/>
        </w:rPr>
        <w:t>Розміщується окремим файлом під назвою Додаток 6 “</w:t>
      </w:r>
      <w:r>
        <w:rPr>
          <w:rFonts w:eastAsia="Calibri" w:cs="Times New Roman" w:ascii="Times New Roman" w:hAnsi="Times New Roman"/>
          <w:b w:val="false"/>
          <w:bCs w:val="false"/>
          <w:i/>
          <w:iCs/>
          <w:color w:val="000000"/>
          <w:kern w:val="0"/>
          <w:sz w:val="22"/>
          <w:szCs w:val="22"/>
          <w:lang w:val="uk-UA" w:eastAsia="en-US" w:bidi="ar-SA"/>
        </w:rPr>
        <w:t>Проєкт договору</w:t>
      </w:r>
      <w:r>
        <w:rPr>
          <w:rFonts w:ascii="Times New Roman" w:hAnsi="Times New Roman"/>
          <w:b w:val="false"/>
          <w:bCs w:val="false"/>
          <w:i/>
          <w:iCs/>
          <w:color w:val="000000"/>
          <w:lang w:val="uk-UA"/>
        </w:rPr>
        <w:t>”</w:t>
      </w:r>
    </w:p>
    <w:p>
      <w:pPr>
        <w:pStyle w:val="Normal"/>
        <w:jc w:val="both"/>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imes New Roman"/>
      <w:color w:val="auto"/>
      <w:kern w:val="0"/>
      <w:sz w:val="22"/>
      <w:szCs w:val="22"/>
      <w:lang w:val="ru-RU" w:eastAsia="en-US" w:bidi="ar-SA"/>
    </w:rPr>
  </w:style>
  <w:style w:type="character" w:styleId="DefaultParagraphFont">
    <w:name w:val="Default Paragraph Font"/>
    <w:qFormat/>
    <w:rPr/>
  </w:style>
  <w:style w:type="character" w:styleId="Style14">
    <w:name w:val="Гіперпосилання"/>
    <w:rPr>
      <w:color w:val="0000FF"/>
      <w:u w:val="single"/>
    </w:rPr>
  </w:style>
  <w:style w:type="character" w:styleId="Strong">
    <w:name w:val="Strong"/>
    <w:qFormat/>
    <w:rPr>
      <w:b/>
      <w:bCs/>
    </w:rPr>
  </w:style>
  <w:style w:type="character" w:styleId="Style15">
    <w:name w:val="Виділення"/>
    <w:qFormat/>
    <w:rPr>
      <w:i/>
      <w:iCs/>
    </w:rPr>
  </w:style>
  <w:style w:type="character" w:styleId="St42">
    <w:name w:val="st42"/>
    <w:qFormat/>
    <w:rPr>
      <w:color w:val="000000"/>
    </w:rPr>
  </w:style>
  <w:style w:type="character" w:styleId="UnresolvedMention1">
    <w:name w:val="Unresolved Mention1"/>
    <w:qFormat/>
    <w:rPr>
      <w:color w:val="605E5C"/>
      <w:shd w:fill="E1DFDD" w:val="clear"/>
    </w:rPr>
  </w:style>
  <w:style w:type="character" w:styleId="BalloonTextChar">
    <w:name w:val="Balloon Text Char"/>
    <w:qFormat/>
    <w:rPr>
      <w:rFonts w:ascii="Segoe UI" w:hAnsi="Segoe UI" w:cs="Segoe UI"/>
      <w:sz w:val="18"/>
      <w:szCs w:val="18"/>
    </w:rPr>
  </w:style>
  <w:style w:type="character" w:styleId="Annotationreference">
    <w:name w:val="annotation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UnresolvedMention">
    <w:name w:val="Unresolved Mention"/>
    <w:basedOn w:val="DefaultParagraphFont"/>
    <w:qFormat/>
    <w:rPr>
      <w:color w:val="605E5C"/>
      <w:shd w:fill="E1DFDD" w:val="clear"/>
    </w:rPr>
  </w:style>
  <w:style w:type="character" w:styleId="FontStyle">
    <w:name w:val="Font Style"/>
    <w:qFormat/>
    <w:rPr>
      <w:rFonts w:ascii="Times New Roman" w:hAnsi="Times New Roman" w:eastAsia="Times New Roman" w:cs="Times New Roman"/>
      <w:color w:val="000000"/>
      <w:sz w:val="28"/>
    </w:rPr>
  </w:style>
  <w:style w:type="character" w:styleId="Style16">
    <w:name w:val="Символи виноски"/>
    <w:qFormat/>
    <w:rPr/>
  </w:style>
  <w:style w:type="character" w:styleId="Style17">
    <w:name w:val="Прив'язка виноски"/>
    <w:rPr>
      <w:vertAlign w:val="superscript"/>
    </w:rPr>
  </w:style>
  <w:style w:type="character" w:styleId="Style18">
    <w:name w:val="Прив'язка кінцевої виноски"/>
    <w:rPr>
      <w:vertAlign w:val="superscript"/>
    </w:rPr>
  </w:style>
  <w:style w:type="character" w:styleId="Style19">
    <w:name w:val="Символи кінцевої ви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Rvps12">
    <w:name w:val="rvps12"/>
    <w:basedOn w:val="Normal"/>
    <w:qFormat/>
    <w:pPr>
      <w:spacing w:lineRule="auto" w:line="240" w:before="280" w:after="280"/>
    </w:pPr>
    <w:rPr>
      <w:rFonts w:ascii="Times New Roman" w:hAnsi="Times New Roman" w:eastAsia="Times New Roman"/>
      <w:sz w:val="24"/>
      <w:szCs w:val="24"/>
      <w:lang w:eastAsia="ru-RU"/>
    </w:rPr>
  </w:style>
  <w:style w:type="paragraph" w:styleId="Rvps14">
    <w:name w:val="rvps14"/>
    <w:basedOn w:val="Normal"/>
    <w:qFormat/>
    <w:pPr>
      <w:spacing w:lineRule="auto" w:line="240" w:before="280" w:after="280"/>
    </w:pPr>
    <w:rPr>
      <w:rFonts w:ascii="Times New Roman" w:hAnsi="Times New Roman" w:eastAsia="Times New Roman"/>
      <w:sz w:val="24"/>
      <w:szCs w:val="24"/>
      <w:lang w:eastAsia="ru-RU"/>
    </w:rPr>
  </w:style>
  <w:style w:type="paragraph" w:styleId="ListParagraph">
    <w:name w:val="List Paragraph"/>
    <w:basedOn w:val="Normal"/>
    <w:qFormat/>
    <w:pPr>
      <w:spacing w:before="0" w:after="160"/>
      <w:ind w:left="720" w:right="0" w:hanging="0"/>
      <w:contextualSpacing/>
    </w:pPr>
    <w:rPr/>
  </w:style>
  <w:style w:type="paragraph" w:styleId="Style25">
    <w:name w:val="Обычный (веб)"/>
    <w:basedOn w:val="Normal"/>
    <w:qFormat/>
    <w:pPr>
      <w:spacing w:lineRule="auto" w:line="240" w:before="280" w:after="280"/>
    </w:pPr>
    <w:rPr>
      <w:rFonts w:ascii="Times New Roman" w:hAnsi="Times New Roman" w:eastAsia="Times New Roman"/>
      <w:sz w:val="24"/>
      <w:szCs w:val="24"/>
      <w:lang w:eastAsia="ru-RU"/>
    </w:rPr>
  </w:style>
  <w:style w:type="paragraph" w:styleId="Standard">
    <w:name w:val="Standard"/>
    <w:qFormat/>
    <w:pPr>
      <w:widowControl w:val="false"/>
      <w:suppressAutoHyphens w:val="true"/>
      <w:overflowPunct w:val="fals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NormalWeb">
    <w:name w:val="Normal (Web)"/>
    <w:basedOn w:val="Normal"/>
    <w:qFormat/>
    <w:pPr>
      <w:spacing w:lineRule="auto" w:line="240" w:before="280" w:after="280"/>
    </w:pPr>
    <w:rPr>
      <w:rFonts w:ascii="Times New Roman" w:hAnsi="Times New Roman" w:eastAsia="Times New Roman"/>
      <w:sz w:val="24"/>
      <w:szCs w:val="24"/>
      <w:lang w:val="en-US"/>
    </w:rPr>
  </w:style>
  <w:style w:type="paragraph" w:styleId="Style26">
    <w:name w:val="Содержимое таблицы"/>
    <w:basedOn w:val="Normal"/>
    <w:qFormat/>
    <w:pPr>
      <w:widowControl w:val="false"/>
      <w:suppressLineNumbers/>
      <w:suppressAutoHyphens w:val="true"/>
      <w:spacing w:lineRule="auto" w:line="240" w:before="0" w:after="0"/>
    </w:pPr>
    <w:rPr>
      <w:rFonts w:ascii="Times New Roman" w:hAnsi="Times New Roman" w:eastAsia="SimSun" w:cs="Arial"/>
      <w:kern w:val="2"/>
      <w:sz w:val="24"/>
      <w:szCs w:val="24"/>
      <w:lang w:eastAsia="hi-IN" w:bidi="hi-IN"/>
    </w:rPr>
  </w:style>
  <w:style w:type="paragraph" w:styleId="1">
    <w:name w:val="Обычный1"/>
    <w:qFormat/>
    <w:pPr>
      <w:widowControl/>
      <w:suppressAutoHyphens w:val="true"/>
      <w:overflowPunct w:val="false"/>
      <w:bidi w:val="0"/>
      <w:spacing w:lineRule="auto" w:line="276" w:before="0" w:after="0"/>
      <w:jc w:val="left"/>
    </w:pPr>
    <w:rPr>
      <w:rFonts w:ascii="Arial" w:hAnsi="Arial" w:eastAsia="Times New Roman" w:cs="Arial"/>
      <w:color w:val="000000"/>
      <w:kern w:val="2"/>
      <w:sz w:val="22"/>
      <w:szCs w:val="22"/>
      <w:lang w:val="ru-RU" w:eastAsia="ar-SA" w:bidi="ar-SA"/>
    </w:rPr>
  </w:style>
  <w:style w:type="paragraph" w:styleId="BodyTextIndent3">
    <w:name w:val="Body Text Indent 3"/>
    <w:basedOn w:val="Normal"/>
    <w:qFormat/>
    <w:pPr>
      <w:spacing w:before="0" w:after="120"/>
      <w:ind w:left="283" w:right="0" w:hanging="0"/>
    </w:pPr>
    <w:rPr>
      <w:sz w:val="16"/>
      <w:szCs w:val="16"/>
    </w:rPr>
  </w:style>
  <w:style w:type="paragraph" w:styleId="Style27">
    <w:name w:val="Footnote Text"/>
    <w:basedOn w:val="Normal"/>
    <w:pPr>
      <w:suppressLineNumbers/>
      <w:ind w:left="339" w:right="0" w:hanging="339"/>
    </w:pPr>
    <w:rPr>
      <w:sz w:val="20"/>
      <w:szCs w:val="20"/>
    </w:rPr>
  </w:style>
  <w:style w:type="paragraph" w:styleId="Rvps2">
    <w:name w:val="rvps2"/>
    <w:basedOn w:val="Normal"/>
    <w:qFormat/>
    <w:pPr>
      <w:spacing w:lineRule="auto" w:line="240" w:before="280" w:after="280"/>
    </w:pPr>
    <w:rPr>
      <w:rFonts w:ascii="Times New Roman" w:hAnsi="Times New Roman"/>
      <w:sz w:val="24"/>
      <w:szCs w:val="24"/>
      <w:lang w:eastAsia="ru-RU"/>
    </w:rPr>
  </w:style>
  <w:style w:type="paragraph" w:styleId="Style28">
    <w:name w:val="Вміст таблиці"/>
    <w:basedOn w:val="Normal"/>
    <w:qFormat/>
    <w:pPr>
      <w:widowControl w:val="false"/>
      <w:suppressLineNumbers/>
    </w:pPr>
    <w:rPr/>
  </w:style>
  <w:style w:type="paragraph" w:styleId="Style29">
    <w:name w:val="Заголовок таблиці"/>
    <w:basedOn w:val="Style28"/>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https://zakon.rada.gov.ua/laws/show/1644-18" TargetMode="External"/><Relationship Id="rId8" Type="http://schemas.openxmlformats.org/officeDocument/2006/relationships/hyperlink" Target="https://corruptinfo.nazk.gov.ua/"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269</TotalTime>
  <Application>LibreOffice/7.0.1.2$Windows_X86_64 LibreOffice_project/7cbcfc562f6eb6708b5ff7d7397325de9e764452</Application>
  <Pages>39</Pages>
  <Words>9766</Words>
  <Characters>67205</Characters>
  <CharactersWithSpaces>76674</CharactersWithSpaces>
  <Paragraphs>455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2023-05-16T20:48:00Z</dcterms:created>
  <dc:creator>Admin</dc:creator>
  <dc:description/>
  <dc:language>uk-UA</dc:language>
  <cp:lastModifiedBy/>
  <dcterms:modified xsi:type="dcterms:W3CDTF">2024-04-24T13:41:32Z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