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pBdr>
          <w:top w:val="none" w:color="auto" w:sz="0" w:space="0"/>
          <w:left w:val="none" w:color="auto" w:sz="0" w:space="0"/>
          <w:bottom w:val="none" w:color="auto" w:sz="0" w:space="0"/>
          <w:right w:val="none" w:color="auto" w:sz="0" w:space="0"/>
          <w:between w:val="none" w:color="auto" w:sz="0" w:space="0"/>
        </w:pBdr>
        <w:autoSpaceDE w:val="0"/>
        <w:autoSpaceDN w:val="0"/>
        <w:spacing w:before="66"/>
        <w:ind w:left="12049"/>
        <w:jc w:val="right"/>
        <w:rPr>
          <w:rFonts w:hint="default"/>
          <w:b/>
          <w:color w:val="000000"/>
          <w:lang w:val="uk-UA" w:eastAsia="uk" w:bidi="ar-SA"/>
        </w:rPr>
      </w:pPr>
      <w:r>
        <w:rPr>
          <w:b/>
          <w:color w:val="000000"/>
          <w:lang w:val="uk" w:eastAsia="uk" w:bidi="ar-SA"/>
        </w:rPr>
        <w:t>Додаток 1</w:t>
      </w:r>
    </w:p>
    <w:p>
      <w:pPr>
        <w:widowControl w:val="0"/>
        <w:autoSpaceDE w:val="0"/>
        <w:autoSpaceDN w:val="0"/>
        <w:ind w:left="12049"/>
        <w:jc w:val="right"/>
        <w:rPr>
          <w:b/>
          <w:lang w:val="uk" w:eastAsia="uk" w:bidi="ar-SA"/>
        </w:rPr>
      </w:pPr>
      <w:r>
        <w:rPr>
          <w:b/>
          <w:lang w:val="uk" w:eastAsia="uk" w:bidi="ar-SA"/>
        </w:rPr>
        <w:t>до тендерної документації</w:t>
      </w:r>
    </w:p>
    <w:p>
      <w:pPr>
        <w:widowControl w:val="0"/>
        <w:autoSpaceDE w:val="0"/>
        <w:autoSpaceDN w:val="0"/>
        <w:ind w:left="12049"/>
        <w:rPr>
          <w:sz w:val="16"/>
          <w:szCs w:val="16"/>
          <w:lang w:val="uk" w:eastAsia="uk" w:bidi="ar-SA"/>
        </w:rPr>
      </w:pPr>
    </w:p>
    <w:p>
      <w:pPr>
        <w:widowControl/>
        <w:autoSpaceDE w:val="0"/>
        <w:autoSpaceDN w:val="0"/>
        <w:spacing w:before="240" w:after="240"/>
        <w:ind w:left="120"/>
        <w:jc w:val="center"/>
        <w:rPr>
          <w:b/>
          <w:sz w:val="32"/>
          <w:szCs w:val="32"/>
          <w:lang w:val="uk" w:eastAsia="uk" w:bidi="ar-SA"/>
        </w:rPr>
      </w:pPr>
      <w:r>
        <w:rPr>
          <w:b/>
          <w:sz w:val="32"/>
          <w:szCs w:val="32"/>
          <w:lang w:val="uk" w:eastAsia="uk" w:bidi="ar-SA"/>
        </w:rPr>
        <w:t>ДОВІДКА ПРО НЕОБХІДНІ ТЕХНІЧНІ, ЯКІСНІ ТА КІЛЬКІСНІ ХАРАКТЕРИСТИКИ ПРЕДМЕТА ЗАКУПІВЛІ</w:t>
      </w:r>
      <w:r>
        <w:rPr>
          <w:b/>
          <w:color w:val="000000"/>
          <w:sz w:val="32"/>
          <w:szCs w:val="32"/>
          <w:lang w:val="uk" w:eastAsia="uk" w:bidi="ar-SA"/>
        </w:rPr>
        <w:t xml:space="preserve"> </w:t>
      </w:r>
    </w:p>
    <w:p>
      <w:pPr>
        <w:widowControl w:val="0"/>
        <w:pBdr>
          <w:top w:val="none" w:color="auto" w:sz="0" w:space="0"/>
          <w:left w:val="none" w:color="auto" w:sz="0" w:space="0"/>
          <w:bottom w:val="none" w:color="auto" w:sz="0" w:space="0"/>
          <w:right w:val="none" w:color="auto" w:sz="0" w:space="0"/>
          <w:between w:val="none" w:color="auto" w:sz="0" w:space="0"/>
        </w:pBdr>
        <w:autoSpaceDE w:val="0"/>
        <w:autoSpaceDN w:val="0"/>
        <w:spacing w:before="66"/>
        <w:ind w:left="12049"/>
        <w:jc w:val="right"/>
        <w:rPr>
          <w:rFonts w:hint="default"/>
          <w:b/>
          <w:color w:val="000000"/>
          <w:lang w:val="uk-UA" w:eastAsia="uk" w:bidi="ar-SA"/>
        </w:rPr>
      </w:pPr>
      <w:r>
        <w:rPr>
          <w:b/>
          <w:color w:val="000000"/>
          <w:lang w:val="uk" w:eastAsia="uk" w:bidi="ar-SA"/>
        </w:rPr>
        <w:t>Додаток 1</w:t>
      </w:r>
      <w:r>
        <w:rPr>
          <w:rFonts w:hint="default"/>
          <w:b/>
          <w:color w:val="000000"/>
          <w:lang w:val="uk-UA" w:eastAsia="uk" w:bidi="ar-SA"/>
        </w:rPr>
        <w:t>/1</w:t>
      </w:r>
    </w:p>
    <w:p>
      <w:pPr>
        <w:widowControl w:val="0"/>
        <w:autoSpaceDE w:val="0"/>
        <w:autoSpaceDN w:val="0"/>
        <w:ind w:left="12049"/>
        <w:jc w:val="right"/>
        <w:rPr>
          <w:b/>
          <w:lang w:val="uk" w:eastAsia="uk" w:bidi="ar-SA"/>
        </w:rPr>
      </w:pPr>
      <w:r>
        <w:rPr>
          <w:b/>
          <w:lang w:val="uk" w:eastAsia="uk" w:bidi="ar-SA"/>
        </w:rPr>
        <w:t>до тендерної документації</w:t>
      </w:r>
    </w:p>
    <w:p>
      <w:pPr>
        <w:widowControl w:val="0"/>
        <w:autoSpaceDE w:val="0"/>
        <w:autoSpaceDN w:val="0"/>
        <w:ind w:left="12049"/>
        <w:rPr>
          <w:sz w:val="16"/>
          <w:szCs w:val="16"/>
          <w:lang w:val="uk" w:eastAsia="uk" w:bidi="ar-SA"/>
        </w:rPr>
      </w:pPr>
    </w:p>
    <w:p>
      <w:pPr>
        <w:widowControl/>
        <w:autoSpaceDE w:val="0"/>
        <w:autoSpaceDN w:val="0"/>
        <w:spacing w:before="240" w:after="240"/>
        <w:ind w:left="120"/>
        <w:jc w:val="center"/>
        <w:rPr>
          <w:b/>
          <w:sz w:val="32"/>
          <w:szCs w:val="32"/>
          <w:lang w:val="uk" w:eastAsia="uk" w:bidi="ar-SA"/>
        </w:rPr>
      </w:pPr>
      <w:r>
        <w:rPr>
          <w:b/>
          <w:sz w:val="32"/>
          <w:szCs w:val="32"/>
          <w:lang w:val="uk" w:eastAsia="uk" w:bidi="ar-SA"/>
        </w:rPr>
        <w:t>ДОВІДКА ПРО НЕОБХІДНІ ТЕХНІЧНІ, ЯКІСНІ ТА КІЛЬКІСНІ ХАРАКТЕРИСТИКИ ПРЕДМЕТА ЗАКУПІВЛІ</w:t>
      </w:r>
      <w:r>
        <w:rPr>
          <w:b/>
          <w:color w:val="000000"/>
          <w:sz w:val="32"/>
          <w:szCs w:val="32"/>
          <w:lang w:val="uk" w:eastAsia="uk" w:bidi="ar-SA"/>
        </w:rPr>
        <w:t xml:space="preserve"> </w:t>
      </w:r>
    </w:p>
    <w:p>
      <w:pPr>
        <w:widowControl/>
        <w:autoSpaceDE w:val="0"/>
        <w:autoSpaceDN w:val="0"/>
        <w:spacing w:before="240" w:after="240"/>
        <w:ind w:left="120"/>
        <w:rPr>
          <w:b/>
          <w:color w:val="000000"/>
          <w:lang w:val="uk" w:eastAsia="uk" w:bidi="ar-SA"/>
        </w:rPr>
      </w:pPr>
      <w:r>
        <w:rPr>
          <w:b/>
          <w:color w:val="000000"/>
          <w:lang w:val="uk" w:eastAsia="uk" w:bidi="ar-SA"/>
        </w:rPr>
        <w:t>Вимоги до предмета закупівлі, які встановлює Замовник:</w:t>
      </w:r>
    </w:p>
    <w:p>
      <w:pPr>
        <w:widowControl/>
        <w:autoSpaceDE w:val="0"/>
        <w:autoSpaceDN w:val="0"/>
        <w:spacing w:before="240" w:after="240"/>
        <w:ind w:left="120"/>
        <w:jc w:val="right"/>
        <w:rPr>
          <w:b/>
          <w:lang w:val="uk" w:eastAsia="uk" w:bidi="ar-SA"/>
        </w:rPr>
      </w:pPr>
      <w:bookmarkStart w:id="0" w:name="_heading=h.gjdgxs" w:colFirst="0" w:colLast="0"/>
      <w:bookmarkEnd w:id="0"/>
      <w:r>
        <w:rPr>
          <w:b/>
          <w:color w:val="000000"/>
          <w:lang w:val="uk" w:eastAsia="uk" w:bidi="ar-SA"/>
        </w:rPr>
        <w:t>Таблиця 1</w:t>
      </w:r>
    </w:p>
    <w:tbl>
      <w:tblPr>
        <w:tblStyle w:val="5"/>
        <w:tblW w:w="150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555"/>
        <w:gridCol w:w="5961"/>
        <w:gridCol w:w="2693"/>
        <w:gridCol w:w="2835"/>
        <w:gridCol w:w="2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55"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color w:val="000000"/>
                <w:sz w:val="22"/>
                <w:szCs w:val="22"/>
                <w:lang w:val="uk" w:eastAsia="uk" w:bidi="ar-SA"/>
              </w:rPr>
              <w:t>№</w:t>
            </w:r>
            <w:r>
              <w:rPr>
                <w:sz w:val="22"/>
                <w:szCs w:val="22"/>
                <w:lang w:val="uk" w:eastAsia="uk" w:bidi="ar-SA"/>
              </w:rPr>
              <w:t xml:space="preserve">     </w:t>
            </w:r>
            <w:r>
              <w:rPr>
                <w:b/>
                <w:color w:val="000000"/>
                <w:sz w:val="22"/>
                <w:szCs w:val="22"/>
                <w:lang w:val="uk" w:eastAsia="uk" w:bidi="ar-SA"/>
              </w:rPr>
              <w:t>з/п</w:t>
            </w:r>
          </w:p>
        </w:tc>
        <w:tc>
          <w:tcPr>
            <w:tcW w:w="5961"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Найменування предмета закупівлі (медичного виробу)</w:t>
            </w:r>
          </w:p>
        </w:tc>
        <w:tc>
          <w:tcPr>
            <w:tcW w:w="2693" w:type="dxa"/>
            <w:tcMar>
              <w:top w:w="100" w:type="dxa"/>
              <w:left w:w="100" w:type="dxa"/>
              <w:bottom w:w="100" w:type="dxa"/>
              <w:right w:w="100" w:type="dxa"/>
            </w:tcMar>
          </w:tcPr>
          <w:p>
            <w:pPr>
              <w:widowControl/>
              <w:autoSpaceDE w:val="0"/>
              <w:autoSpaceDN w:val="0"/>
              <w:jc w:val="center"/>
              <w:rPr>
                <w:b/>
                <w:sz w:val="22"/>
                <w:szCs w:val="22"/>
                <w:highlight w:val="yellow"/>
                <w:lang w:val="uk" w:eastAsia="uk" w:bidi="ar-SA"/>
              </w:rPr>
            </w:pPr>
            <w:r>
              <w:rPr>
                <w:b/>
                <w:sz w:val="22"/>
                <w:szCs w:val="22"/>
                <w:lang w:val="uk" w:eastAsia="uk" w:bidi="ar-SA"/>
              </w:rPr>
              <w:t>Одиниці виміру</w:t>
            </w:r>
          </w:p>
        </w:tc>
        <w:tc>
          <w:tcPr>
            <w:tcW w:w="2835"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Кількість</w:t>
            </w:r>
          </w:p>
        </w:tc>
        <w:tc>
          <w:tcPr>
            <w:tcW w:w="2977"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Строк поставки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71" w:hRule="atLeast"/>
        </w:trPr>
        <w:tc>
          <w:tcPr>
            <w:tcW w:w="555" w:type="dxa"/>
            <w:tcMar>
              <w:top w:w="100" w:type="dxa"/>
              <w:left w:w="100" w:type="dxa"/>
              <w:bottom w:w="100" w:type="dxa"/>
              <w:right w:w="100" w:type="dxa"/>
            </w:tcMar>
          </w:tcPr>
          <w:p>
            <w:pPr>
              <w:widowControl/>
              <w:autoSpaceDE w:val="0"/>
              <w:autoSpaceDN w:val="0"/>
              <w:rPr>
                <w:sz w:val="22"/>
                <w:szCs w:val="22"/>
                <w:lang w:val="uk" w:eastAsia="uk" w:bidi="ar-SA"/>
              </w:rPr>
            </w:pPr>
            <w:r>
              <w:rPr>
                <w:sz w:val="22"/>
                <w:szCs w:val="22"/>
                <w:lang w:val="uk" w:eastAsia="uk" w:bidi="ar-SA"/>
              </w:rPr>
              <w:t>1</w:t>
            </w:r>
          </w:p>
        </w:tc>
        <w:tc>
          <w:tcPr>
            <w:tcW w:w="5961" w:type="dxa"/>
            <w:tcMar>
              <w:top w:w="100" w:type="dxa"/>
              <w:left w:w="100" w:type="dxa"/>
              <w:bottom w:w="100" w:type="dxa"/>
              <w:right w:w="100" w:type="dxa"/>
            </w:tcMar>
          </w:tcPr>
          <w:p>
            <w:pPr>
              <w:widowControl/>
              <w:autoSpaceDE w:val="0"/>
              <w:autoSpaceDN w:val="0"/>
              <w:jc w:val="center"/>
              <w:rPr>
                <w:highlight w:val="yellow"/>
                <w:lang w:val="uk" w:eastAsia="uk" w:bidi="ar-SA"/>
              </w:rPr>
            </w:pPr>
            <w:r>
              <w:rPr>
                <w:b/>
                <w:bCs/>
                <w:lang w:val="uk" w:eastAsia="uk" w:bidi="ar-SA"/>
              </w:rPr>
              <w:t>Ендопротез колінного суглоба</w:t>
            </w:r>
          </w:p>
        </w:tc>
        <w:tc>
          <w:tcPr>
            <w:tcW w:w="2693" w:type="dxa"/>
            <w:tcMar>
              <w:top w:w="100" w:type="dxa"/>
              <w:left w:w="100" w:type="dxa"/>
              <w:bottom w:w="100" w:type="dxa"/>
              <w:right w:w="100" w:type="dxa"/>
            </w:tcMar>
          </w:tcPr>
          <w:p>
            <w:pPr>
              <w:widowControl w:val="0"/>
              <w:autoSpaceDE w:val="0"/>
              <w:autoSpaceDN w:val="0"/>
              <w:jc w:val="center"/>
              <w:rPr>
                <w:lang w:val="ru-RU" w:eastAsia="uk" w:bidi="ar-SA"/>
              </w:rPr>
            </w:pPr>
            <w:r>
              <w:rPr>
                <w:lang w:val="ru-RU" w:eastAsia="uk" w:bidi="ar-SA"/>
              </w:rPr>
              <w:t>штук</w:t>
            </w:r>
          </w:p>
          <w:p>
            <w:pPr>
              <w:widowControl w:val="0"/>
              <w:autoSpaceDE w:val="0"/>
              <w:autoSpaceDN w:val="0"/>
              <w:jc w:val="center"/>
              <w:rPr>
                <w:b/>
                <w:highlight w:val="yellow"/>
                <w:lang w:val="uk" w:eastAsia="uk" w:bidi="ar-SA"/>
              </w:rPr>
            </w:pPr>
          </w:p>
        </w:tc>
        <w:tc>
          <w:tcPr>
            <w:tcW w:w="2835" w:type="dxa"/>
            <w:tcMar>
              <w:top w:w="100" w:type="dxa"/>
              <w:left w:w="100" w:type="dxa"/>
              <w:bottom w:w="100" w:type="dxa"/>
              <w:right w:w="100" w:type="dxa"/>
            </w:tcMar>
          </w:tcPr>
          <w:p>
            <w:pPr>
              <w:widowControl w:val="0"/>
              <w:autoSpaceDE w:val="0"/>
              <w:autoSpaceDN w:val="0"/>
              <w:jc w:val="center"/>
              <w:rPr>
                <w:b/>
                <w:highlight w:val="yellow"/>
                <w:lang w:val="uk" w:eastAsia="uk" w:bidi="ar-SA"/>
              </w:rPr>
            </w:pPr>
            <w:r>
              <w:rPr>
                <w:lang w:val="uk-UA" w:eastAsia="uk" w:bidi="ar-SA"/>
              </w:rPr>
              <w:t>23</w:t>
            </w:r>
          </w:p>
        </w:tc>
        <w:tc>
          <w:tcPr>
            <w:tcW w:w="2977" w:type="dxa"/>
            <w:tcMar>
              <w:top w:w="100" w:type="dxa"/>
              <w:left w:w="100" w:type="dxa"/>
              <w:bottom w:w="100" w:type="dxa"/>
              <w:right w:w="100" w:type="dxa"/>
            </w:tcMar>
          </w:tcPr>
          <w:p>
            <w:pPr>
              <w:widowControl w:val="0"/>
              <w:autoSpaceDE w:val="0"/>
              <w:autoSpaceDN w:val="0"/>
              <w:jc w:val="center"/>
              <w:rPr>
                <w:rFonts w:hint="default"/>
                <w:shd w:val="clear" w:color="auto" w:fill="CCCCCC"/>
                <w:lang w:val="uk-UA" w:eastAsia="uk" w:bidi="ar-SA"/>
              </w:rPr>
            </w:pPr>
            <w:r>
              <w:rPr>
                <w:rFonts w:hint="default"/>
                <w:lang w:val="uk-UA" w:eastAsia="uk" w:bidi="ar-SA"/>
              </w:rPr>
              <w:t>3</w:t>
            </w:r>
            <w:r>
              <w:rPr>
                <w:lang w:val="uk-UA" w:eastAsia="uk" w:bidi="ar-SA"/>
              </w:rPr>
              <w:t>1.1</w:t>
            </w:r>
            <w:r>
              <w:rPr>
                <w:rFonts w:hint="default"/>
                <w:lang w:val="uk-UA" w:eastAsia="uk" w:bidi="ar-SA"/>
              </w:rPr>
              <w:t>2</w:t>
            </w:r>
            <w:r>
              <w:rPr>
                <w:lang w:val="uk-UA" w:eastAsia="uk" w:bidi="ar-SA"/>
              </w:rPr>
              <w:t>.2024р</w:t>
            </w:r>
            <w:r>
              <w:rPr>
                <w:rFonts w:hint="default"/>
                <w:lang w:val="uk-UA" w:eastAsia="uk" w:bidi="ar-SA"/>
              </w:rPr>
              <w:t>.</w:t>
            </w:r>
          </w:p>
        </w:tc>
      </w:tr>
    </w:tbl>
    <w:p>
      <w:pPr>
        <w:widowControl/>
        <w:autoSpaceDE w:val="0"/>
        <w:autoSpaceDN w:val="0"/>
        <w:spacing w:before="240" w:after="240"/>
        <w:ind w:firstLine="720"/>
        <w:jc w:val="both"/>
        <w:rPr>
          <w:b/>
          <w:color w:val="000000"/>
          <w:lang w:val="uk" w:eastAsia="uk" w:bidi="ar-SA"/>
        </w:rPr>
      </w:pPr>
      <w:bookmarkStart w:id="1" w:name="_heading=h.spxyj4gwpca8" w:colFirst="0" w:colLast="0"/>
      <w:bookmarkEnd w:id="1"/>
      <w:r>
        <w:rPr>
          <w:b/>
          <w:sz w:val="22"/>
          <w:szCs w:val="22"/>
          <w:lang w:val="uk" w:eastAsia="uk" w:bidi="ar-SA"/>
        </w:rPr>
        <w:t>По позиціям, за якими медико-технічні вимоги (довжина, ширина, діаметр, типорозмір, тощо) зазначені Замовником як діапазон або вибір, Учасник має забезпечити наявність декількох розмірів для вибору замовником. Протягом 7 днів з моменту укладення договору Постачальник надає Замовнику каталог продукції, що є предметом закупівлі, для здійснення Замовником відбору переліку необхідних розмірів товару в межах загальної кількості. Постачальник забезпечує поставку продукції, що відповідає критеріям та діапазонам (довжина, ширина, діаметр, типорозмір, тощо), встановленим у Специфікації до Договору, відповідно до асортименту продукції, що виробляється та/або постачається Постачальником.</w:t>
      </w:r>
      <w:r>
        <w:rPr>
          <w:b/>
          <w:color w:val="000000"/>
          <w:lang w:val="uk" w:eastAsia="uk" w:bidi="ar-SA"/>
        </w:rPr>
        <w:t xml:space="preserve"> </w:t>
      </w:r>
    </w:p>
    <w:p>
      <w:pPr>
        <w:widowControl/>
        <w:autoSpaceDE w:val="0"/>
        <w:autoSpaceDN w:val="0"/>
        <w:spacing w:before="240" w:after="240"/>
        <w:ind w:firstLine="720"/>
        <w:jc w:val="both"/>
        <w:rPr>
          <w:b/>
          <w:color w:val="000000"/>
          <w:lang w:val="uk" w:eastAsia="uk" w:bidi="ar-SA"/>
        </w:rPr>
      </w:pPr>
    </w:p>
    <w:p>
      <w:pPr>
        <w:widowControl/>
        <w:autoSpaceDE w:val="0"/>
        <w:autoSpaceDN w:val="0"/>
        <w:spacing w:before="240" w:after="240"/>
        <w:ind w:firstLine="720"/>
        <w:jc w:val="both"/>
        <w:rPr>
          <w:b/>
          <w:color w:val="000000"/>
          <w:lang w:val="uk" w:eastAsia="uk" w:bidi="ar-SA"/>
        </w:rPr>
      </w:pPr>
    </w:p>
    <w:p>
      <w:pPr>
        <w:widowControl/>
        <w:autoSpaceDE w:val="0"/>
        <w:autoSpaceDN w:val="0"/>
        <w:spacing w:before="240" w:after="240"/>
        <w:ind w:firstLine="720"/>
        <w:jc w:val="both"/>
        <w:rPr>
          <w:b/>
          <w:color w:val="000000"/>
          <w:lang w:val="uk" w:eastAsia="uk" w:bidi="ar-SA"/>
        </w:rPr>
      </w:pPr>
    </w:p>
    <w:p>
      <w:pPr>
        <w:widowControl/>
        <w:autoSpaceDE w:val="0"/>
        <w:autoSpaceDN w:val="0"/>
        <w:spacing w:before="240" w:after="240"/>
        <w:ind w:firstLine="720"/>
        <w:jc w:val="both"/>
        <w:rPr>
          <w:b/>
          <w:color w:val="000000"/>
          <w:lang w:val="uk" w:eastAsia="uk" w:bidi="ar-SA"/>
        </w:rPr>
      </w:pPr>
    </w:p>
    <w:p>
      <w:pPr>
        <w:widowControl/>
        <w:autoSpaceDE w:val="0"/>
        <w:autoSpaceDN w:val="0"/>
        <w:spacing w:before="240" w:after="240"/>
        <w:ind w:firstLine="720"/>
        <w:jc w:val="both"/>
        <w:rPr>
          <w:b/>
          <w:color w:val="000000"/>
          <w:lang w:val="uk" w:eastAsia="uk" w:bidi="ar-SA"/>
        </w:rPr>
      </w:pPr>
    </w:p>
    <w:p>
      <w:pPr>
        <w:widowControl/>
        <w:autoSpaceDE w:val="0"/>
        <w:autoSpaceDN w:val="0"/>
        <w:spacing w:before="240" w:after="240"/>
        <w:ind w:firstLine="720"/>
        <w:jc w:val="both"/>
        <w:rPr>
          <w:b/>
          <w:color w:val="000000"/>
          <w:lang w:val="uk" w:eastAsia="uk" w:bidi="ar-SA"/>
        </w:rPr>
      </w:pPr>
    </w:p>
    <w:p>
      <w:pPr>
        <w:widowControl/>
        <w:autoSpaceDE w:val="0"/>
        <w:autoSpaceDN w:val="0"/>
        <w:spacing w:before="240" w:after="240"/>
        <w:ind w:firstLine="720"/>
        <w:jc w:val="both"/>
        <w:rPr>
          <w:b/>
          <w:color w:val="000000"/>
          <w:lang w:val="uk" w:eastAsia="uk" w:bidi="ar-SA"/>
        </w:rPr>
      </w:pPr>
      <w:r>
        <w:rPr>
          <w:b/>
          <w:color w:val="000000"/>
          <w:lang w:val="uk" w:eastAsia="uk" w:bidi="ar-SA"/>
        </w:rPr>
        <w:t>Учасник закупівлі заповнює поля Таблиці 2 інформацією стосовно запропонованого Товару (відповідно до вимог до предмета закупівлі)</w:t>
      </w:r>
      <w:r>
        <w:rPr>
          <w:b/>
          <w:color w:val="000000"/>
          <w:lang w:val="uk-UA" w:eastAsia="uk" w:bidi="ar-SA"/>
        </w:rPr>
        <w:t>:</w:t>
      </w:r>
      <w:r>
        <w:rPr>
          <w:b/>
          <w:lang w:val="uk" w:eastAsia="uk" w:bidi="ar-SA"/>
        </w:rPr>
        <w:t xml:space="preserve">                                                                                                                                                                                                               </w:t>
      </w:r>
    </w:p>
    <w:p>
      <w:pPr>
        <w:widowControl/>
        <w:autoSpaceDE w:val="0"/>
        <w:autoSpaceDN w:val="0"/>
        <w:spacing w:before="240" w:after="240"/>
        <w:rPr>
          <w:b/>
          <w:lang w:val="uk" w:eastAsia="uk" w:bidi="ar-SA"/>
        </w:rPr>
      </w:pPr>
    </w:p>
    <w:p>
      <w:pPr>
        <w:widowControl/>
        <w:autoSpaceDE w:val="0"/>
        <w:autoSpaceDN w:val="0"/>
        <w:spacing w:before="240" w:after="240"/>
        <w:jc w:val="right"/>
        <w:rPr>
          <w:b/>
          <w:lang w:val="uk" w:eastAsia="uk" w:bidi="ar-SA"/>
        </w:rPr>
      </w:pPr>
      <w:r>
        <w:rPr>
          <w:b/>
          <w:color w:val="000000"/>
          <w:lang w:val="uk" w:eastAsia="uk" w:bidi="ar-SA"/>
        </w:rPr>
        <w:t>Таблиця 2</w:t>
      </w:r>
    </w:p>
    <w:tbl>
      <w:tblPr>
        <w:tblStyle w:val="6"/>
        <w:tblW w:w="150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555"/>
        <w:gridCol w:w="2040"/>
        <w:gridCol w:w="2475"/>
        <w:gridCol w:w="2040"/>
        <w:gridCol w:w="2235"/>
        <w:gridCol w:w="2445"/>
        <w:gridCol w:w="1335"/>
        <w:gridCol w:w="18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85" w:hRule="atLeast"/>
        </w:trPr>
        <w:tc>
          <w:tcPr>
            <w:tcW w:w="555"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w:t>
            </w:r>
            <w:r>
              <w:rPr>
                <w:sz w:val="22"/>
                <w:szCs w:val="22"/>
                <w:lang w:val="uk" w:eastAsia="uk" w:bidi="ar-SA"/>
              </w:rPr>
              <w:t xml:space="preserve">     </w:t>
            </w:r>
            <w:r>
              <w:rPr>
                <w:b/>
                <w:sz w:val="22"/>
                <w:szCs w:val="22"/>
                <w:lang w:val="uk" w:eastAsia="uk" w:bidi="ar-SA"/>
              </w:rPr>
              <w:t>з/п</w:t>
            </w:r>
          </w:p>
        </w:tc>
        <w:tc>
          <w:tcPr>
            <w:tcW w:w="2040"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Найменування предмета закупівлі (медичного виробу)</w:t>
            </w:r>
          </w:p>
        </w:tc>
        <w:tc>
          <w:tcPr>
            <w:tcW w:w="2475"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Торгова назва медичного виробу* відповідно до назви, яка зазначена в декларації відповідності або сертифікаті відповідності (за наявності)**</w:t>
            </w:r>
          </w:p>
        </w:tc>
        <w:tc>
          <w:tcPr>
            <w:tcW w:w="2040"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Виробник та країна виробництва ***</w:t>
            </w:r>
          </w:p>
        </w:tc>
        <w:tc>
          <w:tcPr>
            <w:tcW w:w="2235"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Номер і термін дії декларації відповідності</w:t>
            </w:r>
          </w:p>
          <w:p>
            <w:pPr>
              <w:widowControl/>
              <w:autoSpaceDE w:val="0"/>
              <w:autoSpaceDN w:val="0"/>
              <w:jc w:val="center"/>
              <w:rPr>
                <w:b/>
                <w:sz w:val="22"/>
                <w:szCs w:val="22"/>
                <w:lang w:val="uk" w:eastAsia="uk" w:bidi="ar-SA"/>
              </w:rPr>
            </w:pPr>
            <w:r>
              <w:rPr>
                <w:b/>
                <w:sz w:val="22"/>
                <w:szCs w:val="22"/>
                <w:lang w:val="uk" w:eastAsia="uk" w:bidi="ar-SA"/>
              </w:rPr>
              <w:t>та номер і термін дії сертифіката відповідності (за наявності)**</w:t>
            </w:r>
          </w:p>
        </w:tc>
        <w:tc>
          <w:tcPr>
            <w:tcW w:w="2445"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Зазначити номер за порядком та/або сторінку та/або артикул медичного виробу в декларації відповідності та сертифікаті відповідності (за наявності)**</w:t>
            </w:r>
          </w:p>
        </w:tc>
        <w:tc>
          <w:tcPr>
            <w:tcW w:w="1335"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Одиниця виміру</w:t>
            </w:r>
          </w:p>
          <w:p>
            <w:pPr>
              <w:widowControl/>
              <w:autoSpaceDE w:val="0"/>
              <w:autoSpaceDN w:val="0"/>
              <w:jc w:val="center"/>
              <w:rPr>
                <w:b/>
                <w:sz w:val="22"/>
                <w:szCs w:val="22"/>
                <w:lang w:val="uk" w:eastAsia="uk" w:bidi="ar-SA"/>
              </w:rPr>
            </w:pPr>
            <w:r>
              <w:rPr>
                <w:b/>
                <w:sz w:val="22"/>
                <w:szCs w:val="22"/>
                <w:lang w:val="uk" w:eastAsia="uk" w:bidi="ar-SA"/>
              </w:rPr>
              <w:t xml:space="preserve"> ****</w:t>
            </w:r>
          </w:p>
        </w:tc>
        <w:tc>
          <w:tcPr>
            <w:tcW w:w="1875"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Кількість*****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78" w:hRule="atLeast"/>
        </w:trPr>
        <w:tc>
          <w:tcPr>
            <w:tcW w:w="555" w:type="dxa"/>
            <w:tcMar>
              <w:top w:w="100" w:type="dxa"/>
              <w:left w:w="100" w:type="dxa"/>
              <w:bottom w:w="100" w:type="dxa"/>
              <w:right w:w="100" w:type="dxa"/>
            </w:tcMar>
          </w:tcPr>
          <w:p>
            <w:pPr>
              <w:widowControl/>
              <w:autoSpaceDE w:val="0"/>
              <w:autoSpaceDN w:val="0"/>
              <w:rPr>
                <w:sz w:val="22"/>
                <w:szCs w:val="22"/>
                <w:lang w:val="uk" w:eastAsia="uk" w:bidi="ar-SA"/>
              </w:rPr>
            </w:pPr>
            <w:r>
              <w:rPr>
                <w:sz w:val="22"/>
                <w:szCs w:val="22"/>
                <w:lang w:val="uk" w:eastAsia="uk" w:bidi="ar-SA"/>
              </w:rPr>
              <w:t>1</w:t>
            </w:r>
          </w:p>
        </w:tc>
        <w:tc>
          <w:tcPr>
            <w:tcW w:w="2040" w:type="dxa"/>
            <w:tcMar>
              <w:top w:w="100" w:type="dxa"/>
              <w:left w:w="100" w:type="dxa"/>
              <w:bottom w:w="100" w:type="dxa"/>
              <w:right w:w="100" w:type="dxa"/>
            </w:tcMar>
          </w:tcPr>
          <w:p>
            <w:pPr>
              <w:widowControl w:val="0"/>
              <w:autoSpaceDE w:val="0"/>
              <w:autoSpaceDN w:val="0"/>
              <w:jc w:val="center"/>
              <w:rPr>
                <w:sz w:val="22"/>
                <w:szCs w:val="22"/>
                <w:highlight w:val="yellow"/>
                <w:lang w:val="uk" w:eastAsia="uk" w:bidi="ar-SA"/>
              </w:rPr>
            </w:pPr>
          </w:p>
        </w:tc>
        <w:tc>
          <w:tcPr>
            <w:tcW w:w="2475" w:type="dxa"/>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tcPr>
          <w:p>
            <w:pPr>
              <w:widowControl/>
              <w:autoSpaceDE w:val="0"/>
              <w:autoSpaceDN w:val="0"/>
              <w:spacing w:before="240" w:after="240"/>
              <w:ind w:left="-100"/>
              <w:jc w:val="center"/>
              <w:rPr>
                <w:b/>
                <w:lang w:val="uk" w:eastAsia="uk" w:bidi="ar-SA"/>
              </w:rPr>
            </w:pPr>
          </w:p>
        </w:tc>
        <w:tc>
          <w:tcPr>
            <w:tcW w:w="2040" w:type="dxa"/>
            <w:tcBorders>
              <w:top w:val="single" w:color="000000" w:sz="4" w:space="0"/>
              <w:left w:val="nil"/>
              <w:bottom w:val="single" w:color="000000" w:sz="4" w:space="0"/>
              <w:right w:val="single" w:color="000000" w:sz="4" w:space="0"/>
            </w:tcBorders>
            <w:tcMar>
              <w:top w:w="100" w:type="dxa"/>
              <w:left w:w="100" w:type="dxa"/>
              <w:bottom w:w="100" w:type="dxa"/>
              <w:right w:w="100" w:type="dxa"/>
            </w:tcMar>
          </w:tcPr>
          <w:p>
            <w:pPr>
              <w:widowControl/>
              <w:autoSpaceDE w:val="0"/>
              <w:autoSpaceDN w:val="0"/>
              <w:spacing w:before="240" w:after="240"/>
              <w:ind w:left="-100"/>
              <w:jc w:val="center"/>
              <w:rPr>
                <w:b/>
                <w:highlight w:val="green"/>
                <w:lang w:val="uk" w:eastAsia="uk" w:bidi="ar-SA"/>
              </w:rPr>
            </w:pPr>
          </w:p>
        </w:tc>
        <w:tc>
          <w:tcPr>
            <w:tcW w:w="2235" w:type="dxa"/>
            <w:tcBorders>
              <w:top w:val="single" w:color="000000" w:sz="4" w:space="0"/>
              <w:left w:val="nil"/>
              <w:bottom w:val="single" w:color="000000" w:sz="4" w:space="0"/>
              <w:right w:val="single" w:color="000000" w:sz="4" w:space="0"/>
            </w:tcBorders>
            <w:tcMar>
              <w:top w:w="100" w:type="dxa"/>
              <w:left w:w="100" w:type="dxa"/>
              <w:bottom w:w="100" w:type="dxa"/>
              <w:right w:w="100" w:type="dxa"/>
            </w:tcMar>
          </w:tcPr>
          <w:p>
            <w:pPr>
              <w:widowControl/>
              <w:autoSpaceDE w:val="0"/>
              <w:autoSpaceDN w:val="0"/>
              <w:spacing w:before="240" w:after="240"/>
              <w:ind w:left="-100"/>
              <w:jc w:val="center"/>
              <w:rPr>
                <w:b/>
                <w:highlight w:val="green"/>
                <w:lang w:val="uk" w:eastAsia="uk" w:bidi="ar-SA"/>
              </w:rPr>
            </w:pPr>
          </w:p>
        </w:tc>
        <w:tc>
          <w:tcPr>
            <w:tcW w:w="2445" w:type="dxa"/>
            <w:tcBorders>
              <w:top w:val="single" w:color="000000" w:sz="4" w:space="0"/>
              <w:left w:val="nil"/>
              <w:bottom w:val="single" w:color="000000" w:sz="4" w:space="0"/>
              <w:right w:val="single" w:color="000000" w:sz="4" w:space="0"/>
            </w:tcBorders>
            <w:tcMar>
              <w:top w:w="100" w:type="dxa"/>
              <w:left w:w="100" w:type="dxa"/>
              <w:bottom w:w="100" w:type="dxa"/>
              <w:right w:w="100" w:type="dxa"/>
            </w:tcMar>
          </w:tcPr>
          <w:p>
            <w:pPr>
              <w:widowControl/>
              <w:autoSpaceDE w:val="0"/>
              <w:autoSpaceDN w:val="0"/>
              <w:spacing w:before="240" w:after="240"/>
              <w:ind w:left="-100"/>
              <w:jc w:val="center"/>
              <w:rPr>
                <w:b/>
                <w:highlight w:val="green"/>
                <w:lang w:val="uk" w:eastAsia="uk" w:bidi="ar-SA"/>
              </w:rPr>
            </w:pPr>
          </w:p>
        </w:tc>
        <w:tc>
          <w:tcPr>
            <w:tcW w:w="1335" w:type="dxa"/>
            <w:tcMar>
              <w:top w:w="100" w:type="dxa"/>
              <w:left w:w="100" w:type="dxa"/>
              <w:bottom w:w="100" w:type="dxa"/>
              <w:right w:w="100" w:type="dxa"/>
            </w:tcMar>
          </w:tcPr>
          <w:p>
            <w:pPr>
              <w:widowControl/>
              <w:autoSpaceDE w:val="0"/>
              <w:autoSpaceDN w:val="0"/>
              <w:jc w:val="center"/>
              <w:rPr>
                <w:sz w:val="22"/>
                <w:szCs w:val="22"/>
                <w:lang w:val="uk" w:eastAsia="uk" w:bidi="ar-SA"/>
              </w:rPr>
            </w:pPr>
          </w:p>
        </w:tc>
        <w:tc>
          <w:tcPr>
            <w:tcW w:w="1875" w:type="dxa"/>
            <w:tcMar>
              <w:top w:w="100" w:type="dxa"/>
              <w:left w:w="100" w:type="dxa"/>
              <w:bottom w:w="100" w:type="dxa"/>
              <w:right w:w="100" w:type="dxa"/>
            </w:tcMar>
          </w:tcPr>
          <w:p>
            <w:pPr>
              <w:widowControl/>
              <w:autoSpaceDE w:val="0"/>
              <w:autoSpaceDN w:val="0"/>
              <w:jc w:val="center"/>
              <w:rPr>
                <w:sz w:val="22"/>
                <w:szCs w:val="22"/>
                <w:lang w:val="uk" w:eastAsia="uk" w:bidi="ar-SA"/>
              </w:rPr>
            </w:pPr>
          </w:p>
        </w:tc>
      </w:tr>
    </w:tbl>
    <w:p>
      <w:pPr>
        <w:widowControl/>
        <w:autoSpaceDE w:val="0"/>
        <w:autoSpaceDN w:val="0"/>
        <w:spacing w:before="240" w:after="240"/>
        <w:ind w:firstLine="720"/>
        <w:jc w:val="both"/>
        <w:rPr>
          <w:i/>
          <w:lang w:val="uk" w:eastAsia="uk" w:bidi="ar-SA"/>
        </w:rPr>
      </w:pPr>
      <w:r>
        <w:rPr>
          <w:lang w:val="uk" w:eastAsia="uk" w:bidi="ar-SA"/>
        </w:rPr>
        <w:t xml:space="preserve">* </w:t>
      </w:r>
      <w:r>
        <w:rPr>
          <w:i/>
          <w:lang w:val="uk" w:eastAsia="uk" w:bidi="ar-SA"/>
        </w:rPr>
        <w:t>У випадку, якщо Учасник вказує за одним найменуванням предмета закупівлі</w:t>
      </w:r>
      <w:r>
        <w:rPr>
          <w:b/>
          <w:sz w:val="22"/>
          <w:szCs w:val="22"/>
          <w:lang w:val="uk" w:eastAsia="uk" w:bidi="ar-SA"/>
        </w:rPr>
        <w:t xml:space="preserve"> </w:t>
      </w:r>
      <w:r>
        <w:rPr>
          <w:i/>
          <w:lang w:val="uk" w:eastAsia="uk" w:bidi="ar-SA"/>
        </w:rPr>
        <w:t xml:space="preserve">(медичного виробу) різних виробників та різні торгові назви, то така пропозиція оформлюється </w:t>
      </w:r>
      <w:r>
        <w:rPr>
          <w:b/>
          <w:i/>
          <w:lang w:val="uk" w:eastAsia="uk" w:bidi="ar-SA"/>
        </w:rPr>
        <w:t>окремими рядками</w:t>
      </w:r>
      <w:r>
        <w:rPr>
          <w:i/>
          <w:lang w:val="uk" w:eastAsia="uk" w:bidi="ar-SA"/>
        </w:rPr>
        <w:t xml:space="preserve"> згідно з Таблицею 2.</w:t>
      </w:r>
    </w:p>
    <w:p>
      <w:pPr>
        <w:widowControl/>
        <w:autoSpaceDE w:val="0"/>
        <w:autoSpaceDN w:val="0"/>
        <w:spacing w:before="240" w:after="240"/>
        <w:ind w:firstLine="720"/>
        <w:jc w:val="both"/>
        <w:rPr>
          <w:i/>
          <w:lang w:val="uk" w:eastAsia="uk" w:bidi="ar-SA"/>
        </w:rPr>
      </w:pPr>
      <w:r>
        <w:rPr>
          <w:i/>
          <w:lang w:val="uk" w:eastAsia="uk" w:bidi="ar-SA"/>
        </w:rPr>
        <w:t xml:space="preserve">У випадку, якщо для забезпечення відповідності запропонованого товару характеристикам/вимогам/технічній специфікації, встановленим в тендерній документації, до постачання пропонується декілька виробів, комплектуючих, допоміжних виробів, - Учасник повинен </w:t>
      </w:r>
      <w:r>
        <w:rPr>
          <w:b/>
          <w:i/>
          <w:lang w:val="uk" w:eastAsia="uk" w:bidi="ar-SA"/>
        </w:rPr>
        <w:t xml:space="preserve">зазначити окремими рядками </w:t>
      </w:r>
      <w:r>
        <w:rPr>
          <w:i/>
          <w:lang w:val="uk" w:eastAsia="uk" w:bidi="ar-SA"/>
        </w:rPr>
        <w:t xml:space="preserve">назву кожної з таких позицій та їх кількість. </w:t>
      </w:r>
    </w:p>
    <w:p>
      <w:pPr>
        <w:widowControl/>
        <w:autoSpaceDE w:val="0"/>
        <w:autoSpaceDN w:val="0"/>
        <w:spacing w:before="240" w:after="240"/>
        <w:ind w:firstLine="720"/>
        <w:jc w:val="both"/>
        <w:rPr>
          <w:b/>
          <w:i/>
          <w:u w:val="single"/>
          <w:lang w:val="uk" w:eastAsia="uk" w:bidi="ar-SA"/>
        </w:rPr>
      </w:pPr>
      <w:r>
        <w:rPr>
          <w:b/>
          <w:i/>
          <w:u w:val="single"/>
          <w:lang w:val="uk" w:eastAsia="uk" w:bidi="ar-SA"/>
        </w:rPr>
        <w:t>Назви всіх запропонованих виробів та їх комплектуючих повинні відповідати назві, зазначеній в декларації про відповідність (за наявності), сертифікаті відповідності (за наявності) та товаросупровідних документах, з якими буде постачатися товар (недотримання цієї вимоги не є підставою для відхилення пропозиції учасника).</w:t>
      </w:r>
    </w:p>
    <w:p>
      <w:pPr>
        <w:widowControl/>
        <w:autoSpaceDE w:val="0"/>
        <w:autoSpaceDN w:val="0"/>
        <w:spacing w:before="240" w:after="240"/>
        <w:ind w:firstLine="720"/>
        <w:jc w:val="both"/>
        <w:rPr>
          <w:b/>
          <w:i/>
          <w:u w:val="single"/>
          <w:lang w:val="uk" w:eastAsia="uk" w:bidi="ar-SA"/>
        </w:rPr>
      </w:pPr>
      <w:r>
        <w:rPr>
          <w:b/>
          <w:i/>
          <w:u w:val="single"/>
          <w:lang w:val="uk" w:eastAsia="uk" w:bidi="ar-SA"/>
        </w:rPr>
        <w:t xml:space="preserve">До специфікації договору включаються назви запропонованих Учасником товарів, які зазначені в декларації про відповідність та сертифікаті відповідності (за наявності). </w:t>
      </w:r>
    </w:p>
    <w:p>
      <w:pPr>
        <w:widowControl/>
        <w:autoSpaceDE w:val="0"/>
        <w:autoSpaceDN w:val="0"/>
        <w:spacing w:before="240" w:after="240"/>
        <w:ind w:firstLine="720"/>
        <w:jc w:val="both"/>
        <w:rPr>
          <w:i/>
          <w:lang w:val="uk" w:eastAsia="uk" w:bidi="ar-SA"/>
        </w:rPr>
      </w:pPr>
      <w:r>
        <w:rPr>
          <w:i/>
          <w:lang w:val="uk" w:eastAsia="uk" w:bidi="ar-SA"/>
        </w:rPr>
        <w:t xml:space="preserve">*** Учасник вказує повний перелік виробничих </w:t>
      </w:r>
      <w:r>
        <w:rPr>
          <w:i/>
          <w:color w:val="333333"/>
          <w:lang w:val="uk" w:eastAsia="uk" w:bidi="ar-SA"/>
        </w:rPr>
        <w:t>дільниць</w:t>
      </w:r>
      <w:r>
        <w:rPr>
          <w:i/>
          <w:lang w:val="uk" w:eastAsia="uk" w:bidi="ar-SA"/>
        </w:rPr>
        <w:t xml:space="preserve">. </w:t>
      </w:r>
    </w:p>
    <w:p>
      <w:pPr>
        <w:widowControl/>
        <w:autoSpaceDE w:val="0"/>
        <w:autoSpaceDN w:val="0"/>
        <w:spacing w:before="240" w:after="240"/>
        <w:ind w:firstLine="720"/>
        <w:jc w:val="both"/>
        <w:rPr>
          <w:i/>
          <w:lang w:val="uk" w:eastAsia="uk" w:bidi="ar-SA"/>
        </w:rPr>
      </w:pPr>
      <w:bookmarkStart w:id="2" w:name="_heading=h.ctiemjopf2p7" w:colFirst="0" w:colLast="0"/>
      <w:bookmarkEnd w:id="2"/>
      <w:r>
        <w:rPr>
          <w:i/>
          <w:lang w:val="uk" w:eastAsia="uk" w:bidi="ar-SA"/>
        </w:rPr>
        <w:t xml:space="preserve">**** Одиниці виміру повинні бути </w:t>
      </w:r>
      <w:r>
        <w:rPr>
          <w:b/>
          <w:i/>
          <w:lang w:val="uk" w:eastAsia="uk" w:bidi="ar-SA"/>
        </w:rPr>
        <w:t>зазначені відповідно до постанови</w:t>
      </w:r>
      <w:r>
        <w:rPr>
          <w:i/>
          <w:lang w:val="uk" w:eastAsia="uk" w:bidi="ar-SA"/>
        </w:rPr>
        <w:t xml:space="preserve"> Кабінету Міністрів України від 7.03.2022 р. № 216 «Деякі питання закупівлі лікарських засобів, медичних виробів та допоміжних засобів до них» та зазначені Замовником у Таблиці 1. </w:t>
      </w:r>
    </w:p>
    <w:p>
      <w:pPr>
        <w:widowControl w:val="0"/>
        <w:autoSpaceDE w:val="0"/>
        <w:autoSpaceDN w:val="0"/>
        <w:ind w:firstLine="720"/>
        <w:jc w:val="both"/>
        <w:rPr>
          <w:i/>
          <w:lang w:val="uk" w:eastAsia="uk" w:bidi="ar-SA"/>
        </w:rPr>
      </w:pPr>
      <w:r>
        <w:rPr>
          <w:i/>
          <w:lang w:val="uk" w:eastAsia="uk" w:bidi="ar-SA"/>
        </w:rPr>
        <w:t xml:space="preserve">***** Учасник повинен зазначити </w:t>
      </w:r>
      <w:r>
        <w:rPr>
          <w:b/>
          <w:i/>
          <w:lang w:val="uk" w:eastAsia="uk" w:bidi="ar-SA"/>
        </w:rPr>
        <w:t>кількість</w:t>
      </w:r>
      <w:r>
        <w:rPr>
          <w:i/>
          <w:lang w:val="uk" w:eastAsia="uk" w:bidi="ar-SA"/>
        </w:rPr>
        <w:t xml:space="preserve">, що зазначена у Таблиці 1 та тендерній документації, </w:t>
      </w:r>
      <w:r>
        <w:rPr>
          <w:b/>
          <w:i/>
          <w:lang w:val="uk" w:eastAsia="uk" w:bidi="ar-SA"/>
        </w:rPr>
        <w:t>без будь-якого коригування щодо кратності упаковки</w:t>
      </w:r>
      <w:r>
        <w:rPr>
          <w:i/>
          <w:lang w:val="uk" w:eastAsia="uk" w:bidi="ar-SA"/>
        </w:rPr>
        <w:t>, тощо (</w:t>
      </w:r>
      <w:r>
        <w:rPr>
          <w:b/>
          <w:i/>
          <w:lang w:val="uk" w:eastAsia="uk" w:bidi="ar-SA"/>
        </w:rPr>
        <w:t>недотримання</w:t>
      </w:r>
      <w:r>
        <w:rPr>
          <w:i/>
          <w:lang w:val="uk" w:eastAsia="uk" w:bidi="ar-SA"/>
        </w:rPr>
        <w:t xml:space="preserve"> цієї вимоги, а саме зменшення кількості, </w:t>
      </w:r>
      <w:r>
        <w:rPr>
          <w:b/>
          <w:i/>
          <w:lang w:val="uk" w:eastAsia="uk" w:bidi="ar-SA"/>
        </w:rPr>
        <w:t>є підставою для відхилення</w:t>
      </w:r>
      <w:r>
        <w:rPr>
          <w:i/>
          <w:lang w:val="uk" w:eastAsia="uk" w:bidi="ar-SA"/>
        </w:rPr>
        <w:t xml:space="preserve"> пропозиції учасника). У разі необхідності коригування кількості до кратності упаковки сторони мають право зробити це під час або після укладання договору, шляхом підписання додаткової угоди.</w:t>
      </w:r>
    </w:p>
    <w:p>
      <w:pPr>
        <w:widowControl/>
        <w:autoSpaceDE w:val="0"/>
        <w:autoSpaceDN w:val="0"/>
        <w:spacing w:before="240" w:after="240"/>
        <w:ind w:firstLine="720"/>
        <w:jc w:val="both"/>
        <w:rPr>
          <w:b/>
          <w:lang w:val="uk" w:eastAsia="uk" w:bidi="ar-SA"/>
        </w:rPr>
      </w:pPr>
    </w:p>
    <w:p>
      <w:pPr>
        <w:widowControl/>
        <w:autoSpaceDE w:val="0"/>
        <w:autoSpaceDN w:val="0"/>
        <w:spacing w:before="240" w:after="240"/>
        <w:ind w:firstLine="720"/>
        <w:jc w:val="both"/>
        <w:rPr>
          <w:i/>
          <w:lang w:val="uk" w:eastAsia="uk" w:bidi="ar-SA"/>
        </w:rPr>
      </w:pPr>
      <w:r>
        <w:rPr>
          <w:b/>
          <w:lang w:val="uk" w:eastAsia="uk" w:bidi="ar-SA"/>
        </w:rPr>
        <w:t xml:space="preserve">Учасник закупівлі заповнює поля Таблиці </w:t>
      </w:r>
      <w:r>
        <w:rPr>
          <w:b/>
          <w:lang w:val="uk-UA" w:eastAsia="uk" w:bidi="ar-SA"/>
        </w:rPr>
        <w:t>3</w:t>
      </w:r>
      <w:r>
        <w:rPr>
          <w:b/>
          <w:lang w:val="uk" w:eastAsia="uk" w:bidi="ar-SA"/>
        </w:rPr>
        <w:t xml:space="preserve"> інформацією стосовно додаткових характеристик/вимог/технічної специфікації запропонованого Товару (відповідно до вимог до предмета закупівлі):</w:t>
      </w:r>
    </w:p>
    <w:p>
      <w:pPr>
        <w:widowControl w:val="0"/>
        <w:autoSpaceDE w:val="0"/>
        <w:autoSpaceDN w:val="0"/>
        <w:ind w:firstLine="720"/>
        <w:jc w:val="both"/>
        <w:rPr>
          <w:i/>
          <w:lang w:val="uk" w:eastAsia="uk" w:bidi="ar-SA"/>
        </w:rPr>
      </w:pPr>
    </w:p>
    <w:p>
      <w:pPr>
        <w:widowControl w:val="0"/>
        <w:autoSpaceDE w:val="0"/>
        <w:autoSpaceDN w:val="0"/>
        <w:ind w:firstLine="720"/>
        <w:jc w:val="right"/>
        <w:rPr>
          <w:b/>
          <w:bCs/>
          <w:iCs/>
          <w:lang w:val="uk-UA" w:eastAsia="uk" w:bidi="ar-SA"/>
        </w:rPr>
      </w:pPr>
      <w:r>
        <w:rPr>
          <w:b/>
          <w:bCs/>
          <w:iCs/>
          <w:lang w:val="uk-UA" w:eastAsia="uk" w:bidi="ar-SA"/>
        </w:rPr>
        <w:t>Таблиця 3</w:t>
      </w:r>
    </w:p>
    <w:tbl>
      <w:tblPr>
        <w:tblStyle w:val="3"/>
        <w:tblW w:w="151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9"/>
        <w:gridCol w:w="5065"/>
        <w:gridCol w:w="4791"/>
        <w:gridCol w:w="4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29" w:type="dxa"/>
            <w:shd w:val="clear" w:color="auto" w:fill="auto"/>
          </w:tcPr>
          <w:p>
            <w:pPr>
              <w:widowControl w:val="0"/>
              <w:autoSpaceDE w:val="0"/>
              <w:autoSpaceDN w:val="0"/>
              <w:jc w:val="both"/>
              <w:rPr>
                <w:b/>
                <w:sz w:val="22"/>
                <w:szCs w:val="22"/>
                <w:lang w:val="uk" w:eastAsia="uk" w:bidi="ar-SA"/>
              </w:rPr>
            </w:pPr>
            <w:r>
              <w:rPr>
                <w:b/>
                <w:sz w:val="22"/>
                <w:szCs w:val="22"/>
                <w:lang w:val="uk" w:eastAsia="uk" w:bidi="ar-SA"/>
              </w:rPr>
              <w:t>№ з/п</w:t>
            </w:r>
          </w:p>
        </w:tc>
        <w:tc>
          <w:tcPr>
            <w:tcW w:w="5065" w:type="dxa"/>
            <w:shd w:val="clear" w:color="auto" w:fill="auto"/>
            <w:vAlign w:val="bottom"/>
          </w:tcPr>
          <w:p>
            <w:pPr>
              <w:widowControl w:val="0"/>
              <w:autoSpaceDE w:val="0"/>
              <w:autoSpaceDN w:val="0"/>
              <w:jc w:val="both"/>
              <w:rPr>
                <w:b/>
                <w:sz w:val="22"/>
                <w:szCs w:val="22"/>
                <w:lang w:val="uk" w:eastAsia="uk" w:bidi="ar-SA"/>
              </w:rPr>
            </w:pPr>
            <w:r>
              <w:rPr>
                <w:b/>
                <w:sz w:val="22"/>
                <w:szCs w:val="22"/>
                <w:lang w:val="uk" w:eastAsia="uk" w:bidi="ar-SA"/>
              </w:rPr>
              <w:t>Медико-технічні вимоги</w:t>
            </w:r>
          </w:p>
        </w:tc>
        <w:tc>
          <w:tcPr>
            <w:tcW w:w="4791" w:type="dxa"/>
            <w:shd w:val="clear" w:color="auto" w:fill="auto"/>
            <w:vAlign w:val="bottom"/>
          </w:tcPr>
          <w:p>
            <w:pPr>
              <w:widowControl w:val="0"/>
              <w:autoSpaceDE w:val="0"/>
              <w:autoSpaceDN w:val="0"/>
              <w:jc w:val="both"/>
              <w:rPr>
                <w:b/>
                <w:sz w:val="22"/>
                <w:szCs w:val="22"/>
                <w:lang w:val="uk" w:eastAsia="uk" w:bidi="ar-SA"/>
              </w:rPr>
            </w:pPr>
            <w:r>
              <w:rPr>
                <w:b/>
                <w:sz w:val="22"/>
                <w:szCs w:val="22"/>
                <w:lang w:val="uk" w:eastAsia="uk" w:bidi="ar-SA"/>
              </w:rPr>
              <w:t>Вимога до відповідності характеристики</w:t>
            </w:r>
          </w:p>
        </w:tc>
        <w:tc>
          <w:tcPr>
            <w:tcW w:w="4643" w:type="dxa"/>
          </w:tcPr>
          <w:p>
            <w:pPr>
              <w:widowControl/>
              <w:autoSpaceDE w:val="0"/>
              <w:autoSpaceDN w:val="0"/>
              <w:jc w:val="both"/>
              <w:rPr>
                <w:bCs/>
                <w:i/>
                <w:sz w:val="22"/>
                <w:szCs w:val="22"/>
                <w:lang w:val="uk-UA" w:eastAsia="uk" w:bidi="ar-SA"/>
              </w:rPr>
            </w:pPr>
            <w:r>
              <w:rPr>
                <w:b/>
                <w:sz w:val="22"/>
                <w:szCs w:val="22"/>
                <w:lang w:val="uk" w:eastAsia="uk" w:bidi="ar-SA"/>
              </w:rPr>
              <w:t>Учасник зазначає відповідність (так/ні) запропонованого до постачання товару з обов'язковим зазначенням назви та сторінки документа, що містить підтвердження відповідності</w:t>
            </w:r>
            <w:r>
              <w:rPr>
                <w:b/>
                <w:sz w:val="22"/>
                <w:szCs w:val="22"/>
                <w:lang w:val="uk-UA" w:eastAsia="uk" w:bidi="ar-SA"/>
              </w:rPr>
              <w:t xml:space="preserve"> </w:t>
            </w:r>
            <w:r>
              <w:rPr>
                <w:bCs/>
                <w:i/>
                <w:sz w:val="22"/>
                <w:szCs w:val="22"/>
                <w:lang w:val="uk" w:eastAsia="uk" w:bidi="ar-SA"/>
              </w:rPr>
              <w:t>(вимоги до документів зазначені в Додатку 2)</w:t>
            </w:r>
            <w:r>
              <w:rPr>
                <w:bCs/>
                <w:i/>
                <w:sz w:val="22"/>
                <w:szCs w:val="22"/>
                <w:lang w:val="uk-UA" w:eastAsia="uk" w:bidi="ar-SA"/>
              </w:rPr>
              <w:t>.</w:t>
            </w:r>
          </w:p>
          <w:p>
            <w:pPr>
              <w:widowControl/>
              <w:autoSpaceDE w:val="0"/>
              <w:autoSpaceDN w:val="0"/>
              <w:jc w:val="both"/>
              <w:rPr>
                <w:b/>
                <w:sz w:val="22"/>
                <w:szCs w:val="22"/>
                <w:lang w:val="uk" w:eastAsia="uk" w:bidi="ar-SA"/>
              </w:rPr>
            </w:pPr>
            <w:r>
              <w:rPr>
                <w:b/>
                <w:sz w:val="22"/>
                <w:szCs w:val="22"/>
                <w:lang w:val="uk-UA" w:eastAsia="uk" w:bidi="ar-SA"/>
              </w:rPr>
              <w:t>З</w:t>
            </w:r>
            <w:r>
              <w:rPr>
                <w:b/>
                <w:sz w:val="22"/>
                <w:szCs w:val="22"/>
                <w:lang w:val="uk" w:eastAsia="uk" w:bidi="ar-SA"/>
              </w:rPr>
              <w:t>агальні вимоги та вимоги до стерильності підтверджуються гарантійним листом від учасника, візуально, або зображенням упаковки, етикетки, та/або іншим документом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9"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1</w:t>
            </w:r>
          </w:p>
        </w:tc>
        <w:tc>
          <w:tcPr>
            <w:tcW w:w="5065"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Стегновий компонент</w:t>
            </w:r>
          </w:p>
        </w:tc>
        <w:tc>
          <w:tcPr>
            <w:tcW w:w="4791"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1 шт</w:t>
            </w:r>
          </w:p>
        </w:tc>
        <w:tc>
          <w:tcPr>
            <w:tcW w:w="4643"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9"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2</w:t>
            </w:r>
          </w:p>
        </w:tc>
        <w:tc>
          <w:tcPr>
            <w:tcW w:w="5065"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Металевого плато гомілкового компоненту</w:t>
            </w:r>
          </w:p>
        </w:tc>
        <w:tc>
          <w:tcPr>
            <w:tcW w:w="4791"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1 шт</w:t>
            </w:r>
          </w:p>
        </w:tc>
        <w:tc>
          <w:tcPr>
            <w:tcW w:w="4643"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9"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3</w:t>
            </w:r>
          </w:p>
        </w:tc>
        <w:tc>
          <w:tcPr>
            <w:tcW w:w="5065"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Вставки гомілкового компоненту</w:t>
            </w:r>
          </w:p>
        </w:tc>
        <w:tc>
          <w:tcPr>
            <w:tcW w:w="4791"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1 шт</w:t>
            </w:r>
          </w:p>
        </w:tc>
        <w:tc>
          <w:tcPr>
            <w:tcW w:w="4643"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9"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4</w:t>
            </w:r>
          </w:p>
        </w:tc>
        <w:tc>
          <w:tcPr>
            <w:tcW w:w="5065"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Кістковий цемент</w:t>
            </w:r>
          </w:p>
        </w:tc>
        <w:tc>
          <w:tcPr>
            <w:tcW w:w="4791"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2 упаковки по 40 грам</w:t>
            </w:r>
          </w:p>
        </w:tc>
        <w:tc>
          <w:tcPr>
            <w:tcW w:w="4643"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9" w:type="dxa"/>
            <w:shd w:val="clear" w:color="auto" w:fill="auto"/>
          </w:tcPr>
          <w:p>
            <w:pPr>
              <w:widowControl w:val="0"/>
              <w:autoSpaceDE w:val="0"/>
              <w:autoSpaceDN w:val="0"/>
              <w:jc w:val="both"/>
              <w:rPr>
                <w:b/>
                <w:sz w:val="22"/>
                <w:szCs w:val="22"/>
                <w:lang w:val="uk" w:eastAsia="uk" w:bidi="ar-SA"/>
              </w:rPr>
            </w:pPr>
            <w:r>
              <w:rPr>
                <w:b/>
                <w:sz w:val="22"/>
                <w:szCs w:val="22"/>
                <w:lang w:val="uk" w:eastAsia="uk" w:bidi="ar-SA"/>
              </w:rPr>
              <w:t>1</w:t>
            </w:r>
          </w:p>
        </w:tc>
        <w:tc>
          <w:tcPr>
            <w:tcW w:w="5065" w:type="dxa"/>
            <w:shd w:val="clear" w:color="auto" w:fill="auto"/>
            <w:vAlign w:val="bottom"/>
          </w:tcPr>
          <w:p>
            <w:pPr>
              <w:widowControl w:val="0"/>
              <w:autoSpaceDE w:val="0"/>
              <w:autoSpaceDN w:val="0"/>
              <w:jc w:val="both"/>
              <w:rPr>
                <w:b/>
                <w:sz w:val="22"/>
                <w:szCs w:val="22"/>
                <w:lang w:val="uk" w:eastAsia="uk" w:bidi="ar-SA"/>
              </w:rPr>
            </w:pPr>
            <w:r>
              <w:rPr>
                <w:b/>
                <w:sz w:val="22"/>
                <w:szCs w:val="22"/>
                <w:lang w:val="uk" w:eastAsia="uk" w:bidi="ar-SA"/>
              </w:rPr>
              <w:t>Стегновий компонент, вимоги:</w:t>
            </w:r>
          </w:p>
        </w:tc>
        <w:tc>
          <w:tcPr>
            <w:tcW w:w="4791" w:type="dxa"/>
            <w:shd w:val="clear" w:color="auto" w:fill="auto"/>
            <w:vAlign w:val="bottom"/>
          </w:tcPr>
          <w:p>
            <w:pPr>
              <w:widowControl w:val="0"/>
              <w:autoSpaceDE w:val="0"/>
              <w:autoSpaceDN w:val="0"/>
              <w:jc w:val="both"/>
              <w:rPr>
                <w:b/>
                <w:sz w:val="22"/>
                <w:szCs w:val="22"/>
                <w:lang w:val="uk" w:eastAsia="uk" w:bidi="ar-SA"/>
              </w:rPr>
            </w:pPr>
            <w:r>
              <w:rPr>
                <w:b/>
                <w:sz w:val="22"/>
                <w:szCs w:val="22"/>
                <w:lang w:val="uk" w:eastAsia="uk" w:bidi="ar-SA"/>
              </w:rPr>
              <w:t> </w:t>
            </w:r>
          </w:p>
        </w:tc>
        <w:tc>
          <w:tcPr>
            <w:tcW w:w="4643" w:type="dxa"/>
          </w:tcPr>
          <w:p>
            <w:pPr>
              <w:widowControl w:val="0"/>
              <w:autoSpaceDE w:val="0"/>
              <w:autoSpaceDN w:val="0"/>
              <w:jc w:val="both"/>
              <w:rPr>
                <w:b/>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9"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1.1</w:t>
            </w:r>
          </w:p>
        </w:tc>
        <w:tc>
          <w:tcPr>
            <w:tcW w:w="5065"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Матеріал виготовлення</w:t>
            </w:r>
          </w:p>
        </w:tc>
        <w:tc>
          <w:tcPr>
            <w:tcW w:w="4791"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Сплав кобальт-хром-молібдену CoCrMo</w:t>
            </w:r>
          </w:p>
        </w:tc>
        <w:tc>
          <w:tcPr>
            <w:tcW w:w="4643"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629"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1.2</w:t>
            </w:r>
          </w:p>
        </w:tc>
        <w:tc>
          <w:tcPr>
            <w:tcW w:w="5065"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Вимоги до конструкції</w:t>
            </w:r>
          </w:p>
        </w:tc>
        <w:tc>
          <w:tcPr>
            <w:tcW w:w="4791"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Конструкція стегнового компоненту повинна дозволяти використання як у випадках із збереженням задньої хрестоподібної зв’язки, також повинен бути доступний варіант без збереження хрестоподібної звязки</w:t>
            </w:r>
          </w:p>
        </w:tc>
        <w:tc>
          <w:tcPr>
            <w:tcW w:w="4643"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29"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1.3</w:t>
            </w:r>
          </w:p>
        </w:tc>
        <w:tc>
          <w:tcPr>
            <w:tcW w:w="5065"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Кількість типорозмірів</w:t>
            </w:r>
          </w:p>
        </w:tc>
        <w:tc>
          <w:tcPr>
            <w:tcW w:w="4791"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 xml:space="preserve">Наявність в номенклатурному ряді не менш як </w:t>
            </w:r>
            <w:r>
              <w:rPr>
                <w:bCs/>
                <w:sz w:val="22"/>
                <w:szCs w:val="22"/>
                <w:lang w:val="uk-UA" w:eastAsia="uk" w:bidi="ar-SA"/>
              </w:rPr>
              <w:t>10</w:t>
            </w:r>
            <w:r>
              <w:rPr>
                <w:bCs/>
                <w:sz w:val="22"/>
                <w:szCs w:val="22"/>
                <w:lang w:val="uk" w:eastAsia="uk" w:bidi="ar-SA"/>
              </w:rPr>
              <w:t>-ти типорозмірів для лівого і правого суглоба.</w:t>
            </w:r>
          </w:p>
        </w:tc>
        <w:tc>
          <w:tcPr>
            <w:tcW w:w="4643"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9"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1.4</w:t>
            </w:r>
          </w:p>
        </w:tc>
        <w:tc>
          <w:tcPr>
            <w:tcW w:w="5065"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Виконання</w:t>
            </w:r>
          </w:p>
        </w:tc>
        <w:tc>
          <w:tcPr>
            <w:tcW w:w="4791"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Праве і ліве</w:t>
            </w:r>
          </w:p>
        </w:tc>
        <w:tc>
          <w:tcPr>
            <w:tcW w:w="4643"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29"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1.5</w:t>
            </w:r>
          </w:p>
        </w:tc>
        <w:tc>
          <w:tcPr>
            <w:tcW w:w="5065"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Стерильність</w:t>
            </w:r>
          </w:p>
        </w:tc>
        <w:tc>
          <w:tcPr>
            <w:tcW w:w="4791"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Постачається у стерильному вигляді із загальним строком стерильності не менше 5 років</w:t>
            </w:r>
          </w:p>
        </w:tc>
        <w:tc>
          <w:tcPr>
            <w:tcW w:w="4643"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29" w:type="dxa"/>
            <w:shd w:val="clear" w:color="auto" w:fill="auto"/>
          </w:tcPr>
          <w:p>
            <w:pPr>
              <w:widowControl w:val="0"/>
              <w:autoSpaceDE w:val="0"/>
              <w:autoSpaceDN w:val="0"/>
              <w:jc w:val="both"/>
              <w:rPr>
                <w:b/>
                <w:sz w:val="22"/>
                <w:szCs w:val="22"/>
                <w:lang w:val="uk" w:eastAsia="uk" w:bidi="ar-SA"/>
              </w:rPr>
            </w:pPr>
            <w:r>
              <w:rPr>
                <w:b/>
                <w:sz w:val="22"/>
                <w:szCs w:val="22"/>
                <w:lang w:val="uk" w:eastAsia="uk" w:bidi="ar-SA"/>
              </w:rPr>
              <w:t>2</w:t>
            </w:r>
          </w:p>
        </w:tc>
        <w:tc>
          <w:tcPr>
            <w:tcW w:w="5065" w:type="dxa"/>
            <w:shd w:val="clear" w:color="auto" w:fill="auto"/>
            <w:vAlign w:val="bottom"/>
          </w:tcPr>
          <w:p>
            <w:pPr>
              <w:widowControl w:val="0"/>
              <w:autoSpaceDE w:val="0"/>
              <w:autoSpaceDN w:val="0"/>
              <w:jc w:val="both"/>
              <w:rPr>
                <w:b/>
                <w:sz w:val="22"/>
                <w:szCs w:val="22"/>
                <w:lang w:val="uk" w:eastAsia="uk" w:bidi="ar-SA"/>
              </w:rPr>
            </w:pPr>
            <w:r>
              <w:rPr>
                <w:b/>
                <w:sz w:val="22"/>
                <w:szCs w:val="22"/>
                <w:lang w:val="uk" w:eastAsia="uk" w:bidi="ar-SA"/>
              </w:rPr>
              <w:t>Великогомілковий компонент, вимоги:</w:t>
            </w:r>
          </w:p>
        </w:tc>
        <w:tc>
          <w:tcPr>
            <w:tcW w:w="4791" w:type="dxa"/>
            <w:shd w:val="clear" w:color="auto" w:fill="auto"/>
            <w:vAlign w:val="bottom"/>
          </w:tcPr>
          <w:p>
            <w:pPr>
              <w:widowControl w:val="0"/>
              <w:autoSpaceDE w:val="0"/>
              <w:autoSpaceDN w:val="0"/>
              <w:jc w:val="both"/>
              <w:rPr>
                <w:b/>
                <w:sz w:val="22"/>
                <w:szCs w:val="22"/>
                <w:lang w:val="uk" w:eastAsia="uk" w:bidi="ar-SA"/>
              </w:rPr>
            </w:pPr>
            <w:r>
              <w:rPr>
                <w:b/>
                <w:sz w:val="22"/>
                <w:szCs w:val="22"/>
                <w:lang w:val="uk" w:eastAsia="uk" w:bidi="ar-SA"/>
              </w:rPr>
              <w:t> </w:t>
            </w:r>
          </w:p>
        </w:tc>
        <w:tc>
          <w:tcPr>
            <w:tcW w:w="4643" w:type="dxa"/>
          </w:tcPr>
          <w:p>
            <w:pPr>
              <w:widowControl w:val="0"/>
              <w:autoSpaceDE w:val="0"/>
              <w:autoSpaceDN w:val="0"/>
              <w:jc w:val="both"/>
              <w:rPr>
                <w:b/>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29"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2.1</w:t>
            </w:r>
          </w:p>
        </w:tc>
        <w:tc>
          <w:tcPr>
            <w:tcW w:w="5065"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Матеріал виготовлення</w:t>
            </w:r>
          </w:p>
        </w:tc>
        <w:tc>
          <w:tcPr>
            <w:tcW w:w="4791"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Сплав кобальт-хром-молібдену CoCrMo, або титановий сплав</w:t>
            </w:r>
          </w:p>
        </w:tc>
        <w:tc>
          <w:tcPr>
            <w:tcW w:w="4643"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29" w:type="dxa"/>
            <w:shd w:val="clear" w:color="auto" w:fill="auto"/>
          </w:tcPr>
          <w:p>
            <w:pPr>
              <w:widowControl w:val="0"/>
              <w:autoSpaceDE w:val="0"/>
              <w:autoSpaceDN w:val="0"/>
              <w:jc w:val="both"/>
              <w:rPr>
                <w:bCs/>
                <w:sz w:val="22"/>
                <w:szCs w:val="22"/>
                <w:lang w:val="uk-UA" w:eastAsia="uk" w:bidi="ar-SA"/>
              </w:rPr>
            </w:pPr>
            <w:r>
              <w:rPr>
                <w:bCs/>
                <w:sz w:val="22"/>
                <w:szCs w:val="22"/>
                <w:lang w:val="uk" w:eastAsia="uk" w:bidi="ar-SA"/>
              </w:rPr>
              <w:t>2.</w:t>
            </w:r>
            <w:r>
              <w:rPr>
                <w:bCs/>
                <w:sz w:val="22"/>
                <w:szCs w:val="22"/>
                <w:lang w:val="uk-UA" w:eastAsia="uk" w:bidi="ar-SA"/>
              </w:rPr>
              <w:t>2</w:t>
            </w:r>
          </w:p>
        </w:tc>
        <w:tc>
          <w:tcPr>
            <w:tcW w:w="5065"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Кількість типорозмірів металевого плато гомілкового компоненту</w:t>
            </w:r>
          </w:p>
        </w:tc>
        <w:tc>
          <w:tcPr>
            <w:tcW w:w="4791"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 xml:space="preserve">Наявність в номенклатурному ряді не менш як </w:t>
            </w:r>
            <w:r>
              <w:rPr>
                <w:bCs/>
                <w:sz w:val="22"/>
                <w:szCs w:val="22"/>
                <w:lang w:val="uk-UA" w:eastAsia="uk" w:bidi="ar-SA"/>
              </w:rPr>
              <w:t>10</w:t>
            </w:r>
            <w:r>
              <w:rPr>
                <w:bCs/>
                <w:sz w:val="22"/>
                <w:szCs w:val="22"/>
                <w:lang w:val="uk" w:eastAsia="uk" w:bidi="ar-SA"/>
              </w:rPr>
              <w:t xml:space="preserve"> типорозмірів для лівого і правого суглобів</w:t>
            </w:r>
          </w:p>
        </w:tc>
        <w:tc>
          <w:tcPr>
            <w:tcW w:w="4643"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629" w:type="dxa"/>
            <w:shd w:val="clear" w:color="auto" w:fill="auto"/>
          </w:tcPr>
          <w:p>
            <w:pPr>
              <w:widowControl w:val="0"/>
              <w:autoSpaceDE w:val="0"/>
              <w:autoSpaceDN w:val="0"/>
              <w:jc w:val="both"/>
              <w:rPr>
                <w:bCs/>
                <w:sz w:val="22"/>
                <w:szCs w:val="22"/>
                <w:lang w:val="uk-UA" w:eastAsia="uk" w:bidi="ar-SA"/>
              </w:rPr>
            </w:pPr>
            <w:r>
              <w:rPr>
                <w:bCs/>
                <w:sz w:val="22"/>
                <w:szCs w:val="22"/>
                <w:lang w:val="uk-UA" w:eastAsia="uk" w:bidi="ar-SA"/>
              </w:rPr>
              <w:t>2.3</w:t>
            </w:r>
          </w:p>
        </w:tc>
        <w:tc>
          <w:tcPr>
            <w:tcW w:w="5065"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Виконання</w:t>
            </w:r>
          </w:p>
        </w:tc>
        <w:tc>
          <w:tcPr>
            <w:tcW w:w="4791"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Праве і ліве</w:t>
            </w:r>
          </w:p>
        </w:tc>
        <w:tc>
          <w:tcPr>
            <w:tcW w:w="4643"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629"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2.4</w:t>
            </w:r>
          </w:p>
        </w:tc>
        <w:tc>
          <w:tcPr>
            <w:tcW w:w="5065"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Стерильність</w:t>
            </w:r>
          </w:p>
        </w:tc>
        <w:tc>
          <w:tcPr>
            <w:tcW w:w="4791"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Металеве плато гомілкового компоненту постачаються у стерильному вигляді із загальним строком стерильності не менше 5 років</w:t>
            </w:r>
          </w:p>
        </w:tc>
        <w:tc>
          <w:tcPr>
            <w:tcW w:w="4643"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29" w:type="dxa"/>
            <w:shd w:val="clear" w:color="auto" w:fill="auto"/>
          </w:tcPr>
          <w:p>
            <w:pPr>
              <w:widowControl w:val="0"/>
              <w:autoSpaceDE w:val="0"/>
              <w:autoSpaceDN w:val="0"/>
              <w:jc w:val="both"/>
              <w:rPr>
                <w:b/>
                <w:sz w:val="22"/>
                <w:szCs w:val="22"/>
                <w:lang w:val="uk" w:eastAsia="uk" w:bidi="ar-SA"/>
              </w:rPr>
            </w:pPr>
            <w:r>
              <w:rPr>
                <w:b/>
                <w:sz w:val="22"/>
                <w:szCs w:val="22"/>
                <w:lang w:val="uk" w:eastAsia="uk" w:bidi="ar-SA"/>
              </w:rPr>
              <w:t>3</w:t>
            </w:r>
          </w:p>
        </w:tc>
        <w:tc>
          <w:tcPr>
            <w:tcW w:w="5065" w:type="dxa"/>
            <w:shd w:val="clear" w:color="auto" w:fill="auto"/>
            <w:vAlign w:val="bottom"/>
          </w:tcPr>
          <w:p>
            <w:pPr>
              <w:widowControl w:val="0"/>
              <w:autoSpaceDE w:val="0"/>
              <w:autoSpaceDN w:val="0"/>
              <w:jc w:val="both"/>
              <w:rPr>
                <w:b/>
                <w:sz w:val="22"/>
                <w:szCs w:val="22"/>
                <w:lang w:val="uk" w:eastAsia="uk" w:bidi="ar-SA"/>
              </w:rPr>
            </w:pPr>
            <w:r>
              <w:rPr>
                <w:b/>
                <w:sz w:val="22"/>
                <w:szCs w:val="22"/>
                <w:lang w:val="uk" w:eastAsia="uk" w:bidi="ar-SA"/>
              </w:rPr>
              <w:t>Вставки великогомілкового компоненту, вимоги:</w:t>
            </w:r>
          </w:p>
        </w:tc>
        <w:tc>
          <w:tcPr>
            <w:tcW w:w="4791" w:type="dxa"/>
            <w:shd w:val="clear" w:color="auto" w:fill="auto"/>
            <w:vAlign w:val="bottom"/>
          </w:tcPr>
          <w:p>
            <w:pPr>
              <w:widowControl w:val="0"/>
              <w:autoSpaceDE w:val="0"/>
              <w:autoSpaceDN w:val="0"/>
              <w:jc w:val="both"/>
              <w:rPr>
                <w:b/>
                <w:sz w:val="22"/>
                <w:szCs w:val="22"/>
                <w:lang w:val="uk" w:eastAsia="uk" w:bidi="ar-SA"/>
              </w:rPr>
            </w:pPr>
            <w:r>
              <w:rPr>
                <w:b/>
                <w:sz w:val="22"/>
                <w:szCs w:val="22"/>
                <w:lang w:val="uk" w:eastAsia="uk" w:bidi="ar-SA"/>
              </w:rPr>
              <w:t> </w:t>
            </w:r>
          </w:p>
        </w:tc>
        <w:tc>
          <w:tcPr>
            <w:tcW w:w="4643" w:type="dxa"/>
          </w:tcPr>
          <w:p>
            <w:pPr>
              <w:widowControl w:val="0"/>
              <w:autoSpaceDE w:val="0"/>
              <w:autoSpaceDN w:val="0"/>
              <w:jc w:val="both"/>
              <w:rPr>
                <w:b/>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629"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3.1</w:t>
            </w:r>
          </w:p>
        </w:tc>
        <w:tc>
          <w:tcPr>
            <w:tcW w:w="5065"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Модифікація</w:t>
            </w:r>
          </w:p>
        </w:tc>
        <w:tc>
          <w:tcPr>
            <w:tcW w:w="4791"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 xml:space="preserve">Для різних клінічних ситуацій повинні бути доступні декілька модифікацій: </w:t>
            </w:r>
            <w:r>
              <w:rPr>
                <w:bCs/>
                <w:sz w:val="22"/>
                <w:szCs w:val="22"/>
                <w:lang w:val="uk" w:eastAsia="uk" w:bidi="ar-SA"/>
              </w:rPr>
              <w:br w:type="textWrapping"/>
            </w:r>
            <w:r>
              <w:rPr>
                <w:bCs/>
                <w:sz w:val="22"/>
                <w:szCs w:val="22"/>
                <w:lang w:val="uk" w:eastAsia="uk" w:bidi="ar-SA"/>
              </w:rPr>
              <w:t xml:space="preserve">  1) без збереження задньої хрестоподібної зв’язки </w:t>
            </w:r>
            <w:r>
              <w:rPr>
                <w:bCs/>
                <w:sz w:val="22"/>
                <w:szCs w:val="22"/>
                <w:lang w:val="uk" w:eastAsia="uk" w:bidi="ar-SA"/>
              </w:rPr>
              <w:br w:type="textWrapping"/>
            </w:r>
            <w:r>
              <w:rPr>
                <w:bCs/>
                <w:sz w:val="22"/>
                <w:szCs w:val="22"/>
                <w:lang w:val="uk" w:eastAsia="uk" w:bidi="ar-SA"/>
              </w:rPr>
              <w:t xml:space="preserve">  2) із збереженням задньої хрестоподібної зв’язки</w:t>
            </w:r>
          </w:p>
        </w:tc>
        <w:tc>
          <w:tcPr>
            <w:tcW w:w="4643"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29"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3.2</w:t>
            </w:r>
          </w:p>
        </w:tc>
        <w:tc>
          <w:tcPr>
            <w:tcW w:w="5065"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Кількість типорозмірів</w:t>
            </w:r>
          </w:p>
        </w:tc>
        <w:tc>
          <w:tcPr>
            <w:tcW w:w="4791"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 xml:space="preserve">Наявність в номенклатурному ряді не менш як </w:t>
            </w:r>
            <w:r>
              <w:rPr>
                <w:bCs/>
                <w:sz w:val="22"/>
                <w:szCs w:val="22"/>
                <w:lang w:val="uk-UA" w:eastAsia="uk" w:bidi="ar-SA"/>
              </w:rPr>
              <w:t>5</w:t>
            </w:r>
            <w:r>
              <w:rPr>
                <w:bCs/>
                <w:sz w:val="22"/>
                <w:szCs w:val="22"/>
                <w:lang w:val="uk" w:eastAsia="uk" w:bidi="ar-SA"/>
              </w:rPr>
              <w:t>-х розмірів для двох варіантів</w:t>
            </w:r>
          </w:p>
        </w:tc>
        <w:tc>
          <w:tcPr>
            <w:tcW w:w="4643"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629"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3.3</w:t>
            </w:r>
          </w:p>
        </w:tc>
        <w:tc>
          <w:tcPr>
            <w:tcW w:w="5065"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Товщина</w:t>
            </w:r>
          </w:p>
        </w:tc>
        <w:tc>
          <w:tcPr>
            <w:tcW w:w="4791"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Максимальна товщина вставки повинна бути до 1</w:t>
            </w:r>
            <w:r>
              <w:rPr>
                <w:bCs/>
                <w:sz w:val="22"/>
                <w:szCs w:val="22"/>
                <w:lang w:val="uk-UA" w:eastAsia="uk" w:bidi="ar-SA"/>
              </w:rPr>
              <w:t>6</w:t>
            </w:r>
            <w:r>
              <w:rPr>
                <w:bCs/>
                <w:sz w:val="22"/>
                <w:szCs w:val="22"/>
                <w:lang w:val="uk" w:eastAsia="uk" w:bidi="ar-SA"/>
              </w:rPr>
              <w:t xml:space="preserve"> мм </w:t>
            </w:r>
          </w:p>
        </w:tc>
        <w:tc>
          <w:tcPr>
            <w:tcW w:w="4643"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29"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3.4</w:t>
            </w:r>
          </w:p>
        </w:tc>
        <w:tc>
          <w:tcPr>
            <w:tcW w:w="5065"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Стерильність</w:t>
            </w:r>
          </w:p>
        </w:tc>
        <w:tc>
          <w:tcPr>
            <w:tcW w:w="4791"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Має постачатися у стерильному вигляді із загальним строком стерильності не менше 5 років</w:t>
            </w:r>
          </w:p>
        </w:tc>
        <w:tc>
          <w:tcPr>
            <w:tcW w:w="4643"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29" w:type="dxa"/>
            <w:shd w:val="clear" w:color="auto" w:fill="auto"/>
          </w:tcPr>
          <w:p>
            <w:pPr>
              <w:widowControl w:val="0"/>
              <w:autoSpaceDE w:val="0"/>
              <w:autoSpaceDN w:val="0"/>
              <w:jc w:val="both"/>
              <w:rPr>
                <w:b/>
                <w:sz w:val="22"/>
                <w:szCs w:val="22"/>
                <w:lang w:val="uk" w:eastAsia="uk" w:bidi="ar-SA"/>
              </w:rPr>
            </w:pPr>
            <w:r>
              <w:rPr>
                <w:b/>
                <w:sz w:val="22"/>
                <w:szCs w:val="22"/>
                <w:lang w:val="uk" w:eastAsia="uk" w:bidi="ar-SA"/>
              </w:rPr>
              <w:t>4</w:t>
            </w:r>
          </w:p>
        </w:tc>
        <w:tc>
          <w:tcPr>
            <w:tcW w:w="5065" w:type="dxa"/>
            <w:shd w:val="clear" w:color="auto" w:fill="auto"/>
            <w:vAlign w:val="bottom"/>
          </w:tcPr>
          <w:p>
            <w:pPr>
              <w:widowControl w:val="0"/>
              <w:autoSpaceDE w:val="0"/>
              <w:autoSpaceDN w:val="0"/>
              <w:jc w:val="both"/>
              <w:rPr>
                <w:b/>
                <w:sz w:val="22"/>
                <w:szCs w:val="22"/>
                <w:lang w:val="uk" w:eastAsia="uk" w:bidi="ar-SA"/>
              </w:rPr>
            </w:pPr>
            <w:r>
              <w:rPr>
                <w:b/>
                <w:sz w:val="22"/>
                <w:szCs w:val="22"/>
                <w:lang w:val="uk" w:eastAsia="uk" w:bidi="ar-SA"/>
              </w:rPr>
              <w:t>Цемент, вимоги</w:t>
            </w:r>
          </w:p>
        </w:tc>
        <w:tc>
          <w:tcPr>
            <w:tcW w:w="4791" w:type="dxa"/>
            <w:shd w:val="clear" w:color="auto" w:fill="auto"/>
            <w:vAlign w:val="bottom"/>
          </w:tcPr>
          <w:p>
            <w:pPr>
              <w:widowControl w:val="0"/>
              <w:autoSpaceDE w:val="0"/>
              <w:autoSpaceDN w:val="0"/>
              <w:jc w:val="both"/>
              <w:rPr>
                <w:b/>
                <w:sz w:val="22"/>
                <w:szCs w:val="22"/>
                <w:lang w:val="uk" w:eastAsia="uk" w:bidi="ar-SA"/>
              </w:rPr>
            </w:pPr>
            <w:r>
              <w:rPr>
                <w:b/>
                <w:sz w:val="22"/>
                <w:szCs w:val="22"/>
                <w:lang w:val="uk" w:eastAsia="uk" w:bidi="ar-SA"/>
              </w:rPr>
              <w:t> </w:t>
            </w:r>
          </w:p>
        </w:tc>
        <w:tc>
          <w:tcPr>
            <w:tcW w:w="4643" w:type="dxa"/>
          </w:tcPr>
          <w:p>
            <w:pPr>
              <w:widowControl w:val="0"/>
              <w:autoSpaceDE w:val="0"/>
              <w:autoSpaceDN w:val="0"/>
              <w:jc w:val="both"/>
              <w:rPr>
                <w:b/>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629"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4.1</w:t>
            </w:r>
          </w:p>
        </w:tc>
        <w:tc>
          <w:tcPr>
            <w:tcW w:w="5065"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Консестенція</w:t>
            </w:r>
          </w:p>
        </w:tc>
        <w:tc>
          <w:tcPr>
            <w:tcW w:w="4791" w:type="dxa"/>
            <w:shd w:val="clear" w:color="auto" w:fill="auto"/>
            <w:vAlign w:val="bottom"/>
          </w:tcPr>
          <w:p>
            <w:pPr>
              <w:widowControl w:val="0"/>
              <w:autoSpaceDE w:val="0"/>
              <w:autoSpaceDN w:val="0"/>
              <w:jc w:val="both"/>
              <w:rPr>
                <w:bCs/>
                <w:sz w:val="22"/>
                <w:szCs w:val="22"/>
                <w:lang w:val="uk-UA" w:eastAsia="uk" w:bidi="ar-SA"/>
              </w:rPr>
            </w:pPr>
            <w:r>
              <w:rPr>
                <w:bCs/>
                <w:sz w:val="22"/>
                <w:szCs w:val="22"/>
                <w:lang w:val="uk" w:eastAsia="uk" w:bidi="ar-SA"/>
              </w:rPr>
              <w:t>Кістковий цемент повинен представляти собою суміш рідкого мономеру (20 мл) і полімеру у вигляді порошку (40 г), що мають бути упаковані як два окремих стерильних компонента.</w:t>
            </w:r>
            <w:r>
              <w:rPr>
                <w:bCs/>
                <w:sz w:val="22"/>
                <w:szCs w:val="22"/>
                <w:lang w:val="uk-UA" w:eastAsia="uk" w:bidi="ar-SA"/>
              </w:rPr>
              <w:t xml:space="preserve"> З антибіотиком</w:t>
            </w:r>
          </w:p>
        </w:tc>
        <w:tc>
          <w:tcPr>
            <w:tcW w:w="4643"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29"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4.2</w:t>
            </w:r>
          </w:p>
        </w:tc>
        <w:tc>
          <w:tcPr>
            <w:tcW w:w="5065"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Стерильність</w:t>
            </w:r>
          </w:p>
        </w:tc>
        <w:tc>
          <w:tcPr>
            <w:tcW w:w="4791"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Має постачатися у стерильному вигляді із загальним строком стерильності не менше 3 років</w:t>
            </w:r>
          </w:p>
        </w:tc>
        <w:tc>
          <w:tcPr>
            <w:tcW w:w="4643" w:type="dxa"/>
          </w:tcPr>
          <w:p>
            <w:pPr>
              <w:widowControl w:val="0"/>
              <w:autoSpaceDE w:val="0"/>
              <w:autoSpaceDN w:val="0"/>
              <w:jc w:val="both"/>
              <w:rPr>
                <w:bCs/>
                <w:sz w:val="22"/>
                <w:szCs w:val="22"/>
                <w:lang w:val="uk" w:eastAsia="uk" w:bidi="ar-SA"/>
              </w:rPr>
            </w:pPr>
          </w:p>
        </w:tc>
      </w:tr>
    </w:tbl>
    <w:p>
      <w:pPr>
        <w:widowControl/>
        <w:autoSpaceDE w:val="0"/>
        <w:autoSpaceDN w:val="0"/>
        <w:spacing w:before="240" w:after="240"/>
        <w:jc w:val="center"/>
        <w:rPr>
          <w:b/>
          <w:color w:val="000000"/>
          <w:lang w:val="uk-UA" w:eastAsia="uk" w:bidi="ar-SA"/>
        </w:rPr>
      </w:pPr>
    </w:p>
    <w:p>
      <w:pPr>
        <w:widowControl/>
        <w:autoSpaceDE w:val="0"/>
        <w:autoSpaceDN w:val="0"/>
        <w:spacing w:before="240" w:after="240"/>
        <w:jc w:val="center"/>
        <w:rPr>
          <w:b/>
          <w:color w:val="000000"/>
          <w:lang w:val="uk-UA" w:eastAsia="uk" w:bidi="ar-SA"/>
        </w:rPr>
      </w:pPr>
      <w:r>
        <w:rPr>
          <w:b/>
          <w:color w:val="000000"/>
          <w:lang w:val="uk-UA" w:eastAsia="uk" w:bidi="ar-SA"/>
        </w:rPr>
        <w:t>Додаткові вимоги</w:t>
      </w:r>
      <w:r>
        <w:rPr>
          <w:b/>
          <w:color w:val="000000"/>
          <w:lang w:val="uk" w:eastAsia="uk" w:bidi="ar-SA"/>
        </w:rPr>
        <w:t xml:space="preserve"> до предмета закупівлі</w:t>
      </w:r>
      <w:r>
        <w:rPr>
          <w:b/>
          <w:color w:val="000000"/>
          <w:lang w:val="uk-UA" w:eastAsia="uk" w:bidi="ar-SA"/>
        </w:rPr>
        <w:t>:</w:t>
      </w:r>
    </w:p>
    <w:p>
      <w:pPr>
        <w:widowControl/>
        <w:autoSpaceDE w:val="0"/>
        <w:autoSpaceDN w:val="0"/>
        <w:spacing w:before="240" w:after="240"/>
        <w:ind w:left="360"/>
        <w:rPr>
          <w:b/>
          <w:color w:val="000000"/>
          <w:lang w:val="uk-UA" w:eastAsia="uk" w:bidi="ar-SA"/>
        </w:rPr>
      </w:pPr>
      <w:r>
        <w:rPr>
          <w:bCs/>
          <w:lang w:val="uk-UA" w:eastAsia="uk" w:bidi="ar-SA"/>
        </w:rPr>
        <w:t xml:space="preserve">1. </w:t>
      </w:r>
      <w:r>
        <w:rPr>
          <w:bCs/>
          <w:lang w:val="uk" w:eastAsia="uk" w:bidi="ar-SA"/>
        </w:rPr>
        <w:t xml:space="preserve">Переможець закупівлі зобов’язаний провести інструкційний курс із встановлення відповідних імплантатів (за вимогою закладу охорони здоров’я, що є кінцевим набувачем), </w:t>
      </w:r>
      <w:r>
        <w:rPr>
          <w:b/>
          <w:lang w:val="uk" w:eastAsia="uk" w:bidi="ar-SA"/>
        </w:rPr>
        <w:t>що підтверджується гарантійним листом</w:t>
      </w:r>
      <w:r>
        <w:rPr>
          <w:bCs/>
          <w:lang w:val="uk-UA" w:eastAsia="uk" w:bidi="ar-SA"/>
        </w:rPr>
        <w:t>.</w:t>
      </w:r>
    </w:p>
    <w:p>
      <w:pPr>
        <w:widowControl/>
        <w:autoSpaceDE w:val="0"/>
        <w:autoSpaceDN w:val="0"/>
        <w:spacing w:before="240" w:after="240"/>
        <w:ind w:left="360"/>
        <w:rPr>
          <w:b/>
          <w:color w:val="000000"/>
          <w:lang w:val="uk-UA" w:eastAsia="uk" w:bidi="ar-SA"/>
        </w:rPr>
      </w:pPr>
      <w:r>
        <w:rPr>
          <w:bCs/>
          <w:lang w:val="uk-UA" w:eastAsia="uk" w:bidi="ar-SA"/>
        </w:rPr>
        <w:t xml:space="preserve">2. </w:t>
      </w:r>
      <w:r>
        <w:rPr>
          <w:bCs/>
          <w:lang w:val="uk" w:eastAsia="uk" w:bidi="ar-SA"/>
        </w:rPr>
        <w:t xml:space="preserve">Термін придатності та стерильності товару на момент поставки повинен становити не менше 70% від загального терміну придатності та загального строку стерильності відповідно, </w:t>
      </w:r>
      <w:r>
        <w:rPr>
          <w:b/>
          <w:lang w:val="uk" w:eastAsia="uk" w:bidi="ar-SA"/>
        </w:rPr>
        <w:t>що підтверджується гарантійним листом</w:t>
      </w:r>
      <w:r>
        <w:rPr>
          <w:bCs/>
          <w:lang w:val="uk-UA" w:eastAsia="uk" w:bidi="ar-SA"/>
        </w:rPr>
        <w:t>.</w:t>
      </w:r>
    </w:p>
    <w:p>
      <w:pPr>
        <w:widowControl/>
        <w:autoSpaceDE w:val="0"/>
        <w:autoSpaceDN w:val="0"/>
        <w:spacing w:before="240" w:after="240"/>
        <w:ind w:firstLine="426"/>
        <w:rPr>
          <w:b/>
          <w:color w:val="000000"/>
          <w:lang w:val="uk-UA" w:eastAsia="uk" w:bidi="ar-SA"/>
        </w:rPr>
      </w:pPr>
      <w:r>
        <w:rPr>
          <w:bCs/>
          <w:lang w:val="uk-UA" w:eastAsia="uk" w:bidi="ar-SA"/>
        </w:rPr>
        <w:t xml:space="preserve">3. </w:t>
      </w:r>
      <w:r>
        <w:rPr>
          <w:bCs/>
          <w:lang w:val="uk" w:eastAsia="uk" w:bidi="ar-SA"/>
        </w:rPr>
        <w:t xml:space="preserve">Постачальник повинен забезпечити заміну типорозмірів ендопротезів та наборів для імплантації до повного використання впродовж трьох років (не більше) від дати отримання товару закладами охорони здоров’я, що є кінцевими набувачами, окрім модульних протезів та імплантів, </w:t>
      </w:r>
      <w:r>
        <w:rPr>
          <w:b/>
          <w:lang w:val="uk" w:eastAsia="uk" w:bidi="ar-SA"/>
        </w:rPr>
        <w:t>що підтверджується гарантійним листом</w:t>
      </w:r>
      <w:r>
        <w:rPr>
          <w:b/>
          <w:lang w:val="uk-UA" w:eastAsia="uk" w:bidi="ar-SA"/>
        </w:rPr>
        <w:t>.</w:t>
      </w:r>
    </w:p>
    <w:p>
      <w:pPr>
        <w:widowControl/>
        <w:autoSpaceDE w:val="0"/>
        <w:autoSpaceDN w:val="0"/>
        <w:spacing w:before="240" w:after="240"/>
        <w:ind w:firstLine="426"/>
        <w:rPr>
          <w:b/>
          <w:color w:val="000000"/>
          <w:lang w:val="uk-UA" w:eastAsia="uk" w:bidi="ar-SA"/>
        </w:rPr>
      </w:pPr>
      <w:r>
        <w:rPr>
          <w:bCs/>
          <w:lang w:val="uk-UA" w:eastAsia="uk" w:bidi="ar-SA"/>
        </w:rPr>
        <w:t xml:space="preserve">4. </w:t>
      </w:r>
      <w:r>
        <w:rPr>
          <w:bCs/>
          <w:lang w:val="uk" w:eastAsia="uk" w:bidi="ar-SA"/>
        </w:rPr>
        <w:t xml:space="preserve">Постачальник зобов`язаний забезпечити заклади охорони здоров’я, що є кінцевими набувачами необхідними інструментами для проведення оперативних втручань на весь період імплантації всіх комплектів закуплених ендопротезів та імплантів, за попереднім узгодженням із закладами охорони здоров’я, що є кінцевими набувачами, </w:t>
      </w:r>
      <w:r>
        <w:rPr>
          <w:b/>
          <w:lang w:val="uk" w:eastAsia="uk" w:bidi="ar-SA"/>
        </w:rPr>
        <w:t>вимога підтверджується гарантійним листом</w:t>
      </w:r>
      <w:r>
        <w:rPr>
          <w:bCs/>
          <w:lang w:val="uk-UA" w:eastAsia="uk" w:bidi="ar-SA"/>
        </w:rPr>
        <w:t>.</w:t>
      </w:r>
    </w:p>
    <w:p>
      <w:pPr>
        <w:widowControl/>
        <w:autoSpaceDE w:val="0"/>
        <w:autoSpaceDN w:val="0"/>
        <w:spacing w:before="240" w:after="240"/>
        <w:jc w:val="center"/>
        <w:rPr>
          <w:b/>
          <w:color w:val="000000"/>
          <w:lang w:val="uk" w:eastAsia="uk" w:bidi="ar-SA"/>
        </w:rPr>
      </w:pPr>
    </w:p>
    <w:p>
      <w:pPr>
        <w:widowControl/>
        <w:autoSpaceDE w:val="0"/>
        <w:autoSpaceDN w:val="0"/>
        <w:spacing w:before="240" w:after="240"/>
        <w:jc w:val="center"/>
        <w:rPr>
          <w:lang w:val="uk" w:eastAsia="uk" w:bidi="ar-SA"/>
        </w:rPr>
      </w:pPr>
      <w:r>
        <w:rPr>
          <w:b/>
          <w:color w:val="000000"/>
          <w:lang w:val="uk" w:eastAsia="uk" w:bidi="ar-SA"/>
        </w:rPr>
        <w:t>Обов’язкові вимоги до предмета закупівлі: </w:t>
      </w:r>
    </w:p>
    <w:p>
      <w:pPr>
        <w:widowControl/>
        <w:autoSpaceDE w:val="0"/>
        <w:autoSpaceDN w:val="0"/>
        <w:spacing w:before="240" w:after="240"/>
        <w:ind w:firstLine="720"/>
        <w:jc w:val="both"/>
        <w:rPr>
          <w:b/>
          <w:highlight w:val="white"/>
          <w:lang w:val="uk" w:eastAsia="uk" w:bidi="ar-SA"/>
        </w:rPr>
      </w:pPr>
      <w:r>
        <w:rPr>
          <w:b/>
          <w:color w:val="000000"/>
          <w:lang w:val="uk" w:eastAsia="uk" w:bidi="ar-SA"/>
        </w:rPr>
        <w:t xml:space="preserve">Для цілей забезпечення тендерної пропозиції терміни у тендерній документації щодо медичних виробів вживаються у значенні Законів України «Про технічні регламенти та оцінку відповідності», «Про загальну безпечність нехарчової продукції», Постанов Кабінету Міністрів України від 02.10.2013 р. № 753 «Про затвердження Технічного регламенту щодо медичних виробів», від 02.10.2013 р. № 754 «Про затвердження Технічного регламенту щодо медичних виробів для діагностики in vitro», від 02.10.2013 р. №755 «Про затвердження </w:t>
      </w:r>
    </w:p>
    <w:p>
      <w:pPr>
        <w:widowControl/>
        <w:autoSpaceDE w:val="0"/>
        <w:autoSpaceDN w:val="0"/>
        <w:spacing w:before="240" w:after="240"/>
        <w:ind w:firstLine="720"/>
        <w:jc w:val="both"/>
        <w:rPr>
          <w:b/>
          <w:highlight w:val="white"/>
          <w:lang w:val="uk" w:eastAsia="uk" w:bidi="ar-SA"/>
        </w:rPr>
      </w:pPr>
      <w:r>
        <w:rPr>
          <w:b/>
          <w:highlight w:val="white"/>
          <w:lang w:val="uk" w:eastAsia="uk" w:bidi="ar-SA"/>
        </w:rPr>
        <w:t>Пакування та/або маркування повинні надавати можливість розрізняти ідентичні або подібні медичні вироби, що постачаються як стерильними, так і нестерильними.</w:t>
      </w:r>
    </w:p>
    <w:p>
      <w:pPr>
        <w:widowControl w:val="0"/>
        <w:pBdr>
          <w:bottom w:val="single" w:color="000000" w:sz="12" w:space="0"/>
        </w:pBdr>
        <w:shd w:val="clear" w:color="auto" w:fill="FFFFFF"/>
        <w:autoSpaceDE w:val="0"/>
        <w:autoSpaceDN w:val="0"/>
        <w:ind w:right="1"/>
        <w:rPr>
          <w:b/>
          <w:color w:val="000000"/>
          <w:sz w:val="22"/>
          <w:szCs w:val="22"/>
          <w:lang w:val="uk" w:eastAsia="uk" w:bidi="ar-SA"/>
        </w:rPr>
      </w:pPr>
    </w:p>
    <w:p>
      <w:pPr>
        <w:widowControl w:val="0"/>
        <w:shd w:val="clear" w:color="auto" w:fill="FFFFFF"/>
        <w:autoSpaceDE w:val="0"/>
        <w:autoSpaceDN w:val="0"/>
        <w:ind w:right="1"/>
        <w:jc w:val="center"/>
        <w:rPr>
          <w:b/>
          <w:color w:val="000000"/>
          <w:sz w:val="22"/>
          <w:szCs w:val="22"/>
          <w:vertAlign w:val="superscript"/>
          <w:lang w:val="uk" w:eastAsia="uk" w:bidi="ar-SA"/>
        </w:rPr>
      </w:pPr>
      <w:r>
        <w:rPr>
          <w:b/>
          <w:color w:val="000000"/>
          <w:sz w:val="22"/>
          <w:szCs w:val="22"/>
          <w:lang w:val="uk" w:eastAsia="uk" w:bidi="ar-SA"/>
        </w:rPr>
        <w:t>Посада, прізвище, ініціали, підпис керівника чи уповноваженої особи учасника</w:t>
      </w:r>
      <w:r>
        <w:rPr>
          <w:b/>
          <w:color w:val="000000"/>
          <w:sz w:val="22"/>
          <w:szCs w:val="22"/>
          <w:vertAlign w:val="superscript"/>
          <w:lang w:val="uk" w:eastAsia="uk" w:bidi="ar-SA"/>
        </w:rPr>
        <w:t>*</w:t>
      </w:r>
    </w:p>
    <w:p>
      <w:pPr>
        <w:widowControl w:val="0"/>
        <w:pBdr>
          <w:top w:val="none" w:color="auto" w:sz="0" w:space="0"/>
          <w:left w:val="none" w:color="auto" w:sz="0" w:space="0"/>
          <w:bottom w:val="none" w:color="auto" w:sz="0" w:space="0"/>
          <w:right w:val="none" w:color="auto" w:sz="0" w:space="0"/>
          <w:between w:val="none" w:color="auto" w:sz="0" w:space="0"/>
        </w:pBdr>
        <w:shd w:val="clear" w:color="auto" w:fill="FFFFFF"/>
        <w:autoSpaceDE w:val="0"/>
        <w:autoSpaceDN w:val="0"/>
        <w:ind w:left="720" w:right="1" w:hanging="567"/>
        <w:jc w:val="both"/>
        <w:rPr>
          <w:b/>
          <w:color w:val="000000"/>
          <w:sz w:val="20"/>
          <w:szCs w:val="20"/>
          <w:lang w:val="uk" w:eastAsia="uk" w:bidi="ar-SA"/>
        </w:rPr>
      </w:pPr>
    </w:p>
    <w:p>
      <w:pPr>
        <w:widowControl w:val="0"/>
        <w:pBdr>
          <w:top w:val="none" w:color="auto" w:sz="0" w:space="0"/>
          <w:left w:val="none" w:color="auto" w:sz="0" w:space="0"/>
          <w:bottom w:val="none" w:color="auto" w:sz="0" w:space="0"/>
          <w:right w:val="none" w:color="auto" w:sz="0" w:space="0"/>
          <w:between w:val="none" w:color="auto" w:sz="0" w:space="0"/>
        </w:pBdr>
        <w:shd w:val="clear" w:color="auto" w:fill="FFFFFF"/>
        <w:autoSpaceDE w:val="0"/>
        <w:autoSpaceDN w:val="0"/>
        <w:ind w:left="720" w:right="1" w:hanging="567"/>
        <w:jc w:val="both"/>
        <w:rPr>
          <w:b/>
          <w:color w:val="000000"/>
          <w:sz w:val="20"/>
          <w:szCs w:val="20"/>
          <w:lang w:val="uk" w:eastAsia="uk" w:bidi="ar-SA"/>
        </w:rPr>
      </w:pPr>
    </w:p>
    <w:p>
      <w:pPr>
        <w:widowControl w:val="0"/>
        <w:shd w:val="clear" w:color="auto" w:fill="FFFFFF"/>
        <w:autoSpaceDE w:val="0"/>
        <w:autoSpaceDN w:val="0"/>
        <w:ind w:right="1"/>
        <w:jc w:val="both"/>
        <w:rPr>
          <w:b/>
          <w:lang w:val="uk" w:eastAsia="uk" w:bidi="ar-SA"/>
        </w:rPr>
        <w:sectPr>
          <w:footerReference r:id="rId3" w:type="default"/>
          <w:pgSz w:w="16838" w:h="11906" w:orient="landscape"/>
          <w:pgMar w:top="851" w:right="850" w:bottom="850" w:left="850" w:header="708" w:footer="708" w:gutter="0"/>
          <w:pgNumType w:start="1"/>
          <w:cols w:space="720" w:num="1"/>
        </w:sectPr>
      </w:pPr>
      <w:r>
        <w:rPr>
          <w:b/>
          <w:color w:val="000000"/>
          <w:sz w:val="22"/>
          <w:szCs w:val="22"/>
          <w:vertAlign w:val="superscript"/>
          <w:lang w:val="uk" w:eastAsia="uk" w:bidi="ar-SA"/>
        </w:rPr>
        <w:t>*</w:t>
      </w:r>
      <w:r>
        <w:rPr>
          <w:i/>
          <w:color w:val="000000"/>
          <w:sz w:val="20"/>
          <w:szCs w:val="20"/>
          <w:lang w:val="uk" w:eastAsia="uk" w:bidi="ar-SA"/>
        </w:rPr>
        <w:t>Учасник має право поставити на документі відбиток печатки, у випадку її використання учасником.</w:t>
      </w:r>
    </w:p>
    <w:p>
      <w:pPr>
        <w:widowControl w:val="0"/>
        <w:pBdr>
          <w:top w:val="none" w:color="auto" w:sz="0" w:space="0"/>
          <w:left w:val="none" w:color="auto" w:sz="0" w:space="0"/>
          <w:bottom w:val="none" w:color="auto" w:sz="0" w:space="0"/>
          <w:right w:val="none" w:color="auto" w:sz="0" w:space="0"/>
          <w:between w:val="none" w:color="auto" w:sz="0" w:space="0"/>
        </w:pBdr>
        <w:autoSpaceDE w:val="0"/>
        <w:autoSpaceDN w:val="0"/>
        <w:spacing w:before="66"/>
        <w:ind w:left="12049"/>
        <w:rPr>
          <w:rFonts w:hint="default"/>
          <w:b/>
          <w:color w:val="000000"/>
          <w:lang w:val="uk-UA" w:eastAsia="uk" w:bidi="ar-SA"/>
        </w:rPr>
      </w:pPr>
      <w:r>
        <w:rPr>
          <w:b/>
          <w:color w:val="000000"/>
          <w:lang w:val="uk" w:eastAsia="uk" w:bidi="ar-SA"/>
        </w:rPr>
        <w:t>Додаток 1</w:t>
      </w:r>
      <w:r>
        <w:rPr>
          <w:rFonts w:hint="default"/>
          <w:b/>
          <w:color w:val="000000"/>
          <w:lang w:val="uk-UA" w:eastAsia="uk" w:bidi="ar-SA"/>
        </w:rPr>
        <w:t>/2</w:t>
      </w:r>
    </w:p>
    <w:p>
      <w:pPr>
        <w:widowControl w:val="0"/>
        <w:autoSpaceDE w:val="0"/>
        <w:autoSpaceDN w:val="0"/>
        <w:ind w:left="12049"/>
        <w:rPr>
          <w:b/>
          <w:lang w:val="uk" w:eastAsia="uk" w:bidi="ar-SA"/>
        </w:rPr>
      </w:pPr>
      <w:r>
        <w:rPr>
          <w:b/>
          <w:lang w:val="uk" w:eastAsia="uk" w:bidi="ar-SA"/>
        </w:rPr>
        <w:t>до тендерної документації</w:t>
      </w:r>
    </w:p>
    <w:p>
      <w:pPr>
        <w:widowControl w:val="0"/>
        <w:autoSpaceDE w:val="0"/>
        <w:autoSpaceDN w:val="0"/>
        <w:ind w:left="12049"/>
        <w:rPr>
          <w:sz w:val="16"/>
          <w:szCs w:val="16"/>
          <w:lang w:val="uk" w:eastAsia="uk" w:bidi="ar-SA"/>
        </w:rPr>
      </w:pPr>
    </w:p>
    <w:p>
      <w:pPr>
        <w:widowControl/>
        <w:autoSpaceDE w:val="0"/>
        <w:autoSpaceDN w:val="0"/>
        <w:spacing w:before="240" w:after="240"/>
        <w:ind w:left="120"/>
        <w:jc w:val="center"/>
        <w:rPr>
          <w:b/>
          <w:sz w:val="32"/>
          <w:szCs w:val="32"/>
          <w:lang w:val="uk" w:eastAsia="uk" w:bidi="ar-SA"/>
        </w:rPr>
      </w:pPr>
      <w:r>
        <w:rPr>
          <w:b/>
          <w:sz w:val="32"/>
          <w:szCs w:val="32"/>
          <w:lang w:val="uk" w:eastAsia="uk" w:bidi="ar-SA"/>
        </w:rPr>
        <w:t>ДОВІДКА ПРО НЕОБХІДНІ ТЕХНІЧНІ, ЯКІСНІ ТА КІЛЬКІСНІ ХАРАКТЕРИСТИКИ ПРЕДМЕТА ЗАКУПІВЛІ</w:t>
      </w:r>
      <w:r>
        <w:rPr>
          <w:b/>
          <w:color w:val="000000"/>
          <w:sz w:val="32"/>
          <w:szCs w:val="32"/>
          <w:lang w:val="uk" w:eastAsia="uk" w:bidi="ar-SA"/>
        </w:rPr>
        <w:t xml:space="preserve"> </w:t>
      </w:r>
    </w:p>
    <w:p>
      <w:pPr>
        <w:widowControl/>
        <w:autoSpaceDE w:val="0"/>
        <w:autoSpaceDN w:val="0"/>
        <w:spacing w:before="240" w:after="240"/>
        <w:ind w:left="120"/>
        <w:rPr>
          <w:b/>
          <w:color w:val="000000"/>
          <w:lang w:val="uk" w:eastAsia="uk" w:bidi="ar-SA"/>
        </w:rPr>
      </w:pPr>
      <w:r>
        <w:rPr>
          <w:b/>
          <w:color w:val="000000"/>
          <w:lang w:val="uk" w:eastAsia="uk" w:bidi="ar-SA"/>
        </w:rPr>
        <w:t>Вимоги до предмета закупівлі, які встановлює Замовник:</w:t>
      </w:r>
    </w:p>
    <w:p>
      <w:pPr>
        <w:widowControl/>
        <w:autoSpaceDE w:val="0"/>
        <w:autoSpaceDN w:val="0"/>
        <w:spacing w:before="240" w:after="240"/>
        <w:ind w:left="120"/>
        <w:jc w:val="right"/>
        <w:rPr>
          <w:b/>
          <w:lang w:val="uk" w:eastAsia="uk" w:bidi="ar-SA"/>
        </w:rPr>
      </w:pPr>
      <w:bookmarkStart w:id="3" w:name="_heading=h.gjdgxs_0" w:colFirst="0" w:colLast="0"/>
      <w:bookmarkEnd w:id="3"/>
      <w:r>
        <w:rPr>
          <w:b/>
          <w:color w:val="000000"/>
          <w:lang w:val="uk" w:eastAsia="uk" w:bidi="ar-SA"/>
        </w:rPr>
        <w:t>Таблиця 1</w:t>
      </w:r>
    </w:p>
    <w:tbl>
      <w:tblPr>
        <w:tblStyle w:val="7"/>
        <w:tblW w:w="1544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555"/>
        <w:gridCol w:w="3126"/>
        <w:gridCol w:w="2693"/>
        <w:gridCol w:w="2126"/>
        <w:gridCol w:w="1560"/>
        <w:gridCol w:w="1984"/>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55"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color w:val="000000"/>
                <w:sz w:val="22"/>
                <w:szCs w:val="22"/>
                <w:lang w:val="uk" w:eastAsia="uk" w:bidi="ar-SA"/>
              </w:rPr>
              <w:t>№</w:t>
            </w:r>
            <w:r>
              <w:rPr>
                <w:sz w:val="22"/>
                <w:szCs w:val="22"/>
                <w:lang w:val="uk" w:eastAsia="uk" w:bidi="ar-SA"/>
              </w:rPr>
              <w:t xml:space="preserve">     </w:t>
            </w:r>
            <w:r>
              <w:rPr>
                <w:b/>
                <w:color w:val="000000"/>
                <w:sz w:val="22"/>
                <w:szCs w:val="22"/>
                <w:lang w:val="uk" w:eastAsia="uk" w:bidi="ar-SA"/>
              </w:rPr>
              <w:t>з/п</w:t>
            </w:r>
          </w:p>
        </w:tc>
        <w:tc>
          <w:tcPr>
            <w:tcW w:w="3126"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Найменування предмета закупівлі (медичного виробу)</w:t>
            </w:r>
          </w:p>
        </w:tc>
        <w:tc>
          <w:tcPr>
            <w:tcW w:w="2693" w:type="dxa"/>
            <w:tcMar>
              <w:top w:w="100" w:type="dxa"/>
              <w:left w:w="100" w:type="dxa"/>
              <w:bottom w:w="100" w:type="dxa"/>
              <w:right w:w="100" w:type="dxa"/>
            </w:tcMar>
          </w:tcPr>
          <w:p>
            <w:pPr>
              <w:widowControl/>
              <w:autoSpaceDE w:val="0"/>
              <w:autoSpaceDN w:val="0"/>
              <w:jc w:val="center"/>
              <w:rPr>
                <w:b/>
                <w:sz w:val="22"/>
                <w:szCs w:val="22"/>
                <w:lang w:val="uk-UA" w:eastAsia="uk" w:bidi="ar-SA"/>
              </w:rPr>
            </w:pPr>
            <w:r>
              <w:rPr>
                <w:b/>
                <w:sz w:val="22"/>
                <w:szCs w:val="22"/>
                <w:lang w:val="uk-UA" w:eastAsia="uk" w:bidi="ar-SA"/>
              </w:rPr>
              <w:t>Примітка</w:t>
            </w:r>
          </w:p>
        </w:tc>
        <w:tc>
          <w:tcPr>
            <w:tcW w:w="2126" w:type="dxa"/>
            <w:tcMar>
              <w:top w:w="100" w:type="dxa"/>
              <w:left w:w="100" w:type="dxa"/>
              <w:bottom w:w="100" w:type="dxa"/>
              <w:right w:w="100" w:type="dxa"/>
            </w:tcMar>
          </w:tcPr>
          <w:p>
            <w:pPr>
              <w:widowControl/>
              <w:autoSpaceDE w:val="0"/>
              <w:autoSpaceDN w:val="0"/>
              <w:jc w:val="center"/>
              <w:rPr>
                <w:b/>
                <w:sz w:val="22"/>
                <w:szCs w:val="22"/>
                <w:highlight w:val="yellow"/>
                <w:lang w:val="uk" w:eastAsia="uk" w:bidi="ar-SA"/>
              </w:rPr>
            </w:pPr>
            <w:r>
              <w:rPr>
                <w:b/>
                <w:sz w:val="22"/>
                <w:szCs w:val="22"/>
                <w:lang w:val="uk" w:eastAsia="uk" w:bidi="ar-SA"/>
              </w:rPr>
              <w:t>Одиниці виміру</w:t>
            </w:r>
          </w:p>
        </w:tc>
        <w:tc>
          <w:tcPr>
            <w:tcW w:w="1560"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Кількість</w:t>
            </w:r>
          </w:p>
        </w:tc>
        <w:tc>
          <w:tcPr>
            <w:tcW w:w="1984"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Строк поставки</w:t>
            </w:r>
          </w:p>
        </w:tc>
        <w:tc>
          <w:tcPr>
            <w:tcW w:w="3402" w:type="dxa"/>
          </w:tcPr>
          <w:p>
            <w:pPr>
              <w:widowControl/>
              <w:autoSpaceDE w:val="0"/>
              <w:autoSpaceDN w:val="0"/>
              <w:jc w:val="center"/>
              <w:rPr>
                <w:b/>
                <w:sz w:val="22"/>
                <w:szCs w:val="22"/>
                <w:lang w:val="uk" w:eastAsia="uk" w:bidi="ar-SA"/>
              </w:rPr>
            </w:pPr>
            <w:r>
              <w:rPr>
                <w:b/>
                <w:lang w:val="uk-UA" w:eastAsia="uk" w:bidi="ar-SA"/>
              </w:rPr>
              <w:t>Термін придатності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41" w:hRule="atLeast"/>
        </w:trPr>
        <w:tc>
          <w:tcPr>
            <w:tcW w:w="555" w:type="dxa"/>
            <w:tcMar>
              <w:top w:w="100" w:type="dxa"/>
              <w:left w:w="100" w:type="dxa"/>
              <w:bottom w:w="100" w:type="dxa"/>
              <w:right w:w="100" w:type="dxa"/>
            </w:tcMar>
          </w:tcPr>
          <w:p>
            <w:pPr>
              <w:widowControl/>
              <w:autoSpaceDE w:val="0"/>
              <w:autoSpaceDN w:val="0"/>
              <w:rPr>
                <w:sz w:val="22"/>
                <w:szCs w:val="22"/>
                <w:lang w:val="uk-UA" w:eastAsia="uk" w:bidi="ar-SA"/>
              </w:rPr>
            </w:pPr>
            <w:r>
              <w:rPr>
                <w:sz w:val="22"/>
                <w:szCs w:val="22"/>
                <w:lang w:val="uk-UA" w:eastAsia="uk" w:bidi="ar-SA"/>
              </w:rPr>
              <w:t>1</w:t>
            </w:r>
          </w:p>
        </w:tc>
        <w:tc>
          <w:tcPr>
            <w:tcW w:w="3126" w:type="dxa"/>
            <w:tcMar>
              <w:top w:w="100" w:type="dxa"/>
              <w:left w:w="100" w:type="dxa"/>
              <w:bottom w:w="100" w:type="dxa"/>
              <w:right w:w="100" w:type="dxa"/>
            </w:tcMar>
          </w:tcPr>
          <w:p>
            <w:pPr>
              <w:widowControl/>
              <w:autoSpaceDE w:val="0"/>
              <w:autoSpaceDN w:val="0"/>
              <w:jc w:val="center"/>
              <w:rPr>
                <w:highlight w:val="yellow"/>
                <w:lang w:val="uk" w:eastAsia="uk" w:bidi="ar-SA"/>
              </w:rPr>
            </w:pPr>
            <w:r>
              <w:rPr>
                <w:lang w:val="uk" w:eastAsia="uk" w:bidi="ar-SA"/>
              </w:rPr>
              <w:t>Кульшові суглоби цементні: тотальні ендопротези</w:t>
            </w:r>
          </w:p>
        </w:tc>
        <w:tc>
          <w:tcPr>
            <w:tcW w:w="2693" w:type="dxa"/>
            <w:tcMar>
              <w:top w:w="100" w:type="dxa"/>
              <w:left w:w="100" w:type="dxa"/>
              <w:bottom w:w="100" w:type="dxa"/>
              <w:right w:w="100" w:type="dxa"/>
            </w:tcMar>
          </w:tcPr>
          <w:p>
            <w:pPr>
              <w:widowControl w:val="0"/>
              <w:autoSpaceDE w:val="0"/>
              <w:autoSpaceDN w:val="0"/>
              <w:jc w:val="center"/>
              <w:rPr>
                <w:highlight w:val="yellow"/>
                <w:lang w:val="uk" w:eastAsia="uk" w:bidi="ar-SA"/>
              </w:rPr>
            </w:pPr>
            <w:r>
              <w:rPr>
                <w:lang w:val="uk" w:eastAsia="uk" w:bidi="ar-SA"/>
              </w:rPr>
              <w:t>для використання у громадян з переломом шийки стегна чи за наявності коксартрозу різного генезу</w:t>
            </w:r>
          </w:p>
        </w:tc>
        <w:tc>
          <w:tcPr>
            <w:tcW w:w="2126" w:type="dxa"/>
            <w:tcMar>
              <w:top w:w="100" w:type="dxa"/>
              <w:left w:w="100" w:type="dxa"/>
              <w:bottom w:w="100" w:type="dxa"/>
              <w:right w:w="100" w:type="dxa"/>
            </w:tcMar>
          </w:tcPr>
          <w:p>
            <w:pPr>
              <w:widowControl w:val="0"/>
              <w:autoSpaceDE w:val="0"/>
              <w:autoSpaceDN w:val="0"/>
              <w:jc w:val="center"/>
              <w:rPr>
                <w:lang w:val="uk-UA" w:eastAsia="uk" w:bidi="ar-SA"/>
              </w:rPr>
            </w:pPr>
            <w:r>
              <w:rPr>
                <w:lang w:val="uk-UA" w:eastAsia="uk" w:bidi="ar-SA"/>
              </w:rPr>
              <w:t>штук</w:t>
            </w:r>
          </w:p>
        </w:tc>
        <w:tc>
          <w:tcPr>
            <w:tcW w:w="1560" w:type="dxa"/>
            <w:tcMar>
              <w:top w:w="100" w:type="dxa"/>
              <w:left w:w="100" w:type="dxa"/>
              <w:bottom w:w="100" w:type="dxa"/>
              <w:right w:w="100" w:type="dxa"/>
            </w:tcMar>
          </w:tcPr>
          <w:p>
            <w:pPr>
              <w:widowControl w:val="0"/>
              <w:autoSpaceDE w:val="0"/>
              <w:autoSpaceDN w:val="0"/>
              <w:jc w:val="center"/>
              <w:rPr>
                <w:lang w:val="uk-UA" w:eastAsia="uk" w:bidi="ar-SA"/>
              </w:rPr>
            </w:pPr>
            <w:r>
              <w:rPr>
                <w:lang w:val="uk-UA" w:eastAsia="uk" w:bidi="ar-SA"/>
              </w:rPr>
              <w:t>17</w:t>
            </w:r>
          </w:p>
        </w:tc>
        <w:tc>
          <w:tcPr>
            <w:tcW w:w="1984" w:type="dxa"/>
            <w:tcMar>
              <w:top w:w="100" w:type="dxa"/>
              <w:left w:w="100" w:type="dxa"/>
              <w:bottom w:w="100" w:type="dxa"/>
              <w:right w:w="100" w:type="dxa"/>
            </w:tcMar>
          </w:tcPr>
          <w:p>
            <w:pPr>
              <w:widowControl w:val="0"/>
              <w:autoSpaceDE w:val="0"/>
              <w:autoSpaceDN w:val="0"/>
              <w:jc w:val="center"/>
              <w:rPr>
                <w:lang w:val="uk-UA" w:eastAsia="uk" w:bidi="ar-SA"/>
              </w:rPr>
            </w:pPr>
            <w:r>
              <w:rPr>
                <w:lang w:val="uk-UA" w:eastAsia="uk" w:bidi="ar-SA"/>
              </w:rPr>
              <w:t xml:space="preserve">до </w:t>
            </w:r>
            <w:r>
              <w:rPr>
                <w:rFonts w:hint="default"/>
                <w:lang w:val="uk-UA" w:eastAsia="uk" w:bidi="ar-SA"/>
              </w:rPr>
              <w:t>3</w:t>
            </w:r>
            <w:r>
              <w:rPr>
                <w:lang w:val="uk-UA" w:eastAsia="uk" w:bidi="ar-SA"/>
              </w:rPr>
              <w:t>1.1</w:t>
            </w:r>
            <w:r>
              <w:rPr>
                <w:rFonts w:hint="default"/>
                <w:lang w:val="uk-UA" w:eastAsia="uk" w:bidi="ar-SA"/>
              </w:rPr>
              <w:t>2</w:t>
            </w:r>
            <w:r>
              <w:rPr>
                <w:lang w:val="uk-UA" w:eastAsia="uk" w:bidi="ar-SA"/>
              </w:rPr>
              <w:t>.2024р</w:t>
            </w:r>
            <w:r>
              <w:rPr>
                <w:rFonts w:hint="default"/>
                <w:lang w:val="uk-UA" w:eastAsia="uk" w:bidi="ar-SA"/>
              </w:rPr>
              <w:t>.</w:t>
            </w:r>
          </w:p>
        </w:tc>
        <w:tc>
          <w:tcPr>
            <w:tcW w:w="3402" w:type="dxa"/>
          </w:tcPr>
          <w:p>
            <w:pPr>
              <w:widowControl w:val="0"/>
              <w:autoSpaceDE w:val="0"/>
              <w:autoSpaceDN w:val="0"/>
              <w:jc w:val="center"/>
              <w:rPr>
                <w:lang w:val="uk-UA" w:eastAsia="uk" w:bidi="ar-SA"/>
              </w:rPr>
            </w:pPr>
            <w:r>
              <w:rPr>
                <w:lang w:val="uk-UA" w:eastAsia="uk" w:bidi="ar-SA"/>
              </w:rPr>
              <w:t>Термін придатності та стерильності товару на момент поставки повинен становити не менше 70% від загального терміну придатності та загального строку стерильності відповідно</w:t>
            </w:r>
          </w:p>
        </w:tc>
      </w:tr>
    </w:tbl>
    <w:p>
      <w:pPr>
        <w:widowControl/>
        <w:autoSpaceDE w:val="0"/>
        <w:autoSpaceDN w:val="0"/>
        <w:spacing w:before="240" w:after="240"/>
        <w:ind w:firstLine="720"/>
        <w:jc w:val="both"/>
        <w:rPr>
          <w:b/>
          <w:color w:val="000000"/>
          <w:lang w:val="uk" w:eastAsia="uk" w:bidi="ar-SA"/>
        </w:rPr>
      </w:pPr>
      <w:bookmarkStart w:id="4" w:name="_heading=h.spxyj4gwpca8_0" w:colFirst="0" w:colLast="0"/>
      <w:bookmarkEnd w:id="4"/>
      <w:r>
        <w:rPr>
          <w:b/>
          <w:color w:val="000000"/>
          <w:lang w:val="uk" w:eastAsia="uk" w:bidi="ar-SA"/>
        </w:rPr>
        <w:t>По позиціям, за якими медико-технічні вимоги (довжина, ширина, діаметр, типорозмір, тощо) зазначені Замовником як діапазон або вибір, Учасник має забезпечити наявність декількох розмірів для вибору замовником. Протягом 7 днів з моменту укладення договору Постачальник надає Замовнику каталог продукції, що є предметом закупівлі, для здійснення Замовником відбору переліку необхідних розмірів товару в межах загальної кількості. Постачальник забезпечує поставку продукції, що відповідає критеріям та діапазонам (довжина, ширина, діаметр, типорозмір, тощо), встановленим у Специфікації до Договору, відповідно до асортименту продукції, що виробляється та/або постачається Постачальником.</w:t>
      </w:r>
    </w:p>
    <w:p>
      <w:pPr>
        <w:widowControl/>
        <w:autoSpaceDE w:val="0"/>
        <w:autoSpaceDN w:val="0"/>
        <w:spacing w:before="240" w:after="240"/>
        <w:ind w:firstLine="720"/>
        <w:jc w:val="center"/>
        <w:rPr>
          <w:b/>
          <w:color w:val="000000"/>
          <w:sz w:val="28"/>
          <w:szCs w:val="28"/>
          <w:lang w:val="uk" w:eastAsia="uk" w:bidi="ar-SA"/>
        </w:rPr>
      </w:pPr>
    </w:p>
    <w:p>
      <w:pPr>
        <w:widowControl/>
        <w:autoSpaceDE w:val="0"/>
        <w:autoSpaceDN w:val="0"/>
        <w:spacing w:before="240" w:after="240"/>
        <w:ind w:firstLine="720"/>
        <w:jc w:val="center"/>
        <w:rPr>
          <w:b/>
          <w:color w:val="000000"/>
          <w:sz w:val="28"/>
          <w:szCs w:val="28"/>
          <w:lang w:val="uk" w:eastAsia="uk" w:bidi="ar-SA"/>
        </w:rPr>
      </w:pPr>
    </w:p>
    <w:p>
      <w:pPr>
        <w:widowControl/>
        <w:autoSpaceDE w:val="0"/>
        <w:autoSpaceDN w:val="0"/>
        <w:spacing w:before="240" w:after="240"/>
        <w:ind w:firstLine="720"/>
        <w:jc w:val="center"/>
        <w:rPr>
          <w:b/>
          <w:color w:val="000000"/>
          <w:sz w:val="28"/>
          <w:szCs w:val="28"/>
          <w:lang w:val="uk" w:eastAsia="uk" w:bidi="ar-SA"/>
        </w:rPr>
      </w:pPr>
    </w:p>
    <w:p>
      <w:pPr>
        <w:widowControl/>
        <w:autoSpaceDE w:val="0"/>
        <w:autoSpaceDN w:val="0"/>
        <w:spacing w:before="240" w:after="240"/>
        <w:ind w:firstLine="720"/>
        <w:jc w:val="center"/>
        <w:rPr>
          <w:b/>
          <w:color w:val="000000"/>
          <w:sz w:val="28"/>
          <w:szCs w:val="28"/>
          <w:lang w:val="uk" w:eastAsia="uk" w:bidi="ar-SA"/>
        </w:rPr>
      </w:pPr>
      <w:r>
        <w:rPr>
          <w:b/>
          <w:color w:val="000000"/>
          <w:sz w:val="28"/>
          <w:szCs w:val="28"/>
          <w:lang w:val="uk" w:eastAsia="uk" w:bidi="ar-SA"/>
        </w:rPr>
        <w:t>Медико-технічні вимоги до предмета закупівлі:</w:t>
      </w:r>
    </w:p>
    <w:p>
      <w:pPr>
        <w:widowControl/>
        <w:autoSpaceDE/>
        <w:autoSpaceDN/>
        <w:spacing w:line="276" w:lineRule="auto"/>
        <w:jc w:val="center"/>
        <w:rPr>
          <w:rFonts w:eastAsia="Arial"/>
          <w:b/>
          <w:sz w:val="22"/>
          <w:szCs w:val="22"/>
          <w:lang w:val="uk-UA" w:eastAsia="uk-UA" w:bidi="ar-SA"/>
        </w:rPr>
      </w:pPr>
      <w:r>
        <w:rPr>
          <w:rFonts w:eastAsia="Arial"/>
          <w:b/>
          <w:sz w:val="22"/>
          <w:szCs w:val="22"/>
          <w:lang w:val="uk-UA" w:eastAsia="uk-UA" w:bidi="ar-SA"/>
        </w:rPr>
        <w:t>Кульшові суглоби цементні: тотальні ендопротези</w:t>
      </w:r>
    </w:p>
    <w:p>
      <w:pPr>
        <w:widowControl/>
        <w:autoSpaceDE/>
        <w:autoSpaceDN/>
        <w:spacing w:line="276" w:lineRule="auto"/>
        <w:jc w:val="right"/>
        <w:rPr>
          <w:rFonts w:eastAsia="Arial"/>
          <w:b/>
          <w:sz w:val="22"/>
          <w:szCs w:val="22"/>
          <w:lang w:val="uk-UA" w:eastAsia="uk-UA" w:bidi="ar-SA"/>
        </w:rPr>
      </w:pPr>
      <w:r>
        <w:rPr>
          <w:b/>
          <w:lang w:val="uk" w:eastAsia="uk" w:bidi="ar-SA"/>
        </w:rPr>
        <w:t>Таблиця 1.1</w:t>
      </w:r>
    </w:p>
    <w:tbl>
      <w:tblPr>
        <w:tblStyle w:val="3"/>
        <w:tblW w:w="1516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8789"/>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276" w:type="dxa"/>
            <w:shd w:val="clear" w:color="auto" w:fill="auto"/>
          </w:tcPr>
          <w:p>
            <w:pPr>
              <w:widowControl/>
              <w:autoSpaceDE/>
              <w:autoSpaceDN/>
              <w:jc w:val="both"/>
              <w:rPr>
                <w:b/>
                <w:sz w:val="22"/>
                <w:szCs w:val="22"/>
                <w:lang w:val="uk-UA" w:eastAsia="uk-UA" w:bidi="ar-SA"/>
              </w:rPr>
            </w:pPr>
            <w:r>
              <w:rPr>
                <w:b/>
                <w:sz w:val="22"/>
                <w:szCs w:val="22"/>
                <w:lang w:val="uk-UA" w:eastAsia="uk-UA" w:bidi="ar-SA"/>
              </w:rPr>
              <w:t>№ з/п</w:t>
            </w:r>
          </w:p>
        </w:tc>
        <w:tc>
          <w:tcPr>
            <w:tcW w:w="8789" w:type="dxa"/>
            <w:shd w:val="clear" w:color="auto" w:fill="auto"/>
            <w:vAlign w:val="center"/>
          </w:tcPr>
          <w:p>
            <w:pPr>
              <w:widowControl/>
              <w:autoSpaceDE/>
              <w:autoSpaceDN/>
              <w:jc w:val="both"/>
              <w:rPr>
                <w:b/>
                <w:sz w:val="22"/>
                <w:szCs w:val="22"/>
                <w:lang w:val="uk-UA" w:eastAsia="uk-UA" w:bidi="ar-SA"/>
              </w:rPr>
            </w:pPr>
            <w:r>
              <w:rPr>
                <w:b/>
                <w:sz w:val="22"/>
                <w:szCs w:val="22"/>
                <w:lang w:val="uk-UA" w:eastAsia="uk-UA" w:bidi="ar-SA"/>
              </w:rPr>
              <w:t>Медико-технічні вимоги</w:t>
            </w:r>
          </w:p>
        </w:tc>
        <w:tc>
          <w:tcPr>
            <w:tcW w:w="5103" w:type="dxa"/>
            <w:shd w:val="clear" w:color="auto" w:fill="auto"/>
            <w:vAlign w:val="center"/>
          </w:tcPr>
          <w:p>
            <w:pPr>
              <w:widowControl/>
              <w:autoSpaceDE/>
              <w:autoSpaceDN/>
              <w:jc w:val="both"/>
              <w:rPr>
                <w:b/>
                <w:sz w:val="22"/>
                <w:szCs w:val="22"/>
                <w:lang w:val="uk-UA" w:eastAsia="uk-UA" w:bidi="ar-SA"/>
              </w:rPr>
            </w:pPr>
            <w:r>
              <w:rPr>
                <w:b/>
                <w:sz w:val="22"/>
                <w:szCs w:val="22"/>
                <w:lang w:val="uk-UA" w:eastAsia="uk-UA" w:bidi="ar-SA"/>
              </w:rPr>
              <w:t>Вимога до відповідності характеристики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065" w:type="dxa"/>
            <w:gridSpan w:val="2"/>
            <w:shd w:val="clear" w:color="auto" w:fill="auto"/>
          </w:tcPr>
          <w:p>
            <w:pPr>
              <w:widowControl/>
              <w:autoSpaceDE/>
              <w:autoSpaceDN/>
              <w:jc w:val="both"/>
              <w:rPr>
                <w:bCs/>
                <w:sz w:val="22"/>
                <w:szCs w:val="22"/>
                <w:lang w:val="uk-UA" w:eastAsia="uk-UA" w:bidi="ar-SA"/>
              </w:rPr>
            </w:pPr>
            <w:r>
              <w:rPr>
                <w:bCs/>
                <w:sz w:val="22"/>
                <w:szCs w:val="22"/>
                <w:lang w:val="uk-UA" w:eastAsia="uk-UA" w:bidi="ar-SA"/>
              </w:rPr>
              <w:t> Ендопротез кульшового суглобу цементного, склад:</w:t>
            </w:r>
          </w:p>
        </w:tc>
        <w:tc>
          <w:tcPr>
            <w:tcW w:w="5103" w:type="dxa"/>
            <w:shd w:val="clear" w:color="auto" w:fill="auto"/>
            <w:vAlign w:val="bottom"/>
          </w:tcPr>
          <w:p>
            <w:pPr>
              <w:widowControl/>
              <w:autoSpaceDE/>
              <w:autoSpaceDN/>
              <w:jc w:val="both"/>
              <w:rPr>
                <w:bCs/>
                <w:sz w:val="22"/>
                <w:szCs w:val="22"/>
                <w:lang w:val="uk-UA" w:eastAsia="uk-UA" w:bidi="ar-SA"/>
              </w:rPr>
            </w:pPr>
            <w:r>
              <w:rPr>
                <w:bCs/>
                <w:sz w:val="22"/>
                <w:szCs w:val="22"/>
                <w:lang w:val="uk-UA" w:eastAsia="uk-UA"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76" w:type="dxa"/>
            <w:shd w:val="clear" w:color="auto" w:fill="auto"/>
          </w:tcPr>
          <w:p>
            <w:pPr>
              <w:widowControl/>
              <w:autoSpaceDE/>
              <w:autoSpaceDN/>
              <w:jc w:val="both"/>
              <w:rPr>
                <w:bCs/>
                <w:sz w:val="22"/>
                <w:szCs w:val="22"/>
                <w:lang w:val="uk-UA" w:eastAsia="uk-UA" w:bidi="ar-SA"/>
              </w:rPr>
            </w:pPr>
            <w:r>
              <w:rPr>
                <w:bCs/>
                <w:sz w:val="22"/>
                <w:szCs w:val="22"/>
                <w:lang w:val="uk-UA" w:eastAsia="uk-UA" w:bidi="ar-SA"/>
              </w:rPr>
              <w:t>1</w:t>
            </w:r>
          </w:p>
        </w:tc>
        <w:tc>
          <w:tcPr>
            <w:tcW w:w="8789" w:type="dxa"/>
            <w:shd w:val="clear" w:color="auto" w:fill="auto"/>
            <w:vAlign w:val="center"/>
          </w:tcPr>
          <w:p>
            <w:pPr>
              <w:widowControl/>
              <w:autoSpaceDE/>
              <w:autoSpaceDN/>
              <w:jc w:val="both"/>
              <w:rPr>
                <w:bCs/>
                <w:sz w:val="22"/>
                <w:szCs w:val="22"/>
                <w:lang w:val="uk-UA" w:eastAsia="uk-UA" w:bidi="ar-SA"/>
              </w:rPr>
            </w:pPr>
            <w:r>
              <w:rPr>
                <w:bCs/>
                <w:sz w:val="22"/>
                <w:szCs w:val="22"/>
                <w:lang w:val="uk-UA" w:eastAsia="uk-UA" w:bidi="ar-SA"/>
              </w:rPr>
              <w:t>Стегновий компонент</w:t>
            </w:r>
          </w:p>
        </w:tc>
        <w:tc>
          <w:tcPr>
            <w:tcW w:w="5103" w:type="dxa"/>
            <w:shd w:val="clear" w:color="auto" w:fill="auto"/>
            <w:vAlign w:val="center"/>
          </w:tcPr>
          <w:p>
            <w:pPr>
              <w:widowControl/>
              <w:autoSpaceDE/>
              <w:autoSpaceDN/>
              <w:jc w:val="both"/>
              <w:rPr>
                <w:bCs/>
                <w:sz w:val="22"/>
                <w:szCs w:val="22"/>
                <w:lang w:val="uk-UA" w:eastAsia="uk-UA" w:bidi="ar-SA"/>
              </w:rPr>
            </w:pPr>
            <w:r>
              <w:rPr>
                <w:bCs/>
                <w:sz w:val="22"/>
                <w:szCs w:val="22"/>
                <w:lang w:val="uk-UA" w:eastAsia="uk-UA" w:bidi="ar-SA"/>
              </w:rPr>
              <w:t>1 шт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76" w:type="dxa"/>
            <w:shd w:val="clear" w:color="auto" w:fill="auto"/>
          </w:tcPr>
          <w:p>
            <w:pPr>
              <w:widowControl/>
              <w:autoSpaceDE/>
              <w:autoSpaceDN/>
              <w:jc w:val="both"/>
              <w:rPr>
                <w:bCs/>
                <w:sz w:val="22"/>
                <w:szCs w:val="22"/>
                <w:lang w:val="uk-UA" w:eastAsia="uk-UA" w:bidi="ar-SA"/>
              </w:rPr>
            </w:pPr>
            <w:r>
              <w:rPr>
                <w:bCs/>
                <w:sz w:val="22"/>
                <w:szCs w:val="22"/>
                <w:lang w:val="uk-UA" w:eastAsia="uk-UA" w:bidi="ar-SA"/>
              </w:rPr>
              <w:t>2</w:t>
            </w:r>
          </w:p>
        </w:tc>
        <w:tc>
          <w:tcPr>
            <w:tcW w:w="8789" w:type="dxa"/>
            <w:shd w:val="clear" w:color="auto" w:fill="auto"/>
            <w:vAlign w:val="center"/>
          </w:tcPr>
          <w:p>
            <w:pPr>
              <w:widowControl/>
              <w:autoSpaceDE/>
              <w:autoSpaceDN/>
              <w:jc w:val="both"/>
              <w:rPr>
                <w:bCs/>
                <w:sz w:val="22"/>
                <w:szCs w:val="22"/>
                <w:lang w:val="uk-UA" w:eastAsia="uk-UA" w:bidi="ar-SA"/>
              </w:rPr>
            </w:pPr>
            <w:r>
              <w:rPr>
                <w:bCs/>
                <w:sz w:val="22"/>
                <w:szCs w:val="22"/>
                <w:lang w:val="uk-UA" w:eastAsia="uk-UA" w:bidi="ar-SA"/>
              </w:rPr>
              <w:t>Стегнова голівка</w:t>
            </w:r>
          </w:p>
        </w:tc>
        <w:tc>
          <w:tcPr>
            <w:tcW w:w="5103" w:type="dxa"/>
            <w:shd w:val="clear" w:color="auto" w:fill="auto"/>
            <w:vAlign w:val="center"/>
          </w:tcPr>
          <w:p>
            <w:pPr>
              <w:widowControl/>
              <w:autoSpaceDE/>
              <w:autoSpaceDN/>
              <w:jc w:val="both"/>
              <w:rPr>
                <w:bCs/>
                <w:sz w:val="22"/>
                <w:szCs w:val="22"/>
                <w:lang w:val="uk-UA" w:eastAsia="uk-UA" w:bidi="ar-SA"/>
              </w:rPr>
            </w:pPr>
            <w:r>
              <w:rPr>
                <w:bCs/>
                <w:sz w:val="22"/>
                <w:szCs w:val="22"/>
                <w:lang w:val="uk-UA" w:eastAsia="uk-UA" w:bidi="ar-SA"/>
              </w:rPr>
              <w:t>1 шт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76" w:type="dxa"/>
            <w:shd w:val="clear" w:color="auto" w:fill="auto"/>
          </w:tcPr>
          <w:p>
            <w:pPr>
              <w:widowControl/>
              <w:autoSpaceDE/>
              <w:autoSpaceDN/>
              <w:jc w:val="both"/>
              <w:rPr>
                <w:bCs/>
                <w:sz w:val="22"/>
                <w:szCs w:val="22"/>
                <w:lang w:val="uk-UA" w:eastAsia="uk-UA" w:bidi="ar-SA"/>
              </w:rPr>
            </w:pPr>
            <w:r>
              <w:rPr>
                <w:bCs/>
                <w:sz w:val="22"/>
                <w:szCs w:val="22"/>
                <w:lang w:val="uk-UA" w:eastAsia="uk-UA" w:bidi="ar-SA"/>
              </w:rPr>
              <w:t>3</w:t>
            </w:r>
          </w:p>
        </w:tc>
        <w:tc>
          <w:tcPr>
            <w:tcW w:w="8789" w:type="dxa"/>
            <w:shd w:val="clear" w:color="auto" w:fill="auto"/>
            <w:vAlign w:val="center"/>
          </w:tcPr>
          <w:p>
            <w:pPr>
              <w:widowControl/>
              <w:autoSpaceDE/>
              <w:autoSpaceDN/>
              <w:jc w:val="both"/>
              <w:rPr>
                <w:bCs/>
                <w:sz w:val="22"/>
                <w:szCs w:val="22"/>
                <w:lang w:val="uk-UA" w:eastAsia="uk-UA" w:bidi="ar-SA"/>
              </w:rPr>
            </w:pPr>
            <w:r>
              <w:rPr>
                <w:bCs/>
                <w:sz w:val="22"/>
                <w:szCs w:val="22"/>
                <w:lang w:val="uk-UA" w:eastAsia="uk-UA" w:bidi="ar-SA"/>
              </w:rPr>
              <w:t>Вертлюговий (ацетабулярний) компонент</w:t>
            </w:r>
          </w:p>
        </w:tc>
        <w:tc>
          <w:tcPr>
            <w:tcW w:w="5103" w:type="dxa"/>
            <w:shd w:val="clear" w:color="auto" w:fill="auto"/>
            <w:vAlign w:val="center"/>
          </w:tcPr>
          <w:p>
            <w:pPr>
              <w:widowControl/>
              <w:autoSpaceDE/>
              <w:autoSpaceDN/>
              <w:jc w:val="both"/>
              <w:rPr>
                <w:bCs/>
                <w:sz w:val="22"/>
                <w:szCs w:val="22"/>
                <w:lang w:val="uk-UA" w:eastAsia="uk-UA" w:bidi="ar-SA"/>
              </w:rPr>
            </w:pPr>
            <w:r>
              <w:rPr>
                <w:bCs/>
                <w:sz w:val="22"/>
                <w:szCs w:val="22"/>
                <w:lang w:val="uk-UA" w:eastAsia="uk-UA" w:bidi="ar-SA"/>
              </w:rPr>
              <w:t>1 шт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76" w:type="dxa"/>
            <w:shd w:val="clear" w:color="auto" w:fill="auto"/>
          </w:tcPr>
          <w:p>
            <w:pPr>
              <w:widowControl/>
              <w:autoSpaceDE/>
              <w:autoSpaceDN/>
              <w:jc w:val="both"/>
              <w:rPr>
                <w:bCs/>
                <w:sz w:val="22"/>
                <w:szCs w:val="22"/>
                <w:lang w:val="uk-UA" w:eastAsia="uk-UA" w:bidi="ar-SA"/>
              </w:rPr>
            </w:pPr>
            <w:r>
              <w:rPr>
                <w:bCs/>
                <w:sz w:val="22"/>
                <w:szCs w:val="22"/>
                <w:lang w:val="uk-UA" w:eastAsia="uk-UA" w:bidi="ar-SA"/>
              </w:rPr>
              <w:t>4</w:t>
            </w:r>
          </w:p>
        </w:tc>
        <w:tc>
          <w:tcPr>
            <w:tcW w:w="8789" w:type="dxa"/>
            <w:shd w:val="clear" w:color="auto" w:fill="auto"/>
            <w:vAlign w:val="center"/>
          </w:tcPr>
          <w:p>
            <w:pPr>
              <w:widowControl/>
              <w:autoSpaceDE/>
              <w:autoSpaceDN/>
              <w:jc w:val="both"/>
              <w:rPr>
                <w:bCs/>
                <w:sz w:val="22"/>
                <w:szCs w:val="22"/>
                <w:lang w:val="uk-UA" w:eastAsia="uk-UA" w:bidi="ar-SA"/>
              </w:rPr>
            </w:pPr>
            <w:r>
              <w:rPr>
                <w:bCs/>
                <w:sz w:val="22"/>
                <w:szCs w:val="22"/>
                <w:lang w:val="uk-UA" w:eastAsia="uk-UA" w:bidi="ar-SA"/>
              </w:rPr>
              <w:t>Кістковий цемент</w:t>
            </w:r>
          </w:p>
        </w:tc>
        <w:tc>
          <w:tcPr>
            <w:tcW w:w="5103" w:type="dxa"/>
            <w:shd w:val="clear" w:color="auto" w:fill="auto"/>
            <w:vAlign w:val="center"/>
          </w:tcPr>
          <w:p>
            <w:pPr>
              <w:widowControl/>
              <w:autoSpaceDE/>
              <w:autoSpaceDN/>
              <w:jc w:val="both"/>
              <w:rPr>
                <w:bCs/>
                <w:sz w:val="22"/>
                <w:szCs w:val="22"/>
                <w:lang w:val="uk-UA" w:eastAsia="uk-UA" w:bidi="ar-SA"/>
              </w:rPr>
            </w:pPr>
            <w:r>
              <w:rPr>
                <w:bCs/>
                <w:sz w:val="22"/>
                <w:szCs w:val="22"/>
                <w:lang w:val="uk-UA" w:eastAsia="uk-UA" w:bidi="ar-SA"/>
              </w:rPr>
              <w:t>2 упаковки по 40 грам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76" w:type="dxa"/>
            <w:shd w:val="clear" w:color="auto" w:fill="auto"/>
          </w:tcPr>
          <w:p>
            <w:pPr>
              <w:widowControl/>
              <w:autoSpaceDE/>
              <w:autoSpaceDN/>
              <w:jc w:val="both"/>
              <w:rPr>
                <w:b/>
                <w:sz w:val="22"/>
                <w:szCs w:val="22"/>
                <w:lang w:val="uk-UA" w:eastAsia="uk-UA" w:bidi="ar-SA"/>
              </w:rPr>
            </w:pPr>
            <w:r>
              <w:rPr>
                <w:b/>
                <w:sz w:val="22"/>
                <w:szCs w:val="22"/>
                <w:lang w:val="uk-UA" w:eastAsia="uk-UA" w:bidi="ar-SA"/>
              </w:rPr>
              <w:t>1</w:t>
            </w:r>
          </w:p>
        </w:tc>
        <w:tc>
          <w:tcPr>
            <w:tcW w:w="8789" w:type="dxa"/>
            <w:shd w:val="clear" w:color="auto" w:fill="auto"/>
            <w:vAlign w:val="center"/>
          </w:tcPr>
          <w:p>
            <w:pPr>
              <w:widowControl/>
              <w:autoSpaceDE/>
              <w:autoSpaceDN/>
              <w:jc w:val="both"/>
              <w:rPr>
                <w:b/>
                <w:sz w:val="22"/>
                <w:szCs w:val="22"/>
                <w:lang w:val="uk-UA" w:eastAsia="uk-UA" w:bidi="ar-SA"/>
              </w:rPr>
            </w:pPr>
            <w:r>
              <w:rPr>
                <w:b/>
                <w:sz w:val="22"/>
                <w:szCs w:val="22"/>
                <w:lang w:val="uk-UA" w:eastAsia="uk-UA" w:bidi="ar-SA"/>
              </w:rPr>
              <w:t>Стегновий компонент (ніжка), вимоги:</w:t>
            </w:r>
          </w:p>
        </w:tc>
        <w:tc>
          <w:tcPr>
            <w:tcW w:w="5103" w:type="dxa"/>
            <w:shd w:val="clear" w:color="auto" w:fill="auto"/>
            <w:vAlign w:val="bottom"/>
          </w:tcPr>
          <w:p>
            <w:pPr>
              <w:widowControl/>
              <w:autoSpaceDE/>
              <w:autoSpaceDN/>
              <w:jc w:val="both"/>
              <w:rPr>
                <w:b/>
                <w:sz w:val="22"/>
                <w:szCs w:val="22"/>
                <w:lang w:val="uk-UA" w:eastAsia="uk-UA" w:bidi="ar-SA"/>
              </w:rPr>
            </w:pPr>
            <w:r>
              <w:rPr>
                <w:b/>
                <w:sz w:val="22"/>
                <w:szCs w:val="22"/>
                <w:lang w:val="uk-UA" w:eastAsia="uk-UA"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76" w:type="dxa"/>
            <w:shd w:val="clear" w:color="auto" w:fill="auto"/>
          </w:tcPr>
          <w:p>
            <w:pPr>
              <w:widowControl/>
              <w:autoSpaceDE/>
              <w:autoSpaceDN/>
              <w:jc w:val="both"/>
              <w:rPr>
                <w:bCs/>
                <w:sz w:val="22"/>
                <w:szCs w:val="22"/>
                <w:lang w:val="uk-UA" w:eastAsia="uk-UA" w:bidi="ar-SA"/>
              </w:rPr>
            </w:pPr>
            <w:r>
              <w:rPr>
                <w:bCs/>
                <w:sz w:val="22"/>
                <w:szCs w:val="22"/>
                <w:lang w:val="uk-UA" w:eastAsia="uk-UA" w:bidi="ar-SA"/>
              </w:rPr>
              <w:t>1.1</w:t>
            </w:r>
          </w:p>
        </w:tc>
        <w:tc>
          <w:tcPr>
            <w:tcW w:w="8789" w:type="dxa"/>
            <w:shd w:val="clear" w:color="auto" w:fill="auto"/>
            <w:vAlign w:val="center"/>
          </w:tcPr>
          <w:p>
            <w:pPr>
              <w:widowControl/>
              <w:autoSpaceDE/>
              <w:autoSpaceDN/>
              <w:jc w:val="both"/>
              <w:rPr>
                <w:bCs/>
                <w:sz w:val="22"/>
                <w:szCs w:val="22"/>
                <w:lang w:val="uk-UA" w:eastAsia="uk-UA" w:bidi="ar-SA"/>
              </w:rPr>
            </w:pPr>
            <w:r>
              <w:rPr>
                <w:bCs/>
                <w:sz w:val="22"/>
                <w:szCs w:val="22"/>
                <w:lang w:val="uk-UA" w:eastAsia="uk-UA" w:bidi="ar-SA"/>
              </w:rPr>
              <w:t>Матеріал виготовлення</w:t>
            </w:r>
          </w:p>
        </w:tc>
        <w:tc>
          <w:tcPr>
            <w:tcW w:w="5103" w:type="dxa"/>
            <w:shd w:val="clear" w:color="auto" w:fill="auto"/>
            <w:vAlign w:val="bottom"/>
          </w:tcPr>
          <w:p>
            <w:pPr>
              <w:widowControl/>
              <w:autoSpaceDE/>
              <w:autoSpaceDN/>
              <w:jc w:val="both"/>
              <w:rPr>
                <w:bCs/>
                <w:sz w:val="22"/>
                <w:szCs w:val="22"/>
                <w:lang w:val="uk-UA" w:eastAsia="uk-UA" w:bidi="ar-SA"/>
              </w:rPr>
            </w:pPr>
            <w:r>
              <w:rPr>
                <w:bCs/>
                <w:sz w:val="22"/>
                <w:szCs w:val="22"/>
                <w:lang w:val="uk-UA" w:eastAsia="uk-UA" w:bidi="ar-SA"/>
              </w:rPr>
              <w:t>Сплав кобальт-хром-молібдену CoCrMo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76" w:type="dxa"/>
            <w:shd w:val="clear" w:color="auto" w:fill="auto"/>
          </w:tcPr>
          <w:p>
            <w:pPr>
              <w:widowControl/>
              <w:autoSpaceDE/>
              <w:autoSpaceDN/>
              <w:jc w:val="both"/>
              <w:rPr>
                <w:bCs/>
                <w:sz w:val="22"/>
                <w:szCs w:val="22"/>
                <w:lang w:val="uk-UA" w:eastAsia="uk-UA" w:bidi="ar-SA"/>
              </w:rPr>
            </w:pPr>
            <w:r>
              <w:rPr>
                <w:bCs/>
                <w:sz w:val="22"/>
                <w:szCs w:val="22"/>
                <w:lang w:val="uk-UA" w:eastAsia="uk-UA" w:bidi="ar-SA"/>
              </w:rPr>
              <w:t>1.2</w:t>
            </w:r>
          </w:p>
        </w:tc>
        <w:tc>
          <w:tcPr>
            <w:tcW w:w="8789" w:type="dxa"/>
            <w:shd w:val="clear" w:color="auto" w:fill="auto"/>
            <w:vAlign w:val="center"/>
          </w:tcPr>
          <w:p>
            <w:pPr>
              <w:widowControl/>
              <w:autoSpaceDE/>
              <w:autoSpaceDN/>
              <w:jc w:val="both"/>
              <w:rPr>
                <w:bCs/>
                <w:sz w:val="22"/>
                <w:szCs w:val="22"/>
                <w:lang w:val="uk-UA" w:eastAsia="uk-UA" w:bidi="ar-SA"/>
              </w:rPr>
            </w:pPr>
            <w:r>
              <w:rPr>
                <w:bCs/>
                <w:sz w:val="22"/>
                <w:szCs w:val="22"/>
                <w:lang w:val="uk-UA" w:eastAsia="uk-UA" w:bidi="ar-SA"/>
              </w:rPr>
              <w:t>Форма</w:t>
            </w:r>
          </w:p>
        </w:tc>
        <w:tc>
          <w:tcPr>
            <w:tcW w:w="5103" w:type="dxa"/>
            <w:shd w:val="clear" w:color="auto" w:fill="auto"/>
            <w:vAlign w:val="center"/>
          </w:tcPr>
          <w:p>
            <w:pPr>
              <w:widowControl/>
              <w:autoSpaceDE/>
              <w:autoSpaceDN/>
              <w:jc w:val="both"/>
              <w:rPr>
                <w:bCs/>
                <w:sz w:val="22"/>
                <w:szCs w:val="22"/>
                <w:lang w:val="uk-UA" w:eastAsia="uk-UA" w:bidi="ar-SA"/>
              </w:rPr>
            </w:pPr>
            <w:r>
              <w:rPr>
                <w:bCs/>
                <w:sz w:val="22"/>
                <w:szCs w:val="22"/>
                <w:lang w:val="uk-UA" w:eastAsia="uk-UA" w:bidi="ar-SA"/>
              </w:rPr>
              <w:t>Форма клину, повністю гладка полірована поверхння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76" w:type="dxa"/>
            <w:shd w:val="clear" w:color="auto" w:fill="auto"/>
          </w:tcPr>
          <w:p>
            <w:pPr>
              <w:widowControl/>
              <w:autoSpaceDE/>
              <w:autoSpaceDN/>
              <w:jc w:val="both"/>
              <w:rPr>
                <w:bCs/>
                <w:sz w:val="22"/>
                <w:szCs w:val="22"/>
                <w:lang w:val="uk-UA" w:eastAsia="uk-UA" w:bidi="ar-SA"/>
              </w:rPr>
            </w:pPr>
            <w:r>
              <w:rPr>
                <w:bCs/>
                <w:sz w:val="22"/>
                <w:szCs w:val="22"/>
                <w:lang w:val="uk-UA" w:eastAsia="uk-UA" w:bidi="ar-SA"/>
              </w:rPr>
              <w:t>1.3</w:t>
            </w:r>
          </w:p>
        </w:tc>
        <w:tc>
          <w:tcPr>
            <w:tcW w:w="8789" w:type="dxa"/>
            <w:shd w:val="clear" w:color="auto" w:fill="auto"/>
            <w:vAlign w:val="center"/>
          </w:tcPr>
          <w:p>
            <w:pPr>
              <w:widowControl/>
              <w:autoSpaceDE/>
              <w:autoSpaceDN/>
              <w:jc w:val="both"/>
              <w:rPr>
                <w:bCs/>
                <w:sz w:val="22"/>
                <w:szCs w:val="22"/>
                <w:lang w:val="uk-UA" w:eastAsia="uk-UA" w:bidi="ar-SA"/>
              </w:rPr>
            </w:pPr>
            <w:r>
              <w:rPr>
                <w:bCs/>
                <w:sz w:val="22"/>
                <w:szCs w:val="22"/>
                <w:lang w:val="uk-UA" w:eastAsia="uk-UA" w:bidi="ar-SA"/>
              </w:rPr>
              <w:t>Кількість типорозмірів</w:t>
            </w:r>
          </w:p>
        </w:tc>
        <w:tc>
          <w:tcPr>
            <w:tcW w:w="5103" w:type="dxa"/>
            <w:shd w:val="clear" w:color="auto" w:fill="auto"/>
            <w:vAlign w:val="center"/>
          </w:tcPr>
          <w:p>
            <w:pPr>
              <w:widowControl/>
              <w:autoSpaceDE/>
              <w:autoSpaceDN/>
              <w:jc w:val="both"/>
              <w:rPr>
                <w:bCs/>
                <w:sz w:val="22"/>
                <w:szCs w:val="22"/>
                <w:lang w:val="uk-UA" w:eastAsia="uk-UA" w:bidi="ar-SA"/>
              </w:rPr>
            </w:pPr>
            <w:r>
              <w:rPr>
                <w:bCs/>
                <w:sz w:val="22"/>
                <w:szCs w:val="22"/>
                <w:lang w:val="uk-UA" w:eastAsia="uk-UA" w:bidi="ar-SA"/>
              </w:rPr>
              <w:t>Наявність в номенклатурному ряді не менш як 7-х розмірів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6" w:type="dxa"/>
            <w:shd w:val="clear" w:color="auto" w:fill="auto"/>
          </w:tcPr>
          <w:p>
            <w:pPr>
              <w:widowControl/>
              <w:autoSpaceDE/>
              <w:autoSpaceDN/>
              <w:jc w:val="both"/>
              <w:rPr>
                <w:bCs/>
                <w:sz w:val="22"/>
                <w:szCs w:val="22"/>
                <w:lang w:val="uk-UA" w:eastAsia="uk-UA" w:bidi="ar-SA"/>
              </w:rPr>
            </w:pPr>
            <w:r>
              <w:rPr>
                <w:bCs/>
                <w:sz w:val="22"/>
                <w:szCs w:val="22"/>
                <w:lang w:val="uk-UA" w:eastAsia="uk-UA" w:bidi="ar-SA"/>
              </w:rPr>
              <w:t>1.4</w:t>
            </w:r>
          </w:p>
        </w:tc>
        <w:tc>
          <w:tcPr>
            <w:tcW w:w="8789" w:type="dxa"/>
            <w:shd w:val="clear" w:color="auto" w:fill="auto"/>
            <w:vAlign w:val="center"/>
          </w:tcPr>
          <w:p>
            <w:pPr>
              <w:widowControl/>
              <w:autoSpaceDE/>
              <w:autoSpaceDN/>
              <w:jc w:val="both"/>
              <w:rPr>
                <w:bCs/>
                <w:sz w:val="22"/>
                <w:szCs w:val="22"/>
                <w:lang w:val="uk-UA" w:eastAsia="uk-UA" w:bidi="ar-SA"/>
              </w:rPr>
            </w:pPr>
            <w:r>
              <w:rPr>
                <w:bCs/>
                <w:sz w:val="22"/>
                <w:szCs w:val="22"/>
                <w:lang w:val="uk-UA" w:eastAsia="uk-UA" w:bidi="ar-SA"/>
              </w:rPr>
              <w:t>Стерильність</w:t>
            </w:r>
          </w:p>
        </w:tc>
        <w:tc>
          <w:tcPr>
            <w:tcW w:w="5103" w:type="dxa"/>
            <w:shd w:val="clear" w:color="auto" w:fill="auto"/>
            <w:vAlign w:val="center"/>
          </w:tcPr>
          <w:p>
            <w:pPr>
              <w:widowControl/>
              <w:autoSpaceDE/>
              <w:autoSpaceDN/>
              <w:jc w:val="both"/>
              <w:rPr>
                <w:bCs/>
                <w:sz w:val="22"/>
                <w:szCs w:val="22"/>
                <w:lang w:val="uk-UA" w:eastAsia="uk-UA" w:bidi="ar-SA"/>
              </w:rPr>
            </w:pPr>
            <w:r>
              <w:rPr>
                <w:bCs/>
                <w:sz w:val="22"/>
                <w:szCs w:val="22"/>
                <w:lang w:val="uk-UA" w:eastAsia="uk-UA" w:bidi="ar-SA"/>
              </w:rPr>
              <w:t>Стегновий компонент постачається у стерильному вигляді, із загальним строком стерильності не менше 5 років.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76" w:type="dxa"/>
            <w:shd w:val="clear" w:color="auto" w:fill="auto"/>
          </w:tcPr>
          <w:p>
            <w:pPr>
              <w:widowControl/>
              <w:autoSpaceDE/>
              <w:autoSpaceDN/>
              <w:jc w:val="both"/>
              <w:rPr>
                <w:b/>
                <w:sz w:val="22"/>
                <w:szCs w:val="22"/>
                <w:lang w:val="uk-UA" w:eastAsia="uk-UA" w:bidi="ar-SA"/>
              </w:rPr>
            </w:pPr>
            <w:r>
              <w:rPr>
                <w:b/>
                <w:sz w:val="22"/>
                <w:szCs w:val="22"/>
                <w:lang w:val="uk-UA" w:eastAsia="uk-UA" w:bidi="ar-SA"/>
              </w:rPr>
              <w:t>2</w:t>
            </w:r>
          </w:p>
        </w:tc>
        <w:tc>
          <w:tcPr>
            <w:tcW w:w="8789" w:type="dxa"/>
            <w:shd w:val="clear" w:color="auto" w:fill="auto"/>
            <w:vAlign w:val="center"/>
          </w:tcPr>
          <w:p>
            <w:pPr>
              <w:widowControl/>
              <w:autoSpaceDE/>
              <w:autoSpaceDN/>
              <w:jc w:val="both"/>
              <w:rPr>
                <w:b/>
                <w:sz w:val="22"/>
                <w:szCs w:val="22"/>
                <w:lang w:val="uk-UA" w:eastAsia="uk-UA" w:bidi="ar-SA"/>
              </w:rPr>
            </w:pPr>
            <w:r>
              <w:rPr>
                <w:b/>
                <w:sz w:val="22"/>
                <w:szCs w:val="22"/>
                <w:lang w:val="uk-UA" w:eastAsia="uk-UA" w:bidi="ar-SA"/>
              </w:rPr>
              <w:t>Стегнова голівка, вимоги:</w:t>
            </w:r>
          </w:p>
        </w:tc>
        <w:tc>
          <w:tcPr>
            <w:tcW w:w="5103" w:type="dxa"/>
            <w:shd w:val="clear" w:color="auto" w:fill="auto"/>
            <w:vAlign w:val="bottom"/>
          </w:tcPr>
          <w:p>
            <w:pPr>
              <w:widowControl/>
              <w:autoSpaceDE/>
              <w:autoSpaceDN/>
              <w:jc w:val="both"/>
              <w:rPr>
                <w:b/>
                <w:sz w:val="22"/>
                <w:szCs w:val="22"/>
                <w:lang w:val="uk-UA" w:eastAsia="uk-UA" w:bidi="ar-SA"/>
              </w:rPr>
            </w:pPr>
            <w:r>
              <w:rPr>
                <w:b/>
                <w:sz w:val="22"/>
                <w:szCs w:val="22"/>
                <w:lang w:val="uk-UA" w:eastAsia="uk-UA"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276" w:type="dxa"/>
            <w:shd w:val="clear" w:color="auto" w:fill="auto"/>
          </w:tcPr>
          <w:p>
            <w:pPr>
              <w:widowControl/>
              <w:autoSpaceDE/>
              <w:autoSpaceDN/>
              <w:jc w:val="both"/>
              <w:rPr>
                <w:bCs/>
                <w:sz w:val="22"/>
                <w:szCs w:val="22"/>
                <w:lang w:val="uk-UA" w:eastAsia="uk-UA" w:bidi="ar-SA"/>
              </w:rPr>
            </w:pPr>
            <w:r>
              <w:rPr>
                <w:bCs/>
                <w:sz w:val="22"/>
                <w:szCs w:val="22"/>
                <w:lang w:val="uk-UA" w:eastAsia="uk-UA" w:bidi="ar-SA"/>
              </w:rPr>
              <w:t>2.1</w:t>
            </w:r>
          </w:p>
        </w:tc>
        <w:tc>
          <w:tcPr>
            <w:tcW w:w="8789" w:type="dxa"/>
            <w:shd w:val="clear" w:color="auto" w:fill="auto"/>
            <w:vAlign w:val="center"/>
          </w:tcPr>
          <w:p>
            <w:pPr>
              <w:widowControl/>
              <w:autoSpaceDE/>
              <w:autoSpaceDN/>
              <w:jc w:val="both"/>
              <w:rPr>
                <w:bCs/>
                <w:sz w:val="22"/>
                <w:szCs w:val="22"/>
                <w:lang w:val="uk-UA" w:eastAsia="uk-UA" w:bidi="ar-SA"/>
              </w:rPr>
            </w:pPr>
            <w:r>
              <w:rPr>
                <w:bCs/>
                <w:sz w:val="22"/>
                <w:szCs w:val="22"/>
                <w:lang w:val="uk-UA" w:eastAsia="uk-UA" w:bidi="ar-SA"/>
              </w:rPr>
              <w:t>Діаметр голівок</w:t>
            </w:r>
          </w:p>
        </w:tc>
        <w:tc>
          <w:tcPr>
            <w:tcW w:w="5103" w:type="dxa"/>
            <w:shd w:val="clear" w:color="auto" w:fill="auto"/>
            <w:vAlign w:val="bottom"/>
          </w:tcPr>
          <w:p>
            <w:pPr>
              <w:widowControl/>
              <w:autoSpaceDE/>
              <w:autoSpaceDN/>
              <w:jc w:val="both"/>
              <w:rPr>
                <w:bCs/>
                <w:sz w:val="22"/>
                <w:szCs w:val="22"/>
                <w:lang w:val="uk-UA" w:eastAsia="uk-UA" w:bidi="ar-SA"/>
              </w:rPr>
            </w:pPr>
            <w:r>
              <w:rPr>
                <w:bCs/>
                <w:sz w:val="22"/>
                <w:szCs w:val="22"/>
                <w:lang w:val="uk-UA" w:eastAsia="uk-UA" w:bidi="ar-SA"/>
              </w:rPr>
              <w:t xml:space="preserve">Наявність в номенклатурному ряді не менш як </w:t>
            </w:r>
            <w:r>
              <w:rPr>
                <w:bCs/>
                <w:sz w:val="22"/>
                <w:szCs w:val="22"/>
                <w:lang w:val="ru-RU" w:eastAsia="uk-UA" w:bidi="ar-SA"/>
              </w:rPr>
              <w:t>2</w:t>
            </w:r>
            <w:r>
              <w:rPr>
                <w:bCs/>
                <w:sz w:val="22"/>
                <w:szCs w:val="22"/>
                <w:lang w:val="uk-UA" w:eastAsia="uk-UA" w:bidi="ar-SA"/>
              </w:rPr>
              <w:t>-х розмірів: 28,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76" w:type="dxa"/>
            <w:shd w:val="clear" w:color="auto" w:fill="auto"/>
          </w:tcPr>
          <w:p>
            <w:pPr>
              <w:widowControl/>
              <w:autoSpaceDE/>
              <w:autoSpaceDN/>
              <w:jc w:val="both"/>
              <w:rPr>
                <w:bCs/>
                <w:sz w:val="22"/>
                <w:szCs w:val="22"/>
                <w:lang w:val="uk-UA" w:eastAsia="uk-UA" w:bidi="ar-SA"/>
              </w:rPr>
            </w:pPr>
            <w:r>
              <w:rPr>
                <w:bCs/>
                <w:sz w:val="22"/>
                <w:szCs w:val="22"/>
                <w:lang w:val="uk-UA" w:eastAsia="uk-UA" w:bidi="ar-SA"/>
              </w:rPr>
              <w:t>2.2</w:t>
            </w:r>
          </w:p>
        </w:tc>
        <w:tc>
          <w:tcPr>
            <w:tcW w:w="8789" w:type="dxa"/>
            <w:shd w:val="clear" w:color="auto" w:fill="auto"/>
            <w:vAlign w:val="center"/>
          </w:tcPr>
          <w:p>
            <w:pPr>
              <w:widowControl/>
              <w:autoSpaceDE/>
              <w:autoSpaceDN/>
              <w:jc w:val="both"/>
              <w:rPr>
                <w:bCs/>
                <w:sz w:val="22"/>
                <w:szCs w:val="22"/>
                <w:lang w:val="uk-UA" w:eastAsia="uk-UA" w:bidi="ar-SA"/>
              </w:rPr>
            </w:pPr>
            <w:r>
              <w:rPr>
                <w:bCs/>
                <w:sz w:val="22"/>
                <w:szCs w:val="22"/>
                <w:lang w:val="uk-UA" w:eastAsia="uk-UA" w:bidi="ar-SA"/>
              </w:rPr>
              <w:t>Матеріал виготовлення</w:t>
            </w:r>
          </w:p>
        </w:tc>
        <w:tc>
          <w:tcPr>
            <w:tcW w:w="5103" w:type="dxa"/>
            <w:shd w:val="clear" w:color="auto" w:fill="auto"/>
            <w:vAlign w:val="bottom"/>
          </w:tcPr>
          <w:p>
            <w:pPr>
              <w:widowControl/>
              <w:autoSpaceDE/>
              <w:autoSpaceDN/>
              <w:jc w:val="both"/>
              <w:rPr>
                <w:bCs/>
                <w:sz w:val="22"/>
                <w:szCs w:val="22"/>
                <w:lang w:val="uk-UA" w:eastAsia="uk-UA" w:bidi="ar-SA"/>
              </w:rPr>
            </w:pPr>
            <w:r>
              <w:rPr>
                <w:bCs/>
                <w:sz w:val="22"/>
                <w:szCs w:val="22"/>
                <w:lang w:val="uk-UA" w:eastAsia="uk-UA" w:bidi="ar-SA"/>
              </w:rPr>
              <w:t>Сплав кобальт-хром-молібдену CoCrMo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76" w:type="dxa"/>
            <w:shd w:val="clear" w:color="auto" w:fill="auto"/>
          </w:tcPr>
          <w:p>
            <w:pPr>
              <w:widowControl/>
              <w:autoSpaceDE/>
              <w:autoSpaceDN/>
              <w:jc w:val="both"/>
              <w:rPr>
                <w:bCs/>
                <w:sz w:val="22"/>
                <w:szCs w:val="22"/>
                <w:lang w:val="uk-UA" w:eastAsia="uk-UA" w:bidi="ar-SA"/>
              </w:rPr>
            </w:pPr>
            <w:r>
              <w:rPr>
                <w:bCs/>
                <w:sz w:val="22"/>
                <w:szCs w:val="22"/>
                <w:lang w:val="uk-UA" w:eastAsia="uk-UA" w:bidi="ar-SA"/>
              </w:rPr>
              <w:t>2.3</w:t>
            </w:r>
          </w:p>
        </w:tc>
        <w:tc>
          <w:tcPr>
            <w:tcW w:w="8789" w:type="dxa"/>
            <w:shd w:val="clear" w:color="auto" w:fill="auto"/>
            <w:vAlign w:val="center"/>
          </w:tcPr>
          <w:p>
            <w:pPr>
              <w:widowControl/>
              <w:autoSpaceDE/>
              <w:autoSpaceDN/>
              <w:jc w:val="both"/>
              <w:rPr>
                <w:bCs/>
                <w:sz w:val="22"/>
                <w:szCs w:val="22"/>
                <w:lang w:val="uk-UA" w:eastAsia="uk-UA" w:bidi="ar-SA"/>
              </w:rPr>
            </w:pPr>
            <w:r>
              <w:rPr>
                <w:bCs/>
                <w:sz w:val="22"/>
                <w:szCs w:val="22"/>
                <w:lang w:val="uk-UA" w:eastAsia="uk-UA" w:bidi="ar-SA"/>
              </w:rPr>
              <w:t>Кількість типорозмірів за довжиною шийки</w:t>
            </w:r>
          </w:p>
        </w:tc>
        <w:tc>
          <w:tcPr>
            <w:tcW w:w="5103" w:type="dxa"/>
            <w:shd w:val="clear" w:color="auto" w:fill="auto"/>
            <w:vAlign w:val="bottom"/>
          </w:tcPr>
          <w:p>
            <w:pPr>
              <w:widowControl/>
              <w:autoSpaceDE/>
              <w:autoSpaceDN/>
              <w:jc w:val="both"/>
              <w:rPr>
                <w:bCs/>
                <w:sz w:val="22"/>
                <w:szCs w:val="22"/>
                <w:lang w:val="uk-UA" w:eastAsia="uk-UA" w:bidi="ar-SA"/>
              </w:rPr>
            </w:pPr>
            <w:r>
              <w:rPr>
                <w:bCs/>
                <w:sz w:val="22"/>
                <w:szCs w:val="22"/>
                <w:lang w:val="uk-UA" w:eastAsia="uk-UA" w:bidi="ar-SA"/>
              </w:rPr>
              <w:t>Наявність в номенклатурному ряді не менш як 4-х розмірів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6" w:type="dxa"/>
            <w:shd w:val="clear" w:color="auto" w:fill="auto"/>
          </w:tcPr>
          <w:p>
            <w:pPr>
              <w:widowControl/>
              <w:autoSpaceDE/>
              <w:autoSpaceDN/>
              <w:jc w:val="both"/>
              <w:rPr>
                <w:bCs/>
                <w:sz w:val="22"/>
                <w:szCs w:val="22"/>
                <w:lang w:val="uk-UA" w:eastAsia="uk-UA" w:bidi="ar-SA"/>
              </w:rPr>
            </w:pPr>
            <w:r>
              <w:rPr>
                <w:bCs/>
                <w:sz w:val="22"/>
                <w:szCs w:val="22"/>
                <w:lang w:val="uk-UA" w:eastAsia="uk-UA" w:bidi="ar-SA"/>
              </w:rPr>
              <w:t>2.4</w:t>
            </w:r>
          </w:p>
        </w:tc>
        <w:tc>
          <w:tcPr>
            <w:tcW w:w="8789" w:type="dxa"/>
            <w:shd w:val="clear" w:color="auto" w:fill="auto"/>
            <w:vAlign w:val="center"/>
          </w:tcPr>
          <w:p>
            <w:pPr>
              <w:widowControl/>
              <w:autoSpaceDE/>
              <w:autoSpaceDN/>
              <w:jc w:val="both"/>
              <w:rPr>
                <w:bCs/>
                <w:sz w:val="22"/>
                <w:szCs w:val="22"/>
                <w:lang w:val="uk-UA" w:eastAsia="uk-UA" w:bidi="ar-SA"/>
              </w:rPr>
            </w:pPr>
            <w:r>
              <w:rPr>
                <w:bCs/>
                <w:sz w:val="22"/>
                <w:szCs w:val="22"/>
                <w:lang w:val="uk-UA" w:eastAsia="uk-UA" w:bidi="ar-SA"/>
              </w:rPr>
              <w:t>Стерильність</w:t>
            </w:r>
          </w:p>
        </w:tc>
        <w:tc>
          <w:tcPr>
            <w:tcW w:w="5103" w:type="dxa"/>
            <w:shd w:val="clear" w:color="auto" w:fill="auto"/>
            <w:vAlign w:val="bottom"/>
          </w:tcPr>
          <w:p>
            <w:pPr>
              <w:widowControl/>
              <w:autoSpaceDE/>
              <w:autoSpaceDN/>
              <w:jc w:val="both"/>
              <w:rPr>
                <w:bCs/>
                <w:sz w:val="22"/>
                <w:szCs w:val="22"/>
                <w:lang w:val="uk-UA" w:eastAsia="uk-UA" w:bidi="ar-SA"/>
              </w:rPr>
            </w:pPr>
            <w:r>
              <w:rPr>
                <w:bCs/>
                <w:sz w:val="22"/>
                <w:szCs w:val="22"/>
                <w:lang w:val="uk-UA" w:eastAsia="uk-UA" w:bidi="ar-SA"/>
              </w:rPr>
              <w:t>Голівка має постачатися у стерильному вигляді із загальним строком стерильності не менше 5 років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76" w:type="dxa"/>
            <w:shd w:val="clear" w:color="auto" w:fill="auto"/>
          </w:tcPr>
          <w:p>
            <w:pPr>
              <w:widowControl/>
              <w:autoSpaceDE/>
              <w:autoSpaceDN/>
              <w:jc w:val="both"/>
              <w:rPr>
                <w:b/>
                <w:sz w:val="22"/>
                <w:szCs w:val="22"/>
                <w:lang w:val="uk-UA" w:eastAsia="uk-UA" w:bidi="ar-SA"/>
              </w:rPr>
            </w:pPr>
            <w:r>
              <w:rPr>
                <w:b/>
                <w:sz w:val="22"/>
                <w:szCs w:val="22"/>
                <w:lang w:val="uk-UA" w:eastAsia="uk-UA" w:bidi="ar-SA"/>
              </w:rPr>
              <w:t>3</w:t>
            </w:r>
          </w:p>
        </w:tc>
        <w:tc>
          <w:tcPr>
            <w:tcW w:w="8789" w:type="dxa"/>
            <w:shd w:val="clear" w:color="auto" w:fill="auto"/>
            <w:vAlign w:val="center"/>
          </w:tcPr>
          <w:p>
            <w:pPr>
              <w:widowControl/>
              <w:autoSpaceDE/>
              <w:autoSpaceDN/>
              <w:jc w:val="both"/>
              <w:rPr>
                <w:b/>
                <w:sz w:val="22"/>
                <w:szCs w:val="22"/>
                <w:lang w:val="uk-UA" w:eastAsia="uk-UA" w:bidi="ar-SA"/>
              </w:rPr>
            </w:pPr>
            <w:r>
              <w:rPr>
                <w:b/>
                <w:sz w:val="22"/>
                <w:szCs w:val="22"/>
                <w:lang w:val="uk-UA" w:eastAsia="uk-UA" w:bidi="ar-SA"/>
              </w:rPr>
              <w:t>Западина, або вертлюговий (ацетабулярний) компонент, вимоги:</w:t>
            </w:r>
          </w:p>
        </w:tc>
        <w:tc>
          <w:tcPr>
            <w:tcW w:w="5103" w:type="dxa"/>
            <w:shd w:val="clear" w:color="auto" w:fill="auto"/>
            <w:vAlign w:val="bottom"/>
          </w:tcPr>
          <w:p>
            <w:pPr>
              <w:widowControl/>
              <w:autoSpaceDE/>
              <w:autoSpaceDN/>
              <w:jc w:val="both"/>
              <w:rPr>
                <w:b/>
                <w:sz w:val="22"/>
                <w:szCs w:val="22"/>
                <w:lang w:val="uk-UA" w:eastAsia="uk-UA" w:bidi="ar-SA"/>
              </w:rPr>
            </w:pPr>
            <w:r>
              <w:rPr>
                <w:b/>
                <w:sz w:val="22"/>
                <w:szCs w:val="22"/>
                <w:lang w:val="uk-UA" w:eastAsia="uk-UA"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276" w:type="dxa"/>
            <w:shd w:val="clear" w:color="auto" w:fill="auto"/>
          </w:tcPr>
          <w:p>
            <w:pPr>
              <w:widowControl/>
              <w:autoSpaceDE/>
              <w:autoSpaceDN/>
              <w:jc w:val="both"/>
              <w:rPr>
                <w:bCs/>
                <w:sz w:val="22"/>
                <w:szCs w:val="22"/>
                <w:lang w:val="uk-UA" w:eastAsia="uk-UA" w:bidi="ar-SA"/>
              </w:rPr>
            </w:pPr>
            <w:r>
              <w:rPr>
                <w:bCs/>
                <w:sz w:val="22"/>
                <w:szCs w:val="22"/>
                <w:lang w:val="uk-UA" w:eastAsia="uk-UA" w:bidi="ar-SA"/>
              </w:rPr>
              <w:t>3.1</w:t>
            </w:r>
          </w:p>
        </w:tc>
        <w:tc>
          <w:tcPr>
            <w:tcW w:w="8789" w:type="dxa"/>
            <w:shd w:val="clear" w:color="auto" w:fill="auto"/>
            <w:vAlign w:val="center"/>
          </w:tcPr>
          <w:p>
            <w:pPr>
              <w:widowControl/>
              <w:autoSpaceDE/>
              <w:autoSpaceDN/>
              <w:jc w:val="both"/>
              <w:rPr>
                <w:bCs/>
                <w:sz w:val="22"/>
                <w:szCs w:val="22"/>
                <w:lang w:val="uk-UA" w:eastAsia="uk-UA" w:bidi="ar-SA"/>
              </w:rPr>
            </w:pPr>
            <w:r>
              <w:rPr>
                <w:bCs/>
                <w:sz w:val="22"/>
                <w:szCs w:val="22"/>
                <w:lang w:val="uk-UA" w:eastAsia="uk-UA" w:bidi="ar-SA"/>
              </w:rPr>
              <w:t>Діаметр сфери</w:t>
            </w:r>
          </w:p>
        </w:tc>
        <w:tc>
          <w:tcPr>
            <w:tcW w:w="5103" w:type="dxa"/>
            <w:shd w:val="clear" w:color="auto" w:fill="auto"/>
            <w:vAlign w:val="bottom"/>
          </w:tcPr>
          <w:p>
            <w:pPr>
              <w:widowControl/>
              <w:autoSpaceDE/>
              <w:autoSpaceDN/>
              <w:jc w:val="both"/>
              <w:rPr>
                <w:bCs/>
                <w:sz w:val="22"/>
                <w:szCs w:val="22"/>
                <w:lang w:val="uk-UA" w:eastAsia="uk-UA" w:bidi="ar-SA"/>
              </w:rPr>
            </w:pPr>
            <w:r>
              <w:rPr>
                <w:bCs/>
                <w:sz w:val="22"/>
                <w:szCs w:val="22"/>
                <w:lang w:val="uk-UA" w:eastAsia="uk-UA" w:bidi="ar-SA"/>
              </w:rPr>
              <w:t xml:space="preserve">Наявність в номенклатурному ряді не менш як </w:t>
            </w:r>
            <w:r>
              <w:rPr>
                <w:bCs/>
                <w:sz w:val="22"/>
                <w:szCs w:val="22"/>
                <w:lang w:val="ru-RU" w:eastAsia="uk-UA" w:bidi="ar-SA"/>
              </w:rPr>
              <w:t>2</w:t>
            </w:r>
            <w:r>
              <w:rPr>
                <w:bCs/>
                <w:sz w:val="22"/>
                <w:szCs w:val="22"/>
                <w:lang w:val="uk-UA" w:eastAsia="uk-UA" w:bidi="ar-SA"/>
              </w:rPr>
              <w:t>-х розмірів: 28,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276" w:type="dxa"/>
            <w:shd w:val="clear" w:color="auto" w:fill="auto"/>
          </w:tcPr>
          <w:p>
            <w:pPr>
              <w:widowControl/>
              <w:autoSpaceDE/>
              <w:autoSpaceDN/>
              <w:jc w:val="both"/>
              <w:rPr>
                <w:bCs/>
                <w:sz w:val="22"/>
                <w:szCs w:val="22"/>
                <w:lang w:val="uk-UA" w:eastAsia="uk-UA" w:bidi="ar-SA"/>
              </w:rPr>
            </w:pPr>
            <w:r>
              <w:rPr>
                <w:bCs/>
                <w:sz w:val="22"/>
                <w:szCs w:val="22"/>
                <w:lang w:val="uk-UA" w:eastAsia="uk-UA" w:bidi="ar-SA"/>
              </w:rPr>
              <w:t>3.2</w:t>
            </w:r>
          </w:p>
        </w:tc>
        <w:tc>
          <w:tcPr>
            <w:tcW w:w="8789" w:type="dxa"/>
            <w:shd w:val="clear" w:color="auto" w:fill="auto"/>
            <w:vAlign w:val="center"/>
          </w:tcPr>
          <w:p>
            <w:pPr>
              <w:widowControl/>
              <w:autoSpaceDE/>
              <w:autoSpaceDN/>
              <w:jc w:val="both"/>
              <w:rPr>
                <w:bCs/>
                <w:sz w:val="22"/>
                <w:szCs w:val="22"/>
                <w:lang w:val="uk-UA" w:eastAsia="uk-UA" w:bidi="ar-SA"/>
              </w:rPr>
            </w:pPr>
            <w:r>
              <w:rPr>
                <w:bCs/>
                <w:sz w:val="22"/>
                <w:szCs w:val="22"/>
                <w:lang w:val="uk-UA" w:eastAsia="uk-UA" w:bidi="ar-SA"/>
              </w:rPr>
              <w:t>Матеріал виготовлення чашки цементного кульшового суглоба</w:t>
            </w:r>
          </w:p>
        </w:tc>
        <w:tc>
          <w:tcPr>
            <w:tcW w:w="5103" w:type="dxa"/>
            <w:shd w:val="clear" w:color="auto" w:fill="auto"/>
            <w:vAlign w:val="bottom"/>
          </w:tcPr>
          <w:p>
            <w:pPr>
              <w:widowControl/>
              <w:autoSpaceDE/>
              <w:autoSpaceDN/>
              <w:jc w:val="both"/>
              <w:rPr>
                <w:bCs/>
                <w:sz w:val="22"/>
                <w:szCs w:val="22"/>
                <w:lang w:val="uk-UA" w:eastAsia="uk-UA" w:bidi="ar-SA"/>
              </w:rPr>
            </w:pPr>
            <w:r>
              <w:rPr>
                <w:bCs/>
                <w:sz w:val="22"/>
                <w:szCs w:val="22"/>
                <w:lang w:val="uk-UA" w:eastAsia="uk-UA" w:bidi="ar-SA"/>
              </w:rPr>
              <w:t>Спеціальний поліетилен надвисокої молекулярної ваги  Cross-Link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276" w:type="dxa"/>
            <w:shd w:val="clear" w:color="auto" w:fill="auto"/>
          </w:tcPr>
          <w:p>
            <w:pPr>
              <w:widowControl/>
              <w:autoSpaceDE/>
              <w:autoSpaceDN/>
              <w:jc w:val="both"/>
              <w:rPr>
                <w:bCs/>
                <w:sz w:val="22"/>
                <w:szCs w:val="22"/>
                <w:lang w:val="uk-UA" w:eastAsia="uk-UA" w:bidi="ar-SA"/>
              </w:rPr>
            </w:pPr>
            <w:r>
              <w:rPr>
                <w:bCs/>
                <w:sz w:val="22"/>
                <w:szCs w:val="22"/>
                <w:lang w:val="uk-UA" w:eastAsia="uk-UA" w:bidi="ar-SA"/>
              </w:rPr>
              <w:t>3.3</w:t>
            </w:r>
          </w:p>
        </w:tc>
        <w:tc>
          <w:tcPr>
            <w:tcW w:w="8789" w:type="dxa"/>
            <w:shd w:val="clear" w:color="auto" w:fill="auto"/>
            <w:vAlign w:val="center"/>
          </w:tcPr>
          <w:p>
            <w:pPr>
              <w:widowControl/>
              <w:autoSpaceDE/>
              <w:autoSpaceDN/>
              <w:jc w:val="both"/>
              <w:rPr>
                <w:bCs/>
                <w:sz w:val="22"/>
                <w:szCs w:val="22"/>
                <w:lang w:val="uk-UA" w:eastAsia="uk-UA" w:bidi="ar-SA"/>
              </w:rPr>
            </w:pPr>
            <w:r>
              <w:rPr>
                <w:bCs/>
                <w:sz w:val="22"/>
                <w:szCs w:val="22"/>
                <w:lang w:val="uk-UA" w:eastAsia="uk-UA" w:bidi="ar-SA"/>
              </w:rPr>
              <w:t>Кількість типорозмірів чашки</w:t>
            </w:r>
          </w:p>
        </w:tc>
        <w:tc>
          <w:tcPr>
            <w:tcW w:w="5103" w:type="dxa"/>
            <w:shd w:val="clear" w:color="auto" w:fill="auto"/>
            <w:vAlign w:val="bottom"/>
          </w:tcPr>
          <w:p>
            <w:pPr>
              <w:widowControl/>
              <w:autoSpaceDE/>
              <w:autoSpaceDN/>
              <w:jc w:val="both"/>
              <w:rPr>
                <w:bCs/>
                <w:sz w:val="22"/>
                <w:szCs w:val="22"/>
                <w:lang w:val="uk-UA" w:eastAsia="uk-UA" w:bidi="ar-SA"/>
              </w:rPr>
            </w:pPr>
            <w:r>
              <w:rPr>
                <w:bCs/>
                <w:sz w:val="22"/>
                <w:szCs w:val="22"/>
                <w:lang w:val="uk-UA" w:eastAsia="uk-UA" w:bidi="ar-SA"/>
              </w:rPr>
              <w:t>Наявність в номенклатурному ряді не менш як 9-ми розмірів за зовнішнім діаметром, починаючи з 46 мм включно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76" w:type="dxa"/>
            <w:shd w:val="clear" w:color="auto" w:fill="auto"/>
          </w:tcPr>
          <w:p>
            <w:pPr>
              <w:widowControl/>
              <w:autoSpaceDE/>
              <w:autoSpaceDN/>
              <w:jc w:val="both"/>
              <w:rPr>
                <w:bCs/>
                <w:sz w:val="22"/>
                <w:szCs w:val="22"/>
                <w:lang w:val="uk-UA" w:eastAsia="uk-UA" w:bidi="ar-SA"/>
              </w:rPr>
            </w:pPr>
            <w:r>
              <w:rPr>
                <w:bCs/>
                <w:sz w:val="22"/>
                <w:szCs w:val="22"/>
                <w:lang w:val="uk-UA" w:eastAsia="uk-UA" w:bidi="ar-SA"/>
              </w:rPr>
              <w:t>3.4</w:t>
            </w:r>
          </w:p>
        </w:tc>
        <w:tc>
          <w:tcPr>
            <w:tcW w:w="8789" w:type="dxa"/>
            <w:shd w:val="clear" w:color="auto" w:fill="auto"/>
            <w:vAlign w:val="center"/>
          </w:tcPr>
          <w:p>
            <w:pPr>
              <w:widowControl/>
              <w:autoSpaceDE/>
              <w:autoSpaceDN/>
              <w:jc w:val="both"/>
              <w:rPr>
                <w:bCs/>
                <w:sz w:val="22"/>
                <w:szCs w:val="22"/>
                <w:lang w:val="uk-UA" w:eastAsia="uk-UA" w:bidi="ar-SA"/>
              </w:rPr>
            </w:pPr>
            <w:r>
              <w:rPr>
                <w:bCs/>
                <w:sz w:val="22"/>
                <w:szCs w:val="22"/>
                <w:lang w:val="uk-UA" w:eastAsia="uk-UA" w:bidi="ar-SA"/>
              </w:rPr>
              <w:t>Стерильність</w:t>
            </w:r>
          </w:p>
        </w:tc>
        <w:tc>
          <w:tcPr>
            <w:tcW w:w="5103" w:type="dxa"/>
            <w:shd w:val="clear" w:color="auto" w:fill="auto"/>
            <w:vAlign w:val="bottom"/>
          </w:tcPr>
          <w:p>
            <w:pPr>
              <w:widowControl/>
              <w:autoSpaceDE/>
              <w:autoSpaceDN/>
              <w:jc w:val="both"/>
              <w:rPr>
                <w:bCs/>
                <w:sz w:val="22"/>
                <w:szCs w:val="22"/>
                <w:lang w:val="uk-UA" w:eastAsia="uk-UA" w:bidi="ar-SA"/>
              </w:rPr>
            </w:pPr>
            <w:r>
              <w:rPr>
                <w:bCs/>
                <w:sz w:val="22"/>
                <w:szCs w:val="22"/>
                <w:lang w:val="uk-UA" w:eastAsia="uk-UA" w:bidi="ar-SA"/>
              </w:rPr>
              <w:t xml:space="preserve">Цементна чашка має постачатися у стерильному вигляді із загальним строком стерильності не менше 5 років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76" w:type="dxa"/>
            <w:shd w:val="clear" w:color="auto" w:fill="auto"/>
          </w:tcPr>
          <w:p>
            <w:pPr>
              <w:widowControl/>
              <w:autoSpaceDE/>
              <w:autoSpaceDN/>
              <w:jc w:val="both"/>
              <w:rPr>
                <w:b/>
                <w:sz w:val="22"/>
                <w:szCs w:val="22"/>
                <w:lang w:val="uk-UA" w:eastAsia="uk-UA" w:bidi="ar-SA"/>
              </w:rPr>
            </w:pPr>
            <w:r>
              <w:rPr>
                <w:b/>
                <w:sz w:val="22"/>
                <w:szCs w:val="22"/>
                <w:lang w:val="uk-UA" w:eastAsia="uk-UA" w:bidi="ar-SA"/>
              </w:rPr>
              <w:t>4</w:t>
            </w:r>
          </w:p>
        </w:tc>
        <w:tc>
          <w:tcPr>
            <w:tcW w:w="8789" w:type="dxa"/>
            <w:shd w:val="clear" w:color="auto" w:fill="auto"/>
            <w:vAlign w:val="center"/>
          </w:tcPr>
          <w:p>
            <w:pPr>
              <w:widowControl/>
              <w:autoSpaceDE/>
              <w:autoSpaceDN/>
              <w:jc w:val="both"/>
              <w:rPr>
                <w:b/>
                <w:sz w:val="22"/>
                <w:szCs w:val="22"/>
                <w:lang w:val="uk-UA" w:eastAsia="uk-UA" w:bidi="ar-SA"/>
              </w:rPr>
            </w:pPr>
            <w:r>
              <w:rPr>
                <w:b/>
                <w:sz w:val="22"/>
                <w:szCs w:val="22"/>
                <w:lang w:val="uk-UA" w:eastAsia="uk-UA" w:bidi="ar-SA"/>
              </w:rPr>
              <w:t>Кістковий цемент, вимоги:</w:t>
            </w:r>
          </w:p>
        </w:tc>
        <w:tc>
          <w:tcPr>
            <w:tcW w:w="5103" w:type="dxa"/>
            <w:shd w:val="clear" w:color="auto" w:fill="auto"/>
            <w:vAlign w:val="bottom"/>
          </w:tcPr>
          <w:p>
            <w:pPr>
              <w:widowControl/>
              <w:autoSpaceDE/>
              <w:autoSpaceDN/>
              <w:jc w:val="both"/>
              <w:rPr>
                <w:b/>
                <w:sz w:val="22"/>
                <w:szCs w:val="22"/>
                <w:lang w:val="uk-UA" w:eastAsia="uk-UA" w:bidi="ar-SA"/>
              </w:rPr>
            </w:pPr>
            <w:r>
              <w:rPr>
                <w:b/>
                <w:sz w:val="22"/>
                <w:szCs w:val="22"/>
                <w:lang w:val="uk-UA" w:eastAsia="uk-UA"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276" w:type="dxa"/>
            <w:shd w:val="clear" w:color="auto" w:fill="auto"/>
          </w:tcPr>
          <w:p>
            <w:pPr>
              <w:widowControl/>
              <w:autoSpaceDE/>
              <w:autoSpaceDN/>
              <w:jc w:val="both"/>
              <w:rPr>
                <w:bCs/>
                <w:sz w:val="22"/>
                <w:szCs w:val="22"/>
                <w:lang w:val="uk-UA" w:eastAsia="uk-UA" w:bidi="ar-SA"/>
              </w:rPr>
            </w:pPr>
            <w:r>
              <w:rPr>
                <w:bCs/>
                <w:sz w:val="22"/>
                <w:szCs w:val="22"/>
                <w:lang w:val="uk-UA" w:eastAsia="uk-UA" w:bidi="ar-SA"/>
              </w:rPr>
              <w:t>4.1</w:t>
            </w:r>
          </w:p>
        </w:tc>
        <w:tc>
          <w:tcPr>
            <w:tcW w:w="8789" w:type="dxa"/>
            <w:shd w:val="clear" w:color="auto" w:fill="auto"/>
            <w:vAlign w:val="center"/>
          </w:tcPr>
          <w:p>
            <w:pPr>
              <w:widowControl/>
              <w:autoSpaceDE/>
              <w:autoSpaceDN/>
              <w:jc w:val="both"/>
              <w:rPr>
                <w:bCs/>
                <w:sz w:val="22"/>
                <w:szCs w:val="22"/>
                <w:lang w:val="uk-UA" w:eastAsia="uk-UA" w:bidi="ar-SA"/>
              </w:rPr>
            </w:pPr>
            <w:r>
              <w:rPr>
                <w:bCs/>
                <w:sz w:val="22"/>
                <w:szCs w:val="22"/>
                <w:lang w:val="uk-UA" w:eastAsia="uk-UA" w:bidi="ar-SA"/>
              </w:rPr>
              <w:t>Загальна вимога</w:t>
            </w:r>
          </w:p>
        </w:tc>
        <w:tc>
          <w:tcPr>
            <w:tcW w:w="5103" w:type="dxa"/>
            <w:shd w:val="clear" w:color="auto" w:fill="auto"/>
            <w:vAlign w:val="bottom"/>
          </w:tcPr>
          <w:p>
            <w:pPr>
              <w:widowControl/>
              <w:autoSpaceDE/>
              <w:autoSpaceDN/>
              <w:jc w:val="both"/>
              <w:rPr>
                <w:bCs/>
                <w:sz w:val="22"/>
                <w:szCs w:val="22"/>
                <w:lang w:val="uk-UA" w:eastAsia="uk-UA" w:bidi="ar-SA"/>
              </w:rPr>
            </w:pPr>
            <w:r>
              <w:rPr>
                <w:bCs/>
                <w:sz w:val="22"/>
                <w:szCs w:val="22"/>
                <w:lang w:val="uk-UA" w:eastAsia="uk-UA" w:bidi="ar-SA"/>
              </w:rPr>
              <w:t>Кістковий цемент повинен бути рентген-контрастним. Без антибіотику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276" w:type="dxa"/>
            <w:shd w:val="clear" w:color="auto" w:fill="auto"/>
          </w:tcPr>
          <w:p>
            <w:pPr>
              <w:widowControl/>
              <w:autoSpaceDE/>
              <w:autoSpaceDN/>
              <w:jc w:val="both"/>
              <w:rPr>
                <w:bCs/>
                <w:sz w:val="22"/>
                <w:szCs w:val="22"/>
                <w:lang w:val="uk-UA" w:eastAsia="uk-UA" w:bidi="ar-SA"/>
              </w:rPr>
            </w:pPr>
            <w:r>
              <w:rPr>
                <w:bCs/>
                <w:sz w:val="22"/>
                <w:szCs w:val="22"/>
                <w:lang w:val="uk-UA" w:eastAsia="uk-UA" w:bidi="ar-SA"/>
              </w:rPr>
              <w:t>4.2</w:t>
            </w:r>
          </w:p>
        </w:tc>
        <w:tc>
          <w:tcPr>
            <w:tcW w:w="8789" w:type="dxa"/>
            <w:shd w:val="clear" w:color="auto" w:fill="auto"/>
            <w:vAlign w:val="center"/>
          </w:tcPr>
          <w:p>
            <w:pPr>
              <w:widowControl/>
              <w:autoSpaceDE/>
              <w:autoSpaceDN/>
              <w:jc w:val="both"/>
              <w:rPr>
                <w:bCs/>
                <w:sz w:val="22"/>
                <w:szCs w:val="22"/>
                <w:lang w:val="uk-UA" w:eastAsia="uk-UA" w:bidi="ar-SA"/>
              </w:rPr>
            </w:pPr>
            <w:r>
              <w:rPr>
                <w:bCs/>
                <w:sz w:val="22"/>
                <w:szCs w:val="22"/>
                <w:lang w:val="uk-UA" w:eastAsia="uk-UA" w:bidi="ar-SA"/>
              </w:rPr>
              <w:t>Стерильність</w:t>
            </w:r>
          </w:p>
        </w:tc>
        <w:tc>
          <w:tcPr>
            <w:tcW w:w="5103" w:type="dxa"/>
            <w:shd w:val="clear" w:color="auto" w:fill="auto"/>
            <w:vAlign w:val="bottom"/>
          </w:tcPr>
          <w:p>
            <w:pPr>
              <w:widowControl/>
              <w:autoSpaceDE/>
              <w:autoSpaceDN/>
              <w:jc w:val="both"/>
              <w:rPr>
                <w:bCs/>
                <w:sz w:val="22"/>
                <w:szCs w:val="22"/>
                <w:lang w:val="uk-UA" w:eastAsia="uk-UA" w:bidi="ar-SA"/>
              </w:rPr>
            </w:pPr>
            <w:r>
              <w:rPr>
                <w:bCs/>
                <w:sz w:val="22"/>
                <w:szCs w:val="22"/>
                <w:lang w:val="uk-UA" w:eastAsia="uk-UA" w:bidi="ar-SA"/>
              </w:rPr>
              <w:t>Кістковий цемент повинен постачатися у стерильному вигляді із загальним строком стерильності не менше 3-х років</w:t>
            </w:r>
          </w:p>
        </w:tc>
      </w:tr>
    </w:tbl>
    <w:p>
      <w:pPr>
        <w:widowControl/>
        <w:autoSpaceDE/>
        <w:autoSpaceDN/>
        <w:spacing w:line="276" w:lineRule="auto"/>
        <w:jc w:val="both"/>
        <w:rPr>
          <w:rFonts w:eastAsia="Arial"/>
          <w:bCs/>
          <w:sz w:val="22"/>
          <w:szCs w:val="22"/>
          <w:lang w:val="uk-UA" w:eastAsia="uk-UA" w:bidi="ar-SA"/>
        </w:rPr>
      </w:pPr>
    </w:p>
    <w:p>
      <w:pPr>
        <w:widowControl/>
        <w:autoSpaceDE w:val="0"/>
        <w:autoSpaceDN w:val="0"/>
        <w:spacing w:before="240" w:after="240"/>
        <w:ind w:firstLine="720"/>
        <w:jc w:val="both"/>
        <w:rPr>
          <w:b/>
          <w:color w:val="000000"/>
          <w:lang w:val="uk" w:eastAsia="uk" w:bidi="ar-SA"/>
        </w:rPr>
      </w:pPr>
      <w:r>
        <w:rPr>
          <w:b/>
          <w:color w:val="000000"/>
          <w:lang w:val="uk" w:eastAsia="uk" w:bidi="ar-SA"/>
        </w:rPr>
        <w:t>Учасник закупівлі заповнює поля Таблиці 2 інформацією стосовно запропонованого Товару (відповідно до вимог до предмета закупівлі):</w:t>
      </w:r>
    </w:p>
    <w:p>
      <w:pPr>
        <w:widowControl/>
        <w:autoSpaceDE w:val="0"/>
        <w:autoSpaceDN w:val="0"/>
        <w:spacing w:before="240" w:after="240"/>
        <w:jc w:val="right"/>
        <w:rPr>
          <w:b/>
          <w:lang w:val="uk" w:eastAsia="uk" w:bidi="ar-SA"/>
        </w:rPr>
      </w:pPr>
    </w:p>
    <w:p>
      <w:pPr>
        <w:widowControl/>
        <w:autoSpaceDE w:val="0"/>
        <w:autoSpaceDN w:val="0"/>
        <w:spacing w:before="240" w:after="240"/>
        <w:jc w:val="right"/>
        <w:rPr>
          <w:b/>
          <w:lang w:val="uk" w:eastAsia="uk" w:bidi="ar-SA"/>
        </w:rPr>
      </w:pPr>
      <w:r>
        <w:rPr>
          <w:b/>
          <w:color w:val="000000"/>
          <w:lang w:val="uk" w:eastAsia="uk" w:bidi="ar-SA"/>
        </w:rPr>
        <w:t>Таблиця 2</w:t>
      </w:r>
    </w:p>
    <w:tbl>
      <w:tblPr>
        <w:tblStyle w:val="8"/>
        <w:tblW w:w="150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555"/>
        <w:gridCol w:w="2040"/>
        <w:gridCol w:w="2475"/>
        <w:gridCol w:w="2040"/>
        <w:gridCol w:w="2235"/>
        <w:gridCol w:w="2445"/>
        <w:gridCol w:w="1335"/>
        <w:gridCol w:w="18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54" w:hRule="atLeast"/>
        </w:trPr>
        <w:tc>
          <w:tcPr>
            <w:tcW w:w="555"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w:t>
            </w:r>
            <w:r>
              <w:rPr>
                <w:sz w:val="22"/>
                <w:szCs w:val="22"/>
                <w:lang w:val="uk" w:eastAsia="uk" w:bidi="ar-SA"/>
              </w:rPr>
              <w:t xml:space="preserve">     </w:t>
            </w:r>
            <w:r>
              <w:rPr>
                <w:b/>
                <w:sz w:val="22"/>
                <w:szCs w:val="22"/>
                <w:lang w:val="uk" w:eastAsia="uk" w:bidi="ar-SA"/>
              </w:rPr>
              <w:t>з/п</w:t>
            </w:r>
          </w:p>
        </w:tc>
        <w:tc>
          <w:tcPr>
            <w:tcW w:w="2040"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Найменування предмета закупівлі (медичного виробу)</w:t>
            </w:r>
          </w:p>
        </w:tc>
        <w:tc>
          <w:tcPr>
            <w:tcW w:w="2475"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Торгова назва медичного виробу* відповідно до назви, яка зазначена в декларації відповідності або сертифікаті відповідності (за наявності)**</w:t>
            </w:r>
          </w:p>
        </w:tc>
        <w:tc>
          <w:tcPr>
            <w:tcW w:w="2040"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Виробник та країна виробництва ***</w:t>
            </w:r>
          </w:p>
        </w:tc>
        <w:tc>
          <w:tcPr>
            <w:tcW w:w="2235"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Номер і термін дії декларації відповідності</w:t>
            </w:r>
          </w:p>
          <w:p>
            <w:pPr>
              <w:widowControl/>
              <w:autoSpaceDE w:val="0"/>
              <w:autoSpaceDN w:val="0"/>
              <w:jc w:val="center"/>
              <w:rPr>
                <w:b/>
                <w:sz w:val="22"/>
                <w:szCs w:val="22"/>
                <w:lang w:val="uk" w:eastAsia="uk" w:bidi="ar-SA"/>
              </w:rPr>
            </w:pPr>
            <w:r>
              <w:rPr>
                <w:b/>
                <w:sz w:val="22"/>
                <w:szCs w:val="22"/>
                <w:lang w:val="uk" w:eastAsia="uk" w:bidi="ar-SA"/>
              </w:rPr>
              <w:t>та номер і термін дії сертифіката відповідності (за наявності)**</w:t>
            </w:r>
          </w:p>
        </w:tc>
        <w:tc>
          <w:tcPr>
            <w:tcW w:w="2445"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Зазначити номер за порядком та/або сторінку та/або артикул медичного виробу в декларації відповідності та сертифікаті відповідності (за наявності)**</w:t>
            </w:r>
          </w:p>
        </w:tc>
        <w:tc>
          <w:tcPr>
            <w:tcW w:w="1335"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Одиниця виміру</w:t>
            </w:r>
          </w:p>
          <w:p>
            <w:pPr>
              <w:widowControl/>
              <w:autoSpaceDE w:val="0"/>
              <w:autoSpaceDN w:val="0"/>
              <w:jc w:val="center"/>
              <w:rPr>
                <w:b/>
                <w:sz w:val="22"/>
                <w:szCs w:val="22"/>
                <w:lang w:val="uk" w:eastAsia="uk" w:bidi="ar-SA"/>
              </w:rPr>
            </w:pPr>
            <w:r>
              <w:rPr>
                <w:b/>
                <w:sz w:val="22"/>
                <w:szCs w:val="22"/>
                <w:lang w:val="uk" w:eastAsia="uk" w:bidi="ar-SA"/>
              </w:rPr>
              <w:t xml:space="preserve"> ****</w:t>
            </w:r>
          </w:p>
        </w:tc>
        <w:tc>
          <w:tcPr>
            <w:tcW w:w="1875"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Кількість*****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563" w:hRule="atLeast"/>
        </w:trPr>
        <w:tc>
          <w:tcPr>
            <w:tcW w:w="555" w:type="dxa"/>
            <w:tcMar>
              <w:top w:w="100" w:type="dxa"/>
              <w:left w:w="100" w:type="dxa"/>
              <w:bottom w:w="100" w:type="dxa"/>
              <w:right w:w="100" w:type="dxa"/>
            </w:tcMar>
          </w:tcPr>
          <w:p>
            <w:pPr>
              <w:widowControl/>
              <w:autoSpaceDE w:val="0"/>
              <w:autoSpaceDN w:val="0"/>
              <w:rPr>
                <w:sz w:val="22"/>
                <w:szCs w:val="22"/>
                <w:lang w:val="uk" w:eastAsia="uk" w:bidi="ar-SA"/>
              </w:rPr>
            </w:pPr>
            <w:r>
              <w:rPr>
                <w:sz w:val="22"/>
                <w:szCs w:val="22"/>
                <w:lang w:val="uk" w:eastAsia="uk" w:bidi="ar-SA"/>
              </w:rPr>
              <w:t>1</w:t>
            </w:r>
          </w:p>
        </w:tc>
        <w:tc>
          <w:tcPr>
            <w:tcW w:w="2040" w:type="dxa"/>
            <w:tcMar>
              <w:top w:w="100" w:type="dxa"/>
              <w:left w:w="100" w:type="dxa"/>
              <w:bottom w:w="100" w:type="dxa"/>
              <w:right w:w="100" w:type="dxa"/>
            </w:tcMar>
          </w:tcPr>
          <w:p>
            <w:pPr>
              <w:widowControl w:val="0"/>
              <w:autoSpaceDE w:val="0"/>
              <w:autoSpaceDN w:val="0"/>
              <w:jc w:val="center"/>
              <w:rPr>
                <w:sz w:val="22"/>
                <w:szCs w:val="22"/>
                <w:highlight w:val="yellow"/>
                <w:lang w:val="uk" w:eastAsia="uk" w:bidi="ar-SA"/>
              </w:rPr>
            </w:pPr>
          </w:p>
        </w:tc>
        <w:tc>
          <w:tcPr>
            <w:tcW w:w="2475" w:type="dxa"/>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tcPr>
          <w:p>
            <w:pPr>
              <w:widowControl/>
              <w:autoSpaceDE w:val="0"/>
              <w:autoSpaceDN w:val="0"/>
              <w:spacing w:before="240" w:after="240"/>
              <w:ind w:left="-100"/>
              <w:jc w:val="center"/>
              <w:rPr>
                <w:b/>
                <w:lang w:val="uk" w:eastAsia="uk" w:bidi="ar-SA"/>
              </w:rPr>
            </w:pPr>
          </w:p>
        </w:tc>
        <w:tc>
          <w:tcPr>
            <w:tcW w:w="2040" w:type="dxa"/>
            <w:tcBorders>
              <w:top w:val="single" w:color="000000" w:sz="4" w:space="0"/>
              <w:left w:val="nil"/>
              <w:bottom w:val="single" w:color="000000" w:sz="4" w:space="0"/>
              <w:right w:val="single" w:color="000000" w:sz="4" w:space="0"/>
            </w:tcBorders>
            <w:tcMar>
              <w:top w:w="100" w:type="dxa"/>
              <w:left w:w="100" w:type="dxa"/>
              <w:bottom w:w="100" w:type="dxa"/>
              <w:right w:w="100" w:type="dxa"/>
            </w:tcMar>
          </w:tcPr>
          <w:p>
            <w:pPr>
              <w:widowControl/>
              <w:autoSpaceDE w:val="0"/>
              <w:autoSpaceDN w:val="0"/>
              <w:spacing w:before="240" w:after="240"/>
              <w:ind w:left="-100"/>
              <w:jc w:val="center"/>
              <w:rPr>
                <w:b/>
                <w:highlight w:val="green"/>
                <w:lang w:val="uk" w:eastAsia="uk" w:bidi="ar-SA"/>
              </w:rPr>
            </w:pPr>
          </w:p>
        </w:tc>
        <w:tc>
          <w:tcPr>
            <w:tcW w:w="2235" w:type="dxa"/>
            <w:tcBorders>
              <w:top w:val="single" w:color="000000" w:sz="4" w:space="0"/>
              <w:left w:val="nil"/>
              <w:bottom w:val="single" w:color="000000" w:sz="4" w:space="0"/>
              <w:right w:val="single" w:color="000000" w:sz="4" w:space="0"/>
            </w:tcBorders>
            <w:tcMar>
              <w:top w:w="100" w:type="dxa"/>
              <w:left w:w="100" w:type="dxa"/>
              <w:bottom w:w="100" w:type="dxa"/>
              <w:right w:w="100" w:type="dxa"/>
            </w:tcMar>
          </w:tcPr>
          <w:p>
            <w:pPr>
              <w:widowControl/>
              <w:autoSpaceDE w:val="0"/>
              <w:autoSpaceDN w:val="0"/>
              <w:spacing w:before="240" w:after="240"/>
              <w:ind w:left="-100"/>
              <w:jc w:val="center"/>
              <w:rPr>
                <w:b/>
                <w:highlight w:val="green"/>
                <w:lang w:val="uk" w:eastAsia="uk" w:bidi="ar-SA"/>
              </w:rPr>
            </w:pPr>
          </w:p>
        </w:tc>
        <w:tc>
          <w:tcPr>
            <w:tcW w:w="2445" w:type="dxa"/>
            <w:tcBorders>
              <w:top w:val="single" w:color="000000" w:sz="4" w:space="0"/>
              <w:left w:val="nil"/>
              <w:bottom w:val="single" w:color="000000" w:sz="4" w:space="0"/>
              <w:right w:val="single" w:color="000000" w:sz="4" w:space="0"/>
            </w:tcBorders>
            <w:tcMar>
              <w:top w:w="100" w:type="dxa"/>
              <w:left w:w="100" w:type="dxa"/>
              <w:bottom w:w="100" w:type="dxa"/>
              <w:right w:w="100" w:type="dxa"/>
            </w:tcMar>
          </w:tcPr>
          <w:p>
            <w:pPr>
              <w:widowControl/>
              <w:autoSpaceDE w:val="0"/>
              <w:autoSpaceDN w:val="0"/>
              <w:spacing w:before="240" w:after="240"/>
              <w:ind w:left="-100"/>
              <w:jc w:val="center"/>
              <w:rPr>
                <w:b/>
                <w:highlight w:val="green"/>
                <w:lang w:val="uk" w:eastAsia="uk" w:bidi="ar-SA"/>
              </w:rPr>
            </w:pPr>
          </w:p>
        </w:tc>
        <w:tc>
          <w:tcPr>
            <w:tcW w:w="1335" w:type="dxa"/>
            <w:tcMar>
              <w:top w:w="100" w:type="dxa"/>
              <w:left w:w="100" w:type="dxa"/>
              <w:bottom w:w="100" w:type="dxa"/>
              <w:right w:w="100" w:type="dxa"/>
            </w:tcMar>
          </w:tcPr>
          <w:p>
            <w:pPr>
              <w:widowControl/>
              <w:autoSpaceDE w:val="0"/>
              <w:autoSpaceDN w:val="0"/>
              <w:jc w:val="center"/>
              <w:rPr>
                <w:sz w:val="22"/>
                <w:szCs w:val="22"/>
                <w:lang w:val="uk" w:eastAsia="uk" w:bidi="ar-SA"/>
              </w:rPr>
            </w:pPr>
          </w:p>
        </w:tc>
        <w:tc>
          <w:tcPr>
            <w:tcW w:w="1875" w:type="dxa"/>
            <w:tcMar>
              <w:top w:w="100" w:type="dxa"/>
              <w:left w:w="100" w:type="dxa"/>
              <w:bottom w:w="100" w:type="dxa"/>
              <w:right w:w="100" w:type="dxa"/>
            </w:tcMar>
          </w:tcPr>
          <w:p>
            <w:pPr>
              <w:widowControl/>
              <w:autoSpaceDE w:val="0"/>
              <w:autoSpaceDN w:val="0"/>
              <w:jc w:val="center"/>
              <w:rPr>
                <w:sz w:val="22"/>
                <w:szCs w:val="22"/>
                <w:lang w:val="uk" w:eastAsia="uk" w:bidi="ar-SA"/>
              </w:rPr>
            </w:pPr>
          </w:p>
        </w:tc>
      </w:tr>
    </w:tbl>
    <w:p>
      <w:pPr>
        <w:widowControl/>
        <w:autoSpaceDE w:val="0"/>
        <w:autoSpaceDN w:val="0"/>
        <w:spacing w:before="240" w:after="240"/>
        <w:ind w:firstLine="720"/>
        <w:jc w:val="both"/>
        <w:rPr>
          <w:i/>
          <w:lang w:val="uk" w:eastAsia="uk" w:bidi="ar-SA"/>
        </w:rPr>
      </w:pPr>
      <w:r>
        <w:rPr>
          <w:lang w:val="uk" w:eastAsia="uk" w:bidi="ar-SA"/>
        </w:rPr>
        <w:t xml:space="preserve">* </w:t>
      </w:r>
      <w:r>
        <w:rPr>
          <w:i/>
          <w:lang w:val="uk" w:eastAsia="uk" w:bidi="ar-SA"/>
        </w:rPr>
        <w:t>У випадку, якщо Учасник вказує за одним найменуванням предмета закупівлі</w:t>
      </w:r>
      <w:r>
        <w:rPr>
          <w:b/>
          <w:sz w:val="22"/>
          <w:szCs w:val="22"/>
          <w:lang w:val="uk" w:eastAsia="uk" w:bidi="ar-SA"/>
        </w:rPr>
        <w:t xml:space="preserve"> </w:t>
      </w:r>
      <w:r>
        <w:rPr>
          <w:i/>
          <w:lang w:val="uk" w:eastAsia="uk" w:bidi="ar-SA"/>
        </w:rPr>
        <w:t xml:space="preserve">(медичного виробу) різних виробників та різні торгові назви, то така пропозиція оформлюється </w:t>
      </w:r>
      <w:r>
        <w:rPr>
          <w:b/>
          <w:i/>
          <w:lang w:val="uk" w:eastAsia="uk" w:bidi="ar-SA"/>
        </w:rPr>
        <w:t>окремими рядками</w:t>
      </w:r>
      <w:r>
        <w:rPr>
          <w:i/>
          <w:lang w:val="uk" w:eastAsia="uk" w:bidi="ar-SA"/>
        </w:rPr>
        <w:t xml:space="preserve"> згідно з Таблицею 2.</w:t>
      </w:r>
    </w:p>
    <w:p>
      <w:pPr>
        <w:widowControl/>
        <w:autoSpaceDE w:val="0"/>
        <w:autoSpaceDN w:val="0"/>
        <w:spacing w:before="240" w:after="240"/>
        <w:ind w:firstLine="720"/>
        <w:jc w:val="both"/>
        <w:rPr>
          <w:i/>
          <w:lang w:val="uk" w:eastAsia="uk" w:bidi="ar-SA"/>
        </w:rPr>
      </w:pPr>
      <w:r>
        <w:rPr>
          <w:i/>
          <w:lang w:val="uk" w:eastAsia="uk" w:bidi="ar-SA"/>
        </w:rPr>
        <w:t xml:space="preserve">У випадку, якщо для забезпечення відповідності запропонованого товару характеристикам/вимогам/технічній специфікації, встановленим в тендерній документації, до постачання пропонується декілька виробів, комплектуючих, допоміжних виробів, - Учасник повинен </w:t>
      </w:r>
      <w:r>
        <w:rPr>
          <w:b/>
          <w:i/>
          <w:lang w:val="uk" w:eastAsia="uk" w:bidi="ar-SA"/>
        </w:rPr>
        <w:t xml:space="preserve">зазначити окремими рядками </w:t>
      </w:r>
      <w:r>
        <w:rPr>
          <w:i/>
          <w:lang w:val="uk" w:eastAsia="uk" w:bidi="ar-SA"/>
        </w:rPr>
        <w:t xml:space="preserve">назву кожної з таких позицій та їх кількість. </w:t>
      </w:r>
    </w:p>
    <w:p>
      <w:pPr>
        <w:widowControl/>
        <w:autoSpaceDE w:val="0"/>
        <w:autoSpaceDN w:val="0"/>
        <w:spacing w:before="240" w:after="240"/>
        <w:ind w:firstLine="720"/>
        <w:jc w:val="both"/>
        <w:rPr>
          <w:b/>
          <w:i/>
          <w:u w:val="single"/>
          <w:lang w:val="uk" w:eastAsia="uk" w:bidi="ar-SA"/>
        </w:rPr>
      </w:pPr>
      <w:r>
        <w:rPr>
          <w:b/>
          <w:i/>
          <w:u w:val="single"/>
          <w:lang w:val="uk" w:eastAsia="uk" w:bidi="ar-SA"/>
        </w:rPr>
        <w:t>Назви всіх запропонованих виробів та їх комплектуючих повинні відповідати назві, зазначеній в декларації про відповідність (за наявності), сертифікаті відповідності (за наявності) та товаросупровідних документах, з якими буде постачатися товар (недотримання цієї вимоги не є підставою для відхилення пропозиції учасника).</w:t>
      </w:r>
    </w:p>
    <w:p>
      <w:pPr>
        <w:widowControl/>
        <w:autoSpaceDE w:val="0"/>
        <w:autoSpaceDN w:val="0"/>
        <w:spacing w:before="240" w:after="240"/>
        <w:ind w:firstLine="720"/>
        <w:jc w:val="both"/>
        <w:rPr>
          <w:b/>
          <w:i/>
          <w:u w:val="single"/>
          <w:lang w:val="uk" w:eastAsia="uk" w:bidi="ar-SA"/>
        </w:rPr>
      </w:pPr>
      <w:r>
        <w:rPr>
          <w:b/>
          <w:i/>
          <w:u w:val="single"/>
          <w:lang w:val="uk" w:eastAsia="uk" w:bidi="ar-SA"/>
        </w:rPr>
        <w:t xml:space="preserve">До специфікації договору включаються назви запропонованих Учасником товарів, які зазначені в декларації про відповідність та сертифікаті відповідності (за наявності). </w:t>
      </w:r>
    </w:p>
    <w:p>
      <w:pPr>
        <w:widowControl/>
        <w:autoSpaceDE w:val="0"/>
        <w:autoSpaceDN w:val="0"/>
        <w:spacing w:before="240" w:after="240"/>
        <w:ind w:firstLine="720"/>
        <w:jc w:val="both"/>
        <w:rPr>
          <w:i/>
          <w:lang w:val="uk" w:eastAsia="uk" w:bidi="ar-SA"/>
        </w:rPr>
      </w:pPr>
      <w:r>
        <w:rPr>
          <w:i/>
          <w:lang w:val="uk" w:eastAsia="uk" w:bidi="ar-SA"/>
        </w:rPr>
        <w:t xml:space="preserve">*** Учасник вказує повний перелік виробничих </w:t>
      </w:r>
      <w:r>
        <w:rPr>
          <w:i/>
          <w:color w:val="333333"/>
          <w:lang w:val="uk" w:eastAsia="uk" w:bidi="ar-SA"/>
        </w:rPr>
        <w:t>дільниць</w:t>
      </w:r>
      <w:r>
        <w:rPr>
          <w:i/>
          <w:lang w:val="uk" w:eastAsia="uk" w:bidi="ar-SA"/>
        </w:rPr>
        <w:t xml:space="preserve">. </w:t>
      </w:r>
    </w:p>
    <w:p>
      <w:pPr>
        <w:widowControl/>
        <w:autoSpaceDE w:val="0"/>
        <w:autoSpaceDN w:val="0"/>
        <w:spacing w:before="240" w:after="240"/>
        <w:ind w:firstLine="720"/>
        <w:jc w:val="both"/>
        <w:rPr>
          <w:i/>
          <w:lang w:val="uk" w:eastAsia="uk" w:bidi="ar-SA"/>
        </w:rPr>
      </w:pPr>
      <w:bookmarkStart w:id="5" w:name="_heading=h.ctiemjopf2p7_0" w:colFirst="0" w:colLast="0"/>
      <w:bookmarkEnd w:id="5"/>
      <w:r>
        <w:rPr>
          <w:i/>
          <w:lang w:val="uk" w:eastAsia="uk" w:bidi="ar-SA"/>
        </w:rPr>
        <w:t xml:space="preserve">**** Одиниці виміру повинні бути </w:t>
      </w:r>
      <w:r>
        <w:rPr>
          <w:b/>
          <w:i/>
          <w:lang w:val="uk" w:eastAsia="uk" w:bidi="ar-SA"/>
        </w:rPr>
        <w:t>зазначені відповідно до постанови</w:t>
      </w:r>
      <w:r>
        <w:rPr>
          <w:i/>
          <w:lang w:val="uk" w:eastAsia="uk" w:bidi="ar-SA"/>
        </w:rPr>
        <w:t xml:space="preserve"> Кабінету Міністрів України від 7.03.2022 р. № 216 «Деякі питання закупівлі лікарських засобів, медичних виробів та допоміжних засобів до них» та зазначені Замовником у Таблиці 1. </w:t>
      </w:r>
    </w:p>
    <w:p>
      <w:pPr>
        <w:widowControl w:val="0"/>
        <w:autoSpaceDE w:val="0"/>
        <w:autoSpaceDN w:val="0"/>
        <w:ind w:firstLine="720"/>
        <w:jc w:val="both"/>
        <w:rPr>
          <w:i/>
          <w:lang w:val="uk" w:eastAsia="uk" w:bidi="ar-SA"/>
        </w:rPr>
      </w:pPr>
      <w:r>
        <w:rPr>
          <w:i/>
          <w:lang w:val="uk" w:eastAsia="uk" w:bidi="ar-SA"/>
        </w:rPr>
        <w:t xml:space="preserve">***** Учасник повинен зазначити </w:t>
      </w:r>
      <w:r>
        <w:rPr>
          <w:b/>
          <w:i/>
          <w:lang w:val="uk" w:eastAsia="uk" w:bidi="ar-SA"/>
        </w:rPr>
        <w:t>кількість</w:t>
      </w:r>
      <w:r>
        <w:rPr>
          <w:i/>
          <w:lang w:val="uk" w:eastAsia="uk" w:bidi="ar-SA"/>
        </w:rPr>
        <w:t xml:space="preserve">, що зазначена у Таблиці 1 та тендерній документації, </w:t>
      </w:r>
      <w:r>
        <w:rPr>
          <w:b/>
          <w:i/>
          <w:lang w:val="uk" w:eastAsia="uk" w:bidi="ar-SA"/>
        </w:rPr>
        <w:t>без будь-якого коригування щодо кратності упаковки</w:t>
      </w:r>
      <w:r>
        <w:rPr>
          <w:i/>
          <w:lang w:val="uk" w:eastAsia="uk" w:bidi="ar-SA"/>
        </w:rPr>
        <w:t>, тощо (</w:t>
      </w:r>
      <w:r>
        <w:rPr>
          <w:b/>
          <w:i/>
          <w:lang w:val="uk" w:eastAsia="uk" w:bidi="ar-SA"/>
        </w:rPr>
        <w:t>недотримання</w:t>
      </w:r>
      <w:r>
        <w:rPr>
          <w:i/>
          <w:lang w:val="uk" w:eastAsia="uk" w:bidi="ar-SA"/>
        </w:rPr>
        <w:t xml:space="preserve"> цієї вимоги, а саме зменшення кількості, </w:t>
      </w:r>
      <w:r>
        <w:rPr>
          <w:b/>
          <w:i/>
          <w:lang w:val="uk" w:eastAsia="uk" w:bidi="ar-SA"/>
        </w:rPr>
        <w:t>є підставою для відхилення</w:t>
      </w:r>
      <w:r>
        <w:rPr>
          <w:i/>
          <w:lang w:val="uk" w:eastAsia="uk" w:bidi="ar-SA"/>
        </w:rPr>
        <w:t xml:space="preserve"> пропозиції учасника). У разі необхідності коригування кількості до кратності упаковки сторони мають право зробити це під час або після укладання договору, шляхом підписання додаткової угоди.</w:t>
      </w:r>
    </w:p>
    <w:p>
      <w:pPr>
        <w:widowControl w:val="0"/>
        <w:autoSpaceDE w:val="0"/>
        <w:autoSpaceDN w:val="0"/>
        <w:jc w:val="both"/>
        <w:rPr>
          <w:i/>
          <w:highlight w:val="green"/>
          <w:lang w:val="uk" w:eastAsia="uk" w:bidi="ar-SA"/>
        </w:rPr>
      </w:pPr>
    </w:p>
    <w:p>
      <w:pPr>
        <w:widowControl/>
        <w:autoSpaceDE w:val="0"/>
        <w:autoSpaceDN w:val="0"/>
        <w:spacing w:before="240" w:after="240"/>
        <w:ind w:firstLine="720"/>
        <w:jc w:val="both"/>
        <w:rPr>
          <w:i/>
          <w:lang w:val="uk" w:eastAsia="uk" w:bidi="ar-SA"/>
        </w:rPr>
      </w:pPr>
      <w:r>
        <w:rPr>
          <w:b/>
          <w:lang w:val="uk" w:eastAsia="uk" w:bidi="ar-SA"/>
        </w:rPr>
        <w:t xml:space="preserve">Учасник закупівлі заповнює поля Таблиці 3 інформацією стосовно </w:t>
      </w:r>
      <w:r>
        <w:rPr>
          <w:b/>
          <w:lang w:val="uk-UA" w:eastAsia="uk" w:bidi="ar-SA"/>
        </w:rPr>
        <w:t>МТВ/</w:t>
      </w:r>
      <w:r>
        <w:rPr>
          <w:b/>
          <w:lang w:val="uk" w:eastAsia="uk" w:bidi="ar-SA"/>
        </w:rPr>
        <w:t>додаткових характеристик/вимог/технічної специфікації запропонованого Товару (відповідно до вимог до предмета закупівлі):</w:t>
      </w:r>
    </w:p>
    <w:p>
      <w:pPr>
        <w:widowControl/>
        <w:autoSpaceDE w:val="0"/>
        <w:autoSpaceDN w:val="0"/>
        <w:spacing w:before="240" w:after="240"/>
        <w:jc w:val="right"/>
        <w:rPr>
          <w:b/>
          <w:lang w:val="uk" w:eastAsia="uk" w:bidi="ar-SA"/>
        </w:rPr>
      </w:pPr>
      <w:r>
        <w:rPr>
          <w:b/>
          <w:lang w:val="uk" w:eastAsia="uk" w:bidi="ar-SA"/>
        </w:rPr>
        <w:t>Таблиця 3</w:t>
      </w:r>
    </w:p>
    <w:tbl>
      <w:tblPr>
        <w:tblStyle w:val="9"/>
        <w:tblW w:w="1516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846"/>
        <w:gridCol w:w="4536"/>
        <w:gridCol w:w="4819"/>
        <w:gridCol w:w="49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846"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color w:val="000000"/>
                <w:sz w:val="22"/>
                <w:szCs w:val="22"/>
                <w:lang w:val="uk" w:eastAsia="uk" w:bidi="ar-SA"/>
              </w:rPr>
              <w:t>№</w:t>
            </w:r>
            <w:r>
              <w:rPr>
                <w:sz w:val="22"/>
                <w:szCs w:val="22"/>
                <w:lang w:val="uk" w:eastAsia="uk" w:bidi="ar-SA"/>
              </w:rPr>
              <w:t xml:space="preserve">     </w:t>
            </w:r>
            <w:r>
              <w:rPr>
                <w:b/>
                <w:color w:val="000000"/>
                <w:sz w:val="22"/>
                <w:szCs w:val="22"/>
                <w:lang w:val="uk" w:eastAsia="uk" w:bidi="ar-SA"/>
              </w:rPr>
              <w:t>з/п</w:t>
            </w:r>
          </w:p>
        </w:tc>
        <w:tc>
          <w:tcPr>
            <w:tcW w:w="4536"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Медико-технічні вимоги</w:t>
            </w:r>
          </w:p>
        </w:tc>
        <w:tc>
          <w:tcPr>
            <w:tcW w:w="4819"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Вимога до відповідності характеристики</w:t>
            </w:r>
          </w:p>
        </w:tc>
        <w:tc>
          <w:tcPr>
            <w:tcW w:w="4962" w:type="dxa"/>
            <w:tcMar>
              <w:top w:w="100" w:type="dxa"/>
              <w:left w:w="100" w:type="dxa"/>
              <w:bottom w:w="100" w:type="dxa"/>
              <w:right w:w="100" w:type="dxa"/>
            </w:tcMar>
          </w:tcPr>
          <w:p>
            <w:pPr>
              <w:widowControl/>
              <w:autoSpaceDE w:val="0"/>
              <w:autoSpaceDN w:val="0"/>
              <w:jc w:val="center"/>
              <w:rPr>
                <w:b/>
                <w:sz w:val="22"/>
                <w:szCs w:val="22"/>
                <w:lang w:val="uk-UA" w:eastAsia="uk" w:bidi="ar-SA"/>
              </w:rPr>
            </w:pPr>
            <w:r>
              <w:rPr>
                <w:b/>
                <w:sz w:val="22"/>
                <w:szCs w:val="22"/>
                <w:lang w:val="uk" w:eastAsia="uk" w:bidi="ar-SA"/>
              </w:rPr>
              <w:t>Учасник зазначає відповідність (так/ні) запропонованого до постачання товару з обов'язковим зазначенням назви та сторінки документа, що містить підтвердження відповідності</w:t>
            </w:r>
            <w:r>
              <w:rPr>
                <w:b/>
                <w:sz w:val="22"/>
                <w:szCs w:val="22"/>
                <w:lang w:val="uk-UA" w:eastAsia="uk" w:bidi="ar-SA"/>
              </w:rPr>
              <w:t>, загальні вимоги та вимоги до стерильності підтверджуються гарантійним листом від учасника, візуально, або зображенням упаковки, етикетки, та/або іншим документом</w:t>
            </w:r>
          </w:p>
          <w:p>
            <w:pPr>
              <w:widowControl/>
              <w:autoSpaceDE w:val="0"/>
              <w:autoSpaceDN w:val="0"/>
              <w:jc w:val="center"/>
              <w:rPr>
                <w:b/>
                <w:i/>
                <w:sz w:val="22"/>
                <w:szCs w:val="22"/>
                <w:lang w:val="uk" w:eastAsia="uk" w:bidi="ar-SA"/>
              </w:rPr>
            </w:pPr>
          </w:p>
          <w:p>
            <w:pPr>
              <w:widowControl/>
              <w:autoSpaceDE w:val="0"/>
              <w:autoSpaceDN w:val="0"/>
              <w:jc w:val="center"/>
              <w:rPr>
                <w:b/>
                <w:i/>
                <w:sz w:val="22"/>
                <w:szCs w:val="22"/>
                <w:lang w:val="uk" w:eastAsia="uk" w:bidi="ar-SA"/>
              </w:rPr>
            </w:pPr>
            <w:r>
              <w:rPr>
                <w:b/>
                <w:i/>
                <w:sz w:val="22"/>
                <w:szCs w:val="22"/>
                <w:lang w:val="uk" w:eastAsia="uk" w:bidi="ar-SA"/>
              </w:rPr>
              <w:t>(вимоги до документів зазначені в Додатку 2)</w:t>
            </w:r>
          </w:p>
        </w:tc>
      </w:tr>
    </w:tbl>
    <w:tbl>
      <w:tblPr>
        <w:tblStyle w:val="3"/>
        <w:tblW w:w="1516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4536"/>
        <w:gridCol w:w="4819"/>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87" w:type="dxa"/>
            <w:gridSpan w:val="2"/>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 Ендопротез кульшового суглобу цементного, склад:</w:t>
            </w:r>
          </w:p>
        </w:tc>
        <w:tc>
          <w:tcPr>
            <w:tcW w:w="4819"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 </w:t>
            </w:r>
          </w:p>
        </w:tc>
        <w:tc>
          <w:tcPr>
            <w:tcW w:w="4962"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51"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1</w:t>
            </w:r>
          </w:p>
        </w:tc>
        <w:tc>
          <w:tcPr>
            <w:tcW w:w="4536"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Стегновий компонент</w:t>
            </w:r>
          </w:p>
        </w:tc>
        <w:tc>
          <w:tcPr>
            <w:tcW w:w="4819"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1 шт</w:t>
            </w:r>
          </w:p>
        </w:tc>
        <w:tc>
          <w:tcPr>
            <w:tcW w:w="4962"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2</w:t>
            </w:r>
          </w:p>
        </w:tc>
        <w:tc>
          <w:tcPr>
            <w:tcW w:w="4536"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Стегнова голівка</w:t>
            </w:r>
          </w:p>
        </w:tc>
        <w:tc>
          <w:tcPr>
            <w:tcW w:w="4819"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1 шт</w:t>
            </w:r>
          </w:p>
        </w:tc>
        <w:tc>
          <w:tcPr>
            <w:tcW w:w="4962"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51"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3</w:t>
            </w:r>
          </w:p>
        </w:tc>
        <w:tc>
          <w:tcPr>
            <w:tcW w:w="4536"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Вертлюговий (ацетабулярний) компонент</w:t>
            </w:r>
          </w:p>
        </w:tc>
        <w:tc>
          <w:tcPr>
            <w:tcW w:w="4819"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1 шт</w:t>
            </w:r>
          </w:p>
        </w:tc>
        <w:tc>
          <w:tcPr>
            <w:tcW w:w="4962"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51"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4</w:t>
            </w:r>
          </w:p>
        </w:tc>
        <w:tc>
          <w:tcPr>
            <w:tcW w:w="4536"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Кістковий цемент</w:t>
            </w:r>
          </w:p>
        </w:tc>
        <w:tc>
          <w:tcPr>
            <w:tcW w:w="4819"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2 упаковки по 40 грам</w:t>
            </w:r>
          </w:p>
        </w:tc>
        <w:tc>
          <w:tcPr>
            <w:tcW w:w="4962"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51" w:type="dxa"/>
            <w:shd w:val="clear" w:color="auto" w:fill="auto"/>
          </w:tcPr>
          <w:p>
            <w:pPr>
              <w:widowControl w:val="0"/>
              <w:autoSpaceDE w:val="0"/>
              <w:autoSpaceDN w:val="0"/>
              <w:jc w:val="both"/>
              <w:rPr>
                <w:b/>
                <w:sz w:val="22"/>
                <w:szCs w:val="22"/>
                <w:lang w:val="uk" w:eastAsia="uk" w:bidi="ar-SA"/>
              </w:rPr>
            </w:pPr>
            <w:r>
              <w:rPr>
                <w:b/>
                <w:sz w:val="22"/>
                <w:szCs w:val="22"/>
                <w:lang w:val="uk" w:eastAsia="uk" w:bidi="ar-SA"/>
              </w:rPr>
              <w:t>1</w:t>
            </w:r>
          </w:p>
        </w:tc>
        <w:tc>
          <w:tcPr>
            <w:tcW w:w="4536" w:type="dxa"/>
            <w:shd w:val="clear" w:color="auto" w:fill="auto"/>
            <w:vAlign w:val="center"/>
          </w:tcPr>
          <w:p>
            <w:pPr>
              <w:widowControl w:val="0"/>
              <w:autoSpaceDE w:val="0"/>
              <w:autoSpaceDN w:val="0"/>
              <w:jc w:val="both"/>
              <w:rPr>
                <w:b/>
                <w:sz w:val="22"/>
                <w:szCs w:val="22"/>
                <w:lang w:val="uk" w:eastAsia="uk" w:bidi="ar-SA"/>
              </w:rPr>
            </w:pPr>
            <w:r>
              <w:rPr>
                <w:b/>
                <w:sz w:val="22"/>
                <w:szCs w:val="22"/>
                <w:lang w:val="uk" w:eastAsia="uk" w:bidi="ar-SA"/>
              </w:rPr>
              <w:t>Стегновий компонент (ніжка), вимоги:</w:t>
            </w:r>
          </w:p>
        </w:tc>
        <w:tc>
          <w:tcPr>
            <w:tcW w:w="4819" w:type="dxa"/>
            <w:shd w:val="clear" w:color="auto" w:fill="auto"/>
            <w:vAlign w:val="bottom"/>
          </w:tcPr>
          <w:p>
            <w:pPr>
              <w:widowControl w:val="0"/>
              <w:autoSpaceDE w:val="0"/>
              <w:autoSpaceDN w:val="0"/>
              <w:jc w:val="both"/>
              <w:rPr>
                <w:b/>
                <w:sz w:val="22"/>
                <w:szCs w:val="22"/>
                <w:lang w:val="uk" w:eastAsia="uk" w:bidi="ar-SA"/>
              </w:rPr>
            </w:pPr>
            <w:r>
              <w:rPr>
                <w:b/>
                <w:sz w:val="22"/>
                <w:szCs w:val="22"/>
                <w:lang w:val="uk" w:eastAsia="uk" w:bidi="ar-SA"/>
              </w:rPr>
              <w:t> </w:t>
            </w:r>
          </w:p>
        </w:tc>
        <w:tc>
          <w:tcPr>
            <w:tcW w:w="4962" w:type="dxa"/>
          </w:tcPr>
          <w:p>
            <w:pPr>
              <w:widowControl w:val="0"/>
              <w:autoSpaceDE w:val="0"/>
              <w:autoSpaceDN w:val="0"/>
              <w:jc w:val="both"/>
              <w:rPr>
                <w:b/>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51"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1.1</w:t>
            </w:r>
          </w:p>
        </w:tc>
        <w:tc>
          <w:tcPr>
            <w:tcW w:w="4536"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Матеріал виготовлення</w:t>
            </w:r>
          </w:p>
        </w:tc>
        <w:tc>
          <w:tcPr>
            <w:tcW w:w="4819" w:type="dxa"/>
            <w:shd w:val="clear" w:color="auto" w:fill="auto"/>
            <w:vAlign w:val="bottom"/>
          </w:tcPr>
          <w:p>
            <w:pPr>
              <w:widowControl w:val="0"/>
              <w:autoSpaceDE w:val="0"/>
              <w:autoSpaceDN w:val="0"/>
              <w:jc w:val="both"/>
              <w:rPr>
                <w:bCs/>
                <w:sz w:val="22"/>
                <w:szCs w:val="22"/>
                <w:lang w:val="uk" w:eastAsia="uk" w:bidi="ar-SA"/>
              </w:rPr>
            </w:pPr>
            <w:r>
              <w:rPr>
                <w:bCs/>
                <w:sz w:val="22"/>
                <w:szCs w:val="22"/>
                <w:lang w:val="uk-UA" w:eastAsia="uk-UA" w:bidi="ar-SA"/>
              </w:rPr>
              <w:t>Сплав кобальт-хром-молібдену CoCrMo</w:t>
            </w:r>
          </w:p>
        </w:tc>
        <w:tc>
          <w:tcPr>
            <w:tcW w:w="4962"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851"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1.2</w:t>
            </w:r>
          </w:p>
        </w:tc>
        <w:tc>
          <w:tcPr>
            <w:tcW w:w="4536"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Форма</w:t>
            </w:r>
          </w:p>
        </w:tc>
        <w:tc>
          <w:tcPr>
            <w:tcW w:w="4819" w:type="dxa"/>
            <w:shd w:val="clear" w:color="auto" w:fill="auto"/>
            <w:vAlign w:val="center"/>
          </w:tcPr>
          <w:p>
            <w:pPr>
              <w:widowControl w:val="0"/>
              <w:autoSpaceDE w:val="0"/>
              <w:autoSpaceDN w:val="0"/>
              <w:jc w:val="both"/>
              <w:rPr>
                <w:bCs/>
                <w:sz w:val="22"/>
                <w:szCs w:val="22"/>
                <w:lang w:val="uk" w:eastAsia="uk" w:bidi="ar-SA"/>
              </w:rPr>
            </w:pPr>
            <w:r>
              <w:rPr>
                <w:bCs/>
                <w:sz w:val="22"/>
                <w:szCs w:val="22"/>
                <w:lang w:val="uk-UA" w:eastAsia="uk-UA" w:bidi="ar-SA"/>
              </w:rPr>
              <w:t>Форма клину, повністю гладка полірована поверхння</w:t>
            </w:r>
          </w:p>
        </w:tc>
        <w:tc>
          <w:tcPr>
            <w:tcW w:w="4962"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1.3</w:t>
            </w:r>
          </w:p>
        </w:tc>
        <w:tc>
          <w:tcPr>
            <w:tcW w:w="4536"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Кількість типорозмірів</w:t>
            </w:r>
          </w:p>
        </w:tc>
        <w:tc>
          <w:tcPr>
            <w:tcW w:w="4819" w:type="dxa"/>
            <w:shd w:val="clear" w:color="auto" w:fill="auto"/>
            <w:vAlign w:val="center"/>
          </w:tcPr>
          <w:p>
            <w:pPr>
              <w:widowControl w:val="0"/>
              <w:autoSpaceDE w:val="0"/>
              <w:autoSpaceDN w:val="0"/>
              <w:jc w:val="both"/>
              <w:rPr>
                <w:bCs/>
                <w:sz w:val="22"/>
                <w:szCs w:val="22"/>
                <w:lang w:val="uk" w:eastAsia="uk" w:bidi="ar-SA"/>
              </w:rPr>
            </w:pPr>
            <w:r>
              <w:rPr>
                <w:bCs/>
                <w:sz w:val="22"/>
                <w:szCs w:val="22"/>
                <w:lang w:val="uk-UA" w:eastAsia="uk-UA" w:bidi="ar-SA"/>
              </w:rPr>
              <w:t>Наявність в номенклатурному ряді не менш як 7-х розмірів</w:t>
            </w:r>
          </w:p>
        </w:tc>
        <w:tc>
          <w:tcPr>
            <w:tcW w:w="4962"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1"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1.4</w:t>
            </w:r>
          </w:p>
        </w:tc>
        <w:tc>
          <w:tcPr>
            <w:tcW w:w="4536"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Стерильність</w:t>
            </w:r>
          </w:p>
        </w:tc>
        <w:tc>
          <w:tcPr>
            <w:tcW w:w="4819" w:type="dxa"/>
            <w:shd w:val="clear" w:color="auto" w:fill="auto"/>
            <w:vAlign w:val="center"/>
          </w:tcPr>
          <w:p>
            <w:pPr>
              <w:widowControl w:val="0"/>
              <w:autoSpaceDE w:val="0"/>
              <w:autoSpaceDN w:val="0"/>
              <w:jc w:val="both"/>
              <w:rPr>
                <w:bCs/>
                <w:sz w:val="22"/>
                <w:szCs w:val="22"/>
                <w:lang w:val="uk" w:eastAsia="uk" w:bidi="ar-SA"/>
              </w:rPr>
            </w:pPr>
            <w:r>
              <w:rPr>
                <w:bCs/>
                <w:sz w:val="22"/>
                <w:szCs w:val="22"/>
                <w:lang w:val="uk-UA" w:eastAsia="uk-UA" w:bidi="ar-SA"/>
              </w:rPr>
              <w:t>Стегновий компонент постачається у стерильному вигляді, із загальним строком стерильності не менше 5 років.</w:t>
            </w:r>
          </w:p>
        </w:tc>
        <w:tc>
          <w:tcPr>
            <w:tcW w:w="4962"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51" w:type="dxa"/>
            <w:shd w:val="clear" w:color="auto" w:fill="auto"/>
          </w:tcPr>
          <w:p>
            <w:pPr>
              <w:widowControl w:val="0"/>
              <w:autoSpaceDE w:val="0"/>
              <w:autoSpaceDN w:val="0"/>
              <w:jc w:val="both"/>
              <w:rPr>
                <w:b/>
                <w:sz w:val="22"/>
                <w:szCs w:val="22"/>
                <w:lang w:val="uk" w:eastAsia="uk" w:bidi="ar-SA"/>
              </w:rPr>
            </w:pPr>
            <w:r>
              <w:rPr>
                <w:b/>
                <w:sz w:val="22"/>
                <w:szCs w:val="22"/>
                <w:lang w:val="uk" w:eastAsia="uk" w:bidi="ar-SA"/>
              </w:rPr>
              <w:t>2</w:t>
            </w:r>
          </w:p>
        </w:tc>
        <w:tc>
          <w:tcPr>
            <w:tcW w:w="4536" w:type="dxa"/>
            <w:shd w:val="clear" w:color="auto" w:fill="auto"/>
            <w:vAlign w:val="center"/>
          </w:tcPr>
          <w:p>
            <w:pPr>
              <w:widowControl w:val="0"/>
              <w:autoSpaceDE w:val="0"/>
              <w:autoSpaceDN w:val="0"/>
              <w:jc w:val="both"/>
              <w:rPr>
                <w:b/>
                <w:sz w:val="22"/>
                <w:szCs w:val="22"/>
                <w:lang w:val="uk" w:eastAsia="uk" w:bidi="ar-SA"/>
              </w:rPr>
            </w:pPr>
            <w:r>
              <w:rPr>
                <w:b/>
                <w:sz w:val="22"/>
                <w:szCs w:val="22"/>
                <w:lang w:val="uk" w:eastAsia="uk" w:bidi="ar-SA"/>
              </w:rPr>
              <w:t>Стегнова голівка, вимоги:</w:t>
            </w:r>
          </w:p>
        </w:tc>
        <w:tc>
          <w:tcPr>
            <w:tcW w:w="4819" w:type="dxa"/>
            <w:shd w:val="clear" w:color="auto" w:fill="auto"/>
            <w:vAlign w:val="bottom"/>
          </w:tcPr>
          <w:p>
            <w:pPr>
              <w:widowControl w:val="0"/>
              <w:autoSpaceDE w:val="0"/>
              <w:autoSpaceDN w:val="0"/>
              <w:jc w:val="both"/>
              <w:rPr>
                <w:b/>
                <w:sz w:val="22"/>
                <w:szCs w:val="22"/>
                <w:lang w:val="uk" w:eastAsia="uk" w:bidi="ar-SA"/>
              </w:rPr>
            </w:pPr>
            <w:r>
              <w:rPr>
                <w:b/>
                <w:sz w:val="22"/>
                <w:szCs w:val="22"/>
                <w:lang w:val="uk" w:eastAsia="uk" w:bidi="ar-SA"/>
              </w:rPr>
              <w:t> </w:t>
            </w:r>
          </w:p>
        </w:tc>
        <w:tc>
          <w:tcPr>
            <w:tcW w:w="4962" w:type="dxa"/>
          </w:tcPr>
          <w:p>
            <w:pPr>
              <w:widowControl w:val="0"/>
              <w:autoSpaceDE w:val="0"/>
              <w:autoSpaceDN w:val="0"/>
              <w:jc w:val="both"/>
              <w:rPr>
                <w:b/>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1"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2.1</w:t>
            </w:r>
          </w:p>
        </w:tc>
        <w:tc>
          <w:tcPr>
            <w:tcW w:w="4536"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Діаметр голівок</w:t>
            </w:r>
          </w:p>
        </w:tc>
        <w:tc>
          <w:tcPr>
            <w:tcW w:w="4819"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 xml:space="preserve">Наявність в номенклатурному ряді не менш як </w:t>
            </w:r>
            <w:r>
              <w:rPr>
                <w:bCs/>
                <w:sz w:val="22"/>
                <w:szCs w:val="22"/>
                <w:lang w:val="ru-RU" w:eastAsia="uk" w:bidi="ar-SA"/>
              </w:rPr>
              <w:t>2</w:t>
            </w:r>
            <w:r>
              <w:rPr>
                <w:bCs/>
                <w:sz w:val="22"/>
                <w:szCs w:val="22"/>
                <w:lang w:val="uk" w:eastAsia="uk" w:bidi="ar-SA"/>
              </w:rPr>
              <w:t>-х розмірів: 28, 32</w:t>
            </w:r>
          </w:p>
        </w:tc>
        <w:tc>
          <w:tcPr>
            <w:tcW w:w="4962"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51"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2.2</w:t>
            </w:r>
          </w:p>
        </w:tc>
        <w:tc>
          <w:tcPr>
            <w:tcW w:w="4536"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Матеріал виготовлення</w:t>
            </w:r>
          </w:p>
        </w:tc>
        <w:tc>
          <w:tcPr>
            <w:tcW w:w="4819"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Сплав кобальт-хром-молібдену CoCrMo</w:t>
            </w:r>
          </w:p>
        </w:tc>
        <w:tc>
          <w:tcPr>
            <w:tcW w:w="4962"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51"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2.3</w:t>
            </w:r>
          </w:p>
        </w:tc>
        <w:tc>
          <w:tcPr>
            <w:tcW w:w="4536"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Кількість типорозмірів за довжиною шийки</w:t>
            </w:r>
          </w:p>
        </w:tc>
        <w:tc>
          <w:tcPr>
            <w:tcW w:w="4819"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Наявність в номенклатурному ряді не менш як 4-х розмірів</w:t>
            </w:r>
          </w:p>
        </w:tc>
        <w:tc>
          <w:tcPr>
            <w:tcW w:w="4962"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1"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2.4</w:t>
            </w:r>
          </w:p>
        </w:tc>
        <w:tc>
          <w:tcPr>
            <w:tcW w:w="4536"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Стерильність</w:t>
            </w:r>
          </w:p>
        </w:tc>
        <w:tc>
          <w:tcPr>
            <w:tcW w:w="4819"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Голівка має постачатися у стерильному вигляді із загальним строком стерильності не менше 5 років</w:t>
            </w:r>
          </w:p>
        </w:tc>
        <w:tc>
          <w:tcPr>
            <w:tcW w:w="4962"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51" w:type="dxa"/>
            <w:shd w:val="clear" w:color="auto" w:fill="auto"/>
          </w:tcPr>
          <w:p>
            <w:pPr>
              <w:widowControl w:val="0"/>
              <w:autoSpaceDE w:val="0"/>
              <w:autoSpaceDN w:val="0"/>
              <w:jc w:val="both"/>
              <w:rPr>
                <w:b/>
                <w:sz w:val="22"/>
                <w:szCs w:val="22"/>
                <w:lang w:val="uk" w:eastAsia="uk" w:bidi="ar-SA"/>
              </w:rPr>
            </w:pPr>
            <w:r>
              <w:rPr>
                <w:b/>
                <w:sz w:val="22"/>
                <w:szCs w:val="22"/>
                <w:lang w:val="uk" w:eastAsia="uk" w:bidi="ar-SA"/>
              </w:rPr>
              <w:t>3</w:t>
            </w:r>
          </w:p>
        </w:tc>
        <w:tc>
          <w:tcPr>
            <w:tcW w:w="4536" w:type="dxa"/>
            <w:shd w:val="clear" w:color="auto" w:fill="auto"/>
            <w:vAlign w:val="center"/>
          </w:tcPr>
          <w:p>
            <w:pPr>
              <w:widowControl w:val="0"/>
              <w:autoSpaceDE w:val="0"/>
              <w:autoSpaceDN w:val="0"/>
              <w:jc w:val="both"/>
              <w:rPr>
                <w:b/>
                <w:sz w:val="22"/>
                <w:szCs w:val="22"/>
                <w:lang w:val="uk" w:eastAsia="uk" w:bidi="ar-SA"/>
              </w:rPr>
            </w:pPr>
            <w:r>
              <w:rPr>
                <w:b/>
                <w:sz w:val="22"/>
                <w:szCs w:val="22"/>
                <w:lang w:val="uk" w:eastAsia="uk" w:bidi="ar-SA"/>
              </w:rPr>
              <w:t>Западина, або вертлюговий (ацетабулярний) компонент, вимоги:</w:t>
            </w:r>
          </w:p>
        </w:tc>
        <w:tc>
          <w:tcPr>
            <w:tcW w:w="4819" w:type="dxa"/>
            <w:shd w:val="clear" w:color="auto" w:fill="auto"/>
            <w:vAlign w:val="bottom"/>
          </w:tcPr>
          <w:p>
            <w:pPr>
              <w:widowControl w:val="0"/>
              <w:autoSpaceDE w:val="0"/>
              <w:autoSpaceDN w:val="0"/>
              <w:jc w:val="both"/>
              <w:rPr>
                <w:b/>
                <w:sz w:val="22"/>
                <w:szCs w:val="22"/>
                <w:lang w:val="uk" w:eastAsia="uk" w:bidi="ar-SA"/>
              </w:rPr>
            </w:pPr>
            <w:r>
              <w:rPr>
                <w:b/>
                <w:sz w:val="22"/>
                <w:szCs w:val="22"/>
                <w:lang w:val="uk" w:eastAsia="uk" w:bidi="ar-SA"/>
              </w:rPr>
              <w:t> </w:t>
            </w:r>
          </w:p>
        </w:tc>
        <w:tc>
          <w:tcPr>
            <w:tcW w:w="4962" w:type="dxa"/>
          </w:tcPr>
          <w:p>
            <w:pPr>
              <w:widowControl w:val="0"/>
              <w:autoSpaceDE w:val="0"/>
              <w:autoSpaceDN w:val="0"/>
              <w:jc w:val="both"/>
              <w:rPr>
                <w:b/>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1"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3.1</w:t>
            </w:r>
          </w:p>
        </w:tc>
        <w:tc>
          <w:tcPr>
            <w:tcW w:w="4536"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Діаметр сфери</w:t>
            </w:r>
          </w:p>
        </w:tc>
        <w:tc>
          <w:tcPr>
            <w:tcW w:w="4819"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 xml:space="preserve">Наявність в номенклатурному ряді не менш як </w:t>
            </w:r>
            <w:r>
              <w:rPr>
                <w:bCs/>
                <w:sz w:val="22"/>
                <w:szCs w:val="22"/>
                <w:lang w:val="ru-RU" w:eastAsia="uk" w:bidi="ar-SA"/>
              </w:rPr>
              <w:t>2</w:t>
            </w:r>
            <w:r>
              <w:rPr>
                <w:bCs/>
                <w:sz w:val="22"/>
                <w:szCs w:val="22"/>
                <w:lang w:val="uk" w:eastAsia="uk" w:bidi="ar-SA"/>
              </w:rPr>
              <w:t>-х розмірів: 28, 32</w:t>
            </w:r>
          </w:p>
        </w:tc>
        <w:tc>
          <w:tcPr>
            <w:tcW w:w="4962"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51"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3.2</w:t>
            </w:r>
          </w:p>
        </w:tc>
        <w:tc>
          <w:tcPr>
            <w:tcW w:w="4536"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Матеріал виготовлення чашки цементного кульшового суглоба</w:t>
            </w:r>
          </w:p>
        </w:tc>
        <w:tc>
          <w:tcPr>
            <w:tcW w:w="4819"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Спеціальний поліетилен надвисокої молекулярної ваги</w:t>
            </w:r>
            <w:r>
              <w:rPr>
                <w:bCs/>
                <w:sz w:val="22"/>
                <w:szCs w:val="22"/>
                <w:lang w:val="uk-UA" w:eastAsia="uk" w:bidi="ar-SA"/>
              </w:rPr>
              <w:t xml:space="preserve"> </w:t>
            </w:r>
            <w:r>
              <w:rPr>
                <w:bCs/>
                <w:sz w:val="22"/>
                <w:szCs w:val="22"/>
                <w:lang w:val="uk" w:eastAsia="uk" w:bidi="ar-SA"/>
              </w:rPr>
              <w:t>Cross-Link</w:t>
            </w:r>
          </w:p>
        </w:tc>
        <w:tc>
          <w:tcPr>
            <w:tcW w:w="4962"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1"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3.3</w:t>
            </w:r>
          </w:p>
        </w:tc>
        <w:tc>
          <w:tcPr>
            <w:tcW w:w="4536"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Кількість типорозмірів чашки</w:t>
            </w:r>
          </w:p>
        </w:tc>
        <w:tc>
          <w:tcPr>
            <w:tcW w:w="4819" w:type="dxa"/>
            <w:shd w:val="clear" w:color="auto" w:fill="auto"/>
            <w:vAlign w:val="bottom"/>
          </w:tcPr>
          <w:p>
            <w:pPr>
              <w:widowControl w:val="0"/>
              <w:autoSpaceDE w:val="0"/>
              <w:autoSpaceDN w:val="0"/>
              <w:jc w:val="both"/>
              <w:rPr>
                <w:bCs/>
                <w:sz w:val="22"/>
                <w:szCs w:val="22"/>
                <w:lang w:val="uk" w:eastAsia="uk" w:bidi="ar-SA"/>
              </w:rPr>
            </w:pPr>
            <w:r>
              <w:rPr>
                <w:bCs/>
                <w:sz w:val="22"/>
                <w:szCs w:val="22"/>
                <w:lang w:val="uk-UA" w:eastAsia="uk-UA" w:bidi="ar-SA"/>
              </w:rPr>
              <w:t>Наявність в номенклатурному ряді не менш як 9-ми розмірів за зовнішнім діаметром, починаючи з 46 мм включно</w:t>
            </w:r>
          </w:p>
        </w:tc>
        <w:tc>
          <w:tcPr>
            <w:tcW w:w="4962"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51"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3.4</w:t>
            </w:r>
          </w:p>
        </w:tc>
        <w:tc>
          <w:tcPr>
            <w:tcW w:w="4536"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Стерильність</w:t>
            </w:r>
          </w:p>
        </w:tc>
        <w:tc>
          <w:tcPr>
            <w:tcW w:w="4819"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 xml:space="preserve">Цементна чашка має постачатися у стерильному вигляді із загальним строком стерильності не менше 5 років </w:t>
            </w:r>
          </w:p>
        </w:tc>
        <w:tc>
          <w:tcPr>
            <w:tcW w:w="4962"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51" w:type="dxa"/>
            <w:shd w:val="clear" w:color="auto" w:fill="auto"/>
          </w:tcPr>
          <w:p>
            <w:pPr>
              <w:widowControl w:val="0"/>
              <w:autoSpaceDE w:val="0"/>
              <w:autoSpaceDN w:val="0"/>
              <w:jc w:val="both"/>
              <w:rPr>
                <w:b/>
                <w:sz w:val="22"/>
                <w:szCs w:val="22"/>
                <w:lang w:val="uk" w:eastAsia="uk" w:bidi="ar-SA"/>
              </w:rPr>
            </w:pPr>
            <w:r>
              <w:rPr>
                <w:b/>
                <w:sz w:val="22"/>
                <w:szCs w:val="22"/>
                <w:lang w:val="uk" w:eastAsia="uk" w:bidi="ar-SA"/>
              </w:rPr>
              <w:t>4</w:t>
            </w:r>
          </w:p>
        </w:tc>
        <w:tc>
          <w:tcPr>
            <w:tcW w:w="4536" w:type="dxa"/>
            <w:shd w:val="clear" w:color="auto" w:fill="auto"/>
            <w:vAlign w:val="center"/>
          </w:tcPr>
          <w:p>
            <w:pPr>
              <w:widowControl w:val="0"/>
              <w:autoSpaceDE w:val="0"/>
              <w:autoSpaceDN w:val="0"/>
              <w:jc w:val="both"/>
              <w:rPr>
                <w:b/>
                <w:sz w:val="22"/>
                <w:szCs w:val="22"/>
                <w:lang w:val="uk" w:eastAsia="uk" w:bidi="ar-SA"/>
              </w:rPr>
            </w:pPr>
            <w:r>
              <w:rPr>
                <w:b/>
                <w:sz w:val="22"/>
                <w:szCs w:val="22"/>
                <w:lang w:val="uk" w:eastAsia="uk" w:bidi="ar-SA"/>
              </w:rPr>
              <w:t>Кістковий цемент, вимоги:</w:t>
            </w:r>
          </w:p>
        </w:tc>
        <w:tc>
          <w:tcPr>
            <w:tcW w:w="4819" w:type="dxa"/>
            <w:shd w:val="clear" w:color="auto" w:fill="auto"/>
            <w:vAlign w:val="bottom"/>
          </w:tcPr>
          <w:p>
            <w:pPr>
              <w:widowControl w:val="0"/>
              <w:autoSpaceDE w:val="0"/>
              <w:autoSpaceDN w:val="0"/>
              <w:jc w:val="both"/>
              <w:rPr>
                <w:b/>
                <w:sz w:val="22"/>
                <w:szCs w:val="22"/>
                <w:lang w:val="uk" w:eastAsia="uk" w:bidi="ar-SA"/>
              </w:rPr>
            </w:pPr>
            <w:r>
              <w:rPr>
                <w:b/>
                <w:sz w:val="22"/>
                <w:szCs w:val="22"/>
                <w:lang w:val="uk" w:eastAsia="uk" w:bidi="ar-SA"/>
              </w:rPr>
              <w:t> </w:t>
            </w:r>
          </w:p>
        </w:tc>
        <w:tc>
          <w:tcPr>
            <w:tcW w:w="4962" w:type="dxa"/>
          </w:tcPr>
          <w:p>
            <w:pPr>
              <w:widowControl w:val="0"/>
              <w:autoSpaceDE w:val="0"/>
              <w:autoSpaceDN w:val="0"/>
              <w:jc w:val="both"/>
              <w:rPr>
                <w:b/>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851"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4.1</w:t>
            </w:r>
          </w:p>
        </w:tc>
        <w:tc>
          <w:tcPr>
            <w:tcW w:w="4536"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Загальна вимога</w:t>
            </w:r>
          </w:p>
        </w:tc>
        <w:tc>
          <w:tcPr>
            <w:tcW w:w="4819"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Кістковий цемент повинен бути рентген-контрастним. Без антибіотику</w:t>
            </w:r>
          </w:p>
        </w:tc>
        <w:tc>
          <w:tcPr>
            <w:tcW w:w="4962"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1"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4.2</w:t>
            </w:r>
          </w:p>
        </w:tc>
        <w:tc>
          <w:tcPr>
            <w:tcW w:w="4536"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Стерильність</w:t>
            </w:r>
          </w:p>
        </w:tc>
        <w:tc>
          <w:tcPr>
            <w:tcW w:w="4819"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Кістковий цемент повинен постачатися у стерильному вигляді із загальним строком стерильності не менше 3-х років</w:t>
            </w:r>
          </w:p>
        </w:tc>
        <w:tc>
          <w:tcPr>
            <w:tcW w:w="4962" w:type="dxa"/>
          </w:tcPr>
          <w:p>
            <w:pPr>
              <w:widowControl w:val="0"/>
              <w:autoSpaceDE w:val="0"/>
              <w:autoSpaceDN w:val="0"/>
              <w:jc w:val="both"/>
              <w:rPr>
                <w:bCs/>
                <w:sz w:val="22"/>
                <w:szCs w:val="22"/>
                <w:lang w:val="uk" w:eastAsia="uk" w:bidi="ar-SA"/>
              </w:rPr>
            </w:pPr>
          </w:p>
        </w:tc>
      </w:tr>
    </w:tbl>
    <w:p>
      <w:pPr>
        <w:widowControl/>
        <w:autoSpaceDE w:val="0"/>
        <w:autoSpaceDN w:val="0"/>
        <w:spacing w:before="240" w:after="240"/>
        <w:jc w:val="center"/>
        <w:rPr>
          <w:b/>
          <w:color w:val="000000"/>
          <w:lang w:val="uk" w:eastAsia="uk" w:bidi="ar-SA"/>
        </w:rPr>
      </w:pPr>
    </w:p>
    <w:p>
      <w:pPr>
        <w:widowControl/>
        <w:autoSpaceDE w:val="0"/>
        <w:autoSpaceDN w:val="0"/>
        <w:spacing w:before="240" w:after="240"/>
        <w:jc w:val="center"/>
        <w:rPr>
          <w:lang w:val="uk" w:eastAsia="uk" w:bidi="ar-SA"/>
        </w:rPr>
      </w:pPr>
      <w:r>
        <w:rPr>
          <w:b/>
          <w:color w:val="000000"/>
          <w:lang w:val="uk" w:eastAsia="uk" w:bidi="ar-SA"/>
        </w:rPr>
        <w:t>Обов’язкові вимоги до предмета закупівлі: </w:t>
      </w:r>
    </w:p>
    <w:p>
      <w:pPr>
        <w:widowControl/>
        <w:autoSpaceDE w:val="0"/>
        <w:autoSpaceDN w:val="0"/>
        <w:spacing w:before="240" w:after="240"/>
        <w:ind w:firstLine="720"/>
        <w:jc w:val="both"/>
        <w:rPr>
          <w:b/>
          <w:color w:val="000000"/>
          <w:lang w:val="uk" w:eastAsia="uk" w:bidi="ar-SA"/>
        </w:rPr>
      </w:pPr>
      <w:r>
        <w:rPr>
          <w:b/>
          <w:color w:val="000000"/>
          <w:lang w:val="uk" w:eastAsia="uk" w:bidi="ar-SA"/>
        </w:rPr>
        <w:t>Для цілей забезпечення тендерної пропозиції терміни у тендерній документації щодо медичних виробів вживаються у значенні Законів України «Про технічні регламенти та оцінку відповідності», «Про загальну безпечність нехарчової продукції», Постанов Кабінету Міністрів України від 02.10.2013 р. № 753 «Про затвердження Технічного регламенту щодо медичних виробів», від 02.10.2013 р. № 754 «Про затвердження Технічного регламенту щодо медичних виробів для діагностики in vitro», від 02.10.2013 р. №755 «Про затвердження Технічного регламенту щодо активних медичних виробів, які імплантують».</w:t>
      </w:r>
    </w:p>
    <w:p>
      <w:pPr>
        <w:widowControl/>
        <w:autoSpaceDE w:val="0"/>
        <w:autoSpaceDN w:val="0"/>
        <w:spacing w:before="240" w:after="240"/>
        <w:ind w:firstLine="720"/>
        <w:jc w:val="both"/>
        <w:rPr>
          <w:b/>
          <w:highlight w:val="white"/>
          <w:lang w:val="uk" w:eastAsia="uk" w:bidi="ar-SA"/>
        </w:rPr>
      </w:pPr>
      <w:r>
        <w:rPr>
          <w:b/>
          <w:highlight w:val="white"/>
          <w:lang w:val="uk" w:eastAsia="uk" w:bidi="ar-SA"/>
        </w:rPr>
        <w:t>Пакування та/або маркування повинні надавати можливість розрізняти ідентичні або подібні медичні вироби, що постачаються як стерильними, так і нестерильними.</w:t>
      </w:r>
    </w:p>
    <w:p>
      <w:pPr>
        <w:widowControl/>
        <w:autoSpaceDE w:val="0"/>
        <w:autoSpaceDN w:val="0"/>
        <w:spacing w:before="240" w:after="240"/>
        <w:ind w:firstLine="720"/>
        <w:jc w:val="both"/>
        <w:rPr>
          <w:b/>
          <w:highlight w:val="white"/>
          <w:lang w:val="uk" w:eastAsia="uk" w:bidi="ar-SA"/>
        </w:rPr>
      </w:pPr>
    </w:p>
    <w:p>
      <w:pPr>
        <w:widowControl/>
        <w:autoSpaceDE w:val="0"/>
        <w:autoSpaceDN w:val="0"/>
        <w:spacing w:before="240" w:after="240"/>
        <w:ind w:firstLine="720"/>
        <w:jc w:val="both"/>
        <w:rPr>
          <w:b/>
          <w:highlight w:val="white"/>
          <w:lang w:val="uk" w:eastAsia="uk" w:bidi="ar-SA"/>
        </w:rPr>
      </w:pPr>
    </w:p>
    <w:p>
      <w:pPr>
        <w:widowControl w:val="0"/>
        <w:pBdr>
          <w:bottom w:val="single" w:color="000000" w:sz="12" w:space="0"/>
        </w:pBdr>
        <w:shd w:val="clear" w:color="auto" w:fill="FFFFFF"/>
        <w:autoSpaceDE w:val="0"/>
        <w:autoSpaceDN w:val="0"/>
        <w:ind w:right="1"/>
        <w:rPr>
          <w:b/>
          <w:color w:val="000000"/>
          <w:sz w:val="22"/>
          <w:szCs w:val="22"/>
          <w:lang w:val="uk" w:eastAsia="uk" w:bidi="ar-SA"/>
        </w:rPr>
      </w:pPr>
    </w:p>
    <w:p>
      <w:pPr>
        <w:widowControl w:val="0"/>
        <w:shd w:val="clear" w:color="auto" w:fill="FFFFFF"/>
        <w:autoSpaceDE w:val="0"/>
        <w:autoSpaceDN w:val="0"/>
        <w:ind w:right="1"/>
        <w:jc w:val="center"/>
        <w:rPr>
          <w:b/>
          <w:color w:val="000000"/>
          <w:sz w:val="22"/>
          <w:szCs w:val="22"/>
          <w:vertAlign w:val="superscript"/>
          <w:lang w:val="uk" w:eastAsia="uk" w:bidi="ar-SA"/>
        </w:rPr>
      </w:pPr>
      <w:r>
        <w:rPr>
          <w:b/>
          <w:color w:val="000000"/>
          <w:sz w:val="22"/>
          <w:szCs w:val="22"/>
          <w:lang w:val="uk" w:eastAsia="uk" w:bidi="ar-SA"/>
        </w:rPr>
        <w:t>Посада, прізвище, ініціали, підпис керівника чи уповноваженої особи учасника</w:t>
      </w:r>
      <w:r>
        <w:rPr>
          <w:b/>
          <w:color w:val="000000"/>
          <w:sz w:val="22"/>
          <w:szCs w:val="22"/>
          <w:vertAlign w:val="superscript"/>
          <w:lang w:val="uk" w:eastAsia="uk" w:bidi="ar-SA"/>
        </w:rPr>
        <w:t>*</w:t>
      </w:r>
    </w:p>
    <w:p>
      <w:pPr>
        <w:widowControl w:val="0"/>
        <w:pBdr>
          <w:top w:val="none" w:color="auto" w:sz="0" w:space="0"/>
          <w:left w:val="none" w:color="auto" w:sz="0" w:space="0"/>
          <w:bottom w:val="none" w:color="auto" w:sz="0" w:space="0"/>
          <w:right w:val="none" w:color="auto" w:sz="0" w:space="0"/>
          <w:between w:val="none" w:color="auto" w:sz="0" w:space="0"/>
        </w:pBdr>
        <w:shd w:val="clear" w:color="auto" w:fill="FFFFFF"/>
        <w:autoSpaceDE w:val="0"/>
        <w:autoSpaceDN w:val="0"/>
        <w:ind w:left="720" w:right="1" w:hanging="567"/>
        <w:jc w:val="both"/>
        <w:rPr>
          <w:b/>
          <w:color w:val="000000"/>
          <w:sz w:val="20"/>
          <w:szCs w:val="20"/>
          <w:lang w:val="uk" w:eastAsia="uk" w:bidi="ar-SA"/>
        </w:rPr>
      </w:pPr>
    </w:p>
    <w:p>
      <w:pPr>
        <w:widowControl w:val="0"/>
        <w:pBdr>
          <w:top w:val="none" w:color="auto" w:sz="0" w:space="0"/>
          <w:left w:val="none" w:color="auto" w:sz="0" w:space="0"/>
          <w:bottom w:val="none" w:color="auto" w:sz="0" w:space="0"/>
          <w:right w:val="none" w:color="auto" w:sz="0" w:space="0"/>
          <w:between w:val="none" w:color="auto" w:sz="0" w:space="0"/>
        </w:pBdr>
        <w:shd w:val="clear" w:color="auto" w:fill="FFFFFF"/>
        <w:autoSpaceDE w:val="0"/>
        <w:autoSpaceDN w:val="0"/>
        <w:ind w:left="720" w:right="1" w:hanging="567"/>
        <w:jc w:val="both"/>
        <w:rPr>
          <w:b/>
          <w:color w:val="000000"/>
          <w:sz w:val="20"/>
          <w:szCs w:val="20"/>
          <w:lang w:val="uk" w:eastAsia="uk" w:bidi="ar-SA"/>
        </w:rPr>
      </w:pPr>
    </w:p>
    <w:p>
      <w:pPr>
        <w:widowControl w:val="0"/>
        <w:shd w:val="clear" w:color="auto" w:fill="FFFFFF"/>
        <w:autoSpaceDE w:val="0"/>
        <w:autoSpaceDN w:val="0"/>
        <w:ind w:right="1"/>
        <w:jc w:val="both"/>
        <w:rPr>
          <w:b/>
          <w:lang w:val="uk" w:eastAsia="uk" w:bidi="ar-SA"/>
        </w:rPr>
        <w:sectPr>
          <w:footerReference r:id="rId4" w:type="default"/>
          <w:pgSz w:w="16838" w:h="11906" w:orient="landscape"/>
          <w:pgMar w:top="851" w:right="850" w:bottom="850" w:left="850" w:header="708" w:footer="708" w:gutter="0"/>
          <w:pgNumType w:start="1"/>
          <w:cols w:space="720" w:num="1"/>
        </w:sectPr>
      </w:pPr>
      <w:r>
        <w:rPr>
          <w:b/>
          <w:color w:val="000000"/>
          <w:sz w:val="22"/>
          <w:szCs w:val="22"/>
          <w:vertAlign w:val="superscript"/>
          <w:lang w:val="uk" w:eastAsia="uk" w:bidi="ar-SA"/>
        </w:rPr>
        <w:t>*</w:t>
      </w:r>
      <w:r>
        <w:rPr>
          <w:i/>
          <w:color w:val="000000"/>
          <w:sz w:val="20"/>
          <w:szCs w:val="20"/>
          <w:lang w:val="uk" w:eastAsia="uk" w:bidi="ar-SA"/>
        </w:rPr>
        <w:t>Учасник має право поставити на документі відбиток печатки, у випадку її використання учасником.</w:t>
      </w:r>
    </w:p>
    <w:p>
      <w:pPr>
        <w:widowControl w:val="0"/>
        <w:pBdr>
          <w:top w:val="none" w:color="auto" w:sz="0" w:space="0"/>
          <w:left w:val="none" w:color="auto" w:sz="0" w:space="0"/>
          <w:bottom w:val="none" w:color="auto" w:sz="0" w:space="0"/>
          <w:right w:val="none" w:color="auto" w:sz="0" w:space="0"/>
          <w:between w:val="none" w:color="auto" w:sz="0" w:space="0"/>
        </w:pBdr>
        <w:autoSpaceDE w:val="0"/>
        <w:autoSpaceDN w:val="0"/>
        <w:spacing w:before="66"/>
        <w:ind w:left="12049"/>
        <w:rPr>
          <w:rFonts w:hint="default"/>
          <w:b/>
          <w:color w:val="000000"/>
          <w:lang w:val="uk-UA" w:eastAsia="uk" w:bidi="ar-SA"/>
        </w:rPr>
      </w:pPr>
      <w:r>
        <w:rPr>
          <w:b/>
          <w:color w:val="000000"/>
          <w:lang w:val="uk" w:eastAsia="uk" w:bidi="ar-SA"/>
        </w:rPr>
        <w:t>Додаток 1</w:t>
      </w:r>
      <w:r>
        <w:rPr>
          <w:rFonts w:hint="default"/>
          <w:b/>
          <w:color w:val="000000"/>
          <w:lang w:val="uk-UA" w:eastAsia="uk" w:bidi="ar-SA"/>
        </w:rPr>
        <w:t>/3</w:t>
      </w:r>
    </w:p>
    <w:p>
      <w:pPr>
        <w:widowControl w:val="0"/>
        <w:autoSpaceDE w:val="0"/>
        <w:autoSpaceDN w:val="0"/>
        <w:ind w:left="12049"/>
        <w:rPr>
          <w:b/>
          <w:lang w:val="uk" w:eastAsia="uk" w:bidi="ar-SA"/>
        </w:rPr>
      </w:pPr>
      <w:r>
        <w:rPr>
          <w:b/>
          <w:lang w:val="uk" w:eastAsia="uk" w:bidi="ar-SA"/>
        </w:rPr>
        <w:t>до тендерної документації</w:t>
      </w:r>
    </w:p>
    <w:p>
      <w:pPr>
        <w:widowControl w:val="0"/>
        <w:autoSpaceDE w:val="0"/>
        <w:autoSpaceDN w:val="0"/>
        <w:ind w:left="12049"/>
        <w:rPr>
          <w:sz w:val="16"/>
          <w:szCs w:val="16"/>
          <w:lang w:val="uk" w:eastAsia="uk" w:bidi="ar-SA"/>
        </w:rPr>
      </w:pPr>
    </w:p>
    <w:p>
      <w:pPr>
        <w:widowControl/>
        <w:autoSpaceDE w:val="0"/>
        <w:autoSpaceDN w:val="0"/>
        <w:spacing w:before="240" w:after="240"/>
        <w:ind w:left="120"/>
        <w:jc w:val="center"/>
        <w:rPr>
          <w:b/>
          <w:sz w:val="32"/>
          <w:szCs w:val="32"/>
          <w:lang w:val="uk" w:eastAsia="uk" w:bidi="ar-SA"/>
        </w:rPr>
      </w:pPr>
      <w:r>
        <w:rPr>
          <w:b/>
          <w:sz w:val="32"/>
          <w:szCs w:val="32"/>
          <w:lang w:val="uk" w:eastAsia="uk" w:bidi="ar-SA"/>
        </w:rPr>
        <w:t>ДОВІДКА ПРО НЕОБХІДНІ ТЕХНІЧНІ, ЯКІСНІ ТА КІЛЬКІСНІ ХАРАКТЕРИСТИКИ ПРЕДМЕТА ЗАКУПІВЛІ</w:t>
      </w:r>
      <w:r>
        <w:rPr>
          <w:b/>
          <w:color w:val="000000"/>
          <w:sz w:val="32"/>
          <w:szCs w:val="32"/>
          <w:lang w:val="uk" w:eastAsia="uk" w:bidi="ar-SA"/>
        </w:rPr>
        <w:t xml:space="preserve"> </w:t>
      </w:r>
    </w:p>
    <w:p>
      <w:pPr>
        <w:widowControl/>
        <w:autoSpaceDE w:val="0"/>
        <w:autoSpaceDN w:val="0"/>
        <w:spacing w:before="240" w:after="240"/>
        <w:ind w:left="120"/>
        <w:rPr>
          <w:b/>
          <w:color w:val="000000"/>
          <w:lang w:val="uk" w:eastAsia="uk" w:bidi="ar-SA"/>
        </w:rPr>
      </w:pPr>
      <w:r>
        <w:rPr>
          <w:b/>
          <w:color w:val="000000"/>
          <w:lang w:val="uk" w:eastAsia="uk" w:bidi="ar-SA"/>
        </w:rPr>
        <w:t>Вимоги до предмета закупівлі, які встановлює Замовник:</w:t>
      </w:r>
    </w:p>
    <w:p>
      <w:pPr>
        <w:widowControl/>
        <w:autoSpaceDE w:val="0"/>
        <w:autoSpaceDN w:val="0"/>
        <w:spacing w:before="240" w:after="240"/>
        <w:ind w:left="120"/>
        <w:jc w:val="right"/>
        <w:rPr>
          <w:b/>
          <w:lang w:val="uk" w:eastAsia="uk" w:bidi="ar-SA"/>
        </w:rPr>
      </w:pPr>
      <w:bookmarkStart w:id="6" w:name="_heading=h.gjdgxs_1" w:colFirst="0" w:colLast="0"/>
      <w:bookmarkEnd w:id="6"/>
      <w:r>
        <w:rPr>
          <w:b/>
          <w:color w:val="000000"/>
          <w:lang w:val="uk" w:eastAsia="uk" w:bidi="ar-SA"/>
        </w:rPr>
        <w:t>Таблиця 1</w:t>
      </w:r>
    </w:p>
    <w:tbl>
      <w:tblPr>
        <w:tblStyle w:val="10"/>
        <w:tblW w:w="1510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555"/>
        <w:gridCol w:w="3285"/>
        <w:gridCol w:w="4860"/>
        <w:gridCol w:w="2295"/>
        <w:gridCol w:w="2265"/>
        <w:gridCol w:w="18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55"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color w:val="000000"/>
                <w:sz w:val="22"/>
                <w:szCs w:val="22"/>
                <w:lang w:val="uk" w:eastAsia="uk" w:bidi="ar-SA"/>
              </w:rPr>
              <w:t>№</w:t>
            </w:r>
            <w:r>
              <w:rPr>
                <w:sz w:val="22"/>
                <w:szCs w:val="22"/>
                <w:lang w:val="uk" w:eastAsia="uk" w:bidi="ar-SA"/>
              </w:rPr>
              <w:t xml:space="preserve">     </w:t>
            </w:r>
            <w:r>
              <w:rPr>
                <w:b/>
                <w:color w:val="000000"/>
                <w:sz w:val="22"/>
                <w:szCs w:val="22"/>
                <w:lang w:val="uk" w:eastAsia="uk" w:bidi="ar-SA"/>
              </w:rPr>
              <w:t>з/п</w:t>
            </w:r>
          </w:p>
        </w:tc>
        <w:tc>
          <w:tcPr>
            <w:tcW w:w="3285"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Найменування предмета закупівлі (медичного виробу)</w:t>
            </w:r>
          </w:p>
        </w:tc>
        <w:tc>
          <w:tcPr>
            <w:tcW w:w="4860"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Додаткові характеристики/вимоги/технічна специфікація</w:t>
            </w:r>
          </w:p>
        </w:tc>
        <w:tc>
          <w:tcPr>
            <w:tcW w:w="2295" w:type="dxa"/>
            <w:tcMar>
              <w:top w:w="100" w:type="dxa"/>
              <w:left w:w="100" w:type="dxa"/>
              <w:bottom w:w="100" w:type="dxa"/>
              <w:right w:w="100" w:type="dxa"/>
            </w:tcMar>
          </w:tcPr>
          <w:p>
            <w:pPr>
              <w:widowControl/>
              <w:autoSpaceDE w:val="0"/>
              <w:autoSpaceDN w:val="0"/>
              <w:jc w:val="center"/>
              <w:rPr>
                <w:b/>
                <w:sz w:val="22"/>
                <w:szCs w:val="22"/>
                <w:highlight w:val="yellow"/>
                <w:lang w:val="uk" w:eastAsia="uk" w:bidi="ar-SA"/>
              </w:rPr>
            </w:pPr>
            <w:r>
              <w:rPr>
                <w:b/>
                <w:sz w:val="22"/>
                <w:szCs w:val="22"/>
                <w:lang w:val="uk" w:eastAsia="uk" w:bidi="ar-SA"/>
              </w:rPr>
              <w:t>Одиниці виміру</w:t>
            </w:r>
          </w:p>
        </w:tc>
        <w:tc>
          <w:tcPr>
            <w:tcW w:w="2265"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Кількість</w:t>
            </w:r>
          </w:p>
        </w:tc>
        <w:tc>
          <w:tcPr>
            <w:tcW w:w="1845"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Строк поставки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41" w:hRule="atLeast"/>
        </w:trPr>
        <w:tc>
          <w:tcPr>
            <w:tcW w:w="555" w:type="dxa"/>
            <w:tcMar>
              <w:top w:w="100" w:type="dxa"/>
              <w:left w:w="100" w:type="dxa"/>
              <w:bottom w:w="100" w:type="dxa"/>
              <w:right w:w="100" w:type="dxa"/>
            </w:tcMar>
          </w:tcPr>
          <w:p>
            <w:pPr>
              <w:widowControl/>
              <w:autoSpaceDE w:val="0"/>
              <w:autoSpaceDN w:val="0"/>
              <w:rPr>
                <w:sz w:val="22"/>
                <w:szCs w:val="22"/>
                <w:lang w:val="uk" w:eastAsia="uk" w:bidi="ar-SA"/>
              </w:rPr>
            </w:pPr>
            <w:r>
              <w:rPr>
                <w:sz w:val="22"/>
                <w:szCs w:val="22"/>
                <w:lang w:val="uk" w:eastAsia="uk" w:bidi="ar-SA"/>
              </w:rPr>
              <w:t>1</w:t>
            </w:r>
          </w:p>
        </w:tc>
        <w:tc>
          <w:tcPr>
            <w:tcW w:w="3285" w:type="dxa"/>
            <w:tcMar>
              <w:top w:w="100" w:type="dxa"/>
              <w:left w:w="100" w:type="dxa"/>
              <w:bottom w:w="100" w:type="dxa"/>
              <w:right w:w="100" w:type="dxa"/>
            </w:tcMar>
          </w:tcPr>
          <w:p>
            <w:pPr>
              <w:widowControl/>
              <w:autoSpaceDE w:val="0"/>
              <w:autoSpaceDN w:val="0"/>
              <w:jc w:val="center"/>
              <w:rPr>
                <w:b/>
                <w:bCs/>
                <w:highlight w:val="yellow"/>
                <w:lang w:val="uk" w:eastAsia="uk" w:bidi="ar-SA"/>
              </w:rPr>
            </w:pPr>
            <w:r>
              <w:rPr>
                <w:b/>
                <w:bCs/>
                <w:lang w:val="uk" w:eastAsia="uk" w:bidi="ar-SA"/>
              </w:rPr>
              <w:t>Тотальні ендопротези кульшового суглоба безцементні</w:t>
            </w:r>
          </w:p>
        </w:tc>
        <w:tc>
          <w:tcPr>
            <w:tcW w:w="4860" w:type="dxa"/>
            <w:tcMar>
              <w:top w:w="100" w:type="dxa"/>
              <w:left w:w="100" w:type="dxa"/>
              <w:bottom w:w="100" w:type="dxa"/>
              <w:right w:w="100" w:type="dxa"/>
            </w:tcMar>
          </w:tcPr>
          <w:p>
            <w:pPr>
              <w:widowControl w:val="0"/>
              <w:autoSpaceDE w:val="0"/>
              <w:autoSpaceDN w:val="0"/>
              <w:rPr>
                <w:highlight w:val="yellow"/>
                <w:lang w:val="uk" w:eastAsia="uk" w:bidi="ar-SA"/>
              </w:rPr>
            </w:pPr>
          </w:p>
        </w:tc>
        <w:tc>
          <w:tcPr>
            <w:tcW w:w="2295" w:type="dxa"/>
            <w:tcMar>
              <w:top w:w="100" w:type="dxa"/>
              <w:left w:w="100" w:type="dxa"/>
              <w:bottom w:w="100" w:type="dxa"/>
              <w:right w:w="100" w:type="dxa"/>
            </w:tcMar>
          </w:tcPr>
          <w:p>
            <w:pPr>
              <w:widowControl w:val="0"/>
              <w:autoSpaceDE w:val="0"/>
              <w:autoSpaceDN w:val="0"/>
              <w:jc w:val="center"/>
              <w:rPr>
                <w:b/>
                <w:highlight w:val="yellow"/>
                <w:lang w:val="uk" w:eastAsia="uk" w:bidi="ar-SA"/>
              </w:rPr>
            </w:pPr>
            <w:r>
              <w:rPr>
                <w:b/>
                <w:lang w:val="uk" w:eastAsia="uk" w:bidi="ar-SA"/>
              </w:rPr>
              <w:t>штук</w:t>
            </w:r>
          </w:p>
        </w:tc>
        <w:tc>
          <w:tcPr>
            <w:tcW w:w="2265" w:type="dxa"/>
            <w:tcMar>
              <w:top w:w="100" w:type="dxa"/>
              <w:left w:w="100" w:type="dxa"/>
              <w:bottom w:w="100" w:type="dxa"/>
              <w:right w:w="100" w:type="dxa"/>
            </w:tcMar>
          </w:tcPr>
          <w:p>
            <w:pPr>
              <w:widowControl w:val="0"/>
              <w:autoSpaceDE w:val="0"/>
              <w:autoSpaceDN w:val="0"/>
              <w:jc w:val="center"/>
              <w:rPr>
                <w:b/>
                <w:highlight w:val="yellow"/>
                <w:lang w:val="en-US" w:eastAsia="uk" w:bidi="ar-SA"/>
              </w:rPr>
            </w:pPr>
            <w:r>
              <w:rPr>
                <w:b/>
                <w:lang w:val="en-US" w:eastAsia="uk" w:bidi="ar-SA"/>
              </w:rPr>
              <w:t>50</w:t>
            </w:r>
          </w:p>
        </w:tc>
        <w:tc>
          <w:tcPr>
            <w:tcW w:w="1845" w:type="dxa"/>
            <w:tcMar>
              <w:top w:w="100" w:type="dxa"/>
              <w:left w:w="100" w:type="dxa"/>
              <w:bottom w:w="100" w:type="dxa"/>
              <w:right w:w="100" w:type="dxa"/>
            </w:tcMar>
          </w:tcPr>
          <w:p>
            <w:pPr>
              <w:widowControl w:val="0"/>
              <w:autoSpaceDE w:val="0"/>
              <w:autoSpaceDN w:val="0"/>
              <w:jc w:val="center"/>
              <w:rPr>
                <w:b/>
                <w:bCs/>
                <w:shd w:val="clear" w:color="auto" w:fill="CCCCCC"/>
                <w:lang w:val="en-US" w:eastAsia="uk" w:bidi="ar-SA"/>
              </w:rPr>
            </w:pPr>
            <w:r>
              <w:rPr>
                <w:rFonts w:hint="default"/>
                <w:lang w:val="uk-UA" w:eastAsia="uk" w:bidi="ar-SA"/>
              </w:rPr>
              <w:t>3</w:t>
            </w:r>
            <w:r>
              <w:rPr>
                <w:lang w:val="uk-UA" w:eastAsia="uk" w:bidi="ar-SA"/>
              </w:rPr>
              <w:t>1.1</w:t>
            </w:r>
            <w:r>
              <w:rPr>
                <w:rFonts w:hint="default"/>
                <w:lang w:val="uk-UA" w:eastAsia="uk" w:bidi="ar-SA"/>
              </w:rPr>
              <w:t>2</w:t>
            </w:r>
            <w:r>
              <w:rPr>
                <w:lang w:val="uk-UA" w:eastAsia="uk" w:bidi="ar-SA"/>
              </w:rPr>
              <w:t>.2024р</w:t>
            </w:r>
            <w:r>
              <w:rPr>
                <w:rFonts w:hint="default"/>
                <w:lang w:val="uk-UA" w:eastAsia="uk" w:bidi="ar-SA"/>
              </w:rPr>
              <w:t>.</w:t>
            </w:r>
          </w:p>
        </w:tc>
      </w:tr>
    </w:tbl>
    <w:p>
      <w:pPr>
        <w:widowControl/>
        <w:autoSpaceDE w:val="0"/>
        <w:autoSpaceDN w:val="0"/>
        <w:spacing w:before="240" w:after="240"/>
        <w:ind w:firstLine="720"/>
        <w:jc w:val="both"/>
        <w:rPr>
          <w:b/>
          <w:color w:val="000000"/>
          <w:lang w:val="uk" w:eastAsia="uk" w:bidi="ar-SA"/>
        </w:rPr>
      </w:pPr>
      <w:bookmarkStart w:id="7" w:name="_heading=h.spxyj4gwpca8_1" w:colFirst="0" w:colLast="0"/>
      <w:bookmarkEnd w:id="7"/>
      <w:r>
        <w:rPr>
          <w:b/>
          <w:lang w:val="uk" w:eastAsia="uk" w:bidi="ar-SA"/>
        </w:rPr>
        <w:t>По позиціям, за якими медико-технічні вимоги (довжина, ширина, діаметр, типорозмір, тощо) зазначені Замовником як діапазон або вибір, Учасник має забезпечити наявність декількох розмірів для вибору замовником. Протягом 7 днів з моменту укладення договору Постачальник надає Замовнику каталог продукції, що є предметом закупівлі, для здійснення Замовником відбору переліку необхідних розмірів товару в межах загальної кількості. Постачальник забезпечує поставку продукції, що відповідає критеріям та діапазонам (довжина, ширина, діаметр, типорозмір, тощо), встановленим у Специфікації до Договору, відповідно до асортименту продукції, що виробляється та/або постачається Постачальником.</w:t>
      </w:r>
    </w:p>
    <w:p>
      <w:pPr>
        <w:widowControl/>
        <w:autoSpaceDE w:val="0"/>
        <w:autoSpaceDN w:val="0"/>
        <w:spacing w:before="240" w:after="240"/>
        <w:ind w:firstLine="720"/>
        <w:jc w:val="both"/>
        <w:rPr>
          <w:b/>
          <w:color w:val="000000"/>
          <w:lang w:val="uk" w:eastAsia="uk" w:bidi="ar-SA"/>
        </w:rPr>
      </w:pPr>
      <w:r>
        <w:rPr>
          <w:b/>
          <w:color w:val="000000"/>
          <w:lang w:val="uk" w:eastAsia="uk" w:bidi="ar-SA"/>
        </w:rPr>
        <w:t>Учасник закупівлі заповнює поля Таблиці 2</w:t>
      </w:r>
      <w:r>
        <w:rPr>
          <w:b/>
          <w:color w:val="000000"/>
          <w:lang w:val="uk-UA" w:eastAsia="uk" w:bidi="ar-SA"/>
        </w:rPr>
        <w:t xml:space="preserve"> та 3</w:t>
      </w:r>
      <w:r>
        <w:rPr>
          <w:b/>
          <w:color w:val="000000"/>
          <w:lang w:val="uk" w:eastAsia="uk" w:bidi="ar-SA"/>
        </w:rPr>
        <w:t xml:space="preserve"> інформацією стосовно запропонованого Товару (відповідно до вимог до предмета закупівлі):</w:t>
      </w:r>
    </w:p>
    <w:p>
      <w:pPr>
        <w:widowControl/>
        <w:autoSpaceDE w:val="0"/>
        <w:autoSpaceDN w:val="0"/>
        <w:spacing w:before="240" w:after="240"/>
        <w:jc w:val="right"/>
        <w:rPr>
          <w:b/>
          <w:lang w:val="uk" w:eastAsia="uk" w:bidi="ar-SA"/>
        </w:rPr>
      </w:pPr>
    </w:p>
    <w:p>
      <w:pPr>
        <w:widowControl/>
        <w:autoSpaceDE w:val="0"/>
        <w:autoSpaceDN w:val="0"/>
        <w:spacing w:before="240" w:after="240"/>
        <w:rPr>
          <w:b/>
          <w:lang w:val="uk" w:eastAsia="uk" w:bidi="ar-SA"/>
        </w:rPr>
      </w:pPr>
      <w:r>
        <w:rPr>
          <w:b/>
          <w:lang w:val="uk" w:eastAsia="uk" w:bidi="ar-SA"/>
        </w:rPr>
        <w:t xml:space="preserve">                                                                                                                                                                                                                                     </w:t>
      </w:r>
    </w:p>
    <w:p>
      <w:pPr>
        <w:widowControl/>
        <w:autoSpaceDE w:val="0"/>
        <w:autoSpaceDN w:val="0"/>
        <w:spacing w:before="240" w:after="240"/>
        <w:rPr>
          <w:b/>
          <w:lang w:val="uk" w:eastAsia="uk" w:bidi="ar-SA"/>
        </w:rPr>
      </w:pPr>
    </w:p>
    <w:p>
      <w:pPr>
        <w:widowControl/>
        <w:autoSpaceDE w:val="0"/>
        <w:autoSpaceDN w:val="0"/>
        <w:spacing w:before="240" w:after="240"/>
        <w:rPr>
          <w:b/>
          <w:lang w:val="uk" w:eastAsia="uk" w:bidi="ar-SA"/>
        </w:rPr>
      </w:pPr>
    </w:p>
    <w:p>
      <w:pPr>
        <w:widowControl/>
        <w:autoSpaceDE w:val="0"/>
        <w:autoSpaceDN w:val="0"/>
        <w:spacing w:before="240" w:after="240"/>
        <w:jc w:val="right"/>
        <w:rPr>
          <w:b/>
          <w:lang w:val="uk" w:eastAsia="uk" w:bidi="ar-SA"/>
        </w:rPr>
      </w:pPr>
      <w:r>
        <w:rPr>
          <w:b/>
          <w:color w:val="000000"/>
          <w:lang w:val="uk" w:eastAsia="uk" w:bidi="ar-SA"/>
        </w:rPr>
        <w:t>Таблиця 2</w:t>
      </w:r>
    </w:p>
    <w:tbl>
      <w:tblPr>
        <w:tblStyle w:val="11"/>
        <w:tblW w:w="150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555"/>
        <w:gridCol w:w="2040"/>
        <w:gridCol w:w="2475"/>
        <w:gridCol w:w="2040"/>
        <w:gridCol w:w="2235"/>
        <w:gridCol w:w="2445"/>
        <w:gridCol w:w="1335"/>
        <w:gridCol w:w="18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54" w:hRule="atLeast"/>
        </w:trPr>
        <w:tc>
          <w:tcPr>
            <w:tcW w:w="555"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w:t>
            </w:r>
            <w:r>
              <w:rPr>
                <w:sz w:val="22"/>
                <w:szCs w:val="22"/>
                <w:lang w:val="uk" w:eastAsia="uk" w:bidi="ar-SA"/>
              </w:rPr>
              <w:t xml:space="preserve">     </w:t>
            </w:r>
            <w:r>
              <w:rPr>
                <w:b/>
                <w:sz w:val="22"/>
                <w:szCs w:val="22"/>
                <w:lang w:val="uk" w:eastAsia="uk" w:bidi="ar-SA"/>
              </w:rPr>
              <w:t>з/п</w:t>
            </w:r>
          </w:p>
        </w:tc>
        <w:tc>
          <w:tcPr>
            <w:tcW w:w="2040"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Найменування предмета закупівлі (медичного виробу)</w:t>
            </w:r>
          </w:p>
        </w:tc>
        <w:tc>
          <w:tcPr>
            <w:tcW w:w="2475"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Торгова назва медичного виробу* відповідно до назви, яка зазначена в декларації відповідності або сертифікаті відповідності (за наявності)**</w:t>
            </w:r>
          </w:p>
        </w:tc>
        <w:tc>
          <w:tcPr>
            <w:tcW w:w="2040"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Виробник та країна виробництва ***</w:t>
            </w:r>
          </w:p>
        </w:tc>
        <w:tc>
          <w:tcPr>
            <w:tcW w:w="2235"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Номер і термін дії декларації відповідності</w:t>
            </w:r>
          </w:p>
          <w:p>
            <w:pPr>
              <w:widowControl/>
              <w:autoSpaceDE w:val="0"/>
              <w:autoSpaceDN w:val="0"/>
              <w:jc w:val="center"/>
              <w:rPr>
                <w:b/>
                <w:sz w:val="22"/>
                <w:szCs w:val="22"/>
                <w:lang w:val="uk" w:eastAsia="uk" w:bidi="ar-SA"/>
              </w:rPr>
            </w:pPr>
            <w:r>
              <w:rPr>
                <w:b/>
                <w:sz w:val="22"/>
                <w:szCs w:val="22"/>
                <w:lang w:val="uk" w:eastAsia="uk" w:bidi="ar-SA"/>
              </w:rPr>
              <w:t>та номер і термін дії сертифіката відповідності (за наявності)**</w:t>
            </w:r>
          </w:p>
        </w:tc>
        <w:tc>
          <w:tcPr>
            <w:tcW w:w="2445"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Зазначити номер за порядком та/або сторінку та/або артикул медичного виробу в декларації відповідності та сертифікаті відповідності (за наявності)**</w:t>
            </w:r>
          </w:p>
        </w:tc>
        <w:tc>
          <w:tcPr>
            <w:tcW w:w="1335"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Одиниця виміру</w:t>
            </w:r>
          </w:p>
          <w:p>
            <w:pPr>
              <w:widowControl/>
              <w:autoSpaceDE w:val="0"/>
              <w:autoSpaceDN w:val="0"/>
              <w:jc w:val="center"/>
              <w:rPr>
                <w:b/>
                <w:sz w:val="22"/>
                <w:szCs w:val="22"/>
                <w:lang w:val="uk" w:eastAsia="uk" w:bidi="ar-SA"/>
              </w:rPr>
            </w:pPr>
            <w:r>
              <w:rPr>
                <w:b/>
                <w:sz w:val="22"/>
                <w:szCs w:val="22"/>
                <w:lang w:val="uk" w:eastAsia="uk" w:bidi="ar-SA"/>
              </w:rPr>
              <w:t xml:space="preserve"> ****</w:t>
            </w:r>
          </w:p>
        </w:tc>
        <w:tc>
          <w:tcPr>
            <w:tcW w:w="1875"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Кількість*****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563" w:hRule="atLeast"/>
        </w:trPr>
        <w:tc>
          <w:tcPr>
            <w:tcW w:w="555" w:type="dxa"/>
            <w:tcMar>
              <w:top w:w="100" w:type="dxa"/>
              <w:left w:w="100" w:type="dxa"/>
              <w:bottom w:w="100" w:type="dxa"/>
              <w:right w:w="100" w:type="dxa"/>
            </w:tcMar>
          </w:tcPr>
          <w:p>
            <w:pPr>
              <w:widowControl/>
              <w:autoSpaceDE w:val="0"/>
              <w:autoSpaceDN w:val="0"/>
              <w:rPr>
                <w:sz w:val="22"/>
                <w:szCs w:val="22"/>
                <w:lang w:val="uk" w:eastAsia="uk" w:bidi="ar-SA"/>
              </w:rPr>
            </w:pPr>
            <w:r>
              <w:rPr>
                <w:sz w:val="22"/>
                <w:szCs w:val="22"/>
                <w:lang w:val="uk" w:eastAsia="uk" w:bidi="ar-SA"/>
              </w:rPr>
              <w:t>1</w:t>
            </w:r>
          </w:p>
        </w:tc>
        <w:tc>
          <w:tcPr>
            <w:tcW w:w="2040" w:type="dxa"/>
            <w:tcMar>
              <w:top w:w="100" w:type="dxa"/>
              <w:left w:w="100" w:type="dxa"/>
              <w:bottom w:w="100" w:type="dxa"/>
              <w:right w:w="100" w:type="dxa"/>
            </w:tcMar>
          </w:tcPr>
          <w:p>
            <w:pPr>
              <w:widowControl w:val="0"/>
              <w:autoSpaceDE w:val="0"/>
              <w:autoSpaceDN w:val="0"/>
              <w:jc w:val="center"/>
              <w:rPr>
                <w:sz w:val="22"/>
                <w:szCs w:val="22"/>
                <w:highlight w:val="yellow"/>
                <w:lang w:val="uk" w:eastAsia="uk" w:bidi="ar-SA"/>
              </w:rPr>
            </w:pPr>
          </w:p>
        </w:tc>
        <w:tc>
          <w:tcPr>
            <w:tcW w:w="2475" w:type="dxa"/>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tcPr>
          <w:p>
            <w:pPr>
              <w:widowControl/>
              <w:autoSpaceDE w:val="0"/>
              <w:autoSpaceDN w:val="0"/>
              <w:spacing w:before="240" w:after="240"/>
              <w:ind w:left="-100"/>
              <w:jc w:val="center"/>
              <w:rPr>
                <w:b/>
                <w:lang w:val="uk" w:eastAsia="uk" w:bidi="ar-SA"/>
              </w:rPr>
            </w:pPr>
          </w:p>
        </w:tc>
        <w:tc>
          <w:tcPr>
            <w:tcW w:w="2040" w:type="dxa"/>
            <w:tcBorders>
              <w:top w:val="single" w:color="000000" w:sz="4" w:space="0"/>
              <w:left w:val="nil"/>
              <w:bottom w:val="single" w:color="000000" w:sz="4" w:space="0"/>
              <w:right w:val="single" w:color="000000" w:sz="4" w:space="0"/>
            </w:tcBorders>
            <w:tcMar>
              <w:top w:w="100" w:type="dxa"/>
              <w:left w:w="100" w:type="dxa"/>
              <w:bottom w:w="100" w:type="dxa"/>
              <w:right w:w="100" w:type="dxa"/>
            </w:tcMar>
          </w:tcPr>
          <w:p>
            <w:pPr>
              <w:widowControl/>
              <w:autoSpaceDE w:val="0"/>
              <w:autoSpaceDN w:val="0"/>
              <w:spacing w:before="240" w:after="240"/>
              <w:ind w:left="-100"/>
              <w:jc w:val="center"/>
              <w:rPr>
                <w:b/>
                <w:highlight w:val="green"/>
                <w:lang w:val="uk" w:eastAsia="uk" w:bidi="ar-SA"/>
              </w:rPr>
            </w:pPr>
          </w:p>
        </w:tc>
        <w:tc>
          <w:tcPr>
            <w:tcW w:w="2235" w:type="dxa"/>
            <w:tcBorders>
              <w:top w:val="single" w:color="000000" w:sz="4" w:space="0"/>
              <w:left w:val="nil"/>
              <w:bottom w:val="single" w:color="000000" w:sz="4" w:space="0"/>
              <w:right w:val="single" w:color="000000" w:sz="4" w:space="0"/>
            </w:tcBorders>
            <w:tcMar>
              <w:top w:w="100" w:type="dxa"/>
              <w:left w:w="100" w:type="dxa"/>
              <w:bottom w:w="100" w:type="dxa"/>
              <w:right w:w="100" w:type="dxa"/>
            </w:tcMar>
          </w:tcPr>
          <w:p>
            <w:pPr>
              <w:widowControl/>
              <w:autoSpaceDE w:val="0"/>
              <w:autoSpaceDN w:val="0"/>
              <w:spacing w:before="240" w:after="240"/>
              <w:ind w:left="-100"/>
              <w:jc w:val="center"/>
              <w:rPr>
                <w:b/>
                <w:highlight w:val="green"/>
                <w:lang w:val="uk" w:eastAsia="uk" w:bidi="ar-SA"/>
              </w:rPr>
            </w:pPr>
          </w:p>
        </w:tc>
        <w:tc>
          <w:tcPr>
            <w:tcW w:w="2445" w:type="dxa"/>
            <w:tcBorders>
              <w:top w:val="single" w:color="000000" w:sz="4" w:space="0"/>
              <w:left w:val="nil"/>
              <w:bottom w:val="single" w:color="000000" w:sz="4" w:space="0"/>
              <w:right w:val="single" w:color="000000" w:sz="4" w:space="0"/>
            </w:tcBorders>
            <w:tcMar>
              <w:top w:w="100" w:type="dxa"/>
              <w:left w:w="100" w:type="dxa"/>
              <w:bottom w:w="100" w:type="dxa"/>
              <w:right w:w="100" w:type="dxa"/>
            </w:tcMar>
          </w:tcPr>
          <w:p>
            <w:pPr>
              <w:widowControl/>
              <w:autoSpaceDE w:val="0"/>
              <w:autoSpaceDN w:val="0"/>
              <w:spacing w:before="240" w:after="240"/>
              <w:ind w:left="-100"/>
              <w:jc w:val="center"/>
              <w:rPr>
                <w:b/>
                <w:highlight w:val="green"/>
                <w:lang w:val="uk" w:eastAsia="uk" w:bidi="ar-SA"/>
              </w:rPr>
            </w:pPr>
          </w:p>
        </w:tc>
        <w:tc>
          <w:tcPr>
            <w:tcW w:w="1335" w:type="dxa"/>
            <w:tcMar>
              <w:top w:w="100" w:type="dxa"/>
              <w:left w:w="100" w:type="dxa"/>
              <w:bottom w:w="100" w:type="dxa"/>
              <w:right w:w="100" w:type="dxa"/>
            </w:tcMar>
          </w:tcPr>
          <w:p>
            <w:pPr>
              <w:widowControl/>
              <w:autoSpaceDE w:val="0"/>
              <w:autoSpaceDN w:val="0"/>
              <w:jc w:val="center"/>
              <w:rPr>
                <w:sz w:val="22"/>
                <w:szCs w:val="22"/>
                <w:lang w:val="uk" w:eastAsia="uk" w:bidi="ar-SA"/>
              </w:rPr>
            </w:pPr>
          </w:p>
        </w:tc>
        <w:tc>
          <w:tcPr>
            <w:tcW w:w="1875" w:type="dxa"/>
            <w:tcMar>
              <w:top w:w="100" w:type="dxa"/>
              <w:left w:w="100" w:type="dxa"/>
              <w:bottom w:w="100" w:type="dxa"/>
              <w:right w:w="100" w:type="dxa"/>
            </w:tcMar>
          </w:tcPr>
          <w:p>
            <w:pPr>
              <w:widowControl/>
              <w:autoSpaceDE w:val="0"/>
              <w:autoSpaceDN w:val="0"/>
              <w:jc w:val="center"/>
              <w:rPr>
                <w:sz w:val="22"/>
                <w:szCs w:val="22"/>
                <w:lang w:val="uk" w:eastAsia="uk" w:bidi="ar-SA"/>
              </w:rPr>
            </w:pPr>
          </w:p>
        </w:tc>
      </w:tr>
    </w:tbl>
    <w:p>
      <w:pPr>
        <w:widowControl/>
        <w:autoSpaceDE w:val="0"/>
        <w:autoSpaceDN w:val="0"/>
        <w:spacing w:before="240" w:after="240"/>
        <w:ind w:firstLine="720"/>
        <w:jc w:val="both"/>
        <w:rPr>
          <w:i/>
          <w:lang w:val="uk" w:eastAsia="uk" w:bidi="ar-SA"/>
        </w:rPr>
      </w:pPr>
      <w:r>
        <w:rPr>
          <w:lang w:val="uk" w:eastAsia="uk" w:bidi="ar-SA"/>
        </w:rPr>
        <w:t xml:space="preserve">* </w:t>
      </w:r>
      <w:r>
        <w:rPr>
          <w:i/>
          <w:lang w:val="uk" w:eastAsia="uk" w:bidi="ar-SA"/>
        </w:rPr>
        <w:t>У випадку, якщо Учасник вказує за одним найменуванням предмета закупівлі</w:t>
      </w:r>
      <w:r>
        <w:rPr>
          <w:b/>
          <w:sz w:val="22"/>
          <w:szCs w:val="22"/>
          <w:lang w:val="uk" w:eastAsia="uk" w:bidi="ar-SA"/>
        </w:rPr>
        <w:t xml:space="preserve"> </w:t>
      </w:r>
      <w:r>
        <w:rPr>
          <w:i/>
          <w:lang w:val="uk" w:eastAsia="uk" w:bidi="ar-SA"/>
        </w:rPr>
        <w:t xml:space="preserve">(медичного виробу) різних виробників та різні торгові назви, то така пропозиція оформлюється </w:t>
      </w:r>
      <w:r>
        <w:rPr>
          <w:b/>
          <w:i/>
          <w:lang w:val="uk" w:eastAsia="uk" w:bidi="ar-SA"/>
        </w:rPr>
        <w:t>окремими рядками</w:t>
      </w:r>
      <w:r>
        <w:rPr>
          <w:i/>
          <w:lang w:val="uk" w:eastAsia="uk" w:bidi="ar-SA"/>
        </w:rPr>
        <w:t xml:space="preserve"> згідно з Таблицею 2.</w:t>
      </w:r>
    </w:p>
    <w:p>
      <w:pPr>
        <w:widowControl/>
        <w:autoSpaceDE w:val="0"/>
        <w:autoSpaceDN w:val="0"/>
        <w:spacing w:before="240" w:after="240"/>
        <w:ind w:firstLine="720"/>
        <w:jc w:val="both"/>
        <w:rPr>
          <w:i/>
          <w:lang w:val="uk" w:eastAsia="uk" w:bidi="ar-SA"/>
        </w:rPr>
      </w:pPr>
      <w:r>
        <w:rPr>
          <w:i/>
          <w:lang w:val="uk" w:eastAsia="uk" w:bidi="ar-SA"/>
        </w:rPr>
        <w:t xml:space="preserve">У випадку, якщо для забезпечення відповідності запропонованого товару характеристикам/вимогам/технічній специфікації, встановленим в тендерній документації, до постачання пропонується декілька виробів, комплектуючих, допоміжних виробів, - Учасник повинен </w:t>
      </w:r>
      <w:r>
        <w:rPr>
          <w:b/>
          <w:i/>
          <w:lang w:val="uk" w:eastAsia="uk" w:bidi="ar-SA"/>
        </w:rPr>
        <w:t xml:space="preserve">зазначити окремими рядками </w:t>
      </w:r>
      <w:r>
        <w:rPr>
          <w:i/>
          <w:lang w:val="uk" w:eastAsia="uk" w:bidi="ar-SA"/>
        </w:rPr>
        <w:t xml:space="preserve">назву кожної з таких позицій та їх кількість. </w:t>
      </w:r>
    </w:p>
    <w:p>
      <w:pPr>
        <w:widowControl/>
        <w:autoSpaceDE w:val="0"/>
        <w:autoSpaceDN w:val="0"/>
        <w:spacing w:before="240" w:after="240"/>
        <w:ind w:firstLine="720"/>
        <w:jc w:val="both"/>
        <w:rPr>
          <w:b/>
          <w:i/>
          <w:u w:val="single"/>
          <w:lang w:val="uk" w:eastAsia="uk" w:bidi="ar-SA"/>
        </w:rPr>
      </w:pPr>
      <w:r>
        <w:rPr>
          <w:b/>
          <w:i/>
          <w:u w:val="single"/>
          <w:lang w:val="uk" w:eastAsia="uk" w:bidi="ar-SA"/>
        </w:rPr>
        <w:t>Назви всіх запропонованих виробів та їх комплектуючих повинні відповідати назві, зазначеній в декларації про відповідність (за наявності), сертифікаті відповідності (за наявності) та товаросупровідних документах, з якими буде постачатися товар (недотримання цієї вимоги не є підставою для відхилення пропозиції учасника).</w:t>
      </w:r>
    </w:p>
    <w:p>
      <w:pPr>
        <w:widowControl/>
        <w:autoSpaceDE w:val="0"/>
        <w:autoSpaceDN w:val="0"/>
        <w:spacing w:before="240" w:after="240"/>
        <w:ind w:firstLine="720"/>
        <w:jc w:val="both"/>
        <w:rPr>
          <w:b/>
          <w:i/>
          <w:u w:val="single"/>
          <w:lang w:val="uk" w:eastAsia="uk" w:bidi="ar-SA"/>
        </w:rPr>
      </w:pPr>
      <w:r>
        <w:rPr>
          <w:b/>
          <w:i/>
          <w:u w:val="single"/>
          <w:lang w:val="uk" w:eastAsia="uk" w:bidi="ar-SA"/>
        </w:rPr>
        <w:t xml:space="preserve">До специфікації договору включаються назви запропонованих Учасником товарів, які зазначені в декларації про відповідність та сертифікаті відповідності (за наявності). </w:t>
      </w:r>
    </w:p>
    <w:p>
      <w:pPr>
        <w:widowControl w:val="0"/>
        <w:autoSpaceDE w:val="0"/>
        <w:autoSpaceDN w:val="0"/>
        <w:ind w:firstLine="720"/>
        <w:jc w:val="both"/>
        <w:rPr>
          <w:b/>
          <w:i/>
          <w:u w:val="single"/>
          <w:lang w:val="uk" w:eastAsia="uk" w:bidi="ar-SA"/>
        </w:rPr>
      </w:pPr>
      <w:r>
        <w:rPr>
          <w:i/>
          <w:lang w:val="uk" w:eastAsia="uk" w:bidi="ar-SA"/>
        </w:rPr>
        <w:t xml:space="preserve">** Для медичних виробів, які не мають документально підтвердженої відповідності вимогам відповідного Технічного регламенту України, зазначити інформацію відповідно декларації відповідності ЄС або сертифіката відповідності ЄС (за наявності) та зазначити торгову назву мовою оригіналу з перекладом на українську мову </w:t>
      </w:r>
      <w:r>
        <w:rPr>
          <w:b/>
          <w:i/>
          <w:lang w:val="uk" w:eastAsia="uk" w:bidi="ar-SA"/>
        </w:rPr>
        <w:t xml:space="preserve">(назва медичного виробу українською мовою повинна відповідати назві, яка буде подана під час проходження процедури оцінки відповідності в Україні). </w:t>
      </w:r>
      <w:r>
        <w:rPr>
          <w:i/>
          <w:lang w:val="uk" w:eastAsia="uk" w:bidi="ar-SA"/>
        </w:rPr>
        <w:t>У разі відмінності назви, вказаної в даному додатку, та назви медичного виробу після проходження процедури оцінки відповідності в Україні, це може призвести до необхідності внесення змін до договору, при цьому чинним законодавством передбачено ряд обмежень для таких змін .</w:t>
      </w:r>
    </w:p>
    <w:p>
      <w:pPr>
        <w:widowControl/>
        <w:autoSpaceDE w:val="0"/>
        <w:autoSpaceDN w:val="0"/>
        <w:spacing w:before="240" w:after="240"/>
        <w:ind w:firstLine="720"/>
        <w:jc w:val="both"/>
        <w:rPr>
          <w:i/>
          <w:lang w:val="uk" w:eastAsia="uk" w:bidi="ar-SA"/>
        </w:rPr>
      </w:pPr>
      <w:r>
        <w:rPr>
          <w:i/>
          <w:lang w:val="uk" w:eastAsia="uk" w:bidi="ar-SA"/>
        </w:rPr>
        <w:t xml:space="preserve">*** Учасник вказує повний перелік виробничих </w:t>
      </w:r>
      <w:r>
        <w:rPr>
          <w:i/>
          <w:color w:val="333333"/>
          <w:lang w:val="uk" w:eastAsia="uk" w:bidi="ar-SA"/>
        </w:rPr>
        <w:t>дільниць</w:t>
      </w:r>
      <w:r>
        <w:rPr>
          <w:i/>
          <w:lang w:val="uk" w:eastAsia="uk" w:bidi="ar-SA"/>
        </w:rPr>
        <w:t xml:space="preserve">. </w:t>
      </w:r>
    </w:p>
    <w:p>
      <w:pPr>
        <w:widowControl/>
        <w:autoSpaceDE w:val="0"/>
        <w:autoSpaceDN w:val="0"/>
        <w:spacing w:before="240" w:after="240"/>
        <w:ind w:firstLine="720"/>
        <w:jc w:val="both"/>
        <w:rPr>
          <w:i/>
          <w:lang w:val="uk" w:eastAsia="uk" w:bidi="ar-SA"/>
        </w:rPr>
      </w:pPr>
      <w:bookmarkStart w:id="8" w:name="_heading=h.ctiemjopf2p7_1" w:colFirst="0" w:colLast="0"/>
      <w:bookmarkEnd w:id="8"/>
      <w:r>
        <w:rPr>
          <w:i/>
          <w:lang w:val="uk" w:eastAsia="uk" w:bidi="ar-SA"/>
        </w:rPr>
        <w:t xml:space="preserve">**** Одиниці виміру повинні бути </w:t>
      </w:r>
      <w:r>
        <w:rPr>
          <w:b/>
          <w:i/>
          <w:lang w:val="uk" w:eastAsia="uk" w:bidi="ar-SA"/>
        </w:rPr>
        <w:t>зазначені відповідно до постанови</w:t>
      </w:r>
      <w:r>
        <w:rPr>
          <w:i/>
          <w:lang w:val="uk" w:eastAsia="uk" w:bidi="ar-SA"/>
        </w:rPr>
        <w:t xml:space="preserve"> Кабінету Міністрів України від 7.03.2022 р. № 216 «Деякі питання закупівлі лікарських засобів, медичних виробів та допоміжних засобів до них» та зазначені Замовником у Таблиці 1. </w:t>
      </w:r>
    </w:p>
    <w:p>
      <w:pPr>
        <w:widowControl w:val="0"/>
        <w:autoSpaceDE w:val="0"/>
        <w:autoSpaceDN w:val="0"/>
        <w:ind w:firstLine="720"/>
        <w:jc w:val="both"/>
        <w:rPr>
          <w:i/>
          <w:lang w:val="uk" w:eastAsia="uk" w:bidi="ar-SA"/>
        </w:rPr>
      </w:pPr>
      <w:r>
        <w:rPr>
          <w:i/>
          <w:lang w:val="uk" w:eastAsia="uk" w:bidi="ar-SA"/>
        </w:rPr>
        <w:t xml:space="preserve">***** Учасник повинен зазначити </w:t>
      </w:r>
      <w:r>
        <w:rPr>
          <w:b/>
          <w:i/>
          <w:lang w:val="uk" w:eastAsia="uk" w:bidi="ar-SA"/>
        </w:rPr>
        <w:t>кількість</w:t>
      </w:r>
      <w:r>
        <w:rPr>
          <w:i/>
          <w:lang w:val="uk" w:eastAsia="uk" w:bidi="ar-SA"/>
        </w:rPr>
        <w:t xml:space="preserve">, що зазначена у Таблиці 1 та тендерній документації, </w:t>
      </w:r>
      <w:r>
        <w:rPr>
          <w:b/>
          <w:i/>
          <w:lang w:val="uk" w:eastAsia="uk" w:bidi="ar-SA"/>
        </w:rPr>
        <w:t>без будь-якого коригування щодо кратності упаковки</w:t>
      </w:r>
      <w:r>
        <w:rPr>
          <w:i/>
          <w:lang w:val="uk" w:eastAsia="uk" w:bidi="ar-SA"/>
        </w:rPr>
        <w:t>, тощо (</w:t>
      </w:r>
      <w:r>
        <w:rPr>
          <w:b/>
          <w:i/>
          <w:lang w:val="uk" w:eastAsia="uk" w:bidi="ar-SA"/>
        </w:rPr>
        <w:t>недотримання</w:t>
      </w:r>
      <w:r>
        <w:rPr>
          <w:i/>
          <w:lang w:val="uk" w:eastAsia="uk" w:bidi="ar-SA"/>
        </w:rPr>
        <w:t xml:space="preserve"> цієї вимоги, а саме зменшення кількості, </w:t>
      </w:r>
      <w:r>
        <w:rPr>
          <w:b/>
          <w:i/>
          <w:lang w:val="uk" w:eastAsia="uk" w:bidi="ar-SA"/>
        </w:rPr>
        <w:t>є підставою для відхилення</w:t>
      </w:r>
      <w:r>
        <w:rPr>
          <w:i/>
          <w:lang w:val="uk" w:eastAsia="uk" w:bidi="ar-SA"/>
        </w:rPr>
        <w:t xml:space="preserve"> пропозиції учасника). У разі необхідності коригування кількості до кратності упаковки сторони мають право зробити це під час або після укладання договору, шляхом підписання додаткової угоди.</w:t>
      </w:r>
    </w:p>
    <w:p>
      <w:pPr>
        <w:widowControl w:val="0"/>
        <w:autoSpaceDE w:val="0"/>
        <w:autoSpaceDN w:val="0"/>
        <w:jc w:val="both"/>
        <w:rPr>
          <w:i/>
          <w:highlight w:val="green"/>
          <w:lang w:val="uk" w:eastAsia="uk" w:bidi="ar-SA"/>
        </w:rPr>
      </w:pPr>
    </w:p>
    <w:p>
      <w:pPr>
        <w:widowControl/>
        <w:autoSpaceDE w:val="0"/>
        <w:autoSpaceDN w:val="0"/>
        <w:spacing w:before="240" w:after="240"/>
        <w:ind w:firstLine="720"/>
        <w:jc w:val="both"/>
        <w:rPr>
          <w:i/>
          <w:lang w:val="uk" w:eastAsia="uk" w:bidi="ar-SA"/>
        </w:rPr>
      </w:pPr>
      <w:r>
        <w:rPr>
          <w:b/>
          <w:lang w:val="uk" w:eastAsia="uk" w:bidi="ar-SA"/>
        </w:rPr>
        <w:t>Учасник закупівлі заповнює поля Таблиці 3 інформацією стосовно додаткових характеристик/вимог/технічної специфікації запропонованого Товару (відповідно до вимог до предмета закупівлі):</w:t>
      </w:r>
    </w:p>
    <w:p>
      <w:pPr>
        <w:widowControl/>
        <w:autoSpaceDE w:val="0"/>
        <w:autoSpaceDN w:val="0"/>
        <w:spacing w:before="240" w:after="240"/>
        <w:jc w:val="right"/>
        <w:rPr>
          <w:b/>
          <w:lang w:val="uk" w:eastAsia="uk" w:bidi="ar-SA"/>
        </w:rPr>
      </w:pPr>
      <w:r>
        <w:rPr>
          <w:b/>
          <w:lang w:val="uk" w:eastAsia="uk" w:bidi="ar-SA"/>
        </w:rPr>
        <w:t>Таблиця 3</w:t>
      </w:r>
    </w:p>
    <w:tbl>
      <w:tblPr>
        <w:tblStyle w:val="3"/>
        <w:tblW w:w="153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4253"/>
        <w:gridCol w:w="6662"/>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704" w:type="dxa"/>
            <w:shd w:val="clear" w:color="auto" w:fill="auto"/>
          </w:tcPr>
          <w:p>
            <w:pPr>
              <w:widowControl w:val="0"/>
              <w:autoSpaceDE w:val="0"/>
              <w:autoSpaceDN w:val="0"/>
              <w:jc w:val="both"/>
              <w:rPr>
                <w:b/>
                <w:sz w:val="22"/>
                <w:szCs w:val="22"/>
                <w:lang w:val="uk" w:eastAsia="uk" w:bidi="ar-SA"/>
              </w:rPr>
            </w:pPr>
          </w:p>
        </w:tc>
        <w:tc>
          <w:tcPr>
            <w:tcW w:w="10915" w:type="dxa"/>
            <w:gridSpan w:val="2"/>
            <w:shd w:val="clear" w:color="auto" w:fill="auto"/>
            <w:vAlign w:val="center"/>
          </w:tcPr>
          <w:p>
            <w:pPr>
              <w:widowControl w:val="0"/>
              <w:autoSpaceDE w:val="0"/>
              <w:autoSpaceDN w:val="0"/>
              <w:jc w:val="center"/>
              <w:rPr>
                <w:b/>
                <w:sz w:val="22"/>
                <w:szCs w:val="22"/>
                <w:lang w:val="uk" w:eastAsia="uk" w:bidi="ar-SA"/>
              </w:rPr>
            </w:pPr>
            <w:r>
              <w:rPr>
                <w:b/>
                <w:sz w:val="22"/>
                <w:szCs w:val="22"/>
                <w:lang w:val="uk" w:eastAsia="uk" w:bidi="ar-SA"/>
              </w:rPr>
              <w:t>Додаткові характеристики/вимоги/технічна специфікація</w:t>
            </w:r>
          </w:p>
        </w:tc>
        <w:tc>
          <w:tcPr>
            <w:tcW w:w="3685" w:type="dxa"/>
          </w:tcPr>
          <w:p>
            <w:pPr>
              <w:widowControl/>
              <w:autoSpaceDE w:val="0"/>
              <w:autoSpaceDN w:val="0"/>
              <w:jc w:val="center"/>
              <w:rPr>
                <w:b/>
                <w:sz w:val="22"/>
                <w:szCs w:val="22"/>
                <w:lang w:val="uk-UA" w:eastAsia="uk" w:bidi="ar-SA"/>
              </w:rPr>
            </w:pPr>
            <w:r>
              <w:rPr>
                <w:b/>
                <w:sz w:val="22"/>
                <w:szCs w:val="22"/>
                <w:lang w:val="uk" w:eastAsia="uk" w:bidi="ar-SA"/>
              </w:rPr>
              <w:t>Учасник зазначає відповідність (так/ні) запропонованого до постачання товару з обов'язковим зазначенням назви та сторінки документа, що містить підтвердження відповідності</w:t>
            </w:r>
            <w:r>
              <w:rPr>
                <w:b/>
                <w:sz w:val="22"/>
                <w:szCs w:val="22"/>
                <w:lang w:val="uk-UA" w:eastAsia="uk" w:bidi="ar-SA"/>
              </w:rPr>
              <w:t xml:space="preserve"> загальні вимоги та вимоги до стерильності підтверджуються гарантійним листом від учасника, візуально, або зображенням упаковки, етикетки, та/або іншим документом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704" w:type="dxa"/>
            <w:shd w:val="clear" w:color="auto" w:fill="auto"/>
          </w:tcPr>
          <w:p>
            <w:pPr>
              <w:widowControl w:val="0"/>
              <w:autoSpaceDE w:val="0"/>
              <w:autoSpaceDN w:val="0"/>
              <w:jc w:val="both"/>
              <w:rPr>
                <w:b/>
                <w:sz w:val="22"/>
                <w:szCs w:val="22"/>
                <w:lang w:val="uk" w:eastAsia="uk" w:bidi="ar-SA"/>
              </w:rPr>
            </w:pPr>
            <w:r>
              <w:rPr>
                <w:b/>
                <w:sz w:val="22"/>
                <w:szCs w:val="22"/>
                <w:lang w:val="uk" w:eastAsia="uk" w:bidi="ar-SA"/>
              </w:rPr>
              <w:t>№ з/п</w:t>
            </w:r>
          </w:p>
        </w:tc>
        <w:tc>
          <w:tcPr>
            <w:tcW w:w="4253" w:type="dxa"/>
            <w:shd w:val="clear" w:color="auto" w:fill="auto"/>
            <w:vAlign w:val="center"/>
          </w:tcPr>
          <w:p>
            <w:pPr>
              <w:widowControl w:val="0"/>
              <w:autoSpaceDE w:val="0"/>
              <w:autoSpaceDN w:val="0"/>
              <w:jc w:val="center"/>
              <w:rPr>
                <w:b/>
                <w:sz w:val="22"/>
                <w:szCs w:val="22"/>
                <w:lang w:val="uk" w:eastAsia="uk" w:bidi="ar-SA"/>
              </w:rPr>
            </w:pPr>
            <w:r>
              <w:rPr>
                <w:b/>
                <w:sz w:val="22"/>
                <w:szCs w:val="22"/>
                <w:lang w:val="uk" w:eastAsia="uk" w:bidi="ar-SA"/>
              </w:rPr>
              <w:t>Медико-технічні вимоги</w:t>
            </w:r>
          </w:p>
        </w:tc>
        <w:tc>
          <w:tcPr>
            <w:tcW w:w="6662" w:type="dxa"/>
            <w:shd w:val="clear" w:color="auto" w:fill="auto"/>
            <w:vAlign w:val="center"/>
          </w:tcPr>
          <w:p>
            <w:pPr>
              <w:widowControl w:val="0"/>
              <w:autoSpaceDE w:val="0"/>
              <w:autoSpaceDN w:val="0"/>
              <w:jc w:val="center"/>
              <w:rPr>
                <w:b/>
                <w:sz w:val="22"/>
                <w:szCs w:val="22"/>
                <w:lang w:val="uk" w:eastAsia="uk" w:bidi="ar-SA"/>
              </w:rPr>
            </w:pPr>
            <w:r>
              <w:rPr>
                <w:b/>
                <w:sz w:val="22"/>
                <w:szCs w:val="22"/>
                <w:lang w:val="uk" w:eastAsia="uk" w:bidi="ar-SA"/>
              </w:rPr>
              <w:t>Вимога до відповідності характеристики</w:t>
            </w:r>
          </w:p>
        </w:tc>
        <w:tc>
          <w:tcPr>
            <w:tcW w:w="3685" w:type="dxa"/>
          </w:tcPr>
          <w:p>
            <w:pPr>
              <w:widowControl w:val="0"/>
              <w:autoSpaceDE w:val="0"/>
              <w:autoSpaceDN w:val="0"/>
              <w:jc w:val="both"/>
              <w:rPr>
                <w:b/>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704" w:type="dxa"/>
          </w:tcPr>
          <w:p>
            <w:pPr>
              <w:widowControl w:val="0"/>
              <w:autoSpaceDE w:val="0"/>
              <w:autoSpaceDN w:val="0"/>
              <w:jc w:val="both"/>
              <w:rPr>
                <w:b/>
                <w:sz w:val="22"/>
                <w:szCs w:val="22"/>
                <w:lang w:val="uk" w:eastAsia="uk" w:bidi="ar-SA"/>
              </w:rPr>
            </w:pPr>
          </w:p>
        </w:tc>
        <w:tc>
          <w:tcPr>
            <w:tcW w:w="4253" w:type="dxa"/>
            <w:shd w:val="clear" w:color="auto" w:fill="auto"/>
          </w:tcPr>
          <w:p>
            <w:pPr>
              <w:widowControl w:val="0"/>
              <w:autoSpaceDE w:val="0"/>
              <w:autoSpaceDN w:val="0"/>
              <w:jc w:val="both"/>
              <w:rPr>
                <w:b/>
                <w:sz w:val="22"/>
                <w:szCs w:val="22"/>
                <w:lang w:val="uk" w:eastAsia="uk" w:bidi="ar-SA"/>
              </w:rPr>
            </w:pPr>
            <w:r>
              <w:rPr>
                <w:b/>
                <w:sz w:val="22"/>
                <w:szCs w:val="22"/>
                <w:lang w:val="uk" w:eastAsia="uk" w:bidi="ar-SA"/>
              </w:rPr>
              <w:t> Ендопротези кульшового суглоба безцементні, склад:</w:t>
            </w:r>
          </w:p>
        </w:tc>
        <w:tc>
          <w:tcPr>
            <w:tcW w:w="6662" w:type="dxa"/>
            <w:shd w:val="clear" w:color="auto" w:fill="auto"/>
            <w:vAlign w:val="bottom"/>
          </w:tcPr>
          <w:p>
            <w:pPr>
              <w:widowControl w:val="0"/>
              <w:autoSpaceDE w:val="0"/>
              <w:autoSpaceDN w:val="0"/>
              <w:jc w:val="both"/>
              <w:rPr>
                <w:b/>
                <w:sz w:val="22"/>
                <w:szCs w:val="22"/>
                <w:lang w:val="uk" w:eastAsia="uk" w:bidi="ar-SA"/>
              </w:rPr>
            </w:pPr>
            <w:r>
              <w:rPr>
                <w:b/>
                <w:sz w:val="22"/>
                <w:szCs w:val="22"/>
                <w:lang w:val="uk" w:eastAsia="uk" w:bidi="ar-SA"/>
              </w:rPr>
              <w:t> </w:t>
            </w:r>
          </w:p>
        </w:tc>
        <w:tc>
          <w:tcPr>
            <w:tcW w:w="3685" w:type="dxa"/>
          </w:tcPr>
          <w:p>
            <w:pPr>
              <w:widowControl w:val="0"/>
              <w:autoSpaceDE w:val="0"/>
              <w:autoSpaceDN w:val="0"/>
              <w:jc w:val="both"/>
              <w:rPr>
                <w:b/>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04"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1</w:t>
            </w:r>
          </w:p>
        </w:tc>
        <w:tc>
          <w:tcPr>
            <w:tcW w:w="4253"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Стегновий компонент</w:t>
            </w:r>
          </w:p>
        </w:tc>
        <w:tc>
          <w:tcPr>
            <w:tcW w:w="6662"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1 шт</w:t>
            </w:r>
          </w:p>
        </w:tc>
        <w:tc>
          <w:tcPr>
            <w:tcW w:w="3685"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04"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2</w:t>
            </w:r>
          </w:p>
        </w:tc>
        <w:tc>
          <w:tcPr>
            <w:tcW w:w="4253"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Стегнова голівка</w:t>
            </w:r>
          </w:p>
        </w:tc>
        <w:tc>
          <w:tcPr>
            <w:tcW w:w="6662"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1 шт</w:t>
            </w:r>
          </w:p>
        </w:tc>
        <w:tc>
          <w:tcPr>
            <w:tcW w:w="3685"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04"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3</w:t>
            </w:r>
          </w:p>
        </w:tc>
        <w:tc>
          <w:tcPr>
            <w:tcW w:w="4253"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Вертлюговий компонент, що складається</w:t>
            </w:r>
          </w:p>
        </w:tc>
        <w:tc>
          <w:tcPr>
            <w:tcW w:w="6662" w:type="dxa"/>
            <w:shd w:val="clear" w:color="auto" w:fill="auto"/>
            <w:vAlign w:val="center"/>
          </w:tcPr>
          <w:p>
            <w:pPr>
              <w:widowControl w:val="0"/>
              <w:autoSpaceDE w:val="0"/>
              <w:autoSpaceDN w:val="0"/>
              <w:jc w:val="both"/>
              <w:rPr>
                <w:bCs/>
                <w:sz w:val="22"/>
                <w:szCs w:val="22"/>
                <w:lang w:val="uk" w:eastAsia="uk" w:bidi="ar-SA"/>
              </w:rPr>
            </w:pPr>
          </w:p>
        </w:tc>
        <w:tc>
          <w:tcPr>
            <w:tcW w:w="3685"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04"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3.1</w:t>
            </w:r>
          </w:p>
        </w:tc>
        <w:tc>
          <w:tcPr>
            <w:tcW w:w="4253"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Безцементна чашка</w:t>
            </w:r>
          </w:p>
        </w:tc>
        <w:tc>
          <w:tcPr>
            <w:tcW w:w="6662"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1 шт</w:t>
            </w:r>
          </w:p>
        </w:tc>
        <w:tc>
          <w:tcPr>
            <w:tcW w:w="3685"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04"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3.2</w:t>
            </w:r>
          </w:p>
        </w:tc>
        <w:tc>
          <w:tcPr>
            <w:tcW w:w="4253"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Вкладиш</w:t>
            </w:r>
          </w:p>
        </w:tc>
        <w:tc>
          <w:tcPr>
            <w:tcW w:w="6662"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1 шт</w:t>
            </w:r>
          </w:p>
        </w:tc>
        <w:tc>
          <w:tcPr>
            <w:tcW w:w="3685"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04"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3.3</w:t>
            </w:r>
          </w:p>
        </w:tc>
        <w:tc>
          <w:tcPr>
            <w:tcW w:w="4253"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Кісткові гвинти</w:t>
            </w:r>
          </w:p>
        </w:tc>
        <w:tc>
          <w:tcPr>
            <w:tcW w:w="6662"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2 шт</w:t>
            </w:r>
          </w:p>
        </w:tc>
        <w:tc>
          <w:tcPr>
            <w:tcW w:w="3685"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04" w:type="dxa"/>
            <w:shd w:val="clear" w:color="auto" w:fill="auto"/>
          </w:tcPr>
          <w:p>
            <w:pPr>
              <w:widowControl w:val="0"/>
              <w:autoSpaceDE w:val="0"/>
              <w:autoSpaceDN w:val="0"/>
              <w:jc w:val="both"/>
              <w:rPr>
                <w:b/>
                <w:sz w:val="22"/>
                <w:szCs w:val="22"/>
                <w:lang w:val="uk" w:eastAsia="uk" w:bidi="ar-SA"/>
              </w:rPr>
            </w:pPr>
            <w:r>
              <w:rPr>
                <w:b/>
                <w:sz w:val="22"/>
                <w:szCs w:val="22"/>
                <w:lang w:val="uk" w:eastAsia="uk" w:bidi="ar-SA"/>
              </w:rPr>
              <w:t>1</w:t>
            </w:r>
          </w:p>
        </w:tc>
        <w:tc>
          <w:tcPr>
            <w:tcW w:w="4253" w:type="dxa"/>
            <w:shd w:val="clear" w:color="auto" w:fill="auto"/>
            <w:vAlign w:val="center"/>
          </w:tcPr>
          <w:p>
            <w:pPr>
              <w:widowControl w:val="0"/>
              <w:autoSpaceDE w:val="0"/>
              <w:autoSpaceDN w:val="0"/>
              <w:jc w:val="both"/>
              <w:rPr>
                <w:b/>
                <w:sz w:val="22"/>
                <w:szCs w:val="22"/>
                <w:lang w:val="uk" w:eastAsia="uk" w:bidi="ar-SA"/>
              </w:rPr>
            </w:pPr>
            <w:r>
              <w:rPr>
                <w:b/>
                <w:sz w:val="22"/>
                <w:szCs w:val="22"/>
                <w:lang w:val="uk" w:eastAsia="uk" w:bidi="ar-SA"/>
              </w:rPr>
              <w:t>Стегновий компонент (ніжка), вимоги:</w:t>
            </w:r>
          </w:p>
        </w:tc>
        <w:tc>
          <w:tcPr>
            <w:tcW w:w="6662" w:type="dxa"/>
            <w:shd w:val="clear" w:color="auto" w:fill="auto"/>
            <w:vAlign w:val="center"/>
          </w:tcPr>
          <w:p>
            <w:pPr>
              <w:widowControl w:val="0"/>
              <w:autoSpaceDE w:val="0"/>
              <w:autoSpaceDN w:val="0"/>
              <w:jc w:val="both"/>
              <w:rPr>
                <w:b/>
                <w:sz w:val="22"/>
                <w:szCs w:val="22"/>
                <w:lang w:val="uk" w:eastAsia="uk" w:bidi="ar-SA"/>
              </w:rPr>
            </w:pPr>
            <w:r>
              <w:rPr>
                <w:b/>
                <w:sz w:val="22"/>
                <w:szCs w:val="22"/>
                <w:lang w:val="uk" w:eastAsia="uk" w:bidi="ar-SA"/>
              </w:rPr>
              <w:t> </w:t>
            </w:r>
          </w:p>
        </w:tc>
        <w:tc>
          <w:tcPr>
            <w:tcW w:w="3685" w:type="dxa"/>
          </w:tcPr>
          <w:p>
            <w:pPr>
              <w:widowControl w:val="0"/>
              <w:autoSpaceDE w:val="0"/>
              <w:autoSpaceDN w:val="0"/>
              <w:jc w:val="both"/>
              <w:rPr>
                <w:b/>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04"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1.1</w:t>
            </w:r>
          </w:p>
        </w:tc>
        <w:tc>
          <w:tcPr>
            <w:tcW w:w="4253"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Матеріал виготовлення</w:t>
            </w:r>
          </w:p>
        </w:tc>
        <w:tc>
          <w:tcPr>
            <w:tcW w:w="6662"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Титановий сплав</w:t>
            </w:r>
          </w:p>
        </w:tc>
        <w:tc>
          <w:tcPr>
            <w:tcW w:w="3685"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04"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1.2</w:t>
            </w:r>
          </w:p>
        </w:tc>
        <w:tc>
          <w:tcPr>
            <w:tcW w:w="4253"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Тип ніжки</w:t>
            </w:r>
          </w:p>
        </w:tc>
        <w:tc>
          <w:tcPr>
            <w:tcW w:w="6662"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Тип «Muller»</w:t>
            </w:r>
          </w:p>
        </w:tc>
        <w:tc>
          <w:tcPr>
            <w:tcW w:w="3685"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704"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1.3</w:t>
            </w:r>
          </w:p>
        </w:tc>
        <w:tc>
          <w:tcPr>
            <w:tcW w:w="4253"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Форма, тип фіксації ніжки</w:t>
            </w:r>
          </w:p>
        </w:tc>
        <w:tc>
          <w:tcPr>
            <w:tcW w:w="6662" w:type="dxa"/>
            <w:shd w:val="clear" w:color="auto" w:fill="auto"/>
            <w:vAlign w:val="center"/>
          </w:tcPr>
          <w:p>
            <w:pPr>
              <w:widowControl w:val="0"/>
              <w:autoSpaceDE w:val="0"/>
              <w:autoSpaceDN w:val="0"/>
              <w:rPr>
                <w:bCs/>
                <w:sz w:val="22"/>
                <w:szCs w:val="22"/>
                <w:lang w:val="uk" w:eastAsia="uk" w:bidi="ar-SA"/>
              </w:rPr>
            </w:pPr>
            <w:r>
              <w:rPr>
                <w:bCs/>
                <w:sz w:val="22"/>
                <w:szCs w:val="22"/>
                <w:lang w:val="uk" w:eastAsia="uk" w:bidi="ar-SA"/>
              </w:rPr>
              <w:t>1) Повинна бути клиновидної форми, проксимального типу фіксації або метафізарного типу фіксації з двома кутами нахилу 127 (+/- 4) градусів і132 (+/-3) градуси</w:t>
            </w:r>
            <w:r>
              <w:rPr>
                <w:bCs/>
                <w:sz w:val="22"/>
                <w:szCs w:val="22"/>
                <w:lang w:val="ru-RU" w:eastAsia="uk" w:bidi="ar-SA"/>
              </w:rPr>
              <w:t>. Напилення повино бути двох шарів, перший шар титано-плазмове напилення, другий шар гідроксилопатит</w:t>
            </w:r>
            <w:r>
              <w:rPr>
                <w:bCs/>
                <w:sz w:val="22"/>
                <w:szCs w:val="22"/>
                <w:lang w:val="uk" w:eastAsia="uk" w:bidi="ar-SA"/>
              </w:rPr>
              <w:br w:type="textWrapping"/>
            </w:r>
          </w:p>
        </w:tc>
        <w:tc>
          <w:tcPr>
            <w:tcW w:w="3685"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04"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1.4</w:t>
            </w:r>
          </w:p>
        </w:tc>
        <w:tc>
          <w:tcPr>
            <w:tcW w:w="4253"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Кількість типорозмірів</w:t>
            </w:r>
          </w:p>
        </w:tc>
        <w:tc>
          <w:tcPr>
            <w:tcW w:w="6662"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Наявність в номенклатурному ряді не менш як 1</w:t>
            </w:r>
            <w:r>
              <w:rPr>
                <w:bCs/>
                <w:sz w:val="22"/>
                <w:szCs w:val="22"/>
                <w:lang w:val="ru-RU" w:eastAsia="uk" w:bidi="ar-SA"/>
              </w:rPr>
              <w:t>2</w:t>
            </w:r>
            <w:r>
              <w:rPr>
                <w:bCs/>
                <w:sz w:val="22"/>
                <w:szCs w:val="22"/>
                <w:lang w:val="uk" w:eastAsia="uk" w:bidi="ar-SA"/>
              </w:rPr>
              <w:t>-ти розмірів</w:t>
            </w:r>
          </w:p>
        </w:tc>
        <w:tc>
          <w:tcPr>
            <w:tcW w:w="3685"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4"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1.5</w:t>
            </w:r>
          </w:p>
        </w:tc>
        <w:tc>
          <w:tcPr>
            <w:tcW w:w="4253"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Стерильність</w:t>
            </w:r>
          </w:p>
        </w:tc>
        <w:tc>
          <w:tcPr>
            <w:tcW w:w="6662"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Ніжка має постачатися у стерильному вигляді із загальним строком стерильності не менше 5 років</w:t>
            </w:r>
          </w:p>
        </w:tc>
        <w:tc>
          <w:tcPr>
            <w:tcW w:w="3685"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04" w:type="dxa"/>
            <w:shd w:val="clear" w:color="auto" w:fill="auto"/>
          </w:tcPr>
          <w:p>
            <w:pPr>
              <w:widowControl w:val="0"/>
              <w:autoSpaceDE w:val="0"/>
              <w:autoSpaceDN w:val="0"/>
              <w:jc w:val="both"/>
              <w:rPr>
                <w:b/>
                <w:sz w:val="22"/>
                <w:szCs w:val="22"/>
                <w:lang w:val="uk" w:eastAsia="uk" w:bidi="ar-SA"/>
              </w:rPr>
            </w:pPr>
            <w:r>
              <w:rPr>
                <w:b/>
                <w:sz w:val="22"/>
                <w:szCs w:val="22"/>
                <w:lang w:val="uk" w:eastAsia="uk" w:bidi="ar-SA"/>
              </w:rPr>
              <w:t>2</w:t>
            </w:r>
          </w:p>
        </w:tc>
        <w:tc>
          <w:tcPr>
            <w:tcW w:w="4253" w:type="dxa"/>
            <w:shd w:val="clear" w:color="auto" w:fill="auto"/>
            <w:vAlign w:val="center"/>
          </w:tcPr>
          <w:p>
            <w:pPr>
              <w:widowControl w:val="0"/>
              <w:autoSpaceDE w:val="0"/>
              <w:autoSpaceDN w:val="0"/>
              <w:jc w:val="both"/>
              <w:rPr>
                <w:b/>
                <w:sz w:val="22"/>
                <w:szCs w:val="22"/>
                <w:lang w:val="uk" w:eastAsia="uk" w:bidi="ar-SA"/>
              </w:rPr>
            </w:pPr>
            <w:r>
              <w:rPr>
                <w:b/>
                <w:sz w:val="22"/>
                <w:szCs w:val="22"/>
                <w:lang w:val="uk" w:eastAsia="uk" w:bidi="ar-SA"/>
              </w:rPr>
              <w:t>Стегнова голівка, вимоги:</w:t>
            </w:r>
          </w:p>
        </w:tc>
        <w:tc>
          <w:tcPr>
            <w:tcW w:w="6662" w:type="dxa"/>
            <w:shd w:val="clear" w:color="auto" w:fill="auto"/>
            <w:vAlign w:val="bottom"/>
          </w:tcPr>
          <w:p>
            <w:pPr>
              <w:widowControl w:val="0"/>
              <w:autoSpaceDE w:val="0"/>
              <w:autoSpaceDN w:val="0"/>
              <w:jc w:val="both"/>
              <w:rPr>
                <w:b/>
                <w:sz w:val="22"/>
                <w:szCs w:val="22"/>
                <w:lang w:val="uk" w:eastAsia="uk" w:bidi="ar-SA"/>
              </w:rPr>
            </w:pPr>
            <w:r>
              <w:rPr>
                <w:b/>
                <w:sz w:val="22"/>
                <w:szCs w:val="22"/>
                <w:lang w:val="uk" w:eastAsia="uk" w:bidi="ar-SA"/>
              </w:rPr>
              <w:t> </w:t>
            </w:r>
          </w:p>
        </w:tc>
        <w:tc>
          <w:tcPr>
            <w:tcW w:w="3685" w:type="dxa"/>
          </w:tcPr>
          <w:p>
            <w:pPr>
              <w:widowControl w:val="0"/>
              <w:autoSpaceDE w:val="0"/>
              <w:autoSpaceDN w:val="0"/>
              <w:jc w:val="both"/>
              <w:rPr>
                <w:b/>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04"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2.1</w:t>
            </w:r>
          </w:p>
        </w:tc>
        <w:tc>
          <w:tcPr>
            <w:tcW w:w="4253"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Діаметр голівок</w:t>
            </w:r>
          </w:p>
        </w:tc>
        <w:tc>
          <w:tcPr>
            <w:tcW w:w="6662"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Наявність в номенклатурному ряді розмірів: 28 мм, 32 мм, 36 мм</w:t>
            </w:r>
          </w:p>
        </w:tc>
        <w:tc>
          <w:tcPr>
            <w:tcW w:w="3685"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04"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2.2</w:t>
            </w:r>
          </w:p>
        </w:tc>
        <w:tc>
          <w:tcPr>
            <w:tcW w:w="4253"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Матеріал виготовлення</w:t>
            </w:r>
          </w:p>
        </w:tc>
        <w:tc>
          <w:tcPr>
            <w:tcW w:w="6662"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Сплав кобальт-хром-молібдену CoCrMo</w:t>
            </w:r>
          </w:p>
        </w:tc>
        <w:tc>
          <w:tcPr>
            <w:tcW w:w="3685"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04"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2.3</w:t>
            </w:r>
          </w:p>
        </w:tc>
        <w:tc>
          <w:tcPr>
            <w:tcW w:w="4253"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Кількість типорозмірів за довжиною шийки</w:t>
            </w:r>
          </w:p>
        </w:tc>
        <w:tc>
          <w:tcPr>
            <w:tcW w:w="6662"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Наявність в номенклатурному ряді не менш як 4-х розмірів</w:t>
            </w:r>
            <w:r>
              <w:rPr>
                <w:bCs/>
                <w:color w:val="FF0000"/>
                <w:sz w:val="22"/>
                <w:szCs w:val="22"/>
                <w:lang w:val="uk" w:eastAsia="uk" w:bidi="ar-SA"/>
              </w:rPr>
              <w:t xml:space="preserve"> </w:t>
            </w:r>
            <w:r>
              <w:rPr>
                <w:bCs/>
                <w:sz w:val="22"/>
                <w:szCs w:val="22"/>
                <w:lang w:val="uk" w:eastAsia="uk" w:bidi="ar-SA"/>
              </w:rPr>
              <w:t>для кожного з діаметрів голівки</w:t>
            </w:r>
          </w:p>
        </w:tc>
        <w:tc>
          <w:tcPr>
            <w:tcW w:w="3685"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4"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2.4</w:t>
            </w:r>
          </w:p>
        </w:tc>
        <w:tc>
          <w:tcPr>
            <w:tcW w:w="4253"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Стерильність</w:t>
            </w:r>
          </w:p>
        </w:tc>
        <w:tc>
          <w:tcPr>
            <w:tcW w:w="6662"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 xml:space="preserve">Голівка має постачатися у стерильному вигляді із загальним строком стерильності не менше 5 років </w:t>
            </w:r>
          </w:p>
        </w:tc>
        <w:tc>
          <w:tcPr>
            <w:tcW w:w="3685"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4" w:type="dxa"/>
            <w:shd w:val="clear" w:color="auto" w:fill="auto"/>
          </w:tcPr>
          <w:p>
            <w:pPr>
              <w:widowControl w:val="0"/>
              <w:autoSpaceDE w:val="0"/>
              <w:autoSpaceDN w:val="0"/>
              <w:jc w:val="both"/>
              <w:rPr>
                <w:b/>
                <w:sz w:val="22"/>
                <w:szCs w:val="22"/>
                <w:lang w:val="uk" w:eastAsia="uk" w:bidi="ar-SA"/>
              </w:rPr>
            </w:pPr>
            <w:r>
              <w:rPr>
                <w:b/>
                <w:sz w:val="22"/>
                <w:szCs w:val="22"/>
                <w:lang w:val="uk" w:eastAsia="uk" w:bidi="ar-SA"/>
              </w:rPr>
              <w:t>3</w:t>
            </w:r>
          </w:p>
        </w:tc>
        <w:tc>
          <w:tcPr>
            <w:tcW w:w="4253" w:type="dxa"/>
            <w:shd w:val="clear" w:color="auto" w:fill="auto"/>
            <w:vAlign w:val="center"/>
          </w:tcPr>
          <w:p>
            <w:pPr>
              <w:widowControl w:val="0"/>
              <w:autoSpaceDE w:val="0"/>
              <w:autoSpaceDN w:val="0"/>
              <w:jc w:val="both"/>
              <w:rPr>
                <w:b/>
                <w:sz w:val="22"/>
                <w:szCs w:val="22"/>
                <w:lang w:val="uk" w:eastAsia="uk" w:bidi="ar-SA"/>
              </w:rPr>
            </w:pPr>
            <w:r>
              <w:rPr>
                <w:b/>
                <w:sz w:val="22"/>
                <w:szCs w:val="22"/>
                <w:lang w:val="uk" w:eastAsia="uk" w:bidi="ar-SA"/>
              </w:rPr>
              <w:t>Вертлюговий компонент (безцементна западина)</w:t>
            </w:r>
          </w:p>
        </w:tc>
        <w:tc>
          <w:tcPr>
            <w:tcW w:w="6662"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Вертлюговий компонент має складатись з металевої безцементної чашки, поліетиленового вкладиша та 2х гвинтів</w:t>
            </w:r>
          </w:p>
        </w:tc>
        <w:tc>
          <w:tcPr>
            <w:tcW w:w="3685"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04"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3.1</w:t>
            </w:r>
          </w:p>
        </w:tc>
        <w:tc>
          <w:tcPr>
            <w:tcW w:w="4253"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Безцементна чашка, вимоги:</w:t>
            </w:r>
          </w:p>
        </w:tc>
        <w:tc>
          <w:tcPr>
            <w:tcW w:w="6662"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 </w:t>
            </w:r>
          </w:p>
        </w:tc>
        <w:tc>
          <w:tcPr>
            <w:tcW w:w="3685"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4"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3.1.1</w:t>
            </w:r>
          </w:p>
        </w:tc>
        <w:tc>
          <w:tcPr>
            <w:tcW w:w="4253"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Система посиленої фіксації</w:t>
            </w:r>
          </w:p>
        </w:tc>
        <w:tc>
          <w:tcPr>
            <w:tcW w:w="6662"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Безцементна чашка повинна мати систему посиленої фіксації до поверхні кістки за допомогою кісткових гвинтів</w:t>
            </w:r>
          </w:p>
        </w:tc>
        <w:tc>
          <w:tcPr>
            <w:tcW w:w="3685"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04"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3.1.2</w:t>
            </w:r>
          </w:p>
        </w:tc>
        <w:tc>
          <w:tcPr>
            <w:tcW w:w="4253"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Кількість типорозмірів</w:t>
            </w:r>
          </w:p>
        </w:tc>
        <w:tc>
          <w:tcPr>
            <w:tcW w:w="6662"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Наявність в номенклатурному ряді не менш як 12-ти  розмірів</w:t>
            </w:r>
          </w:p>
        </w:tc>
        <w:tc>
          <w:tcPr>
            <w:tcW w:w="3685"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04"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3.1.3</w:t>
            </w:r>
          </w:p>
        </w:tc>
        <w:tc>
          <w:tcPr>
            <w:tcW w:w="4253"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Фіксація</w:t>
            </w:r>
          </w:p>
        </w:tc>
        <w:tc>
          <w:tcPr>
            <w:tcW w:w="6662"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Чашка повинна мати отвори для проведення гвинтів</w:t>
            </w:r>
          </w:p>
        </w:tc>
        <w:tc>
          <w:tcPr>
            <w:tcW w:w="3685"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4"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3.1.4</w:t>
            </w:r>
          </w:p>
        </w:tc>
        <w:tc>
          <w:tcPr>
            <w:tcW w:w="4253"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Стерильність</w:t>
            </w:r>
          </w:p>
        </w:tc>
        <w:tc>
          <w:tcPr>
            <w:tcW w:w="6662"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 xml:space="preserve">Чашка постачається у стерильному вигляді із загальним строком стерильності не менше 5 років </w:t>
            </w:r>
          </w:p>
        </w:tc>
        <w:tc>
          <w:tcPr>
            <w:tcW w:w="3685"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04"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3.2</w:t>
            </w:r>
          </w:p>
        </w:tc>
        <w:tc>
          <w:tcPr>
            <w:tcW w:w="4253"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Вкладиш, вимоги:</w:t>
            </w:r>
          </w:p>
        </w:tc>
        <w:tc>
          <w:tcPr>
            <w:tcW w:w="6662"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 </w:t>
            </w:r>
          </w:p>
        </w:tc>
        <w:tc>
          <w:tcPr>
            <w:tcW w:w="3685"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4"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3.2.1</w:t>
            </w:r>
          </w:p>
        </w:tc>
        <w:tc>
          <w:tcPr>
            <w:tcW w:w="4253"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Діаметр внутрішньої сфери вкладишу до безцементної чашки</w:t>
            </w:r>
          </w:p>
        </w:tc>
        <w:tc>
          <w:tcPr>
            <w:tcW w:w="6662"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 xml:space="preserve">Наявність в номенклатурному ряді розмірів на вибір: 28 мм, або 32 мм, або 36 мм </w:t>
            </w:r>
          </w:p>
        </w:tc>
        <w:tc>
          <w:tcPr>
            <w:tcW w:w="3685"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4"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3.2.2</w:t>
            </w:r>
          </w:p>
        </w:tc>
        <w:tc>
          <w:tcPr>
            <w:tcW w:w="4253"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Матеріал виготовлення</w:t>
            </w:r>
          </w:p>
        </w:tc>
        <w:tc>
          <w:tcPr>
            <w:tcW w:w="6662"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Спеціальний поліетилен надвисокої молекулярної ваги</w:t>
            </w:r>
            <w:r>
              <w:rPr>
                <w:bCs/>
                <w:sz w:val="22"/>
                <w:szCs w:val="22"/>
                <w:lang w:val="uk-UA" w:eastAsia="uk" w:bidi="ar-SA"/>
              </w:rPr>
              <w:t xml:space="preserve"> </w:t>
            </w:r>
            <w:r>
              <w:rPr>
                <w:bCs/>
                <w:sz w:val="22"/>
                <w:szCs w:val="22"/>
                <w:lang w:val="uk" w:eastAsia="uk" w:bidi="ar-SA"/>
              </w:rPr>
              <w:t>Cross-Link</w:t>
            </w:r>
          </w:p>
        </w:tc>
        <w:tc>
          <w:tcPr>
            <w:tcW w:w="3685"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4"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3.2.3</w:t>
            </w:r>
          </w:p>
        </w:tc>
        <w:tc>
          <w:tcPr>
            <w:tcW w:w="4253"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Стерильність</w:t>
            </w:r>
          </w:p>
        </w:tc>
        <w:tc>
          <w:tcPr>
            <w:tcW w:w="6662"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Має постачатися у стерильному вигляді  із загальним строком стерильності не менше 5 років</w:t>
            </w:r>
          </w:p>
        </w:tc>
        <w:tc>
          <w:tcPr>
            <w:tcW w:w="3685"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04"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3.3</w:t>
            </w:r>
          </w:p>
        </w:tc>
        <w:tc>
          <w:tcPr>
            <w:tcW w:w="4253"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Кісткові гвинти, вимоги:</w:t>
            </w:r>
          </w:p>
        </w:tc>
        <w:tc>
          <w:tcPr>
            <w:tcW w:w="6662"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 </w:t>
            </w:r>
          </w:p>
        </w:tc>
        <w:tc>
          <w:tcPr>
            <w:tcW w:w="3685"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4"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3.3.1</w:t>
            </w:r>
          </w:p>
        </w:tc>
        <w:tc>
          <w:tcPr>
            <w:tcW w:w="4253"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Тип гвинтів</w:t>
            </w:r>
          </w:p>
        </w:tc>
        <w:tc>
          <w:tcPr>
            <w:tcW w:w="6662"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Гвинти повинні бути самонарізні та мати різьбу для губчастої кістки</w:t>
            </w:r>
          </w:p>
        </w:tc>
        <w:tc>
          <w:tcPr>
            <w:tcW w:w="3685"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04"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3.3.2</w:t>
            </w:r>
          </w:p>
        </w:tc>
        <w:tc>
          <w:tcPr>
            <w:tcW w:w="4253"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Розміри гвинтів</w:t>
            </w:r>
          </w:p>
        </w:tc>
        <w:tc>
          <w:tcPr>
            <w:tcW w:w="6662"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 xml:space="preserve">Довжина: від 20 мм </w:t>
            </w:r>
          </w:p>
        </w:tc>
        <w:tc>
          <w:tcPr>
            <w:tcW w:w="3685"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4"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3.3.3</w:t>
            </w:r>
          </w:p>
        </w:tc>
        <w:tc>
          <w:tcPr>
            <w:tcW w:w="4253"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Стерильність</w:t>
            </w:r>
          </w:p>
        </w:tc>
        <w:tc>
          <w:tcPr>
            <w:tcW w:w="6662"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Має постачатися у стерильному вигляді  із загальним строком стерильності не менше 5 років</w:t>
            </w:r>
          </w:p>
        </w:tc>
        <w:tc>
          <w:tcPr>
            <w:tcW w:w="3685" w:type="dxa"/>
          </w:tcPr>
          <w:p>
            <w:pPr>
              <w:widowControl w:val="0"/>
              <w:autoSpaceDE w:val="0"/>
              <w:autoSpaceDN w:val="0"/>
              <w:jc w:val="both"/>
              <w:rPr>
                <w:bCs/>
                <w:sz w:val="22"/>
                <w:szCs w:val="22"/>
                <w:lang w:val="uk" w:eastAsia="uk" w:bidi="ar-SA"/>
              </w:rPr>
            </w:pPr>
          </w:p>
        </w:tc>
      </w:tr>
    </w:tbl>
    <w:p>
      <w:pPr>
        <w:widowControl/>
        <w:autoSpaceDE w:val="0"/>
        <w:autoSpaceDN w:val="0"/>
        <w:spacing w:before="240" w:after="240"/>
        <w:jc w:val="center"/>
        <w:rPr>
          <w:b/>
          <w:lang w:val="uk-UA" w:eastAsia="uk" w:bidi="ar-SA"/>
        </w:rPr>
      </w:pPr>
      <w:r>
        <w:rPr>
          <w:b/>
          <w:lang w:val="uk-UA" w:eastAsia="uk" w:bidi="ar-SA"/>
        </w:rPr>
        <w:t>Додаткові вимоги до предмета закупівлі</w:t>
      </w:r>
    </w:p>
    <w:p>
      <w:pPr>
        <w:widowControl/>
        <w:numPr>
          <w:ilvl w:val="0"/>
          <w:numId w:val="1"/>
        </w:numPr>
        <w:autoSpaceDE w:val="0"/>
        <w:autoSpaceDN w:val="0"/>
        <w:spacing w:before="240" w:line="276" w:lineRule="auto"/>
        <w:ind w:left="720" w:hanging="360"/>
        <w:jc w:val="both"/>
        <w:rPr>
          <w:b/>
          <w:lang w:val="uk-UA" w:eastAsia="uk" w:bidi="ar-SA"/>
        </w:rPr>
      </w:pPr>
      <w:r>
        <w:rPr>
          <w:bCs/>
          <w:sz w:val="22"/>
          <w:szCs w:val="22"/>
          <w:lang w:val="uk" w:eastAsia="uk" w:bidi="ar-SA"/>
        </w:rPr>
        <w:t xml:space="preserve">До закупівлі тотальних ендопротезів кульшового суглоба безцементного допускається продукція виробників, які мають загальний досвід виробництва штучних суглобів не менше 15 років, що підтверджується європейськими, або американськими, або українськими сертифікатами відповідності, або сертифікатами відповідності країни виробника, або Наявність публікації даних про позитивний досвід імплантації відповідних ендопротезів в міжнародних Реєстрах, коли не менше ніж 90% від встановлених імплантантів не потребують повторного ревізійного втручання протягом не менше 10 років. Дані повинні бути наведені стосовно усіх компонентів комбінації запропонованого імплантанту (стегнового, ацетабулярного компоненту, пари тертя тощо). </w:t>
      </w:r>
      <w:r>
        <w:rPr>
          <w:b/>
          <w:sz w:val="22"/>
          <w:szCs w:val="22"/>
          <w:lang w:val="uk" w:eastAsia="uk" w:bidi="ar-SA"/>
        </w:rPr>
        <w:t>Це має бути підтверджено копією витягу з відповідного міжнародного Реєстру, що завірена безпосередньо виробником продукції, або офіційним представником компанії-виробника в Україні</w:t>
      </w:r>
      <w:r>
        <w:rPr>
          <w:b/>
          <w:sz w:val="22"/>
          <w:szCs w:val="22"/>
          <w:lang w:val="uk-UA" w:eastAsia="uk" w:bidi="ar-SA"/>
        </w:rPr>
        <w:t>.</w:t>
      </w:r>
    </w:p>
    <w:p>
      <w:pPr>
        <w:widowControl/>
        <w:numPr>
          <w:ilvl w:val="0"/>
          <w:numId w:val="1"/>
        </w:numPr>
        <w:autoSpaceDE w:val="0"/>
        <w:autoSpaceDN w:val="0"/>
        <w:spacing w:before="240" w:line="276" w:lineRule="auto"/>
        <w:ind w:left="720" w:hanging="360"/>
        <w:jc w:val="both"/>
        <w:rPr>
          <w:b/>
          <w:lang w:val="uk-UA" w:eastAsia="uk" w:bidi="ar-SA"/>
        </w:rPr>
      </w:pPr>
      <w:r>
        <w:rPr>
          <w:bCs/>
          <w:sz w:val="22"/>
          <w:szCs w:val="22"/>
          <w:lang w:val="uk" w:eastAsia="uk" w:bidi="ar-SA"/>
        </w:rPr>
        <w:t xml:space="preserve">Переможець закупівлі зобов’язаний провести інструкційний курс із встановлення відповідних імплантатів (за вимогою закладу охорони здоров’я, що є кінцевим набувачем), </w:t>
      </w:r>
      <w:r>
        <w:rPr>
          <w:b/>
          <w:sz w:val="22"/>
          <w:szCs w:val="22"/>
          <w:lang w:val="uk" w:eastAsia="uk" w:bidi="ar-SA"/>
        </w:rPr>
        <w:t>що підтверджується гарантійним листом</w:t>
      </w:r>
      <w:r>
        <w:rPr>
          <w:b/>
          <w:sz w:val="22"/>
          <w:szCs w:val="22"/>
          <w:lang w:val="uk-UA" w:eastAsia="uk" w:bidi="ar-SA"/>
        </w:rPr>
        <w:t>.</w:t>
      </w:r>
    </w:p>
    <w:p>
      <w:pPr>
        <w:widowControl/>
        <w:numPr>
          <w:ilvl w:val="0"/>
          <w:numId w:val="1"/>
        </w:numPr>
        <w:autoSpaceDE w:val="0"/>
        <w:autoSpaceDN w:val="0"/>
        <w:spacing w:before="240" w:line="276" w:lineRule="auto"/>
        <w:ind w:left="720" w:hanging="360"/>
        <w:jc w:val="both"/>
        <w:rPr>
          <w:b/>
          <w:lang w:val="uk-UA" w:eastAsia="uk" w:bidi="ar-SA"/>
        </w:rPr>
      </w:pPr>
      <w:r>
        <w:rPr>
          <w:bCs/>
          <w:sz w:val="22"/>
          <w:szCs w:val="22"/>
          <w:lang w:val="uk" w:eastAsia="uk" w:bidi="ar-SA"/>
        </w:rPr>
        <w:t xml:space="preserve">Термін придатності та стерильності товару на момент поставки повинен становити не менше 70% від загального терміну придатності та загального строку стерильності відповідно, </w:t>
      </w:r>
      <w:r>
        <w:rPr>
          <w:b/>
          <w:sz w:val="22"/>
          <w:szCs w:val="22"/>
          <w:lang w:val="uk" w:eastAsia="uk" w:bidi="ar-SA"/>
        </w:rPr>
        <w:t>що підтверджується гарантійним листом</w:t>
      </w:r>
      <w:r>
        <w:rPr>
          <w:bCs/>
          <w:sz w:val="22"/>
          <w:szCs w:val="22"/>
          <w:lang w:val="uk-UA" w:eastAsia="uk" w:bidi="ar-SA"/>
        </w:rPr>
        <w:t>.</w:t>
      </w:r>
    </w:p>
    <w:p>
      <w:pPr>
        <w:widowControl/>
        <w:numPr>
          <w:ilvl w:val="0"/>
          <w:numId w:val="1"/>
        </w:numPr>
        <w:autoSpaceDE w:val="0"/>
        <w:autoSpaceDN w:val="0"/>
        <w:spacing w:before="240" w:line="276" w:lineRule="auto"/>
        <w:ind w:left="720" w:hanging="360"/>
        <w:jc w:val="both"/>
        <w:rPr>
          <w:b/>
          <w:lang w:val="uk-UA" w:eastAsia="uk" w:bidi="ar-SA"/>
        </w:rPr>
      </w:pPr>
      <w:r>
        <w:rPr>
          <w:bCs/>
          <w:sz w:val="22"/>
          <w:szCs w:val="22"/>
          <w:lang w:val="uk" w:eastAsia="uk" w:bidi="ar-SA"/>
        </w:rPr>
        <w:t xml:space="preserve">Постачальник повинен забезпечити заміну типорозмірів ендопротезів та наборів для імплантації до повного використання впродовж трьох років (не більше) від дати отримання товару закладами охорони здоров’я, що є кінцевими набувачами, </w:t>
      </w:r>
      <w:r>
        <w:rPr>
          <w:b/>
          <w:sz w:val="22"/>
          <w:szCs w:val="22"/>
          <w:lang w:val="uk" w:eastAsia="uk" w:bidi="ar-SA"/>
        </w:rPr>
        <w:t>що підтверджується гарантійним листом</w:t>
      </w:r>
      <w:r>
        <w:rPr>
          <w:bCs/>
          <w:sz w:val="22"/>
          <w:szCs w:val="22"/>
          <w:lang w:val="uk-UA" w:eastAsia="uk" w:bidi="ar-SA"/>
        </w:rPr>
        <w:t>.</w:t>
      </w:r>
    </w:p>
    <w:p>
      <w:pPr>
        <w:widowControl/>
        <w:numPr>
          <w:ilvl w:val="0"/>
          <w:numId w:val="1"/>
        </w:numPr>
        <w:autoSpaceDE w:val="0"/>
        <w:autoSpaceDN w:val="0"/>
        <w:spacing w:before="240" w:line="276" w:lineRule="auto"/>
        <w:ind w:left="720" w:hanging="360"/>
        <w:jc w:val="both"/>
        <w:rPr>
          <w:b/>
          <w:lang w:val="uk-UA" w:eastAsia="uk" w:bidi="ar-SA"/>
        </w:rPr>
      </w:pPr>
      <w:r>
        <w:rPr>
          <w:bCs/>
          <w:sz w:val="22"/>
          <w:szCs w:val="22"/>
          <w:lang w:val="uk" w:eastAsia="uk" w:bidi="ar-SA"/>
        </w:rPr>
        <w:t xml:space="preserve">Постачальник зобов`язаний забезпечити заклади охорони здоров’я, що є кінцевими набувачами необхідними інструментами для проведення оперативних втручань на весь період імплантації всіх комплектів закуплених ендопротезів та імплантів, за попереднім узгодженням із закладами охорони здоров’я, що є кінцевими набувачами, </w:t>
      </w:r>
      <w:r>
        <w:rPr>
          <w:b/>
          <w:sz w:val="22"/>
          <w:szCs w:val="22"/>
          <w:lang w:val="uk" w:eastAsia="uk" w:bidi="ar-SA"/>
        </w:rPr>
        <w:t>вимога підтверджується гарантійним листом</w:t>
      </w:r>
      <w:r>
        <w:rPr>
          <w:bCs/>
          <w:sz w:val="22"/>
          <w:szCs w:val="22"/>
          <w:lang w:val="uk-UA" w:eastAsia="uk" w:bidi="ar-SA"/>
        </w:rPr>
        <w:t>.</w:t>
      </w:r>
    </w:p>
    <w:p>
      <w:pPr>
        <w:widowControl/>
        <w:autoSpaceDE w:val="0"/>
        <w:autoSpaceDN w:val="0"/>
        <w:spacing w:before="240" w:after="240"/>
        <w:jc w:val="center"/>
        <w:rPr>
          <w:lang w:val="uk" w:eastAsia="uk" w:bidi="ar-SA"/>
        </w:rPr>
      </w:pPr>
      <w:r>
        <w:rPr>
          <w:b/>
          <w:color w:val="000000"/>
          <w:lang w:val="uk" w:eastAsia="uk" w:bidi="ar-SA"/>
        </w:rPr>
        <w:t>Обов’язкові вимоги до предмета закупівлі: </w:t>
      </w:r>
    </w:p>
    <w:p>
      <w:pPr>
        <w:widowControl/>
        <w:autoSpaceDE w:val="0"/>
        <w:autoSpaceDN w:val="0"/>
        <w:spacing w:before="240" w:after="240"/>
        <w:ind w:firstLine="720"/>
        <w:jc w:val="both"/>
        <w:rPr>
          <w:b/>
          <w:color w:val="000000"/>
          <w:lang w:val="uk" w:eastAsia="uk" w:bidi="ar-SA"/>
        </w:rPr>
      </w:pPr>
      <w:r>
        <w:rPr>
          <w:b/>
          <w:color w:val="000000"/>
          <w:lang w:val="uk" w:eastAsia="uk" w:bidi="ar-SA"/>
        </w:rPr>
        <w:t>Для цілей забезпечення тендерної пропозиції терміни у тендерній документації щодо медичних виробів вживаються у значенні Законів України «Про технічні регламенти та оцінку відповідності», «Про загальну безпечність нехарчової продукції», Постанов Кабінету Міністрів України від 02.10.2013 р. № 753 «Про затвердження Технічного регламенту щодо медичних виробів», від 02.10.2013 р. № 754 «Про затвердження Технічного регламенту щодо медичних виробів для діагностики in vitro», від 02.10.2013 р. №755 «Про затвердження Технічного регламенту щодо активних медичних виробів, які імплантують».</w:t>
      </w:r>
    </w:p>
    <w:p>
      <w:pPr>
        <w:widowControl/>
        <w:autoSpaceDE w:val="0"/>
        <w:autoSpaceDN w:val="0"/>
        <w:spacing w:before="240" w:after="240"/>
        <w:ind w:firstLine="720"/>
        <w:jc w:val="both"/>
        <w:rPr>
          <w:b/>
          <w:highlight w:val="white"/>
          <w:lang w:val="uk" w:eastAsia="uk" w:bidi="ar-SA"/>
        </w:rPr>
      </w:pPr>
      <w:r>
        <w:rPr>
          <w:b/>
          <w:highlight w:val="white"/>
          <w:lang w:val="uk" w:eastAsia="uk" w:bidi="ar-SA"/>
        </w:rPr>
        <w:t>Пакування та/або маркування повинні надавати можливість розрізняти ідентичні або подібні медичні вироби, що постачаються як стерильними, так і нестерильними.</w:t>
      </w:r>
    </w:p>
    <w:p>
      <w:pPr>
        <w:widowControl w:val="0"/>
        <w:pBdr>
          <w:bottom w:val="single" w:color="000000" w:sz="12" w:space="0"/>
        </w:pBdr>
        <w:shd w:val="clear" w:color="auto" w:fill="FFFFFF"/>
        <w:autoSpaceDE w:val="0"/>
        <w:autoSpaceDN w:val="0"/>
        <w:ind w:right="1"/>
        <w:rPr>
          <w:b/>
          <w:color w:val="000000"/>
          <w:sz w:val="22"/>
          <w:szCs w:val="22"/>
          <w:lang w:val="uk" w:eastAsia="uk" w:bidi="ar-SA"/>
        </w:rPr>
      </w:pPr>
    </w:p>
    <w:p>
      <w:pPr>
        <w:widowControl w:val="0"/>
        <w:shd w:val="clear" w:color="auto" w:fill="FFFFFF"/>
        <w:autoSpaceDE w:val="0"/>
        <w:autoSpaceDN w:val="0"/>
        <w:ind w:right="1"/>
        <w:jc w:val="center"/>
        <w:rPr>
          <w:b/>
          <w:color w:val="000000"/>
          <w:sz w:val="22"/>
          <w:szCs w:val="22"/>
          <w:vertAlign w:val="superscript"/>
          <w:lang w:val="uk" w:eastAsia="uk" w:bidi="ar-SA"/>
        </w:rPr>
      </w:pPr>
      <w:r>
        <w:rPr>
          <w:b/>
          <w:color w:val="000000"/>
          <w:sz w:val="22"/>
          <w:szCs w:val="22"/>
          <w:lang w:val="uk" w:eastAsia="uk" w:bidi="ar-SA"/>
        </w:rPr>
        <w:t>Посада, прізвище, ініціали, підпис керівника чи уповноваженої особи учасника</w:t>
      </w:r>
      <w:r>
        <w:rPr>
          <w:b/>
          <w:color w:val="000000"/>
          <w:sz w:val="22"/>
          <w:szCs w:val="22"/>
          <w:vertAlign w:val="superscript"/>
          <w:lang w:val="uk" w:eastAsia="uk" w:bidi="ar-SA"/>
        </w:rPr>
        <w:t>*</w:t>
      </w:r>
    </w:p>
    <w:p>
      <w:pPr>
        <w:widowControl w:val="0"/>
        <w:pBdr>
          <w:top w:val="none" w:color="auto" w:sz="0" w:space="0"/>
          <w:left w:val="none" w:color="auto" w:sz="0" w:space="0"/>
          <w:bottom w:val="none" w:color="auto" w:sz="0" w:space="0"/>
          <w:right w:val="none" w:color="auto" w:sz="0" w:space="0"/>
          <w:between w:val="none" w:color="auto" w:sz="0" w:space="0"/>
        </w:pBdr>
        <w:shd w:val="clear" w:color="auto" w:fill="FFFFFF"/>
        <w:autoSpaceDE w:val="0"/>
        <w:autoSpaceDN w:val="0"/>
        <w:ind w:left="720" w:right="1" w:hanging="567"/>
        <w:jc w:val="both"/>
        <w:rPr>
          <w:b/>
          <w:color w:val="000000"/>
          <w:sz w:val="20"/>
          <w:szCs w:val="20"/>
          <w:lang w:val="uk" w:eastAsia="uk" w:bidi="ar-SA"/>
        </w:rPr>
      </w:pPr>
    </w:p>
    <w:p>
      <w:pPr>
        <w:widowControl w:val="0"/>
        <w:pBdr>
          <w:top w:val="none" w:color="auto" w:sz="0" w:space="0"/>
          <w:left w:val="none" w:color="auto" w:sz="0" w:space="0"/>
          <w:bottom w:val="none" w:color="auto" w:sz="0" w:space="0"/>
          <w:right w:val="none" w:color="auto" w:sz="0" w:space="0"/>
          <w:between w:val="none" w:color="auto" w:sz="0" w:space="0"/>
        </w:pBdr>
        <w:shd w:val="clear" w:color="auto" w:fill="FFFFFF"/>
        <w:autoSpaceDE w:val="0"/>
        <w:autoSpaceDN w:val="0"/>
        <w:ind w:left="720" w:right="1" w:hanging="567"/>
        <w:jc w:val="both"/>
        <w:rPr>
          <w:b/>
          <w:color w:val="000000"/>
          <w:sz w:val="20"/>
          <w:szCs w:val="20"/>
          <w:lang w:val="uk" w:eastAsia="uk" w:bidi="ar-SA"/>
        </w:rPr>
      </w:pPr>
    </w:p>
    <w:p>
      <w:pPr>
        <w:widowControl w:val="0"/>
        <w:shd w:val="clear" w:color="auto" w:fill="FFFFFF"/>
        <w:autoSpaceDE w:val="0"/>
        <w:autoSpaceDN w:val="0"/>
        <w:ind w:right="1"/>
        <w:jc w:val="both"/>
        <w:rPr>
          <w:b/>
          <w:lang w:val="uk" w:eastAsia="uk" w:bidi="ar-SA"/>
        </w:rPr>
        <w:sectPr>
          <w:footerReference r:id="rId5" w:type="default"/>
          <w:pgSz w:w="16838" w:h="11906" w:orient="landscape"/>
          <w:pgMar w:top="851" w:right="850" w:bottom="850" w:left="850" w:header="708" w:footer="708" w:gutter="0"/>
          <w:pgNumType w:start="1"/>
          <w:cols w:space="720" w:num="1"/>
        </w:sectPr>
      </w:pPr>
      <w:r>
        <w:rPr>
          <w:b/>
          <w:color w:val="000000"/>
          <w:sz w:val="22"/>
          <w:szCs w:val="22"/>
          <w:vertAlign w:val="superscript"/>
          <w:lang w:val="uk" w:eastAsia="uk" w:bidi="ar-SA"/>
        </w:rPr>
        <w:t>*</w:t>
      </w:r>
      <w:r>
        <w:rPr>
          <w:i/>
          <w:color w:val="000000"/>
          <w:sz w:val="20"/>
          <w:szCs w:val="20"/>
          <w:lang w:val="uk" w:eastAsia="uk" w:bidi="ar-SA"/>
        </w:rPr>
        <w:t>Учасник має право поставити на документі відбиток печатки, у випадку її використання учасником.</w:t>
      </w:r>
    </w:p>
    <w:p>
      <w:pPr>
        <w:widowControl w:val="0"/>
        <w:pBdr>
          <w:top w:val="none" w:color="auto" w:sz="0" w:space="0"/>
          <w:left w:val="none" w:color="auto" w:sz="0" w:space="0"/>
          <w:bottom w:val="none" w:color="auto" w:sz="0" w:space="0"/>
          <w:right w:val="none" w:color="auto" w:sz="0" w:space="0"/>
          <w:between w:val="none" w:color="auto" w:sz="0" w:space="0"/>
        </w:pBdr>
        <w:autoSpaceDE w:val="0"/>
        <w:autoSpaceDN w:val="0"/>
        <w:spacing w:before="66"/>
        <w:ind w:left="12049"/>
        <w:rPr>
          <w:rFonts w:hint="default"/>
          <w:b/>
          <w:color w:val="000000"/>
          <w:lang w:val="uk-UA" w:eastAsia="uk" w:bidi="ar-SA"/>
        </w:rPr>
      </w:pPr>
      <w:r>
        <w:rPr>
          <w:b/>
          <w:color w:val="000000"/>
          <w:lang w:val="uk" w:eastAsia="uk" w:bidi="ar-SA"/>
        </w:rPr>
        <w:t>Додаток 1</w:t>
      </w:r>
      <w:r>
        <w:rPr>
          <w:rFonts w:hint="default"/>
          <w:b/>
          <w:color w:val="000000"/>
          <w:lang w:val="uk-UA" w:eastAsia="uk" w:bidi="ar-SA"/>
        </w:rPr>
        <w:t>/4</w:t>
      </w:r>
    </w:p>
    <w:p>
      <w:pPr>
        <w:widowControl w:val="0"/>
        <w:autoSpaceDE w:val="0"/>
        <w:autoSpaceDN w:val="0"/>
        <w:ind w:left="12049"/>
        <w:rPr>
          <w:b/>
          <w:lang w:val="uk" w:eastAsia="uk" w:bidi="ar-SA"/>
        </w:rPr>
      </w:pPr>
      <w:r>
        <w:rPr>
          <w:b/>
          <w:lang w:val="uk" w:eastAsia="uk" w:bidi="ar-SA"/>
        </w:rPr>
        <w:t>до тендерної документації</w:t>
      </w:r>
    </w:p>
    <w:p>
      <w:pPr>
        <w:widowControl w:val="0"/>
        <w:autoSpaceDE w:val="0"/>
        <w:autoSpaceDN w:val="0"/>
        <w:ind w:left="12049"/>
        <w:rPr>
          <w:sz w:val="16"/>
          <w:szCs w:val="16"/>
          <w:lang w:val="uk" w:eastAsia="uk" w:bidi="ar-SA"/>
        </w:rPr>
      </w:pPr>
    </w:p>
    <w:p>
      <w:pPr>
        <w:widowControl/>
        <w:autoSpaceDE w:val="0"/>
        <w:autoSpaceDN w:val="0"/>
        <w:spacing w:before="240" w:after="240"/>
        <w:ind w:left="120"/>
        <w:jc w:val="center"/>
        <w:rPr>
          <w:b/>
          <w:sz w:val="32"/>
          <w:szCs w:val="32"/>
          <w:lang w:val="uk" w:eastAsia="uk" w:bidi="ar-SA"/>
        </w:rPr>
      </w:pPr>
      <w:r>
        <w:rPr>
          <w:b/>
          <w:sz w:val="32"/>
          <w:szCs w:val="32"/>
          <w:lang w:val="uk" w:eastAsia="uk" w:bidi="ar-SA"/>
        </w:rPr>
        <w:t>ДОВІДКА ПРО НЕОБХІДНІ ТЕХНІЧНІ, ЯКІСНІ ТА КІЛЬКІСНІ ХАРАКТЕРИСТИКИ ПРЕДМЕТА ЗАКУПІВЛІ</w:t>
      </w:r>
      <w:r>
        <w:rPr>
          <w:b/>
          <w:color w:val="000000"/>
          <w:sz w:val="32"/>
          <w:szCs w:val="32"/>
          <w:lang w:val="uk" w:eastAsia="uk" w:bidi="ar-SA"/>
        </w:rPr>
        <w:t xml:space="preserve"> </w:t>
      </w:r>
    </w:p>
    <w:p>
      <w:pPr>
        <w:widowControl/>
        <w:autoSpaceDE w:val="0"/>
        <w:autoSpaceDN w:val="0"/>
        <w:spacing w:before="240" w:after="240"/>
        <w:ind w:left="120"/>
        <w:rPr>
          <w:b/>
          <w:color w:val="000000"/>
          <w:lang w:val="uk" w:eastAsia="uk" w:bidi="ar-SA"/>
        </w:rPr>
      </w:pPr>
      <w:r>
        <w:rPr>
          <w:b/>
          <w:color w:val="000000"/>
          <w:lang w:val="uk" w:eastAsia="uk" w:bidi="ar-SA"/>
        </w:rPr>
        <w:t>Вимоги до предмета закупівлі, які встановлює Замовник:</w:t>
      </w:r>
    </w:p>
    <w:p>
      <w:pPr>
        <w:widowControl/>
        <w:autoSpaceDE w:val="0"/>
        <w:autoSpaceDN w:val="0"/>
        <w:spacing w:before="240" w:after="240"/>
        <w:ind w:left="120"/>
        <w:jc w:val="right"/>
        <w:rPr>
          <w:b/>
          <w:lang w:val="uk" w:eastAsia="uk" w:bidi="ar-SA"/>
        </w:rPr>
      </w:pPr>
      <w:bookmarkStart w:id="9" w:name="_heading=h.gjdgxs_2" w:colFirst="0" w:colLast="0"/>
      <w:bookmarkEnd w:id="9"/>
      <w:r>
        <w:rPr>
          <w:b/>
          <w:color w:val="000000"/>
          <w:lang w:val="uk" w:eastAsia="uk" w:bidi="ar-SA"/>
        </w:rPr>
        <w:t>Таблиця 1</w:t>
      </w:r>
    </w:p>
    <w:tbl>
      <w:tblPr>
        <w:tblStyle w:val="14"/>
        <w:tblW w:w="150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555"/>
        <w:gridCol w:w="4827"/>
        <w:gridCol w:w="3243"/>
        <w:gridCol w:w="2295"/>
        <w:gridCol w:w="2265"/>
        <w:gridCol w:w="18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c>
          <w:tcPr>
            <w:tcW w:w="555" w:type="dxa"/>
            <w:tcMar>
              <w:top w:w="100" w:type="dxa"/>
              <w:left w:w="100" w:type="dxa"/>
              <w:bottom w:w="100" w:type="dxa"/>
              <w:right w:w="100" w:type="dxa"/>
            </w:tcMar>
            <w:vAlign w:val="center"/>
          </w:tcPr>
          <w:p>
            <w:pPr>
              <w:widowControl/>
              <w:autoSpaceDE w:val="0"/>
              <w:autoSpaceDN w:val="0"/>
              <w:jc w:val="center"/>
              <w:rPr>
                <w:b/>
                <w:sz w:val="22"/>
                <w:szCs w:val="22"/>
                <w:lang w:val="uk" w:eastAsia="uk" w:bidi="ar-SA"/>
              </w:rPr>
            </w:pPr>
            <w:r>
              <w:rPr>
                <w:b/>
                <w:color w:val="000000"/>
                <w:sz w:val="22"/>
                <w:szCs w:val="22"/>
                <w:lang w:val="uk" w:eastAsia="uk" w:bidi="ar-SA"/>
              </w:rPr>
              <w:t>№</w:t>
            </w:r>
            <w:r>
              <w:rPr>
                <w:sz w:val="22"/>
                <w:szCs w:val="22"/>
                <w:lang w:val="uk" w:eastAsia="uk" w:bidi="ar-SA"/>
              </w:rPr>
              <w:t xml:space="preserve">     </w:t>
            </w:r>
            <w:r>
              <w:rPr>
                <w:b/>
                <w:color w:val="000000"/>
                <w:sz w:val="22"/>
                <w:szCs w:val="22"/>
                <w:lang w:val="uk" w:eastAsia="uk" w:bidi="ar-SA"/>
              </w:rPr>
              <w:t>з/п</w:t>
            </w:r>
          </w:p>
        </w:tc>
        <w:tc>
          <w:tcPr>
            <w:tcW w:w="4827" w:type="dxa"/>
            <w:tcMar>
              <w:top w:w="100" w:type="dxa"/>
              <w:left w:w="100" w:type="dxa"/>
              <w:bottom w:w="100" w:type="dxa"/>
              <w:right w:w="100" w:type="dxa"/>
            </w:tcMar>
            <w:vAlign w:val="center"/>
          </w:tcPr>
          <w:p>
            <w:pPr>
              <w:widowControl/>
              <w:autoSpaceDE w:val="0"/>
              <w:autoSpaceDN w:val="0"/>
              <w:jc w:val="center"/>
              <w:rPr>
                <w:b/>
                <w:sz w:val="22"/>
                <w:szCs w:val="22"/>
                <w:lang w:val="uk" w:eastAsia="uk" w:bidi="ar-SA"/>
              </w:rPr>
            </w:pPr>
            <w:r>
              <w:rPr>
                <w:b/>
                <w:sz w:val="22"/>
                <w:szCs w:val="22"/>
                <w:lang w:val="uk" w:eastAsia="uk" w:bidi="ar-SA"/>
              </w:rPr>
              <w:t>Найменування предмета закупівлі (медичного виробу)</w:t>
            </w:r>
          </w:p>
        </w:tc>
        <w:tc>
          <w:tcPr>
            <w:tcW w:w="3243" w:type="dxa"/>
            <w:tcMar>
              <w:top w:w="100" w:type="dxa"/>
              <w:left w:w="100" w:type="dxa"/>
              <w:bottom w:w="100" w:type="dxa"/>
              <w:right w:w="100" w:type="dxa"/>
            </w:tcMar>
            <w:vAlign w:val="center"/>
          </w:tcPr>
          <w:p>
            <w:pPr>
              <w:widowControl/>
              <w:autoSpaceDE w:val="0"/>
              <w:autoSpaceDN w:val="0"/>
              <w:jc w:val="center"/>
              <w:rPr>
                <w:b/>
                <w:sz w:val="22"/>
                <w:szCs w:val="22"/>
                <w:lang w:val="uk-UA" w:eastAsia="uk" w:bidi="ar-SA"/>
              </w:rPr>
            </w:pPr>
            <w:r>
              <w:rPr>
                <w:b/>
                <w:sz w:val="22"/>
                <w:szCs w:val="22"/>
                <w:lang w:val="uk-UA" w:eastAsia="uk" w:bidi="ar-SA"/>
              </w:rPr>
              <w:t>Примітка</w:t>
            </w:r>
          </w:p>
        </w:tc>
        <w:tc>
          <w:tcPr>
            <w:tcW w:w="2295" w:type="dxa"/>
            <w:tcMar>
              <w:top w:w="100" w:type="dxa"/>
              <w:left w:w="100" w:type="dxa"/>
              <w:bottom w:w="100" w:type="dxa"/>
              <w:right w:w="100" w:type="dxa"/>
            </w:tcMar>
            <w:vAlign w:val="center"/>
          </w:tcPr>
          <w:p>
            <w:pPr>
              <w:widowControl/>
              <w:autoSpaceDE w:val="0"/>
              <w:autoSpaceDN w:val="0"/>
              <w:jc w:val="center"/>
              <w:rPr>
                <w:b/>
                <w:sz w:val="22"/>
                <w:szCs w:val="22"/>
                <w:highlight w:val="yellow"/>
                <w:lang w:val="uk" w:eastAsia="uk" w:bidi="ar-SA"/>
              </w:rPr>
            </w:pPr>
            <w:r>
              <w:rPr>
                <w:b/>
                <w:sz w:val="22"/>
                <w:szCs w:val="22"/>
                <w:lang w:val="uk" w:eastAsia="uk" w:bidi="ar-SA"/>
              </w:rPr>
              <w:t>Одиниці виміру</w:t>
            </w:r>
          </w:p>
        </w:tc>
        <w:tc>
          <w:tcPr>
            <w:tcW w:w="2265" w:type="dxa"/>
            <w:tcMar>
              <w:top w:w="100" w:type="dxa"/>
              <w:left w:w="100" w:type="dxa"/>
              <w:bottom w:w="100" w:type="dxa"/>
              <w:right w:w="100" w:type="dxa"/>
            </w:tcMar>
            <w:vAlign w:val="center"/>
          </w:tcPr>
          <w:p>
            <w:pPr>
              <w:widowControl/>
              <w:autoSpaceDE w:val="0"/>
              <w:autoSpaceDN w:val="0"/>
              <w:jc w:val="center"/>
              <w:rPr>
                <w:b/>
                <w:sz w:val="22"/>
                <w:szCs w:val="22"/>
                <w:lang w:val="uk" w:eastAsia="uk" w:bidi="ar-SA"/>
              </w:rPr>
            </w:pPr>
            <w:r>
              <w:rPr>
                <w:b/>
                <w:sz w:val="22"/>
                <w:szCs w:val="22"/>
                <w:lang w:val="uk" w:eastAsia="uk" w:bidi="ar-SA"/>
              </w:rPr>
              <w:t>Кількість</w:t>
            </w:r>
          </w:p>
        </w:tc>
        <w:tc>
          <w:tcPr>
            <w:tcW w:w="1845" w:type="dxa"/>
            <w:tcMar>
              <w:top w:w="100" w:type="dxa"/>
              <w:left w:w="100" w:type="dxa"/>
              <w:bottom w:w="100" w:type="dxa"/>
              <w:right w:w="100" w:type="dxa"/>
            </w:tcMar>
            <w:vAlign w:val="center"/>
          </w:tcPr>
          <w:p>
            <w:pPr>
              <w:widowControl/>
              <w:autoSpaceDE w:val="0"/>
              <w:autoSpaceDN w:val="0"/>
              <w:jc w:val="center"/>
              <w:rPr>
                <w:b/>
                <w:sz w:val="22"/>
                <w:szCs w:val="22"/>
                <w:lang w:val="uk" w:eastAsia="uk" w:bidi="ar-SA"/>
              </w:rPr>
            </w:pPr>
            <w:r>
              <w:rPr>
                <w:b/>
                <w:sz w:val="22"/>
                <w:szCs w:val="22"/>
                <w:lang w:val="uk" w:eastAsia="uk" w:bidi="ar-SA"/>
              </w:rPr>
              <w:t>Строк поставки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41" w:hRule="atLeast"/>
        </w:trPr>
        <w:tc>
          <w:tcPr>
            <w:tcW w:w="555" w:type="dxa"/>
            <w:tcMar>
              <w:top w:w="100" w:type="dxa"/>
              <w:left w:w="100" w:type="dxa"/>
              <w:bottom w:w="100" w:type="dxa"/>
              <w:right w:w="100" w:type="dxa"/>
            </w:tcMar>
            <w:vAlign w:val="center"/>
          </w:tcPr>
          <w:p>
            <w:pPr>
              <w:widowControl/>
              <w:autoSpaceDE w:val="0"/>
              <w:autoSpaceDN w:val="0"/>
              <w:rPr>
                <w:b/>
                <w:bCs/>
                <w:lang w:val="uk" w:eastAsia="uk" w:bidi="ar-SA"/>
              </w:rPr>
            </w:pPr>
            <w:r>
              <w:rPr>
                <w:b/>
                <w:bCs/>
                <w:lang w:val="uk" w:eastAsia="uk" w:bidi="ar-SA"/>
              </w:rPr>
              <w:t>1</w:t>
            </w:r>
          </w:p>
        </w:tc>
        <w:tc>
          <w:tcPr>
            <w:tcW w:w="4827" w:type="dxa"/>
            <w:tcMar>
              <w:top w:w="100" w:type="dxa"/>
              <w:left w:w="100" w:type="dxa"/>
              <w:bottom w:w="100" w:type="dxa"/>
              <w:right w:w="100" w:type="dxa"/>
            </w:tcMar>
            <w:vAlign w:val="center"/>
          </w:tcPr>
          <w:p>
            <w:pPr>
              <w:widowControl/>
              <w:autoSpaceDE w:val="0"/>
              <w:autoSpaceDN w:val="0"/>
              <w:jc w:val="center"/>
              <w:rPr>
                <w:b/>
                <w:bCs/>
                <w:lang w:val="uk" w:eastAsia="uk" w:bidi="ar-SA"/>
              </w:rPr>
            </w:pPr>
            <w:r>
              <w:rPr>
                <w:b/>
                <w:bCs/>
                <w:lang w:val="uk" w:eastAsia="uk" w:bidi="ar-SA"/>
              </w:rPr>
              <w:t>Ендопротез кульшового суглоба ревізійний</w:t>
            </w:r>
          </w:p>
        </w:tc>
        <w:tc>
          <w:tcPr>
            <w:tcW w:w="3243" w:type="dxa"/>
            <w:tcMar>
              <w:top w:w="100" w:type="dxa"/>
              <w:left w:w="100" w:type="dxa"/>
              <w:bottom w:w="100" w:type="dxa"/>
              <w:right w:w="100" w:type="dxa"/>
            </w:tcMar>
            <w:vAlign w:val="center"/>
          </w:tcPr>
          <w:p>
            <w:pPr>
              <w:widowControl w:val="0"/>
              <w:autoSpaceDE w:val="0"/>
              <w:autoSpaceDN w:val="0"/>
              <w:rPr>
                <w:b/>
                <w:bCs/>
                <w:lang w:val="uk" w:eastAsia="uk" w:bidi="ar-SA"/>
              </w:rPr>
            </w:pPr>
            <w:r>
              <w:rPr>
                <w:b/>
                <w:bCs/>
                <w:lang w:val="uk" w:eastAsia="uk" w:bidi="ar-SA"/>
              </w:rPr>
              <w:t>Для використання у громадян, що потребують ревізійного ендопротезування</w:t>
            </w:r>
          </w:p>
        </w:tc>
        <w:tc>
          <w:tcPr>
            <w:tcW w:w="2295" w:type="dxa"/>
            <w:tcMar>
              <w:top w:w="100" w:type="dxa"/>
              <w:left w:w="100" w:type="dxa"/>
              <w:bottom w:w="100" w:type="dxa"/>
              <w:right w:w="100" w:type="dxa"/>
            </w:tcMar>
            <w:vAlign w:val="center"/>
          </w:tcPr>
          <w:p>
            <w:pPr>
              <w:widowControl w:val="0"/>
              <w:autoSpaceDE w:val="0"/>
              <w:autoSpaceDN w:val="0"/>
              <w:jc w:val="center"/>
              <w:rPr>
                <w:b/>
                <w:bCs/>
                <w:lang w:val="uk" w:eastAsia="uk" w:bidi="ar-SA"/>
              </w:rPr>
            </w:pPr>
            <w:r>
              <w:rPr>
                <w:b/>
                <w:bCs/>
                <w:lang w:val="uk" w:eastAsia="uk" w:bidi="ar-SA"/>
              </w:rPr>
              <w:t>штук</w:t>
            </w:r>
          </w:p>
        </w:tc>
        <w:tc>
          <w:tcPr>
            <w:tcW w:w="2265" w:type="dxa"/>
            <w:tcMar>
              <w:top w:w="100" w:type="dxa"/>
              <w:left w:w="100" w:type="dxa"/>
              <w:bottom w:w="100" w:type="dxa"/>
              <w:right w:w="100" w:type="dxa"/>
            </w:tcMar>
            <w:vAlign w:val="center"/>
          </w:tcPr>
          <w:p>
            <w:pPr>
              <w:widowControl w:val="0"/>
              <w:autoSpaceDE w:val="0"/>
              <w:autoSpaceDN w:val="0"/>
              <w:jc w:val="center"/>
              <w:rPr>
                <w:b/>
                <w:bCs/>
                <w:lang w:val="uk-UA" w:eastAsia="uk" w:bidi="ar-SA"/>
              </w:rPr>
            </w:pPr>
            <w:r>
              <w:rPr>
                <w:b/>
                <w:bCs/>
                <w:lang w:val="uk-UA" w:eastAsia="uk" w:bidi="ar-SA"/>
              </w:rPr>
              <w:t>5</w:t>
            </w:r>
          </w:p>
        </w:tc>
        <w:tc>
          <w:tcPr>
            <w:tcW w:w="1845" w:type="dxa"/>
            <w:tcMar>
              <w:top w:w="100" w:type="dxa"/>
              <w:left w:w="100" w:type="dxa"/>
              <w:bottom w:w="100" w:type="dxa"/>
              <w:right w:w="100" w:type="dxa"/>
            </w:tcMar>
            <w:vAlign w:val="center"/>
          </w:tcPr>
          <w:p>
            <w:pPr>
              <w:widowControl w:val="0"/>
              <w:autoSpaceDE w:val="0"/>
              <w:autoSpaceDN w:val="0"/>
              <w:jc w:val="center"/>
              <w:rPr>
                <w:b/>
                <w:bCs/>
                <w:lang w:val="uk-UA" w:eastAsia="uk" w:bidi="ar-SA"/>
              </w:rPr>
            </w:pPr>
            <w:r>
              <w:rPr>
                <w:rFonts w:hint="default"/>
                <w:lang w:val="uk-UA" w:eastAsia="uk" w:bidi="ar-SA"/>
              </w:rPr>
              <w:t>3</w:t>
            </w:r>
            <w:r>
              <w:rPr>
                <w:lang w:val="uk-UA" w:eastAsia="uk" w:bidi="ar-SA"/>
              </w:rPr>
              <w:t>1.1</w:t>
            </w:r>
            <w:r>
              <w:rPr>
                <w:rFonts w:hint="default"/>
                <w:lang w:val="uk-UA" w:eastAsia="uk" w:bidi="ar-SA"/>
              </w:rPr>
              <w:t>2</w:t>
            </w:r>
            <w:r>
              <w:rPr>
                <w:lang w:val="uk-UA" w:eastAsia="uk" w:bidi="ar-SA"/>
              </w:rPr>
              <w:t>.2024р</w:t>
            </w:r>
            <w:r>
              <w:rPr>
                <w:rFonts w:hint="default"/>
                <w:lang w:val="uk-UA" w:eastAsia="uk" w:bidi="ar-SA"/>
              </w:rPr>
              <w:t>.</w:t>
            </w:r>
          </w:p>
        </w:tc>
      </w:tr>
    </w:tbl>
    <w:p>
      <w:pPr>
        <w:widowControl/>
        <w:autoSpaceDE w:val="0"/>
        <w:autoSpaceDN w:val="0"/>
        <w:spacing w:before="240" w:after="240"/>
        <w:ind w:firstLine="720"/>
        <w:jc w:val="both"/>
        <w:rPr>
          <w:b/>
          <w:color w:val="000000"/>
          <w:lang w:val="uk" w:eastAsia="uk" w:bidi="ar-SA"/>
        </w:rPr>
      </w:pPr>
      <w:bookmarkStart w:id="10" w:name="_heading=h.spxyj4gwpca8_2" w:colFirst="0" w:colLast="0"/>
      <w:bookmarkEnd w:id="10"/>
      <w:r>
        <w:rPr>
          <w:b/>
          <w:bCs/>
          <w:lang w:val="uk" w:eastAsia="uk" w:bidi="ar-SA"/>
        </w:rPr>
        <w:t>По позиціям, за якими медико-технічні вимоги (довжина, ширина</w:t>
      </w:r>
      <w:r>
        <w:rPr>
          <w:b/>
          <w:lang w:val="uk" w:eastAsia="uk" w:bidi="ar-SA"/>
        </w:rPr>
        <w:t>, діаметр, типорозмір, тощо) зазначені Замовником як діапазон або вибір, Учасник має забезпечити наявність декількох розмірів для вибору замовником. Протягом 7 днів з моменту укладення договору Постачальник надає Замовнику каталог продукції, що є предметом закупівлі, для здійснення Замовником відбору переліку необхідних розмірів товару в межах загальної кількості. Постачальник забезпечує поставку продукції, що відповідає критеріям та діапазонам (довжина, ширина, діаметр, типорозмір, тощо), встановленим у Специфікації до Договору, відповідно до асортименту продукції, що виробляється та/або постачається Постачальником.</w:t>
      </w:r>
    </w:p>
    <w:p>
      <w:pPr>
        <w:widowControl/>
        <w:autoSpaceDE w:val="0"/>
        <w:autoSpaceDN w:val="0"/>
        <w:spacing w:before="240" w:after="240"/>
        <w:ind w:firstLine="720"/>
        <w:jc w:val="both"/>
        <w:rPr>
          <w:b/>
          <w:color w:val="000000"/>
          <w:lang w:val="uk" w:eastAsia="uk" w:bidi="ar-SA"/>
        </w:rPr>
      </w:pPr>
      <w:r>
        <w:rPr>
          <w:b/>
          <w:color w:val="000000"/>
          <w:lang w:val="uk" w:eastAsia="uk" w:bidi="ar-SA"/>
        </w:rPr>
        <w:t>Учасник закупівлі заповнює поля Таблиці 2</w:t>
      </w:r>
      <w:r>
        <w:rPr>
          <w:b/>
          <w:color w:val="000000"/>
          <w:lang w:val="uk-UA" w:eastAsia="uk" w:bidi="ar-SA"/>
        </w:rPr>
        <w:t xml:space="preserve"> та 3</w:t>
      </w:r>
      <w:r>
        <w:rPr>
          <w:b/>
          <w:color w:val="000000"/>
          <w:lang w:val="uk" w:eastAsia="uk" w:bidi="ar-SA"/>
        </w:rPr>
        <w:t xml:space="preserve"> інформацією стосовно запропонованого Товару (відповідно до вимог до предмета закупівлі):</w:t>
      </w:r>
    </w:p>
    <w:p>
      <w:pPr>
        <w:widowControl/>
        <w:autoSpaceDE w:val="0"/>
        <w:autoSpaceDN w:val="0"/>
        <w:spacing w:before="240" w:after="240"/>
        <w:jc w:val="right"/>
        <w:rPr>
          <w:b/>
          <w:lang w:val="uk" w:eastAsia="uk" w:bidi="ar-SA"/>
        </w:rPr>
      </w:pPr>
    </w:p>
    <w:p>
      <w:pPr>
        <w:widowControl/>
        <w:autoSpaceDE w:val="0"/>
        <w:autoSpaceDN w:val="0"/>
        <w:spacing w:before="240" w:after="240"/>
        <w:rPr>
          <w:b/>
          <w:lang w:val="uk" w:eastAsia="uk" w:bidi="ar-SA"/>
        </w:rPr>
      </w:pPr>
      <w:r>
        <w:rPr>
          <w:b/>
          <w:lang w:val="uk" w:eastAsia="uk" w:bidi="ar-SA"/>
        </w:rPr>
        <w:t xml:space="preserve">                                                                                                                                                                                                                                     </w:t>
      </w:r>
    </w:p>
    <w:p>
      <w:pPr>
        <w:widowControl/>
        <w:autoSpaceDE w:val="0"/>
        <w:autoSpaceDN w:val="0"/>
        <w:spacing w:before="240" w:after="240"/>
        <w:rPr>
          <w:b/>
          <w:lang w:val="uk" w:eastAsia="uk" w:bidi="ar-SA"/>
        </w:rPr>
      </w:pPr>
    </w:p>
    <w:p>
      <w:pPr>
        <w:widowControl/>
        <w:autoSpaceDE w:val="0"/>
        <w:autoSpaceDN w:val="0"/>
        <w:spacing w:before="240" w:after="240"/>
        <w:rPr>
          <w:b/>
          <w:lang w:val="uk" w:eastAsia="uk" w:bidi="ar-SA"/>
        </w:rPr>
      </w:pPr>
    </w:p>
    <w:p>
      <w:pPr>
        <w:widowControl/>
        <w:autoSpaceDE w:val="0"/>
        <w:autoSpaceDN w:val="0"/>
        <w:spacing w:before="240" w:after="240"/>
        <w:jc w:val="right"/>
        <w:rPr>
          <w:b/>
          <w:lang w:val="uk" w:eastAsia="uk" w:bidi="ar-SA"/>
        </w:rPr>
      </w:pPr>
      <w:r>
        <w:rPr>
          <w:b/>
          <w:color w:val="000000"/>
          <w:lang w:val="uk" w:eastAsia="uk" w:bidi="ar-SA"/>
        </w:rPr>
        <w:t>Таблиця 2</w:t>
      </w:r>
    </w:p>
    <w:tbl>
      <w:tblPr>
        <w:tblStyle w:val="15"/>
        <w:tblW w:w="150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555"/>
        <w:gridCol w:w="2040"/>
        <w:gridCol w:w="2475"/>
        <w:gridCol w:w="2040"/>
        <w:gridCol w:w="2235"/>
        <w:gridCol w:w="2445"/>
        <w:gridCol w:w="1335"/>
        <w:gridCol w:w="18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54" w:hRule="atLeast"/>
        </w:trPr>
        <w:tc>
          <w:tcPr>
            <w:tcW w:w="555"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w:t>
            </w:r>
            <w:r>
              <w:rPr>
                <w:sz w:val="22"/>
                <w:szCs w:val="22"/>
                <w:lang w:val="uk" w:eastAsia="uk" w:bidi="ar-SA"/>
              </w:rPr>
              <w:t xml:space="preserve">     </w:t>
            </w:r>
            <w:r>
              <w:rPr>
                <w:b/>
                <w:sz w:val="22"/>
                <w:szCs w:val="22"/>
                <w:lang w:val="uk" w:eastAsia="uk" w:bidi="ar-SA"/>
              </w:rPr>
              <w:t>з/п</w:t>
            </w:r>
          </w:p>
        </w:tc>
        <w:tc>
          <w:tcPr>
            <w:tcW w:w="2040"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Найменування предмета закупівлі (медичного виробу)</w:t>
            </w:r>
          </w:p>
        </w:tc>
        <w:tc>
          <w:tcPr>
            <w:tcW w:w="2475"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Торгова назва медичного виробу* відповідно до назви, яка зазначена в декларації відповідності або сертифікаті відповідності (за наявності)**</w:t>
            </w:r>
          </w:p>
        </w:tc>
        <w:tc>
          <w:tcPr>
            <w:tcW w:w="2040"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Виробник та країна виробництва ***</w:t>
            </w:r>
          </w:p>
        </w:tc>
        <w:tc>
          <w:tcPr>
            <w:tcW w:w="2235"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Номер і термін дії декларації відповідності</w:t>
            </w:r>
          </w:p>
          <w:p>
            <w:pPr>
              <w:widowControl/>
              <w:autoSpaceDE w:val="0"/>
              <w:autoSpaceDN w:val="0"/>
              <w:jc w:val="center"/>
              <w:rPr>
                <w:b/>
                <w:sz w:val="22"/>
                <w:szCs w:val="22"/>
                <w:lang w:val="uk" w:eastAsia="uk" w:bidi="ar-SA"/>
              </w:rPr>
            </w:pPr>
            <w:r>
              <w:rPr>
                <w:b/>
                <w:sz w:val="22"/>
                <w:szCs w:val="22"/>
                <w:lang w:val="uk" w:eastAsia="uk" w:bidi="ar-SA"/>
              </w:rPr>
              <w:t>та номер і термін дії сертифіката відповідності (за наявності)**</w:t>
            </w:r>
          </w:p>
        </w:tc>
        <w:tc>
          <w:tcPr>
            <w:tcW w:w="2445"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Зазначити номер за порядком та/або сторінку та/або артикул медичного виробу в декларації відповідності та сертифікаті відповідності (за наявності)**</w:t>
            </w:r>
          </w:p>
        </w:tc>
        <w:tc>
          <w:tcPr>
            <w:tcW w:w="1335"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Одиниця виміру</w:t>
            </w:r>
          </w:p>
          <w:p>
            <w:pPr>
              <w:widowControl/>
              <w:autoSpaceDE w:val="0"/>
              <w:autoSpaceDN w:val="0"/>
              <w:jc w:val="center"/>
              <w:rPr>
                <w:b/>
                <w:sz w:val="22"/>
                <w:szCs w:val="22"/>
                <w:lang w:val="uk" w:eastAsia="uk" w:bidi="ar-SA"/>
              </w:rPr>
            </w:pPr>
            <w:r>
              <w:rPr>
                <w:b/>
                <w:sz w:val="22"/>
                <w:szCs w:val="22"/>
                <w:lang w:val="uk" w:eastAsia="uk" w:bidi="ar-SA"/>
              </w:rPr>
              <w:t xml:space="preserve"> ****</w:t>
            </w:r>
          </w:p>
        </w:tc>
        <w:tc>
          <w:tcPr>
            <w:tcW w:w="1875"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Кількість*****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563" w:hRule="atLeast"/>
        </w:trPr>
        <w:tc>
          <w:tcPr>
            <w:tcW w:w="555" w:type="dxa"/>
            <w:tcMar>
              <w:top w:w="100" w:type="dxa"/>
              <w:left w:w="100" w:type="dxa"/>
              <w:bottom w:w="100" w:type="dxa"/>
              <w:right w:w="100" w:type="dxa"/>
            </w:tcMar>
          </w:tcPr>
          <w:p>
            <w:pPr>
              <w:widowControl/>
              <w:autoSpaceDE w:val="0"/>
              <w:autoSpaceDN w:val="0"/>
              <w:rPr>
                <w:sz w:val="22"/>
                <w:szCs w:val="22"/>
                <w:lang w:val="uk" w:eastAsia="uk" w:bidi="ar-SA"/>
              </w:rPr>
            </w:pPr>
            <w:r>
              <w:rPr>
                <w:sz w:val="22"/>
                <w:szCs w:val="22"/>
                <w:lang w:val="uk" w:eastAsia="uk" w:bidi="ar-SA"/>
              </w:rPr>
              <w:t>1</w:t>
            </w:r>
          </w:p>
        </w:tc>
        <w:tc>
          <w:tcPr>
            <w:tcW w:w="2040" w:type="dxa"/>
            <w:tcMar>
              <w:top w:w="100" w:type="dxa"/>
              <w:left w:w="100" w:type="dxa"/>
              <w:bottom w:w="100" w:type="dxa"/>
              <w:right w:w="100" w:type="dxa"/>
            </w:tcMar>
          </w:tcPr>
          <w:p>
            <w:pPr>
              <w:widowControl w:val="0"/>
              <w:autoSpaceDE w:val="0"/>
              <w:autoSpaceDN w:val="0"/>
              <w:jc w:val="center"/>
              <w:rPr>
                <w:sz w:val="22"/>
                <w:szCs w:val="22"/>
                <w:highlight w:val="yellow"/>
                <w:lang w:val="uk" w:eastAsia="uk" w:bidi="ar-SA"/>
              </w:rPr>
            </w:pPr>
          </w:p>
        </w:tc>
        <w:tc>
          <w:tcPr>
            <w:tcW w:w="2475" w:type="dxa"/>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tcPr>
          <w:p>
            <w:pPr>
              <w:widowControl/>
              <w:autoSpaceDE w:val="0"/>
              <w:autoSpaceDN w:val="0"/>
              <w:spacing w:before="240" w:after="240"/>
              <w:ind w:left="-100"/>
              <w:jc w:val="center"/>
              <w:rPr>
                <w:b/>
                <w:lang w:val="uk" w:eastAsia="uk" w:bidi="ar-SA"/>
              </w:rPr>
            </w:pPr>
          </w:p>
        </w:tc>
        <w:tc>
          <w:tcPr>
            <w:tcW w:w="2040" w:type="dxa"/>
            <w:tcBorders>
              <w:top w:val="single" w:color="000000" w:sz="4" w:space="0"/>
              <w:left w:val="nil"/>
              <w:bottom w:val="single" w:color="000000" w:sz="4" w:space="0"/>
              <w:right w:val="single" w:color="000000" w:sz="4" w:space="0"/>
            </w:tcBorders>
            <w:tcMar>
              <w:top w:w="100" w:type="dxa"/>
              <w:left w:w="100" w:type="dxa"/>
              <w:bottom w:w="100" w:type="dxa"/>
              <w:right w:w="100" w:type="dxa"/>
            </w:tcMar>
          </w:tcPr>
          <w:p>
            <w:pPr>
              <w:widowControl/>
              <w:autoSpaceDE w:val="0"/>
              <w:autoSpaceDN w:val="0"/>
              <w:spacing w:before="240" w:after="240"/>
              <w:ind w:left="-100"/>
              <w:jc w:val="center"/>
              <w:rPr>
                <w:b/>
                <w:highlight w:val="green"/>
                <w:lang w:val="uk" w:eastAsia="uk" w:bidi="ar-SA"/>
              </w:rPr>
            </w:pPr>
          </w:p>
        </w:tc>
        <w:tc>
          <w:tcPr>
            <w:tcW w:w="2235" w:type="dxa"/>
            <w:tcBorders>
              <w:top w:val="single" w:color="000000" w:sz="4" w:space="0"/>
              <w:left w:val="nil"/>
              <w:bottom w:val="single" w:color="000000" w:sz="4" w:space="0"/>
              <w:right w:val="single" w:color="000000" w:sz="4" w:space="0"/>
            </w:tcBorders>
            <w:tcMar>
              <w:top w:w="100" w:type="dxa"/>
              <w:left w:w="100" w:type="dxa"/>
              <w:bottom w:w="100" w:type="dxa"/>
              <w:right w:w="100" w:type="dxa"/>
            </w:tcMar>
          </w:tcPr>
          <w:p>
            <w:pPr>
              <w:widowControl/>
              <w:autoSpaceDE w:val="0"/>
              <w:autoSpaceDN w:val="0"/>
              <w:spacing w:before="240" w:after="240"/>
              <w:ind w:left="-100"/>
              <w:jc w:val="center"/>
              <w:rPr>
                <w:b/>
                <w:highlight w:val="green"/>
                <w:lang w:val="uk" w:eastAsia="uk" w:bidi="ar-SA"/>
              </w:rPr>
            </w:pPr>
          </w:p>
        </w:tc>
        <w:tc>
          <w:tcPr>
            <w:tcW w:w="2445" w:type="dxa"/>
            <w:tcBorders>
              <w:top w:val="single" w:color="000000" w:sz="4" w:space="0"/>
              <w:left w:val="nil"/>
              <w:bottom w:val="single" w:color="000000" w:sz="4" w:space="0"/>
              <w:right w:val="single" w:color="000000" w:sz="4" w:space="0"/>
            </w:tcBorders>
            <w:tcMar>
              <w:top w:w="100" w:type="dxa"/>
              <w:left w:w="100" w:type="dxa"/>
              <w:bottom w:w="100" w:type="dxa"/>
              <w:right w:w="100" w:type="dxa"/>
            </w:tcMar>
          </w:tcPr>
          <w:p>
            <w:pPr>
              <w:widowControl/>
              <w:autoSpaceDE w:val="0"/>
              <w:autoSpaceDN w:val="0"/>
              <w:spacing w:before="240" w:after="240"/>
              <w:ind w:left="-100"/>
              <w:jc w:val="center"/>
              <w:rPr>
                <w:b/>
                <w:highlight w:val="green"/>
                <w:lang w:val="uk" w:eastAsia="uk" w:bidi="ar-SA"/>
              </w:rPr>
            </w:pPr>
          </w:p>
        </w:tc>
        <w:tc>
          <w:tcPr>
            <w:tcW w:w="1335" w:type="dxa"/>
            <w:tcMar>
              <w:top w:w="100" w:type="dxa"/>
              <w:left w:w="100" w:type="dxa"/>
              <w:bottom w:w="100" w:type="dxa"/>
              <w:right w:w="100" w:type="dxa"/>
            </w:tcMar>
          </w:tcPr>
          <w:p>
            <w:pPr>
              <w:widowControl/>
              <w:autoSpaceDE w:val="0"/>
              <w:autoSpaceDN w:val="0"/>
              <w:jc w:val="center"/>
              <w:rPr>
                <w:sz w:val="22"/>
                <w:szCs w:val="22"/>
                <w:lang w:val="uk" w:eastAsia="uk" w:bidi="ar-SA"/>
              </w:rPr>
            </w:pPr>
          </w:p>
        </w:tc>
        <w:tc>
          <w:tcPr>
            <w:tcW w:w="1875" w:type="dxa"/>
            <w:tcMar>
              <w:top w:w="100" w:type="dxa"/>
              <w:left w:w="100" w:type="dxa"/>
              <w:bottom w:w="100" w:type="dxa"/>
              <w:right w:w="100" w:type="dxa"/>
            </w:tcMar>
          </w:tcPr>
          <w:p>
            <w:pPr>
              <w:widowControl/>
              <w:autoSpaceDE w:val="0"/>
              <w:autoSpaceDN w:val="0"/>
              <w:jc w:val="center"/>
              <w:rPr>
                <w:sz w:val="22"/>
                <w:szCs w:val="22"/>
                <w:lang w:val="uk" w:eastAsia="uk" w:bidi="ar-SA"/>
              </w:rPr>
            </w:pPr>
          </w:p>
        </w:tc>
      </w:tr>
    </w:tbl>
    <w:p>
      <w:pPr>
        <w:widowControl/>
        <w:autoSpaceDE w:val="0"/>
        <w:autoSpaceDN w:val="0"/>
        <w:spacing w:before="240" w:after="240"/>
        <w:ind w:firstLine="720"/>
        <w:jc w:val="both"/>
        <w:rPr>
          <w:i/>
          <w:lang w:val="uk" w:eastAsia="uk" w:bidi="ar-SA"/>
        </w:rPr>
      </w:pPr>
      <w:r>
        <w:rPr>
          <w:lang w:val="uk" w:eastAsia="uk" w:bidi="ar-SA"/>
        </w:rPr>
        <w:t xml:space="preserve">* </w:t>
      </w:r>
      <w:r>
        <w:rPr>
          <w:i/>
          <w:lang w:val="uk" w:eastAsia="uk" w:bidi="ar-SA"/>
        </w:rPr>
        <w:t>У випадку, якщо Учасник вказує за одним найменуванням предмета закупівлі</w:t>
      </w:r>
      <w:r>
        <w:rPr>
          <w:b/>
          <w:sz w:val="22"/>
          <w:szCs w:val="22"/>
          <w:lang w:val="uk" w:eastAsia="uk" w:bidi="ar-SA"/>
        </w:rPr>
        <w:t xml:space="preserve"> </w:t>
      </w:r>
      <w:r>
        <w:rPr>
          <w:i/>
          <w:lang w:val="uk" w:eastAsia="uk" w:bidi="ar-SA"/>
        </w:rPr>
        <w:t xml:space="preserve">(медичного виробу) різних виробників та різні торгові назви, то така пропозиція оформлюється </w:t>
      </w:r>
      <w:r>
        <w:rPr>
          <w:b/>
          <w:i/>
          <w:lang w:val="uk" w:eastAsia="uk" w:bidi="ar-SA"/>
        </w:rPr>
        <w:t>окремими рядками</w:t>
      </w:r>
      <w:r>
        <w:rPr>
          <w:i/>
          <w:lang w:val="uk" w:eastAsia="uk" w:bidi="ar-SA"/>
        </w:rPr>
        <w:t xml:space="preserve"> згідно з Таблицею 2.</w:t>
      </w:r>
    </w:p>
    <w:p>
      <w:pPr>
        <w:widowControl/>
        <w:autoSpaceDE w:val="0"/>
        <w:autoSpaceDN w:val="0"/>
        <w:spacing w:before="240" w:after="240"/>
        <w:ind w:firstLine="720"/>
        <w:jc w:val="both"/>
        <w:rPr>
          <w:i/>
          <w:lang w:val="uk" w:eastAsia="uk" w:bidi="ar-SA"/>
        </w:rPr>
      </w:pPr>
      <w:r>
        <w:rPr>
          <w:i/>
          <w:lang w:val="uk" w:eastAsia="uk" w:bidi="ar-SA"/>
        </w:rPr>
        <w:t xml:space="preserve">У випадку, якщо для забезпечення відповідності запропонованого товару характеристикам/вимогам/технічній специфікації, встановленим в тендерній документації, до постачання пропонується декілька виробів, комплектуючих, допоміжних виробів, - Учасник повинен </w:t>
      </w:r>
      <w:r>
        <w:rPr>
          <w:b/>
          <w:i/>
          <w:lang w:val="uk" w:eastAsia="uk" w:bidi="ar-SA"/>
        </w:rPr>
        <w:t xml:space="preserve">зазначити окремими рядками </w:t>
      </w:r>
      <w:r>
        <w:rPr>
          <w:i/>
          <w:lang w:val="uk" w:eastAsia="uk" w:bidi="ar-SA"/>
        </w:rPr>
        <w:t xml:space="preserve">назву кожної з таких позицій та їх кількість. </w:t>
      </w:r>
    </w:p>
    <w:p>
      <w:pPr>
        <w:widowControl/>
        <w:autoSpaceDE w:val="0"/>
        <w:autoSpaceDN w:val="0"/>
        <w:spacing w:before="240" w:after="240"/>
        <w:ind w:firstLine="720"/>
        <w:jc w:val="both"/>
        <w:rPr>
          <w:b/>
          <w:i/>
          <w:u w:val="single"/>
          <w:lang w:val="uk" w:eastAsia="uk" w:bidi="ar-SA"/>
        </w:rPr>
      </w:pPr>
      <w:r>
        <w:rPr>
          <w:b/>
          <w:i/>
          <w:u w:val="single"/>
          <w:lang w:val="uk" w:eastAsia="uk" w:bidi="ar-SA"/>
        </w:rPr>
        <w:t>Назви всіх запропонованих виробів та їх комплектуючих повинні відповідати назві, зазначеній в декларації про відповідність (за наявності), сертифікаті відповідності (за наявності) та товаросупровідних документах, з якими буде постачатися товар (недотримання цієї вимоги не є підставою для відхилення пропозиції учасника).</w:t>
      </w:r>
    </w:p>
    <w:p>
      <w:pPr>
        <w:widowControl/>
        <w:autoSpaceDE w:val="0"/>
        <w:autoSpaceDN w:val="0"/>
        <w:spacing w:before="240" w:after="240"/>
        <w:ind w:firstLine="720"/>
        <w:jc w:val="both"/>
        <w:rPr>
          <w:b/>
          <w:i/>
          <w:u w:val="single"/>
          <w:lang w:val="uk" w:eastAsia="uk" w:bidi="ar-SA"/>
        </w:rPr>
      </w:pPr>
      <w:r>
        <w:rPr>
          <w:b/>
          <w:i/>
          <w:u w:val="single"/>
          <w:lang w:val="uk" w:eastAsia="uk" w:bidi="ar-SA"/>
        </w:rPr>
        <w:t xml:space="preserve">До специфікації договору включаються назви запропонованих Учасником товарів, які зазначені в декларації про відповідність та сертифікаті відповідності (за наявності). </w:t>
      </w:r>
    </w:p>
    <w:p>
      <w:pPr>
        <w:widowControl/>
        <w:autoSpaceDE w:val="0"/>
        <w:autoSpaceDN w:val="0"/>
        <w:spacing w:before="240" w:after="240"/>
        <w:ind w:firstLine="720"/>
        <w:jc w:val="both"/>
        <w:rPr>
          <w:i/>
          <w:lang w:val="uk" w:eastAsia="uk" w:bidi="ar-SA"/>
        </w:rPr>
      </w:pPr>
      <w:r>
        <w:rPr>
          <w:i/>
          <w:lang w:val="uk" w:eastAsia="uk" w:bidi="ar-SA"/>
        </w:rPr>
        <w:t xml:space="preserve">*** Учасник вказує повний перелік виробничих </w:t>
      </w:r>
      <w:r>
        <w:rPr>
          <w:i/>
          <w:color w:val="333333"/>
          <w:lang w:val="uk" w:eastAsia="uk" w:bidi="ar-SA"/>
        </w:rPr>
        <w:t>дільниць</w:t>
      </w:r>
      <w:r>
        <w:rPr>
          <w:i/>
          <w:lang w:val="uk" w:eastAsia="uk" w:bidi="ar-SA"/>
        </w:rPr>
        <w:t xml:space="preserve">. </w:t>
      </w:r>
    </w:p>
    <w:p>
      <w:pPr>
        <w:widowControl/>
        <w:autoSpaceDE w:val="0"/>
        <w:autoSpaceDN w:val="0"/>
        <w:spacing w:before="240" w:after="240"/>
        <w:ind w:firstLine="720"/>
        <w:jc w:val="both"/>
        <w:rPr>
          <w:i/>
          <w:lang w:val="uk" w:eastAsia="uk" w:bidi="ar-SA"/>
        </w:rPr>
      </w:pPr>
      <w:bookmarkStart w:id="11" w:name="_heading=h.ctiemjopf2p7_2" w:colFirst="0" w:colLast="0"/>
      <w:bookmarkEnd w:id="11"/>
      <w:r>
        <w:rPr>
          <w:i/>
          <w:lang w:val="uk" w:eastAsia="uk" w:bidi="ar-SA"/>
        </w:rPr>
        <w:t xml:space="preserve">**** Одиниці виміру повинні бути </w:t>
      </w:r>
      <w:r>
        <w:rPr>
          <w:b/>
          <w:i/>
          <w:lang w:val="uk" w:eastAsia="uk" w:bidi="ar-SA"/>
        </w:rPr>
        <w:t>зазначені відповідно до постанови</w:t>
      </w:r>
      <w:r>
        <w:rPr>
          <w:i/>
          <w:lang w:val="uk" w:eastAsia="uk" w:bidi="ar-SA"/>
        </w:rPr>
        <w:t xml:space="preserve"> Кабінету Міністрів України від 7.03.2022 р. № 216 «Деякі питання закупівлі лікарських засобів, медичних виробів та допоміжних засобів до них» та зазначені Замовником у Таблиці 1. </w:t>
      </w:r>
    </w:p>
    <w:p>
      <w:pPr>
        <w:widowControl w:val="0"/>
        <w:autoSpaceDE w:val="0"/>
        <w:autoSpaceDN w:val="0"/>
        <w:ind w:firstLine="720"/>
        <w:jc w:val="both"/>
        <w:rPr>
          <w:i/>
          <w:lang w:val="uk" w:eastAsia="uk" w:bidi="ar-SA"/>
        </w:rPr>
      </w:pPr>
      <w:r>
        <w:rPr>
          <w:i/>
          <w:lang w:val="uk" w:eastAsia="uk" w:bidi="ar-SA"/>
        </w:rPr>
        <w:t xml:space="preserve">***** Учасник повинен зазначити </w:t>
      </w:r>
      <w:r>
        <w:rPr>
          <w:b/>
          <w:i/>
          <w:lang w:val="uk" w:eastAsia="uk" w:bidi="ar-SA"/>
        </w:rPr>
        <w:t>кількість</w:t>
      </w:r>
      <w:r>
        <w:rPr>
          <w:i/>
          <w:lang w:val="uk" w:eastAsia="uk" w:bidi="ar-SA"/>
        </w:rPr>
        <w:t xml:space="preserve">, що зазначена у Таблиці 1 та тендерній документації, </w:t>
      </w:r>
      <w:r>
        <w:rPr>
          <w:b/>
          <w:i/>
          <w:lang w:val="uk" w:eastAsia="uk" w:bidi="ar-SA"/>
        </w:rPr>
        <w:t>без будь-якого коригування щодо кратності упаковки</w:t>
      </w:r>
      <w:r>
        <w:rPr>
          <w:i/>
          <w:lang w:val="uk" w:eastAsia="uk" w:bidi="ar-SA"/>
        </w:rPr>
        <w:t>, тощо (</w:t>
      </w:r>
      <w:r>
        <w:rPr>
          <w:b/>
          <w:i/>
          <w:lang w:val="uk" w:eastAsia="uk" w:bidi="ar-SA"/>
        </w:rPr>
        <w:t>недотримання</w:t>
      </w:r>
      <w:r>
        <w:rPr>
          <w:i/>
          <w:lang w:val="uk" w:eastAsia="uk" w:bidi="ar-SA"/>
        </w:rPr>
        <w:t xml:space="preserve"> цієї вимоги, а саме зменшення кількості, </w:t>
      </w:r>
      <w:r>
        <w:rPr>
          <w:b/>
          <w:i/>
          <w:lang w:val="uk" w:eastAsia="uk" w:bidi="ar-SA"/>
        </w:rPr>
        <w:t>є підставою для відхилення</w:t>
      </w:r>
      <w:r>
        <w:rPr>
          <w:i/>
          <w:lang w:val="uk" w:eastAsia="uk" w:bidi="ar-SA"/>
        </w:rPr>
        <w:t xml:space="preserve"> пропозиції учасника). У разі необхідності коригування кількості до кратності упаковки сторони мають право зробити це під час або після укладання договору, шляхом підписання додаткової угоди.</w:t>
      </w:r>
    </w:p>
    <w:p>
      <w:pPr>
        <w:widowControl w:val="0"/>
        <w:autoSpaceDE w:val="0"/>
        <w:autoSpaceDN w:val="0"/>
        <w:jc w:val="both"/>
        <w:rPr>
          <w:i/>
          <w:highlight w:val="green"/>
          <w:lang w:val="uk" w:eastAsia="uk" w:bidi="ar-SA"/>
        </w:rPr>
      </w:pPr>
    </w:p>
    <w:p>
      <w:pPr>
        <w:widowControl/>
        <w:autoSpaceDE w:val="0"/>
        <w:autoSpaceDN w:val="0"/>
        <w:spacing w:before="240" w:after="240"/>
        <w:ind w:firstLine="720"/>
        <w:jc w:val="both"/>
        <w:rPr>
          <w:i/>
          <w:lang w:val="uk" w:eastAsia="uk" w:bidi="ar-SA"/>
        </w:rPr>
      </w:pPr>
      <w:r>
        <w:rPr>
          <w:b/>
          <w:lang w:val="uk" w:eastAsia="uk" w:bidi="ar-SA"/>
        </w:rPr>
        <w:t>Учасник закупівлі заповнює поля Таблиці 3 інформацією стосовно додаткових характеристик/вимог/технічної специфікації запропонованого Товару (відповідно до вимог до предмета закупівлі):</w:t>
      </w:r>
    </w:p>
    <w:p>
      <w:pPr>
        <w:widowControl/>
        <w:autoSpaceDE w:val="0"/>
        <w:autoSpaceDN w:val="0"/>
        <w:spacing w:before="240" w:after="240"/>
        <w:jc w:val="right"/>
        <w:rPr>
          <w:b/>
          <w:lang w:val="uk" w:eastAsia="uk" w:bidi="ar-SA"/>
        </w:rPr>
      </w:pPr>
      <w:r>
        <w:rPr>
          <w:b/>
          <w:lang w:val="uk" w:eastAsia="uk" w:bidi="ar-SA"/>
        </w:rPr>
        <w:t>Таблиця 3</w:t>
      </w:r>
    </w:p>
    <w:tbl>
      <w:tblPr>
        <w:tblStyle w:val="3"/>
        <w:tblW w:w="15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4042"/>
        <w:gridCol w:w="10"/>
        <w:gridCol w:w="4736"/>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 w:hRule="atLeast"/>
        </w:trPr>
        <w:tc>
          <w:tcPr>
            <w:tcW w:w="9776" w:type="dxa"/>
            <w:gridSpan w:val="4"/>
            <w:shd w:val="clear" w:color="auto" w:fill="auto"/>
            <w:vAlign w:val="center"/>
          </w:tcPr>
          <w:p>
            <w:pPr>
              <w:widowControl w:val="0"/>
              <w:autoSpaceDE w:val="0"/>
              <w:autoSpaceDN w:val="0"/>
              <w:jc w:val="center"/>
              <w:rPr>
                <w:b/>
                <w:sz w:val="22"/>
                <w:szCs w:val="22"/>
                <w:lang w:val="uk" w:eastAsia="uk" w:bidi="ar-SA"/>
              </w:rPr>
            </w:pPr>
            <w:r>
              <w:rPr>
                <w:b/>
                <w:sz w:val="22"/>
                <w:szCs w:val="22"/>
                <w:lang w:val="uk" w:eastAsia="uk" w:bidi="ar-SA"/>
              </w:rPr>
              <w:t>Додаткові характеристики/вимоги/технічна специфікація</w:t>
            </w:r>
          </w:p>
        </w:tc>
        <w:tc>
          <w:tcPr>
            <w:tcW w:w="5245" w:type="dxa"/>
            <w:vMerge w:val="restart"/>
            <w:vAlign w:val="center"/>
          </w:tcPr>
          <w:p>
            <w:pPr>
              <w:widowControl/>
              <w:autoSpaceDE w:val="0"/>
              <w:autoSpaceDN w:val="0"/>
              <w:jc w:val="center"/>
              <w:rPr>
                <w:b/>
                <w:sz w:val="22"/>
                <w:szCs w:val="22"/>
                <w:lang w:val="uk-UA" w:eastAsia="uk" w:bidi="ar-SA"/>
              </w:rPr>
            </w:pPr>
            <w:r>
              <w:rPr>
                <w:b/>
                <w:sz w:val="22"/>
                <w:szCs w:val="22"/>
                <w:lang w:val="uk" w:eastAsia="uk" w:bidi="ar-SA"/>
              </w:rPr>
              <w:t xml:space="preserve">Учасник зазначає відповідність (так/ні) запропонованого до постачання товару з обов'язковим зазначенням назви та сторінки </w:t>
            </w:r>
            <w:r>
              <w:rPr>
                <w:b/>
                <w:sz w:val="22"/>
                <w:szCs w:val="22"/>
                <w:lang w:val="uk-UA" w:eastAsia="uk" w:bidi="ar-SA"/>
              </w:rPr>
              <w:t xml:space="preserve">технічного </w:t>
            </w:r>
            <w:r>
              <w:rPr>
                <w:b/>
                <w:sz w:val="22"/>
                <w:szCs w:val="22"/>
                <w:lang w:val="uk" w:eastAsia="uk" w:bidi="ar-SA"/>
              </w:rPr>
              <w:t>документа, що містить підтвердження відповідності</w:t>
            </w:r>
            <w:r>
              <w:rPr>
                <w:b/>
                <w:sz w:val="22"/>
                <w:szCs w:val="22"/>
                <w:lang w:val="uk-UA" w:eastAsia="uk" w:bidi="ar-SA"/>
              </w:rPr>
              <w:t xml:space="preserve">, </w:t>
            </w:r>
            <w:r>
              <w:rPr>
                <w:b/>
                <w:sz w:val="22"/>
                <w:szCs w:val="22"/>
                <w:u w:val="single"/>
                <w:lang w:val="uk-UA" w:eastAsia="uk" w:bidi="ar-SA"/>
              </w:rPr>
              <w:t>загальні вимоги та вимоги до стерильності підтверджуються гарантійним листом від учасника</w:t>
            </w:r>
            <w:r>
              <w:rPr>
                <w:b/>
                <w:sz w:val="22"/>
                <w:szCs w:val="22"/>
                <w:lang w:val="uk-UA" w:eastAsia="uk" w:bidi="ar-SA"/>
              </w:rPr>
              <w:t>, візуально, або зображенням упаковки, етикетки, та/або іншим документом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88" w:type="dxa"/>
            <w:shd w:val="clear" w:color="auto" w:fill="auto"/>
            <w:vAlign w:val="center"/>
          </w:tcPr>
          <w:p>
            <w:pPr>
              <w:widowControl w:val="0"/>
              <w:autoSpaceDE w:val="0"/>
              <w:autoSpaceDN w:val="0"/>
              <w:jc w:val="both"/>
              <w:rPr>
                <w:b/>
                <w:sz w:val="22"/>
                <w:szCs w:val="22"/>
                <w:lang w:val="uk" w:eastAsia="uk" w:bidi="ar-SA"/>
              </w:rPr>
            </w:pPr>
            <w:r>
              <w:rPr>
                <w:b/>
                <w:sz w:val="22"/>
                <w:szCs w:val="22"/>
                <w:lang w:val="uk" w:eastAsia="uk" w:bidi="ar-SA"/>
              </w:rPr>
              <w:t>№ з/п</w:t>
            </w:r>
          </w:p>
        </w:tc>
        <w:tc>
          <w:tcPr>
            <w:tcW w:w="4042" w:type="dxa"/>
            <w:shd w:val="clear" w:color="auto" w:fill="auto"/>
            <w:vAlign w:val="center"/>
          </w:tcPr>
          <w:p>
            <w:pPr>
              <w:widowControl w:val="0"/>
              <w:autoSpaceDE w:val="0"/>
              <w:autoSpaceDN w:val="0"/>
              <w:jc w:val="center"/>
              <w:rPr>
                <w:b/>
                <w:sz w:val="22"/>
                <w:szCs w:val="22"/>
                <w:lang w:val="uk" w:eastAsia="uk" w:bidi="ar-SA"/>
              </w:rPr>
            </w:pPr>
            <w:r>
              <w:rPr>
                <w:b/>
                <w:sz w:val="22"/>
                <w:szCs w:val="22"/>
                <w:lang w:val="uk" w:eastAsia="uk" w:bidi="ar-SA"/>
              </w:rPr>
              <w:t>Медико-технічні вимоги</w:t>
            </w:r>
          </w:p>
        </w:tc>
        <w:tc>
          <w:tcPr>
            <w:tcW w:w="4746" w:type="dxa"/>
            <w:gridSpan w:val="2"/>
            <w:shd w:val="clear" w:color="auto" w:fill="auto"/>
            <w:vAlign w:val="center"/>
          </w:tcPr>
          <w:p>
            <w:pPr>
              <w:widowControl w:val="0"/>
              <w:autoSpaceDE w:val="0"/>
              <w:autoSpaceDN w:val="0"/>
              <w:jc w:val="center"/>
              <w:rPr>
                <w:b/>
                <w:sz w:val="22"/>
                <w:szCs w:val="22"/>
                <w:lang w:val="uk" w:eastAsia="uk" w:bidi="ar-SA"/>
              </w:rPr>
            </w:pPr>
            <w:r>
              <w:rPr>
                <w:b/>
                <w:sz w:val="22"/>
                <w:szCs w:val="22"/>
                <w:lang w:val="uk" w:eastAsia="uk" w:bidi="ar-SA"/>
              </w:rPr>
              <w:t>Вимога до відповідності характеристики</w:t>
            </w:r>
          </w:p>
        </w:tc>
        <w:tc>
          <w:tcPr>
            <w:tcW w:w="5245" w:type="dxa"/>
            <w:vMerge w:val="continue"/>
            <w:vAlign w:val="center"/>
          </w:tcPr>
          <w:p>
            <w:pPr>
              <w:widowControl w:val="0"/>
              <w:autoSpaceDE w:val="0"/>
              <w:autoSpaceDN w:val="0"/>
              <w:jc w:val="both"/>
              <w:rPr>
                <w:b/>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040" w:type="dxa"/>
            <w:gridSpan w:val="3"/>
            <w:vAlign w:val="center"/>
          </w:tcPr>
          <w:p>
            <w:pPr>
              <w:widowControl w:val="0"/>
              <w:autoSpaceDE w:val="0"/>
              <w:autoSpaceDN w:val="0"/>
              <w:jc w:val="both"/>
              <w:rPr>
                <w:b/>
                <w:bCs/>
                <w:sz w:val="22"/>
                <w:szCs w:val="22"/>
                <w:lang w:val="uk" w:eastAsia="uk" w:bidi="ar-SA"/>
              </w:rPr>
            </w:pPr>
            <w:r>
              <w:rPr>
                <w:b/>
                <w:bCs/>
                <w:sz w:val="22"/>
                <w:szCs w:val="22"/>
                <w:lang w:val="uk" w:eastAsia="uk" w:bidi="ar-SA"/>
              </w:rPr>
              <w:t>Ендопротез кульшового суглоб</w:t>
            </w:r>
            <w:r>
              <w:rPr>
                <w:b/>
                <w:bCs/>
                <w:sz w:val="22"/>
                <w:szCs w:val="22"/>
                <w:lang w:val="uk-UA" w:eastAsia="uk" w:bidi="ar-SA"/>
              </w:rPr>
              <w:t>а</w:t>
            </w:r>
            <w:r>
              <w:rPr>
                <w:b/>
                <w:bCs/>
                <w:sz w:val="22"/>
                <w:szCs w:val="22"/>
                <w:lang w:val="uk" w:eastAsia="uk" w:bidi="ar-SA"/>
              </w:rPr>
              <w:t xml:space="preserve"> ревізійний, склад:</w:t>
            </w:r>
          </w:p>
        </w:tc>
        <w:tc>
          <w:tcPr>
            <w:tcW w:w="4736" w:type="dxa"/>
            <w:shd w:val="clear" w:color="auto" w:fill="auto"/>
            <w:vAlign w:val="center"/>
          </w:tcPr>
          <w:p>
            <w:pPr>
              <w:widowControl w:val="0"/>
              <w:autoSpaceDE w:val="0"/>
              <w:autoSpaceDN w:val="0"/>
              <w:jc w:val="both"/>
              <w:rPr>
                <w:b/>
                <w:sz w:val="22"/>
                <w:szCs w:val="22"/>
                <w:lang w:val="uk" w:eastAsia="uk" w:bidi="ar-SA"/>
              </w:rPr>
            </w:pPr>
          </w:p>
        </w:tc>
        <w:tc>
          <w:tcPr>
            <w:tcW w:w="5245" w:type="dxa"/>
            <w:vAlign w:val="center"/>
          </w:tcPr>
          <w:p>
            <w:pPr>
              <w:widowControl w:val="0"/>
              <w:autoSpaceDE w:val="0"/>
              <w:autoSpaceDN w:val="0"/>
              <w:jc w:val="both"/>
              <w:rPr>
                <w:b/>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88" w:type="dxa"/>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1</w:t>
            </w:r>
          </w:p>
        </w:tc>
        <w:tc>
          <w:tcPr>
            <w:tcW w:w="4042" w:type="dxa"/>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Стегновий компонент</w:t>
            </w:r>
          </w:p>
        </w:tc>
        <w:tc>
          <w:tcPr>
            <w:tcW w:w="4746" w:type="dxa"/>
            <w:gridSpan w:val="2"/>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1 шт</w:t>
            </w:r>
          </w:p>
        </w:tc>
        <w:tc>
          <w:tcPr>
            <w:tcW w:w="5245" w:type="dxa"/>
            <w:vAlign w:val="center"/>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88" w:type="dxa"/>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2</w:t>
            </w:r>
          </w:p>
        </w:tc>
        <w:tc>
          <w:tcPr>
            <w:tcW w:w="4042" w:type="dxa"/>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Стегнова голівка</w:t>
            </w:r>
          </w:p>
        </w:tc>
        <w:tc>
          <w:tcPr>
            <w:tcW w:w="4746" w:type="dxa"/>
            <w:gridSpan w:val="2"/>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1 шт</w:t>
            </w:r>
          </w:p>
        </w:tc>
        <w:tc>
          <w:tcPr>
            <w:tcW w:w="5245" w:type="dxa"/>
            <w:vAlign w:val="center"/>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88" w:type="dxa"/>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3</w:t>
            </w:r>
          </w:p>
        </w:tc>
        <w:tc>
          <w:tcPr>
            <w:tcW w:w="4042" w:type="dxa"/>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Агумент</w:t>
            </w:r>
          </w:p>
        </w:tc>
        <w:tc>
          <w:tcPr>
            <w:tcW w:w="4746" w:type="dxa"/>
            <w:gridSpan w:val="2"/>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1 шт</w:t>
            </w:r>
          </w:p>
        </w:tc>
        <w:tc>
          <w:tcPr>
            <w:tcW w:w="5245" w:type="dxa"/>
            <w:vAlign w:val="center"/>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88" w:type="dxa"/>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4</w:t>
            </w:r>
          </w:p>
        </w:tc>
        <w:tc>
          <w:tcPr>
            <w:tcW w:w="4042" w:type="dxa"/>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Вертлюговий компонет безцеметний</w:t>
            </w:r>
          </w:p>
        </w:tc>
        <w:tc>
          <w:tcPr>
            <w:tcW w:w="4746" w:type="dxa"/>
            <w:gridSpan w:val="2"/>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1 шт</w:t>
            </w:r>
          </w:p>
        </w:tc>
        <w:tc>
          <w:tcPr>
            <w:tcW w:w="5245" w:type="dxa"/>
            <w:vAlign w:val="center"/>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88" w:type="dxa"/>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5</w:t>
            </w:r>
          </w:p>
        </w:tc>
        <w:tc>
          <w:tcPr>
            <w:tcW w:w="4042" w:type="dxa"/>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Кісткові гвинти</w:t>
            </w:r>
          </w:p>
        </w:tc>
        <w:tc>
          <w:tcPr>
            <w:tcW w:w="4746" w:type="dxa"/>
            <w:gridSpan w:val="2"/>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4 шт</w:t>
            </w:r>
          </w:p>
        </w:tc>
        <w:tc>
          <w:tcPr>
            <w:tcW w:w="5245" w:type="dxa"/>
            <w:vAlign w:val="center"/>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88" w:type="dxa"/>
            <w:shd w:val="clear" w:color="auto" w:fill="auto"/>
            <w:vAlign w:val="center"/>
          </w:tcPr>
          <w:p>
            <w:pPr>
              <w:widowControl w:val="0"/>
              <w:autoSpaceDE w:val="0"/>
              <w:autoSpaceDN w:val="0"/>
              <w:jc w:val="both"/>
              <w:rPr>
                <w:b/>
                <w:bCs/>
                <w:sz w:val="22"/>
                <w:szCs w:val="22"/>
                <w:lang w:val="uk" w:eastAsia="uk" w:bidi="ar-SA"/>
              </w:rPr>
            </w:pPr>
            <w:r>
              <w:rPr>
                <w:b/>
                <w:bCs/>
                <w:sz w:val="22"/>
                <w:szCs w:val="22"/>
                <w:lang w:val="uk" w:eastAsia="uk" w:bidi="ar-SA"/>
              </w:rPr>
              <w:t>1</w:t>
            </w:r>
          </w:p>
        </w:tc>
        <w:tc>
          <w:tcPr>
            <w:tcW w:w="4042" w:type="dxa"/>
            <w:shd w:val="clear" w:color="auto" w:fill="auto"/>
            <w:vAlign w:val="center"/>
          </w:tcPr>
          <w:p>
            <w:pPr>
              <w:widowControl w:val="0"/>
              <w:autoSpaceDE w:val="0"/>
              <w:autoSpaceDN w:val="0"/>
              <w:jc w:val="both"/>
              <w:rPr>
                <w:b/>
                <w:bCs/>
                <w:sz w:val="22"/>
                <w:szCs w:val="22"/>
                <w:lang w:val="uk" w:eastAsia="uk" w:bidi="ar-SA"/>
              </w:rPr>
            </w:pPr>
            <w:r>
              <w:rPr>
                <w:b/>
                <w:bCs/>
                <w:sz w:val="22"/>
                <w:szCs w:val="22"/>
                <w:lang w:val="uk" w:eastAsia="uk" w:bidi="ar-SA"/>
              </w:rPr>
              <w:t>Стегновий компонент, вимоги:</w:t>
            </w:r>
          </w:p>
        </w:tc>
        <w:tc>
          <w:tcPr>
            <w:tcW w:w="4746" w:type="dxa"/>
            <w:gridSpan w:val="2"/>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 xml:space="preserve"> </w:t>
            </w:r>
          </w:p>
        </w:tc>
        <w:tc>
          <w:tcPr>
            <w:tcW w:w="5245" w:type="dxa"/>
            <w:vAlign w:val="center"/>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88" w:type="dxa"/>
            <w:shd w:val="clear" w:color="auto" w:fill="auto"/>
            <w:vAlign w:val="center"/>
          </w:tcPr>
          <w:p>
            <w:pPr>
              <w:widowControl w:val="0"/>
              <w:autoSpaceDE w:val="0"/>
              <w:autoSpaceDN w:val="0"/>
              <w:jc w:val="both"/>
              <w:rPr>
                <w:b/>
                <w:sz w:val="22"/>
                <w:szCs w:val="22"/>
                <w:lang w:val="uk" w:eastAsia="uk" w:bidi="ar-SA"/>
              </w:rPr>
            </w:pPr>
            <w:r>
              <w:rPr>
                <w:sz w:val="22"/>
                <w:szCs w:val="22"/>
                <w:lang w:val="uk" w:eastAsia="uk" w:bidi="ar-SA"/>
              </w:rPr>
              <w:t>1</w:t>
            </w:r>
            <w:r>
              <w:rPr>
                <w:sz w:val="22"/>
                <w:szCs w:val="22"/>
                <w:lang w:val="uk-UA" w:eastAsia="uk" w:bidi="ar-SA"/>
              </w:rPr>
              <w:t>.</w:t>
            </w:r>
            <w:r>
              <w:rPr>
                <w:sz w:val="22"/>
                <w:szCs w:val="22"/>
                <w:lang w:val="uk" w:eastAsia="uk" w:bidi="ar-SA"/>
              </w:rPr>
              <w:t>1</w:t>
            </w:r>
          </w:p>
        </w:tc>
        <w:tc>
          <w:tcPr>
            <w:tcW w:w="4042" w:type="dxa"/>
            <w:shd w:val="clear" w:color="auto" w:fill="auto"/>
            <w:vAlign w:val="center"/>
          </w:tcPr>
          <w:p>
            <w:pPr>
              <w:widowControl w:val="0"/>
              <w:autoSpaceDE w:val="0"/>
              <w:autoSpaceDN w:val="0"/>
              <w:jc w:val="both"/>
              <w:rPr>
                <w:b/>
                <w:sz w:val="22"/>
                <w:szCs w:val="22"/>
                <w:lang w:val="uk" w:eastAsia="uk" w:bidi="ar-SA"/>
              </w:rPr>
            </w:pPr>
            <w:r>
              <w:rPr>
                <w:sz w:val="22"/>
                <w:szCs w:val="22"/>
                <w:lang w:val="uk" w:eastAsia="uk" w:bidi="ar-SA"/>
              </w:rPr>
              <w:t>Матеріал виготовлення</w:t>
            </w:r>
          </w:p>
        </w:tc>
        <w:tc>
          <w:tcPr>
            <w:tcW w:w="4746" w:type="dxa"/>
            <w:gridSpan w:val="2"/>
            <w:shd w:val="clear" w:color="auto" w:fill="auto"/>
            <w:vAlign w:val="center"/>
          </w:tcPr>
          <w:p>
            <w:pPr>
              <w:widowControl w:val="0"/>
              <w:autoSpaceDE w:val="0"/>
              <w:autoSpaceDN w:val="0"/>
              <w:jc w:val="both"/>
              <w:rPr>
                <w:b/>
                <w:sz w:val="22"/>
                <w:szCs w:val="22"/>
                <w:lang w:val="uk" w:eastAsia="uk" w:bidi="ar-SA"/>
              </w:rPr>
            </w:pPr>
            <w:r>
              <w:rPr>
                <w:sz w:val="22"/>
                <w:szCs w:val="22"/>
                <w:lang w:val="uk" w:eastAsia="uk" w:bidi="ar-SA"/>
              </w:rPr>
              <w:t>Титановий сплав</w:t>
            </w:r>
          </w:p>
        </w:tc>
        <w:tc>
          <w:tcPr>
            <w:tcW w:w="5245" w:type="dxa"/>
            <w:vAlign w:val="center"/>
          </w:tcPr>
          <w:p>
            <w:pPr>
              <w:widowControl w:val="0"/>
              <w:autoSpaceDE w:val="0"/>
              <w:autoSpaceDN w:val="0"/>
              <w:jc w:val="both"/>
              <w:rPr>
                <w:b/>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988" w:type="dxa"/>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1</w:t>
            </w:r>
            <w:r>
              <w:rPr>
                <w:sz w:val="22"/>
                <w:szCs w:val="22"/>
                <w:lang w:val="uk-UA" w:eastAsia="uk" w:bidi="ar-SA"/>
              </w:rPr>
              <w:t>.</w:t>
            </w:r>
            <w:r>
              <w:rPr>
                <w:sz w:val="22"/>
                <w:szCs w:val="22"/>
                <w:lang w:val="uk" w:eastAsia="uk" w:bidi="ar-SA"/>
              </w:rPr>
              <w:t>2</w:t>
            </w:r>
          </w:p>
        </w:tc>
        <w:tc>
          <w:tcPr>
            <w:tcW w:w="4042" w:type="dxa"/>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Тип ніжки</w:t>
            </w:r>
          </w:p>
        </w:tc>
        <w:tc>
          <w:tcPr>
            <w:tcW w:w="4746" w:type="dxa"/>
            <w:gridSpan w:val="2"/>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Конструктивно ніжка повинна мати конусну форму і загострені повздовжні ребра</w:t>
            </w:r>
          </w:p>
        </w:tc>
        <w:tc>
          <w:tcPr>
            <w:tcW w:w="5245" w:type="dxa"/>
            <w:vAlign w:val="center"/>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988" w:type="dxa"/>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1</w:t>
            </w:r>
            <w:r>
              <w:rPr>
                <w:sz w:val="22"/>
                <w:szCs w:val="22"/>
                <w:lang w:val="uk-UA" w:eastAsia="uk" w:bidi="ar-SA"/>
              </w:rPr>
              <w:t>.</w:t>
            </w:r>
            <w:r>
              <w:rPr>
                <w:sz w:val="22"/>
                <w:szCs w:val="22"/>
                <w:lang w:val="uk" w:eastAsia="uk" w:bidi="ar-SA"/>
              </w:rPr>
              <w:t>3</w:t>
            </w:r>
          </w:p>
        </w:tc>
        <w:tc>
          <w:tcPr>
            <w:tcW w:w="4042" w:type="dxa"/>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Довжина ніжки</w:t>
            </w:r>
          </w:p>
        </w:tc>
        <w:tc>
          <w:tcPr>
            <w:tcW w:w="4746" w:type="dxa"/>
            <w:gridSpan w:val="2"/>
            <w:shd w:val="clear" w:color="auto" w:fill="auto"/>
            <w:vAlign w:val="center"/>
          </w:tcPr>
          <w:p>
            <w:pPr>
              <w:widowControl w:val="0"/>
              <w:autoSpaceDE w:val="0"/>
              <w:autoSpaceDN w:val="0"/>
              <w:jc w:val="both"/>
              <w:rPr>
                <w:bCs/>
                <w:sz w:val="22"/>
                <w:szCs w:val="22"/>
                <w:lang w:val="ru-RU" w:eastAsia="uk" w:bidi="ar-SA"/>
              </w:rPr>
            </w:pPr>
            <w:r>
              <w:rPr>
                <w:sz w:val="22"/>
                <w:szCs w:val="22"/>
                <w:lang w:val="uk" w:eastAsia="uk" w:bidi="ar-SA"/>
              </w:rPr>
              <w:t>Від 190 мм</w:t>
            </w:r>
            <w:r>
              <w:rPr>
                <w:sz w:val="22"/>
                <w:szCs w:val="22"/>
                <w:lang w:val="ru-RU" w:eastAsia="uk" w:bidi="ar-SA"/>
              </w:rPr>
              <w:t>-305мм</w:t>
            </w:r>
          </w:p>
        </w:tc>
        <w:tc>
          <w:tcPr>
            <w:tcW w:w="5245" w:type="dxa"/>
            <w:vAlign w:val="center"/>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988" w:type="dxa"/>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1</w:t>
            </w:r>
            <w:r>
              <w:rPr>
                <w:sz w:val="22"/>
                <w:szCs w:val="22"/>
                <w:lang w:val="uk-UA" w:eastAsia="uk" w:bidi="ar-SA"/>
              </w:rPr>
              <w:t>.</w:t>
            </w:r>
            <w:r>
              <w:rPr>
                <w:sz w:val="22"/>
                <w:szCs w:val="22"/>
                <w:lang w:val="uk" w:eastAsia="uk" w:bidi="ar-SA"/>
              </w:rPr>
              <w:t>4</w:t>
            </w:r>
          </w:p>
        </w:tc>
        <w:tc>
          <w:tcPr>
            <w:tcW w:w="4042" w:type="dxa"/>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Фіксації ніжки</w:t>
            </w:r>
          </w:p>
        </w:tc>
        <w:tc>
          <w:tcPr>
            <w:tcW w:w="4746" w:type="dxa"/>
            <w:gridSpan w:val="2"/>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Методом прес-фіт, або остеоінтеграції</w:t>
            </w:r>
          </w:p>
        </w:tc>
        <w:tc>
          <w:tcPr>
            <w:tcW w:w="5245" w:type="dxa"/>
            <w:vAlign w:val="center"/>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88" w:type="dxa"/>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1</w:t>
            </w:r>
            <w:r>
              <w:rPr>
                <w:sz w:val="22"/>
                <w:szCs w:val="22"/>
                <w:lang w:val="uk-UA" w:eastAsia="uk" w:bidi="ar-SA"/>
              </w:rPr>
              <w:t>.</w:t>
            </w:r>
            <w:r>
              <w:rPr>
                <w:sz w:val="22"/>
                <w:szCs w:val="22"/>
                <w:lang w:val="uk" w:eastAsia="uk" w:bidi="ar-SA"/>
              </w:rPr>
              <w:t>5</w:t>
            </w:r>
          </w:p>
        </w:tc>
        <w:tc>
          <w:tcPr>
            <w:tcW w:w="4042" w:type="dxa"/>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Кількість типорозмірів</w:t>
            </w:r>
          </w:p>
        </w:tc>
        <w:tc>
          <w:tcPr>
            <w:tcW w:w="4746" w:type="dxa"/>
            <w:gridSpan w:val="2"/>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 xml:space="preserve">Наявність в номенклатурному ряді не менш як </w:t>
            </w:r>
            <w:r>
              <w:rPr>
                <w:sz w:val="22"/>
                <w:szCs w:val="22"/>
                <w:lang w:val="ru-RU" w:eastAsia="uk" w:bidi="ar-SA"/>
              </w:rPr>
              <w:t>8</w:t>
            </w:r>
            <w:r>
              <w:rPr>
                <w:sz w:val="22"/>
                <w:szCs w:val="22"/>
                <w:lang w:val="uk" w:eastAsia="uk" w:bidi="ar-SA"/>
              </w:rPr>
              <w:t xml:space="preserve">-ти розмірів по діаметру </w:t>
            </w:r>
          </w:p>
        </w:tc>
        <w:tc>
          <w:tcPr>
            <w:tcW w:w="5245" w:type="dxa"/>
            <w:vAlign w:val="center"/>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1</w:t>
            </w:r>
            <w:r>
              <w:rPr>
                <w:sz w:val="22"/>
                <w:szCs w:val="22"/>
                <w:lang w:val="uk-UA" w:eastAsia="uk" w:bidi="ar-SA"/>
              </w:rPr>
              <w:t>.</w:t>
            </w:r>
            <w:r>
              <w:rPr>
                <w:sz w:val="22"/>
                <w:szCs w:val="22"/>
                <w:lang w:val="uk" w:eastAsia="uk" w:bidi="ar-SA"/>
              </w:rPr>
              <w:t>6</w:t>
            </w:r>
          </w:p>
        </w:tc>
        <w:tc>
          <w:tcPr>
            <w:tcW w:w="4042" w:type="dxa"/>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Стерильність</w:t>
            </w:r>
          </w:p>
        </w:tc>
        <w:tc>
          <w:tcPr>
            <w:tcW w:w="4746" w:type="dxa"/>
            <w:gridSpan w:val="2"/>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Постачається у стерильному вигляді із загальним строком стерильності не менше 5 років</w:t>
            </w:r>
          </w:p>
        </w:tc>
        <w:tc>
          <w:tcPr>
            <w:tcW w:w="5245" w:type="dxa"/>
            <w:vAlign w:val="center"/>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88" w:type="dxa"/>
            <w:shd w:val="clear" w:color="auto" w:fill="auto"/>
            <w:vAlign w:val="center"/>
          </w:tcPr>
          <w:p>
            <w:pPr>
              <w:widowControl w:val="0"/>
              <w:autoSpaceDE w:val="0"/>
              <w:autoSpaceDN w:val="0"/>
              <w:jc w:val="both"/>
              <w:rPr>
                <w:b/>
                <w:bCs/>
                <w:sz w:val="22"/>
                <w:szCs w:val="22"/>
                <w:lang w:val="uk" w:eastAsia="uk" w:bidi="ar-SA"/>
              </w:rPr>
            </w:pPr>
            <w:r>
              <w:rPr>
                <w:b/>
                <w:bCs/>
                <w:sz w:val="22"/>
                <w:szCs w:val="22"/>
                <w:lang w:val="uk" w:eastAsia="uk" w:bidi="ar-SA"/>
              </w:rPr>
              <w:t>2</w:t>
            </w:r>
          </w:p>
        </w:tc>
        <w:tc>
          <w:tcPr>
            <w:tcW w:w="4042" w:type="dxa"/>
            <w:shd w:val="clear" w:color="auto" w:fill="auto"/>
            <w:vAlign w:val="center"/>
          </w:tcPr>
          <w:p>
            <w:pPr>
              <w:widowControl w:val="0"/>
              <w:autoSpaceDE w:val="0"/>
              <w:autoSpaceDN w:val="0"/>
              <w:jc w:val="both"/>
              <w:rPr>
                <w:b/>
                <w:bCs/>
                <w:sz w:val="22"/>
                <w:szCs w:val="22"/>
                <w:lang w:val="uk" w:eastAsia="uk" w:bidi="ar-SA"/>
              </w:rPr>
            </w:pPr>
            <w:r>
              <w:rPr>
                <w:b/>
                <w:bCs/>
                <w:sz w:val="22"/>
                <w:szCs w:val="22"/>
                <w:lang w:val="uk" w:eastAsia="uk" w:bidi="ar-SA"/>
              </w:rPr>
              <w:t>Стегнова голівка, вимоги:</w:t>
            </w:r>
          </w:p>
        </w:tc>
        <w:tc>
          <w:tcPr>
            <w:tcW w:w="4746" w:type="dxa"/>
            <w:gridSpan w:val="2"/>
            <w:shd w:val="clear" w:color="auto" w:fill="auto"/>
            <w:vAlign w:val="center"/>
          </w:tcPr>
          <w:p>
            <w:pPr>
              <w:widowControl w:val="0"/>
              <w:autoSpaceDE w:val="0"/>
              <w:autoSpaceDN w:val="0"/>
              <w:jc w:val="both"/>
              <w:rPr>
                <w:b/>
                <w:sz w:val="22"/>
                <w:szCs w:val="22"/>
                <w:lang w:val="uk" w:eastAsia="uk" w:bidi="ar-SA"/>
              </w:rPr>
            </w:pPr>
            <w:r>
              <w:rPr>
                <w:sz w:val="22"/>
                <w:szCs w:val="22"/>
                <w:lang w:val="uk" w:eastAsia="uk" w:bidi="ar-SA"/>
              </w:rPr>
              <w:t xml:space="preserve"> </w:t>
            </w:r>
          </w:p>
        </w:tc>
        <w:tc>
          <w:tcPr>
            <w:tcW w:w="5245" w:type="dxa"/>
            <w:vAlign w:val="center"/>
          </w:tcPr>
          <w:p>
            <w:pPr>
              <w:widowControl w:val="0"/>
              <w:autoSpaceDE w:val="0"/>
              <w:autoSpaceDN w:val="0"/>
              <w:jc w:val="both"/>
              <w:rPr>
                <w:b/>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88" w:type="dxa"/>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2</w:t>
            </w:r>
            <w:r>
              <w:rPr>
                <w:sz w:val="22"/>
                <w:szCs w:val="22"/>
                <w:lang w:val="uk-UA" w:eastAsia="uk" w:bidi="ar-SA"/>
              </w:rPr>
              <w:t>.</w:t>
            </w:r>
            <w:r>
              <w:rPr>
                <w:sz w:val="22"/>
                <w:szCs w:val="22"/>
                <w:lang w:val="uk" w:eastAsia="uk" w:bidi="ar-SA"/>
              </w:rPr>
              <w:t>1</w:t>
            </w:r>
          </w:p>
        </w:tc>
        <w:tc>
          <w:tcPr>
            <w:tcW w:w="4042" w:type="dxa"/>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Діаметр голівок</w:t>
            </w:r>
          </w:p>
        </w:tc>
        <w:tc>
          <w:tcPr>
            <w:tcW w:w="4746" w:type="dxa"/>
            <w:gridSpan w:val="2"/>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Наявність в номенклатурному ряді таких розмірів: 28 мм, 32 мм, 36 мм</w:t>
            </w:r>
          </w:p>
        </w:tc>
        <w:tc>
          <w:tcPr>
            <w:tcW w:w="5245" w:type="dxa"/>
            <w:vAlign w:val="center"/>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88" w:type="dxa"/>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2</w:t>
            </w:r>
            <w:r>
              <w:rPr>
                <w:sz w:val="22"/>
                <w:szCs w:val="22"/>
                <w:lang w:val="uk-UA" w:eastAsia="uk" w:bidi="ar-SA"/>
              </w:rPr>
              <w:t>.</w:t>
            </w:r>
            <w:r>
              <w:rPr>
                <w:sz w:val="22"/>
                <w:szCs w:val="22"/>
                <w:lang w:val="uk" w:eastAsia="uk" w:bidi="ar-SA"/>
              </w:rPr>
              <w:t>2</w:t>
            </w:r>
          </w:p>
        </w:tc>
        <w:tc>
          <w:tcPr>
            <w:tcW w:w="4042" w:type="dxa"/>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Матеріал виготовлення</w:t>
            </w:r>
          </w:p>
        </w:tc>
        <w:tc>
          <w:tcPr>
            <w:tcW w:w="4746" w:type="dxa"/>
            <w:gridSpan w:val="2"/>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Сплав кобальт-хром-молібдену CoCrMo</w:t>
            </w:r>
          </w:p>
        </w:tc>
        <w:tc>
          <w:tcPr>
            <w:tcW w:w="5245" w:type="dxa"/>
            <w:vAlign w:val="center"/>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88" w:type="dxa"/>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2</w:t>
            </w:r>
            <w:r>
              <w:rPr>
                <w:sz w:val="22"/>
                <w:szCs w:val="22"/>
                <w:lang w:val="uk-UA" w:eastAsia="uk" w:bidi="ar-SA"/>
              </w:rPr>
              <w:t>.</w:t>
            </w:r>
            <w:r>
              <w:rPr>
                <w:sz w:val="22"/>
                <w:szCs w:val="22"/>
                <w:lang w:val="uk" w:eastAsia="uk" w:bidi="ar-SA"/>
              </w:rPr>
              <w:t>3</w:t>
            </w:r>
          </w:p>
        </w:tc>
        <w:tc>
          <w:tcPr>
            <w:tcW w:w="4042" w:type="dxa"/>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Кількість типорозмірів за довжиною шийки</w:t>
            </w:r>
          </w:p>
        </w:tc>
        <w:tc>
          <w:tcPr>
            <w:tcW w:w="4746" w:type="dxa"/>
            <w:gridSpan w:val="2"/>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Наявність в номенклатурному ряді не менш як 4-х розмірів</w:t>
            </w:r>
          </w:p>
        </w:tc>
        <w:tc>
          <w:tcPr>
            <w:tcW w:w="5245" w:type="dxa"/>
            <w:vAlign w:val="center"/>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2</w:t>
            </w:r>
            <w:r>
              <w:rPr>
                <w:sz w:val="22"/>
                <w:szCs w:val="22"/>
                <w:lang w:val="uk-UA" w:eastAsia="uk" w:bidi="ar-SA"/>
              </w:rPr>
              <w:t>.</w:t>
            </w:r>
            <w:r>
              <w:rPr>
                <w:sz w:val="22"/>
                <w:szCs w:val="22"/>
                <w:lang w:val="uk" w:eastAsia="uk" w:bidi="ar-SA"/>
              </w:rPr>
              <w:t>4</w:t>
            </w:r>
          </w:p>
        </w:tc>
        <w:tc>
          <w:tcPr>
            <w:tcW w:w="4042" w:type="dxa"/>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Стерильність</w:t>
            </w:r>
          </w:p>
        </w:tc>
        <w:tc>
          <w:tcPr>
            <w:tcW w:w="4746" w:type="dxa"/>
            <w:gridSpan w:val="2"/>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Голівка має постачатися у стерильному вигляді із загальним строком стерильності не менше 5 років</w:t>
            </w:r>
          </w:p>
        </w:tc>
        <w:tc>
          <w:tcPr>
            <w:tcW w:w="5245" w:type="dxa"/>
            <w:vAlign w:val="center"/>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shd w:val="clear" w:color="auto" w:fill="auto"/>
            <w:vAlign w:val="center"/>
          </w:tcPr>
          <w:p>
            <w:pPr>
              <w:widowControl w:val="0"/>
              <w:autoSpaceDE w:val="0"/>
              <w:autoSpaceDN w:val="0"/>
              <w:jc w:val="both"/>
              <w:rPr>
                <w:b/>
                <w:bCs/>
                <w:sz w:val="22"/>
                <w:szCs w:val="22"/>
                <w:lang w:val="uk" w:eastAsia="uk" w:bidi="ar-SA"/>
              </w:rPr>
            </w:pPr>
            <w:r>
              <w:rPr>
                <w:b/>
                <w:bCs/>
                <w:sz w:val="22"/>
                <w:szCs w:val="22"/>
                <w:lang w:val="uk" w:eastAsia="uk" w:bidi="ar-SA"/>
              </w:rPr>
              <w:t>3</w:t>
            </w:r>
          </w:p>
        </w:tc>
        <w:tc>
          <w:tcPr>
            <w:tcW w:w="4042" w:type="dxa"/>
            <w:shd w:val="clear" w:color="auto" w:fill="auto"/>
            <w:vAlign w:val="center"/>
          </w:tcPr>
          <w:p>
            <w:pPr>
              <w:widowControl w:val="0"/>
              <w:autoSpaceDE w:val="0"/>
              <w:autoSpaceDN w:val="0"/>
              <w:jc w:val="both"/>
              <w:rPr>
                <w:b/>
                <w:bCs/>
                <w:sz w:val="22"/>
                <w:szCs w:val="22"/>
                <w:lang w:val="uk" w:eastAsia="uk" w:bidi="ar-SA"/>
              </w:rPr>
            </w:pPr>
            <w:r>
              <w:rPr>
                <w:b/>
                <w:bCs/>
                <w:sz w:val="22"/>
                <w:szCs w:val="22"/>
                <w:lang w:val="uk" w:eastAsia="uk" w:bidi="ar-SA"/>
              </w:rPr>
              <w:t>Аугумент, вимоги:</w:t>
            </w:r>
          </w:p>
        </w:tc>
        <w:tc>
          <w:tcPr>
            <w:tcW w:w="4746" w:type="dxa"/>
            <w:gridSpan w:val="2"/>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 xml:space="preserve"> </w:t>
            </w:r>
          </w:p>
        </w:tc>
        <w:tc>
          <w:tcPr>
            <w:tcW w:w="5245" w:type="dxa"/>
            <w:vAlign w:val="center"/>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88" w:type="dxa"/>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3</w:t>
            </w:r>
            <w:r>
              <w:rPr>
                <w:sz w:val="22"/>
                <w:szCs w:val="22"/>
                <w:lang w:val="uk-UA" w:eastAsia="uk" w:bidi="ar-SA"/>
              </w:rPr>
              <w:t>.</w:t>
            </w:r>
            <w:r>
              <w:rPr>
                <w:sz w:val="22"/>
                <w:szCs w:val="22"/>
                <w:lang w:val="uk" w:eastAsia="uk" w:bidi="ar-SA"/>
              </w:rPr>
              <w:t>1</w:t>
            </w:r>
          </w:p>
        </w:tc>
        <w:tc>
          <w:tcPr>
            <w:tcW w:w="4042" w:type="dxa"/>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Структура</w:t>
            </w:r>
          </w:p>
        </w:tc>
        <w:tc>
          <w:tcPr>
            <w:tcW w:w="4746" w:type="dxa"/>
            <w:gridSpan w:val="2"/>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Трабекулярно-пориста</w:t>
            </w:r>
          </w:p>
        </w:tc>
        <w:tc>
          <w:tcPr>
            <w:tcW w:w="5245" w:type="dxa"/>
            <w:vAlign w:val="center"/>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88" w:type="dxa"/>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3</w:t>
            </w:r>
            <w:r>
              <w:rPr>
                <w:sz w:val="22"/>
                <w:szCs w:val="22"/>
                <w:lang w:val="uk-UA" w:eastAsia="uk" w:bidi="ar-SA"/>
              </w:rPr>
              <w:t>.</w:t>
            </w:r>
            <w:r>
              <w:rPr>
                <w:sz w:val="22"/>
                <w:szCs w:val="22"/>
                <w:lang w:val="uk" w:eastAsia="uk" w:bidi="ar-SA"/>
              </w:rPr>
              <w:t>2</w:t>
            </w:r>
          </w:p>
        </w:tc>
        <w:tc>
          <w:tcPr>
            <w:tcW w:w="4042" w:type="dxa"/>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Матеріал виготовлення</w:t>
            </w:r>
          </w:p>
        </w:tc>
        <w:tc>
          <w:tcPr>
            <w:tcW w:w="4746" w:type="dxa"/>
            <w:gridSpan w:val="2"/>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Біологічно-інертні, немагнітні, легкі і міцні матеріали, або титановий сплав</w:t>
            </w:r>
          </w:p>
        </w:tc>
        <w:tc>
          <w:tcPr>
            <w:tcW w:w="5245" w:type="dxa"/>
            <w:vAlign w:val="center"/>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88" w:type="dxa"/>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3</w:t>
            </w:r>
            <w:r>
              <w:rPr>
                <w:sz w:val="22"/>
                <w:szCs w:val="22"/>
                <w:lang w:val="uk-UA" w:eastAsia="uk" w:bidi="ar-SA"/>
              </w:rPr>
              <w:t>.</w:t>
            </w:r>
            <w:r>
              <w:rPr>
                <w:sz w:val="22"/>
                <w:szCs w:val="22"/>
                <w:lang w:val="uk" w:eastAsia="uk" w:bidi="ar-SA"/>
              </w:rPr>
              <w:t>3</w:t>
            </w:r>
          </w:p>
        </w:tc>
        <w:tc>
          <w:tcPr>
            <w:tcW w:w="4042" w:type="dxa"/>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Модифікації</w:t>
            </w:r>
          </w:p>
        </w:tc>
        <w:tc>
          <w:tcPr>
            <w:tcW w:w="4746" w:type="dxa"/>
            <w:gridSpan w:val="2"/>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Наявність в номенклатурному ряді не менш як 2-х розмірів</w:t>
            </w:r>
          </w:p>
        </w:tc>
        <w:tc>
          <w:tcPr>
            <w:tcW w:w="5245" w:type="dxa"/>
            <w:vAlign w:val="center"/>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88" w:type="dxa"/>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3</w:t>
            </w:r>
            <w:r>
              <w:rPr>
                <w:sz w:val="22"/>
                <w:szCs w:val="22"/>
                <w:lang w:val="uk-UA" w:eastAsia="uk" w:bidi="ar-SA"/>
              </w:rPr>
              <w:t>.</w:t>
            </w:r>
            <w:r>
              <w:rPr>
                <w:sz w:val="22"/>
                <w:szCs w:val="22"/>
                <w:lang w:val="uk" w:eastAsia="uk" w:bidi="ar-SA"/>
              </w:rPr>
              <w:t>4</w:t>
            </w:r>
          </w:p>
        </w:tc>
        <w:tc>
          <w:tcPr>
            <w:tcW w:w="4042" w:type="dxa"/>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Вимоги до розміру</w:t>
            </w:r>
          </w:p>
        </w:tc>
        <w:tc>
          <w:tcPr>
            <w:tcW w:w="4746" w:type="dxa"/>
            <w:gridSpan w:val="2"/>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 xml:space="preserve">Повинні підходити до безцементних чашок від 50 до не менше ніж </w:t>
            </w:r>
            <w:r>
              <w:rPr>
                <w:sz w:val="22"/>
                <w:szCs w:val="22"/>
                <w:lang w:val="ru-RU" w:eastAsia="uk" w:bidi="ar-SA"/>
              </w:rPr>
              <w:t>68</w:t>
            </w:r>
            <w:r>
              <w:rPr>
                <w:sz w:val="22"/>
                <w:szCs w:val="22"/>
                <w:lang w:val="uk" w:eastAsia="uk" w:bidi="ar-SA"/>
              </w:rPr>
              <w:t xml:space="preserve"> розмірів</w:t>
            </w:r>
          </w:p>
        </w:tc>
        <w:tc>
          <w:tcPr>
            <w:tcW w:w="5245" w:type="dxa"/>
            <w:vAlign w:val="center"/>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88" w:type="dxa"/>
            <w:shd w:val="clear" w:color="auto" w:fill="auto"/>
            <w:vAlign w:val="center"/>
          </w:tcPr>
          <w:p>
            <w:pPr>
              <w:widowControl w:val="0"/>
              <w:autoSpaceDE w:val="0"/>
              <w:autoSpaceDN w:val="0"/>
              <w:jc w:val="both"/>
              <w:rPr>
                <w:b/>
                <w:bCs/>
                <w:sz w:val="22"/>
                <w:szCs w:val="22"/>
                <w:lang w:val="uk" w:eastAsia="uk" w:bidi="ar-SA"/>
              </w:rPr>
            </w:pPr>
            <w:r>
              <w:rPr>
                <w:b/>
                <w:bCs/>
                <w:sz w:val="22"/>
                <w:szCs w:val="22"/>
                <w:lang w:val="uk" w:eastAsia="uk" w:bidi="ar-SA"/>
              </w:rPr>
              <w:t>4</w:t>
            </w:r>
          </w:p>
        </w:tc>
        <w:tc>
          <w:tcPr>
            <w:tcW w:w="4042" w:type="dxa"/>
            <w:shd w:val="clear" w:color="auto" w:fill="auto"/>
            <w:vAlign w:val="center"/>
          </w:tcPr>
          <w:p>
            <w:pPr>
              <w:widowControl w:val="0"/>
              <w:autoSpaceDE w:val="0"/>
              <w:autoSpaceDN w:val="0"/>
              <w:jc w:val="both"/>
              <w:rPr>
                <w:b/>
                <w:bCs/>
                <w:sz w:val="22"/>
                <w:szCs w:val="22"/>
                <w:lang w:val="uk" w:eastAsia="uk" w:bidi="ar-SA"/>
              </w:rPr>
            </w:pPr>
            <w:r>
              <w:rPr>
                <w:b/>
                <w:bCs/>
                <w:sz w:val="22"/>
                <w:szCs w:val="22"/>
                <w:lang w:val="uk" w:eastAsia="uk" w:bidi="ar-SA"/>
              </w:rPr>
              <w:t>Вертлюговий компонент безцементний (безцементна западина)</w:t>
            </w:r>
          </w:p>
        </w:tc>
        <w:tc>
          <w:tcPr>
            <w:tcW w:w="4746" w:type="dxa"/>
            <w:gridSpan w:val="2"/>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Вертлюговий компонент має складатись з металевої безцементної чашки, поліетиленового вкладиша</w:t>
            </w:r>
          </w:p>
        </w:tc>
        <w:tc>
          <w:tcPr>
            <w:tcW w:w="5245" w:type="dxa"/>
            <w:vAlign w:val="center"/>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88" w:type="dxa"/>
            <w:shd w:val="clear" w:color="auto" w:fill="auto"/>
            <w:vAlign w:val="center"/>
          </w:tcPr>
          <w:p>
            <w:pPr>
              <w:widowControl w:val="0"/>
              <w:autoSpaceDE w:val="0"/>
              <w:autoSpaceDN w:val="0"/>
              <w:jc w:val="both"/>
              <w:rPr>
                <w:b/>
                <w:bCs/>
                <w:sz w:val="22"/>
                <w:szCs w:val="22"/>
                <w:lang w:val="uk" w:eastAsia="uk" w:bidi="ar-SA"/>
              </w:rPr>
            </w:pPr>
            <w:r>
              <w:rPr>
                <w:b/>
                <w:bCs/>
                <w:sz w:val="22"/>
                <w:szCs w:val="22"/>
                <w:lang w:val="uk" w:eastAsia="uk" w:bidi="ar-SA"/>
              </w:rPr>
              <w:t>4</w:t>
            </w:r>
            <w:r>
              <w:rPr>
                <w:b/>
                <w:bCs/>
                <w:sz w:val="22"/>
                <w:szCs w:val="22"/>
                <w:lang w:val="uk-UA" w:eastAsia="uk" w:bidi="ar-SA"/>
              </w:rPr>
              <w:t>.</w:t>
            </w:r>
            <w:r>
              <w:rPr>
                <w:b/>
                <w:bCs/>
                <w:sz w:val="22"/>
                <w:szCs w:val="22"/>
                <w:lang w:val="uk" w:eastAsia="uk" w:bidi="ar-SA"/>
              </w:rPr>
              <w:t>1</w:t>
            </w:r>
          </w:p>
        </w:tc>
        <w:tc>
          <w:tcPr>
            <w:tcW w:w="4042" w:type="dxa"/>
            <w:shd w:val="clear" w:color="auto" w:fill="auto"/>
            <w:vAlign w:val="center"/>
          </w:tcPr>
          <w:p>
            <w:pPr>
              <w:widowControl w:val="0"/>
              <w:autoSpaceDE w:val="0"/>
              <w:autoSpaceDN w:val="0"/>
              <w:jc w:val="both"/>
              <w:rPr>
                <w:b/>
                <w:bCs/>
                <w:sz w:val="22"/>
                <w:szCs w:val="22"/>
                <w:lang w:val="uk" w:eastAsia="uk" w:bidi="ar-SA"/>
              </w:rPr>
            </w:pPr>
            <w:r>
              <w:rPr>
                <w:b/>
                <w:bCs/>
                <w:sz w:val="22"/>
                <w:szCs w:val="22"/>
                <w:lang w:val="uk" w:eastAsia="uk" w:bidi="ar-SA"/>
              </w:rPr>
              <w:t>Безцементна чашка, вимоги:</w:t>
            </w:r>
          </w:p>
        </w:tc>
        <w:tc>
          <w:tcPr>
            <w:tcW w:w="4746" w:type="dxa"/>
            <w:gridSpan w:val="2"/>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 xml:space="preserve"> </w:t>
            </w:r>
          </w:p>
        </w:tc>
        <w:tc>
          <w:tcPr>
            <w:tcW w:w="5245" w:type="dxa"/>
            <w:vAlign w:val="center"/>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88" w:type="dxa"/>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4</w:t>
            </w:r>
            <w:r>
              <w:rPr>
                <w:sz w:val="22"/>
                <w:szCs w:val="22"/>
                <w:lang w:val="uk-UA" w:eastAsia="uk" w:bidi="ar-SA"/>
              </w:rPr>
              <w:t>.</w:t>
            </w:r>
            <w:r>
              <w:rPr>
                <w:sz w:val="22"/>
                <w:szCs w:val="22"/>
                <w:lang w:val="uk" w:eastAsia="uk" w:bidi="ar-SA"/>
              </w:rPr>
              <w:t>1</w:t>
            </w:r>
            <w:r>
              <w:rPr>
                <w:sz w:val="22"/>
                <w:szCs w:val="22"/>
                <w:lang w:val="uk-UA" w:eastAsia="uk" w:bidi="ar-SA"/>
              </w:rPr>
              <w:t>.</w:t>
            </w:r>
            <w:r>
              <w:rPr>
                <w:sz w:val="22"/>
                <w:szCs w:val="22"/>
                <w:lang w:val="uk" w:eastAsia="uk" w:bidi="ar-SA"/>
              </w:rPr>
              <w:t>1</w:t>
            </w:r>
          </w:p>
        </w:tc>
        <w:tc>
          <w:tcPr>
            <w:tcW w:w="4042" w:type="dxa"/>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Структура</w:t>
            </w:r>
          </w:p>
        </w:tc>
        <w:tc>
          <w:tcPr>
            <w:tcW w:w="4746" w:type="dxa"/>
            <w:gridSpan w:val="2"/>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Трабекулярно-пориста</w:t>
            </w:r>
          </w:p>
        </w:tc>
        <w:tc>
          <w:tcPr>
            <w:tcW w:w="5245" w:type="dxa"/>
            <w:vAlign w:val="center"/>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shd w:val="clear" w:color="auto" w:fill="auto"/>
            <w:vAlign w:val="center"/>
          </w:tcPr>
          <w:p>
            <w:pPr>
              <w:widowControl w:val="0"/>
              <w:autoSpaceDE w:val="0"/>
              <w:autoSpaceDN w:val="0"/>
              <w:jc w:val="both"/>
              <w:rPr>
                <w:bCs/>
                <w:sz w:val="22"/>
                <w:szCs w:val="22"/>
                <w:lang w:val="uk-UA" w:eastAsia="uk" w:bidi="ar-SA"/>
              </w:rPr>
            </w:pPr>
            <w:r>
              <w:rPr>
                <w:sz w:val="22"/>
                <w:szCs w:val="22"/>
                <w:lang w:val="uk" w:eastAsia="uk" w:bidi="ar-SA"/>
              </w:rPr>
              <w:t>4</w:t>
            </w:r>
            <w:r>
              <w:rPr>
                <w:sz w:val="22"/>
                <w:szCs w:val="22"/>
                <w:lang w:val="uk-UA" w:eastAsia="uk" w:bidi="ar-SA"/>
              </w:rPr>
              <w:t>.</w:t>
            </w:r>
            <w:r>
              <w:rPr>
                <w:sz w:val="22"/>
                <w:szCs w:val="22"/>
                <w:lang w:val="uk" w:eastAsia="uk" w:bidi="ar-SA"/>
              </w:rPr>
              <w:t>1</w:t>
            </w:r>
            <w:r>
              <w:rPr>
                <w:sz w:val="22"/>
                <w:szCs w:val="22"/>
                <w:lang w:val="uk-UA" w:eastAsia="uk" w:bidi="ar-SA"/>
              </w:rPr>
              <w:t>.2</w:t>
            </w:r>
          </w:p>
        </w:tc>
        <w:tc>
          <w:tcPr>
            <w:tcW w:w="4042" w:type="dxa"/>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Кількість типорозмірів</w:t>
            </w:r>
          </w:p>
        </w:tc>
        <w:tc>
          <w:tcPr>
            <w:tcW w:w="4746" w:type="dxa"/>
            <w:gridSpan w:val="2"/>
            <w:shd w:val="clear" w:color="auto" w:fill="auto"/>
            <w:vAlign w:val="center"/>
          </w:tcPr>
          <w:p>
            <w:pPr>
              <w:widowControl w:val="0"/>
              <w:autoSpaceDE w:val="0"/>
              <w:autoSpaceDN w:val="0"/>
              <w:jc w:val="both"/>
              <w:rPr>
                <w:sz w:val="22"/>
                <w:szCs w:val="22"/>
                <w:lang w:val="uk-UA" w:eastAsia="uk" w:bidi="ar-SA"/>
              </w:rPr>
            </w:pPr>
            <w:r>
              <w:rPr>
                <w:sz w:val="22"/>
                <w:szCs w:val="22"/>
                <w:lang w:val="uk" w:eastAsia="uk" w:bidi="ar-SA"/>
              </w:rPr>
              <w:t>Наявність в номенклатурному ряді не менш як 1</w:t>
            </w:r>
            <w:r>
              <w:rPr>
                <w:sz w:val="22"/>
                <w:szCs w:val="22"/>
                <w:lang w:val="uk-UA" w:eastAsia="uk" w:bidi="ar-SA"/>
              </w:rPr>
              <w:t>2</w:t>
            </w:r>
            <w:r>
              <w:rPr>
                <w:sz w:val="22"/>
                <w:szCs w:val="22"/>
                <w:lang w:val="uk" w:eastAsia="uk" w:bidi="ar-SA"/>
              </w:rPr>
              <w:t>-ти розмірів</w:t>
            </w:r>
            <w:r>
              <w:rPr>
                <w:sz w:val="22"/>
                <w:szCs w:val="22"/>
                <w:lang w:val="ru-RU" w:eastAsia="uk" w:bidi="ar-SA"/>
              </w:rPr>
              <w:t xml:space="preserve"> від </w:t>
            </w:r>
            <w:r>
              <w:rPr>
                <w:sz w:val="22"/>
                <w:szCs w:val="22"/>
                <w:lang w:val="uk-UA" w:eastAsia="uk" w:bidi="ar-SA"/>
              </w:rPr>
              <w:t xml:space="preserve">48 по 70  </w:t>
            </w:r>
          </w:p>
        </w:tc>
        <w:tc>
          <w:tcPr>
            <w:tcW w:w="5245" w:type="dxa"/>
            <w:vAlign w:val="center"/>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4</w:t>
            </w:r>
            <w:r>
              <w:rPr>
                <w:sz w:val="22"/>
                <w:szCs w:val="22"/>
                <w:lang w:val="uk-UA" w:eastAsia="uk" w:bidi="ar-SA"/>
              </w:rPr>
              <w:t>.</w:t>
            </w:r>
            <w:r>
              <w:rPr>
                <w:sz w:val="22"/>
                <w:szCs w:val="22"/>
                <w:lang w:val="uk" w:eastAsia="uk" w:bidi="ar-SA"/>
              </w:rPr>
              <w:t>1</w:t>
            </w:r>
            <w:r>
              <w:rPr>
                <w:sz w:val="22"/>
                <w:szCs w:val="22"/>
                <w:lang w:val="uk-UA" w:eastAsia="uk" w:bidi="ar-SA"/>
              </w:rPr>
              <w:t>.</w:t>
            </w:r>
            <w:r>
              <w:rPr>
                <w:sz w:val="22"/>
                <w:szCs w:val="22"/>
                <w:lang w:val="uk" w:eastAsia="uk" w:bidi="ar-SA"/>
              </w:rPr>
              <w:t>3</w:t>
            </w:r>
          </w:p>
        </w:tc>
        <w:tc>
          <w:tcPr>
            <w:tcW w:w="4042" w:type="dxa"/>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Фіксація</w:t>
            </w:r>
          </w:p>
        </w:tc>
        <w:tc>
          <w:tcPr>
            <w:tcW w:w="4746" w:type="dxa"/>
            <w:gridSpan w:val="2"/>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Чашка повинна бути багато отвірна для проведення гвинтів</w:t>
            </w:r>
          </w:p>
        </w:tc>
        <w:tc>
          <w:tcPr>
            <w:tcW w:w="5245" w:type="dxa"/>
            <w:vAlign w:val="center"/>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88" w:type="dxa"/>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4</w:t>
            </w:r>
            <w:r>
              <w:rPr>
                <w:sz w:val="22"/>
                <w:szCs w:val="22"/>
                <w:lang w:val="uk-UA" w:eastAsia="uk" w:bidi="ar-SA"/>
              </w:rPr>
              <w:t>.</w:t>
            </w:r>
            <w:r>
              <w:rPr>
                <w:sz w:val="22"/>
                <w:szCs w:val="22"/>
                <w:lang w:val="uk" w:eastAsia="uk" w:bidi="ar-SA"/>
              </w:rPr>
              <w:t>1</w:t>
            </w:r>
            <w:r>
              <w:rPr>
                <w:sz w:val="22"/>
                <w:szCs w:val="22"/>
                <w:lang w:val="uk-UA" w:eastAsia="uk" w:bidi="ar-SA"/>
              </w:rPr>
              <w:t>.</w:t>
            </w:r>
            <w:r>
              <w:rPr>
                <w:sz w:val="22"/>
                <w:szCs w:val="22"/>
                <w:lang w:val="uk" w:eastAsia="uk" w:bidi="ar-SA"/>
              </w:rPr>
              <w:t>4</w:t>
            </w:r>
          </w:p>
        </w:tc>
        <w:tc>
          <w:tcPr>
            <w:tcW w:w="4042" w:type="dxa"/>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Стерильність</w:t>
            </w:r>
          </w:p>
        </w:tc>
        <w:tc>
          <w:tcPr>
            <w:tcW w:w="4746" w:type="dxa"/>
            <w:gridSpan w:val="2"/>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Чашка постачається у стерильному вигляді із загальним строком стерильності не менше 5 років</w:t>
            </w:r>
          </w:p>
        </w:tc>
        <w:tc>
          <w:tcPr>
            <w:tcW w:w="5245" w:type="dxa"/>
            <w:vAlign w:val="center"/>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shd w:val="clear" w:color="auto" w:fill="auto"/>
            <w:vAlign w:val="center"/>
          </w:tcPr>
          <w:p>
            <w:pPr>
              <w:widowControl w:val="0"/>
              <w:autoSpaceDE w:val="0"/>
              <w:autoSpaceDN w:val="0"/>
              <w:jc w:val="both"/>
              <w:rPr>
                <w:b/>
                <w:bCs/>
                <w:sz w:val="22"/>
                <w:szCs w:val="22"/>
                <w:lang w:val="uk" w:eastAsia="uk" w:bidi="ar-SA"/>
              </w:rPr>
            </w:pPr>
            <w:r>
              <w:rPr>
                <w:b/>
                <w:bCs/>
                <w:sz w:val="22"/>
                <w:szCs w:val="22"/>
                <w:lang w:val="uk" w:eastAsia="uk" w:bidi="ar-SA"/>
              </w:rPr>
              <w:t>4</w:t>
            </w:r>
            <w:r>
              <w:rPr>
                <w:b/>
                <w:bCs/>
                <w:sz w:val="22"/>
                <w:szCs w:val="22"/>
                <w:lang w:val="uk-UA" w:eastAsia="uk" w:bidi="ar-SA"/>
              </w:rPr>
              <w:t>.</w:t>
            </w:r>
            <w:r>
              <w:rPr>
                <w:b/>
                <w:bCs/>
                <w:sz w:val="22"/>
                <w:szCs w:val="22"/>
                <w:lang w:val="uk" w:eastAsia="uk" w:bidi="ar-SA"/>
              </w:rPr>
              <w:t>2</w:t>
            </w:r>
          </w:p>
        </w:tc>
        <w:tc>
          <w:tcPr>
            <w:tcW w:w="4042" w:type="dxa"/>
            <w:shd w:val="clear" w:color="auto" w:fill="auto"/>
            <w:vAlign w:val="center"/>
          </w:tcPr>
          <w:p>
            <w:pPr>
              <w:widowControl w:val="0"/>
              <w:autoSpaceDE w:val="0"/>
              <w:autoSpaceDN w:val="0"/>
              <w:jc w:val="both"/>
              <w:rPr>
                <w:b/>
                <w:bCs/>
                <w:sz w:val="22"/>
                <w:szCs w:val="22"/>
                <w:lang w:val="uk" w:eastAsia="uk" w:bidi="ar-SA"/>
              </w:rPr>
            </w:pPr>
            <w:r>
              <w:rPr>
                <w:b/>
                <w:bCs/>
                <w:sz w:val="22"/>
                <w:szCs w:val="22"/>
                <w:lang w:val="uk" w:eastAsia="uk" w:bidi="ar-SA"/>
              </w:rPr>
              <w:t>Вкладиш, вимоги:</w:t>
            </w:r>
          </w:p>
        </w:tc>
        <w:tc>
          <w:tcPr>
            <w:tcW w:w="4746" w:type="dxa"/>
            <w:gridSpan w:val="2"/>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 xml:space="preserve"> </w:t>
            </w:r>
          </w:p>
        </w:tc>
        <w:tc>
          <w:tcPr>
            <w:tcW w:w="5245" w:type="dxa"/>
            <w:vAlign w:val="center"/>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88" w:type="dxa"/>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4</w:t>
            </w:r>
            <w:r>
              <w:rPr>
                <w:sz w:val="22"/>
                <w:szCs w:val="22"/>
                <w:lang w:val="uk-UA" w:eastAsia="uk" w:bidi="ar-SA"/>
              </w:rPr>
              <w:t>.</w:t>
            </w:r>
            <w:r>
              <w:rPr>
                <w:sz w:val="22"/>
                <w:szCs w:val="22"/>
                <w:lang w:val="uk" w:eastAsia="uk" w:bidi="ar-SA"/>
              </w:rPr>
              <w:t>2</w:t>
            </w:r>
            <w:r>
              <w:rPr>
                <w:sz w:val="22"/>
                <w:szCs w:val="22"/>
                <w:lang w:val="uk-UA" w:eastAsia="uk" w:bidi="ar-SA"/>
              </w:rPr>
              <w:t>.</w:t>
            </w:r>
            <w:r>
              <w:rPr>
                <w:sz w:val="22"/>
                <w:szCs w:val="22"/>
                <w:lang w:val="uk" w:eastAsia="uk" w:bidi="ar-SA"/>
              </w:rPr>
              <w:t>1</w:t>
            </w:r>
          </w:p>
        </w:tc>
        <w:tc>
          <w:tcPr>
            <w:tcW w:w="4042" w:type="dxa"/>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Діаметр внутрішньої сфери вкладишу до безцементної чашки</w:t>
            </w:r>
          </w:p>
        </w:tc>
        <w:tc>
          <w:tcPr>
            <w:tcW w:w="4746" w:type="dxa"/>
            <w:gridSpan w:val="2"/>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Наявність в номенклатурному ряді розмірів на вибір: 28 мм, 32 мм, 36 мм</w:t>
            </w:r>
          </w:p>
        </w:tc>
        <w:tc>
          <w:tcPr>
            <w:tcW w:w="5245" w:type="dxa"/>
            <w:vAlign w:val="center"/>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4</w:t>
            </w:r>
            <w:r>
              <w:rPr>
                <w:sz w:val="22"/>
                <w:szCs w:val="22"/>
                <w:lang w:val="uk-UA" w:eastAsia="uk" w:bidi="ar-SA"/>
              </w:rPr>
              <w:t>.</w:t>
            </w:r>
            <w:r>
              <w:rPr>
                <w:sz w:val="22"/>
                <w:szCs w:val="22"/>
                <w:lang w:val="uk" w:eastAsia="uk" w:bidi="ar-SA"/>
              </w:rPr>
              <w:t>2</w:t>
            </w:r>
            <w:r>
              <w:rPr>
                <w:sz w:val="22"/>
                <w:szCs w:val="22"/>
                <w:lang w:val="uk-UA" w:eastAsia="uk" w:bidi="ar-SA"/>
              </w:rPr>
              <w:t>.</w:t>
            </w:r>
            <w:r>
              <w:rPr>
                <w:sz w:val="22"/>
                <w:szCs w:val="22"/>
                <w:lang w:val="uk" w:eastAsia="uk" w:bidi="ar-SA"/>
              </w:rPr>
              <w:t>2</w:t>
            </w:r>
          </w:p>
        </w:tc>
        <w:tc>
          <w:tcPr>
            <w:tcW w:w="4042" w:type="dxa"/>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Матеріал виготовлення</w:t>
            </w:r>
          </w:p>
        </w:tc>
        <w:tc>
          <w:tcPr>
            <w:tcW w:w="4746" w:type="dxa"/>
            <w:gridSpan w:val="2"/>
            <w:shd w:val="clear" w:color="auto" w:fill="auto"/>
            <w:vAlign w:val="center"/>
          </w:tcPr>
          <w:p>
            <w:pPr>
              <w:widowControl w:val="0"/>
              <w:autoSpaceDE w:val="0"/>
              <w:autoSpaceDN w:val="0"/>
              <w:jc w:val="both"/>
              <w:rPr>
                <w:bCs/>
                <w:sz w:val="22"/>
                <w:szCs w:val="22"/>
                <w:lang w:val="uk" w:eastAsia="uk" w:bidi="ar-SA"/>
              </w:rPr>
            </w:pPr>
            <w:r>
              <w:rPr>
                <w:sz w:val="22"/>
                <w:szCs w:val="22"/>
                <w:lang w:val="uk" w:eastAsia="uk" w:bidi="ar-SA"/>
              </w:rPr>
              <w:t>Спеціальний поліетилен надвисокої молекулярної ваги</w:t>
            </w:r>
            <w:r>
              <w:rPr>
                <w:sz w:val="22"/>
                <w:szCs w:val="22"/>
                <w:lang w:val="uk-UA" w:eastAsia="uk" w:bidi="ar-SA"/>
              </w:rPr>
              <w:t xml:space="preserve"> </w:t>
            </w:r>
            <w:r>
              <w:rPr>
                <w:sz w:val="22"/>
                <w:szCs w:val="22"/>
                <w:lang w:val="uk" w:eastAsia="uk" w:bidi="ar-SA"/>
              </w:rPr>
              <w:t>Cross-Link</w:t>
            </w:r>
          </w:p>
        </w:tc>
        <w:tc>
          <w:tcPr>
            <w:tcW w:w="5245" w:type="dxa"/>
            <w:vAlign w:val="center"/>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shd w:val="clear" w:color="auto" w:fill="auto"/>
            <w:vAlign w:val="center"/>
          </w:tcPr>
          <w:p>
            <w:pPr>
              <w:widowControl w:val="0"/>
              <w:autoSpaceDE w:val="0"/>
              <w:autoSpaceDN w:val="0"/>
              <w:jc w:val="both"/>
              <w:rPr>
                <w:sz w:val="22"/>
                <w:szCs w:val="22"/>
                <w:lang w:val="uk" w:eastAsia="uk" w:bidi="ar-SA"/>
              </w:rPr>
            </w:pPr>
            <w:r>
              <w:rPr>
                <w:bCs/>
                <w:sz w:val="22"/>
                <w:szCs w:val="22"/>
                <w:lang w:val="uk" w:eastAsia="uk" w:bidi="ar-SA"/>
              </w:rPr>
              <w:t>4</w:t>
            </w:r>
            <w:r>
              <w:rPr>
                <w:bCs/>
                <w:sz w:val="22"/>
                <w:szCs w:val="22"/>
                <w:lang w:val="uk-UA" w:eastAsia="uk" w:bidi="ar-SA"/>
              </w:rPr>
              <w:t>.</w:t>
            </w:r>
            <w:r>
              <w:rPr>
                <w:bCs/>
                <w:sz w:val="22"/>
                <w:szCs w:val="22"/>
                <w:lang w:val="uk" w:eastAsia="uk" w:bidi="ar-SA"/>
              </w:rPr>
              <w:t>2</w:t>
            </w:r>
            <w:r>
              <w:rPr>
                <w:bCs/>
                <w:sz w:val="22"/>
                <w:szCs w:val="22"/>
                <w:lang w:val="uk-UA" w:eastAsia="uk" w:bidi="ar-SA"/>
              </w:rPr>
              <w:t>.</w:t>
            </w:r>
            <w:r>
              <w:rPr>
                <w:bCs/>
                <w:sz w:val="22"/>
                <w:szCs w:val="22"/>
                <w:lang w:val="uk" w:eastAsia="uk" w:bidi="ar-SA"/>
              </w:rPr>
              <w:t>3</w:t>
            </w:r>
          </w:p>
        </w:tc>
        <w:tc>
          <w:tcPr>
            <w:tcW w:w="4042" w:type="dxa"/>
            <w:shd w:val="clear" w:color="auto" w:fill="auto"/>
            <w:vAlign w:val="center"/>
          </w:tcPr>
          <w:p>
            <w:pPr>
              <w:widowControl w:val="0"/>
              <w:autoSpaceDE w:val="0"/>
              <w:autoSpaceDN w:val="0"/>
              <w:jc w:val="both"/>
              <w:rPr>
                <w:sz w:val="22"/>
                <w:szCs w:val="22"/>
                <w:lang w:val="uk" w:eastAsia="uk" w:bidi="ar-SA"/>
              </w:rPr>
            </w:pPr>
            <w:r>
              <w:rPr>
                <w:bCs/>
                <w:sz w:val="22"/>
                <w:szCs w:val="22"/>
                <w:lang w:val="uk" w:eastAsia="uk" w:bidi="ar-SA"/>
              </w:rPr>
              <w:t>Стерильність</w:t>
            </w:r>
          </w:p>
        </w:tc>
        <w:tc>
          <w:tcPr>
            <w:tcW w:w="4746" w:type="dxa"/>
            <w:gridSpan w:val="2"/>
            <w:shd w:val="clear" w:color="auto" w:fill="auto"/>
            <w:vAlign w:val="center"/>
          </w:tcPr>
          <w:p>
            <w:pPr>
              <w:widowControl w:val="0"/>
              <w:autoSpaceDE w:val="0"/>
              <w:autoSpaceDN w:val="0"/>
              <w:jc w:val="both"/>
              <w:rPr>
                <w:sz w:val="22"/>
                <w:szCs w:val="22"/>
                <w:lang w:val="uk" w:eastAsia="uk" w:bidi="ar-SA"/>
              </w:rPr>
            </w:pPr>
            <w:r>
              <w:rPr>
                <w:bCs/>
                <w:sz w:val="22"/>
                <w:szCs w:val="22"/>
                <w:lang w:val="uk" w:eastAsia="uk" w:bidi="ar-SA"/>
              </w:rPr>
              <w:t>Має постачатися у стерильному вигляді із загальним строком стерильності не менше 5 років</w:t>
            </w:r>
          </w:p>
        </w:tc>
        <w:tc>
          <w:tcPr>
            <w:tcW w:w="5245" w:type="dxa"/>
            <w:vAlign w:val="center"/>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shd w:val="clear" w:color="auto" w:fill="auto"/>
            <w:vAlign w:val="center"/>
          </w:tcPr>
          <w:p>
            <w:pPr>
              <w:widowControl w:val="0"/>
              <w:autoSpaceDE w:val="0"/>
              <w:autoSpaceDN w:val="0"/>
              <w:jc w:val="both"/>
              <w:rPr>
                <w:b/>
                <w:sz w:val="22"/>
                <w:szCs w:val="22"/>
                <w:lang w:val="uk" w:eastAsia="uk" w:bidi="ar-SA"/>
              </w:rPr>
            </w:pPr>
            <w:r>
              <w:rPr>
                <w:b/>
                <w:sz w:val="22"/>
                <w:szCs w:val="22"/>
                <w:lang w:val="uk" w:eastAsia="uk" w:bidi="ar-SA"/>
              </w:rPr>
              <w:t>5</w:t>
            </w:r>
          </w:p>
        </w:tc>
        <w:tc>
          <w:tcPr>
            <w:tcW w:w="4042" w:type="dxa"/>
            <w:shd w:val="clear" w:color="auto" w:fill="auto"/>
            <w:vAlign w:val="center"/>
          </w:tcPr>
          <w:p>
            <w:pPr>
              <w:widowControl w:val="0"/>
              <w:autoSpaceDE w:val="0"/>
              <w:autoSpaceDN w:val="0"/>
              <w:jc w:val="both"/>
              <w:rPr>
                <w:b/>
                <w:sz w:val="22"/>
                <w:szCs w:val="22"/>
                <w:lang w:val="uk-UA" w:eastAsia="uk" w:bidi="ar-SA"/>
              </w:rPr>
            </w:pPr>
            <w:r>
              <w:rPr>
                <w:b/>
                <w:sz w:val="22"/>
                <w:szCs w:val="22"/>
                <w:lang w:val="uk" w:eastAsia="uk" w:bidi="ar-SA"/>
              </w:rPr>
              <w:t>Кісткові гвинти, вимоги</w:t>
            </w:r>
            <w:r>
              <w:rPr>
                <w:b/>
                <w:sz w:val="22"/>
                <w:szCs w:val="22"/>
                <w:lang w:val="uk-UA" w:eastAsia="uk" w:bidi="ar-SA"/>
              </w:rPr>
              <w:t>:</w:t>
            </w:r>
          </w:p>
        </w:tc>
        <w:tc>
          <w:tcPr>
            <w:tcW w:w="4746" w:type="dxa"/>
            <w:gridSpan w:val="2"/>
            <w:shd w:val="clear" w:color="auto" w:fill="auto"/>
            <w:vAlign w:val="center"/>
          </w:tcPr>
          <w:p>
            <w:pPr>
              <w:widowControl w:val="0"/>
              <w:autoSpaceDE w:val="0"/>
              <w:autoSpaceDN w:val="0"/>
              <w:jc w:val="both"/>
              <w:rPr>
                <w:sz w:val="22"/>
                <w:szCs w:val="22"/>
                <w:lang w:val="uk" w:eastAsia="uk" w:bidi="ar-SA"/>
              </w:rPr>
            </w:pPr>
            <w:r>
              <w:rPr>
                <w:bCs/>
                <w:sz w:val="22"/>
                <w:szCs w:val="22"/>
                <w:lang w:val="uk" w:eastAsia="uk" w:bidi="ar-SA"/>
              </w:rPr>
              <w:t> </w:t>
            </w:r>
          </w:p>
        </w:tc>
        <w:tc>
          <w:tcPr>
            <w:tcW w:w="5245" w:type="dxa"/>
            <w:vAlign w:val="center"/>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shd w:val="clear" w:color="auto" w:fill="auto"/>
            <w:vAlign w:val="center"/>
          </w:tcPr>
          <w:p>
            <w:pPr>
              <w:widowControl w:val="0"/>
              <w:autoSpaceDE w:val="0"/>
              <w:autoSpaceDN w:val="0"/>
              <w:jc w:val="both"/>
              <w:rPr>
                <w:sz w:val="22"/>
                <w:szCs w:val="22"/>
                <w:lang w:val="uk" w:eastAsia="uk" w:bidi="ar-SA"/>
              </w:rPr>
            </w:pPr>
            <w:r>
              <w:rPr>
                <w:bCs/>
                <w:sz w:val="22"/>
                <w:szCs w:val="22"/>
                <w:lang w:val="uk" w:eastAsia="uk" w:bidi="ar-SA"/>
              </w:rPr>
              <w:t>5</w:t>
            </w:r>
            <w:r>
              <w:rPr>
                <w:bCs/>
                <w:sz w:val="22"/>
                <w:szCs w:val="22"/>
                <w:lang w:val="uk-UA" w:eastAsia="uk" w:bidi="ar-SA"/>
              </w:rPr>
              <w:t>.</w:t>
            </w:r>
            <w:r>
              <w:rPr>
                <w:bCs/>
                <w:sz w:val="22"/>
                <w:szCs w:val="22"/>
                <w:lang w:val="uk" w:eastAsia="uk" w:bidi="ar-SA"/>
              </w:rPr>
              <w:t>1</w:t>
            </w:r>
          </w:p>
        </w:tc>
        <w:tc>
          <w:tcPr>
            <w:tcW w:w="4042" w:type="dxa"/>
            <w:shd w:val="clear" w:color="auto" w:fill="auto"/>
            <w:vAlign w:val="center"/>
          </w:tcPr>
          <w:p>
            <w:pPr>
              <w:widowControl w:val="0"/>
              <w:autoSpaceDE w:val="0"/>
              <w:autoSpaceDN w:val="0"/>
              <w:jc w:val="both"/>
              <w:rPr>
                <w:sz w:val="22"/>
                <w:szCs w:val="22"/>
                <w:lang w:val="uk" w:eastAsia="uk" w:bidi="ar-SA"/>
              </w:rPr>
            </w:pPr>
            <w:r>
              <w:rPr>
                <w:bCs/>
                <w:sz w:val="22"/>
                <w:szCs w:val="22"/>
                <w:lang w:val="uk" w:eastAsia="uk" w:bidi="ar-SA"/>
              </w:rPr>
              <w:t>Матеріал виготовлення</w:t>
            </w:r>
          </w:p>
        </w:tc>
        <w:tc>
          <w:tcPr>
            <w:tcW w:w="4746" w:type="dxa"/>
            <w:gridSpan w:val="2"/>
            <w:shd w:val="clear" w:color="auto" w:fill="auto"/>
            <w:vAlign w:val="center"/>
          </w:tcPr>
          <w:p>
            <w:pPr>
              <w:widowControl w:val="0"/>
              <w:autoSpaceDE w:val="0"/>
              <w:autoSpaceDN w:val="0"/>
              <w:jc w:val="both"/>
              <w:rPr>
                <w:sz w:val="22"/>
                <w:szCs w:val="22"/>
                <w:lang w:val="uk" w:eastAsia="uk" w:bidi="ar-SA"/>
              </w:rPr>
            </w:pPr>
            <w:r>
              <w:rPr>
                <w:bCs/>
                <w:sz w:val="22"/>
                <w:szCs w:val="22"/>
                <w:lang w:val="uk" w:eastAsia="uk" w:bidi="ar-SA"/>
              </w:rPr>
              <w:t>Титановий сплав</w:t>
            </w:r>
          </w:p>
        </w:tc>
        <w:tc>
          <w:tcPr>
            <w:tcW w:w="5245" w:type="dxa"/>
            <w:vAlign w:val="center"/>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shd w:val="clear" w:color="auto" w:fill="auto"/>
            <w:vAlign w:val="center"/>
          </w:tcPr>
          <w:p>
            <w:pPr>
              <w:widowControl w:val="0"/>
              <w:autoSpaceDE w:val="0"/>
              <w:autoSpaceDN w:val="0"/>
              <w:jc w:val="both"/>
              <w:rPr>
                <w:sz w:val="22"/>
                <w:szCs w:val="22"/>
                <w:lang w:val="uk" w:eastAsia="uk" w:bidi="ar-SA"/>
              </w:rPr>
            </w:pPr>
            <w:r>
              <w:rPr>
                <w:bCs/>
                <w:sz w:val="22"/>
                <w:szCs w:val="22"/>
                <w:lang w:val="uk" w:eastAsia="uk" w:bidi="ar-SA"/>
              </w:rPr>
              <w:t>5</w:t>
            </w:r>
            <w:r>
              <w:rPr>
                <w:bCs/>
                <w:sz w:val="22"/>
                <w:szCs w:val="22"/>
                <w:lang w:val="uk-UA" w:eastAsia="uk" w:bidi="ar-SA"/>
              </w:rPr>
              <w:t>.</w:t>
            </w:r>
            <w:r>
              <w:rPr>
                <w:bCs/>
                <w:sz w:val="22"/>
                <w:szCs w:val="22"/>
                <w:lang w:val="uk" w:eastAsia="uk" w:bidi="ar-SA"/>
              </w:rPr>
              <w:t>2</w:t>
            </w:r>
          </w:p>
        </w:tc>
        <w:tc>
          <w:tcPr>
            <w:tcW w:w="4042" w:type="dxa"/>
            <w:shd w:val="clear" w:color="auto" w:fill="auto"/>
            <w:vAlign w:val="center"/>
          </w:tcPr>
          <w:p>
            <w:pPr>
              <w:widowControl w:val="0"/>
              <w:autoSpaceDE w:val="0"/>
              <w:autoSpaceDN w:val="0"/>
              <w:jc w:val="both"/>
              <w:rPr>
                <w:sz w:val="22"/>
                <w:szCs w:val="22"/>
                <w:lang w:val="uk" w:eastAsia="uk" w:bidi="ar-SA"/>
              </w:rPr>
            </w:pPr>
            <w:r>
              <w:rPr>
                <w:bCs/>
                <w:sz w:val="22"/>
                <w:szCs w:val="22"/>
                <w:lang w:val="uk" w:eastAsia="uk" w:bidi="ar-SA"/>
              </w:rPr>
              <w:t>Діаметр, крок, довжина</w:t>
            </w:r>
          </w:p>
        </w:tc>
        <w:tc>
          <w:tcPr>
            <w:tcW w:w="4746" w:type="dxa"/>
            <w:gridSpan w:val="2"/>
            <w:shd w:val="clear" w:color="auto" w:fill="auto"/>
            <w:vAlign w:val="center"/>
          </w:tcPr>
          <w:p>
            <w:pPr>
              <w:widowControl w:val="0"/>
              <w:autoSpaceDE w:val="0"/>
              <w:autoSpaceDN w:val="0"/>
              <w:jc w:val="both"/>
              <w:rPr>
                <w:sz w:val="22"/>
                <w:szCs w:val="22"/>
                <w:lang w:val="uk" w:eastAsia="uk" w:bidi="ar-SA"/>
              </w:rPr>
            </w:pPr>
            <w:r>
              <w:rPr>
                <w:bCs/>
                <w:sz w:val="22"/>
                <w:szCs w:val="22"/>
                <w:lang w:val="uk" w:eastAsia="uk" w:bidi="ar-SA"/>
              </w:rPr>
              <w:t>Діаметр від</w:t>
            </w:r>
            <w:r>
              <w:rPr>
                <w:bCs/>
                <w:sz w:val="22"/>
                <w:szCs w:val="22"/>
                <w:lang w:val="ru-RU" w:eastAsia="uk" w:bidi="ar-SA"/>
              </w:rPr>
              <w:t xml:space="preserve"> </w:t>
            </w:r>
            <w:r>
              <w:rPr>
                <w:bCs/>
                <w:sz w:val="22"/>
                <w:szCs w:val="22"/>
                <w:lang w:val="uk" w:eastAsia="uk" w:bidi="ar-SA"/>
              </w:rPr>
              <w:t>6,5 мм.. Довжина гвинтів  не менше ніж 60 мм включно</w:t>
            </w:r>
          </w:p>
        </w:tc>
        <w:tc>
          <w:tcPr>
            <w:tcW w:w="5245" w:type="dxa"/>
            <w:vAlign w:val="center"/>
          </w:tcPr>
          <w:p>
            <w:pPr>
              <w:widowControl w:val="0"/>
              <w:autoSpaceDE w:val="0"/>
              <w:autoSpaceDN w:val="0"/>
              <w:jc w:val="both"/>
              <w:rPr>
                <w:bCs/>
                <w:sz w:val="22"/>
                <w:szCs w:val="22"/>
                <w:lang w:val="uk" w:eastAsia="uk" w:bidi="ar-SA"/>
              </w:rPr>
            </w:pPr>
          </w:p>
        </w:tc>
      </w:tr>
    </w:tbl>
    <w:p>
      <w:pPr>
        <w:widowControl/>
        <w:autoSpaceDE w:val="0"/>
        <w:autoSpaceDN w:val="0"/>
        <w:spacing w:before="240" w:after="240"/>
        <w:jc w:val="center"/>
        <w:rPr>
          <w:b/>
          <w:lang w:val="uk-UA" w:eastAsia="uk" w:bidi="ar-SA"/>
        </w:rPr>
      </w:pPr>
      <w:r>
        <w:rPr>
          <w:b/>
          <w:lang w:val="uk-UA" w:eastAsia="uk" w:bidi="ar-SA"/>
        </w:rPr>
        <w:t>Додаткові вимоги до предмета закупівлі</w:t>
      </w:r>
    </w:p>
    <w:p>
      <w:pPr>
        <w:widowControl/>
        <w:numPr>
          <w:ilvl w:val="0"/>
          <w:numId w:val="2"/>
        </w:numPr>
        <w:autoSpaceDE w:val="0"/>
        <w:autoSpaceDN w:val="0"/>
        <w:spacing w:before="240" w:line="276" w:lineRule="auto"/>
        <w:ind w:left="720" w:hanging="360"/>
        <w:jc w:val="both"/>
        <w:rPr>
          <w:b/>
          <w:lang w:val="uk-UA" w:eastAsia="uk" w:bidi="ar-SA"/>
        </w:rPr>
      </w:pPr>
      <w:r>
        <w:rPr>
          <w:bCs/>
          <w:sz w:val="22"/>
          <w:szCs w:val="22"/>
          <w:lang w:val="uk" w:eastAsia="uk" w:bidi="ar-SA"/>
        </w:rPr>
        <w:t xml:space="preserve">Переможець закупівлі зобов’язаний провести інструкційний курс із встановлення відповідних імплантатів (за вимогою закладу охорони здоров’я, що є кінцевим набувачем), </w:t>
      </w:r>
      <w:r>
        <w:rPr>
          <w:b/>
          <w:sz w:val="22"/>
          <w:szCs w:val="22"/>
          <w:lang w:val="uk" w:eastAsia="uk" w:bidi="ar-SA"/>
        </w:rPr>
        <w:t>що підтверджується гарантійним листом</w:t>
      </w:r>
      <w:r>
        <w:rPr>
          <w:b/>
          <w:sz w:val="22"/>
          <w:szCs w:val="22"/>
          <w:lang w:val="uk-UA" w:eastAsia="uk" w:bidi="ar-SA"/>
        </w:rPr>
        <w:t>.</w:t>
      </w:r>
    </w:p>
    <w:p>
      <w:pPr>
        <w:widowControl/>
        <w:numPr>
          <w:ilvl w:val="0"/>
          <w:numId w:val="2"/>
        </w:numPr>
        <w:autoSpaceDE w:val="0"/>
        <w:autoSpaceDN w:val="0"/>
        <w:spacing w:before="240" w:line="276" w:lineRule="auto"/>
        <w:ind w:left="720" w:hanging="360"/>
        <w:jc w:val="both"/>
        <w:rPr>
          <w:b/>
          <w:lang w:val="uk-UA" w:eastAsia="uk" w:bidi="ar-SA"/>
        </w:rPr>
      </w:pPr>
      <w:r>
        <w:rPr>
          <w:bCs/>
          <w:sz w:val="22"/>
          <w:szCs w:val="22"/>
          <w:lang w:val="uk" w:eastAsia="uk" w:bidi="ar-SA"/>
        </w:rPr>
        <w:t xml:space="preserve">Термін придатності та стерильності товару на момент поставки повинен становити не менше 70% від загального терміну придатності та загального строку стерильності відповідно, </w:t>
      </w:r>
      <w:r>
        <w:rPr>
          <w:b/>
          <w:sz w:val="22"/>
          <w:szCs w:val="22"/>
          <w:lang w:val="uk" w:eastAsia="uk" w:bidi="ar-SA"/>
        </w:rPr>
        <w:t>що підтверджується гарантійним листом</w:t>
      </w:r>
      <w:r>
        <w:rPr>
          <w:bCs/>
          <w:sz w:val="22"/>
          <w:szCs w:val="22"/>
          <w:lang w:val="uk-UA" w:eastAsia="uk" w:bidi="ar-SA"/>
        </w:rPr>
        <w:t>.</w:t>
      </w:r>
    </w:p>
    <w:p>
      <w:pPr>
        <w:widowControl/>
        <w:numPr>
          <w:ilvl w:val="0"/>
          <w:numId w:val="2"/>
        </w:numPr>
        <w:autoSpaceDE w:val="0"/>
        <w:autoSpaceDN w:val="0"/>
        <w:spacing w:before="240" w:line="276" w:lineRule="auto"/>
        <w:ind w:left="720" w:hanging="360"/>
        <w:jc w:val="both"/>
        <w:rPr>
          <w:b/>
          <w:lang w:val="uk-UA" w:eastAsia="uk" w:bidi="ar-SA"/>
        </w:rPr>
      </w:pPr>
      <w:r>
        <w:rPr>
          <w:bCs/>
          <w:sz w:val="22"/>
          <w:szCs w:val="22"/>
          <w:lang w:val="uk" w:eastAsia="uk" w:bidi="ar-SA"/>
        </w:rPr>
        <w:t xml:space="preserve">Постачальник повинен забезпечити заміну типорозмірів ендопротезів та наборів для імплантації до повного використання впродовж трьох років (не більше) від дати отримання товару закладами охорони здоров’я, що є кінцевими набувачами, окрім модульних протезів та імплантів, </w:t>
      </w:r>
      <w:r>
        <w:rPr>
          <w:b/>
          <w:sz w:val="22"/>
          <w:szCs w:val="22"/>
          <w:lang w:val="uk" w:eastAsia="uk" w:bidi="ar-SA"/>
        </w:rPr>
        <w:t>що підтверджується гарантійним листом</w:t>
      </w:r>
      <w:r>
        <w:rPr>
          <w:bCs/>
          <w:sz w:val="22"/>
          <w:szCs w:val="22"/>
          <w:lang w:val="uk-UA" w:eastAsia="uk" w:bidi="ar-SA"/>
        </w:rPr>
        <w:t>.</w:t>
      </w:r>
    </w:p>
    <w:p>
      <w:pPr>
        <w:widowControl/>
        <w:numPr>
          <w:ilvl w:val="0"/>
          <w:numId w:val="2"/>
        </w:numPr>
        <w:autoSpaceDE w:val="0"/>
        <w:autoSpaceDN w:val="0"/>
        <w:spacing w:before="240" w:line="276" w:lineRule="auto"/>
        <w:ind w:left="720" w:hanging="360"/>
        <w:jc w:val="both"/>
        <w:rPr>
          <w:b/>
          <w:lang w:val="uk-UA" w:eastAsia="uk" w:bidi="ar-SA"/>
        </w:rPr>
      </w:pPr>
      <w:r>
        <w:rPr>
          <w:bCs/>
          <w:sz w:val="22"/>
          <w:szCs w:val="22"/>
          <w:lang w:val="uk" w:eastAsia="uk" w:bidi="ar-SA"/>
        </w:rPr>
        <w:t xml:space="preserve">Постачальник зобов`язаний забезпечити заклади охорони здоров’я, що є кінцевими набувачами необхідними інструментами для проведення оперативних втручань на весь період імплантації всіх комплектів закуплених ендопротезів та імплантів, за попереднім узгодженням із закладами охорони здоров’я, що є кінцевими набувачами, </w:t>
      </w:r>
      <w:r>
        <w:rPr>
          <w:b/>
          <w:sz w:val="22"/>
          <w:szCs w:val="22"/>
          <w:lang w:val="uk" w:eastAsia="uk" w:bidi="ar-SA"/>
        </w:rPr>
        <w:t>вимога підтверджується гарантійним листом</w:t>
      </w:r>
      <w:r>
        <w:rPr>
          <w:bCs/>
          <w:sz w:val="22"/>
          <w:szCs w:val="22"/>
          <w:lang w:val="uk-UA" w:eastAsia="uk" w:bidi="ar-SA"/>
        </w:rPr>
        <w:t>.</w:t>
      </w:r>
    </w:p>
    <w:p>
      <w:pPr>
        <w:widowControl/>
        <w:autoSpaceDE w:val="0"/>
        <w:autoSpaceDN w:val="0"/>
        <w:spacing w:before="240" w:after="240"/>
        <w:jc w:val="center"/>
        <w:rPr>
          <w:lang w:val="uk" w:eastAsia="uk" w:bidi="ar-SA"/>
        </w:rPr>
      </w:pPr>
      <w:r>
        <w:rPr>
          <w:b/>
          <w:color w:val="000000"/>
          <w:lang w:val="uk" w:eastAsia="uk" w:bidi="ar-SA"/>
        </w:rPr>
        <w:t>Обов’язкові вимоги до предмета закупівлі: </w:t>
      </w:r>
    </w:p>
    <w:p>
      <w:pPr>
        <w:widowControl/>
        <w:autoSpaceDE w:val="0"/>
        <w:autoSpaceDN w:val="0"/>
        <w:spacing w:before="240" w:after="240"/>
        <w:ind w:firstLine="720"/>
        <w:jc w:val="both"/>
        <w:rPr>
          <w:b/>
          <w:color w:val="000000"/>
          <w:lang w:val="uk" w:eastAsia="uk" w:bidi="ar-SA"/>
        </w:rPr>
      </w:pPr>
      <w:r>
        <w:rPr>
          <w:b/>
          <w:color w:val="000000"/>
          <w:lang w:val="uk" w:eastAsia="uk" w:bidi="ar-SA"/>
        </w:rPr>
        <w:t>Для цілей забезпечення тендерної пропозиції терміни у тендерній документації щодо медичних виробів вживаються у значенні Законів України «Про технічні регламенти та оцінку відповідності», «Про загальну безпечність нехарчової продукції», Постанов Кабінету Міністрів України від 02.10.2013 р. № 753 «Про затвердження Технічного регламенту щодо медичних виробів», від 02.10.2013 р. № 754 «Про затвердження Технічного регламенту щодо медичних виробів для діагностики in vitro», від 02.10.2013 р. №755 «Про затвердження Технічного регламенту щодо активних медичних виробів, які імплантують».</w:t>
      </w:r>
    </w:p>
    <w:p>
      <w:pPr>
        <w:widowControl/>
        <w:autoSpaceDE w:val="0"/>
        <w:autoSpaceDN w:val="0"/>
        <w:spacing w:before="240" w:after="240"/>
        <w:ind w:firstLine="720"/>
        <w:jc w:val="both"/>
        <w:rPr>
          <w:b/>
          <w:highlight w:val="white"/>
          <w:lang w:val="uk" w:eastAsia="uk" w:bidi="ar-SA"/>
        </w:rPr>
      </w:pPr>
      <w:r>
        <w:rPr>
          <w:b/>
          <w:highlight w:val="white"/>
          <w:lang w:val="uk" w:eastAsia="uk" w:bidi="ar-SA"/>
        </w:rPr>
        <w:t>Пакування та/або маркування повинні надавати можливість розрізняти ідентичні або подібні медичні вироби, що постачаються як стерильними, так і нестерильними.</w:t>
      </w:r>
    </w:p>
    <w:p>
      <w:pPr>
        <w:widowControl w:val="0"/>
        <w:pBdr>
          <w:bottom w:val="single" w:color="000000" w:sz="12" w:space="0"/>
        </w:pBdr>
        <w:shd w:val="clear" w:color="auto" w:fill="FFFFFF"/>
        <w:autoSpaceDE w:val="0"/>
        <w:autoSpaceDN w:val="0"/>
        <w:ind w:right="1"/>
        <w:rPr>
          <w:b/>
          <w:color w:val="000000"/>
          <w:sz w:val="22"/>
          <w:szCs w:val="22"/>
          <w:lang w:val="uk" w:eastAsia="uk" w:bidi="ar-SA"/>
        </w:rPr>
      </w:pPr>
    </w:p>
    <w:p>
      <w:pPr>
        <w:widowControl w:val="0"/>
        <w:shd w:val="clear" w:color="auto" w:fill="FFFFFF"/>
        <w:autoSpaceDE w:val="0"/>
        <w:autoSpaceDN w:val="0"/>
        <w:ind w:right="1"/>
        <w:jc w:val="center"/>
        <w:rPr>
          <w:b/>
          <w:color w:val="000000"/>
          <w:sz w:val="22"/>
          <w:szCs w:val="22"/>
          <w:vertAlign w:val="superscript"/>
          <w:lang w:val="uk" w:eastAsia="uk" w:bidi="ar-SA"/>
        </w:rPr>
      </w:pPr>
      <w:r>
        <w:rPr>
          <w:b/>
          <w:color w:val="000000"/>
          <w:sz w:val="22"/>
          <w:szCs w:val="22"/>
          <w:lang w:val="uk" w:eastAsia="uk" w:bidi="ar-SA"/>
        </w:rPr>
        <w:t>Посада, прізвище, ініціали, підпис керівника чи уповноваженої особи учасника</w:t>
      </w:r>
      <w:r>
        <w:rPr>
          <w:b/>
          <w:color w:val="000000"/>
          <w:sz w:val="22"/>
          <w:szCs w:val="22"/>
          <w:vertAlign w:val="superscript"/>
          <w:lang w:val="uk" w:eastAsia="uk" w:bidi="ar-SA"/>
        </w:rPr>
        <w:t>*</w:t>
      </w:r>
    </w:p>
    <w:p>
      <w:pPr>
        <w:widowControl w:val="0"/>
        <w:pBdr>
          <w:top w:val="none" w:color="auto" w:sz="0" w:space="0"/>
          <w:left w:val="none" w:color="auto" w:sz="0" w:space="0"/>
          <w:bottom w:val="none" w:color="auto" w:sz="0" w:space="0"/>
          <w:right w:val="none" w:color="auto" w:sz="0" w:space="0"/>
          <w:between w:val="none" w:color="auto" w:sz="0" w:space="0"/>
        </w:pBdr>
        <w:shd w:val="clear" w:color="auto" w:fill="FFFFFF"/>
        <w:autoSpaceDE w:val="0"/>
        <w:autoSpaceDN w:val="0"/>
        <w:ind w:left="720" w:right="1" w:hanging="567"/>
        <w:jc w:val="both"/>
        <w:rPr>
          <w:b/>
          <w:color w:val="000000"/>
          <w:sz w:val="20"/>
          <w:szCs w:val="20"/>
          <w:lang w:val="uk" w:eastAsia="uk" w:bidi="ar-SA"/>
        </w:rPr>
      </w:pPr>
    </w:p>
    <w:p>
      <w:pPr>
        <w:widowControl w:val="0"/>
        <w:pBdr>
          <w:top w:val="none" w:color="auto" w:sz="0" w:space="0"/>
          <w:left w:val="none" w:color="auto" w:sz="0" w:space="0"/>
          <w:bottom w:val="none" w:color="auto" w:sz="0" w:space="0"/>
          <w:right w:val="none" w:color="auto" w:sz="0" w:space="0"/>
          <w:between w:val="none" w:color="auto" w:sz="0" w:space="0"/>
        </w:pBdr>
        <w:shd w:val="clear" w:color="auto" w:fill="FFFFFF"/>
        <w:autoSpaceDE w:val="0"/>
        <w:autoSpaceDN w:val="0"/>
        <w:ind w:left="720" w:right="1" w:hanging="567"/>
        <w:jc w:val="both"/>
        <w:rPr>
          <w:b/>
          <w:color w:val="000000"/>
          <w:sz w:val="20"/>
          <w:szCs w:val="20"/>
          <w:lang w:val="uk" w:eastAsia="uk" w:bidi="ar-SA"/>
        </w:rPr>
      </w:pPr>
    </w:p>
    <w:p>
      <w:pPr>
        <w:widowControl w:val="0"/>
        <w:shd w:val="clear" w:color="auto" w:fill="FFFFFF"/>
        <w:autoSpaceDE w:val="0"/>
        <w:autoSpaceDN w:val="0"/>
        <w:ind w:right="1"/>
        <w:jc w:val="both"/>
        <w:rPr>
          <w:b/>
          <w:lang w:val="uk" w:eastAsia="uk" w:bidi="ar-SA"/>
        </w:rPr>
        <w:sectPr>
          <w:footerReference r:id="rId6" w:type="default"/>
          <w:pgSz w:w="16838" w:h="11906" w:orient="landscape"/>
          <w:pgMar w:top="851" w:right="850" w:bottom="850" w:left="850" w:header="708" w:footer="708" w:gutter="0"/>
          <w:pgNumType w:start="1"/>
          <w:cols w:space="720" w:num="1"/>
        </w:sectPr>
      </w:pPr>
      <w:r>
        <w:rPr>
          <w:b/>
          <w:color w:val="000000"/>
          <w:sz w:val="22"/>
          <w:szCs w:val="22"/>
          <w:vertAlign w:val="superscript"/>
          <w:lang w:val="uk" w:eastAsia="uk" w:bidi="ar-SA"/>
        </w:rPr>
        <w:t>*</w:t>
      </w:r>
      <w:r>
        <w:rPr>
          <w:i/>
          <w:color w:val="000000"/>
          <w:sz w:val="20"/>
          <w:szCs w:val="20"/>
          <w:lang w:val="uk" w:eastAsia="uk" w:bidi="ar-SA"/>
        </w:rPr>
        <w:t>Учасник має право поставити на документі відбиток печатки, у випадку її використання учасником.</w:t>
      </w:r>
    </w:p>
    <w:p>
      <w:pPr>
        <w:widowControl w:val="0"/>
        <w:pBdr>
          <w:top w:val="none" w:color="auto" w:sz="0" w:space="0"/>
          <w:left w:val="none" w:color="auto" w:sz="0" w:space="0"/>
          <w:bottom w:val="none" w:color="auto" w:sz="0" w:space="0"/>
          <w:right w:val="none" w:color="auto" w:sz="0" w:space="0"/>
          <w:between w:val="none" w:color="auto" w:sz="0" w:space="0"/>
        </w:pBdr>
        <w:autoSpaceDE w:val="0"/>
        <w:autoSpaceDN w:val="0"/>
        <w:spacing w:before="66"/>
        <w:ind w:left="12049"/>
        <w:rPr>
          <w:rFonts w:hint="default"/>
          <w:b/>
          <w:color w:val="000000"/>
          <w:lang w:val="uk-UA" w:eastAsia="uk" w:bidi="ar-SA"/>
        </w:rPr>
      </w:pPr>
      <w:r>
        <w:rPr>
          <w:b/>
          <w:color w:val="000000"/>
          <w:lang w:val="uk" w:eastAsia="uk" w:bidi="ar-SA"/>
        </w:rPr>
        <w:t>Додаток 1</w:t>
      </w:r>
      <w:r>
        <w:rPr>
          <w:rFonts w:hint="default"/>
          <w:b/>
          <w:color w:val="000000"/>
          <w:lang w:val="uk-UA" w:eastAsia="uk" w:bidi="ar-SA"/>
        </w:rPr>
        <w:t>/5</w:t>
      </w:r>
    </w:p>
    <w:p>
      <w:pPr>
        <w:widowControl w:val="0"/>
        <w:autoSpaceDE w:val="0"/>
        <w:autoSpaceDN w:val="0"/>
        <w:ind w:left="12049"/>
        <w:rPr>
          <w:b/>
          <w:lang w:val="uk" w:eastAsia="uk" w:bidi="ar-SA"/>
        </w:rPr>
      </w:pPr>
      <w:r>
        <w:rPr>
          <w:b/>
          <w:lang w:val="uk" w:eastAsia="uk" w:bidi="ar-SA"/>
        </w:rPr>
        <w:t>до тендерної документації</w:t>
      </w:r>
    </w:p>
    <w:p>
      <w:pPr>
        <w:widowControl w:val="0"/>
        <w:autoSpaceDE w:val="0"/>
        <w:autoSpaceDN w:val="0"/>
        <w:ind w:left="12049"/>
        <w:rPr>
          <w:sz w:val="16"/>
          <w:szCs w:val="16"/>
          <w:lang w:val="uk" w:eastAsia="uk" w:bidi="ar-SA"/>
        </w:rPr>
      </w:pPr>
    </w:p>
    <w:p>
      <w:pPr>
        <w:widowControl/>
        <w:autoSpaceDE w:val="0"/>
        <w:autoSpaceDN w:val="0"/>
        <w:spacing w:before="240" w:after="240"/>
        <w:ind w:left="120"/>
        <w:jc w:val="center"/>
        <w:rPr>
          <w:b/>
          <w:sz w:val="32"/>
          <w:szCs w:val="32"/>
          <w:lang w:val="uk" w:eastAsia="uk" w:bidi="ar-SA"/>
        </w:rPr>
      </w:pPr>
      <w:r>
        <w:rPr>
          <w:b/>
          <w:sz w:val="32"/>
          <w:szCs w:val="32"/>
          <w:lang w:val="uk" w:eastAsia="uk" w:bidi="ar-SA"/>
        </w:rPr>
        <w:t>ДОВІДКА ПРО НЕОБХІДНІ ТЕХНІЧНІ, ЯКІСНІ ТА КІЛЬКІСНІ ХАРАКТЕРИСТИКИ ПРЕДМЕТА ЗАКУПІВЛІ</w:t>
      </w:r>
      <w:r>
        <w:rPr>
          <w:b/>
          <w:color w:val="000000"/>
          <w:sz w:val="32"/>
          <w:szCs w:val="32"/>
          <w:lang w:val="uk" w:eastAsia="uk" w:bidi="ar-SA"/>
        </w:rPr>
        <w:t xml:space="preserve"> </w:t>
      </w:r>
    </w:p>
    <w:p>
      <w:pPr>
        <w:widowControl/>
        <w:autoSpaceDE w:val="0"/>
        <w:autoSpaceDN w:val="0"/>
        <w:spacing w:before="240" w:after="240"/>
        <w:ind w:left="120"/>
        <w:rPr>
          <w:b/>
          <w:color w:val="000000"/>
          <w:lang w:val="uk" w:eastAsia="uk" w:bidi="ar-SA"/>
        </w:rPr>
      </w:pPr>
      <w:r>
        <w:rPr>
          <w:b/>
          <w:color w:val="000000"/>
          <w:lang w:val="uk" w:eastAsia="uk" w:bidi="ar-SA"/>
        </w:rPr>
        <w:t>Вимоги до предмета закупівлі, які встановлює Замовник:</w:t>
      </w:r>
    </w:p>
    <w:p>
      <w:pPr>
        <w:widowControl/>
        <w:autoSpaceDE w:val="0"/>
        <w:autoSpaceDN w:val="0"/>
        <w:spacing w:before="240" w:after="240"/>
        <w:ind w:left="120"/>
        <w:jc w:val="right"/>
        <w:rPr>
          <w:b/>
          <w:lang w:val="uk" w:eastAsia="uk" w:bidi="ar-SA"/>
        </w:rPr>
      </w:pPr>
      <w:bookmarkStart w:id="12" w:name="_heading=h.gjdgxs_3" w:colFirst="0" w:colLast="0"/>
      <w:bookmarkEnd w:id="12"/>
      <w:r>
        <w:rPr>
          <w:b/>
          <w:color w:val="000000"/>
          <w:lang w:val="uk" w:eastAsia="uk" w:bidi="ar-SA"/>
        </w:rPr>
        <w:t>Таблиця 1</w:t>
      </w:r>
    </w:p>
    <w:tbl>
      <w:tblPr>
        <w:tblStyle w:val="16"/>
        <w:tblW w:w="151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804"/>
        <w:gridCol w:w="5354"/>
        <w:gridCol w:w="2999"/>
        <w:gridCol w:w="3284"/>
        <w:gridCol w:w="2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08" w:hRule="atLeast"/>
        </w:trPr>
        <w:tc>
          <w:tcPr>
            <w:tcW w:w="804"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color w:val="000000"/>
                <w:sz w:val="22"/>
                <w:szCs w:val="22"/>
                <w:lang w:val="uk" w:eastAsia="uk" w:bidi="ar-SA"/>
              </w:rPr>
              <w:t>№</w:t>
            </w:r>
            <w:r>
              <w:rPr>
                <w:sz w:val="22"/>
                <w:szCs w:val="22"/>
                <w:lang w:val="uk" w:eastAsia="uk" w:bidi="ar-SA"/>
              </w:rPr>
              <w:t xml:space="preserve">     </w:t>
            </w:r>
            <w:r>
              <w:rPr>
                <w:b/>
                <w:color w:val="000000"/>
                <w:sz w:val="22"/>
                <w:szCs w:val="22"/>
                <w:lang w:val="uk" w:eastAsia="uk" w:bidi="ar-SA"/>
              </w:rPr>
              <w:t>з/п</w:t>
            </w:r>
          </w:p>
        </w:tc>
        <w:tc>
          <w:tcPr>
            <w:tcW w:w="5354"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Найменування предмета закупівлі (медичного виробу)</w:t>
            </w:r>
          </w:p>
        </w:tc>
        <w:tc>
          <w:tcPr>
            <w:tcW w:w="2999" w:type="dxa"/>
            <w:tcMar>
              <w:top w:w="100" w:type="dxa"/>
              <w:left w:w="100" w:type="dxa"/>
              <w:bottom w:w="100" w:type="dxa"/>
              <w:right w:w="100" w:type="dxa"/>
            </w:tcMar>
          </w:tcPr>
          <w:p>
            <w:pPr>
              <w:widowControl/>
              <w:autoSpaceDE w:val="0"/>
              <w:autoSpaceDN w:val="0"/>
              <w:jc w:val="center"/>
              <w:rPr>
                <w:b/>
                <w:sz w:val="22"/>
                <w:szCs w:val="22"/>
                <w:highlight w:val="yellow"/>
                <w:lang w:val="uk" w:eastAsia="uk" w:bidi="ar-SA"/>
              </w:rPr>
            </w:pPr>
            <w:r>
              <w:rPr>
                <w:b/>
                <w:sz w:val="22"/>
                <w:szCs w:val="22"/>
                <w:lang w:val="uk" w:eastAsia="uk" w:bidi="ar-SA"/>
              </w:rPr>
              <w:t>Одиниці виміру</w:t>
            </w:r>
          </w:p>
        </w:tc>
        <w:tc>
          <w:tcPr>
            <w:tcW w:w="3284"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Кількість</w:t>
            </w:r>
          </w:p>
        </w:tc>
        <w:tc>
          <w:tcPr>
            <w:tcW w:w="2675"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Строк поставки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30" w:hRule="atLeast"/>
        </w:trPr>
        <w:tc>
          <w:tcPr>
            <w:tcW w:w="804" w:type="dxa"/>
            <w:tcMar>
              <w:top w:w="100" w:type="dxa"/>
              <w:left w:w="100" w:type="dxa"/>
              <w:bottom w:w="100" w:type="dxa"/>
              <w:right w:w="100" w:type="dxa"/>
            </w:tcMar>
          </w:tcPr>
          <w:p>
            <w:pPr>
              <w:widowControl/>
              <w:autoSpaceDE w:val="0"/>
              <w:autoSpaceDN w:val="0"/>
              <w:rPr>
                <w:sz w:val="22"/>
                <w:szCs w:val="22"/>
                <w:lang w:val="uk" w:eastAsia="uk" w:bidi="ar-SA"/>
              </w:rPr>
            </w:pPr>
            <w:r>
              <w:rPr>
                <w:sz w:val="22"/>
                <w:szCs w:val="22"/>
                <w:lang w:val="uk" w:eastAsia="uk" w:bidi="ar-SA"/>
              </w:rPr>
              <w:t>1</w:t>
            </w:r>
          </w:p>
        </w:tc>
        <w:tc>
          <w:tcPr>
            <w:tcW w:w="5354" w:type="dxa"/>
            <w:tcMar>
              <w:top w:w="100" w:type="dxa"/>
              <w:left w:w="100" w:type="dxa"/>
              <w:bottom w:w="100" w:type="dxa"/>
              <w:right w:w="100" w:type="dxa"/>
            </w:tcMar>
          </w:tcPr>
          <w:p>
            <w:pPr>
              <w:widowControl/>
              <w:autoSpaceDE w:val="0"/>
              <w:autoSpaceDN w:val="0"/>
              <w:jc w:val="center"/>
              <w:rPr>
                <w:highlight w:val="yellow"/>
                <w:lang w:val="uk" w:eastAsia="uk" w:bidi="ar-SA"/>
              </w:rPr>
            </w:pPr>
            <w:bookmarkStart w:id="13" w:name="_Hlk132123004"/>
            <w:r>
              <w:rPr>
                <w:color w:val="000000"/>
                <w:lang w:val="uk" w:eastAsia="uk" w:bidi="ar-SA"/>
              </w:rPr>
              <w:t>Ендопротез колінного суглоба ревізійний зв’язаний ротаційний</w:t>
            </w:r>
            <w:bookmarkEnd w:id="13"/>
          </w:p>
        </w:tc>
        <w:tc>
          <w:tcPr>
            <w:tcW w:w="2999" w:type="dxa"/>
            <w:tcMar>
              <w:top w:w="100" w:type="dxa"/>
              <w:left w:w="100" w:type="dxa"/>
              <w:bottom w:w="100" w:type="dxa"/>
              <w:right w:w="100" w:type="dxa"/>
            </w:tcMar>
          </w:tcPr>
          <w:p>
            <w:pPr>
              <w:widowControl w:val="0"/>
              <w:autoSpaceDE w:val="0"/>
              <w:autoSpaceDN w:val="0"/>
              <w:jc w:val="center"/>
              <w:rPr>
                <w:bCs/>
                <w:lang w:val="uk" w:eastAsia="uk" w:bidi="ar-SA"/>
              </w:rPr>
            </w:pPr>
          </w:p>
          <w:p>
            <w:pPr>
              <w:widowControl w:val="0"/>
              <w:autoSpaceDE w:val="0"/>
              <w:autoSpaceDN w:val="0"/>
              <w:jc w:val="center"/>
              <w:rPr>
                <w:bCs/>
                <w:lang w:val="uk-UA" w:eastAsia="uk" w:bidi="ar-SA"/>
              </w:rPr>
            </w:pPr>
            <w:r>
              <w:rPr>
                <w:bCs/>
                <w:lang w:val="uk-UA" w:eastAsia="uk" w:bidi="ar-SA"/>
              </w:rPr>
              <w:t>штук</w:t>
            </w:r>
          </w:p>
        </w:tc>
        <w:tc>
          <w:tcPr>
            <w:tcW w:w="3284" w:type="dxa"/>
            <w:tcMar>
              <w:top w:w="100" w:type="dxa"/>
              <w:left w:w="100" w:type="dxa"/>
              <w:bottom w:w="100" w:type="dxa"/>
              <w:right w:w="100" w:type="dxa"/>
            </w:tcMar>
          </w:tcPr>
          <w:p>
            <w:pPr>
              <w:widowControl w:val="0"/>
              <w:autoSpaceDE w:val="0"/>
              <w:autoSpaceDN w:val="0"/>
              <w:jc w:val="center"/>
              <w:rPr>
                <w:bCs/>
                <w:lang w:val="uk" w:eastAsia="uk" w:bidi="ar-SA"/>
              </w:rPr>
            </w:pPr>
          </w:p>
          <w:p>
            <w:pPr>
              <w:widowControl w:val="0"/>
              <w:autoSpaceDE w:val="0"/>
              <w:autoSpaceDN w:val="0"/>
              <w:jc w:val="center"/>
              <w:rPr>
                <w:bCs/>
                <w:lang w:val="en-US" w:eastAsia="uk" w:bidi="ar-SA"/>
              </w:rPr>
            </w:pPr>
            <w:r>
              <w:rPr>
                <w:bCs/>
                <w:lang w:val="en-US" w:eastAsia="uk" w:bidi="ar-SA"/>
              </w:rPr>
              <w:t>5</w:t>
            </w:r>
          </w:p>
        </w:tc>
        <w:tc>
          <w:tcPr>
            <w:tcW w:w="2675" w:type="dxa"/>
            <w:tcMar>
              <w:top w:w="100" w:type="dxa"/>
              <w:left w:w="100" w:type="dxa"/>
              <w:bottom w:w="100" w:type="dxa"/>
              <w:right w:w="100" w:type="dxa"/>
            </w:tcMar>
          </w:tcPr>
          <w:p>
            <w:pPr>
              <w:widowControl w:val="0"/>
              <w:autoSpaceDE w:val="0"/>
              <w:autoSpaceDN w:val="0"/>
              <w:jc w:val="center"/>
              <w:rPr>
                <w:bCs/>
                <w:lang w:val="uk-UA" w:eastAsia="uk" w:bidi="ar-SA"/>
              </w:rPr>
            </w:pPr>
          </w:p>
          <w:p>
            <w:pPr>
              <w:widowControl w:val="0"/>
              <w:autoSpaceDE w:val="0"/>
              <w:autoSpaceDN w:val="0"/>
              <w:jc w:val="center"/>
              <w:rPr>
                <w:bCs/>
                <w:lang w:val="en-US" w:eastAsia="uk" w:bidi="ar-SA"/>
              </w:rPr>
            </w:pPr>
            <w:r>
              <w:rPr>
                <w:rFonts w:hint="default"/>
                <w:lang w:val="uk-UA" w:eastAsia="uk" w:bidi="ar-SA"/>
              </w:rPr>
              <w:t>3</w:t>
            </w:r>
            <w:r>
              <w:rPr>
                <w:lang w:val="uk-UA" w:eastAsia="uk" w:bidi="ar-SA"/>
              </w:rPr>
              <w:t>1.1</w:t>
            </w:r>
            <w:r>
              <w:rPr>
                <w:rFonts w:hint="default"/>
                <w:lang w:val="uk-UA" w:eastAsia="uk" w:bidi="ar-SA"/>
              </w:rPr>
              <w:t>2</w:t>
            </w:r>
            <w:r>
              <w:rPr>
                <w:lang w:val="uk-UA" w:eastAsia="uk" w:bidi="ar-SA"/>
              </w:rPr>
              <w:t>.2024р</w:t>
            </w:r>
            <w:r>
              <w:rPr>
                <w:rFonts w:hint="default"/>
                <w:lang w:val="uk-UA" w:eastAsia="uk" w:bidi="ar-SA"/>
              </w:rPr>
              <w:t>.</w:t>
            </w:r>
            <w:bookmarkStart w:id="16" w:name="_GoBack"/>
            <w:bookmarkEnd w:id="16"/>
          </w:p>
        </w:tc>
      </w:tr>
    </w:tbl>
    <w:p>
      <w:pPr>
        <w:widowControl/>
        <w:autoSpaceDE w:val="0"/>
        <w:autoSpaceDN w:val="0"/>
        <w:spacing w:before="240" w:after="240"/>
        <w:ind w:firstLine="720"/>
        <w:jc w:val="both"/>
        <w:rPr>
          <w:b/>
          <w:color w:val="000000"/>
          <w:lang w:val="uk" w:eastAsia="uk" w:bidi="ar-SA"/>
        </w:rPr>
      </w:pPr>
      <w:bookmarkStart w:id="14" w:name="_heading=h.spxyj4gwpca8_3" w:colFirst="0" w:colLast="0"/>
      <w:bookmarkEnd w:id="14"/>
      <w:r>
        <w:rPr>
          <w:b/>
          <w:color w:val="000000"/>
          <w:lang w:val="uk" w:eastAsia="uk" w:bidi="ar-SA"/>
        </w:rPr>
        <w:t xml:space="preserve">По позиціям, за якими медико-технічні вимоги (довжина, ширина, діаметр, типорозмір, тощо) зазначені Замовником як діапазон або вибір, Учасник має забезпечити наявність декількох розмірів для вибору замовником. Протягом 7 днів з моменту укладення договору Постачальник надає Замовнику каталог продукції, що є предметом закупівлі, для здійснення Замовником відбору переліку необхідних розмірів товару в межах загальної кількості. Постачальник забезпечує поставку продукції, що відповідає критеріям та діапазонам (довжина, ширина, діаметр, типорозмір, тощо), встановленим у Специфікації до Договору, відповідно до асортименту продукції, що виробляється та/або постачається Постачальником.  </w:t>
      </w:r>
    </w:p>
    <w:p>
      <w:pPr>
        <w:widowControl/>
        <w:autoSpaceDE w:val="0"/>
        <w:autoSpaceDN w:val="0"/>
        <w:spacing w:before="240" w:after="240"/>
        <w:ind w:firstLine="720"/>
        <w:jc w:val="both"/>
        <w:rPr>
          <w:b/>
          <w:color w:val="000000"/>
          <w:lang w:val="uk" w:eastAsia="uk" w:bidi="ar-SA"/>
        </w:rPr>
      </w:pPr>
      <w:r>
        <w:rPr>
          <w:b/>
          <w:color w:val="000000"/>
          <w:lang w:val="uk" w:eastAsia="uk" w:bidi="ar-SA"/>
        </w:rPr>
        <w:t>Учасник закупівлі заповнює поля Таблиці 2 інформацією стосовно запропонованого Товару (відповідно до вимог до предмета закупівлі):</w:t>
      </w:r>
    </w:p>
    <w:p>
      <w:pPr>
        <w:widowControl/>
        <w:autoSpaceDE w:val="0"/>
        <w:autoSpaceDN w:val="0"/>
        <w:spacing w:before="240" w:after="240"/>
        <w:jc w:val="right"/>
        <w:rPr>
          <w:b/>
          <w:lang w:val="uk" w:eastAsia="uk" w:bidi="ar-SA"/>
        </w:rPr>
      </w:pPr>
    </w:p>
    <w:p>
      <w:pPr>
        <w:widowControl/>
        <w:autoSpaceDE w:val="0"/>
        <w:autoSpaceDN w:val="0"/>
        <w:spacing w:before="240" w:after="240"/>
        <w:rPr>
          <w:b/>
          <w:lang w:val="uk" w:eastAsia="uk" w:bidi="ar-SA"/>
        </w:rPr>
      </w:pPr>
      <w:r>
        <w:rPr>
          <w:b/>
          <w:lang w:val="uk" w:eastAsia="uk" w:bidi="ar-SA"/>
        </w:rPr>
        <w:t xml:space="preserve">                                                                                                                                                                                                                                     </w:t>
      </w:r>
    </w:p>
    <w:p>
      <w:pPr>
        <w:widowControl/>
        <w:autoSpaceDE w:val="0"/>
        <w:autoSpaceDN w:val="0"/>
        <w:spacing w:before="240" w:after="240"/>
        <w:rPr>
          <w:b/>
          <w:lang w:val="uk" w:eastAsia="uk" w:bidi="ar-SA"/>
        </w:rPr>
      </w:pPr>
    </w:p>
    <w:p>
      <w:pPr>
        <w:widowControl/>
        <w:autoSpaceDE w:val="0"/>
        <w:autoSpaceDN w:val="0"/>
        <w:spacing w:before="240" w:after="240"/>
        <w:rPr>
          <w:b/>
          <w:lang w:val="uk" w:eastAsia="uk" w:bidi="ar-SA"/>
        </w:rPr>
      </w:pPr>
    </w:p>
    <w:p>
      <w:pPr>
        <w:widowControl/>
        <w:autoSpaceDE w:val="0"/>
        <w:autoSpaceDN w:val="0"/>
        <w:spacing w:before="240" w:after="240"/>
        <w:jc w:val="right"/>
        <w:rPr>
          <w:b/>
          <w:lang w:val="uk" w:eastAsia="uk" w:bidi="ar-SA"/>
        </w:rPr>
      </w:pPr>
      <w:r>
        <w:rPr>
          <w:b/>
          <w:color w:val="000000"/>
          <w:lang w:val="uk" w:eastAsia="uk" w:bidi="ar-SA"/>
        </w:rPr>
        <w:t>Таблиця 2</w:t>
      </w:r>
    </w:p>
    <w:tbl>
      <w:tblPr>
        <w:tblStyle w:val="17"/>
        <w:tblW w:w="150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555"/>
        <w:gridCol w:w="2040"/>
        <w:gridCol w:w="2475"/>
        <w:gridCol w:w="2040"/>
        <w:gridCol w:w="2235"/>
        <w:gridCol w:w="2445"/>
        <w:gridCol w:w="1335"/>
        <w:gridCol w:w="18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54" w:hRule="atLeast"/>
        </w:trPr>
        <w:tc>
          <w:tcPr>
            <w:tcW w:w="555"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w:t>
            </w:r>
            <w:r>
              <w:rPr>
                <w:sz w:val="22"/>
                <w:szCs w:val="22"/>
                <w:lang w:val="uk" w:eastAsia="uk" w:bidi="ar-SA"/>
              </w:rPr>
              <w:t xml:space="preserve">     </w:t>
            </w:r>
            <w:r>
              <w:rPr>
                <w:b/>
                <w:sz w:val="22"/>
                <w:szCs w:val="22"/>
                <w:lang w:val="uk" w:eastAsia="uk" w:bidi="ar-SA"/>
              </w:rPr>
              <w:t>з/п</w:t>
            </w:r>
          </w:p>
        </w:tc>
        <w:tc>
          <w:tcPr>
            <w:tcW w:w="2040"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Найменування предмета закупівлі (медичного виробу)</w:t>
            </w:r>
          </w:p>
        </w:tc>
        <w:tc>
          <w:tcPr>
            <w:tcW w:w="2475"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Торгова назва медичного виробу* відповідно до назви, яка зазначена в декларації відповідності або сертифікаті відповідності (за наявності)**</w:t>
            </w:r>
          </w:p>
        </w:tc>
        <w:tc>
          <w:tcPr>
            <w:tcW w:w="2040"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Виробник та країна виробництва ***</w:t>
            </w:r>
          </w:p>
        </w:tc>
        <w:tc>
          <w:tcPr>
            <w:tcW w:w="2235"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Номер і термін дії декларації відповідності</w:t>
            </w:r>
          </w:p>
          <w:p>
            <w:pPr>
              <w:widowControl/>
              <w:autoSpaceDE w:val="0"/>
              <w:autoSpaceDN w:val="0"/>
              <w:jc w:val="center"/>
              <w:rPr>
                <w:b/>
                <w:sz w:val="22"/>
                <w:szCs w:val="22"/>
                <w:lang w:val="uk" w:eastAsia="uk" w:bidi="ar-SA"/>
              </w:rPr>
            </w:pPr>
            <w:r>
              <w:rPr>
                <w:b/>
                <w:sz w:val="22"/>
                <w:szCs w:val="22"/>
                <w:lang w:val="uk" w:eastAsia="uk" w:bidi="ar-SA"/>
              </w:rPr>
              <w:t>та номер і термін дії сертифіката відповідності (за наявності)**</w:t>
            </w:r>
          </w:p>
        </w:tc>
        <w:tc>
          <w:tcPr>
            <w:tcW w:w="2445"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Зазначити номер за порядком та/або сторінку та/або артикул медичного виробу в декларації відповідності та сертифікаті відповідності (за наявності)**</w:t>
            </w:r>
          </w:p>
        </w:tc>
        <w:tc>
          <w:tcPr>
            <w:tcW w:w="1335"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Одиниця виміру</w:t>
            </w:r>
          </w:p>
          <w:p>
            <w:pPr>
              <w:widowControl/>
              <w:autoSpaceDE w:val="0"/>
              <w:autoSpaceDN w:val="0"/>
              <w:jc w:val="center"/>
              <w:rPr>
                <w:b/>
                <w:sz w:val="22"/>
                <w:szCs w:val="22"/>
                <w:lang w:val="uk" w:eastAsia="uk" w:bidi="ar-SA"/>
              </w:rPr>
            </w:pPr>
            <w:r>
              <w:rPr>
                <w:b/>
                <w:sz w:val="22"/>
                <w:szCs w:val="22"/>
                <w:lang w:val="uk" w:eastAsia="uk" w:bidi="ar-SA"/>
              </w:rPr>
              <w:t xml:space="preserve"> ****</w:t>
            </w:r>
          </w:p>
        </w:tc>
        <w:tc>
          <w:tcPr>
            <w:tcW w:w="1875" w:type="dxa"/>
            <w:tcMar>
              <w:top w:w="100" w:type="dxa"/>
              <w:left w:w="100" w:type="dxa"/>
              <w:bottom w:w="100" w:type="dxa"/>
              <w:right w:w="100" w:type="dxa"/>
            </w:tcMar>
          </w:tcPr>
          <w:p>
            <w:pPr>
              <w:widowControl/>
              <w:autoSpaceDE w:val="0"/>
              <w:autoSpaceDN w:val="0"/>
              <w:jc w:val="center"/>
              <w:rPr>
                <w:b/>
                <w:sz w:val="22"/>
                <w:szCs w:val="22"/>
                <w:lang w:val="uk" w:eastAsia="uk" w:bidi="ar-SA"/>
              </w:rPr>
            </w:pPr>
            <w:r>
              <w:rPr>
                <w:b/>
                <w:sz w:val="22"/>
                <w:szCs w:val="22"/>
                <w:lang w:val="uk" w:eastAsia="uk" w:bidi="ar-SA"/>
              </w:rPr>
              <w:t>Кількість*****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563" w:hRule="atLeast"/>
        </w:trPr>
        <w:tc>
          <w:tcPr>
            <w:tcW w:w="555" w:type="dxa"/>
            <w:tcMar>
              <w:top w:w="100" w:type="dxa"/>
              <w:left w:w="100" w:type="dxa"/>
              <w:bottom w:w="100" w:type="dxa"/>
              <w:right w:w="100" w:type="dxa"/>
            </w:tcMar>
          </w:tcPr>
          <w:p>
            <w:pPr>
              <w:widowControl/>
              <w:autoSpaceDE w:val="0"/>
              <w:autoSpaceDN w:val="0"/>
              <w:rPr>
                <w:sz w:val="22"/>
                <w:szCs w:val="22"/>
                <w:lang w:val="uk" w:eastAsia="uk" w:bidi="ar-SA"/>
              </w:rPr>
            </w:pPr>
            <w:r>
              <w:rPr>
                <w:sz w:val="22"/>
                <w:szCs w:val="22"/>
                <w:lang w:val="uk" w:eastAsia="uk" w:bidi="ar-SA"/>
              </w:rPr>
              <w:t>1</w:t>
            </w:r>
          </w:p>
        </w:tc>
        <w:tc>
          <w:tcPr>
            <w:tcW w:w="2040" w:type="dxa"/>
            <w:tcMar>
              <w:top w:w="100" w:type="dxa"/>
              <w:left w:w="100" w:type="dxa"/>
              <w:bottom w:w="100" w:type="dxa"/>
              <w:right w:w="100" w:type="dxa"/>
            </w:tcMar>
          </w:tcPr>
          <w:p>
            <w:pPr>
              <w:widowControl w:val="0"/>
              <w:autoSpaceDE w:val="0"/>
              <w:autoSpaceDN w:val="0"/>
              <w:jc w:val="center"/>
              <w:rPr>
                <w:sz w:val="22"/>
                <w:szCs w:val="22"/>
                <w:highlight w:val="yellow"/>
                <w:lang w:val="uk" w:eastAsia="uk" w:bidi="ar-SA"/>
              </w:rPr>
            </w:pPr>
          </w:p>
        </w:tc>
        <w:tc>
          <w:tcPr>
            <w:tcW w:w="2475" w:type="dxa"/>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tcPr>
          <w:p>
            <w:pPr>
              <w:widowControl/>
              <w:autoSpaceDE w:val="0"/>
              <w:autoSpaceDN w:val="0"/>
              <w:spacing w:before="240" w:after="240"/>
              <w:ind w:left="-100"/>
              <w:jc w:val="center"/>
              <w:rPr>
                <w:b/>
                <w:lang w:val="uk" w:eastAsia="uk" w:bidi="ar-SA"/>
              </w:rPr>
            </w:pPr>
          </w:p>
        </w:tc>
        <w:tc>
          <w:tcPr>
            <w:tcW w:w="2040" w:type="dxa"/>
            <w:tcBorders>
              <w:top w:val="single" w:color="000000" w:sz="4" w:space="0"/>
              <w:left w:val="nil"/>
              <w:bottom w:val="single" w:color="000000" w:sz="4" w:space="0"/>
              <w:right w:val="single" w:color="000000" w:sz="4" w:space="0"/>
            </w:tcBorders>
            <w:tcMar>
              <w:top w:w="100" w:type="dxa"/>
              <w:left w:w="100" w:type="dxa"/>
              <w:bottom w:w="100" w:type="dxa"/>
              <w:right w:w="100" w:type="dxa"/>
            </w:tcMar>
          </w:tcPr>
          <w:p>
            <w:pPr>
              <w:widowControl/>
              <w:autoSpaceDE w:val="0"/>
              <w:autoSpaceDN w:val="0"/>
              <w:spacing w:before="240" w:after="240"/>
              <w:ind w:left="-100"/>
              <w:jc w:val="center"/>
              <w:rPr>
                <w:b/>
                <w:highlight w:val="green"/>
                <w:lang w:val="uk" w:eastAsia="uk" w:bidi="ar-SA"/>
              </w:rPr>
            </w:pPr>
          </w:p>
        </w:tc>
        <w:tc>
          <w:tcPr>
            <w:tcW w:w="2235" w:type="dxa"/>
            <w:tcBorders>
              <w:top w:val="single" w:color="000000" w:sz="4" w:space="0"/>
              <w:left w:val="nil"/>
              <w:bottom w:val="single" w:color="000000" w:sz="4" w:space="0"/>
              <w:right w:val="single" w:color="000000" w:sz="4" w:space="0"/>
            </w:tcBorders>
            <w:tcMar>
              <w:top w:w="100" w:type="dxa"/>
              <w:left w:w="100" w:type="dxa"/>
              <w:bottom w:w="100" w:type="dxa"/>
              <w:right w:w="100" w:type="dxa"/>
            </w:tcMar>
          </w:tcPr>
          <w:p>
            <w:pPr>
              <w:widowControl/>
              <w:autoSpaceDE w:val="0"/>
              <w:autoSpaceDN w:val="0"/>
              <w:spacing w:before="240" w:after="240"/>
              <w:ind w:left="-100"/>
              <w:jc w:val="center"/>
              <w:rPr>
                <w:b/>
                <w:highlight w:val="green"/>
                <w:lang w:val="uk" w:eastAsia="uk" w:bidi="ar-SA"/>
              </w:rPr>
            </w:pPr>
          </w:p>
        </w:tc>
        <w:tc>
          <w:tcPr>
            <w:tcW w:w="2445" w:type="dxa"/>
            <w:tcBorders>
              <w:top w:val="single" w:color="000000" w:sz="4" w:space="0"/>
              <w:left w:val="nil"/>
              <w:bottom w:val="single" w:color="000000" w:sz="4" w:space="0"/>
              <w:right w:val="single" w:color="000000" w:sz="4" w:space="0"/>
            </w:tcBorders>
            <w:tcMar>
              <w:top w:w="100" w:type="dxa"/>
              <w:left w:w="100" w:type="dxa"/>
              <w:bottom w:w="100" w:type="dxa"/>
              <w:right w:w="100" w:type="dxa"/>
            </w:tcMar>
          </w:tcPr>
          <w:p>
            <w:pPr>
              <w:widowControl/>
              <w:autoSpaceDE w:val="0"/>
              <w:autoSpaceDN w:val="0"/>
              <w:spacing w:before="240" w:after="240"/>
              <w:ind w:left="-100"/>
              <w:jc w:val="center"/>
              <w:rPr>
                <w:b/>
                <w:highlight w:val="green"/>
                <w:lang w:val="uk" w:eastAsia="uk" w:bidi="ar-SA"/>
              </w:rPr>
            </w:pPr>
          </w:p>
        </w:tc>
        <w:tc>
          <w:tcPr>
            <w:tcW w:w="1335" w:type="dxa"/>
            <w:tcMar>
              <w:top w:w="100" w:type="dxa"/>
              <w:left w:w="100" w:type="dxa"/>
              <w:bottom w:w="100" w:type="dxa"/>
              <w:right w:w="100" w:type="dxa"/>
            </w:tcMar>
          </w:tcPr>
          <w:p>
            <w:pPr>
              <w:widowControl/>
              <w:autoSpaceDE w:val="0"/>
              <w:autoSpaceDN w:val="0"/>
              <w:jc w:val="center"/>
              <w:rPr>
                <w:sz w:val="22"/>
                <w:szCs w:val="22"/>
                <w:lang w:val="uk" w:eastAsia="uk" w:bidi="ar-SA"/>
              </w:rPr>
            </w:pPr>
          </w:p>
        </w:tc>
        <w:tc>
          <w:tcPr>
            <w:tcW w:w="1875" w:type="dxa"/>
            <w:tcMar>
              <w:top w:w="100" w:type="dxa"/>
              <w:left w:w="100" w:type="dxa"/>
              <w:bottom w:w="100" w:type="dxa"/>
              <w:right w:w="100" w:type="dxa"/>
            </w:tcMar>
          </w:tcPr>
          <w:p>
            <w:pPr>
              <w:widowControl/>
              <w:autoSpaceDE w:val="0"/>
              <w:autoSpaceDN w:val="0"/>
              <w:jc w:val="center"/>
              <w:rPr>
                <w:sz w:val="22"/>
                <w:szCs w:val="22"/>
                <w:lang w:val="uk" w:eastAsia="uk" w:bidi="ar-SA"/>
              </w:rPr>
            </w:pPr>
          </w:p>
        </w:tc>
      </w:tr>
    </w:tbl>
    <w:p>
      <w:pPr>
        <w:widowControl/>
        <w:autoSpaceDE w:val="0"/>
        <w:autoSpaceDN w:val="0"/>
        <w:spacing w:before="240" w:after="240"/>
        <w:ind w:firstLine="720"/>
        <w:jc w:val="both"/>
        <w:rPr>
          <w:i/>
          <w:lang w:val="uk" w:eastAsia="uk" w:bidi="ar-SA"/>
        </w:rPr>
      </w:pPr>
      <w:r>
        <w:rPr>
          <w:lang w:val="uk" w:eastAsia="uk" w:bidi="ar-SA"/>
        </w:rPr>
        <w:t xml:space="preserve">* </w:t>
      </w:r>
      <w:r>
        <w:rPr>
          <w:i/>
          <w:lang w:val="uk" w:eastAsia="uk" w:bidi="ar-SA"/>
        </w:rPr>
        <w:t>У випадку, якщо Учасник вказує за одним найменуванням предмета закупівлі</w:t>
      </w:r>
      <w:r>
        <w:rPr>
          <w:b/>
          <w:sz w:val="22"/>
          <w:szCs w:val="22"/>
          <w:lang w:val="uk" w:eastAsia="uk" w:bidi="ar-SA"/>
        </w:rPr>
        <w:t xml:space="preserve"> </w:t>
      </w:r>
      <w:r>
        <w:rPr>
          <w:i/>
          <w:lang w:val="uk" w:eastAsia="uk" w:bidi="ar-SA"/>
        </w:rPr>
        <w:t xml:space="preserve">(медичного виробу) різних виробників та різні торгові назви, то така пропозиція оформлюється </w:t>
      </w:r>
      <w:r>
        <w:rPr>
          <w:b/>
          <w:i/>
          <w:lang w:val="uk" w:eastAsia="uk" w:bidi="ar-SA"/>
        </w:rPr>
        <w:t>окремими рядками</w:t>
      </w:r>
      <w:r>
        <w:rPr>
          <w:i/>
          <w:lang w:val="uk" w:eastAsia="uk" w:bidi="ar-SA"/>
        </w:rPr>
        <w:t xml:space="preserve"> згідно з Таблицею 2.</w:t>
      </w:r>
    </w:p>
    <w:p>
      <w:pPr>
        <w:widowControl/>
        <w:autoSpaceDE w:val="0"/>
        <w:autoSpaceDN w:val="0"/>
        <w:spacing w:before="240" w:after="240"/>
        <w:ind w:firstLine="720"/>
        <w:jc w:val="both"/>
        <w:rPr>
          <w:i/>
          <w:lang w:val="uk" w:eastAsia="uk" w:bidi="ar-SA"/>
        </w:rPr>
      </w:pPr>
      <w:r>
        <w:rPr>
          <w:i/>
          <w:lang w:val="uk" w:eastAsia="uk" w:bidi="ar-SA"/>
        </w:rPr>
        <w:t xml:space="preserve">У випадку, якщо для забезпечення відповідності запропонованого товару характеристикам/вимогам/технічній специфікації, встановленим в тендерній документації, до постачання пропонується декілька виробів, комплектуючих, допоміжних виробів, - Учасник повинен </w:t>
      </w:r>
      <w:r>
        <w:rPr>
          <w:b/>
          <w:i/>
          <w:lang w:val="uk" w:eastAsia="uk" w:bidi="ar-SA"/>
        </w:rPr>
        <w:t xml:space="preserve">зазначити окремими рядками </w:t>
      </w:r>
      <w:r>
        <w:rPr>
          <w:i/>
          <w:lang w:val="uk" w:eastAsia="uk" w:bidi="ar-SA"/>
        </w:rPr>
        <w:t xml:space="preserve">назву кожної з таких позицій та їх кількість. </w:t>
      </w:r>
    </w:p>
    <w:p>
      <w:pPr>
        <w:widowControl/>
        <w:autoSpaceDE w:val="0"/>
        <w:autoSpaceDN w:val="0"/>
        <w:spacing w:before="240" w:after="240"/>
        <w:ind w:firstLine="720"/>
        <w:jc w:val="both"/>
        <w:rPr>
          <w:b/>
          <w:i/>
          <w:u w:val="single"/>
          <w:lang w:val="uk" w:eastAsia="uk" w:bidi="ar-SA"/>
        </w:rPr>
      </w:pPr>
      <w:r>
        <w:rPr>
          <w:b/>
          <w:i/>
          <w:u w:val="single"/>
          <w:lang w:val="uk" w:eastAsia="uk" w:bidi="ar-SA"/>
        </w:rPr>
        <w:t>Назви всіх запропонованих виробів та їх комплектуючих повинні відповідати назві, зазначеній в декларації про відповідність (за наявності), сертифікаті відповідності (за наявності) та товаросупровідних документах, з якими буде постачатися товар (недотримання цієї вимоги не є підставою для відхилення пропозиції учасника).</w:t>
      </w:r>
    </w:p>
    <w:p>
      <w:pPr>
        <w:widowControl/>
        <w:autoSpaceDE w:val="0"/>
        <w:autoSpaceDN w:val="0"/>
        <w:spacing w:before="240" w:after="240"/>
        <w:ind w:firstLine="720"/>
        <w:jc w:val="both"/>
        <w:rPr>
          <w:b/>
          <w:i/>
          <w:u w:val="single"/>
          <w:lang w:val="uk" w:eastAsia="uk" w:bidi="ar-SA"/>
        </w:rPr>
      </w:pPr>
      <w:r>
        <w:rPr>
          <w:b/>
          <w:i/>
          <w:u w:val="single"/>
          <w:lang w:val="uk" w:eastAsia="uk" w:bidi="ar-SA"/>
        </w:rPr>
        <w:t xml:space="preserve">До специфікації договору включаються назви запропонованих Учасником товарів, які зазначені в декларації про відповідність та сертифікаті відповідності (за наявності). </w:t>
      </w:r>
    </w:p>
    <w:p>
      <w:pPr>
        <w:widowControl/>
        <w:autoSpaceDE w:val="0"/>
        <w:autoSpaceDN w:val="0"/>
        <w:spacing w:before="240" w:after="240"/>
        <w:ind w:firstLine="720"/>
        <w:jc w:val="both"/>
        <w:rPr>
          <w:i/>
          <w:lang w:val="uk" w:eastAsia="uk" w:bidi="ar-SA"/>
        </w:rPr>
      </w:pPr>
      <w:r>
        <w:rPr>
          <w:i/>
          <w:lang w:val="uk" w:eastAsia="uk" w:bidi="ar-SA"/>
        </w:rPr>
        <w:t xml:space="preserve">*** Учасник вказує повний перелік виробничих </w:t>
      </w:r>
      <w:r>
        <w:rPr>
          <w:i/>
          <w:color w:val="333333"/>
          <w:lang w:val="uk" w:eastAsia="uk" w:bidi="ar-SA"/>
        </w:rPr>
        <w:t>дільниць</w:t>
      </w:r>
      <w:r>
        <w:rPr>
          <w:i/>
          <w:lang w:val="uk" w:eastAsia="uk" w:bidi="ar-SA"/>
        </w:rPr>
        <w:t xml:space="preserve">. </w:t>
      </w:r>
    </w:p>
    <w:p>
      <w:pPr>
        <w:widowControl/>
        <w:autoSpaceDE w:val="0"/>
        <w:autoSpaceDN w:val="0"/>
        <w:spacing w:before="240" w:after="240"/>
        <w:ind w:firstLine="720"/>
        <w:jc w:val="both"/>
        <w:rPr>
          <w:i/>
          <w:lang w:val="uk" w:eastAsia="uk" w:bidi="ar-SA"/>
        </w:rPr>
      </w:pPr>
      <w:bookmarkStart w:id="15" w:name="_heading=h.ctiemjopf2p7_3" w:colFirst="0" w:colLast="0"/>
      <w:bookmarkEnd w:id="15"/>
      <w:r>
        <w:rPr>
          <w:i/>
          <w:lang w:val="uk" w:eastAsia="uk" w:bidi="ar-SA"/>
        </w:rPr>
        <w:t xml:space="preserve">**** Одиниці виміру повинні бути </w:t>
      </w:r>
      <w:r>
        <w:rPr>
          <w:b/>
          <w:i/>
          <w:lang w:val="uk" w:eastAsia="uk" w:bidi="ar-SA"/>
        </w:rPr>
        <w:t>зазначені відповідно до постанови</w:t>
      </w:r>
      <w:r>
        <w:rPr>
          <w:i/>
          <w:lang w:val="uk" w:eastAsia="uk" w:bidi="ar-SA"/>
        </w:rPr>
        <w:t xml:space="preserve"> Кабінету Міністрів України від 7.03.2022 р. № 216 «Деякі питання закупівлі лікарських засобів, медичних виробів та допоміжних засобів до них» та зазначені Замовником у Таблиці 1. </w:t>
      </w:r>
    </w:p>
    <w:p>
      <w:pPr>
        <w:widowControl w:val="0"/>
        <w:autoSpaceDE w:val="0"/>
        <w:autoSpaceDN w:val="0"/>
        <w:ind w:firstLine="720"/>
        <w:jc w:val="both"/>
        <w:rPr>
          <w:i/>
          <w:lang w:val="uk" w:eastAsia="uk" w:bidi="ar-SA"/>
        </w:rPr>
      </w:pPr>
      <w:r>
        <w:rPr>
          <w:i/>
          <w:lang w:val="uk" w:eastAsia="uk" w:bidi="ar-SA"/>
        </w:rPr>
        <w:t xml:space="preserve">***** Учасник повинен зазначити </w:t>
      </w:r>
      <w:r>
        <w:rPr>
          <w:b/>
          <w:i/>
          <w:lang w:val="uk" w:eastAsia="uk" w:bidi="ar-SA"/>
        </w:rPr>
        <w:t>кількість</w:t>
      </w:r>
      <w:r>
        <w:rPr>
          <w:i/>
          <w:lang w:val="uk" w:eastAsia="uk" w:bidi="ar-SA"/>
        </w:rPr>
        <w:t xml:space="preserve">, що зазначена у Таблиці 1 та тендерній документації, </w:t>
      </w:r>
      <w:r>
        <w:rPr>
          <w:b/>
          <w:i/>
          <w:lang w:val="uk" w:eastAsia="uk" w:bidi="ar-SA"/>
        </w:rPr>
        <w:t>без будь-якого коригування щодо кратності упаковки</w:t>
      </w:r>
      <w:r>
        <w:rPr>
          <w:i/>
          <w:lang w:val="uk" w:eastAsia="uk" w:bidi="ar-SA"/>
        </w:rPr>
        <w:t>, тощо (</w:t>
      </w:r>
      <w:r>
        <w:rPr>
          <w:b/>
          <w:i/>
          <w:lang w:val="uk" w:eastAsia="uk" w:bidi="ar-SA"/>
        </w:rPr>
        <w:t>недотримання</w:t>
      </w:r>
      <w:r>
        <w:rPr>
          <w:i/>
          <w:lang w:val="uk" w:eastAsia="uk" w:bidi="ar-SA"/>
        </w:rPr>
        <w:t xml:space="preserve"> цієї вимоги, а саме зменшення кількості, </w:t>
      </w:r>
      <w:r>
        <w:rPr>
          <w:b/>
          <w:i/>
          <w:lang w:val="uk" w:eastAsia="uk" w:bidi="ar-SA"/>
        </w:rPr>
        <w:t>є підставою для відхилення</w:t>
      </w:r>
      <w:r>
        <w:rPr>
          <w:i/>
          <w:lang w:val="uk" w:eastAsia="uk" w:bidi="ar-SA"/>
        </w:rPr>
        <w:t xml:space="preserve"> пропозиції учасника). У разі необхідності коригування кількості до кратності упаковки сторони мають право зробити це під час або після укладання договору, шляхом підписання додаткової угоди.</w:t>
      </w:r>
    </w:p>
    <w:p>
      <w:pPr>
        <w:widowControl w:val="0"/>
        <w:autoSpaceDE w:val="0"/>
        <w:autoSpaceDN w:val="0"/>
        <w:jc w:val="both"/>
        <w:rPr>
          <w:i/>
          <w:highlight w:val="green"/>
          <w:lang w:val="uk" w:eastAsia="uk" w:bidi="ar-SA"/>
        </w:rPr>
      </w:pPr>
    </w:p>
    <w:p>
      <w:pPr>
        <w:widowControl/>
        <w:autoSpaceDE w:val="0"/>
        <w:autoSpaceDN w:val="0"/>
        <w:spacing w:before="240" w:after="240"/>
        <w:ind w:firstLine="720"/>
        <w:jc w:val="both"/>
        <w:rPr>
          <w:i/>
          <w:lang w:val="uk" w:eastAsia="uk" w:bidi="ar-SA"/>
        </w:rPr>
      </w:pPr>
      <w:r>
        <w:rPr>
          <w:b/>
          <w:lang w:val="uk" w:eastAsia="uk" w:bidi="ar-SA"/>
        </w:rPr>
        <w:t>Учасник закупівлі заповнює поля Таблиці 3 інформацією стосовно додаткових характеристик/вимог/технічної специфікації запропонованого Товару (відповідно до вимог до предмета закупівлі):</w:t>
      </w:r>
    </w:p>
    <w:p>
      <w:pPr>
        <w:widowControl/>
        <w:autoSpaceDE w:val="0"/>
        <w:autoSpaceDN w:val="0"/>
        <w:spacing w:before="240" w:after="240"/>
        <w:jc w:val="right"/>
        <w:rPr>
          <w:b/>
          <w:lang w:val="uk" w:eastAsia="uk" w:bidi="ar-SA"/>
        </w:rPr>
      </w:pPr>
      <w:r>
        <w:rPr>
          <w:b/>
          <w:lang w:val="uk" w:eastAsia="uk" w:bidi="ar-SA"/>
        </w:rPr>
        <w:t>Таблиця 3</w:t>
      </w:r>
    </w:p>
    <w:tbl>
      <w:tblPr>
        <w:tblStyle w:val="3"/>
        <w:tblW w:w="1502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4265"/>
        <w:gridCol w:w="4252"/>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214" w:type="dxa"/>
            <w:gridSpan w:val="3"/>
            <w:shd w:val="clear" w:color="auto" w:fill="auto"/>
          </w:tcPr>
          <w:p>
            <w:pPr>
              <w:widowControl w:val="0"/>
              <w:autoSpaceDE w:val="0"/>
              <w:autoSpaceDN w:val="0"/>
              <w:jc w:val="both"/>
              <w:rPr>
                <w:b/>
                <w:sz w:val="22"/>
                <w:szCs w:val="22"/>
                <w:lang w:val="uk" w:eastAsia="uk" w:bidi="ar-SA"/>
              </w:rPr>
            </w:pPr>
          </w:p>
          <w:p>
            <w:pPr>
              <w:widowControl w:val="0"/>
              <w:autoSpaceDE w:val="0"/>
              <w:autoSpaceDN w:val="0"/>
              <w:jc w:val="both"/>
              <w:rPr>
                <w:b/>
                <w:sz w:val="22"/>
                <w:szCs w:val="22"/>
                <w:lang w:val="uk" w:eastAsia="uk" w:bidi="ar-SA"/>
              </w:rPr>
            </w:pPr>
          </w:p>
          <w:p>
            <w:pPr>
              <w:widowControl w:val="0"/>
              <w:autoSpaceDE w:val="0"/>
              <w:autoSpaceDN w:val="0"/>
              <w:jc w:val="both"/>
              <w:rPr>
                <w:b/>
                <w:sz w:val="22"/>
                <w:szCs w:val="22"/>
                <w:lang w:val="uk" w:eastAsia="uk" w:bidi="ar-SA"/>
              </w:rPr>
            </w:pPr>
          </w:p>
          <w:p>
            <w:pPr>
              <w:widowControl w:val="0"/>
              <w:autoSpaceDE w:val="0"/>
              <w:autoSpaceDN w:val="0"/>
              <w:jc w:val="both"/>
              <w:rPr>
                <w:b/>
                <w:sz w:val="22"/>
                <w:szCs w:val="22"/>
                <w:lang w:val="uk" w:eastAsia="uk" w:bidi="ar-SA"/>
              </w:rPr>
            </w:pPr>
          </w:p>
          <w:p>
            <w:pPr>
              <w:widowControl w:val="0"/>
              <w:autoSpaceDE w:val="0"/>
              <w:autoSpaceDN w:val="0"/>
              <w:jc w:val="both"/>
              <w:rPr>
                <w:b/>
                <w:sz w:val="22"/>
                <w:szCs w:val="22"/>
                <w:lang w:val="uk" w:eastAsia="uk" w:bidi="ar-SA"/>
              </w:rPr>
            </w:pPr>
          </w:p>
          <w:p>
            <w:pPr>
              <w:widowControl w:val="0"/>
              <w:autoSpaceDE w:val="0"/>
              <w:autoSpaceDN w:val="0"/>
              <w:jc w:val="center"/>
              <w:rPr>
                <w:b/>
                <w:sz w:val="22"/>
                <w:szCs w:val="22"/>
                <w:highlight w:val="cyan"/>
                <w:lang w:val="uk" w:eastAsia="uk" w:bidi="ar-SA"/>
              </w:rPr>
            </w:pPr>
            <w:r>
              <w:rPr>
                <w:b/>
                <w:sz w:val="22"/>
                <w:szCs w:val="22"/>
                <w:lang w:val="uk" w:eastAsia="uk" w:bidi="ar-SA"/>
              </w:rPr>
              <w:t>Додаткові характеристики/вимоги/технічна специфікація</w:t>
            </w:r>
          </w:p>
        </w:tc>
        <w:tc>
          <w:tcPr>
            <w:tcW w:w="5812" w:type="dxa"/>
          </w:tcPr>
          <w:p>
            <w:pPr>
              <w:widowControl/>
              <w:autoSpaceDE w:val="0"/>
              <w:autoSpaceDN w:val="0"/>
              <w:jc w:val="center"/>
              <w:rPr>
                <w:b/>
                <w:sz w:val="22"/>
                <w:szCs w:val="22"/>
                <w:lang w:val="uk-UA" w:eastAsia="uk" w:bidi="ar-SA"/>
              </w:rPr>
            </w:pPr>
            <w:r>
              <w:rPr>
                <w:b/>
                <w:sz w:val="22"/>
                <w:szCs w:val="22"/>
                <w:lang w:val="uk" w:eastAsia="uk" w:bidi="ar-SA"/>
              </w:rPr>
              <w:t>Учасник зазначає відповідність (так/ні) запропонованого до постачання товару з обов'язковим зазначенням назви та сторінки документа, що містить підтвердження відповідності</w:t>
            </w:r>
            <w:r>
              <w:rPr>
                <w:b/>
                <w:sz w:val="22"/>
                <w:szCs w:val="22"/>
                <w:lang w:val="uk-UA" w:eastAsia="uk" w:bidi="ar-SA"/>
              </w:rPr>
              <w:t>.</w:t>
            </w:r>
          </w:p>
          <w:p>
            <w:pPr>
              <w:widowControl/>
              <w:autoSpaceDE w:val="0"/>
              <w:autoSpaceDN w:val="0"/>
              <w:jc w:val="center"/>
              <w:rPr>
                <w:b/>
                <w:sz w:val="22"/>
                <w:szCs w:val="22"/>
                <w:lang w:val="uk-UA" w:eastAsia="uk" w:bidi="ar-SA"/>
              </w:rPr>
            </w:pPr>
            <w:r>
              <w:rPr>
                <w:b/>
                <w:sz w:val="22"/>
                <w:szCs w:val="22"/>
                <w:lang w:val="uk-UA" w:eastAsia="uk" w:bidi="ar-SA"/>
              </w:rPr>
              <w:t xml:space="preserve"> </w:t>
            </w:r>
          </w:p>
          <w:p>
            <w:pPr>
              <w:widowControl/>
              <w:autoSpaceDE w:val="0"/>
              <w:autoSpaceDN w:val="0"/>
              <w:jc w:val="center"/>
              <w:rPr>
                <w:b/>
                <w:sz w:val="22"/>
                <w:szCs w:val="22"/>
                <w:lang w:val="uk-UA" w:eastAsia="uk" w:bidi="ar-SA"/>
              </w:rPr>
            </w:pPr>
            <w:r>
              <w:rPr>
                <w:b/>
                <w:sz w:val="22"/>
                <w:szCs w:val="22"/>
                <w:lang w:val="uk-UA" w:eastAsia="uk" w:bidi="ar-SA"/>
              </w:rPr>
              <w:t>Загальні вимоги та вимоги до стерильності підтверджуються гарантійним листом від учасника, візуально, або зображенням упаковки, етикетки, та/або іншим документом</w:t>
            </w:r>
          </w:p>
          <w:p>
            <w:pPr>
              <w:widowControl/>
              <w:autoSpaceDE w:val="0"/>
              <w:autoSpaceDN w:val="0"/>
              <w:jc w:val="center"/>
              <w:rPr>
                <w:b/>
                <w:sz w:val="22"/>
                <w:szCs w:val="22"/>
                <w:lang w:val="uk-UA" w:eastAsia="uk" w:bidi="ar-SA"/>
              </w:rPr>
            </w:pPr>
          </w:p>
          <w:p>
            <w:pPr>
              <w:widowControl w:val="0"/>
              <w:autoSpaceDE w:val="0"/>
              <w:autoSpaceDN w:val="0"/>
              <w:jc w:val="center"/>
              <w:rPr>
                <w:b/>
                <w:sz w:val="22"/>
                <w:szCs w:val="22"/>
                <w:highlight w:val="cyan"/>
                <w:lang w:val="uk" w:eastAsia="uk" w:bidi="ar-SA"/>
              </w:rPr>
            </w:pPr>
            <w:r>
              <w:rPr>
                <w:b/>
                <w:i/>
                <w:sz w:val="22"/>
                <w:szCs w:val="22"/>
                <w:lang w:val="uk" w:eastAsia="uk" w:bidi="ar-SA"/>
              </w:rPr>
              <w:t>(вимоги до документів зазначені в Додатку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697" w:type="dxa"/>
            <w:shd w:val="clear" w:color="auto" w:fill="auto"/>
          </w:tcPr>
          <w:p>
            <w:pPr>
              <w:widowControl w:val="0"/>
              <w:autoSpaceDE w:val="0"/>
              <w:autoSpaceDN w:val="0"/>
              <w:jc w:val="both"/>
              <w:rPr>
                <w:b/>
                <w:sz w:val="22"/>
                <w:szCs w:val="22"/>
                <w:lang w:val="uk" w:eastAsia="uk" w:bidi="ar-SA"/>
              </w:rPr>
            </w:pPr>
            <w:r>
              <w:rPr>
                <w:b/>
                <w:sz w:val="22"/>
                <w:szCs w:val="22"/>
                <w:lang w:val="uk" w:eastAsia="uk" w:bidi="ar-SA"/>
              </w:rPr>
              <w:t>№ з/п</w:t>
            </w:r>
          </w:p>
        </w:tc>
        <w:tc>
          <w:tcPr>
            <w:tcW w:w="4265" w:type="dxa"/>
            <w:shd w:val="clear" w:color="auto" w:fill="auto"/>
            <w:vAlign w:val="center"/>
          </w:tcPr>
          <w:p>
            <w:pPr>
              <w:widowControl w:val="0"/>
              <w:autoSpaceDE w:val="0"/>
              <w:autoSpaceDN w:val="0"/>
              <w:jc w:val="both"/>
              <w:rPr>
                <w:b/>
                <w:sz w:val="22"/>
                <w:szCs w:val="22"/>
                <w:lang w:val="uk" w:eastAsia="uk" w:bidi="ar-SA"/>
              </w:rPr>
            </w:pPr>
            <w:r>
              <w:rPr>
                <w:b/>
                <w:sz w:val="22"/>
                <w:szCs w:val="22"/>
                <w:lang w:val="uk" w:eastAsia="uk" w:bidi="ar-SA"/>
              </w:rPr>
              <w:t>Медико-технічні вимоги</w:t>
            </w:r>
          </w:p>
        </w:tc>
        <w:tc>
          <w:tcPr>
            <w:tcW w:w="4252" w:type="dxa"/>
            <w:shd w:val="clear" w:color="auto" w:fill="auto"/>
            <w:vAlign w:val="center"/>
          </w:tcPr>
          <w:p>
            <w:pPr>
              <w:widowControl w:val="0"/>
              <w:autoSpaceDE w:val="0"/>
              <w:autoSpaceDN w:val="0"/>
              <w:jc w:val="both"/>
              <w:rPr>
                <w:b/>
                <w:sz w:val="22"/>
                <w:szCs w:val="22"/>
                <w:lang w:val="uk" w:eastAsia="uk" w:bidi="ar-SA"/>
              </w:rPr>
            </w:pPr>
            <w:r>
              <w:rPr>
                <w:b/>
                <w:sz w:val="22"/>
                <w:szCs w:val="22"/>
                <w:lang w:val="uk" w:eastAsia="uk" w:bidi="ar-SA"/>
              </w:rPr>
              <w:t>Вимога до відповідності характеристики</w:t>
            </w:r>
          </w:p>
        </w:tc>
        <w:tc>
          <w:tcPr>
            <w:tcW w:w="5812" w:type="dxa"/>
          </w:tcPr>
          <w:p>
            <w:pPr>
              <w:widowControl w:val="0"/>
              <w:autoSpaceDE w:val="0"/>
              <w:autoSpaceDN w:val="0"/>
              <w:jc w:val="both"/>
              <w:rPr>
                <w:b/>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962" w:type="dxa"/>
            <w:gridSpan w:val="2"/>
            <w:shd w:val="clear" w:color="auto" w:fill="auto"/>
          </w:tcPr>
          <w:p>
            <w:pPr>
              <w:widowControl w:val="0"/>
              <w:autoSpaceDE w:val="0"/>
              <w:autoSpaceDN w:val="0"/>
              <w:jc w:val="both"/>
              <w:rPr>
                <w:b/>
                <w:sz w:val="22"/>
                <w:szCs w:val="22"/>
                <w:lang w:val="uk" w:eastAsia="uk" w:bidi="ar-SA"/>
              </w:rPr>
            </w:pPr>
            <w:r>
              <w:rPr>
                <w:b/>
                <w:sz w:val="22"/>
                <w:szCs w:val="22"/>
                <w:lang w:val="uk" w:eastAsia="uk" w:bidi="ar-SA"/>
              </w:rPr>
              <w:t> Ендопротез колінного суглоба ревізійний зв’язаний ротаційний, склад</w:t>
            </w:r>
          </w:p>
        </w:tc>
        <w:tc>
          <w:tcPr>
            <w:tcW w:w="4252" w:type="dxa"/>
            <w:shd w:val="clear" w:color="auto" w:fill="auto"/>
            <w:vAlign w:val="center"/>
          </w:tcPr>
          <w:p>
            <w:pPr>
              <w:widowControl w:val="0"/>
              <w:autoSpaceDE w:val="0"/>
              <w:autoSpaceDN w:val="0"/>
              <w:jc w:val="both"/>
              <w:rPr>
                <w:b/>
                <w:sz w:val="22"/>
                <w:szCs w:val="22"/>
                <w:lang w:val="uk" w:eastAsia="uk" w:bidi="ar-SA"/>
              </w:rPr>
            </w:pPr>
            <w:r>
              <w:rPr>
                <w:b/>
                <w:sz w:val="22"/>
                <w:szCs w:val="22"/>
                <w:lang w:val="uk" w:eastAsia="uk" w:bidi="ar-SA"/>
              </w:rPr>
              <w:t> </w:t>
            </w:r>
          </w:p>
        </w:tc>
        <w:tc>
          <w:tcPr>
            <w:tcW w:w="5812" w:type="dxa"/>
          </w:tcPr>
          <w:p>
            <w:pPr>
              <w:widowControl w:val="0"/>
              <w:autoSpaceDE w:val="0"/>
              <w:autoSpaceDN w:val="0"/>
              <w:jc w:val="both"/>
              <w:rPr>
                <w:b/>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7"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1</w:t>
            </w:r>
          </w:p>
        </w:tc>
        <w:tc>
          <w:tcPr>
            <w:tcW w:w="4265"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Стегновий компонент модульний</w:t>
            </w:r>
          </w:p>
        </w:tc>
        <w:tc>
          <w:tcPr>
            <w:tcW w:w="4252"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1 шт</w:t>
            </w:r>
          </w:p>
        </w:tc>
        <w:tc>
          <w:tcPr>
            <w:tcW w:w="5812"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7"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2</w:t>
            </w:r>
          </w:p>
        </w:tc>
        <w:tc>
          <w:tcPr>
            <w:tcW w:w="4265"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Великогомілковий компонент</w:t>
            </w:r>
          </w:p>
        </w:tc>
        <w:tc>
          <w:tcPr>
            <w:tcW w:w="4252"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1 шт</w:t>
            </w:r>
          </w:p>
        </w:tc>
        <w:tc>
          <w:tcPr>
            <w:tcW w:w="5812"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7"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3</w:t>
            </w:r>
          </w:p>
        </w:tc>
        <w:tc>
          <w:tcPr>
            <w:tcW w:w="4265"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Вставка</w:t>
            </w:r>
          </w:p>
        </w:tc>
        <w:tc>
          <w:tcPr>
            <w:tcW w:w="4252"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1 шт</w:t>
            </w:r>
          </w:p>
        </w:tc>
        <w:tc>
          <w:tcPr>
            <w:tcW w:w="5812"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7"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4</w:t>
            </w:r>
          </w:p>
        </w:tc>
        <w:tc>
          <w:tcPr>
            <w:tcW w:w="4265"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Ніжка подовжуюча стегнова</w:t>
            </w:r>
          </w:p>
        </w:tc>
        <w:tc>
          <w:tcPr>
            <w:tcW w:w="4252"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1 шт</w:t>
            </w:r>
          </w:p>
        </w:tc>
        <w:tc>
          <w:tcPr>
            <w:tcW w:w="5812"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7"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5</w:t>
            </w:r>
          </w:p>
        </w:tc>
        <w:tc>
          <w:tcPr>
            <w:tcW w:w="4265"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Ніжка подовжуюча великогомілкова</w:t>
            </w:r>
          </w:p>
        </w:tc>
        <w:tc>
          <w:tcPr>
            <w:tcW w:w="4252"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1 шт</w:t>
            </w:r>
          </w:p>
        </w:tc>
        <w:tc>
          <w:tcPr>
            <w:tcW w:w="5812"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7"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6</w:t>
            </w:r>
          </w:p>
        </w:tc>
        <w:tc>
          <w:tcPr>
            <w:tcW w:w="4265"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Кістковий цемент</w:t>
            </w:r>
          </w:p>
        </w:tc>
        <w:tc>
          <w:tcPr>
            <w:tcW w:w="4252" w:type="dxa"/>
            <w:shd w:val="clear" w:color="auto" w:fill="auto"/>
            <w:vAlign w:val="center"/>
          </w:tcPr>
          <w:p>
            <w:pPr>
              <w:widowControl w:val="0"/>
              <w:autoSpaceDE w:val="0"/>
              <w:autoSpaceDN w:val="0"/>
              <w:jc w:val="both"/>
              <w:rPr>
                <w:bCs/>
                <w:sz w:val="22"/>
                <w:szCs w:val="22"/>
                <w:lang w:val="uk" w:eastAsia="uk" w:bidi="ar-SA"/>
              </w:rPr>
            </w:pPr>
            <w:r>
              <w:rPr>
                <w:bCs/>
                <w:sz w:val="22"/>
                <w:szCs w:val="22"/>
                <w:lang w:val="uk-UA" w:eastAsia="uk" w:bidi="ar-SA"/>
              </w:rPr>
              <w:t>2</w:t>
            </w:r>
            <w:r>
              <w:rPr>
                <w:bCs/>
                <w:sz w:val="22"/>
                <w:szCs w:val="22"/>
                <w:lang w:val="uk" w:eastAsia="uk" w:bidi="ar-SA"/>
              </w:rPr>
              <w:t xml:space="preserve"> упаковки по 40 грам</w:t>
            </w:r>
          </w:p>
        </w:tc>
        <w:tc>
          <w:tcPr>
            <w:tcW w:w="5812"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7" w:type="dxa"/>
            <w:shd w:val="clear" w:color="auto" w:fill="auto"/>
          </w:tcPr>
          <w:p>
            <w:pPr>
              <w:widowControl w:val="0"/>
              <w:autoSpaceDE w:val="0"/>
              <w:autoSpaceDN w:val="0"/>
              <w:jc w:val="both"/>
              <w:rPr>
                <w:b/>
                <w:sz w:val="22"/>
                <w:szCs w:val="22"/>
                <w:lang w:val="uk" w:eastAsia="uk" w:bidi="ar-SA"/>
              </w:rPr>
            </w:pPr>
            <w:r>
              <w:rPr>
                <w:b/>
                <w:sz w:val="22"/>
                <w:szCs w:val="22"/>
                <w:lang w:val="uk" w:eastAsia="uk" w:bidi="ar-SA"/>
              </w:rPr>
              <w:t>1</w:t>
            </w:r>
          </w:p>
        </w:tc>
        <w:tc>
          <w:tcPr>
            <w:tcW w:w="4265" w:type="dxa"/>
            <w:shd w:val="clear" w:color="auto" w:fill="auto"/>
            <w:vAlign w:val="center"/>
          </w:tcPr>
          <w:p>
            <w:pPr>
              <w:widowControl w:val="0"/>
              <w:autoSpaceDE w:val="0"/>
              <w:autoSpaceDN w:val="0"/>
              <w:jc w:val="both"/>
              <w:rPr>
                <w:b/>
                <w:sz w:val="22"/>
                <w:szCs w:val="22"/>
                <w:lang w:val="uk" w:eastAsia="uk" w:bidi="ar-SA"/>
              </w:rPr>
            </w:pPr>
            <w:r>
              <w:rPr>
                <w:b/>
                <w:sz w:val="22"/>
                <w:szCs w:val="22"/>
                <w:lang w:val="uk" w:eastAsia="uk" w:bidi="ar-SA"/>
              </w:rPr>
              <w:t>Стегновий компонент модульний, вимоги:</w:t>
            </w:r>
          </w:p>
        </w:tc>
        <w:tc>
          <w:tcPr>
            <w:tcW w:w="4252" w:type="dxa"/>
            <w:shd w:val="clear" w:color="auto" w:fill="auto"/>
            <w:vAlign w:val="center"/>
          </w:tcPr>
          <w:p>
            <w:pPr>
              <w:widowControl w:val="0"/>
              <w:autoSpaceDE w:val="0"/>
              <w:autoSpaceDN w:val="0"/>
              <w:jc w:val="both"/>
              <w:rPr>
                <w:b/>
                <w:sz w:val="22"/>
                <w:szCs w:val="22"/>
                <w:lang w:val="uk" w:eastAsia="uk" w:bidi="ar-SA"/>
              </w:rPr>
            </w:pPr>
            <w:r>
              <w:rPr>
                <w:b/>
                <w:sz w:val="22"/>
                <w:szCs w:val="22"/>
                <w:lang w:val="uk" w:eastAsia="uk" w:bidi="ar-SA"/>
              </w:rPr>
              <w:t> </w:t>
            </w:r>
          </w:p>
        </w:tc>
        <w:tc>
          <w:tcPr>
            <w:tcW w:w="5812" w:type="dxa"/>
          </w:tcPr>
          <w:p>
            <w:pPr>
              <w:widowControl w:val="0"/>
              <w:autoSpaceDE w:val="0"/>
              <w:autoSpaceDN w:val="0"/>
              <w:jc w:val="both"/>
              <w:rPr>
                <w:b/>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7"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1.1</w:t>
            </w:r>
          </w:p>
        </w:tc>
        <w:tc>
          <w:tcPr>
            <w:tcW w:w="4265"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Матеріал виготовлення</w:t>
            </w:r>
          </w:p>
        </w:tc>
        <w:tc>
          <w:tcPr>
            <w:tcW w:w="4252" w:type="dxa"/>
            <w:shd w:val="clear" w:color="auto" w:fill="auto"/>
            <w:vAlign w:val="bottom"/>
          </w:tcPr>
          <w:p>
            <w:pPr>
              <w:widowControl w:val="0"/>
              <w:autoSpaceDE w:val="0"/>
              <w:autoSpaceDN w:val="0"/>
              <w:jc w:val="both"/>
              <w:rPr>
                <w:bCs/>
                <w:sz w:val="22"/>
                <w:szCs w:val="22"/>
                <w:lang w:val="uk" w:eastAsia="uk" w:bidi="ar-SA"/>
              </w:rPr>
            </w:pPr>
            <w:r>
              <w:rPr>
                <w:bCs/>
                <w:sz w:val="22"/>
                <w:szCs w:val="22"/>
                <w:lang w:val="uk" w:eastAsia="uk" w:bidi="ar-SA"/>
              </w:rPr>
              <w:t>Сплав кобальт-хром-молібдену CoCrMo</w:t>
            </w:r>
          </w:p>
        </w:tc>
        <w:tc>
          <w:tcPr>
            <w:tcW w:w="5812"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7"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1.2</w:t>
            </w:r>
          </w:p>
        </w:tc>
        <w:tc>
          <w:tcPr>
            <w:tcW w:w="4265"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Вимоги до конструкції</w:t>
            </w:r>
          </w:p>
        </w:tc>
        <w:tc>
          <w:tcPr>
            <w:tcW w:w="4252"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Має дозволяти додаткове застосування подовжуючої ніжки</w:t>
            </w:r>
          </w:p>
        </w:tc>
        <w:tc>
          <w:tcPr>
            <w:tcW w:w="5812"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7"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1.3</w:t>
            </w:r>
          </w:p>
        </w:tc>
        <w:tc>
          <w:tcPr>
            <w:tcW w:w="4265"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Кількість типорозмірів</w:t>
            </w:r>
          </w:p>
        </w:tc>
        <w:tc>
          <w:tcPr>
            <w:tcW w:w="4252"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 xml:space="preserve">Наявність в номенклатурному ряді не менш як </w:t>
            </w:r>
            <w:r>
              <w:rPr>
                <w:bCs/>
                <w:sz w:val="22"/>
                <w:szCs w:val="22"/>
                <w:lang w:val="uk-UA" w:eastAsia="uk" w:bidi="ar-SA"/>
              </w:rPr>
              <w:t>4</w:t>
            </w:r>
            <w:r>
              <w:rPr>
                <w:bCs/>
                <w:sz w:val="22"/>
                <w:szCs w:val="22"/>
                <w:lang w:val="uk" w:eastAsia="uk" w:bidi="ar-SA"/>
              </w:rPr>
              <w:t>-х розмірів</w:t>
            </w:r>
          </w:p>
        </w:tc>
        <w:tc>
          <w:tcPr>
            <w:tcW w:w="5812"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7"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1.4</w:t>
            </w:r>
          </w:p>
        </w:tc>
        <w:tc>
          <w:tcPr>
            <w:tcW w:w="4265"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Виконання</w:t>
            </w:r>
          </w:p>
        </w:tc>
        <w:tc>
          <w:tcPr>
            <w:tcW w:w="4252"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Повинен бути 2 типів виконання: лівого і правого</w:t>
            </w:r>
          </w:p>
        </w:tc>
        <w:tc>
          <w:tcPr>
            <w:tcW w:w="5812"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7" w:type="dxa"/>
            <w:shd w:val="clear" w:color="auto" w:fill="auto"/>
          </w:tcPr>
          <w:p>
            <w:pPr>
              <w:widowControl w:val="0"/>
              <w:autoSpaceDE w:val="0"/>
              <w:autoSpaceDN w:val="0"/>
              <w:jc w:val="both"/>
              <w:rPr>
                <w:b/>
                <w:sz w:val="22"/>
                <w:szCs w:val="22"/>
                <w:lang w:val="uk" w:eastAsia="uk" w:bidi="ar-SA"/>
              </w:rPr>
            </w:pPr>
            <w:r>
              <w:rPr>
                <w:b/>
                <w:sz w:val="22"/>
                <w:szCs w:val="22"/>
                <w:lang w:val="uk" w:eastAsia="uk" w:bidi="ar-SA"/>
              </w:rPr>
              <w:t>2</w:t>
            </w:r>
          </w:p>
        </w:tc>
        <w:tc>
          <w:tcPr>
            <w:tcW w:w="4265" w:type="dxa"/>
            <w:shd w:val="clear" w:color="auto" w:fill="auto"/>
            <w:vAlign w:val="center"/>
          </w:tcPr>
          <w:p>
            <w:pPr>
              <w:widowControl w:val="0"/>
              <w:autoSpaceDE w:val="0"/>
              <w:autoSpaceDN w:val="0"/>
              <w:jc w:val="both"/>
              <w:rPr>
                <w:b/>
                <w:sz w:val="22"/>
                <w:szCs w:val="22"/>
                <w:lang w:val="uk" w:eastAsia="uk" w:bidi="ar-SA"/>
              </w:rPr>
            </w:pPr>
            <w:r>
              <w:rPr>
                <w:b/>
                <w:sz w:val="22"/>
                <w:szCs w:val="22"/>
                <w:lang w:val="uk" w:eastAsia="uk" w:bidi="ar-SA"/>
              </w:rPr>
              <w:t>Великогомілковий компонент, вимоги:</w:t>
            </w:r>
          </w:p>
        </w:tc>
        <w:tc>
          <w:tcPr>
            <w:tcW w:w="4252" w:type="dxa"/>
            <w:shd w:val="clear" w:color="auto" w:fill="auto"/>
            <w:vAlign w:val="center"/>
          </w:tcPr>
          <w:p>
            <w:pPr>
              <w:widowControl w:val="0"/>
              <w:autoSpaceDE w:val="0"/>
              <w:autoSpaceDN w:val="0"/>
              <w:jc w:val="both"/>
              <w:rPr>
                <w:b/>
                <w:sz w:val="22"/>
                <w:szCs w:val="22"/>
                <w:lang w:val="uk" w:eastAsia="uk" w:bidi="ar-SA"/>
              </w:rPr>
            </w:pPr>
            <w:r>
              <w:rPr>
                <w:b/>
                <w:sz w:val="22"/>
                <w:szCs w:val="22"/>
                <w:lang w:val="uk" w:eastAsia="uk" w:bidi="ar-SA"/>
              </w:rPr>
              <w:t> </w:t>
            </w:r>
          </w:p>
        </w:tc>
        <w:tc>
          <w:tcPr>
            <w:tcW w:w="5812" w:type="dxa"/>
          </w:tcPr>
          <w:p>
            <w:pPr>
              <w:widowControl w:val="0"/>
              <w:autoSpaceDE w:val="0"/>
              <w:autoSpaceDN w:val="0"/>
              <w:jc w:val="both"/>
              <w:rPr>
                <w:b/>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2.1</w:t>
            </w:r>
          </w:p>
        </w:tc>
        <w:tc>
          <w:tcPr>
            <w:tcW w:w="4265"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Матеріал виготовлення</w:t>
            </w:r>
          </w:p>
        </w:tc>
        <w:tc>
          <w:tcPr>
            <w:tcW w:w="4252"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Біологічно-інертний і міцний матеріал, або сплав кобальт-хром-молібдену CoCrMo</w:t>
            </w:r>
          </w:p>
        </w:tc>
        <w:tc>
          <w:tcPr>
            <w:tcW w:w="5812"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7"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2.2</w:t>
            </w:r>
          </w:p>
        </w:tc>
        <w:tc>
          <w:tcPr>
            <w:tcW w:w="4265"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 xml:space="preserve">Кількість типорозмірів </w:t>
            </w:r>
          </w:p>
        </w:tc>
        <w:tc>
          <w:tcPr>
            <w:tcW w:w="4252"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 xml:space="preserve">Наявність в номенклатурному ряді не менш як </w:t>
            </w:r>
            <w:r>
              <w:rPr>
                <w:bCs/>
                <w:sz w:val="22"/>
                <w:szCs w:val="22"/>
                <w:lang w:val="uk-UA" w:eastAsia="uk" w:bidi="ar-SA"/>
              </w:rPr>
              <w:t>5</w:t>
            </w:r>
            <w:r>
              <w:rPr>
                <w:bCs/>
                <w:sz w:val="22"/>
                <w:szCs w:val="22"/>
                <w:lang w:val="uk" w:eastAsia="uk" w:bidi="ar-SA"/>
              </w:rPr>
              <w:t>-х розмірів</w:t>
            </w:r>
          </w:p>
        </w:tc>
        <w:tc>
          <w:tcPr>
            <w:tcW w:w="5812"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7"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2.3</w:t>
            </w:r>
          </w:p>
        </w:tc>
        <w:tc>
          <w:tcPr>
            <w:tcW w:w="4265"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Вимоги до конструкції</w:t>
            </w:r>
          </w:p>
        </w:tc>
        <w:tc>
          <w:tcPr>
            <w:tcW w:w="4252"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Має дозволяти додаткове застосування подовжуючої ніжки</w:t>
            </w:r>
          </w:p>
        </w:tc>
        <w:tc>
          <w:tcPr>
            <w:tcW w:w="5812"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697"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2.4</w:t>
            </w:r>
          </w:p>
        </w:tc>
        <w:tc>
          <w:tcPr>
            <w:tcW w:w="4265"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Вимоги до зчленування стегнового та великогомілкового компонентів</w:t>
            </w:r>
          </w:p>
        </w:tc>
        <w:tc>
          <w:tcPr>
            <w:tcW w:w="4252"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Зчленування повинне реалізовуватись:</w:t>
            </w:r>
            <w:r>
              <w:rPr>
                <w:bCs/>
                <w:sz w:val="22"/>
                <w:szCs w:val="22"/>
                <w:lang w:val="uk" w:eastAsia="uk" w:bidi="ar-SA"/>
              </w:rPr>
              <w:br w:type="textWrapping"/>
            </w:r>
            <w:r>
              <w:rPr>
                <w:bCs/>
                <w:sz w:val="22"/>
                <w:szCs w:val="22"/>
                <w:lang w:val="uk" w:eastAsia="uk" w:bidi="ar-SA"/>
              </w:rPr>
              <w:t xml:space="preserve">1) за допомогою спеціальних технічних рішень, наявних у конструкції, </w:t>
            </w:r>
            <w:r>
              <w:rPr>
                <w:bCs/>
                <w:sz w:val="22"/>
                <w:szCs w:val="22"/>
                <w:lang w:val="uk" w:eastAsia="uk" w:bidi="ar-SA"/>
              </w:rPr>
              <w:br w:type="textWrapping"/>
            </w:r>
            <w:r>
              <w:rPr>
                <w:bCs/>
                <w:sz w:val="22"/>
                <w:szCs w:val="22"/>
                <w:lang w:val="uk" w:eastAsia="uk" w:bidi="ar-SA"/>
              </w:rPr>
              <w:t>або</w:t>
            </w:r>
            <w:r>
              <w:rPr>
                <w:bCs/>
                <w:sz w:val="22"/>
                <w:szCs w:val="22"/>
                <w:lang w:val="uk" w:eastAsia="uk" w:bidi="ar-SA"/>
              </w:rPr>
              <w:br w:type="textWrapping"/>
            </w:r>
            <w:r>
              <w:rPr>
                <w:bCs/>
                <w:sz w:val="22"/>
                <w:szCs w:val="22"/>
                <w:lang w:val="uk" w:eastAsia="uk" w:bidi="ar-SA"/>
              </w:rPr>
              <w:t>2) за допомогою додаткових модульних компонентів, які постачаються сумісно з великогомілковим компонентом.</w:t>
            </w:r>
          </w:p>
        </w:tc>
        <w:tc>
          <w:tcPr>
            <w:tcW w:w="5812"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7" w:type="dxa"/>
            <w:shd w:val="clear" w:color="auto" w:fill="auto"/>
          </w:tcPr>
          <w:p>
            <w:pPr>
              <w:widowControl w:val="0"/>
              <w:autoSpaceDE w:val="0"/>
              <w:autoSpaceDN w:val="0"/>
              <w:jc w:val="both"/>
              <w:rPr>
                <w:b/>
                <w:sz w:val="22"/>
                <w:szCs w:val="22"/>
                <w:lang w:val="uk" w:eastAsia="uk" w:bidi="ar-SA"/>
              </w:rPr>
            </w:pPr>
            <w:r>
              <w:rPr>
                <w:b/>
                <w:sz w:val="22"/>
                <w:szCs w:val="22"/>
                <w:lang w:val="uk" w:eastAsia="uk" w:bidi="ar-SA"/>
              </w:rPr>
              <w:t>3</w:t>
            </w:r>
          </w:p>
        </w:tc>
        <w:tc>
          <w:tcPr>
            <w:tcW w:w="4265" w:type="dxa"/>
            <w:shd w:val="clear" w:color="auto" w:fill="auto"/>
            <w:vAlign w:val="center"/>
          </w:tcPr>
          <w:p>
            <w:pPr>
              <w:widowControl w:val="0"/>
              <w:autoSpaceDE w:val="0"/>
              <w:autoSpaceDN w:val="0"/>
              <w:jc w:val="both"/>
              <w:rPr>
                <w:b/>
                <w:sz w:val="22"/>
                <w:szCs w:val="22"/>
                <w:lang w:val="uk" w:eastAsia="uk" w:bidi="ar-SA"/>
              </w:rPr>
            </w:pPr>
            <w:r>
              <w:rPr>
                <w:b/>
                <w:sz w:val="22"/>
                <w:szCs w:val="22"/>
                <w:lang w:val="uk" w:eastAsia="uk" w:bidi="ar-SA"/>
              </w:rPr>
              <w:t>Вставка, вимоги:</w:t>
            </w:r>
          </w:p>
        </w:tc>
        <w:tc>
          <w:tcPr>
            <w:tcW w:w="4252" w:type="dxa"/>
            <w:shd w:val="clear" w:color="auto" w:fill="auto"/>
            <w:vAlign w:val="center"/>
          </w:tcPr>
          <w:p>
            <w:pPr>
              <w:widowControl w:val="0"/>
              <w:autoSpaceDE w:val="0"/>
              <w:autoSpaceDN w:val="0"/>
              <w:jc w:val="both"/>
              <w:rPr>
                <w:b/>
                <w:sz w:val="22"/>
                <w:szCs w:val="22"/>
                <w:lang w:val="uk" w:eastAsia="uk" w:bidi="ar-SA"/>
              </w:rPr>
            </w:pPr>
            <w:r>
              <w:rPr>
                <w:b/>
                <w:sz w:val="22"/>
                <w:szCs w:val="22"/>
                <w:lang w:val="uk" w:eastAsia="uk" w:bidi="ar-SA"/>
              </w:rPr>
              <w:t> </w:t>
            </w:r>
          </w:p>
        </w:tc>
        <w:tc>
          <w:tcPr>
            <w:tcW w:w="5812" w:type="dxa"/>
          </w:tcPr>
          <w:p>
            <w:pPr>
              <w:widowControl w:val="0"/>
              <w:autoSpaceDE w:val="0"/>
              <w:autoSpaceDN w:val="0"/>
              <w:jc w:val="both"/>
              <w:rPr>
                <w:b/>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3.1</w:t>
            </w:r>
          </w:p>
        </w:tc>
        <w:tc>
          <w:tcPr>
            <w:tcW w:w="4265"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Матеріал виготовлення</w:t>
            </w:r>
          </w:p>
        </w:tc>
        <w:tc>
          <w:tcPr>
            <w:tcW w:w="4252"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Спеціальний поліетилен надвисокої молекулярної ваги, або Cross-Link</w:t>
            </w:r>
          </w:p>
        </w:tc>
        <w:tc>
          <w:tcPr>
            <w:tcW w:w="5812"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3.2</w:t>
            </w:r>
          </w:p>
        </w:tc>
        <w:tc>
          <w:tcPr>
            <w:tcW w:w="4265"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Кількість типорозмірів</w:t>
            </w:r>
          </w:p>
        </w:tc>
        <w:tc>
          <w:tcPr>
            <w:tcW w:w="4252"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 xml:space="preserve">Наявність в номенклатурному ряді не менш як </w:t>
            </w:r>
            <w:r>
              <w:rPr>
                <w:bCs/>
                <w:sz w:val="22"/>
                <w:szCs w:val="22"/>
                <w:lang w:val="uk-UA" w:eastAsia="uk" w:bidi="ar-SA"/>
              </w:rPr>
              <w:t>6</w:t>
            </w:r>
            <w:r>
              <w:rPr>
                <w:bCs/>
                <w:sz w:val="22"/>
                <w:szCs w:val="22"/>
                <w:lang w:val="uk" w:eastAsia="uk" w:bidi="ar-SA"/>
              </w:rPr>
              <w:t>-х розмірів по висоті кожного вкладишу</w:t>
            </w:r>
          </w:p>
        </w:tc>
        <w:tc>
          <w:tcPr>
            <w:tcW w:w="5812"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7" w:type="dxa"/>
            <w:shd w:val="clear" w:color="auto" w:fill="auto"/>
          </w:tcPr>
          <w:p>
            <w:pPr>
              <w:widowControl w:val="0"/>
              <w:autoSpaceDE w:val="0"/>
              <w:autoSpaceDN w:val="0"/>
              <w:jc w:val="both"/>
              <w:rPr>
                <w:b/>
                <w:sz w:val="22"/>
                <w:szCs w:val="22"/>
                <w:lang w:val="uk" w:eastAsia="uk" w:bidi="ar-SA"/>
              </w:rPr>
            </w:pPr>
            <w:r>
              <w:rPr>
                <w:b/>
                <w:sz w:val="22"/>
                <w:szCs w:val="22"/>
                <w:lang w:val="uk" w:eastAsia="uk" w:bidi="ar-SA"/>
              </w:rPr>
              <w:t>4</w:t>
            </w:r>
          </w:p>
        </w:tc>
        <w:tc>
          <w:tcPr>
            <w:tcW w:w="4265" w:type="dxa"/>
            <w:shd w:val="clear" w:color="auto" w:fill="auto"/>
            <w:vAlign w:val="center"/>
          </w:tcPr>
          <w:p>
            <w:pPr>
              <w:widowControl w:val="0"/>
              <w:autoSpaceDE w:val="0"/>
              <w:autoSpaceDN w:val="0"/>
              <w:jc w:val="both"/>
              <w:rPr>
                <w:b/>
                <w:sz w:val="22"/>
                <w:szCs w:val="22"/>
                <w:lang w:val="uk" w:eastAsia="uk" w:bidi="ar-SA"/>
              </w:rPr>
            </w:pPr>
            <w:r>
              <w:rPr>
                <w:b/>
                <w:sz w:val="22"/>
                <w:szCs w:val="22"/>
                <w:lang w:val="uk" w:eastAsia="uk" w:bidi="ar-SA"/>
              </w:rPr>
              <w:t>Ніжки подовжуючі стегнові, вимоги:</w:t>
            </w:r>
          </w:p>
        </w:tc>
        <w:tc>
          <w:tcPr>
            <w:tcW w:w="4252" w:type="dxa"/>
            <w:shd w:val="clear" w:color="auto" w:fill="auto"/>
            <w:vAlign w:val="center"/>
          </w:tcPr>
          <w:p>
            <w:pPr>
              <w:widowControl w:val="0"/>
              <w:autoSpaceDE w:val="0"/>
              <w:autoSpaceDN w:val="0"/>
              <w:jc w:val="both"/>
              <w:rPr>
                <w:b/>
                <w:sz w:val="22"/>
                <w:szCs w:val="22"/>
                <w:lang w:val="uk" w:eastAsia="uk" w:bidi="ar-SA"/>
              </w:rPr>
            </w:pPr>
            <w:r>
              <w:rPr>
                <w:b/>
                <w:sz w:val="22"/>
                <w:szCs w:val="22"/>
                <w:lang w:val="uk" w:eastAsia="uk" w:bidi="ar-SA"/>
              </w:rPr>
              <w:t> </w:t>
            </w:r>
          </w:p>
        </w:tc>
        <w:tc>
          <w:tcPr>
            <w:tcW w:w="5812" w:type="dxa"/>
          </w:tcPr>
          <w:p>
            <w:pPr>
              <w:widowControl w:val="0"/>
              <w:autoSpaceDE w:val="0"/>
              <w:autoSpaceDN w:val="0"/>
              <w:jc w:val="both"/>
              <w:rPr>
                <w:b/>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4.1</w:t>
            </w:r>
          </w:p>
        </w:tc>
        <w:tc>
          <w:tcPr>
            <w:tcW w:w="4265"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Кількість типорозмірів</w:t>
            </w:r>
          </w:p>
        </w:tc>
        <w:tc>
          <w:tcPr>
            <w:tcW w:w="4252"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Наявність в номенклатурному ряді не менш як 2-х розмірів по довжині</w:t>
            </w:r>
          </w:p>
        </w:tc>
        <w:tc>
          <w:tcPr>
            <w:tcW w:w="5812"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7"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4.2</w:t>
            </w:r>
          </w:p>
        </w:tc>
        <w:tc>
          <w:tcPr>
            <w:tcW w:w="4265"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Діаметр ніжок</w:t>
            </w:r>
          </w:p>
        </w:tc>
        <w:tc>
          <w:tcPr>
            <w:tcW w:w="4252"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В діапазоні від 10 мм до 18 мм</w:t>
            </w:r>
          </w:p>
        </w:tc>
        <w:tc>
          <w:tcPr>
            <w:tcW w:w="5812"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7" w:type="dxa"/>
            <w:shd w:val="clear" w:color="auto" w:fill="auto"/>
          </w:tcPr>
          <w:p>
            <w:pPr>
              <w:widowControl w:val="0"/>
              <w:autoSpaceDE w:val="0"/>
              <w:autoSpaceDN w:val="0"/>
              <w:jc w:val="both"/>
              <w:rPr>
                <w:b/>
                <w:sz w:val="22"/>
                <w:szCs w:val="22"/>
                <w:lang w:val="uk" w:eastAsia="uk" w:bidi="ar-SA"/>
              </w:rPr>
            </w:pPr>
            <w:r>
              <w:rPr>
                <w:b/>
                <w:sz w:val="22"/>
                <w:szCs w:val="22"/>
                <w:lang w:val="uk" w:eastAsia="uk" w:bidi="ar-SA"/>
              </w:rPr>
              <w:t>5</w:t>
            </w:r>
          </w:p>
        </w:tc>
        <w:tc>
          <w:tcPr>
            <w:tcW w:w="4265" w:type="dxa"/>
            <w:shd w:val="clear" w:color="auto" w:fill="auto"/>
            <w:vAlign w:val="center"/>
          </w:tcPr>
          <w:p>
            <w:pPr>
              <w:widowControl w:val="0"/>
              <w:autoSpaceDE w:val="0"/>
              <w:autoSpaceDN w:val="0"/>
              <w:jc w:val="both"/>
              <w:rPr>
                <w:b/>
                <w:sz w:val="22"/>
                <w:szCs w:val="22"/>
                <w:lang w:val="uk" w:eastAsia="uk" w:bidi="ar-SA"/>
              </w:rPr>
            </w:pPr>
            <w:r>
              <w:rPr>
                <w:b/>
                <w:sz w:val="22"/>
                <w:szCs w:val="22"/>
                <w:lang w:val="uk" w:eastAsia="uk" w:bidi="ar-SA"/>
              </w:rPr>
              <w:t>Ніжки подовжуючі великогомілкові, вимоги:</w:t>
            </w:r>
          </w:p>
        </w:tc>
        <w:tc>
          <w:tcPr>
            <w:tcW w:w="4252" w:type="dxa"/>
            <w:shd w:val="clear" w:color="auto" w:fill="auto"/>
            <w:vAlign w:val="center"/>
          </w:tcPr>
          <w:p>
            <w:pPr>
              <w:widowControl w:val="0"/>
              <w:autoSpaceDE w:val="0"/>
              <w:autoSpaceDN w:val="0"/>
              <w:jc w:val="both"/>
              <w:rPr>
                <w:b/>
                <w:sz w:val="22"/>
                <w:szCs w:val="22"/>
                <w:lang w:val="uk" w:eastAsia="uk" w:bidi="ar-SA"/>
              </w:rPr>
            </w:pPr>
            <w:r>
              <w:rPr>
                <w:b/>
                <w:sz w:val="22"/>
                <w:szCs w:val="22"/>
                <w:lang w:val="uk" w:eastAsia="uk" w:bidi="ar-SA"/>
              </w:rPr>
              <w:t> </w:t>
            </w:r>
          </w:p>
        </w:tc>
        <w:tc>
          <w:tcPr>
            <w:tcW w:w="5812" w:type="dxa"/>
          </w:tcPr>
          <w:p>
            <w:pPr>
              <w:widowControl w:val="0"/>
              <w:autoSpaceDE w:val="0"/>
              <w:autoSpaceDN w:val="0"/>
              <w:jc w:val="both"/>
              <w:rPr>
                <w:b/>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5.1</w:t>
            </w:r>
          </w:p>
        </w:tc>
        <w:tc>
          <w:tcPr>
            <w:tcW w:w="4265"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Кількість типорозмірів</w:t>
            </w:r>
          </w:p>
        </w:tc>
        <w:tc>
          <w:tcPr>
            <w:tcW w:w="4252"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Наявність в номенклатурному ряді не менш як 2-х розмірів по довжині</w:t>
            </w:r>
          </w:p>
        </w:tc>
        <w:tc>
          <w:tcPr>
            <w:tcW w:w="5812"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7"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5.2</w:t>
            </w:r>
          </w:p>
        </w:tc>
        <w:tc>
          <w:tcPr>
            <w:tcW w:w="4265"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Діаметр ніжок</w:t>
            </w:r>
          </w:p>
        </w:tc>
        <w:tc>
          <w:tcPr>
            <w:tcW w:w="4252"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Від 10 мм до не менш як 18 мм включно</w:t>
            </w:r>
          </w:p>
        </w:tc>
        <w:tc>
          <w:tcPr>
            <w:tcW w:w="5812"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7" w:type="dxa"/>
            <w:shd w:val="clear" w:color="auto" w:fill="auto"/>
          </w:tcPr>
          <w:p>
            <w:pPr>
              <w:widowControl w:val="0"/>
              <w:autoSpaceDE w:val="0"/>
              <w:autoSpaceDN w:val="0"/>
              <w:jc w:val="both"/>
              <w:rPr>
                <w:b/>
                <w:sz w:val="22"/>
                <w:szCs w:val="22"/>
                <w:lang w:val="uk" w:eastAsia="uk" w:bidi="ar-SA"/>
              </w:rPr>
            </w:pPr>
            <w:r>
              <w:rPr>
                <w:b/>
                <w:sz w:val="22"/>
                <w:szCs w:val="22"/>
                <w:lang w:val="uk" w:eastAsia="uk" w:bidi="ar-SA"/>
              </w:rPr>
              <w:t>6</w:t>
            </w:r>
          </w:p>
        </w:tc>
        <w:tc>
          <w:tcPr>
            <w:tcW w:w="4265" w:type="dxa"/>
            <w:shd w:val="clear" w:color="auto" w:fill="auto"/>
            <w:vAlign w:val="center"/>
          </w:tcPr>
          <w:p>
            <w:pPr>
              <w:widowControl w:val="0"/>
              <w:autoSpaceDE w:val="0"/>
              <w:autoSpaceDN w:val="0"/>
              <w:jc w:val="both"/>
              <w:rPr>
                <w:b/>
                <w:sz w:val="22"/>
                <w:szCs w:val="22"/>
                <w:lang w:val="uk" w:eastAsia="uk" w:bidi="ar-SA"/>
              </w:rPr>
            </w:pPr>
            <w:r>
              <w:rPr>
                <w:b/>
                <w:sz w:val="22"/>
                <w:szCs w:val="22"/>
                <w:lang w:val="uk" w:eastAsia="uk" w:bidi="ar-SA"/>
              </w:rPr>
              <w:t>Цемент, вимоги</w:t>
            </w:r>
          </w:p>
        </w:tc>
        <w:tc>
          <w:tcPr>
            <w:tcW w:w="4252" w:type="dxa"/>
            <w:shd w:val="clear" w:color="auto" w:fill="auto"/>
            <w:vAlign w:val="center"/>
          </w:tcPr>
          <w:p>
            <w:pPr>
              <w:widowControl w:val="0"/>
              <w:autoSpaceDE w:val="0"/>
              <w:autoSpaceDN w:val="0"/>
              <w:jc w:val="both"/>
              <w:rPr>
                <w:b/>
                <w:sz w:val="22"/>
                <w:szCs w:val="22"/>
                <w:lang w:val="uk" w:eastAsia="uk" w:bidi="ar-SA"/>
              </w:rPr>
            </w:pPr>
            <w:r>
              <w:rPr>
                <w:b/>
                <w:sz w:val="22"/>
                <w:szCs w:val="22"/>
                <w:lang w:val="uk" w:eastAsia="uk" w:bidi="ar-SA"/>
              </w:rPr>
              <w:t> </w:t>
            </w:r>
          </w:p>
        </w:tc>
        <w:tc>
          <w:tcPr>
            <w:tcW w:w="5812" w:type="dxa"/>
          </w:tcPr>
          <w:p>
            <w:pPr>
              <w:widowControl w:val="0"/>
              <w:autoSpaceDE w:val="0"/>
              <w:autoSpaceDN w:val="0"/>
              <w:jc w:val="both"/>
              <w:rPr>
                <w:b/>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7"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6.1</w:t>
            </w:r>
          </w:p>
        </w:tc>
        <w:tc>
          <w:tcPr>
            <w:tcW w:w="4265"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Склад</w:t>
            </w:r>
          </w:p>
        </w:tc>
        <w:tc>
          <w:tcPr>
            <w:tcW w:w="4252"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Рідкий компонент та стерильний порошок з антибіотиком</w:t>
            </w:r>
          </w:p>
        </w:tc>
        <w:tc>
          <w:tcPr>
            <w:tcW w:w="5812"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7"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6.2</w:t>
            </w:r>
          </w:p>
        </w:tc>
        <w:tc>
          <w:tcPr>
            <w:tcW w:w="4265"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Рентгеноконтрастність</w:t>
            </w:r>
          </w:p>
        </w:tc>
        <w:tc>
          <w:tcPr>
            <w:tcW w:w="4252"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Рентгеноконтрасний</w:t>
            </w:r>
          </w:p>
        </w:tc>
        <w:tc>
          <w:tcPr>
            <w:tcW w:w="5812" w:type="dxa"/>
          </w:tcPr>
          <w:p>
            <w:pPr>
              <w:widowControl w:val="0"/>
              <w:autoSpaceDE w:val="0"/>
              <w:autoSpaceDN w:val="0"/>
              <w:jc w:val="both"/>
              <w:rPr>
                <w:bCs/>
                <w:sz w:val="22"/>
                <w:szCs w:val="22"/>
                <w:lang w:val="uk" w:eastAsia="uk"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7" w:type="dxa"/>
            <w:shd w:val="clear" w:color="auto" w:fill="auto"/>
          </w:tcPr>
          <w:p>
            <w:pPr>
              <w:widowControl w:val="0"/>
              <w:autoSpaceDE w:val="0"/>
              <w:autoSpaceDN w:val="0"/>
              <w:jc w:val="both"/>
              <w:rPr>
                <w:bCs/>
                <w:sz w:val="22"/>
                <w:szCs w:val="22"/>
                <w:lang w:val="uk" w:eastAsia="uk" w:bidi="ar-SA"/>
              </w:rPr>
            </w:pPr>
            <w:r>
              <w:rPr>
                <w:bCs/>
                <w:sz w:val="22"/>
                <w:szCs w:val="22"/>
                <w:lang w:val="uk" w:eastAsia="uk" w:bidi="ar-SA"/>
              </w:rPr>
              <w:t>7</w:t>
            </w:r>
          </w:p>
        </w:tc>
        <w:tc>
          <w:tcPr>
            <w:tcW w:w="4265"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Стерильність всіх складових</w:t>
            </w:r>
          </w:p>
        </w:tc>
        <w:tc>
          <w:tcPr>
            <w:tcW w:w="4252" w:type="dxa"/>
            <w:shd w:val="clear" w:color="auto" w:fill="auto"/>
            <w:vAlign w:val="center"/>
          </w:tcPr>
          <w:p>
            <w:pPr>
              <w:widowControl w:val="0"/>
              <w:autoSpaceDE w:val="0"/>
              <w:autoSpaceDN w:val="0"/>
              <w:jc w:val="both"/>
              <w:rPr>
                <w:bCs/>
                <w:sz w:val="22"/>
                <w:szCs w:val="22"/>
                <w:lang w:val="uk" w:eastAsia="uk" w:bidi="ar-SA"/>
              </w:rPr>
            </w:pPr>
            <w:r>
              <w:rPr>
                <w:bCs/>
                <w:sz w:val="22"/>
                <w:szCs w:val="22"/>
                <w:lang w:val="uk" w:eastAsia="uk" w:bidi="ar-SA"/>
              </w:rPr>
              <w:t>Постачається у стерильному вигляді із загальним строком стерильності не менше 3 років</w:t>
            </w:r>
          </w:p>
        </w:tc>
        <w:tc>
          <w:tcPr>
            <w:tcW w:w="5812" w:type="dxa"/>
          </w:tcPr>
          <w:p>
            <w:pPr>
              <w:widowControl w:val="0"/>
              <w:autoSpaceDE w:val="0"/>
              <w:autoSpaceDN w:val="0"/>
              <w:jc w:val="both"/>
              <w:rPr>
                <w:bCs/>
                <w:sz w:val="22"/>
                <w:szCs w:val="22"/>
                <w:lang w:val="uk" w:eastAsia="uk" w:bidi="ar-SA"/>
              </w:rPr>
            </w:pPr>
          </w:p>
        </w:tc>
      </w:tr>
    </w:tbl>
    <w:p>
      <w:pPr>
        <w:widowControl/>
        <w:autoSpaceDE w:val="0"/>
        <w:autoSpaceDN w:val="0"/>
        <w:spacing w:before="240" w:after="240"/>
        <w:jc w:val="center"/>
        <w:rPr>
          <w:b/>
          <w:lang w:val="uk-UA" w:eastAsia="uk" w:bidi="ar-SA"/>
        </w:rPr>
      </w:pPr>
      <w:r>
        <w:rPr>
          <w:b/>
          <w:lang w:val="uk-UA" w:eastAsia="uk" w:bidi="ar-SA"/>
        </w:rPr>
        <w:t>Додаткові вимоги до предмета закупівлі</w:t>
      </w:r>
    </w:p>
    <w:tbl>
      <w:tblPr>
        <w:tblStyle w:val="3"/>
        <w:tblW w:w="15168" w:type="dxa"/>
        <w:tblInd w:w="0" w:type="dxa"/>
        <w:tblLayout w:type="autofit"/>
        <w:tblCellMar>
          <w:top w:w="0" w:type="dxa"/>
          <w:left w:w="108" w:type="dxa"/>
          <w:bottom w:w="0" w:type="dxa"/>
          <w:right w:w="108" w:type="dxa"/>
        </w:tblCellMar>
      </w:tblPr>
      <w:tblGrid>
        <w:gridCol w:w="15168"/>
      </w:tblGrid>
      <w:tr>
        <w:tblPrEx>
          <w:tblCellMar>
            <w:top w:w="0" w:type="dxa"/>
            <w:left w:w="108" w:type="dxa"/>
            <w:bottom w:w="0" w:type="dxa"/>
            <w:right w:w="108" w:type="dxa"/>
          </w:tblCellMar>
        </w:tblPrEx>
        <w:trPr>
          <w:trHeight w:val="870" w:hRule="atLeast"/>
        </w:trPr>
        <w:tc>
          <w:tcPr>
            <w:tcW w:w="15168" w:type="dxa"/>
            <w:shd w:val="clear" w:color="000000" w:fill="FFFFFF"/>
            <w:vAlign w:val="bottom"/>
          </w:tcPr>
          <w:p>
            <w:pPr>
              <w:widowControl w:val="0"/>
              <w:autoSpaceDE w:val="0"/>
              <w:autoSpaceDN w:val="0"/>
              <w:ind w:right="33" w:firstLine="743"/>
              <w:jc w:val="both"/>
              <w:rPr>
                <w:bCs/>
                <w:sz w:val="22"/>
                <w:szCs w:val="22"/>
                <w:lang w:val="uk-UA" w:eastAsia="uk" w:bidi="ar-SA"/>
              </w:rPr>
            </w:pPr>
            <w:r>
              <w:rPr>
                <w:bCs/>
                <w:sz w:val="22"/>
                <w:szCs w:val="22"/>
                <w:lang w:val="uk" w:eastAsia="uk" w:bidi="ar-SA"/>
              </w:rPr>
              <w:t xml:space="preserve">Переможець закупівлі зобов’язаний провести інструкційний курс із встановлення відповідних імплантатів (за вимогою закладу охорони здоров’я, що є кінцевим набувачем), що </w:t>
            </w:r>
            <w:r>
              <w:rPr>
                <w:b/>
                <w:sz w:val="22"/>
                <w:szCs w:val="22"/>
                <w:lang w:val="uk" w:eastAsia="uk" w:bidi="ar-SA"/>
              </w:rPr>
              <w:t>підтверджується гарантійним листом</w:t>
            </w:r>
            <w:r>
              <w:rPr>
                <w:b/>
                <w:sz w:val="22"/>
                <w:szCs w:val="22"/>
                <w:lang w:val="uk-UA" w:eastAsia="uk" w:bidi="ar-SA"/>
              </w:rPr>
              <w:t>.</w:t>
            </w:r>
          </w:p>
        </w:tc>
      </w:tr>
      <w:tr>
        <w:tblPrEx>
          <w:tblCellMar>
            <w:top w:w="0" w:type="dxa"/>
            <w:left w:w="108" w:type="dxa"/>
            <w:bottom w:w="0" w:type="dxa"/>
            <w:right w:w="108" w:type="dxa"/>
          </w:tblCellMar>
        </w:tblPrEx>
        <w:trPr>
          <w:trHeight w:val="586" w:hRule="atLeast"/>
        </w:trPr>
        <w:tc>
          <w:tcPr>
            <w:tcW w:w="15168" w:type="dxa"/>
            <w:shd w:val="clear" w:color="000000" w:fill="FFFFFF"/>
            <w:vAlign w:val="bottom"/>
          </w:tcPr>
          <w:p>
            <w:pPr>
              <w:widowControl w:val="0"/>
              <w:autoSpaceDE w:val="0"/>
              <w:autoSpaceDN w:val="0"/>
              <w:ind w:right="33" w:firstLine="743"/>
              <w:jc w:val="both"/>
              <w:rPr>
                <w:bCs/>
                <w:sz w:val="22"/>
                <w:szCs w:val="22"/>
                <w:lang w:val="uk-UA" w:eastAsia="uk" w:bidi="ar-SA"/>
              </w:rPr>
            </w:pPr>
            <w:r>
              <w:rPr>
                <w:bCs/>
                <w:sz w:val="22"/>
                <w:szCs w:val="22"/>
                <w:lang w:val="uk" w:eastAsia="uk" w:bidi="ar-SA"/>
              </w:rPr>
              <w:t xml:space="preserve">Термін придатності та стерильності товару на момент поставки повинен становити не менше 70% від загального терміну придатності та загального строку стерильності відповідно, що </w:t>
            </w:r>
            <w:r>
              <w:rPr>
                <w:b/>
                <w:sz w:val="22"/>
                <w:szCs w:val="22"/>
                <w:lang w:val="uk" w:eastAsia="uk" w:bidi="ar-SA"/>
              </w:rPr>
              <w:t>підтверджується гарантійним листом</w:t>
            </w:r>
            <w:r>
              <w:rPr>
                <w:b/>
                <w:sz w:val="22"/>
                <w:szCs w:val="22"/>
                <w:lang w:val="uk-UA" w:eastAsia="uk" w:bidi="ar-SA"/>
              </w:rPr>
              <w:t>.</w:t>
            </w:r>
          </w:p>
        </w:tc>
      </w:tr>
      <w:tr>
        <w:tblPrEx>
          <w:tblCellMar>
            <w:top w:w="0" w:type="dxa"/>
            <w:left w:w="108" w:type="dxa"/>
            <w:bottom w:w="0" w:type="dxa"/>
            <w:right w:w="108" w:type="dxa"/>
          </w:tblCellMar>
        </w:tblPrEx>
        <w:trPr>
          <w:trHeight w:val="870" w:hRule="atLeast"/>
        </w:trPr>
        <w:tc>
          <w:tcPr>
            <w:tcW w:w="15168" w:type="dxa"/>
            <w:shd w:val="clear" w:color="000000" w:fill="FFFFFF"/>
            <w:vAlign w:val="bottom"/>
          </w:tcPr>
          <w:p>
            <w:pPr>
              <w:widowControl w:val="0"/>
              <w:autoSpaceDE w:val="0"/>
              <w:autoSpaceDN w:val="0"/>
              <w:ind w:right="33" w:firstLine="743"/>
              <w:jc w:val="both"/>
              <w:rPr>
                <w:bCs/>
                <w:sz w:val="22"/>
                <w:szCs w:val="22"/>
                <w:lang w:val="uk-UA" w:eastAsia="uk" w:bidi="ar-SA"/>
              </w:rPr>
            </w:pPr>
            <w:r>
              <w:rPr>
                <w:bCs/>
                <w:sz w:val="22"/>
                <w:szCs w:val="22"/>
                <w:lang w:val="uk" w:eastAsia="uk" w:bidi="ar-SA"/>
              </w:rPr>
              <w:t xml:space="preserve">Постачальник повинен забезпечити заміну типорозмірів ендопротезів та наборів для імплантації до повного використання впродовж трьох років (не більше) від дати отримання товару закладами охорони здоров’я, що є кінцевими набувачами, окрім модульних протезів та імплантів, що </w:t>
            </w:r>
            <w:r>
              <w:rPr>
                <w:b/>
                <w:sz w:val="22"/>
                <w:szCs w:val="22"/>
                <w:lang w:val="uk" w:eastAsia="uk" w:bidi="ar-SA"/>
              </w:rPr>
              <w:t>підтверджується гарантійним листом</w:t>
            </w:r>
            <w:r>
              <w:rPr>
                <w:b/>
                <w:sz w:val="22"/>
                <w:szCs w:val="22"/>
                <w:lang w:val="uk-UA" w:eastAsia="uk" w:bidi="ar-SA"/>
              </w:rPr>
              <w:t>.</w:t>
            </w:r>
          </w:p>
        </w:tc>
      </w:tr>
      <w:tr>
        <w:tblPrEx>
          <w:tblCellMar>
            <w:top w:w="0" w:type="dxa"/>
            <w:left w:w="108" w:type="dxa"/>
            <w:bottom w:w="0" w:type="dxa"/>
            <w:right w:w="108" w:type="dxa"/>
          </w:tblCellMar>
        </w:tblPrEx>
        <w:trPr>
          <w:trHeight w:val="685" w:hRule="atLeast"/>
        </w:trPr>
        <w:tc>
          <w:tcPr>
            <w:tcW w:w="15168" w:type="dxa"/>
            <w:shd w:val="clear" w:color="000000" w:fill="FFFFFF"/>
            <w:vAlign w:val="bottom"/>
          </w:tcPr>
          <w:p>
            <w:pPr>
              <w:widowControl w:val="0"/>
              <w:autoSpaceDE w:val="0"/>
              <w:autoSpaceDN w:val="0"/>
              <w:ind w:right="33" w:firstLine="743"/>
              <w:jc w:val="both"/>
              <w:rPr>
                <w:bCs/>
                <w:sz w:val="22"/>
                <w:szCs w:val="22"/>
                <w:lang w:val="uk-UA" w:eastAsia="uk" w:bidi="ar-SA"/>
              </w:rPr>
            </w:pPr>
            <w:r>
              <w:rPr>
                <w:bCs/>
                <w:sz w:val="22"/>
                <w:szCs w:val="22"/>
                <w:lang w:val="uk" w:eastAsia="uk" w:bidi="ar-SA"/>
              </w:rPr>
              <w:t xml:space="preserve">Постачальник зобов`язаний забезпечити заклади охорони здоров’я, що є кінцевими набувачами необхідними інструментами для проведення оперативних втручань на весь період імплантації всіх комплектів закуплених ендопротезів та імплантів, за попереднім узгодженням із закладами охорони здоров’я, що є кінцевими набувачами, </w:t>
            </w:r>
            <w:r>
              <w:rPr>
                <w:b/>
                <w:sz w:val="22"/>
                <w:szCs w:val="22"/>
                <w:lang w:val="uk" w:eastAsia="uk" w:bidi="ar-SA"/>
              </w:rPr>
              <w:t>вимога підтверджується гарантійним листом</w:t>
            </w:r>
            <w:r>
              <w:rPr>
                <w:b/>
                <w:sz w:val="22"/>
                <w:szCs w:val="22"/>
                <w:lang w:val="uk-UA" w:eastAsia="uk" w:bidi="ar-SA"/>
              </w:rPr>
              <w:t>.</w:t>
            </w:r>
          </w:p>
        </w:tc>
      </w:tr>
    </w:tbl>
    <w:p>
      <w:pPr>
        <w:widowControl/>
        <w:autoSpaceDE w:val="0"/>
        <w:autoSpaceDN w:val="0"/>
        <w:spacing w:before="240" w:after="240"/>
        <w:jc w:val="center"/>
        <w:rPr>
          <w:lang w:val="uk" w:eastAsia="uk" w:bidi="ar-SA"/>
        </w:rPr>
      </w:pPr>
      <w:r>
        <w:rPr>
          <w:b/>
          <w:color w:val="000000"/>
          <w:lang w:val="uk" w:eastAsia="uk" w:bidi="ar-SA"/>
        </w:rPr>
        <w:t>Обов’язкові вимоги до предмета закупівлі: </w:t>
      </w:r>
    </w:p>
    <w:p>
      <w:pPr>
        <w:widowControl/>
        <w:autoSpaceDE w:val="0"/>
        <w:autoSpaceDN w:val="0"/>
        <w:spacing w:before="240" w:after="240"/>
        <w:ind w:firstLine="720"/>
        <w:jc w:val="both"/>
        <w:rPr>
          <w:b/>
          <w:color w:val="000000"/>
          <w:lang w:val="uk" w:eastAsia="uk" w:bidi="ar-SA"/>
        </w:rPr>
      </w:pPr>
      <w:r>
        <w:rPr>
          <w:b/>
          <w:color w:val="000000"/>
          <w:lang w:val="uk" w:eastAsia="uk" w:bidi="ar-SA"/>
        </w:rPr>
        <w:t>Для цілей забезпечення тендерної пропозиції терміни у тендерній документації щодо медичних виробів вживаються у значенні Законів України «Про технічні регламенти та оцінку відповідності», «Про загальну безпечність нехарчової продукції», Постанов Кабінету Міністрів України від 02.10.2013 р. № 753 «Про затвердження Технічного регламенту щодо медичних виробів», від 02.10.2013 р. № 754 «Про затвердження Технічного регламенту щодо медичних виробів для діагностики in vitro», від 02.10.2013 р. №755 «Про затвердження Технічного регламенту щодо активних медичних виробів, які імплантують».</w:t>
      </w:r>
    </w:p>
    <w:p>
      <w:pPr>
        <w:widowControl/>
        <w:autoSpaceDE w:val="0"/>
        <w:autoSpaceDN w:val="0"/>
        <w:spacing w:before="240" w:after="240"/>
        <w:ind w:firstLine="720"/>
        <w:jc w:val="both"/>
        <w:rPr>
          <w:b/>
          <w:highlight w:val="white"/>
          <w:lang w:val="uk" w:eastAsia="uk" w:bidi="ar-SA"/>
        </w:rPr>
      </w:pPr>
      <w:r>
        <w:rPr>
          <w:b/>
          <w:highlight w:val="white"/>
          <w:lang w:val="uk" w:eastAsia="uk" w:bidi="ar-SA"/>
        </w:rPr>
        <w:t>Пакування та/або маркування повинні надавати можливість розрізняти ідентичні або подібні медичні вироби, що постачаються як стерильними, так і нестерильними.</w:t>
      </w:r>
    </w:p>
    <w:p>
      <w:pPr>
        <w:widowControl w:val="0"/>
        <w:pBdr>
          <w:bottom w:val="single" w:color="000000" w:sz="12" w:space="0"/>
        </w:pBdr>
        <w:shd w:val="clear" w:color="auto" w:fill="FFFFFF"/>
        <w:autoSpaceDE w:val="0"/>
        <w:autoSpaceDN w:val="0"/>
        <w:ind w:right="1"/>
        <w:rPr>
          <w:b/>
          <w:color w:val="000000"/>
          <w:sz w:val="22"/>
          <w:szCs w:val="22"/>
          <w:lang w:val="uk" w:eastAsia="uk" w:bidi="ar-SA"/>
        </w:rPr>
      </w:pPr>
    </w:p>
    <w:p>
      <w:pPr>
        <w:widowControl w:val="0"/>
        <w:shd w:val="clear" w:color="auto" w:fill="FFFFFF"/>
        <w:autoSpaceDE w:val="0"/>
        <w:autoSpaceDN w:val="0"/>
        <w:ind w:right="1"/>
        <w:jc w:val="center"/>
        <w:rPr>
          <w:b/>
          <w:color w:val="000000"/>
          <w:sz w:val="22"/>
          <w:szCs w:val="22"/>
          <w:vertAlign w:val="superscript"/>
          <w:lang w:val="uk" w:eastAsia="uk" w:bidi="ar-SA"/>
        </w:rPr>
      </w:pPr>
      <w:r>
        <w:rPr>
          <w:b/>
          <w:color w:val="000000"/>
          <w:sz w:val="22"/>
          <w:szCs w:val="22"/>
          <w:lang w:val="uk" w:eastAsia="uk" w:bidi="ar-SA"/>
        </w:rPr>
        <w:t>Посада, прізвище, ініціали, підпис керівника чи уповноваженої особи учасника</w:t>
      </w:r>
      <w:r>
        <w:rPr>
          <w:b/>
          <w:color w:val="000000"/>
          <w:sz w:val="22"/>
          <w:szCs w:val="22"/>
          <w:vertAlign w:val="superscript"/>
          <w:lang w:val="uk" w:eastAsia="uk" w:bidi="ar-SA"/>
        </w:rPr>
        <w:t>*</w:t>
      </w:r>
    </w:p>
    <w:p>
      <w:pPr>
        <w:widowControl w:val="0"/>
        <w:pBdr>
          <w:top w:val="none" w:color="auto" w:sz="0" w:space="0"/>
          <w:left w:val="none" w:color="auto" w:sz="0" w:space="0"/>
          <w:bottom w:val="none" w:color="auto" w:sz="0" w:space="0"/>
          <w:right w:val="none" w:color="auto" w:sz="0" w:space="0"/>
          <w:between w:val="none" w:color="auto" w:sz="0" w:space="0"/>
        </w:pBdr>
        <w:shd w:val="clear" w:color="auto" w:fill="FFFFFF"/>
        <w:autoSpaceDE w:val="0"/>
        <w:autoSpaceDN w:val="0"/>
        <w:ind w:left="720" w:right="1" w:hanging="567"/>
        <w:jc w:val="both"/>
        <w:rPr>
          <w:b/>
          <w:color w:val="000000"/>
          <w:sz w:val="20"/>
          <w:szCs w:val="20"/>
          <w:lang w:val="uk" w:eastAsia="uk" w:bidi="ar-SA"/>
        </w:rPr>
      </w:pPr>
    </w:p>
    <w:p>
      <w:pPr>
        <w:widowControl w:val="0"/>
        <w:pBdr>
          <w:top w:val="none" w:color="auto" w:sz="0" w:space="0"/>
          <w:left w:val="none" w:color="auto" w:sz="0" w:space="0"/>
          <w:bottom w:val="none" w:color="auto" w:sz="0" w:space="0"/>
          <w:right w:val="none" w:color="auto" w:sz="0" w:space="0"/>
          <w:between w:val="none" w:color="auto" w:sz="0" w:space="0"/>
        </w:pBdr>
        <w:shd w:val="clear" w:color="auto" w:fill="FFFFFF"/>
        <w:autoSpaceDE w:val="0"/>
        <w:autoSpaceDN w:val="0"/>
        <w:ind w:left="720" w:right="1" w:hanging="567"/>
        <w:jc w:val="both"/>
        <w:rPr>
          <w:b/>
          <w:color w:val="000000"/>
          <w:sz w:val="20"/>
          <w:szCs w:val="20"/>
          <w:lang w:val="uk" w:eastAsia="uk" w:bidi="ar-SA"/>
        </w:rPr>
      </w:pPr>
    </w:p>
    <w:p>
      <w:pPr>
        <w:widowControl w:val="0"/>
        <w:shd w:val="clear" w:color="auto" w:fill="FFFFFF"/>
        <w:autoSpaceDE w:val="0"/>
        <w:autoSpaceDN w:val="0"/>
        <w:ind w:right="1"/>
        <w:jc w:val="both"/>
        <w:rPr>
          <w:b/>
          <w:lang w:val="uk" w:eastAsia="uk" w:bidi="ar-SA"/>
        </w:rPr>
      </w:pPr>
      <w:r>
        <w:rPr>
          <w:b/>
          <w:color w:val="000000"/>
          <w:sz w:val="22"/>
          <w:szCs w:val="22"/>
          <w:vertAlign w:val="superscript"/>
          <w:lang w:val="uk" w:eastAsia="uk" w:bidi="ar-SA"/>
        </w:rPr>
        <w:t>*</w:t>
      </w:r>
      <w:r>
        <w:rPr>
          <w:i/>
          <w:color w:val="000000"/>
          <w:sz w:val="20"/>
          <w:szCs w:val="20"/>
          <w:lang w:val="uk" w:eastAsia="uk" w:bidi="ar-SA"/>
        </w:rPr>
        <w:t>Учасник має право поставити на документі відбиток печатки, у випадку її використання учасником.</w:t>
      </w:r>
    </w:p>
    <w:sectPr>
      <w:footerReference r:id="rId7" w:type="default"/>
      <w:pgSz w:w="16838" w:h="11906" w:orient="landscape"/>
      <w:pgMar w:top="851" w:right="850" w:bottom="850" w:left="850" w:header="708" w:footer="708"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819"/>
        <w:tab w:val="right" w:pos="9639"/>
      </w:tabs>
      <w:jc w:val="right"/>
      <w:rPr>
        <w:color w:val="000000"/>
      </w:rPr>
    </w:pPr>
    <w:r>
      <w:rPr>
        <w:color w:val="000000"/>
      </w:rPr>
      <w:fldChar w:fldCharType="begin"/>
    </w:r>
    <w:r>
      <w:rPr>
        <w:color w:val="000000"/>
      </w:rPr>
      <w:instrText xml:space="preserve">PAGE</w:instrText>
    </w:r>
    <w:r>
      <w:rPr>
        <w:color w:val="000000"/>
      </w:rPr>
      <w:fldChar w:fldCharType="separate"/>
    </w:r>
    <w:r>
      <w:rPr>
        <w:color w:val="000000"/>
      </w:rPr>
      <w:t>6</w:t>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819"/>
        <w:tab w:val="right" w:pos="9639"/>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819"/>
        <w:tab w:val="right" w:pos="9639"/>
      </w:tabs>
      <w:jc w:val="right"/>
      <w:rPr>
        <w:color w:val="000000"/>
      </w:rPr>
    </w:pPr>
    <w:r>
      <w:rPr>
        <w:color w:val="000000"/>
      </w:rPr>
      <w:fldChar w:fldCharType="begin"/>
    </w:r>
    <w:r>
      <w:rPr>
        <w:color w:val="000000"/>
      </w:rPr>
      <w:instrText xml:space="preserve">PAGE</w:instrText>
    </w:r>
    <w:r>
      <w:rPr>
        <w:color w:val="000000"/>
      </w:rPr>
      <w:fldChar w:fldCharType="separate"/>
    </w:r>
    <w:r>
      <w:rPr>
        <w:color w:val="000000"/>
      </w:rPr>
      <w:t>6</w:t>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819"/>
        <w:tab w:val="right" w:pos="9639"/>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819"/>
        <w:tab w:val="right" w:pos="9639"/>
      </w:tabs>
      <w:jc w:val="right"/>
      <w:rPr>
        <w:color w:val="000000"/>
      </w:rPr>
    </w:pPr>
    <w:r>
      <w:rPr>
        <w:color w:val="000000"/>
      </w:rPr>
      <w:fldChar w:fldCharType="begin"/>
    </w:r>
    <w:r>
      <w:rPr>
        <w:color w:val="000000"/>
      </w:rPr>
      <w:instrText xml:space="preserve">PAGE</w:instrText>
    </w:r>
    <w:r>
      <w:rPr>
        <w:color w:val="000000"/>
      </w:rPr>
      <w:fldChar w:fldCharType="separate"/>
    </w:r>
    <w:r>
      <w:rPr>
        <w:color w:val="000000"/>
      </w:rPr>
      <w:t>6</w:t>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819"/>
        <w:tab w:val="right" w:pos="9639"/>
      </w:tabs>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819"/>
        <w:tab w:val="right" w:pos="9639"/>
      </w:tabs>
      <w:jc w:val="right"/>
      <w:rPr>
        <w:color w:val="000000"/>
      </w:rPr>
    </w:pPr>
    <w:r>
      <w:rPr>
        <w:color w:val="000000"/>
      </w:rPr>
      <w:fldChar w:fldCharType="begin"/>
    </w:r>
    <w:r>
      <w:rPr>
        <w:color w:val="000000"/>
      </w:rPr>
      <w:instrText xml:space="preserve">PAGE</w:instrText>
    </w:r>
    <w:r>
      <w:rPr>
        <w:color w:val="000000"/>
      </w:rPr>
      <w:fldChar w:fldCharType="separate"/>
    </w:r>
    <w:r>
      <w:rPr>
        <w:color w:val="000000"/>
      </w:rPr>
      <w:t>6</w:t>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819"/>
        <w:tab w:val="right" w:pos="9639"/>
      </w:tabs>
      <w:rPr>
        <w:color w:val="0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819"/>
        <w:tab w:val="right" w:pos="9639"/>
      </w:tabs>
      <w:jc w:val="right"/>
      <w:rPr>
        <w:color w:val="000000"/>
      </w:rPr>
    </w:pPr>
    <w:r>
      <w:rPr>
        <w:color w:val="000000"/>
      </w:rPr>
      <w:fldChar w:fldCharType="begin"/>
    </w:r>
    <w:r>
      <w:rPr>
        <w:color w:val="000000"/>
      </w:rPr>
      <w:instrText xml:space="preserve">PAGE</w:instrText>
    </w:r>
    <w:r>
      <w:rPr>
        <w:color w:val="000000"/>
      </w:rPr>
      <w:fldChar w:fldCharType="separate"/>
    </w:r>
    <w:r>
      <w:rPr>
        <w:color w:val="000000"/>
      </w:rPr>
      <w:t>6</w:t>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819"/>
        <w:tab w:val="right" w:pos="9639"/>
      </w:tabs>
      <w:rPr>
        <w:color w:val="00000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2F2039"/>
    <w:multiLevelType w:val="multilevel"/>
    <w:tmpl w:val="172F203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BD56B8A"/>
    <w:multiLevelType w:val="multilevel"/>
    <w:tmpl w:val="7BD56B8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A77B3E"/>
    <w:rsid w:val="00CA2A55"/>
    <w:rsid w:val="6C691386"/>
    <w:rsid w:val="74751951"/>
    <w:rsid w:val="7F7948A2"/>
    <w:rsid w:val="7F9A01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customStyle="1" w:styleId="4">
    <w:name w:val="Table Normal11"/>
    <w:qFormat/>
    <w:uiPriority w:val="0"/>
    <w:tblPr>
      <w:tblCellMar>
        <w:top w:w="0" w:type="dxa"/>
        <w:left w:w="0" w:type="dxa"/>
        <w:bottom w:w="0" w:type="dxa"/>
        <w:right w:w="0" w:type="dxa"/>
      </w:tblCellMar>
    </w:tblPr>
  </w:style>
  <w:style w:type="table" w:customStyle="1" w:styleId="5">
    <w:name w:val="_Style 63"/>
    <w:basedOn w:val="4"/>
    <w:qFormat/>
    <w:uiPriority w:val="0"/>
    <w:tblPr>
      <w:tblCellMar>
        <w:top w:w="15" w:type="dxa"/>
        <w:left w:w="15" w:type="dxa"/>
        <w:bottom w:w="15" w:type="dxa"/>
        <w:right w:w="15" w:type="dxa"/>
      </w:tblCellMar>
    </w:tblPr>
  </w:style>
  <w:style w:type="table" w:customStyle="1" w:styleId="6">
    <w:name w:val="_Style 64"/>
    <w:basedOn w:val="4"/>
    <w:qFormat/>
    <w:uiPriority w:val="0"/>
    <w:tblPr>
      <w:tblCellMar>
        <w:top w:w="15" w:type="dxa"/>
        <w:left w:w="15" w:type="dxa"/>
        <w:bottom w:w="15" w:type="dxa"/>
        <w:right w:w="15" w:type="dxa"/>
      </w:tblCellMar>
    </w:tblPr>
  </w:style>
  <w:style w:type="table" w:customStyle="1" w:styleId="7">
    <w:name w:val="_Style 63_0"/>
    <w:basedOn w:val="4"/>
    <w:qFormat/>
    <w:uiPriority w:val="0"/>
    <w:tblPr>
      <w:tblCellMar>
        <w:top w:w="15" w:type="dxa"/>
        <w:left w:w="15" w:type="dxa"/>
        <w:bottom w:w="15" w:type="dxa"/>
        <w:right w:w="15" w:type="dxa"/>
      </w:tblCellMar>
    </w:tblPr>
  </w:style>
  <w:style w:type="table" w:customStyle="1" w:styleId="8">
    <w:name w:val="_Style 64_0"/>
    <w:basedOn w:val="4"/>
    <w:qFormat/>
    <w:uiPriority w:val="0"/>
    <w:tblPr>
      <w:tblCellMar>
        <w:top w:w="15" w:type="dxa"/>
        <w:left w:w="15" w:type="dxa"/>
        <w:bottom w:w="15" w:type="dxa"/>
        <w:right w:w="15" w:type="dxa"/>
      </w:tblCellMar>
    </w:tblPr>
  </w:style>
  <w:style w:type="table" w:customStyle="1" w:styleId="9">
    <w:name w:val="_Style 65"/>
    <w:basedOn w:val="4"/>
    <w:qFormat/>
    <w:uiPriority w:val="0"/>
    <w:tblPr>
      <w:tblCellMar>
        <w:top w:w="15" w:type="dxa"/>
        <w:left w:w="15" w:type="dxa"/>
        <w:bottom w:w="15" w:type="dxa"/>
        <w:right w:w="15" w:type="dxa"/>
      </w:tblCellMar>
    </w:tblPr>
  </w:style>
  <w:style w:type="table" w:customStyle="1" w:styleId="10">
    <w:name w:val="_Style 63_1"/>
    <w:basedOn w:val="4"/>
    <w:uiPriority w:val="0"/>
    <w:tblPr>
      <w:tblCellMar>
        <w:top w:w="15" w:type="dxa"/>
        <w:left w:w="15" w:type="dxa"/>
        <w:bottom w:w="15" w:type="dxa"/>
        <w:right w:w="15" w:type="dxa"/>
      </w:tblCellMar>
    </w:tblPr>
  </w:style>
  <w:style w:type="table" w:customStyle="1" w:styleId="11">
    <w:name w:val="_Style 64_1"/>
    <w:basedOn w:val="4"/>
    <w:uiPriority w:val="0"/>
    <w:tblPr>
      <w:tblCellMar>
        <w:top w:w="15" w:type="dxa"/>
        <w:left w:w="15" w:type="dxa"/>
        <w:bottom w:w="15" w:type="dxa"/>
        <w:right w:w="15" w:type="dxa"/>
      </w:tblCellMar>
    </w:tblPr>
  </w:style>
  <w:style w:type="paragraph" w:styleId="12">
    <w:name w:val="List Paragraph"/>
    <w:basedOn w:val="1"/>
    <w:link w:val="13"/>
    <w:qFormat/>
    <w:uiPriority w:val="34"/>
    <w:pPr>
      <w:widowControl w:val="0"/>
      <w:autoSpaceDE w:val="0"/>
      <w:autoSpaceDN w:val="0"/>
      <w:ind w:left="685" w:hanging="567"/>
      <w:jc w:val="both"/>
    </w:pPr>
    <w:rPr>
      <w:sz w:val="22"/>
      <w:szCs w:val="22"/>
      <w:lang w:val="uk" w:eastAsia="uk" w:bidi="ar-SA"/>
    </w:rPr>
  </w:style>
  <w:style w:type="character" w:customStyle="1" w:styleId="13">
    <w:name w:val="Абзац списка Знак"/>
    <w:link w:val="12"/>
    <w:qFormat/>
    <w:locked/>
    <w:uiPriority w:val="34"/>
    <w:rPr>
      <w:lang w:val="uk" w:eastAsia="uk"/>
    </w:rPr>
  </w:style>
  <w:style w:type="table" w:customStyle="1" w:styleId="14">
    <w:name w:val="_Style 63_2"/>
    <w:basedOn w:val="4"/>
    <w:qFormat/>
    <w:uiPriority w:val="0"/>
    <w:tblPr>
      <w:tblCellMar>
        <w:top w:w="15" w:type="dxa"/>
        <w:left w:w="15" w:type="dxa"/>
        <w:bottom w:w="15" w:type="dxa"/>
        <w:right w:w="15" w:type="dxa"/>
      </w:tblCellMar>
    </w:tblPr>
  </w:style>
  <w:style w:type="table" w:customStyle="1" w:styleId="15">
    <w:name w:val="_Style 64_2"/>
    <w:basedOn w:val="4"/>
    <w:qFormat/>
    <w:uiPriority w:val="0"/>
    <w:tblPr>
      <w:tblCellMar>
        <w:top w:w="15" w:type="dxa"/>
        <w:left w:w="15" w:type="dxa"/>
        <w:bottom w:w="15" w:type="dxa"/>
        <w:right w:w="15" w:type="dxa"/>
      </w:tblCellMar>
    </w:tblPr>
  </w:style>
  <w:style w:type="table" w:customStyle="1" w:styleId="16">
    <w:name w:val="_Style 63_3"/>
    <w:basedOn w:val="4"/>
    <w:uiPriority w:val="0"/>
    <w:tblPr>
      <w:tblCellMar>
        <w:top w:w="15" w:type="dxa"/>
        <w:left w:w="15" w:type="dxa"/>
        <w:bottom w:w="15" w:type="dxa"/>
        <w:right w:w="15" w:type="dxa"/>
      </w:tblCellMar>
    </w:tblPr>
  </w:style>
  <w:style w:type="table" w:customStyle="1" w:styleId="17">
    <w:name w:val="_Style 64_3"/>
    <w:basedOn w:val="4"/>
    <w:qFormat/>
    <w:uiPriority w:val="0"/>
    <w:tblPr>
      <w:tblCellMar>
        <w:top w:w="15" w:type="dxa"/>
        <w:left w:w="15" w:type="dxa"/>
        <w:bottom w:w="15" w:type="dxa"/>
        <w:right w:w="15"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1</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2024-01-27T16:16:00Z</dcterms:created>
  <dc:creator>Tanya</dc:creator>
  <cp:lastModifiedBy>Таня</cp:lastModifiedBy>
  <dcterms:modified xsi:type="dcterms:W3CDTF">2024-01-30T08:43:19Z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C73DF27231D645CAB28CF7250AFF3CEC_13</vt:lpwstr>
  </property>
</Properties>
</file>