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20" w:rsidRPr="004D3385" w:rsidRDefault="00531515" w:rsidP="00B2276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МИКОЛАЇВСЬКА </w:t>
      </w:r>
      <w:r w:rsidR="002F1D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ЗАГАЛЬНООСВІТНЯ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САНАТОРНА ШКОЛА – ІНТЕРНАТ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І-ІІІ СТУПЕНІВ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№7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МИКОЛАЇВСЬКОЇ ОБЛАСНОЇ РАДИ</w:t>
      </w:r>
    </w:p>
    <w:p w:rsidR="00046420" w:rsidRPr="00DC05C5" w:rsidRDefault="00046420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ПРОТОКОЛ</w:t>
      </w:r>
    </w:p>
    <w:p w:rsidR="00046420" w:rsidRPr="00046420" w:rsidRDefault="00531515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уповноваженої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особи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46420" w:rsidRPr="00046420" w:rsidRDefault="00490AA3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DD74DB" w:rsidRPr="00DD74D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1</w:t>
      </w:r>
      <w:r w:rsidR="00985CF8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9</w:t>
      </w:r>
      <w:r w:rsidR="006C2F33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грудня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6C2F33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20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22 р.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            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м. Миколаїв                                           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№</w:t>
      </w:r>
      <w:r w:rsidR="005A73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DD74D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1</w:t>
      </w:r>
      <w:r w:rsidR="004D55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9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Порядок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денний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:</w:t>
      </w:r>
    </w:p>
    <w:p w:rsidR="00046420" w:rsidRPr="00BF60B8" w:rsidRDefault="00046420" w:rsidP="00BF60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прийняття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рішення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договору без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Замовником</w:t>
      </w:r>
      <w:proofErr w:type="spellEnd"/>
      <w:r w:rsidR="00DC05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0" w:name="_Hlk118277443"/>
      <w:r w:rsidR="00DC05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Миколаївська </w:t>
      </w:r>
      <w:r w:rsidR="00C7392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загальноосвітня </w:t>
      </w:r>
      <w:r w:rsidR="00DC05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санаторна школа-інтернат </w:t>
      </w:r>
      <w:r w:rsidR="004D338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І-ІІІ ступенів </w:t>
      </w:r>
      <w:r w:rsidR="00DC05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№7 Миколаївської обласної </w:t>
      </w:r>
      <w:proofErr w:type="gramStart"/>
      <w:r w:rsidR="00DC05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ради</w:t>
      </w:r>
      <w:bookmarkEnd w:id="0"/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DC05C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A73C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1" w:name="_Hlk118724159"/>
      <w:bookmarkStart w:id="2" w:name="_Hlk119497593"/>
      <w:bookmarkStart w:id="3" w:name="_Hlk119585748"/>
      <w:bookmarkStart w:id="4" w:name="_Hlk121992976"/>
      <w:r w:rsidR="006C2F33" w:rsidRPr="00A7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bookmarkStart w:id="5" w:name="_Hlk122342544"/>
      <w:bookmarkEnd w:id="4"/>
      <w:r w:rsidR="004D55A5">
        <w:rPr>
          <w:rFonts w:ascii="Times New Roman" w:hAnsi="Times New Roman" w:cs="Times New Roman"/>
          <w:b/>
          <w:sz w:val="24"/>
          <w:szCs w:val="24"/>
          <w:lang w:val="uk-UA"/>
        </w:rPr>
        <w:t>50710000-5 Послуги з ремонту і технічного обслуговування електричного і механічного устаткування будівель</w:t>
      </w:r>
      <w:r w:rsidR="006C2F33" w:rsidRPr="00A7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End w:id="5"/>
      <w:r w:rsidR="006C2F33" w:rsidRPr="00A7150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bookmarkStart w:id="6" w:name="_Hlk122342503"/>
      <w:r w:rsidR="004D55A5">
        <w:rPr>
          <w:rFonts w:ascii="Times New Roman" w:hAnsi="Times New Roman" w:cs="Times New Roman"/>
          <w:b/>
          <w:sz w:val="24"/>
          <w:szCs w:val="24"/>
          <w:lang w:val="uk-UA"/>
        </w:rPr>
        <w:t>Устаткування електричних мереж</w:t>
      </w:r>
      <w:bookmarkEnd w:id="6"/>
      <w:r w:rsidR="006C2F33" w:rsidRPr="00A7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за </w:t>
      </w:r>
      <w:proofErr w:type="spellStart"/>
      <w:r w:rsidR="006C2F33" w:rsidRPr="00A71505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6C2F33" w:rsidRPr="00A71505">
        <w:rPr>
          <w:rFonts w:ascii="Times New Roman" w:hAnsi="Times New Roman" w:cs="Times New Roman"/>
          <w:b/>
          <w:sz w:val="24"/>
          <w:szCs w:val="24"/>
          <w:lang w:val="uk-UA"/>
        </w:rPr>
        <w:t>: м. Миколаїв вул. Курортна, 14А</w:t>
      </w:r>
      <w:r w:rsidR="00DD74DB" w:rsidRPr="00DD74D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2F1D5F" w:rsidRPr="002F1D5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7" w:name="_Hlk118277572"/>
      <w:bookmarkEnd w:id="1"/>
      <w:bookmarkEnd w:id="2"/>
      <w:bookmarkEnd w:id="3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ДК 021:2015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Єдиного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закупівельного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словника </w:t>
      </w:r>
      <w:bookmarkEnd w:id="7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—</w:t>
      </w:r>
      <w:r w:rsidRPr="00BF60B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proofErr w:type="spellStart"/>
      <w:r w:rsidRPr="00BF60B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Закупівля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 шляхом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звіту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договір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закупівлю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укладеного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без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BF60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46420" w:rsidRPr="00046420" w:rsidRDefault="00046420" w:rsidP="000464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розгляд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0D3B7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рік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електронній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система) </w:t>
      </w:r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порядку</w:t>
      </w:r>
      <w:proofErr w:type="gram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встановленому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Законом.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першого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:rsidR="00046420" w:rsidRPr="00F60990" w:rsidRDefault="00DA62C6" w:rsidP="005A73C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bookmarkStart w:id="8" w:name="_Hlk118889541"/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Миколаївська </w:t>
      </w:r>
      <w:r w:rsidR="00C7392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загальноосвітня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санаторна школа-інтернат</w:t>
      </w:r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І-ІІІ ступенів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№7 Миколаївської обласної ради</w:t>
      </w:r>
      <w:r w:rsidR="00046420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End w:id="8"/>
      <w:r w:rsidR="00046420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що розташован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</w:t>
      </w:r>
      <w:r w:rsidR="00046420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</w:t>
      </w:r>
      <w:proofErr w:type="spellStart"/>
      <w:r w:rsidR="00046420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адресою</w:t>
      </w:r>
      <w:proofErr w:type="spellEnd"/>
      <w:r w:rsidR="00046420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: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DA62C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м. Миколаїв, вул. Курортна, 14А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 </w:t>
      </w:r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(далі – Замовник), планує здійснити </w:t>
      </w:r>
      <w:bookmarkStart w:id="9" w:name="_Hlk118279607"/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закупівлю</w:t>
      </w:r>
      <w:r w:rsid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10" w:name="_Hlk121994623"/>
      <w:r w:rsidR="004D55A5">
        <w:rPr>
          <w:rFonts w:ascii="Times New Roman" w:hAnsi="Times New Roman" w:cs="Times New Roman"/>
          <w:b/>
          <w:sz w:val="24"/>
          <w:szCs w:val="24"/>
          <w:lang w:val="uk-UA"/>
        </w:rPr>
        <w:t>Устаткування електричних мереж</w:t>
      </w:r>
      <w:bookmarkStart w:id="11" w:name="_Hlk119586936"/>
      <w:bookmarkStart w:id="12" w:name="_Hlk118725764"/>
      <w:bookmarkStart w:id="13" w:name="_Hlk118895186"/>
      <w:bookmarkStart w:id="14" w:name="_Hlk119498885"/>
      <w:bookmarkStart w:id="15" w:name="_Hlk118718154"/>
      <w:bookmarkStart w:id="16" w:name="_Hlk119498835"/>
      <w:bookmarkStart w:id="17" w:name="_Hlk118724577"/>
      <w:bookmarkStart w:id="18" w:name="_Hlk119497905"/>
      <w:bookmarkStart w:id="19" w:name="_Hlk118888898"/>
      <w:bookmarkStart w:id="20" w:name="_Hlk118891529"/>
      <w:bookmarkEnd w:id="9"/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код </w:t>
      </w:r>
      <w:r w:rsidR="006C2F33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ДК 021:2015</w:t>
      </w:r>
      <w:r w:rsidR="004D55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4D55A5" w:rsidRPr="004D55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50710000-5 Послуги з ремонту і технічного обслуговування електричного і механічного устаткування будівель</w:t>
      </w:r>
      <w:r w:rsid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6C2F33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КЕКВ 22</w:t>
      </w:r>
      <w:r w:rsid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40</w:t>
      </w:r>
      <w:bookmarkEnd w:id="10"/>
      <w:r w:rsidR="00A6402D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2A500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ціна </w:t>
      </w:r>
      <w:r w:rsidR="006C2F33" w:rsidRPr="006C2F33">
        <w:rPr>
          <w:rFonts w:ascii="Times New Roman" w:hAnsi="Times New Roman" w:cs="Times New Roman"/>
          <w:sz w:val="24"/>
          <w:szCs w:val="24"/>
          <w:lang w:val="uk-UA"/>
        </w:rPr>
        <w:t xml:space="preserve"> Договору</w:t>
      </w:r>
      <w:r w:rsid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становить </w:t>
      </w:r>
      <w:bookmarkStart w:id="21" w:name="_Hlk122343042"/>
      <w:r w:rsidR="004D55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79806,60</w:t>
      </w:r>
      <w:r w:rsidR="006C2F33" w:rsidRPr="006C2F33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грн </w:t>
      </w:r>
      <w:r w:rsidR="00DD74DB" w:rsidRPr="006C2F33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з ПДВ</w:t>
      </w:r>
      <w:bookmarkStart w:id="22" w:name="_Hlk11889160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F6099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в </w:t>
      </w:r>
      <w:proofErr w:type="spellStart"/>
      <w:r w:rsidR="00F6099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т.ч</w:t>
      </w:r>
      <w:proofErr w:type="spellEnd"/>
      <w:r w:rsidR="00F6099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 ПДВ</w:t>
      </w:r>
      <w:r w:rsid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4D55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13301,10</w:t>
      </w:r>
      <w:r w:rsid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F6099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грн.</w:t>
      </w:r>
      <w:r w:rsidR="00A47AA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bookmarkEnd w:id="20"/>
    <w:bookmarkEnd w:id="21"/>
    <w:bookmarkEnd w:id="22"/>
    <w:p w:rsidR="00046420" w:rsidRPr="00046420" w:rsidRDefault="00EC300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C300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Замовник планує проведення закупівлі шляхом публікації звіту про договір про закупівлю з 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учасником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bookmarkStart w:id="23" w:name="_Hlk119498757"/>
      <w:bookmarkStart w:id="24" w:name="_Hlk119586660"/>
      <w:bookmarkStart w:id="25" w:name="_Hlk122342943"/>
      <w:r w:rsidR="00557A2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Товариство з обмеженою відповідальніст</w:t>
      </w:r>
      <w:r w:rsidR="004D55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ю</w:t>
      </w:r>
      <w:r w:rsidR="000E4D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0E4D47" w:rsidRPr="000E4D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«</w:t>
      </w:r>
      <w:r w:rsidR="004D55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ТОРГОВА МИКОЛАЇВСЬКА ЕЛЕКТРОТЕХНІЧНА КОМПАНІЯ</w:t>
      </w:r>
      <w:r w:rsidR="000E4D47" w:rsidRPr="000E4D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»</w:t>
      </w:r>
      <w:r w:rsidR="000E4D47" w:rsidRPr="004D55A5">
        <w:rPr>
          <w:lang w:val="uk-UA"/>
        </w:rPr>
        <w:t xml:space="preserve"> </w:t>
      </w:r>
      <w:r w:rsidR="000E4D47" w:rsidRPr="000E4D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ЄДРПОУ </w:t>
      </w:r>
      <w:r w:rsidR="004D55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40686482</w:t>
      </w:r>
      <w:r w:rsidR="000E4D47" w:rsidRPr="000E4D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, ІПН </w:t>
      </w:r>
      <w:r w:rsidR="004D55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406864814026</w:t>
      </w:r>
      <w:r w:rsidR="00975B8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адреса – </w:t>
      </w:r>
      <w:bookmarkEnd w:id="23"/>
      <w:bookmarkEnd w:id="24"/>
      <w:r w:rsidR="000E4D47" w:rsidRPr="000E4D4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54037, Миколаївська область, м. Миколаїв, </w:t>
      </w:r>
      <w:r w:rsidR="004D55A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ВУЛ. 12 Повздовжня,51 </w:t>
      </w:r>
      <w:bookmarkEnd w:id="25"/>
      <w:r w:rsidR="009C284A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(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далі — У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часник),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(далі – Прямий договір)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 зв’язку з таким.</w:t>
      </w:r>
    </w:p>
    <w:p w:rsidR="002220A4" w:rsidRPr="00046420" w:rsidRDefault="00E74B26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74B2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Підстава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– Закон України «Про публічні закупівлі»,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Постанова КМУ №1178 «Особливості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станку в Україні</w:t>
      </w:r>
      <w:r w:rsidR="004E240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та протягом 90 днів з дня його припинення або скасування» п. 13 від 12.10.2022р.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Наказ №75 « про затвердження Переліку </w:t>
      </w:r>
      <w:bookmarkStart w:id="26" w:name="_Hlk118278825"/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територіальних громад, які розташовані в районі проведення воєнних (бойових)дій або які перебувають в тимчасовій окупації, оточені (блоковані) станом на </w:t>
      </w:r>
      <w:r w:rsidR="007F03B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23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10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.2022р.»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Start w:id="27" w:name="_Hlk118278964"/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затверджений МЮУ </w:t>
      </w:r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25.04.2022р</w:t>
      </w:r>
      <w:bookmarkEnd w:id="26"/>
      <w:r w:rsidR="002220A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№453/37789.</w:t>
      </w:r>
      <w:bookmarkEnd w:id="27"/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Перелік територіальних громад, які розташовані в районі проведення воєнних 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lastRenderedPageBreak/>
        <w:t>(бойових)</w:t>
      </w:r>
      <w:r w:rsidR="000E4D4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дій або які перебувають в тимчасовій окупації, оточені (блоковані) станом на </w:t>
      </w:r>
      <w:r w:rsidR="007F03B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23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 w:rsidR="00213A1A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10</w:t>
      </w:r>
      <w:r w:rsidR="00FF2E3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.2022р.» затверджений МЮУ  25.04.2022р. за №453/37789.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Нагальна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потреба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полягає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у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наступному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046420" w:rsidRPr="00303842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Указами Президента України від 23.02.2022 № 64/2022 «Про введення воєнного стану в Україні» та від 23.02.2022 № 63/2022 «Про введення надзвичайного стану в окремих регіонах України» на території України введено воєнний та надзвичайній стани</w:t>
      </w:r>
      <w:r w:rsidR="0044140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Враховуючи те, що ситуація із введенням воєнного і надзвичайного стану на території України, визначена в Україні як надзвичайна ситуація, Замовник має невідкладно здійснити Закупівлю задля належного функціонування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046420" w:rsidRPr="009C284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>(</w:t>
      </w:r>
      <w:r w:rsidR="009C284A" w:rsidRPr="009C284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 xml:space="preserve">задля потреби в </w:t>
      </w:r>
      <w:r w:rsidR="00853C6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>функц</w:t>
      </w:r>
      <w:r w:rsidR="00312086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>іонуванні закладу, де проживають</w:t>
      </w:r>
      <w:r w:rsidR="009C284A" w:rsidRPr="009C284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 xml:space="preserve"> тимчасово переміщен</w:t>
      </w:r>
      <w:r w:rsidR="00312086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>і</w:t>
      </w:r>
      <w:r w:rsidR="009C284A" w:rsidRPr="009C284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 xml:space="preserve"> ос</w:t>
      </w:r>
      <w:r w:rsidR="00312086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>оби</w:t>
      </w:r>
      <w:r w:rsidR="00046420" w:rsidRPr="009C284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val="uk-UA" w:eastAsia="ru-RU"/>
        </w:rPr>
        <w:t>)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та з метою ліквідації наслідків надзвичайних ситуацій, а також вирішення економічних та соціальних проблем пов’язаних із введенням воєнного стану в Україні, що в свою чергу також дасть змогу забезпечити виконання указів Президента України від 23.02.2022 № 64/2022 «Про введення воєнного стану в Україні» та від 23.02.2022 № 63/2022 «Про введення надзвичайного стану в окремих регіонах України»</w:t>
      </w:r>
      <w:r w:rsidR="0044140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Враховуючи вищенаведене, згідно офіційного Листа ТПП України щодо засвідчення форс-мажорних обставин № 2024/02.0-7.1 від 28.02.2022 року, ТПП України підтверджує, що зазначені обставини з 24 лютого 2022 року до їх офіційного закінчення, є надзвичайними, невідворотними та об’єктивними обставинами для суб’єктів господарської діяльності та/або фізичних осіб по договору, окремим податковим та/чи іншим зобов’язанням/обов’язком, виконання яких/-го настало згідно з умовами договору, контракту, угоди, законодавчих чи інших нормативних актів і виконання відповідно яких/-го стало неможливим у встановлений термін внаслідок настання таких форс-мажорних обставин (обставин непереборної сили).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Таким чином, у зв’язку з тим, що в країні введено воєнний і надзвичайний стан, що унеможливлюють дотримання замовниками строків для проведення спрощеної закупівлі є необхідність у прийнятті рішення щодо здійснення закупівлі шляхом оприлюднення звіту про договір про закупівлю, укладений без використання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електронної системи </w:t>
      </w:r>
      <w:proofErr w:type="spellStart"/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30384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:rsidR="00046420" w:rsidRPr="00046420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Оприлюднити звіт про договір про закупівлю,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 Учасником</w:t>
      </w:r>
      <w:r w:rsidR="0017279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17279F" w:rsidRPr="0017279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Товариство з обмеженою відповідальністю «ТОРГОВА МИКОЛАЇВСЬКА ЕЛЕКТРОТЕХНІЧНА КОМПАНІЯ» ЄДРПОУ 40686482, ІПН 406864814026, адреса – 54037, Миколаївська область, м. Миколаїв, ВУЛ. 12 Повздовжня,51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— протягом 3 робочих днів з дня укладення договору про закупівлю.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другого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:rsidR="00046420" w:rsidRPr="00042F98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для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забезпечення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наявної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потреби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є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необхідність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0E4D4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р.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Закупівлі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C64F29" w:rsidRPr="000F7FD0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оприлюднити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річний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0E4D4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р.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 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Електронній</w:t>
      </w:r>
      <w:proofErr w:type="spellEnd"/>
      <w:proofErr w:type="gramEnd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системі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протягом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п’яти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робочих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днів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 дня 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їх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bookmarkStart w:id="28" w:name="_Hlk118280139"/>
    </w:p>
    <w:p w:rsidR="00B9109C" w:rsidRDefault="00C64F2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</w:t>
      </w:r>
    </w:p>
    <w:p w:rsidR="00312086" w:rsidRDefault="00312086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:rsidR="00C64F29" w:rsidRPr="007E1ED2" w:rsidRDefault="00B9109C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</w:t>
      </w:r>
      <w:r w:rsidR="00C64F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Уповноважена особа                                                    Тетяна БЄЛЄНКІНА</w:t>
      </w:r>
      <w:bookmarkEnd w:id="28"/>
    </w:p>
    <w:p w:rsidR="00312086" w:rsidRDefault="00312086" w:rsidP="002A50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312086" w:rsidRDefault="00312086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E14C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РІЧНИЙ ПЛАН</w:t>
      </w:r>
    </w:p>
    <w:p w:rsidR="00046420" w:rsidRPr="0004642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на 202</w:t>
      </w:r>
      <w:r w:rsidR="002A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2</w:t>
      </w:r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рік</w:t>
      </w:r>
      <w:proofErr w:type="spellEnd"/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46420" w:rsidRDefault="00046420" w:rsidP="0004642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ідентифікаційний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код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Єдиному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державному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реєстрі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фізичних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підприємців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громадських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формувань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категорія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9E14C0" w:rsidRPr="00046420" w:rsidRDefault="009E14C0" w:rsidP="009E14C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C284A" w:rsidRPr="00EC14A9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C284A" w:rsidRPr="009C284A">
        <w:t xml:space="preserve"> </w:t>
      </w:r>
      <w:r w:rsidR="009C284A" w:rsidRPr="009C284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Миколаївська</w:t>
      </w:r>
      <w:proofErr w:type="spellEnd"/>
      <w:proofErr w:type="gram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загальноосвітня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санаторна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школа-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інтернат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31208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І-ІІІ ступенів </w:t>
      </w:r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№7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Миколаївської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обласної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ради,</w:t>
      </w:r>
    </w:p>
    <w:p w:rsidR="00046420" w:rsidRPr="001F6BF6" w:rsidRDefault="00046420" w:rsidP="001F6B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1.2.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1F6BF6" w:rsidRPr="001F6BF6">
        <w:t xml:space="preserve">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вул</w:t>
      </w:r>
      <w:proofErr w:type="gramEnd"/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 Курортна,14А</w:t>
      </w:r>
      <w:r w:rsid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</w:t>
      </w:r>
      <w:r w:rsidR="0031208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Миколаївська область,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54038</w:t>
      </w:r>
      <w:r w:rsidR="006E6DD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1.3. </w:t>
      </w:r>
      <w:r w:rsidR="001F6BF6" w:rsidRPr="001F6B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ЄДРПОУ: 04589998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:rsidR="007E1ED2" w:rsidRDefault="00046420" w:rsidP="007E1ED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7E1E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2A5005" w:rsidRPr="00DC3F13">
        <w:rPr>
          <w:lang w:val="uk-UA"/>
        </w:rPr>
        <w:t xml:space="preserve"> </w:t>
      </w:r>
      <w:r w:rsidR="00DC3F13">
        <w:rPr>
          <w:rFonts w:ascii="Times New Roman" w:hAnsi="Times New Roman" w:cs="Times New Roman"/>
          <w:b/>
          <w:sz w:val="24"/>
          <w:szCs w:val="24"/>
          <w:lang w:val="uk-UA"/>
        </w:rPr>
        <w:t>Устаткування електричних мереж</w:t>
      </w:r>
      <w:r w:rsidR="00DC3F13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код </w:t>
      </w:r>
      <w:r w:rsidR="00DC3F13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ДК 021:2015</w:t>
      </w:r>
      <w:r w:rsid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C3F13" w:rsidRPr="004D55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50710000-5 Послуги з ремонту і технічного обслуговування електричного і механічного устаткування будівель</w:t>
      </w:r>
      <w:r w:rsid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r w:rsidR="00DC3F13" w:rsidRPr="006C2F3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C3F13" w:rsidRP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КЕКВ 22</w:t>
      </w:r>
      <w:r w:rsid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40</w:t>
      </w:r>
      <w:r w:rsid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:rsidR="005973D0" w:rsidRPr="00DC3F13" w:rsidRDefault="00046420" w:rsidP="00DC3F1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proofErr w:type="spellStart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Розмір</w:t>
      </w:r>
      <w:proofErr w:type="spellEnd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бюджетного </w:t>
      </w:r>
      <w:proofErr w:type="spellStart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призначення</w:t>
      </w:r>
      <w:proofErr w:type="spellEnd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/ </w:t>
      </w:r>
      <w:proofErr w:type="spellStart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або</w:t>
      </w:r>
      <w:proofErr w:type="spellEnd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очікувана</w:t>
      </w:r>
      <w:proofErr w:type="spellEnd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вартість</w:t>
      </w:r>
      <w:proofErr w:type="spellEnd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предмета </w:t>
      </w:r>
      <w:proofErr w:type="spellStart"/>
      <w:r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="002A5005"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C3F13" w:rsidRPr="00DC3F13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79806,60 грн з ПДВ</w:t>
      </w:r>
      <w:r w:rsidR="00DC3F13"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в </w:t>
      </w:r>
      <w:proofErr w:type="spellStart"/>
      <w:r w:rsidR="00DC3F13"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т.ч</w:t>
      </w:r>
      <w:proofErr w:type="spellEnd"/>
      <w:r w:rsidR="00DC3F13" w:rsidRPr="00DC3F1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 ПДВ 13301,10 грн..</w:t>
      </w:r>
      <w:bookmarkStart w:id="29" w:name="_GoBack"/>
      <w:bookmarkEnd w:id="29"/>
    </w:p>
    <w:p w:rsidR="00046420" w:rsidRPr="005973D0" w:rsidRDefault="00046420" w:rsidP="005973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Вид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</w:t>
      </w:r>
      <w:r w:rsid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без використання електронної системи.</w:t>
      </w:r>
    </w:p>
    <w:p w:rsidR="005973D0" w:rsidRPr="005973D0" w:rsidRDefault="005973D0" w:rsidP="005973D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46420" w:rsidRPr="00046420" w:rsidRDefault="00046420" w:rsidP="005973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Орієнтовний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початок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  </w:t>
      </w:r>
      <w:r w:rsidR="007F03B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1</w:t>
      </w:r>
      <w:r w:rsidR="00985CF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9</w:t>
      </w:r>
      <w:proofErr w:type="gramEnd"/>
      <w:r w:rsidR="002A500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грудня</w:t>
      </w:r>
      <w:r w:rsidR="005973D0" w:rsidRP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2022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року.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5973D0" w:rsidRPr="00046420" w:rsidRDefault="005973D0" w:rsidP="005973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Уповноважена особа                                                    Тетяна БЄЛЄНКІНА</w:t>
      </w:r>
    </w:p>
    <w:p w:rsidR="00046420" w:rsidRPr="00046420" w:rsidRDefault="00046420" w:rsidP="000464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20" w:rsidRPr="0004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3E0"/>
    <w:multiLevelType w:val="multilevel"/>
    <w:tmpl w:val="21C6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8701C"/>
    <w:multiLevelType w:val="multilevel"/>
    <w:tmpl w:val="4B0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35E4D"/>
    <w:multiLevelType w:val="multilevel"/>
    <w:tmpl w:val="172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A55E0"/>
    <w:multiLevelType w:val="multilevel"/>
    <w:tmpl w:val="95E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20"/>
    <w:rsid w:val="00004357"/>
    <w:rsid w:val="00042F98"/>
    <w:rsid w:val="00046420"/>
    <w:rsid w:val="00050D30"/>
    <w:rsid w:val="0006047C"/>
    <w:rsid w:val="00076A68"/>
    <w:rsid w:val="000D3B71"/>
    <w:rsid w:val="000E4D47"/>
    <w:rsid w:val="000F7FD0"/>
    <w:rsid w:val="0017279F"/>
    <w:rsid w:val="001F6BF6"/>
    <w:rsid w:val="00213A1A"/>
    <w:rsid w:val="002220A4"/>
    <w:rsid w:val="00242980"/>
    <w:rsid w:val="002841C8"/>
    <w:rsid w:val="002A5005"/>
    <w:rsid w:val="002B5A0D"/>
    <w:rsid w:val="002F1D5F"/>
    <w:rsid w:val="00303842"/>
    <w:rsid w:val="00312086"/>
    <w:rsid w:val="003C31C1"/>
    <w:rsid w:val="00441408"/>
    <w:rsid w:val="00457D4C"/>
    <w:rsid w:val="00490AA3"/>
    <w:rsid w:val="004D3385"/>
    <w:rsid w:val="004D55A5"/>
    <w:rsid w:val="004E240D"/>
    <w:rsid w:val="00531515"/>
    <w:rsid w:val="00557A24"/>
    <w:rsid w:val="005973D0"/>
    <w:rsid w:val="005A73CB"/>
    <w:rsid w:val="00602092"/>
    <w:rsid w:val="00685D6D"/>
    <w:rsid w:val="006C2F33"/>
    <w:rsid w:val="006E6DD0"/>
    <w:rsid w:val="00730AE6"/>
    <w:rsid w:val="007E1ED2"/>
    <w:rsid w:val="007F03BF"/>
    <w:rsid w:val="007F627C"/>
    <w:rsid w:val="00853C65"/>
    <w:rsid w:val="00873413"/>
    <w:rsid w:val="00875884"/>
    <w:rsid w:val="008863AB"/>
    <w:rsid w:val="00894BDE"/>
    <w:rsid w:val="008A659B"/>
    <w:rsid w:val="008E29D1"/>
    <w:rsid w:val="00961CC3"/>
    <w:rsid w:val="00975B80"/>
    <w:rsid w:val="00985CF8"/>
    <w:rsid w:val="009C284A"/>
    <w:rsid w:val="009E14C0"/>
    <w:rsid w:val="00A146F6"/>
    <w:rsid w:val="00A47AAE"/>
    <w:rsid w:val="00A6402D"/>
    <w:rsid w:val="00AE6D82"/>
    <w:rsid w:val="00B036D4"/>
    <w:rsid w:val="00B03FEF"/>
    <w:rsid w:val="00B22767"/>
    <w:rsid w:val="00B37058"/>
    <w:rsid w:val="00B9109C"/>
    <w:rsid w:val="00BE2870"/>
    <w:rsid w:val="00BF60B8"/>
    <w:rsid w:val="00C0732D"/>
    <w:rsid w:val="00C64F29"/>
    <w:rsid w:val="00C7392E"/>
    <w:rsid w:val="00CA1578"/>
    <w:rsid w:val="00CB504A"/>
    <w:rsid w:val="00DA62C6"/>
    <w:rsid w:val="00DC05C5"/>
    <w:rsid w:val="00DC3F13"/>
    <w:rsid w:val="00DD74DB"/>
    <w:rsid w:val="00E74B26"/>
    <w:rsid w:val="00E910AD"/>
    <w:rsid w:val="00EC14A9"/>
    <w:rsid w:val="00EC3000"/>
    <w:rsid w:val="00F10E19"/>
    <w:rsid w:val="00F60990"/>
    <w:rsid w:val="00FB0FD2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0070C"/>
  <w15:chartTrackingRefBased/>
  <w15:docId w15:val="{DB7A1B8E-B124-43B3-AB94-802A86D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2022-11-17T12:25:00Z</cp:lastPrinted>
  <dcterms:created xsi:type="dcterms:W3CDTF">2022-12-19T09:35:00Z</dcterms:created>
  <dcterms:modified xsi:type="dcterms:W3CDTF">2022-12-19T09:50:00Z</dcterms:modified>
</cp:coreProperties>
</file>