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976A" w14:textId="77777777" w:rsidR="0098599B" w:rsidRPr="00612C08" w:rsidRDefault="0098599B">
      <w:pPr>
        <w:spacing w:after="0" w:line="240" w:lineRule="auto"/>
        <w:ind w:left="-1418"/>
        <w:jc w:val="center"/>
        <w:rPr>
          <w:rFonts w:ascii="Times New Roman" w:hAnsi="Times New Roman"/>
          <w:b/>
          <w:sz w:val="24"/>
          <w:lang w:val="ru-RU"/>
        </w:rPr>
      </w:pPr>
      <w:r w:rsidRPr="00612C08">
        <w:rPr>
          <w:rFonts w:ascii="Times New Roman" w:hAnsi="Times New Roman"/>
          <w:b/>
          <w:i/>
          <w:sz w:val="24"/>
          <w:lang w:val="ru-RU"/>
        </w:rPr>
        <w:t>ВІДДІЛ КУЛЬТУРИ, МОЛОДІ ТА СПОРТУ РОКИТНЯНСЬКОЇ СЕЛИЩНОЇ РАДИ БІЛОЦЕРКІВСЬКОГО РАЙОНУ КИЇВСЬКОЇ ОБЛАСТІ</w:t>
      </w:r>
    </w:p>
    <w:p w14:paraId="58036824" w14:textId="77777777" w:rsidR="0098599B" w:rsidRPr="00612C08" w:rsidRDefault="0098599B">
      <w:pPr>
        <w:spacing w:after="0" w:line="240" w:lineRule="auto"/>
        <w:ind w:left="-1418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14:paraId="15BF147B" w14:textId="77777777" w:rsidR="0098599B" w:rsidRPr="00612C08" w:rsidRDefault="0098599B">
      <w:pPr>
        <w:spacing w:after="0" w:line="240" w:lineRule="auto"/>
        <w:ind w:left="-1418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5E817FA2" w14:textId="36AC30F1" w:rsidR="0098599B" w:rsidRPr="00612C08" w:rsidRDefault="00517CB0" w:rsidP="00517CB0">
      <w:pPr>
        <w:spacing w:after="200" w:line="252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uk-UA"/>
        </w:rPr>
        <w:t xml:space="preserve">                                                                                                     </w:t>
      </w:r>
      <w:r w:rsidR="00661784">
        <w:rPr>
          <w:rFonts w:ascii="Times New Roman" w:hAnsi="Times New Roman"/>
          <w:b/>
          <w:color w:val="000000"/>
          <w:sz w:val="24"/>
          <w:shd w:val="clear" w:color="auto" w:fill="FFFFFF"/>
          <w:lang w:val="uk-UA"/>
        </w:rPr>
        <w:t xml:space="preserve"> </w:t>
      </w:r>
      <w:r w:rsidR="0098599B"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  <w:r w:rsidR="0098599B" w:rsidRPr="00612C08">
        <w:rPr>
          <w:rFonts w:ascii="Times New Roman" w:hAnsi="Times New Roman"/>
          <w:sz w:val="24"/>
          <w:lang w:val="ru-RU"/>
        </w:rPr>
        <w:t xml:space="preserve">ЗАТВЕРДЖЕНО </w:t>
      </w:r>
    </w:p>
    <w:p w14:paraId="290A5899" w14:textId="77777777" w:rsidR="0098599B" w:rsidRPr="00612C08" w:rsidRDefault="0098599B">
      <w:pPr>
        <w:spacing w:after="200" w:line="252" w:lineRule="auto"/>
        <w:jc w:val="right"/>
        <w:rPr>
          <w:rFonts w:ascii="Times New Roman" w:hAnsi="Times New Roman"/>
          <w:color w:val="000000"/>
          <w:sz w:val="24"/>
          <w:lang w:val="ru-RU"/>
        </w:rPr>
      </w:pPr>
      <w:proofErr w:type="spellStart"/>
      <w:r w:rsidRPr="00612C08">
        <w:rPr>
          <w:rFonts w:ascii="Times New Roman" w:hAnsi="Times New Roman"/>
          <w:color w:val="000000"/>
          <w:sz w:val="24"/>
          <w:lang w:val="ru-RU"/>
        </w:rPr>
        <w:t>Протокольним</w:t>
      </w:r>
      <w:proofErr w:type="spellEnd"/>
      <w:r w:rsidRPr="00612C08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2C08">
        <w:rPr>
          <w:rFonts w:ascii="Times New Roman" w:hAnsi="Times New Roman"/>
          <w:color w:val="000000"/>
          <w:sz w:val="24"/>
          <w:lang w:val="ru-RU"/>
        </w:rPr>
        <w:t>рішенням</w:t>
      </w:r>
      <w:proofErr w:type="spellEnd"/>
    </w:p>
    <w:p w14:paraId="0CF5AAE5" w14:textId="43523E4E" w:rsidR="0098599B" w:rsidRPr="00612C08" w:rsidRDefault="003E21AA" w:rsidP="003E21AA">
      <w:pPr>
        <w:spacing w:after="200" w:line="252" w:lineRule="auto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</w:t>
      </w:r>
      <w:proofErr w:type="spellStart"/>
      <w:r w:rsidR="0098599B" w:rsidRPr="00612C08">
        <w:rPr>
          <w:rFonts w:ascii="Times New Roman" w:hAnsi="Times New Roman"/>
          <w:color w:val="000000"/>
          <w:sz w:val="24"/>
          <w:lang w:val="ru-RU"/>
        </w:rPr>
        <w:t>уповноваженої</w:t>
      </w:r>
      <w:proofErr w:type="spellEnd"/>
      <w:r w:rsidR="0098599B" w:rsidRPr="00612C08">
        <w:rPr>
          <w:rFonts w:ascii="Times New Roman" w:hAnsi="Times New Roman"/>
          <w:color w:val="000000"/>
          <w:sz w:val="24"/>
          <w:lang w:val="ru-RU"/>
        </w:rPr>
        <w:t xml:space="preserve"> особи </w:t>
      </w:r>
    </w:p>
    <w:p w14:paraId="47A9C757" w14:textId="6477C57C" w:rsidR="0098599B" w:rsidRPr="00612C08" w:rsidRDefault="003E21AA" w:rsidP="003E21AA">
      <w:pPr>
        <w:spacing w:after="200" w:line="252" w:lineRule="auto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</w:t>
      </w:r>
      <w:proofErr w:type="spellStart"/>
      <w:r w:rsidR="0098599B" w:rsidRPr="00612C08">
        <w:rPr>
          <w:rFonts w:ascii="Times New Roman" w:hAnsi="Times New Roman"/>
          <w:color w:val="000000"/>
          <w:sz w:val="24"/>
          <w:lang w:val="ru-RU"/>
        </w:rPr>
        <w:t>від</w:t>
      </w:r>
      <w:proofErr w:type="spellEnd"/>
      <w:r w:rsidR="0098599B" w:rsidRPr="00612C0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AC5A51">
        <w:rPr>
          <w:rFonts w:ascii="Times New Roman" w:hAnsi="Times New Roman"/>
          <w:color w:val="000000"/>
          <w:sz w:val="24"/>
          <w:lang w:val="ru-RU"/>
        </w:rPr>
        <w:t>17</w:t>
      </w:r>
      <w:r w:rsidR="0098599B" w:rsidRPr="00612C08">
        <w:rPr>
          <w:rFonts w:ascii="Times New Roman" w:hAnsi="Times New Roman"/>
          <w:color w:val="000000"/>
          <w:sz w:val="24"/>
          <w:lang w:val="ru-RU"/>
        </w:rPr>
        <w:t>.03.2023 року</w:t>
      </w:r>
    </w:p>
    <w:p w14:paraId="57513EA1" w14:textId="3CBD0D8A" w:rsidR="0098599B" w:rsidRPr="00612C08" w:rsidRDefault="003E21AA" w:rsidP="003E21AA">
      <w:pPr>
        <w:spacing w:after="200" w:line="252" w:lineRule="auto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</w:t>
      </w:r>
      <w:proofErr w:type="spellStart"/>
      <w:r w:rsidR="0098599B" w:rsidRPr="00612C08">
        <w:rPr>
          <w:rFonts w:ascii="Times New Roman" w:hAnsi="Times New Roman"/>
          <w:color w:val="000000"/>
          <w:sz w:val="24"/>
          <w:lang w:val="ru-RU"/>
        </w:rPr>
        <w:t>Уповноважена</w:t>
      </w:r>
      <w:proofErr w:type="spellEnd"/>
      <w:r w:rsidR="0098599B" w:rsidRPr="00612C08">
        <w:rPr>
          <w:rFonts w:ascii="Times New Roman" w:hAnsi="Times New Roman"/>
          <w:color w:val="000000"/>
          <w:sz w:val="24"/>
          <w:lang w:val="ru-RU"/>
        </w:rPr>
        <w:t xml:space="preserve"> особа</w:t>
      </w:r>
    </w:p>
    <w:p w14:paraId="62DC8126" w14:textId="426E786D" w:rsidR="0098599B" w:rsidRPr="00612C08" w:rsidRDefault="003E21AA" w:rsidP="003E21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</w:t>
      </w:r>
      <w:proofErr w:type="spellStart"/>
      <w:r w:rsidR="0098599B" w:rsidRPr="00612C08">
        <w:rPr>
          <w:rFonts w:ascii="Times New Roman" w:hAnsi="Times New Roman"/>
          <w:color w:val="000000"/>
          <w:sz w:val="24"/>
          <w:lang w:val="ru-RU"/>
        </w:rPr>
        <w:t>Любов</w:t>
      </w:r>
      <w:proofErr w:type="spellEnd"/>
      <w:r w:rsidR="0098599B" w:rsidRPr="00612C08">
        <w:rPr>
          <w:rFonts w:ascii="Times New Roman" w:hAnsi="Times New Roman"/>
          <w:color w:val="000000"/>
          <w:sz w:val="24"/>
          <w:lang w:val="ru-RU"/>
        </w:rPr>
        <w:t xml:space="preserve"> ПОПОВИЧ</w:t>
      </w:r>
    </w:p>
    <w:p w14:paraId="405386C4" w14:textId="77777777" w:rsidR="0098599B" w:rsidRPr="00612C08" w:rsidRDefault="0098599B">
      <w:pPr>
        <w:spacing w:after="0" w:line="240" w:lineRule="auto"/>
        <w:ind w:left="-1418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5F65DF9F" w14:textId="77777777" w:rsidR="0098599B" w:rsidRPr="00612C08" w:rsidRDefault="0098599B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6240CF78" w14:textId="77777777" w:rsidR="0098599B" w:rsidRPr="00612C08" w:rsidRDefault="0098599B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6B642055" w14:textId="77777777" w:rsidR="0098599B" w:rsidRPr="00612C08" w:rsidRDefault="0098599B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7B3952BD" w14:textId="77777777" w:rsidR="0098599B" w:rsidRPr="00612C08" w:rsidRDefault="0098599B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61281239" w14:textId="77777777" w:rsidR="0098599B" w:rsidRPr="00612C08" w:rsidRDefault="0098599B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594FEE65" w14:textId="77777777" w:rsidR="0098599B" w:rsidRPr="00612C08" w:rsidRDefault="0098599B">
      <w:pPr>
        <w:spacing w:after="0" w:line="240" w:lineRule="auto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 </w:t>
      </w:r>
      <w:r w:rsidRPr="00612C08">
        <w:rPr>
          <w:rFonts w:ascii="Times New Roman" w:hAnsi="Times New Roman"/>
          <w:b/>
          <w:color w:val="000000"/>
          <w:sz w:val="24"/>
          <w:lang w:val="ru-RU"/>
        </w:rPr>
        <w:t xml:space="preserve">        </w:t>
      </w:r>
    </w:p>
    <w:p w14:paraId="6A7982CA" w14:textId="77777777" w:rsidR="0098599B" w:rsidRPr="00612C08" w:rsidRDefault="0098599B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612C08">
        <w:rPr>
          <w:rFonts w:ascii="Times New Roman" w:hAnsi="Times New Roman"/>
          <w:b/>
          <w:sz w:val="28"/>
          <w:lang w:val="ru-RU"/>
        </w:rPr>
        <w:t>ТЕНДЕРНА ДОКУМЕНТАЦІЯ</w:t>
      </w:r>
    </w:p>
    <w:p w14:paraId="529B6103" w14:textId="77777777" w:rsidR="0098599B" w:rsidRPr="00612C08" w:rsidRDefault="0098599B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14:paraId="2DE5A3EE" w14:textId="77777777" w:rsidR="0098599B" w:rsidRPr="00612C08" w:rsidRDefault="0098599B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612C08">
        <w:rPr>
          <w:rFonts w:ascii="Times New Roman" w:hAnsi="Times New Roman"/>
          <w:b/>
          <w:sz w:val="28"/>
          <w:lang w:val="ru-RU"/>
        </w:rPr>
        <w:t xml:space="preserve">Процедура </w:t>
      </w:r>
      <w:proofErr w:type="spellStart"/>
      <w:r w:rsidRPr="00612C08">
        <w:rPr>
          <w:rFonts w:ascii="Times New Roman" w:hAnsi="Times New Roman"/>
          <w:b/>
          <w:sz w:val="28"/>
          <w:lang w:val="ru-RU"/>
        </w:rPr>
        <w:t>закупівлі</w:t>
      </w:r>
      <w:proofErr w:type="spellEnd"/>
      <w:r w:rsidRPr="00612C08">
        <w:rPr>
          <w:rFonts w:ascii="Times New Roman" w:hAnsi="Times New Roman"/>
          <w:b/>
          <w:sz w:val="28"/>
          <w:lang w:val="ru-RU"/>
        </w:rPr>
        <w:t xml:space="preserve"> - </w:t>
      </w:r>
      <w:proofErr w:type="spellStart"/>
      <w:r w:rsidRPr="00612C08">
        <w:rPr>
          <w:rFonts w:ascii="Times New Roman" w:hAnsi="Times New Roman"/>
          <w:b/>
          <w:sz w:val="28"/>
          <w:lang w:val="ru-RU"/>
        </w:rPr>
        <w:t>Відкриті</w:t>
      </w:r>
      <w:proofErr w:type="spellEnd"/>
      <w:r w:rsidRPr="00612C08">
        <w:rPr>
          <w:rFonts w:ascii="Times New Roman" w:hAnsi="Times New Roman"/>
          <w:b/>
          <w:sz w:val="28"/>
          <w:lang w:val="ru-RU"/>
        </w:rPr>
        <w:t xml:space="preserve"> торги з </w:t>
      </w:r>
      <w:proofErr w:type="spellStart"/>
      <w:r w:rsidRPr="00612C08">
        <w:rPr>
          <w:rFonts w:ascii="Times New Roman" w:hAnsi="Times New Roman"/>
          <w:b/>
          <w:sz w:val="28"/>
          <w:lang w:val="ru-RU"/>
        </w:rPr>
        <w:t>особливостями</w:t>
      </w:r>
      <w:proofErr w:type="spellEnd"/>
    </w:p>
    <w:p w14:paraId="5DCEB441" w14:textId="77777777" w:rsidR="0098599B" w:rsidRPr="00612C08" w:rsidRDefault="0098599B">
      <w:pPr>
        <w:spacing w:before="240"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612C08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на </w:t>
      </w:r>
      <w:proofErr w:type="spellStart"/>
      <w:r w:rsidRPr="00612C08">
        <w:rPr>
          <w:rFonts w:ascii="Times New Roman" w:hAnsi="Times New Roman"/>
          <w:color w:val="000000"/>
          <w:sz w:val="28"/>
          <w:lang w:val="ru-RU"/>
        </w:rPr>
        <w:t>закупівлю</w:t>
      </w:r>
      <w:proofErr w:type="spellEnd"/>
      <w:r w:rsidRPr="00612C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E616CD" w14:textId="77777777" w:rsidR="0098599B" w:rsidRPr="00612C08" w:rsidRDefault="0098599B">
      <w:pPr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5F05939B" w14:textId="77777777" w:rsidR="0098599B" w:rsidRPr="00612C08" w:rsidRDefault="0098599B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73FC990B" w14:textId="097EC776" w:rsidR="0098599B" w:rsidRPr="00F74F1C" w:rsidRDefault="0098599B" w:rsidP="002373E8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bookmarkStart w:id="0" w:name="n48"/>
      <w:bookmarkEnd w:id="0"/>
      <w:r w:rsidRPr="00612C08">
        <w:rPr>
          <w:rFonts w:ascii="Times New Roman" w:hAnsi="Times New Roman"/>
          <w:sz w:val="28"/>
          <w:lang w:val="ru-RU"/>
        </w:rPr>
        <w:t>Бензин А-</w:t>
      </w:r>
      <w:r w:rsidR="0033203B" w:rsidRPr="00F74F1C">
        <w:rPr>
          <w:rFonts w:ascii="Times New Roman" w:hAnsi="Times New Roman"/>
          <w:sz w:val="28"/>
          <w:lang w:val="ru-RU"/>
        </w:rPr>
        <w:t>95</w:t>
      </w:r>
    </w:p>
    <w:p w14:paraId="3C881EE0" w14:textId="77777777" w:rsidR="0098599B" w:rsidRPr="00612C08" w:rsidRDefault="0098599B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612C08">
        <w:rPr>
          <w:rFonts w:ascii="Times New Roman" w:hAnsi="Times New Roman"/>
          <w:sz w:val="28"/>
          <w:lang w:val="ru-RU"/>
        </w:rPr>
        <w:t xml:space="preserve">  </w:t>
      </w:r>
    </w:p>
    <w:p w14:paraId="4D155629" w14:textId="77777777" w:rsidR="0098599B" w:rsidRPr="00612C08" w:rsidRDefault="0098599B">
      <w:pPr>
        <w:spacing w:after="0" w:line="240" w:lineRule="auto"/>
        <w:rPr>
          <w:sz w:val="28"/>
          <w:lang w:val="ru-RU"/>
        </w:rPr>
      </w:pPr>
      <w:r w:rsidRPr="00612C08">
        <w:rPr>
          <w:rFonts w:ascii="Times New Roman" w:hAnsi="Times New Roman"/>
          <w:sz w:val="28"/>
          <w:lang w:val="ru-RU"/>
        </w:rPr>
        <w:t xml:space="preserve">                     код ДК 021:2015-</w:t>
      </w:r>
      <w:r w:rsidRPr="00612C08">
        <w:rPr>
          <w:rFonts w:ascii="Times New Roman" w:hAnsi="Times New Roman"/>
          <w:color w:val="000000"/>
          <w:sz w:val="28"/>
          <w:lang w:val="ru-RU"/>
        </w:rPr>
        <w:t>09130000-9</w:t>
      </w:r>
      <w:r w:rsidRPr="00612C08">
        <w:rPr>
          <w:rFonts w:ascii="Times New Roman" w:hAnsi="Times New Roman"/>
          <w:sz w:val="28"/>
          <w:lang w:val="ru-RU"/>
        </w:rPr>
        <w:t xml:space="preserve"> «Нафта і </w:t>
      </w:r>
      <w:proofErr w:type="spellStart"/>
      <w:r w:rsidRPr="00612C08">
        <w:rPr>
          <w:rFonts w:ascii="Times New Roman" w:hAnsi="Times New Roman"/>
          <w:sz w:val="28"/>
          <w:lang w:val="ru-RU"/>
        </w:rPr>
        <w:t>дистиляти</w:t>
      </w:r>
      <w:proofErr w:type="spellEnd"/>
      <w:r w:rsidRPr="00612C08">
        <w:rPr>
          <w:rFonts w:ascii="Times New Roman" w:hAnsi="Times New Roman"/>
          <w:sz w:val="28"/>
          <w:lang w:val="ru-RU"/>
        </w:rPr>
        <w:t>»</w:t>
      </w:r>
    </w:p>
    <w:p w14:paraId="4697341E" w14:textId="77777777" w:rsidR="0098599B" w:rsidRPr="00612C08" w:rsidRDefault="0098599B">
      <w:pPr>
        <w:spacing w:after="0" w:line="240" w:lineRule="auto"/>
        <w:rPr>
          <w:lang w:val="ru-RU"/>
        </w:rPr>
      </w:pPr>
    </w:p>
    <w:p w14:paraId="31B738D8" w14:textId="77777777" w:rsidR="0098599B" w:rsidRPr="00612C08" w:rsidRDefault="0098599B">
      <w:pPr>
        <w:spacing w:after="0" w:line="240" w:lineRule="auto"/>
        <w:rPr>
          <w:lang w:val="ru-RU"/>
        </w:rPr>
      </w:pPr>
    </w:p>
    <w:p w14:paraId="5D0C770E" w14:textId="77777777" w:rsidR="0098599B" w:rsidRPr="00612C08" w:rsidRDefault="0098599B">
      <w:pPr>
        <w:spacing w:after="0" w:line="240" w:lineRule="auto"/>
        <w:rPr>
          <w:lang w:val="ru-RU"/>
        </w:rPr>
      </w:pPr>
    </w:p>
    <w:p w14:paraId="424043F4" w14:textId="77777777" w:rsidR="0098599B" w:rsidRPr="00612C08" w:rsidRDefault="0098599B">
      <w:pPr>
        <w:spacing w:before="240" w:after="0" w:line="240" w:lineRule="auto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367BC8C0" w14:textId="0BF311D2" w:rsidR="0098599B" w:rsidRDefault="0098599B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bookmarkStart w:id="1" w:name="_heading=h.1fob9te"/>
      <w:bookmarkEnd w:id="1"/>
      <w:r w:rsidRPr="00612C08">
        <w:rPr>
          <w:rFonts w:ascii="Times New Roman" w:hAnsi="Times New Roman"/>
          <w:sz w:val="24"/>
          <w:shd w:val="clear" w:color="auto" w:fill="FFFFFF"/>
          <w:lang w:val="ru-RU"/>
        </w:rPr>
        <w:t xml:space="preserve">                                       </w:t>
      </w:r>
    </w:p>
    <w:p w14:paraId="06FF6714" w14:textId="0F22302D" w:rsidR="008F0154" w:rsidRDefault="008F0154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</w:p>
    <w:p w14:paraId="2D9EF3E2" w14:textId="45FEEE28" w:rsidR="008F0154" w:rsidRDefault="008F0154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</w:p>
    <w:p w14:paraId="60035231" w14:textId="7A74FD96" w:rsidR="008F0154" w:rsidRDefault="008F0154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</w:p>
    <w:p w14:paraId="753150E2" w14:textId="7FF8F5CB" w:rsidR="008F0154" w:rsidRDefault="008F0154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</w:p>
    <w:p w14:paraId="0CFA6B27" w14:textId="7DED7B20" w:rsidR="008F0154" w:rsidRDefault="008F0154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</w:p>
    <w:p w14:paraId="1A99712A" w14:textId="77777777" w:rsidR="008F0154" w:rsidRPr="00612C08" w:rsidRDefault="008F0154">
      <w:pPr>
        <w:spacing w:before="240" w:after="0" w:line="240" w:lineRule="auto"/>
        <w:rPr>
          <w:rFonts w:ascii="Times New Roman" w:hAnsi="Times New Roman"/>
          <w:sz w:val="24"/>
          <w:shd w:val="clear" w:color="auto" w:fill="FFFFFF"/>
          <w:lang w:val="ru-RU"/>
        </w:rPr>
      </w:pPr>
    </w:p>
    <w:p w14:paraId="45D130D0" w14:textId="4BF36978" w:rsidR="0098599B" w:rsidRDefault="0098599B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612C08">
        <w:rPr>
          <w:rFonts w:ascii="Times New Roman" w:hAnsi="Times New Roman"/>
          <w:sz w:val="24"/>
          <w:shd w:val="clear" w:color="auto" w:fill="FFFFFF"/>
          <w:lang w:val="ru-RU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смт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Рокитне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2023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рік</w:t>
      </w:r>
      <w:proofErr w:type="spellEnd"/>
    </w:p>
    <w:p w14:paraId="5421F09E" w14:textId="77777777" w:rsidR="00642FD8" w:rsidRDefault="00642FD8">
      <w:pPr>
        <w:spacing w:after="0" w:line="240" w:lineRule="auto"/>
        <w:rPr>
          <w:rFonts w:ascii="Times New Roman" w:hAnsi="Times New Roman"/>
          <w:sz w:val="24"/>
          <w:u w:val="single"/>
          <w:shd w:val="clear" w:color="auto" w:fill="FFFFFF"/>
        </w:rPr>
      </w:pPr>
    </w:p>
    <w:p w14:paraId="054A64D9" w14:textId="77777777" w:rsidR="0098599B" w:rsidRDefault="0098599B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35"/>
        <w:gridCol w:w="6420"/>
      </w:tblGrid>
      <w:tr w:rsidR="0098599B" w14:paraId="293E4FDA" w14:textId="77777777" w:rsidTr="001102A7">
        <w:trPr>
          <w:trHeight w:val="416"/>
          <w:jc w:val="center"/>
        </w:trPr>
        <w:tc>
          <w:tcPr>
            <w:tcW w:w="705" w:type="dxa"/>
            <w:vAlign w:val="center"/>
          </w:tcPr>
          <w:p w14:paraId="643C8709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9255" w:type="dxa"/>
            <w:gridSpan w:val="2"/>
            <w:vAlign w:val="center"/>
          </w:tcPr>
          <w:p w14:paraId="01154D2C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sz w:val="24"/>
              </w:rPr>
              <w:t>Розділ</w:t>
            </w:r>
            <w:proofErr w:type="spellEnd"/>
            <w:r w:rsidRPr="001102A7">
              <w:rPr>
                <w:rFonts w:ascii="Times New Roman" w:hAnsi="Times New Roman"/>
                <w:b/>
                <w:sz w:val="24"/>
              </w:rPr>
              <w:t xml:space="preserve"> 1. </w:t>
            </w:r>
            <w:proofErr w:type="spellStart"/>
            <w:r w:rsidRPr="001102A7">
              <w:rPr>
                <w:rFonts w:ascii="Times New Roman" w:hAnsi="Times New Roman"/>
                <w:b/>
                <w:sz w:val="24"/>
              </w:rPr>
              <w:t>Загальні</w:t>
            </w:r>
            <w:proofErr w:type="spellEnd"/>
            <w:r w:rsidRPr="001102A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sz w:val="24"/>
              </w:rPr>
              <w:t>положення</w:t>
            </w:r>
            <w:proofErr w:type="spellEnd"/>
          </w:p>
        </w:tc>
      </w:tr>
      <w:tr w:rsidR="0098599B" w14:paraId="422F7B46" w14:textId="77777777" w:rsidTr="001102A7">
        <w:trPr>
          <w:trHeight w:val="411"/>
          <w:jc w:val="center"/>
        </w:trPr>
        <w:tc>
          <w:tcPr>
            <w:tcW w:w="705" w:type="dxa"/>
            <w:vAlign w:val="center"/>
          </w:tcPr>
          <w:p w14:paraId="568A20E2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C1C5668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20" w:type="dxa"/>
            <w:vAlign w:val="center"/>
          </w:tcPr>
          <w:p w14:paraId="362B9CEA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8599B" w:rsidRPr="008E7650" w14:paraId="23AFCA55" w14:textId="77777777" w:rsidTr="001102A7">
        <w:trPr>
          <w:trHeight w:val="1119"/>
          <w:jc w:val="center"/>
        </w:trPr>
        <w:tc>
          <w:tcPr>
            <w:tcW w:w="705" w:type="dxa"/>
          </w:tcPr>
          <w:p w14:paraId="32990419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14:paraId="333EFA7D" w14:textId="77777777" w:rsidR="0098599B" w:rsidRPr="00612C08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Терміни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вживаються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420" w:type="dxa"/>
            <w:shd w:val="clear" w:color="auto" w:fill="FFFFFF"/>
          </w:tcPr>
          <w:p w14:paraId="121C6B39" w14:textId="77777777" w:rsidR="0098599B" w:rsidRPr="00612C08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розроблено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«Про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публічні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»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— Закон)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здійснення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замовників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передбачених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Законом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публічні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»,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період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правового режиму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воєнного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стану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90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з дня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припинення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скасування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затверджених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постановою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Кабміну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12.10.2022 № 1178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Особливості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14:paraId="674A2D11" w14:textId="77777777" w:rsidR="0098599B" w:rsidRPr="00612C08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Терміни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використовуються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вживаються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значенні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наведеному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Особливостях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8599B" w14:paraId="2408E5AF" w14:textId="77777777" w:rsidTr="001102A7">
        <w:trPr>
          <w:trHeight w:val="615"/>
          <w:jc w:val="center"/>
        </w:trPr>
        <w:tc>
          <w:tcPr>
            <w:tcW w:w="705" w:type="dxa"/>
          </w:tcPr>
          <w:p w14:paraId="29F1DA99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14:paraId="3E5BF081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Інформація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замовника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торгів</w:t>
            </w:r>
            <w:proofErr w:type="spellEnd"/>
          </w:p>
        </w:tc>
        <w:tc>
          <w:tcPr>
            <w:tcW w:w="6420" w:type="dxa"/>
          </w:tcPr>
          <w:p w14:paraId="6826654B" w14:textId="77777777" w:rsidR="0098599B" w:rsidRPr="001102A7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8599B" w14:paraId="25FC393E" w14:textId="77777777" w:rsidTr="001102A7">
        <w:trPr>
          <w:trHeight w:val="285"/>
          <w:jc w:val="center"/>
        </w:trPr>
        <w:tc>
          <w:tcPr>
            <w:tcW w:w="705" w:type="dxa"/>
          </w:tcPr>
          <w:p w14:paraId="04603296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35" w:type="dxa"/>
          </w:tcPr>
          <w:p w14:paraId="798146F5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повне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найменування</w:t>
            </w:r>
            <w:proofErr w:type="spellEnd"/>
          </w:p>
        </w:tc>
        <w:tc>
          <w:tcPr>
            <w:tcW w:w="6420" w:type="dxa"/>
          </w:tcPr>
          <w:p w14:paraId="6F8C141F" w14:textId="77777777" w:rsidR="0098599B" w:rsidRPr="00612C08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Відділ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культури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молоді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спорту</w:t>
            </w:r>
          </w:p>
          <w:p w14:paraId="6BECD17C" w14:textId="77777777" w:rsidR="0098599B" w:rsidRPr="00612C08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Рокитнянської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селищної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ради</w:t>
            </w:r>
          </w:p>
          <w:p w14:paraId="772D755C" w14:textId="77777777" w:rsidR="0098599B" w:rsidRPr="001102A7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             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Білоцерківського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району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Київської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області</w:t>
            </w:r>
            <w:proofErr w:type="spellEnd"/>
          </w:p>
        </w:tc>
      </w:tr>
      <w:tr w:rsidR="0098599B" w:rsidRPr="008E7650" w14:paraId="116EC035" w14:textId="77777777" w:rsidTr="001102A7">
        <w:trPr>
          <w:trHeight w:val="536"/>
          <w:jc w:val="center"/>
        </w:trPr>
        <w:tc>
          <w:tcPr>
            <w:tcW w:w="705" w:type="dxa"/>
          </w:tcPr>
          <w:p w14:paraId="582CCBE0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35" w:type="dxa"/>
          </w:tcPr>
          <w:p w14:paraId="49962DBC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місцезнаходження</w:t>
            </w:r>
            <w:proofErr w:type="spellEnd"/>
          </w:p>
        </w:tc>
        <w:tc>
          <w:tcPr>
            <w:tcW w:w="6420" w:type="dxa"/>
          </w:tcPr>
          <w:p w14:paraId="21656B94" w14:textId="77777777" w:rsidR="0098599B" w:rsidRPr="00612C08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Київська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область,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Білоцерківський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район,</w:t>
            </w:r>
          </w:p>
          <w:p w14:paraId="4ADCBDEB" w14:textId="77777777" w:rsidR="0098599B" w:rsidRPr="00612C08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00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смт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Рокитне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вул.Незалежності</w:t>
            </w:r>
            <w:proofErr w:type="spellEnd"/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>, буд.2</w:t>
            </w:r>
          </w:p>
        </w:tc>
      </w:tr>
      <w:tr w:rsidR="0098599B" w:rsidRPr="008E7650" w14:paraId="122613FF" w14:textId="77777777" w:rsidTr="001102A7">
        <w:trPr>
          <w:trHeight w:val="1119"/>
          <w:jc w:val="center"/>
        </w:trPr>
        <w:tc>
          <w:tcPr>
            <w:tcW w:w="705" w:type="dxa"/>
          </w:tcPr>
          <w:p w14:paraId="60D070F1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35" w:type="dxa"/>
          </w:tcPr>
          <w:p w14:paraId="3789B687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прізвище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ім’я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та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батькові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посада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та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електронна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адреса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однієї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чи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кількох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посадових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осіб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замовника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уповноважених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здійснювати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зв’язок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учасниками</w:t>
            </w:r>
            <w:proofErr w:type="spellEnd"/>
          </w:p>
        </w:tc>
        <w:tc>
          <w:tcPr>
            <w:tcW w:w="6420" w:type="dxa"/>
          </w:tcPr>
          <w:p w14:paraId="392C1EE0" w14:textId="77777777" w:rsidR="0098599B" w:rsidRPr="00612C08" w:rsidRDefault="0098599B" w:rsidP="001102A7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Уповноважена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особа - Попович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Любов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Михайлівна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14:paraId="6CA95C4D" w14:textId="77777777" w:rsidR="0098599B" w:rsidRPr="00612C08" w:rsidRDefault="0098599B" w:rsidP="001102A7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бухгалтер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централізованої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бухгалтерії</w:t>
            </w:r>
            <w:proofErr w:type="spellEnd"/>
          </w:p>
          <w:p w14:paraId="3846E983" w14:textId="77777777" w:rsidR="0098599B" w:rsidRPr="00612C08" w:rsidRDefault="0098599B" w:rsidP="001102A7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shd w:val="clear" w:color="auto" w:fill="FFFF00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тел.097-450-24-40, </w:t>
            </w:r>
            <w:r w:rsidRPr="001102A7">
              <w:rPr>
                <w:rFonts w:ascii="Times New Roman" w:hAnsi="Times New Roman"/>
                <w:noProof/>
                <w:sz w:val="24"/>
              </w:rPr>
              <w:t>e</w:t>
            </w:r>
            <w:r w:rsidRPr="00612C08">
              <w:rPr>
                <w:rFonts w:ascii="Times New Roman" w:hAnsi="Times New Roman"/>
                <w:noProof/>
                <w:sz w:val="24"/>
                <w:lang w:val="ru-RU"/>
              </w:rPr>
              <w:t>-</w:t>
            </w:r>
            <w:r w:rsidRPr="001102A7">
              <w:rPr>
                <w:rFonts w:ascii="Times New Roman" w:hAnsi="Times New Roman"/>
                <w:noProof/>
                <w:sz w:val="24"/>
              </w:rPr>
              <w:t>mail</w:t>
            </w:r>
            <w:r w:rsidRPr="00612C08">
              <w:rPr>
                <w:rFonts w:ascii="Times New Roman" w:hAnsi="Times New Roman"/>
                <w:noProof/>
                <w:sz w:val="24"/>
                <w:lang w:val="ru-RU"/>
              </w:rPr>
              <w:t xml:space="preserve">: </w:t>
            </w:r>
            <w:r w:rsidRPr="001102A7">
              <w:rPr>
                <w:rFonts w:ascii="Times New Roman" w:hAnsi="Times New Roman"/>
                <w:noProof/>
                <w:sz w:val="24"/>
              </w:rPr>
              <w:t>rokkultura</w:t>
            </w:r>
            <w:r w:rsidRPr="00612C08">
              <w:rPr>
                <w:rFonts w:ascii="Times New Roman" w:hAnsi="Times New Roman"/>
                <w:noProof/>
                <w:sz w:val="24"/>
                <w:lang w:val="ru-RU"/>
              </w:rPr>
              <w:t>1@</w:t>
            </w:r>
            <w:r w:rsidRPr="001102A7">
              <w:rPr>
                <w:rFonts w:ascii="Times New Roman" w:hAnsi="Times New Roman"/>
                <w:noProof/>
                <w:sz w:val="24"/>
              </w:rPr>
              <w:t>ukr</w:t>
            </w:r>
            <w:r w:rsidRPr="00612C08">
              <w:rPr>
                <w:rFonts w:ascii="Times New Roman" w:hAnsi="Times New Roman"/>
                <w:noProof/>
                <w:sz w:val="24"/>
                <w:lang w:val="ru-RU"/>
              </w:rPr>
              <w:t>.</w:t>
            </w:r>
            <w:r w:rsidRPr="001102A7">
              <w:rPr>
                <w:rFonts w:ascii="Times New Roman" w:hAnsi="Times New Roman"/>
                <w:noProof/>
                <w:sz w:val="24"/>
              </w:rPr>
              <w:t>net</w:t>
            </w:r>
          </w:p>
          <w:p w14:paraId="13792407" w14:textId="77777777" w:rsidR="0098599B" w:rsidRPr="00612C08" w:rsidRDefault="0098599B" w:rsidP="001102A7">
            <w:pPr>
              <w:widowControl w:val="0"/>
              <w:spacing w:after="200"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967E76D" w14:textId="77777777" w:rsidR="0098599B" w:rsidRPr="00612C08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hd w:val="clear" w:color="auto" w:fill="FFFF00"/>
                <w:lang w:val="ru-RU"/>
              </w:rPr>
            </w:pPr>
          </w:p>
        </w:tc>
      </w:tr>
      <w:tr w:rsidR="0098599B" w14:paraId="120A9A68" w14:textId="77777777" w:rsidTr="001102A7">
        <w:trPr>
          <w:trHeight w:val="15"/>
          <w:jc w:val="center"/>
        </w:trPr>
        <w:tc>
          <w:tcPr>
            <w:tcW w:w="705" w:type="dxa"/>
          </w:tcPr>
          <w:p w14:paraId="59D9D77B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</w:tcPr>
          <w:p w14:paraId="152C6C38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Процедура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</w:tcPr>
          <w:p w14:paraId="64404E59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відкриті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торги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з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особливостями</w:t>
            </w:r>
            <w:proofErr w:type="spellEnd"/>
          </w:p>
        </w:tc>
      </w:tr>
      <w:tr w:rsidR="0098599B" w14:paraId="100AB240" w14:textId="77777777" w:rsidTr="001102A7">
        <w:trPr>
          <w:trHeight w:val="240"/>
          <w:jc w:val="center"/>
        </w:trPr>
        <w:tc>
          <w:tcPr>
            <w:tcW w:w="705" w:type="dxa"/>
          </w:tcPr>
          <w:p w14:paraId="3BD234BD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</w:tcPr>
          <w:p w14:paraId="0A3E0FE7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Інформація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предмет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</w:tcPr>
          <w:p w14:paraId="09F4D136" w14:textId="77777777" w:rsidR="0098599B" w:rsidRPr="001102A7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i/>
                <w:color w:val="000000"/>
                <w:sz w:val="24"/>
              </w:rPr>
              <w:t> </w:t>
            </w:r>
          </w:p>
        </w:tc>
      </w:tr>
      <w:tr w:rsidR="0098599B" w:rsidRPr="008E7650" w14:paraId="5324A382" w14:textId="77777777" w:rsidTr="001102A7">
        <w:trPr>
          <w:jc w:val="center"/>
        </w:trPr>
        <w:tc>
          <w:tcPr>
            <w:tcW w:w="705" w:type="dxa"/>
          </w:tcPr>
          <w:p w14:paraId="05650C7B" w14:textId="77777777" w:rsidR="0098599B" w:rsidRPr="001102A7" w:rsidRDefault="0098599B" w:rsidP="0011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35" w:type="dxa"/>
          </w:tcPr>
          <w:p w14:paraId="109C8C40" w14:textId="77777777" w:rsidR="0098599B" w:rsidRPr="001102A7" w:rsidRDefault="0098599B" w:rsidP="001102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назва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</w:tcPr>
          <w:p w14:paraId="72111A76" w14:textId="7253901D" w:rsidR="00DC01AC" w:rsidRDefault="005D5FFE" w:rsidP="001102A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="0098599B" w:rsidRPr="00612C08">
              <w:rPr>
                <w:rFonts w:ascii="Times New Roman" w:hAnsi="Times New Roman"/>
                <w:lang w:val="ru-RU"/>
              </w:rPr>
              <w:t>ензин А-95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60BD2440" w14:textId="7F1F6275" w:rsidR="0098599B" w:rsidRPr="00612C08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lang w:val="ru-RU"/>
              </w:rPr>
              <w:t>код ДК 021:2015-</w:t>
            </w:r>
            <w:r w:rsidRPr="00612C08">
              <w:rPr>
                <w:rFonts w:ascii="Times New Roman" w:hAnsi="Times New Roman"/>
                <w:color w:val="000000"/>
                <w:lang w:val="ru-RU"/>
              </w:rPr>
              <w:t>09130000-9</w:t>
            </w:r>
            <w:r w:rsidRPr="00612C08">
              <w:rPr>
                <w:rStyle w:val="qaclassifierdk"/>
                <w:rFonts w:ascii="Times New Roman" w:hAnsi="Times New Roman"/>
                <w:lang w:val="ru-RU"/>
              </w:rPr>
              <w:t xml:space="preserve"> «Нафта і </w:t>
            </w:r>
            <w:proofErr w:type="spellStart"/>
            <w:r w:rsidRPr="00612C08">
              <w:rPr>
                <w:rStyle w:val="qaclassifierdk"/>
                <w:rFonts w:ascii="Times New Roman" w:hAnsi="Times New Roman"/>
                <w:lang w:val="ru-RU"/>
              </w:rPr>
              <w:t>дистиляти</w:t>
            </w:r>
            <w:proofErr w:type="spellEnd"/>
            <w:r w:rsidRPr="00612C08">
              <w:rPr>
                <w:rStyle w:val="qaclassifierdk"/>
                <w:rFonts w:ascii="Times New Roman" w:hAnsi="Times New Roman"/>
                <w:lang w:val="ru-RU"/>
              </w:rPr>
              <w:t>»</w:t>
            </w:r>
          </w:p>
        </w:tc>
      </w:tr>
      <w:tr w:rsidR="0098599B" w:rsidRPr="008E7650" w14:paraId="46B82B63" w14:textId="77777777" w:rsidTr="001102A7">
        <w:trPr>
          <w:trHeight w:val="1119"/>
          <w:jc w:val="center"/>
        </w:trPr>
        <w:tc>
          <w:tcPr>
            <w:tcW w:w="705" w:type="dxa"/>
          </w:tcPr>
          <w:p w14:paraId="3FA1A085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35" w:type="dxa"/>
          </w:tcPr>
          <w:p w14:paraId="3697F68B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опис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окремої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частин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(лота),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можуть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  <w:tc>
          <w:tcPr>
            <w:tcW w:w="6420" w:type="dxa"/>
          </w:tcPr>
          <w:p w14:paraId="7ED9FF5E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здійснюється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цілому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0C26C74A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i/>
                <w:color w:val="FF0000"/>
                <w:sz w:val="24"/>
                <w:shd w:val="clear" w:color="auto" w:fill="FFFF00"/>
                <w:lang w:val="ru-RU"/>
              </w:rPr>
            </w:pPr>
          </w:p>
        </w:tc>
      </w:tr>
      <w:tr w:rsidR="0098599B" w:rsidRPr="008E7650" w14:paraId="67C88BA3" w14:textId="77777777" w:rsidTr="001102A7">
        <w:trPr>
          <w:trHeight w:val="1119"/>
          <w:jc w:val="center"/>
        </w:trPr>
        <w:tc>
          <w:tcPr>
            <w:tcW w:w="705" w:type="dxa"/>
          </w:tcPr>
          <w:p w14:paraId="22655613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35" w:type="dxa"/>
          </w:tcPr>
          <w:p w14:paraId="24A3D9F7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кількість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товару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та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його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3CEDA203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420" w:type="dxa"/>
          </w:tcPr>
          <w:p w14:paraId="27396FA8" w14:textId="58B92CB7" w:rsidR="00642C87" w:rsidRDefault="0098599B" w:rsidP="00642C87">
            <w:pPr>
              <w:tabs>
                <w:tab w:val="left" w:pos="76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Очікувана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потреба</w:t>
            </w:r>
            <w:r w:rsidR="006B7B6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– 1200 л  </w:t>
            </w:r>
          </w:p>
          <w:p w14:paraId="036D194C" w14:textId="3B062E96" w:rsidR="0098599B" w:rsidRDefault="0098599B" w:rsidP="00642C87">
            <w:pPr>
              <w:tabs>
                <w:tab w:val="left" w:pos="76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загальну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суму  </w:t>
            </w:r>
            <w:r w:rsidR="008F257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58788</w:t>
            </w:r>
            <w:proofErr w:type="gramEnd"/>
            <w:r w:rsidR="008F25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грн.</w:t>
            </w:r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п’ятдесят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вісім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тисяч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сімсот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вісімдесят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вісім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гривень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00 </w:t>
            </w:r>
            <w:proofErr w:type="spellStart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копійок</w:t>
            </w:r>
            <w:proofErr w:type="spellEnd"/>
            <w:r w:rsidR="00FF4A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  <w:p w14:paraId="0B7021AC" w14:textId="77777777" w:rsidR="0098599B" w:rsidRPr="00612C08" w:rsidRDefault="0098599B" w:rsidP="001102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Місце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поставки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Київська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область,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Білоцерківський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район,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Рокитне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вул.Незалежності</w:t>
            </w:r>
            <w:proofErr w:type="spellEnd"/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, буд.2</w:t>
            </w:r>
          </w:p>
        </w:tc>
      </w:tr>
      <w:tr w:rsidR="0098599B" w14:paraId="12029961" w14:textId="77777777" w:rsidTr="001102A7">
        <w:trPr>
          <w:trHeight w:val="645"/>
          <w:jc w:val="center"/>
        </w:trPr>
        <w:tc>
          <w:tcPr>
            <w:tcW w:w="705" w:type="dxa"/>
          </w:tcPr>
          <w:p w14:paraId="13A1E959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35" w:type="dxa"/>
          </w:tcPr>
          <w:p w14:paraId="4581BBD8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строки поставки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</w:p>
        </w:tc>
        <w:tc>
          <w:tcPr>
            <w:tcW w:w="6420" w:type="dxa"/>
          </w:tcPr>
          <w:p w14:paraId="1D10365F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proofErr w:type="gram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 31</w:t>
            </w:r>
            <w:proofErr w:type="gram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грудня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2023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року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включно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98599B" w:rsidRPr="008E7650" w14:paraId="412AE556" w14:textId="77777777" w:rsidTr="001102A7">
        <w:trPr>
          <w:trHeight w:val="841"/>
          <w:jc w:val="center"/>
        </w:trPr>
        <w:tc>
          <w:tcPr>
            <w:tcW w:w="705" w:type="dxa"/>
          </w:tcPr>
          <w:p w14:paraId="08C2E0EE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</w:tcPr>
          <w:p w14:paraId="373BB0E6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Недискримінація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учасників</w:t>
            </w:r>
            <w:proofErr w:type="spellEnd"/>
            <w:r w:rsidRPr="001102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20" w:type="dxa"/>
          </w:tcPr>
          <w:p w14:paraId="07FE485E" w14:textId="77777777" w:rsidR="0098599B" w:rsidRPr="00612C08" w:rsidRDefault="0098599B" w:rsidP="001102A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резиденти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нерезиденти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всіх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власності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організаційно-правових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беруть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участь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 процедурах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рівних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умовах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8599B" w:rsidRPr="008E7650" w14:paraId="6090F9CE" w14:textId="77777777" w:rsidTr="001102A7">
        <w:trPr>
          <w:trHeight w:val="1119"/>
          <w:jc w:val="center"/>
        </w:trPr>
        <w:tc>
          <w:tcPr>
            <w:tcW w:w="705" w:type="dxa"/>
          </w:tcPr>
          <w:p w14:paraId="25ACEE02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76338D6D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Валюта, у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якій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повинна бути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зазначена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420" w:type="dxa"/>
          </w:tcPr>
          <w:p w14:paraId="32C59279" w14:textId="77777777" w:rsidR="0098599B" w:rsidRPr="00612C08" w:rsidRDefault="0098599B" w:rsidP="001102A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Валютою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гривня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12C08">
              <w:rPr>
                <w:rFonts w:ascii="Times New Roman" w:hAnsi="Times New Roman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є </w:t>
            </w:r>
            <w:proofErr w:type="gram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нерезидент</w:t>
            </w: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такий</w:t>
            </w:r>
            <w:proofErr w:type="spellEnd"/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валюті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гривня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8599B" w:rsidRPr="008E7650" w14:paraId="72E95D43" w14:textId="77777777" w:rsidTr="001102A7">
        <w:trPr>
          <w:trHeight w:val="1119"/>
          <w:jc w:val="center"/>
        </w:trPr>
        <w:tc>
          <w:tcPr>
            <w:tcW w:w="705" w:type="dxa"/>
          </w:tcPr>
          <w:p w14:paraId="34CC4979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</w:tcPr>
          <w:p w14:paraId="1C2B878B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Мова (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мови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), </w:t>
            </w:r>
            <w:proofErr w:type="spellStart"/>
            <w:proofErr w:type="gram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якою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(</w:t>
            </w:r>
            <w:proofErr w:type="spellStart"/>
            <w:proofErr w:type="gram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якими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повинні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бути 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складені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  <w:tc>
          <w:tcPr>
            <w:tcW w:w="6420" w:type="dxa"/>
          </w:tcPr>
          <w:p w14:paraId="4CFB982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Мова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українська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6B08833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процедур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готуються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викладаються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українською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мовою, 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також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рішенням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одночасно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всі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можуть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автентичний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переклад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іншою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мовою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Визначальним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текст,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викладений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українською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мовою.</w:t>
            </w:r>
          </w:p>
          <w:p w14:paraId="409E51D5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умовні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скорочень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термінологія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товарами, роботами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закуповуються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існуючими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міжнародними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національними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стандартами, нормами та правилами,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викладаються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мовою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загальноприйнятого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застосування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14B6409B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розміщується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українською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мовою, </w:t>
            </w:r>
            <w:proofErr w:type="spellStart"/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тих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випадків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коли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використання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символів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призводить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спотворення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зокрема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але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виключно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адреси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нтернет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адреси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електронної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пошти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торговельної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марки (знак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загальноприйняті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міжнародні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терміни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додатками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складаються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українською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мовою.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копії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додатками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викладені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іншими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мовами,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повинні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надаватися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автентичним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перекладом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українською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мовою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2ED9473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Виключення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  <w:p w14:paraId="608CBDD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зобов’язаний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розглядати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додатками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додатково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власний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розсуд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такі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іноземною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мовою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без перекладу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125C1DA1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2. 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випадку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однієї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кількох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викладених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різними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мовами, та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хоча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 один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встановленій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в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розглядає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інший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(і) документ(и),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додатково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навіть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інший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документ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іноземною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мовою </w:t>
            </w:r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без перекладу</w:t>
            </w:r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8599B" w:rsidRPr="008E7650" w14:paraId="41138D85" w14:textId="77777777" w:rsidTr="001102A7">
        <w:trPr>
          <w:trHeight w:val="501"/>
          <w:jc w:val="center"/>
        </w:trPr>
        <w:tc>
          <w:tcPr>
            <w:tcW w:w="9960" w:type="dxa"/>
            <w:gridSpan w:val="3"/>
            <w:vAlign w:val="center"/>
          </w:tcPr>
          <w:p w14:paraId="7DABC0E2" w14:textId="77777777" w:rsidR="0098599B" w:rsidRPr="00612C08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Розділ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 Порядок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несення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роз’яснень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документації</w:t>
            </w:r>
            <w:proofErr w:type="spellEnd"/>
          </w:p>
        </w:tc>
      </w:tr>
      <w:tr w:rsidR="0098599B" w:rsidRPr="008E7650" w14:paraId="5DD7BDC3" w14:textId="77777777" w:rsidTr="001102A7">
        <w:trPr>
          <w:trHeight w:val="1975"/>
          <w:jc w:val="center"/>
        </w:trPr>
        <w:tc>
          <w:tcPr>
            <w:tcW w:w="705" w:type="dxa"/>
          </w:tcPr>
          <w:p w14:paraId="2629050E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0EB3A67B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Процедура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роз’яснень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420" w:type="dxa"/>
          </w:tcPr>
          <w:p w14:paraId="1D067F9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Фізична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юридична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особа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право не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пізніше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за три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дні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звернутися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роз’ясненнями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звернутися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порушення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тендеру. </w:t>
            </w:r>
          </w:p>
          <w:p w14:paraId="1D59CBED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Усі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роз’ясненнями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порушення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автоматично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оприлюднюються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ідентифікації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особи, яка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звернулася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14:paraId="18F1178B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повинен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трьох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роз’яснення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шляхом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7420FE2B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несвоєчасного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роз’яснень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змісту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система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автоматично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зупиняє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перебіг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30C3AD2F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поновлення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перебігу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повинен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розмістити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роз’яснення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змісту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одночасним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продовженням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менш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як на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чотири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дні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98599B" w:rsidRPr="008E7650" w14:paraId="1BCE18D4" w14:textId="77777777" w:rsidTr="001102A7">
        <w:trPr>
          <w:trHeight w:val="1119"/>
          <w:jc w:val="center"/>
        </w:trPr>
        <w:tc>
          <w:tcPr>
            <w:tcW w:w="705" w:type="dxa"/>
          </w:tcPr>
          <w:p w14:paraId="3897CBF0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327797D2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Внесення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420" w:type="dxa"/>
          </w:tcPr>
          <w:p w14:paraId="310820C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право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власної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ініціативи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порушень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сфері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викладених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висновку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органу державного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фінансового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контролю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8 Закону,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за результатами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звернень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підставі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органу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оскарження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внести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внесення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 для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продовжується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таким чином,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щоб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моменту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внесення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кінцевого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залишалося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менше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чотирьох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1FDDD20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вносяться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розміщуються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відображаються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нової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редакції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додатково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початкової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редакції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.</w:t>
            </w:r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разом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змінами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окремому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документі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оприлюднює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перелік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вносяться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машинозчитувальному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форматі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розміщуються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одного дня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внесення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98599B" w:rsidRPr="008E7650" w14:paraId="040F6710" w14:textId="77777777" w:rsidTr="001102A7">
        <w:trPr>
          <w:trHeight w:val="480"/>
          <w:jc w:val="center"/>
        </w:trPr>
        <w:tc>
          <w:tcPr>
            <w:tcW w:w="9960" w:type="dxa"/>
            <w:gridSpan w:val="3"/>
            <w:vAlign w:val="center"/>
          </w:tcPr>
          <w:p w14:paraId="4C9B33CA" w14:textId="77777777" w:rsidR="0098599B" w:rsidRPr="00612C08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14:paraId="791E9DC0" w14:textId="77777777" w:rsidR="0098599B" w:rsidRPr="00612C08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14:paraId="2696D8FF" w14:textId="77777777" w:rsidR="0098599B" w:rsidRPr="00612C08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Розділ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Інструкція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підготовки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</w:tr>
      <w:tr w:rsidR="0098599B" w:rsidRPr="008E7650" w14:paraId="0C8E21D6" w14:textId="77777777" w:rsidTr="001348DB">
        <w:trPr>
          <w:trHeight w:val="1119"/>
          <w:jc w:val="center"/>
        </w:trPr>
        <w:tc>
          <w:tcPr>
            <w:tcW w:w="705" w:type="dxa"/>
          </w:tcPr>
          <w:p w14:paraId="5DF17BAC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14:paraId="14224B6E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Зміст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спосіб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bottom w:val="nil"/>
            </w:tcBorders>
            <w:shd w:val="clear" w:color="auto" w:fill="FFFFFF"/>
            <w:vAlign w:val="center"/>
          </w:tcPr>
          <w:p w14:paraId="02B47B8E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подаються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 порядку</w:t>
            </w:r>
            <w:proofErr w:type="gram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визначеного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статтею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26 Закону,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крім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положень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частин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четвертої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шостої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сьомої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статті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26 Закону. </w:t>
            </w:r>
          </w:p>
          <w:p w14:paraId="60F499BA" w14:textId="77777777" w:rsidR="0098599B" w:rsidRPr="008A1C8D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електронному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вигляді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шляхом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заповнення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форм з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окремими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полями, де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зазначається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загальну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вартість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інші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критерії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оцінки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(у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разі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), шляхом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завантаження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необхідних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підтверджують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відповідність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вимогам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визначеним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14:paraId="22BA55AF" w14:textId="00C556B7" w:rsidR="0098599B" w:rsidRPr="009A6A5A" w:rsidRDefault="00C8132A" w:rsidP="00C8132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3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98599B"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Форма «</w:t>
            </w:r>
            <w:proofErr w:type="spellStart"/>
            <w:r w:rsidR="0098599B"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Цінова</w:t>
            </w:r>
            <w:proofErr w:type="spellEnd"/>
            <w:r w:rsidR="0098599B"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8599B" w:rsidRPr="008A1C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пропозиція</w:t>
            </w:r>
            <w:proofErr w:type="spellEnd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>Додатком</w:t>
            </w:r>
            <w:proofErr w:type="spellEnd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6A5A" w:rsidRPr="009A6A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тендерної</w:t>
            </w:r>
            <w:proofErr w:type="spellEnd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98599B" w:rsidRPr="009A6A5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7F773A01" w14:textId="2D9C6BE5" w:rsidR="0098599B" w:rsidRPr="00F56D44" w:rsidRDefault="00C8132A" w:rsidP="00C8132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3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кваліфікаційному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критеріям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Додатком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2.1 до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BF92BC1" w14:textId="64E3F99F" w:rsidR="0098599B" w:rsidRPr="00F56D44" w:rsidRDefault="00C8132A" w:rsidP="00C8132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3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установлених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пункті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*, –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Додатком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2.2 до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1105A76" w14:textId="66B36F67" w:rsidR="0098599B" w:rsidRPr="00F56D44" w:rsidRDefault="00C8132A" w:rsidP="00C8132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3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технічні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Додатком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до</w:t>
            </w:r>
            <w:r w:rsidR="00D64F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4F72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2B6B486B" w14:textId="37BCFB49" w:rsidR="0098599B" w:rsidRPr="00F56D44" w:rsidRDefault="00C8132A" w:rsidP="00C8132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3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об’єднанням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неї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включається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 про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об’єднання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DC60BC2" w14:textId="6E9778FC" w:rsidR="0098599B" w:rsidRPr="00F56D44" w:rsidRDefault="00C8132A" w:rsidP="00C8132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F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іншою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документами,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цієї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додатків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неї</w:t>
            </w:r>
            <w:proofErr w:type="spellEnd"/>
            <w:r w:rsidR="0098599B" w:rsidRPr="00F56D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1BDF7FB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Рекомендується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proofErr w:type="gram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надавати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послідовності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вони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наведені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також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надавати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окремим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файлом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кожний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іменується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змісту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документа.</w:t>
            </w:r>
          </w:p>
          <w:p w14:paraId="2FDF1E3E" w14:textId="4E8C9A50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Переможець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у строк,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перевищує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чотири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дні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дати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електронній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системі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намір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укласти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договір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закупівлю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, повинен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надати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замовнику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шляхом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встановлені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Додатку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r w:rsidR="006607F9" w:rsidRPr="006607F9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2</w:t>
            </w:r>
            <w:r w:rsidR="006607F9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.2</w:t>
            </w:r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(для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переможця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).</w:t>
            </w:r>
          </w:p>
          <w:p w14:paraId="1D9803FF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Опис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приклади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формальних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несуттєвих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помилок</w:t>
            </w:r>
            <w:proofErr w:type="spellEnd"/>
            <w:r w:rsidRPr="006003FC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.</w:t>
            </w:r>
          </w:p>
          <w:p w14:paraId="6BDE0E73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Згідно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наказом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Мінекономіки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15.04.2020 № 710 «Про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затвердження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Переліку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формальних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та на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пункту 19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2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статті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22 Закону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наведено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опис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приклади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формальних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несуттєвих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допущення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учасниками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призведе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відхилення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їх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наступній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редакції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:</w:t>
            </w:r>
          </w:p>
          <w:p w14:paraId="40DD3030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Формальними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несуттєвими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вважаються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пов’язані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оформленням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впливають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зміст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саме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технічні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описки. </w:t>
            </w:r>
          </w:p>
          <w:p w14:paraId="008E7630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Опис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формальних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помилок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:</w:t>
            </w:r>
          </w:p>
          <w:p w14:paraId="7458AD42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/ документ, подана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містить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частині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:</w:t>
            </w:r>
          </w:p>
          <w:p w14:paraId="08FBA20F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уживання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великої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літери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;</w:t>
            </w:r>
          </w:p>
          <w:p w14:paraId="3884D9D0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уживання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розділових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знаків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відмінювання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реченні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;</w:t>
            </w:r>
          </w:p>
          <w:p w14:paraId="5BA4DB86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слова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мовного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звороту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запозичених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іншої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мови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;</w:t>
            </w:r>
          </w:p>
          <w:p w14:paraId="5E869126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—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зазначення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унікального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номера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оголошення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конкурентної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присвоєного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електронною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системою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унікального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номера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намір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укласти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—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цифрах;</w:t>
            </w:r>
          </w:p>
          <w:p w14:paraId="6B7B471A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застосування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правил переносу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слова з рядка в рядок;</w:t>
            </w:r>
          </w:p>
          <w:p w14:paraId="7363AAA7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написання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разом та/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окремо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 та/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дефіс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;</w:t>
            </w:r>
          </w:p>
          <w:p w14:paraId="5196AC66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— 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нумерації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аркушів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(у тому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кілька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аркушів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мають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однаковий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номер,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пропущені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номери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окремих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аркушів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немає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нумерації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аркушів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нумерація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аркушів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переліку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зазначеному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).</w:t>
            </w:r>
          </w:p>
          <w:p w14:paraId="1C6095E8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зроблена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оформлення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тексту документа /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унесення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окремі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поля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(у тому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комп'ютерна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коректура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літери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літер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та /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цифри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(цифр),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переставлення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літер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(цифр)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місцями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пропуск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літер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(цифр),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повторення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немає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пропуску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між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словами,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заокруглення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числа),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впливає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ціну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призводить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її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спотворення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/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стосується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характеристики предмета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кваліфікаційних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критеріїв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40639862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3.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Невірна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назва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зміст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вимогам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визначеним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47D9BCCB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4.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Окрема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сторінки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копії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завірена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підписом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/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печаткою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її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).</w:t>
            </w:r>
          </w:p>
          <w:p w14:paraId="072CA5BF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5.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  <w:t xml:space="preserve">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немає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), на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посилається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своїй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при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цьому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такого документа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56DF3660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6.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містить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власноручного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підпису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уповноваженої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особи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цей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накладено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її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кваліфікований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підпис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4C35DE3C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7.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складений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довільній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містить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вихідного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номера.</w:t>
            </w:r>
          </w:p>
          <w:p w14:paraId="499B8A13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8.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є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сканованою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копією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оригіналу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документа/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документа.</w:t>
            </w:r>
          </w:p>
          <w:p w14:paraId="6F0CD26B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9.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засвідчений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підписом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уповноваженої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особи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додатково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містить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підпис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візу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особи,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повноваження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підтверджені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наприклад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переклад документа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завізований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перекладачем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).</w:t>
            </w:r>
          </w:p>
          <w:p w14:paraId="59F132B4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10.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містить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містять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застарілу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назву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вулиці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міста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найменування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юридичної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особи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зв'язку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тим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такі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назва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найменування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були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змінені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законодавства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після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того, як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був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були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).</w:t>
            </w:r>
          </w:p>
          <w:p w14:paraId="15330985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11.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якому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позиція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цифри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(цифр)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сумі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є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некоректною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при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цьому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сума,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зазначена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прописом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 є правильною.</w:t>
            </w:r>
          </w:p>
          <w:p w14:paraId="6200FCE5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12.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ab/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відрізняється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формату,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при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цьому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такий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формат документа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забезпечує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можливість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його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перегляду.</w:t>
            </w:r>
          </w:p>
          <w:p w14:paraId="5AF2C544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Приклади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формальних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помилок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u w:val="single"/>
                <w:shd w:val="clear" w:color="auto" w:fill="FFFFFF"/>
                <w:lang w:val="ru-RU"/>
              </w:rPr>
              <w:t>:</w:t>
            </w:r>
          </w:p>
          <w:p w14:paraId="2E86A702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довільній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proofErr w:type="gram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»,  «</w:t>
            </w:r>
            <w:proofErr w:type="gram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Лист-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пояснення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«Лист»,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довідка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гарантійний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лист»,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довідка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»; </w:t>
            </w:r>
          </w:p>
          <w:p w14:paraId="7EC1C161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gram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  «</w:t>
            </w:r>
            <w:proofErr w:type="spellStart"/>
            <w:proofErr w:type="gram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м.київ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м.Київ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»;</w:t>
            </w:r>
          </w:p>
          <w:p w14:paraId="6A249548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поряд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-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«поря – док»;</w:t>
            </w:r>
          </w:p>
          <w:p w14:paraId="187FCC7E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 «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ненадається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«не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надається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»»;</w:t>
            </w:r>
          </w:p>
          <w:p w14:paraId="79D4AF5F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— «______________№_____________»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«14.08.2020 №320/13/14-01»</w:t>
            </w:r>
          </w:p>
          <w:p w14:paraId="6F58D927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—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розмістив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завантажив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документ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</w:rPr>
              <w:t>JPG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» </w:t>
            </w:r>
            <w:proofErr w:type="spellStart"/>
            <w:proofErr w:type="gram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замість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 документа</w:t>
            </w:r>
            <w:proofErr w:type="gram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форматі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</w:rPr>
              <w:t>pdf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 (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</w:rPr>
              <w:t>PortableDocumentFormat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)». </w:t>
            </w:r>
          </w:p>
          <w:p w14:paraId="3E8FA0EF" w14:textId="77777777" w:rsidR="0098599B" w:rsidRPr="006003FC" w:rsidRDefault="0098599B" w:rsidP="001102A7">
            <w:pPr>
              <w:widowControl w:val="0"/>
              <w:spacing w:after="0" w:line="240" w:lineRule="auto"/>
              <w:ind w:left="40" w:hanging="2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передбачені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учасників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юридичних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фізичних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осіб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у тому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фізичних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осіб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підприємців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подаються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ними у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Відсутність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передбачені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учасників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юридичних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фізичних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осіб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у тому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фізичних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осіб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—</w:t>
            </w:r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підприємців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у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підставою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її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відхилення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271DBCBA" w14:textId="77777777" w:rsidR="0098599B" w:rsidRPr="006003FC" w:rsidRDefault="0098599B" w:rsidP="001102A7">
            <w:pPr>
              <w:widowControl w:val="0"/>
              <w:spacing w:after="0" w:line="240" w:lineRule="auto"/>
              <w:ind w:left="40" w:hanging="20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УВАГА!!!</w:t>
            </w:r>
          </w:p>
          <w:p w14:paraId="3ADE057C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bookmarkStart w:id="2" w:name="_heading=h.3znysh7"/>
            <w:bookmarkEnd w:id="2"/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третьої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статті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12 Закону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системи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з метою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їх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оцінки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дані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створюються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подаються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урахуванням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вимог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законів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"Про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електронний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документообіг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" та "Про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довірчі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послуги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".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подають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формі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електронного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документа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чи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скан-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копій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має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відповідати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ряду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lastRenderedPageBreak/>
              <w:t>вимог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: </w:t>
            </w:r>
          </w:p>
          <w:p w14:paraId="72853EAF" w14:textId="77777777" w:rsidR="0098599B" w:rsidRPr="006003FC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1)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мають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чіткими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розбірливими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читання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;</w:t>
            </w:r>
          </w:p>
          <w:p w14:paraId="7CC2BB34" w14:textId="77777777" w:rsidR="0098599B" w:rsidRPr="006003FC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2)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повинна бути </w:t>
            </w:r>
            <w:proofErr w:type="spellStart"/>
            <w:proofErr w:type="gram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підписана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кваліфікованим</w:t>
            </w:r>
            <w:proofErr w:type="spellEnd"/>
            <w:proofErr w:type="gram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електронним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підписом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(КЕП)/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удосконаленим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електронним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підпи</w:t>
            </w:r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сом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(УЕП)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;</w:t>
            </w:r>
          </w:p>
          <w:p w14:paraId="5594AF01" w14:textId="77777777" w:rsidR="0098599B" w:rsidRPr="006003FC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3)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містить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скановані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і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потрібно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накласти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КЕП/УЕП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тендерну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пропозицію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цілому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кожен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електронний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документ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окремо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440A8F9B" w14:textId="77777777" w:rsidR="0098599B" w:rsidRPr="006003FC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Винятки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:</w:t>
            </w:r>
          </w:p>
          <w:p w14:paraId="643409C5" w14:textId="77777777" w:rsidR="0098599B" w:rsidRPr="006003FC" w:rsidRDefault="0098599B" w:rsidP="001102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1)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видано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іншою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організацією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і на них уже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накладено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КЕП/УЕП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цієї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організації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учаснику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потрібно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накладати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нього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свій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КЕП/УЕП.</w:t>
            </w:r>
          </w:p>
          <w:p w14:paraId="3B67A9F3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Зверніть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увагу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які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надані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не 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формі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електронного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документа (без КЕП/УЕП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повинні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містити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підпис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уповноваженої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особи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із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зазначенням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прізвища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ініціалів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посади особи), 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також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відбитки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печатки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)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кожній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сторінці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такого документа (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окрім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виданих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іншими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підприємствами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/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установами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/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організаціями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). </w:t>
            </w:r>
          </w:p>
          <w:p w14:paraId="12EFB1E3" w14:textId="77777777" w:rsidR="0098599B" w:rsidRPr="006003FC" w:rsidRDefault="0098599B" w:rsidP="001102A7">
            <w:pPr>
              <w:widowControl w:val="0"/>
              <w:spacing w:after="0" w:line="240" w:lineRule="auto"/>
              <w:ind w:left="40" w:hanging="20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вимагає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учасників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засвідчувати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матеріали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інформацію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подаються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печаткою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підписом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уповноваженої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особи,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такі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матеріали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надані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формі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електронного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документа через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із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накладанням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електронного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підпису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базується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кваліфікованому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сертифікаті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електронного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підпису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вимог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Закону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електронні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довірчі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послуги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». </w:t>
            </w:r>
          </w:p>
          <w:p w14:paraId="10880671" w14:textId="77777777" w:rsidR="0098599B" w:rsidRPr="006003FC" w:rsidRDefault="0098599B" w:rsidP="001102A7">
            <w:pPr>
              <w:widowControl w:val="0"/>
              <w:spacing w:after="0" w:line="240" w:lineRule="auto"/>
              <w:ind w:left="40" w:hanging="20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перевіряє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КЕП/УЕП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сайті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центрального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засвідчувального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органу за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посиланням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https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czo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gov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ua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verify</w:t>
            </w:r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перевірки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КЕП/УЕП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повинні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відображатися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прізвище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ініціали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особи,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уповноваженої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підписання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власника</w:t>
            </w:r>
            <w:proofErr w:type="spellEnd"/>
            <w:r w:rsidRPr="006003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ключа). </w:t>
            </w:r>
          </w:p>
          <w:p w14:paraId="4D6BE0A3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hd w:val="clear" w:color="auto" w:fill="FFFFFF"/>
                <w:lang w:val="ru-RU"/>
              </w:rPr>
            </w:pPr>
            <w:bookmarkStart w:id="3" w:name="_heading=h.2et92p0"/>
            <w:bookmarkEnd w:id="3"/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Всі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подаються</w:t>
            </w:r>
            <w:proofErr w:type="spellEnd"/>
            <w:proofErr w:type="gram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електронному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вигляді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(шляхом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завантаження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сканованих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електронних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електронну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систему </w:t>
            </w:r>
            <w:proofErr w:type="spellStart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003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  <w:r w:rsidRPr="006003FC">
              <w:rPr>
                <w:rFonts w:ascii="Times New Roman" w:hAnsi="Times New Roman"/>
                <w:color w:val="0D0D0D"/>
                <w:sz w:val="24"/>
                <w:shd w:val="clear" w:color="auto" w:fill="FFFFFF"/>
                <w:lang w:val="ru-RU"/>
              </w:rPr>
              <w:t xml:space="preserve"> </w:t>
            </w:r>
          </w:p>
          <w:p w14:paraId="3E95A0E9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bookmarkStart w:id="4" w:name="_heading=h.hjqm8skarbdr"/>
            <w:bookmarkEnd w:id="4"/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мають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подавати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заінтересовані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особи. </w:t>
            </w:r>
          </w:p>
          <w:p w14:paraId="0D4AE05E" w14:textId="77777777" w:rsidR="0098599B" w:rsidRPr="006003FC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bookmarkStart w:id="5" w:name="_heading=h.ftj7vaqoric"/>
            <w:bookmarkEnd w:id="5"/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Кожен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має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право подати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тільки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одну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тендерну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пропозицію</w:t>
            </w:r>
            <w:proofErr w:type="spellEnd"/>
            <w:r w:rsidRPr="006003FC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(у тому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визначеної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предмета </w:t>
            </w:r>
            <w:proofErr w:type="spellStart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(лота) </w:t>
            </w:r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здійснення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003FC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за лотами)</w:t>
            </w:r>
            <w:r w:rsidRPr="006003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</w:tc>
      </w:tr>
      <w:tr w:rsidR="0098599B" w:rsidRPr="008E7650" w14:paraId="073908D0" w14:textId="77777777" w:rsidTr="00244B15">
        <w:trPr>
          <w:trHeight w:val="913"/>
          <w:jc w:val="center"/>
        </w:trPr>
        <w:tc>
          <w:tcPr>
            <w:tcW w:w="705" w:type="dxa"/>
          </w:tcPr>
          <w:p w14:paraId="43B4BE3F" w14:textId="77777777" w:rsidR="0098599B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  <w:p w14:paraId="07F356E0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14:paraId="1D5876A4" w14:textId="77777777" w:rsidR="0098599B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bookmarkStart w:id="6" w:name="_heading=h.tyjcwt"/>
            <w:bookmarkEnd w:id="6"/>
          </w:p>
          <w:p w14:paraId="65CC2BF2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Забезпечення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тендерної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nil"/>
            </w:tcBorders>
            <w:vAlign w:val="center"/>
          </w:tcPr>
          <w:p w14:paraId="64BECFDC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98599B" w14:paraId="07F277A2" w14:textId="77777777" w:rsidTr="001102A7">
        <w:trPr>
          <w:trHeight w:val="1119"/>
          <w:jc w:val="center"/>
        </w:trPr>
        <w:tc>
          <w:tcPr>
            <w:tcW w:w="705" w:type="dxa"/>
          </w:tcPr>
          <w:p w14:paraId="3213B787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39749713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повернення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неповернення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  <w:tc>
          <w:tcPr>
            <w:tcW w:w="6420" w:type="dxa"/>
            <w:vAlign w:val="center"/>
          </w:tcPr>
          <w:p w14:paraId="48D4965C" w14:textId="77777777" w:rsidR="0098599B" w:rsidRPr="001102A7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Не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передбачається</w:t>
            </w:r>
            <w:proofErr w:type="spellEnd"/>
            <w:r w:rsidRPr="001102A7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14:paraId="1E9914D3" w14:textId="77777777" w:rsidR="0098599B" w:rsidRPr="001102A7" w:rsidRDefault="0098599B" w:rsidP="001102A7">
            <w:pPr>
              <w:widowControl w:val="0"/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71C0AE7A" w14:textId="77777777" w:rsidR="0098599B" w:rsidRPr="001102A7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98599B" w:rsidRPr="008E7650" w14:paraId="2F753987" w14:textId="77777777" w:rsidTr="001102A7">
        <w:trPr>
          <w:trHeight w:val="560"/>
          <w:jc w:val="center"/>
        </w:trPr>
        <w:tc>
          <w:tcPr>
            <w:tcW w:w="705" w:type="dxa"/>
          </w:tcPr>
          <w:p w14:paraId="7BE43852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</w:tcPr>
          <w:p w14:paraId="7D51A403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Строк,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якого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дійсними</w:t>
            </w:r>
            <w:proofErr w:type="spellEnd"/>
          </w:p>
        </w:tc>
        <w:tc>
          <w:tcPr>
            <w:tcW w:w="6420" w:type="dxa"/>
            <w:vAlign w:val="center"/>
          </w:tcPr>
          <w:p w14:paraId="400DFB9B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вважаються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дійсними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 120 (ста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двадцяти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кінцевого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14:paraId="737A2E2A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зазначеного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вимагати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продовження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14:paraId="3149FEB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u w:val="single"/>
                <w:shd w:val="clear" w:color="auto" w:fill="FFFFFF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u w:val="single"/>
                <w:shd w:val="clear" w:color="auto" w:fill="FFFFFF"/>
                <w:lang w:val="ru-RU"/>
              </w:rPr>
              <w:t xml:space="preserve"> право:</w:t>
            </w:r>
          </w:p>
          <w:p w14:paraId="7EBC827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відхилити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таку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втрачаючи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при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цьому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наданого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ним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;</w:t>
            </w:r>
          </w:p>
          <w:p w14:paraId="20E6425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погодитися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продовжити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ним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наданого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таке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вимагалося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)</w:t>
            </w: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3C8AAF56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необхідності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о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власної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ініціативи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продовжити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повідомивши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замовникові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через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8599B" w:rsidRPr="008E7650" w14:paraId="00BF68A6" w14:textId="77777777" w:rsidTr="001102A7">
        <w:trPr>
          <w:trHeight w:val="1119"/>
          <w:jc w:val="center"/>
        </w:trPr>
        <w:tc>
          <w:tcPr>
            <w:tcW w:w="705" w:type="dxa"/>
          </w:tcPr>
          <w:p w14:paraId="3F2CCE3A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</w:tcPr>
          <w:p w14:paraId="34F06D46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Кваліфікаційні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критерії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з</w:t>
            </w:r>
            <w:proofErr w:type="gram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пунктом 28  та пунктом 44 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*</w:t>
            </w:r>
          </w:p>
        </w:tc>
        <w:tc>
          <w:tcPr>
            <w:tcW w:w="6420" w:type="dxa"/>
            <w:vAlign w:val="center"/>
          </w:tcPr>
          <w:p w14:paraId="069CE6FB" w14:textId="77777777" w:rsidR="0098599B" w:rsidRPr="00195F81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установлює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один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декілька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кваліфікаційних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критеріїв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 Закону.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цією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статтею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кваліфікаційні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критерії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перелік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підтверджують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таким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критеріям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proofErr w:type="spellStart"/>
            <w:r w:rsidRPr="00195F8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Додатку</w:t>
            </w:r>
            <w:proofErr w:type="spellEnd"/>
            <w:r w:rsidRPr="00195F8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2.1</w:t>
            </w:r>
            <w:r w:rsidRPr="00195F81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цієї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4C55E8C6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proofErr w:type="gram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Спосіб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підтвердження</w:t>
            </w:r>
            <w:proofErr w:type="spellEnd"/>
            <w:proofErr w:type="gram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відповідності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критеріям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вимогам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законодавством</w:t>
            </w:r>
            <w:proofErr w:type="spellEnd"/>
            <w:r w:rsidRPr="00195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наведено в</w:t>
            </w:r>
            <w:r w:rsidRPr="00195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5F8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Додатку</w:t>
            </w:r>
            <w:proofErr w:type="spellEnd"/>
            <w:r w:rsidRPr="00195F81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2.2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16CFD99C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пунктом 44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*.</w:t>
            </w:r>
          </w:p>
          <w:p w14:paraId="3EDBFBCE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приймає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відмову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торгах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зобов’язаний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відхилити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, коли:</w:t>
            </w:r>
          </w:p>
          <w:p w14:paraId="1857E847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незаперечні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докази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того,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пропонує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погоджується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опосередковано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будь-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службовій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посадовій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іншого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державного органу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винагороду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будь-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формі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наймання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 роботу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річ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з метою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вплинути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7F76A87B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2)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відомості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особу, яка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внесено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Єдиного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державного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реєстру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вчинили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корупційні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корупцією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062A7BD6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3)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керівника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фізичну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особу, яка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було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притягнуто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законом  до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відповідальності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вчинення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корупційного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корупцією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26DD6BAE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суб’єкт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господарювання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останніх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трьох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притягувався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відповідальності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пунктом 4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другої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6, пунктом 1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 Закону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“Про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захист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конкуренції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”,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вчинення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антиконкурентних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узгоджених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стосуються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спотворення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1778A8C3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5)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фізична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особа, яка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була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засуджена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кримінальне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вчинене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корисливих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мотивів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зокрема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хабарництвом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відмиванням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коштів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судимість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знято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погашено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 порядку;</w:t>
            </w:r>
          </w:p>
          <w:p w14:paraId="0AEEFD4F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6)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керівник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був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засуджений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кримінальне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вчинене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корисливих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мотивів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зокрема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хабарництвом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шахрайством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відмиванням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коштів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судимість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знято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погашено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 порядку;</w:t>
            </w:r>
          </w:p>
          <w:p w14:paraId="0D788995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7)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подана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особою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іншими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уповноваженою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особою (особами),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керівником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6442D059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8)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 порядку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банкрутом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стосовно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нього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ліквідаційна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процедура;</w:t>
            </w:r>
          </w:p>
          <w:p w14:paraId="723FE183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9)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Єдиному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державному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реєстрі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фізичних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підприємців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громадських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формувань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відсутня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пунктом 9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другої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Закону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“Про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державну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реєстрацію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фізичних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підприємців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громадських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формувань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”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нерезидентів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);</w:t>
            </w:r>
          </w:p>
          <w:p w14:paraId="17BB501C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особа, яка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нерезидентів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антикорупційної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уповноваженого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реалізації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антикорупційної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товару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дорівнює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перевищує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br/>
              <w:t xml:space="preserve">20 млн.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гривень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 тому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лотом);</w:t>
            </w:r>
          </w:p>
          <w:p w14:paraId="07FCFCD8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11)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кінцевий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бенефіціарний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власник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член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акціонер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особи 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особою,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застосовано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санкцію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заборони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“Про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санкції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”;</w:t>
            </w:r>
          </w:p>
          <w:p w14:paraId="0F7CA691" w14:textId="2BB243C0" w:rsidR="0098599B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12)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керівника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фізичну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особу, яка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було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притягнуто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відповідальності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вчинення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правопорушення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пов’язаного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використанням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дитячої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праці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будь-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формами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торгівлі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людьми.</w:t>
            </w:r>
          </w:p>
          <w:p w14:paraId="70DDE1AF" w14:textId="77777777" w:rsidR="00E658B9" w:rsidRPr="00612C08" w:rsidRDefault="00E658B9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3C0EAFB7" w14:textId="77777777" w:rsidR="0098599B" w:rsidRPr="00612C08" w:rsidRDefault="0098599B" w:rsidP="001102A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прийняти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відмову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торгах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відхилити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коли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виконав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свої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зобов’язання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раніше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укладеним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договором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самим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призвело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дострокового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розірвання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і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було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застосовано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санкції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штрафів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відшкодування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збитків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трьох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дострокового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розірвання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такого договору.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перебуває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обставинах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цьому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абзаці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вжиття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заходів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доведення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своєї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надійності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незважаючи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наявність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відмови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торгах.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цього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суб’єкт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господарювання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повинен довести,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він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сплатив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зобов’язався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сплатити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зобов’язання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відшкодування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завданих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збитків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вважає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таке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достатнім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відмовлено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1A77CB4F" w14:textId="77777777" w:rsidR="0098599B" w:rsidRPr="00612C08" w:rsidRDefault="0098599B" w:rsidP="001102A7">
            <w:pPr>
              <w:spacing w:after="348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вимагає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документального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відсутність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підстав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визначених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пунктом 44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коли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публічною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оприлюднена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формі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Законом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«Про доступ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публічної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»,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міститься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реєстрах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доступ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вільним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,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отримана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шляхом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обміну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інформацією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іншими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державними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системами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реєстрами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98599B" w:rsidRPr="008E7650" w14:paraId="08A94AA2" w14:textId="77777777" w:rsidTr="001102A7">
        <w:trPr>
          <w:trHeight w:val="1119"/>
          <w:jc w:val="center"/>
        </w:trPr>
        <w:tc>
          <w:tcPr>
            <w:tcW w:w="705" w:type="dxa"/>
          </w:tcPr>
          <w:p w14:paraId="4A1E5EB4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0A23F44A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технічні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якісні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кількісні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характеристики предмета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6420" w:type="dxa"/>
            <w:vAlign w:val="center"/>
          </w:tcPr>
          <w:p w14:paraId="0D467C5B" w14:textId="77777777" w:rsidR="0098599B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предмета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технічні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якісні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кількісні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характеристики)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hyperlink r:id="rId7" w:history="1">
              <w:r w:rsidRPr="00612C08">
                <w:rPr>
                  <w:rFonts w:ascii="Times New Roman" w:hAnsi="Times New Roman"/>
                  <w:sz w:val="24"/>
                  <w:lang w:val="ru-RU"/>
                </w:rPr>
                <w:t xml:space="preserve"> пунктом </w:t>
              </w:r>
              <w:proofErr w:type="spellStart"/>
              <w:r w:rsidRPr="00612C08">
                <w:rPr>
                  <w:rFonts w:ascii="Times New Roman" w:hAnsi="Times New Roman"/>
                  <w:sz w:val="24"/>
                  <w:lang w:val="ru-RU"/>
                </w:rPr>
                <w:t>третім</w:t>
              </w:r>
              <w:proofErr w:type="spellEnd"/>
              <w:r w:rsidRPr="00612C08">
                <w:rPr>
                  <w:rFonts w:ascii="Times New Roman" w:hAnsi="Times New Roman"/>
                  <w:sz w:val="24"/>
                  <w:lang w:val="ru-RU"/>
                </w:rPr>
                <w:t xml:space="preserve"> </w:t>
              </w:r>
            </w:hyperlink>
            <w:hyperlink r:id="rId8" w:history="1">
              <w:proofErr w:type="spellStart"/>
              <w:r w:rsidRPr="00612C08">
                <w:rPr>
                  <w:rFonts w:ascii="Times New Roman" w:hAnsi="Times New Roman"/>
                  <w:sz w:val="24"/>
                  <w:u w:val="single"/>
                  <w:lang w:val="ru-RU"/>
                </w:rPr>
                <w:t>частини</w:t>
              </w:r>
              <w:proofErr w:type="spellEnd"/>
              <w:r w:rsidRPr="00612C08">
                <w:rPr>
                  <w:rFonts w:ascii="Times New Roman" w:hAnsi="Times New Roman"/>
                  <w:sz w:val="24"/>
                  <w:u w:val="single"/>
                  <w:lang w:val="ru-RU"/>
                </w:rPr>
                <w:t xml:space="preserve"> </w:t>
              </w:r>
              <w:proofErr w:type="spellStart"/>
              <w:r w:rsidRPr="00612C08">
                <w:rPr>
                  <w:rFonts w:ascii="Times New Roman" w:hAnsi="Times New Roman"/>
                  <w:sz w:val="24"/>
                  <w:u w:val="single"/>
                  <w:lang w:val="ru-RU"/>
                </w:rPr>
                <w:t>друго</w:t>
              </w:r>
            </w:hyperlink>
            <w:r w:rsidRPr="00612C08">
              <w:rPr>
                <w:rFonts w:ascii="Times New Roman" w:hAnsi="Times New Roman"/>
                <w:sz w:val="24"/>
                <w:lang w:val="ru-RU"/>
              </w:rPr>
              <w:t>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22 Закону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5C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F55C2B">
              <w:rPr>
                <w:rFonts w:ascii="Times New Roman" w:hAnsi="Times New Roman"/>
                <w:b/>
                <w:i/>
                <w:sz w:val="24"/>
                <w:lang w:val="ru-RU"/>
              </w:rPr>
              <w:t>Додатку</w:t>
            </w:r>
            <w:proofErr w:type="spellEnd"/>
            <w:r w:rsidRPr="00F55C2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3</w:t>
            </w:r>
            <w:r w:rsidRPr="00F55C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5C2B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proofErr w:type="spellStart"/>
            <w:r w:rsidRPr="00F55C2B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r w:rsidRPr="00F55C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5C2B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F55C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5C2B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F55C2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4FB4338" w14:textId="77777777" w:rsidR="000A46B5" w:rsidRDefault="000A46B5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205F721B" w14:textId="641D5964" w:rsidR="000A46B5" w:rsidRPr="00612C08" w:rsidRDefault="000A46B5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8599B" w14:paraId="6D41C192" w14:textId="77777777" w:rsidTr="001102A7">
        <w:trPr>
          <w:trHeight w:val="1119"/>
          <w:jc w:val="center"/>
        </w:trPr>
        <w:tc>
          <w:tcPr>
            <w:tcW w:w="705" w:type="dxa"/>
          </w:tcPr>
          <w:p w14:paraId="61A0CDA4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70FDED88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Інформація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субпідрядника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/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співвиконавця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0AD7E4E9" w14:textId="77777777" w:rsidR="0098599B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Не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передбачено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  </w:t>
            </w:r>
          </w:p>
          <w:p w14:paraId="588E7C41" w14:textId="5CF0541E" w:rsidR="000A46B5" w:rsidRPr="001102A7" w:rsidRDefault="000A46B5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8599B" w:rsidRPr="008E7650" w14:paraId="2CC09EE3" w14:textId="77777777" w:rsidTr="001102A7">
        <w:trPr>
          <w:trHeight w:val="841"/>
          <w:jc w:val="center"/>
        </w:trPr>
        <w:tc>
          <w:tcPr>
            <w:tcW w:w="705" w:type="dxa"/>
          </w:tcPr>
          <w:p w14:paraId="0EABF6D4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5" w:type="dxa"/>
          </w:tcPr>
          <w:p w14:paraId="7628CEFF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Унесення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відкликання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учасником</w:t>
            </w:r>
            <w:proofErr w:type="spellEnd"/>
          </w:p>
        </w:tc>
        <w:tc>
          <w:tcPr>
            <w:tcW w:w="6420" w:type="dxa"/>
            <w:vAlign w:val="center"/>
          </w:tcPr>
          <w:p w14:paraId="0C575B8A" w14:textId="77777777" w:rsidR="0098599B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право внести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відкликати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кінцевого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без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заява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відкликання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враховуються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вони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отримані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кінцевого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7C47FB2C" w14:textId="77777777" w:rsidR="00E658B9" w:rsidRDefault="00E658B9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1699FE61" w14:textId="0E5F623A" w:rsidR="00E658B9" w:rsidRPr="00612C08" w:rsidRDefault="00E658B9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8599B" w:rsidRPr="008E7650" w14:paraId="2A70D073" w14:textId="77777777" w:rsidTr="001102A7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749C4786" w14:textId="7C7C6894" w:rsidR="0098599B" w:rsidRPr="00612C08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Розділ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розкриття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</w:tr>
      <w:tr w:rsidR="0098599B" w:rsidRPr="008E7650" w14:paraId="2E156E05" w14:textId="77777777" w:rsidTr="001102A7">
        <w:trPr>
          <w:trHeight w:val="1119"/>
          <w:jc w:val="center"/>
        </w:trPr>
        <w:tc>
          <w:tcPr>
            <w:tcW w:w="705" w:type="dxa"/>
          </w:tcPr>
          <w:p w14:paraId="44F98D7D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14:paraId="34B5D9B7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Кінцевий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строк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</w:p>
        </w:tc>
        <w:tc>
          <w:tcPr>
            <w:tcW w:w="6420" w:type="dxa"/>
            <w:vAlign w:val="center"/>
          </w:tcPr>
          <w:p w14:paraId="3F6E0B23" w14:textId="1230AA58" w:rsidR="0098599B" w:rsidRPr="00B86A8C" w:rsidRDefault="0098599B" w:rsidP="001102A7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00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Кінцевий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строк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—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6A8C">
              <w:rPr>
                <w:rFonts w:ascii="Times New Roman" w:hAnsi="Times New Roman"/>
                <w:b/>
                <w:color w:val="FF0000"/>
                <w:sz w:val="24"/>
                <w:shd w:val="clear" w:color="auto" w:fill="FFFF00"/>
                <w:lang w:val="ru-RU"/>
              </w:rPr>
              <w:t xml:space="preserve"> </w:t>
            </w:r>
            <w:r w:rsidR="00B86A8C" w:rsidRPr="00B86A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27</w:t>
            </w:r>
            <w:proofErr w:type="gramEnd"/>
            <w:r w:rsidR="00B86A8C" w:rsidRPr="002373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.03.</w:t>
            </w:r>
            <w:r w:rsidRPr="002373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B86A8C" w:rsidRPr="00B86A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</w:t>
            </w:r>
            <w:r w:rsidRPr="002373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року до </w:t>
            </w:r>
            <w:r w:rsidR="00B86A8C" w:rsidRPr="00B86A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2373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0:00 год.</w:t>
            </w:r>
          </w:p>
          <w:p w14:paraId="7BAE0664" w14:textId="77777777" w:rsidR="0098599B" w:rsidRPr="00612C08" w:rsidRDefault="0098599B" w:rsidP="001102A7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00FF"/>
                <w:lang w:val="ru-RU"/>
              </w:rPr>
            </w:pPr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(строк для </w:t>
            </w:r>
            <w:proofErr w:type="spellStart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подання</w:t>
            </w:r>
            <w:proofErr w:type="spellEnd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тендерних</w:t>
            </w:r>
            <w:proofErr w:type="spellEnd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пропозицій</w:t>
            </w:r>
            <w:proofErr w:type="spellEnd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може</w:t>
            </w:r>
            <w:proofErr w:type="spellEnd"/>
            <w:r w:rsidRPr="00B86A8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бути</w:t>
            </w:r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менше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сім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з дня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оприлюднення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оголошення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).</w:t>
            </w:r>
          </w:p>
          <w:p w14:paraId="5E3831DF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Отримана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вноситься автоматично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реєстру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отриманих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CDE287B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автоматично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формує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надсилає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часу.</w:t>
            </w:r>
          </w:p>
          <w:p w14:paraId="61C3C2CF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після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кінцевого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приймаються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8599B" w14:paraId="2CC0952F" w14:textId="77777777" w:rsidTr="001102A7">
        <w:trPr>
          <w:trHeight w:val="1119"/>
          <w:jc w:val="center"/>
        </w:trPr>
        <w:tc>
          <w:tcPr>
            <w:tcW w:w="705" w:type="dxa"/>
          </w:tcPr>
          <w:p w14:paraId="072A8219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14:paraId="04CDA91D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Порядок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розкриття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тендерної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vAlign w:val="center"/>
          </w:tcPr>
          <w:p w14:paraId="60DD8192" w14:textId="77777777" w:rsidR="0098599B" w:rsidRPr="001102A7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trike/>
                <w:sz w:val="24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після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строку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оголошенні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розкривається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вся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), у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приведену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).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Розкриття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тендерних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пропозицій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відбувається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пункту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36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Особливостей</w:t>
            </w:r>
            <w:proofErr w:type="spellEnd"/>
          </w:p>
        </w:tc>
      </w:tr>
      <w:tr w:rsidR="0098599B" w14:paraId="5D250578" w14:textId="77777777" w:rsidTr="001102A7">
        <w:trPr>
          <w:trHeight w:val="512"/>
          <w:jc w:val="center"/>
        </w:trPr>
        <w:tc>
          <w:tcPr>
            <w:tcW w:w="9960" w:type="dxa"/>
            <w:gridSpan w:val="3"/>
            <w:vAlign w:val="center"/>
          </w:tcPr>
          <w:p w14:paraId="7327E910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Розділ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5.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Оцінка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тендерної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пропозиції</w:t>
            </w:r>
            <w:proofErr w:type="spellEnd"/>
          </w:p>
        </w:tc>
      </w:tr>
      <w:tr w:rsidR="0098599B" w14:paraId="7EF5A9F3" w14:textId="77777777" w:rsidTr="001102A7">
        <w:trPr>
          <w:trHeight w:val="1119"/>
          <w:jc w:val="center"/>
        </w:trPr>
        <w:tc>
          <w:tcPr>
            <w:tcW w:w="705" w:type="dxa"/>
          </w:tcPr>
          <w:p w14:paraId="704FB3C4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14:paraId="3CB06AFA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Перелік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критеріїв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 методика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оцінки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зазначенням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питомої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ваги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критерію</w:t>
            </w:r>
            <w:proofErr w:type="spellEnd"/>
          </w:p>
        </w:tc>
        <w:tc>
          <w:tcPr>
            <w:tcW w:w="6420" w:type="dxa"/>
            <w:vAlign w:val="center"/>
          </w:tcPr>
          <w:p w14:paraId="5704CD90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Розгляд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оцінка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відбуваються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пунктів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35, 37 і 38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</w:p>
          <w:p w14:paraId="6E4EF7DC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торги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проводяться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застосування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електронного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аукціону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6687980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Критерії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методика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оцінки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визначаються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 пункту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37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7ADF132F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Перелік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критеріїв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та методика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оцінки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зазначенням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питомої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ваги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критерію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:</w:t>
            </w:r>
          </w:p>
          <w:p w14:paraId="5AEFF473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Оцінка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проводиться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електронно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автоматично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основі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критеріїв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і методики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оцінки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шляхом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4281BBB7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вигідною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тендерною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пропозицією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електронна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система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визначає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/приведена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найнижчою</w:t>
            </w:r>
            <w:proofErr w:type="spellEnd"/>
            <w:r w:rsidRPr="00612C08">
              <w:rPr>
                <w:rFonts w:ascii="Times New Roman" w:hAnsi="Times New Roman"/>
                <w:color w:val="323232"/>
                <w:sz w:val="24"/>
                <w:lang w:val="ru-RU"/>
              </w:rPr>
              <w:t>.</w:t>
            </w:r>
          </w:p>
          <w:p w14:paraId="060B307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 xml:space="preserve">не </w:t>
            </w:r>
            <w:proofErr w:type="spellStart"/>
            <w:proofErr w:type="gram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перевищувати</w:t>
            </w:r>
            <w:proofErr w:type="spellEnd"/>
            <w:proofErr w:type="gram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очікувану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зазначену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оголошенні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, з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урахуванням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абзацу другого пункту 28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764E84DD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</w:pPr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До </w:t>
            </w:r>
            <w:proofErr w:type="spellStart"/>
            <w:proofErr w:type="gram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>не</w:t>
            </w:r>
            <w:proofErr w:type="gram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>приймається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вищою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очікувана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визначена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оголошенні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3D4C115D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Оцінка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здійснюється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основі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критерію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„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”.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Питома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вага – 100 %.</w:t>
            </w:r>
          </w:p>
          <w:p w14:paraId="2A42F906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вигідною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пропозицією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буде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lastRenderedPageBreak/>
              <w:t>вважатися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найнижчою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урахуванням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усіх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зборів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(у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податку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додану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(ПДВ),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платником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ПДВ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без ПДВ —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платником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ПДВ, 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також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без ПДВ -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предмет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оподатковується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665825A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Оцінка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цілому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5EA98D0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 товар</w:t>
            </w:r>
            <w:r w:rsidRPr="00612C08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він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пропонує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поставити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за договором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урахуванням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податків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зборів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(в тому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податку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додану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(ПДВ),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ПДВ,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випадків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коли предмет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оподатковується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сплачуються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мають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сплачені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усіх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інших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витрат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передбачених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для товару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29931337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розглядає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яка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визн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ачена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далі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0A54F322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Строк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розгляду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повинен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перевищувати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п’яти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робочих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дня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Такий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строк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аргументовано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продовжено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20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робочих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продовження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оприлюднює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дня з дня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78002422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розглядає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наступну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 списку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розташовані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результатами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оцінки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починаючи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найкращої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 порядку та строки,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Особливостями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387722D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можуть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ініціювати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будь-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переговори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питань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внесення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змін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змісту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поданої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4D7F6625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аномально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низькою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повинен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робочого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дня з дня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вигідної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обґрунтування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довільній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формі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вартості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2B7E787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відхилити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аномально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низьку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належного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обґрунтування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зазначеної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вартості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відхиляє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аномально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низьку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ненадходження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такого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обґрунтування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строку,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абзацом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п’ятим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пункту 38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2DDFB9E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Обґрунтування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аномально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низької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містити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про:</w:t>
            </w:r>
          </w:p>
          <w:p w14:paraId="7AEBC2DC" w14:textId="77777777" w:rsidR="0098599B" w:rsidRPr="00612C08" w:rsidRDefault="0098599B" w:rsidP="001102A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досягнення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економії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завдяки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застосованому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технологічному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процесу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виробництва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порядку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будівництва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419F59FF" w14:textId="77777777" w:rsidR="0098599B" w:rsidRPr="001102A7" w:rsidRDefault="0098599B" w:rsidP="001102A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сприятливі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поставити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виконати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роботи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зокрема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спеціальну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цінову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знижку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учасника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процедури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</w:rPr>
              <w:t>закупівлі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194C7104" w14:textId="77777777" w:rsidR="0098599B" w:rsidRPr="00612C08" w:rsidRDefault="0098599B" w:rsidP="001102A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отримання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державної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допомоги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законодавством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2498771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Аномально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низька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”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аномально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низька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розуміється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/приведена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вигідної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яка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меншою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40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більше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відсотків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середньоарифметичного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значення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приведеної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інших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,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меншою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30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більше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відсотків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наступної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приведеної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. Аномально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низька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автоматично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наявності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менше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двох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подали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(лота).</w:t>
            </w:r>
          </w:p>
          <w:p w14:paraId="081CFED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 результатами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розгляду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оцінки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приймає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намір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укласти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Закону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урахуванням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5B68C635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звернутися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підтвердженням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органів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державної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влади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підприємств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організацій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компетенції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5D88CC2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отримання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достовірної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невідповідність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кваліфікаційних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критеріїв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наявність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підстав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пунктом 44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факту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будь-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недостовірної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суттєвою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відхиляє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такого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*.</w:t>
            </w:r>
          </w:p>
          <w:p w14:paraId="640BBE8A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</w:pPr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коли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стає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переможцем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кількох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всіх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лотів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укласти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один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переможцем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об’єднавши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лоти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3199A8F2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виявлено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невідповідності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передбачалося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тендерною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документацією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він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розміщує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строк,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меншим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два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робочі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дні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закінчення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невідповідностей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6EF32C92" w14:textId="77777777" w:rsidR="0098599B" w:rsidRPr="00612C08" w:rsidRDefault="0098599B" w:rsidP="001102A7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невідповідністю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тендерною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документацією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розуміється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тому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відсутність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тендерною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документацією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випадків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відсутності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таке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вимагалося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відсутності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* </w:t>
            </w: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(та/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технічні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якісні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характеристики предмета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пропонується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). </w:t>
            </w:r>
          </w:p>
          <w:p w14:paraId="0201C305" w14:textId="77777777" w:rsidR="0098599B" w:rsidRPr="00612C08" w:rsidRDefault="0098599B" w:rsidP="001102A7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Невідповідністю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надаються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технічної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специфікації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предмета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вважаються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помилки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виправлення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призводить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зміни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запропонованого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найменування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товару, марки,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моделі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18A35289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розміщувати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одного й того ж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більше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один раз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невідповідностей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випадків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пов’язаних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виконанням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органу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оскарження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4CA222B2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виправляє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ним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своїй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після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розкриття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шляхом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завантаження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через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уточнених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нових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24 годин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моменту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розміщення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таких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319D7BE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розглядає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урахуванням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виправлення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невиправлення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учасниками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117635AB" w14:textId="77777777" w:rsidR="0098599B" w:rsidRPr="001102A7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підпунктом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3 пункту 41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серед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тих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(строк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минув)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критеріям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умовам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і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найбільш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економічно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вигідною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Закону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приймає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намір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укласти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порядку та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умовах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статтею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2A7">
              <w:rPr>
                <w:rFonts w:ascii="Times New Roman" w:hAnsi="Times New Roman"/>
                <w:sz w:val="24"/>
              </w:rPr>
              <w:t xml:space="preserve">33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Закону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та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пункту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46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Особливостей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8599B" w:rsidRPr="008E7650" w14:paraId="0A0243AB" w14:textId="77777777" w:rsidTr="001102A7">
        <w:trPr>
          <w:trHeight w:val="1119"/>
          <w:jc w:val="center"/>
        </w:trPr>
        <w:tc>
          <w:tcPr>
            <w:tcW w:w="705" w:type="dxa"/>
          </w:tcPr>
          <w:p w14:paraId="3185D566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76588949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Інша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інформація</w:t>
            </w:r>
            <w:proofErr w:type="spellEnd"/>
          </w:p>
        </w:tc>
        <w:tc>
          <w:tcPr>
            <w:tcW w:w="6420" w:type="dxa"/>
            <w:vAlign w:val="center"/>
          </w:tcPr>
          <w:p w14:paraId="3D97B08D" w14:textId="77777777" w:rsidR="0098599B" w:rsidRPr="001102A7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sz w:val="24"/>
              </w:rPr>
              <w:t>Вартість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тендерної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пропозиції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та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всі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інші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ціни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повинні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бути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чітко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sz w:val="24"/>
              </w:rPr>
              <w:t>визначені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>.</w:t>
            </w:r>
          </w:p>
          <w:p w14:paraId="7F5CF4F3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самостійно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несе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пов’язані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підготовкою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будь-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якому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випадку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відповідальним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зміст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підготовку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незалежно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результату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C2E056A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розрахунку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включаються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будь-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понесені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процесі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укладення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пов'язані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оформленням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такої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)</w:t>
            </w: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сплачуються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рахунок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прибутку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Понесені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витрати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відшкодовуються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(в тому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</w:t>
            </w:r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такими,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відбулися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14:paraId="7C928626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Відсутність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будь-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запитань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уточнень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стосовно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змісту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викладення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боку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отримали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встановленому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порядку,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означатиме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беруть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участь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торгах,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повністю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усвідомлюють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зміст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викладені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підготовці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1C316D6C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підроблення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печаток,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штампів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бланків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використання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підроблених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печаток,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штампів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несе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кримінальну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відповідальність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статтею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358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Кримінального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кодексу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F3F8766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Інші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:</w:t>
            </w:r>
          </w:p>
          <w:p w14:paraId="333A329E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зміст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своїх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повинні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дотримуватись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норм чинного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AB493B7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переможець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повинен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складати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норм чинного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(в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-нерезидентом /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переможцем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-нерезидентом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норм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реєстрації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зобов’язаний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складати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якийсь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вказаних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положеннях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документ,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накладати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підпис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 то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лист-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роз’яснення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довільній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формі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якому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законодавчі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ненадання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копію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/ї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роз'яснення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державних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органів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ненакладення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підпису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C93B5C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фізичних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у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фізичних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підприємців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подаються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ними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9B1C5D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Відсутність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фізичних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у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фізичних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підприємців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3FFE9E7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нерезиденти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виконання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подають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 у</w:t>
            </w:r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передбачені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країн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де вони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зареєстровані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BBD151E" w14:textId="4733B9C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Факт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фізичною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особою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фізичною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особою 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підприємцем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яка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суб’єктом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вважається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безумовною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згодою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суб’єкта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обробки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lastRenderedPageBreak/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зв’язку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участю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до абзацу</w:t>
            </w:r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4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2 Закону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«Про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захист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01.06.2010 </w:t>
            </w:r>
            <w:r w:rsidR="00596D75" w:rsidRPr="00596D75">
              <w:rPr>
                <w:rFonts w:ascii="Times New Roman" w:hAnsi="Times New Roman"/>
                <w:sz w:val="24"/>
                <w:lang w:val="ru-RU"/>
              </w:rPr>
              <w:t xml:space="preserve">               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№ 2297-</w:t>
            </w:r>
            <w:r w:rsidRPr="001102A7">
              <w:rPr>
                <w:rFonts w:ascii="Times New Roman" w:hAnsi="Times New Roman"/>
                <w:sz w:val="24"/>
              </w:rPr>
              <w:t>VI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FDFDD5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усіх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інших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випадках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факт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юридичною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особою,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розпорядником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вважається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наявності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права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обробку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також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такого права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одержувачу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імені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суб’єкта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володільця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). Таким чином,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відповідальність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неправомірну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передачу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персональних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також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обробку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несе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виключно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подав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1A3B2A5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7.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видані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державними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органами,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повинні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вимогам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нормативних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актів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видані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6AD466B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подав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вважається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таким,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згодний</w:t>
            </w:r>
            <w:proofErr w:type="spellEnd"/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проєктом</w:t>
            </w:r>
            <w:proofErr w:type="spellEnd"/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 договору про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викладеним</w:t>
            </w:r>
            <w:proofErr w:type="spellEnd"/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F3736E">
              <w:rPr>
                <w:rFonts w:ascii="Times New Roman" w:hAnsi="Times New Roman"/>
                <w:b/>
                <w:i/>
                <w:sz w:val="24"/>
                <w:lang w:val="ru-RU"/>
              </w:rPr>
              <w:t>Додатку</w:t>
            </w:r>
            <w:proofErr w:type="spellEnd"/>
            <w:r w:rsidRPr="00F3736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4</w:t>
            </w:r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r w:rsidRPr="00F373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736E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та буде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дотримуватися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умов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строку,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встановленого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 п. 4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Розділу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3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71750771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9.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встановлена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декілька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переможець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подати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необхідний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документ 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один раз.</w:t>
            </w:r>
          </w:p>
          <w:p w14:paraId="31AB643A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10.Фактом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підтверджує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попередніх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відносинах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між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оперативно-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господарську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/і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санкцію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/ї,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передбачену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/і пунктом 4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236 ГКУ, як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відмова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встановлення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господарських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відносин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майбутнє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було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застосовано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1730C762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11.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містити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водяними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знаками.</w:t>
            </w:r>
          </w:p>
          <w:p w14:paraId="455DCAED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12.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повинні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враховувати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норми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врахуванням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вважається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факт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ознайомлений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даним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нормами і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порушує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жодні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окремі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потрібно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подавати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):</w:t>
            </w:r>
          </w:p>
          <w:p w14:paraId="3A3EB526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 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ab/>
              <w:t xml:space="preserve">постанови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Кабінету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Міністрів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«Про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захисту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національних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інтересів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майбутніми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позовами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держави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зв’язку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військовою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агресією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03.03.2022 № 187,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оскільки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виконувати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зобов’язання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кредиторами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якими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особи,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пов’язані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країною-агресором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підпунктом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 пункту 1 </w:t>
            </w:r>
            <w:proofErr w:type="spellStart"/>
            <w:proofErr w:type="gramStart"/>
            <w:r w:rsidRPr="00612C08">
              <w:rPr>
                <w:rFonts w:ascii="Times New Roman" w:hAnsi="Times New Roman"/>
                <w:sz w:val="24"/>
                <w:lang w:val="ru-RU"/>
              </w:rPr>
              <w:t>цієї</w:t>
            </w:r>
            <w:proofErr w:type="spellEnd"/>
            <w:proofErr w:type="gram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Постанови;</w:t>
            </w:r>
          </w:p>
          <w:p w14:paraId="12B83E7C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 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ab/>
              <w:t xml:space="preserve">постанови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Кабінету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Міністрів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«Про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застосування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заборони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ввезення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09.04.2022 № 426,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оскільки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цією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постановою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заборонено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ввезення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митну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територію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митному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режимі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імпорту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4141E00E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—  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ab/>
              <w:t xml:space="preserve">Закону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«Про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прав і свобод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громадян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правовий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режим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тимчасово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окупованій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території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15.04.2014 № 1207-</w:t>
            </w:r>
            <w:r w:rsidRPr="001102A7">
              <w:rPr>
                <w:rFonts w:ascii="Times New Roman" w:hAnsi="Times New Roman"/>
                <w:sz w:val="24"/>
              </w:rPr>
              <w:t>VII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173D5E1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також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враховувати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замовникам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забороняється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здійснювати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публічні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у: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громадян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тих,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проживають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території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підставах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);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створених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зареєстрованих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створених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зареєстрованих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кінцевим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бенефіціарним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власником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членом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акціонером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частку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статутному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капіталі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10 і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більше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відсотків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Республіка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громадянин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тих,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проживають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території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підставах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юридичних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створених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зареєстрованих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14:paraId="284F6C8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Замовникам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забороняється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здійснювати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публічні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походженням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винятком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необхідних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ремонту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обслуговування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придбаних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набрання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чинності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постановою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Кабінету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Міністрів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12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жовтня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2022 р. №</w:t>
            </w:r>
            <w:r w:rsidRPr="001102A7">
              <w:rPr>
                <w:rFonts w:ascii="Times New Roman" w:hAnsi="Times New Roman"/>
                <w:sz w:val="24"/>
              </w:rPr>
              <w:t> 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1178 “Про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затвердження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здійснення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передбачених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Законом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“Про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публічні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”,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період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правового режиму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воєнного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стану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90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дня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припинення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скасування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”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Офіційний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, 2022 р., № 84, ст. 5176)*.</w:t>
            </w:r>
          </w:p>
        </w:tc>
      </w:tr>
      <w:tr w:rsidR="0098599B" w:rsidRPr="008E7650" w14:paraId="0D0F4D06" w14:textId="77777777" w:rsidTr="001102A7">
        <w:trPr>
          <w:trHeight w:val="1119"/>
          <w:jc w:val="center"/>
        </w:trPr>
        <w:tc>
          <w:tcPr>
            <w:tcW w:w="705" w:type="dxa"/>
          </w:tcPr>
          <w:p w14:paraId="13EAB072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2D7FB72B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Відхилення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тендерних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пропозицій</w:t>
            </w:r>
            <w:proofErr w:type="spellEnd"/>
          </w:p>
        </w:tc>
        <w:tc>
          <w:tcPr>
            <w:tcW w:w="6420" w:type="dxa"/>
            <w:vAlign w:val="center"/>
          </w:tcPr>
          <w:p w14:paraId="17A2B77A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відхиляє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аргументації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, коли:</w:t>
            </w:r>
          </w:p>
          <w:p w14:paraId="58658867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1)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4A2EC364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зазначив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недостовірну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суттєвою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результатів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яку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абзацом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другим пункту 39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7F0AA35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виправив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після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розкриття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ним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складі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своєї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,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змінив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предмет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найменування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марку, модель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час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виправлення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24 годин з моменту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розміщення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таких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56298D3C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обґрунтування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аномально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низької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строку,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абзацом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п’ятим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пункту 38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131C130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визначив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конфіденційною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конфіденційна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абзацу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другого пункту 36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37130AC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громадянином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того,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проживає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території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підставах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особою,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створеною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зареєстрованою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особою,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створеною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зареєстрованою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кінцевим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бенефіціарним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власником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членом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акціонером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частку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статутному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капіталі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і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більше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відсотків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Російська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Федерація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Республіка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громадянин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того,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проживає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території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підставах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юридичною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особою,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створеною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зареєстрованою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пропонує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походженням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Російської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Федерації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Республіки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Білорусь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винятком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необхідних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ремонту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обслуговування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придбаних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набрання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чинності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Кабінету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Міністрів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жовтня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2022 р. №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1178 “Про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затвердження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здійснення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“Про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публічні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”,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період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правового режиму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воєнного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стану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90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 дня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припинення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скасування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”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Офіційний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вісник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України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, 2022 р., № 84, ст. 5176)*;</w:t>
            </w:r>
          </w:p>
          <w:p w14:paraId="7090305A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2)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:</w:t>
            </w:r>
          </w:p>
          <w:p w14:paraId="669BED45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умовам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технічної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специфікації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іншим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невідповідності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документах,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усунена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 пункту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40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*;</w:t>
            </w:r>
          </w:p>
          <w:p w14:paraId="06EA6495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 є такою, строк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закінчився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69216CE9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 є такою,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перевищує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очікувану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оголошенні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зазначив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розгляду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вищою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очікувана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вартість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оголошенні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, та/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зазначив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прийнятний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відсоток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перевищення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відсоток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перевищення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більшим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зазначений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425C1D1B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відповідає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вимогам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 абзацу</w:t>
            </w:r>
            <w:proofErr w:type="gram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першого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третьої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 Закону;</w:t>
            </w:r>
          </w:p>
          <w:p w14:paraId="62D57550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3)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переможець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:</w:t>
            </w:r>
          </w:p>
          <w:p w14:paraId="32027C78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відмовився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підписання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укладення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246DCB7B" w14:textId="77777777" w:rsidR="0098599B" w:rsidRPr="005B6A2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спосіб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підтверджують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відсутність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5B6A28">
              <w:rPr>
                <w:rFonts w:ascii="Times New Roman" w:hAnsi="Times New Roman"/>
                <w:color w:val="000000"/>
                <w:sz w:val="24"/>
                <w:lang w:val="ru-RU"/>
              </w:rPr>
              <w:t>визначених</w:t>
            </w:r>
            <w:proofErr w:type="spellEnd"/>
            <w:r w:rsidRPr="005B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пунктом 44 </w:t>
            </w:r>
            <w:proofErr w:type="spellStart"/>
            <w:r w:rsidRPr="005B6A28">
              <w:rPr>
                <w:rFonts w:ascii="Times New Roman" w:hAnsi="Times New Roman"/>
                <w:color w:val="000000"/>
                <w:sz w:val="24"/>
                <w:lang w:val="ru-RU"/>
              </w:rPr>
              <w:t>цих</w:t>
            </w:r>
            <w:proofErr w:type="spellEnd"/>
            <w:r w:rsidRPr="005B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B6A28">
              <w:rPr>
                <w:rFonts w:ascii="Times New Roman" w:hAnsi="Times New Roman"/>
                <w:color w:val="000000"/>
                <w:sz w:val="24"/>
                <w:lang w:val="ru-RU"/>
              </w:rPr>
              <w:t>Особливостей</w:t>
            </w:r>
            <w:proofErr w:type="spellEnd"/>
            <w:r w:rsidRPr="005B6A28">
              <w:rPr>
                <w:rFonts w:ascii="Times New Roman" w:hAnsi="Times New Roman"/>
                <w:color w:val="000000"/>
                <w:sz w:val="24"/>
                <w:lang w:val="ru-RU"/>
              </w:rPr>
              <w:t>*;</w:t>
            </w:r>
          </w:p>
          <w:p w14:paraId="2323F6E4" w14:textId="77777777" w:rsidR="0098599B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копію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ліцензії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документа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дозвільного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характеру (у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наявності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другої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41 Закону;</w:t>
            </w:r>
          </w:p>
          <w:p w14:paraId="35C34E10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20968F5C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виконання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вимагалося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4B068434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недостовірну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суттєвою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результатів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яку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абзацом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другим пункту 39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40A992E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зобов’язаний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відхилити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коли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наявні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статтею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17 Закону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пункту 13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частини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першої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17 Закону)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пунктом 44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35A34ED5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відхилити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тендерну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пропозицію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аргументації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, коли:</w:t>
            </w:r>
          </w:p>
          <w:p w14:paraId="5514020B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1) 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неналежне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обґрунтування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вартості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є аномально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низькою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7B9F3077" w14:textId="77777777" w:rsidR="0098599B" w:rsidRPr="00612C08" w:rsidRDefault="0098599B" w:rsidP="001102A7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2)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виконав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свої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зобов’язання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раніше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укладеним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договором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самим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призвело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застосування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санкції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штрафів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відшкодування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збитків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трьох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застосування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документального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підтвердження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застосування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такого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санкції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суду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факт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добровільної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сплати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штрафу,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відшкодування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збитків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14:paraId="25134895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у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посиланням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положення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відповідають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із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зазначенням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чому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саме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полягає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невідповідність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одного дня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ухвалення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оприлюднюється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 автоматично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надсилається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переможцю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через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6FD43FA3" w14:textId="77777777" w:rsidR="0098599B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коли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вважає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недостатньою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аргументацію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зазначену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повідомленні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такий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звернутися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додаткову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причини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умовам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зокрема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технічній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специфікації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, та/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невідповідності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кваліфікаційним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критеріям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зобов’язаний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йому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такою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інформацією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не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пізніш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як через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чотири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дні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надходження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звернення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через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але до моменту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оприлюднення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статті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10 Закону.</w:t>
            </w:r>
          </w:p>
          <w:p w14:paraId="3C9A434E" w14:textId="77777777" w:rsidR="0098599B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14:paraId="0514E12E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8599B" w:rsidRPr="008E7650" w14:paraId="7397C97A" w14:textId="77777777" w:rsidTr="001102A7">
        <w:trPr>
          <w:trHeight w:val="472"/>
          <w:jc w:val="center"/>
        </w:trPr>
        <w:tc>
          <w:tcPr>
            <w:tcW w:w="9960" w:type="dxa"/>
            <w:gridSpan w:val="3"/>
            <w:vAlign w:val="center"/>
          </w:tcPr>
          <w:p w14:paraId="1F0A9235" w14:textId="77777777" w:rsidR="0098599B" w:rsidRPr="00612C08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Розділ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6.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Результати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укладання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закупівлю</w:t>
            </w:r>
            <w:proofErr w:type="spellEnd"/>
          </w:p>
        </w:tc>
      </w:tr>
      <w:tr w:rsidR="0098599B" w:rsidRPr="008E7650" w14:paraId="711C1E8D" w14:textId="77777777" w:rsidTr="001102A7">
        <w:trPr>
          <w:trHeight w:val="1119"/>
          <w:jc w:val="center"/>
        </w:trPr>
        <w:tc>
          <w:tcPr>
            <w:tcW w:w="705" w:type="dxa"/>
          </w:tcPr>
          <w:p w14:paraId="21193F70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14:paraId="60A377BD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Відміна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тендеру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визнання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тендеру таким,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b/>
                <w:sz w:val="24"/>
                <w:lang w:val="ru-RU"/>
              </w:rPr>
              <w:t>відбувся</w:t>
            </w:r>
            <w:proofErr w:type="spellEnd"/>
          </w:p>
        </w:tc>
        <w:tc>
          <w:tcPr>
            <w:tcW w:w="6420" w:type="dxa"/>
            <w:vAlign w:val="center"/>
          </w:tcPr>
          <w:p w14:paraId="7A357582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відміняє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відкриті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торги 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6FE9F2FC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відсутності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подальшої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потреби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7D1BAA00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2)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неможливості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усунення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порушень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виникли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через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виявлені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порушення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законодавства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сфері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публічних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описом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таких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порушень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2955B6F7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3)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скорочення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обсягу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видатків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здійснення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робіт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послуг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5858EA0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4) коли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здійснення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стало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неможливим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внаслідок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обставин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непереборної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сили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66173FF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одного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робочого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дня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відповідного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зазначає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такого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4FE121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Відкриті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торги автоматично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відміняються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4208E601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1)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всіх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пропозицій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(у тому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числі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була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подана одна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тендерна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пропозиція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яка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відхилена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Особливостями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6A6C928C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2)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жодної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торгах у строк, установлений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замовником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згідно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Особливостями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623EEB0F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автоматично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одного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робочого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дня з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настання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підстав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відміни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цим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пунктом,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оприлюднюється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відміну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2CC955D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торги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можуть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відмінені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частково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(за лотом).</w:t>
            </w:r>
          </w:p>
          <w:p w14:paraId="1D8ACE61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відміну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відкритих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торгів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автоматично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надсилається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всім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учасникам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електронною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системою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в день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її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оприлюднення</w:t>
            </w:r>
            <w:proofErr w:type="spellEnd"/>
            <w:r w:rsidRPr="00612C08">
              <w:rPr>
                <w:rFonts w:ascii="Times New Roman" w:hAnsi="Times New Roman"/>
                <w:color w:val="4A86E8"/>
                <w:sz w:val="24"/>
                <w:lang w:val="ru-RU"/>
              </w:rPr>
              <w:t>.</w:t>
            </w:r>
          </w:p>
        </w:tc>
      </w:tr>
      <w:tr w:rsidR="0098599B" w:rsidRPr="008E7650" w14:paraId="6733F84D" w14:textId="77777777" w:rsidTr="001102A7">
        <w:trPr>
          <w:trHeight w:val="1119"/>
          <w:jc w:val="center"/>
        </w:trPr>
        <w:tc>
          <w:tcPr>
            <w:tcW w:w="705" w:type="dxa"/>
          </w:tcPr>
          <w:p w14:paraId="5ECCF3B8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14:paraId="77AEB447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Строк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укладання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закупівлю</w:t>
            </w:r>
            <w:proofErr w:type="spellEnd"/>
          </w:p>
        </w:tc>
        <w:tc>
          <w:tcPr>
            <w:tcW w:w="6420" w:type="dxa"/>
            <w:vAlign w:val="center"/>
          </w:tcPr>
          <w:p w14:paraId="04471137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укладає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учасником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який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визнаний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переможцем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протягом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його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пізніше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через 15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прийняття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намір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укласти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випадку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обґрунтованої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необхідності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 для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укладення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договору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продовжений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до 60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14:paraId="356C238D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подання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скарги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 органу</w:t>
            </w:r>
            <w:proofErr w:type="gram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оскарження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після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оприлюднення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намір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укласти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перебіг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строку для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укладення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зупиняється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14:paraId="109CB763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З метою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права на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оскарження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рішень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 органу</w:t>
            </w:r>
            <w:proofErr w:type="gram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оскарження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може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бути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укладено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раніше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ніж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п’ять</w:t>
            </w:r>
            <w:proofErr w:type="spellEnd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днів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оприлюднення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електронній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закупівель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намір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укласти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98599B" w:rsidRPr="008E7650" w14:paraId="6A94757A" w14:textId="77777777" w:rsidTr="001102A7">
        <w:trPr>
          <w:trHeight w:val="1119"/>
          <w:jc w:val="center"/>
        </w:trPr>
        <w:tc>
          <w:tcPr>
            <w:tcW w:w="705" w:type="dxa"/>
          </w:tcPr>
          <w:p w14:paraId="4FC989AC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01B37450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Проєкт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договору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закупівлю</w:t>
            </w:r>
            <w:proofErr w:type="spellEnd"/>
          </w:p>
        </w:tc>
        <w:tc>
          <w:tcPr>
            <w:tcW w:w="6420" w:type="dxa"/>
            <w:vAlign w:val="center"/>
          </w:tcPr>
          <w:p w14:paraId="5C81D8F5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Проєкт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викладено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Додатку</w:t>
            </w:r>
            <w:proofErr w:type="spellEnd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4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7C6D1C2C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Договір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укладається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цієї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письмовій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формі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вигляді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єдиного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документа </w:t>
            </w:r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у строки,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визначені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пунктом 2 «Строк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укладання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цього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sz w:val="24"/>
                <w:lang w:val="ru-RU"/>
              </w:rPr>
              <w:t>розділу</w:t>
            </w:r>
            <w:proofErr w:type="spellEnd"/>
            <w:r w:rsidRPr="00612C0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0DECDC8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Переможець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укладення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повинен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надати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</w:p>
          <w:p w14:paraId="7E8926A1" w14:textId="77777777" w:rsidR="0098599B" w:rsidRPr="00612C08" w:rsidRDefault="0098599B" w:rsidP="001102A7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право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підписання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6E9BD86F" w14:textId="77777777" w:rsidR="0098599B" w:rsidRPr="00612C08" w:rsidRDefault="0098599B" w:rsidP="001102A7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достовірну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інформацію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наявність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нього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чинної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ліцензії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документа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дозвільного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характеру</w:t>
            </w:r>
            <w:r w:rsidRPr="001102A7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провадження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господарської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діяльності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якщо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отримання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дозволу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ліцензії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провадження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такого виду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діяльності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>передбачено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законом.</w:t>
            </w:r>
          </w:p>
          <w:p w14:paraId="6BCB1FEB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</w:pPr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випадку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ненадання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переможцем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про право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підписання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переможець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вважається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таким,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що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відмовився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підписання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вимог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укладення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підлягає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відхиленню</w:t>
            </w:r>
            <w:proofErr w:type="spellEnd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12C08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підставі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підпункту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3  пункту</w:t>
            </w:r>
            <w:proofErr w:type="gram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 xml:space="preserve"> 41 </w:t>
            </w:r>
            <w:proofErr w:type="spellStart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Особливостей</w:t>
            </w:r>
            <w:proofErr w:type="spellEnd"/>
            <w:r w:rsidRPr="00612C08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98599B" w:rsidRPr="008E7650" w14:paraId="62AA4808" w14:textId="77777777" w:rsidTr="001102A7">
        <w:trPr>
          <w:trHeight w:val="2100"/>
          <w:jc w:val="center"/>
        </w:trPr>
        <w:tc>
          <w:tcPr>
            <w:tcW w:w="705" w:type="dxa"/>
          </w:tcPr>
          <w:p w14:paraId="5C6BB3F1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</w:tcPr>
          <w:p w14:paraId="2AE31099" w14:textId="77777777" w:rsidR="0098599B" w:rsidRPr="001102A7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Умови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договору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про</w:t>
            </w:r>
            <w:proofErr w:type="spellEnd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b/>
                <w:color w:val="000000"/>
                <w:sz w:val="24"/>
              </w:rPr>
              <w:t>закупівлю</w:t>
            </w:r>
            <w:proofErr w:type="spellEnd"/>
          </w:p>
        </w:tc>
        <w:tc>
          <w:tcPr>
            <w:tcW w:w="6420" w:type="dxa"/>
            <w:vAlign w:val="center"/>
          </w:tcPr>
          <w:p w14:paraId="64009492" w14:textId="77777777" w:rsidR="0098599B" w:rsidRPr="001102A7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Договір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закупівлю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результатами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проведеної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закупівлі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укладається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відповідно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Цивільного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Господарського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кодексів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України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урахуванням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положень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статті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41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Закону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крім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частин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третьої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–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п’ятої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сьомої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–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дев’ятої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статті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41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Закону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та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Особливостей</w:t>
            </w:r>
            <w:proofErr w:type="spellEnd"/>
            <w:r w:rsidRPr="001102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*.</w:t>
            </w:r>
          </w:p>
          <w:p w14:paraId="0550A0D3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Істотними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умовами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є предмет (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найменування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кількість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якість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ціна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 строк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договору.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Інші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істотними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є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можуть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змінюватися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 норм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Господарського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Цивільного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кодексів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14:paraId="013674D4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повинні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відрізнятися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змісту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процедури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крім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випадків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</w:p>
          <w:p w14:paraId="212CA902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визначення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грошового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еквівалента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зобов’язання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іноземній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валюті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;</w:t>
            </w:r>
          </w:p>
          <w:p w14:paraId="495C69D9" w14:textId="77777777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перерахунку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бік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зменшення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переможця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зменшення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обсягів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;</w:t>
            </w:r>
          </w:p>
          <w:p w14:paraId="7955910B" w14:textId="18EA510A" w:rsidR="0098599B" w:rsidRPr="00612C08" w:rsidRDefault="0098599B" w:rsidP="00110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перерахунку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ціни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обсягів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бік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зменшення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умови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необхідності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приведення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обсягів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товарів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кратності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упаковки </w:t>
            </w:r>
            <w:r w:rsidR="002332A4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gramEnd"/>
          </w:p>
        </w:tc>
      </w:tr>
      <w:tr w:rsidR="0098599B" w:rsidRPr="008E7650" w14:paraId="27B706D6" w14:textId="77777777" w:rsidTr="001102A7">
        <w:trPr>
          <w:trHeight w:val="1119"/>
          <w:jc w:val="center"/>
        </w:trPr>
        <w:tc>
          <w:tcPr>
            <w:tcW w:w="705" w:type="dxa"/>
          </w:tcPr>
          <w:p w14:paraId="399A509F" w14:textId="77777777" w:rsidR="0098599B" w:rsidRPr="001102A7" w:rsidRDefault="0098599B" w:rsidP="00110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102A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7013A4F2" w14:textId="77777777" w:rsidR="0098599B" w:rsidRPr="00612C08" w:rsidRDefault="0098599B" w:rsidP="001102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закупівлю</w:t>
            </w:r>
            <w:proofErr w:type="spellEnd"/>
          </w:p>
        </w:tc>
        <w:tc>
          <w:tcPr>
            <w:tcW w:w="6420" w:type="dxa"/>
            <w:vAlign w:val="center"/>
          </w:tcPr>
          <w:p w14:paraId="3CABD92A" w14:textId="77777777" w:rsidR="0098599B" w:rsidRPr="00612C08" w:rsidRDefault="0098599B" w:rsidP="001102A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закупівлю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вимагається</w:t>
            </w:r>
            <w:proofErr w:type="spellEnd"/>
            <w:r w:rsidRPr="00612C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</w:tr>
    </w:tbl>
    <w:p w14:paraId="338E0CC5" w14:textId="77777777" w:rsidR="0098599B" w:rsidRDefault="009859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hd w:val="clear" w:color="auto" w:fill="00FF00"/>
          <w:lang w:val="ru-RU"/>
        </w:rPr>
      </w:pPr>
      <w:bookmarkStart w:id="7" w:name="_heading=h.2s8eyo1"/>
      <w:bookmarkEnd w:id="7"/>
    </w:p>
    <w:p w14:paraId="6B8CB0EA" w14:textId="77777777" w:rsidR="0098599B" w:rsidRDefault="009859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hd w:val="clear" w:color="auto" w:fill="00FF00"/>
          <w:lang w:val="ru-RU"/>
        </w:rPr>
      </w:pPr>
    </w:p>
    <w:p w14:paraId="0F6BE890" w14:textId="77777777" w:rsidR="0098599B" w:rsidRDefault="009859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hd w:val="clear" w:color="auto" w:fill="00FF00"/>
          <w:lang w:val="ru-RU"/>
        </w:rPr>
      </w:pPr>
    </w:p>
    <w:p w14:paraId="1BE45316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881EB28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5AAC475F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56ACEB4B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47DA4A6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F997E1F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E7EF4B8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5FF7E385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1DFF9C9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138D16A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8E3D780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BBD49A1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1F3CD84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673DB497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620D175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CC162AF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7E40023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254FEC8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9FC1EBE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4E999CF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EA2C3EE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B8CD497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F183D0A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6FC7CE37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24C5CF2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222287E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722D715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6C25A1D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684AF3AF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CADABAB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E8B093D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C7C14F6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CDAC756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D3127E5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75780B6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AAC2A82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A7A955D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E3024C3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06DAA8E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23D97E5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DDDF45B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25DB85EA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CFAAFB9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60A20EB0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44EB637E" w14:textId="77777777" w:rsidR="00C46CAD" w:rsidRDefault="00C46CAD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9C590FD" w14:textId="441A6D99" w:rsidR="0098599B" w:rsidRDefault="0098599B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№1</w:t>
      </w:r>
    </w:p>
    <w:p w14:paraId="6B5807FC" w14:textId="77777777" w:rsidR="0098599B" w:rsidRDefault="0098599B" w:rsidP="00735EC9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до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документації</w:t>
      </w:r>
      <w:proofErr w:type="spellEnd"/>
    </w:p>
    <w:p w14:paraId="2B3732BA" w14:textId="77777777" w:rsidR="0098599B" w:rsidRDefault="0098599B" w:rsidP="00735E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FA1DDDC" w14:textId="77777777" w:rsidR="0098599B" w:rsidRDefault="0098599B" w:rsidP="00735EC9">
      <w:pP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Форма «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Цінова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подається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вигляді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наведеному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нижче</w:t>
      </w:r>
      <w:proofErr w:type="spellEnd"/>
    </w:p>
    <w:p w14:paraId="7FC94E62" w14:textId="77777777" w:rsidR="0098599B" w:rsidRDefault="0098599B" w:rsidP="00735EC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«ЦІНОВА ПРОПОЗИЦІЯ»</w:t>
      </w:r>
    </w:p>
    <w:p w14:paraId="68D10367" w14:textId="77777777" w:rsidR="0098599B" w:rsidRPr="00F1029A" w:rsidRDefault="0098599B" w:rsidP="00735E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Ми,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надаємо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тендерну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торгах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Паливо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мастильні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бензин А-95, код ДК 021:2015-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09130000-9</w:t>
      </w:r>
      <w:r>
        <w:rPr>
          <w:rStyle w:val="qaclassifierdk"/>
          <w:sz w:val="24"/>
          <w:szCs w:val="24"/>
          <w:lang w:val="ru-RU"/>
        </w:rPr>
        <w:t xml:space="preserve"> </w:t>
      </w:r>
      <w:r w:rsidRPr="00F1029A">
        <w:rPr>
          <w:rStyle w:val="qaclassifierdk"/>
          <w:rFonts w:ascii="Times New Roman" w:hAnsi="Times New Roman"/>
          <w:sz w:val="24"/>
          <w:szCs w:val="24"/>
          <w:lang w:val="ru-RU"/>
        </w:rPr>
        <w:t xml:space="preserve">«Нафта і </w:t>
      </w:r>
      <w:proofErr w:type="spellStart"/>
      <w:r w:rsidRPr="00F1029A">
        <w:rPr>
          <w:rStyle w:val="qaclassifierdk"/>
          <w:rFonts w:ascii="Times New Roman" w:hAnsi="Times New Roman"/>
          <w:sz w:val="24"/>
          <w:szCs w:val="24"/>
          <w:lang w:val="ru-RU"/>
        </w:rPr>
        <w:t>дистиляти</w:t>
      </w:r>
      <w:proofErr w:type="spellEnd"/>
      <w:proofErr w:type="gramStart"/>
      <w:r w:rsidRPr="00F1029A">
        <w:rPr>
          <w:rStyle w:val="qaclassifierdk"/>
          <w:rFonts w:ascii="Times New Roman" w:hAnsi="Times New Roman"/>
          <w:sz w:val="24"/>
          <w:szCs w:val="24"/>
          <w:lang w:val="ru-RU"/>
        </w:rPr>
        <w:t>»</w:t>
      </w:r>
      <w:r w:rsidRPr="00F102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proofErr w:type="gram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технічними</w:t>
      </w:r>
      <w:proofErr w:type="spell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іншими</w:t>
      </w:r>
      <w:proofErr w:type="spell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вимогами</w:t>
      </w:r>
      <w:proofErr w:type="spell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торгів</w:t>
      </w:r>
      <w:proofErr w:type="spellEnd"/>
      <w:r w:rsidRPr="00F1029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57C85B9" w14:textId="77777777" w:rsidR="0098599B" w:rsidRDefault="0098599B" w:rsidP="00735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Вивчивши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тендерну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документацію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технічні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уповноважені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маємо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погоджуємося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Договору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наступними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0522D4FD" w14:textId="77777777" w:rsidR="0098599B" w:rsidRDefault="0098599B" w:rsidP="00735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1645"/>
        <w:gridCol w:w="1645"/>
        <w:gridCol w:w="1645"/>
        <w:gridCol w:w="1944"/>
      </w:tblGrid>
      <w:tr w:rsidR="0098599B" w:rsidRPr="008E7650" w14:paraId="489A65E2" w14:textId="77777777" w:rsidTr="00735EC9">
        <w:trPr>
          <w:trHeight w:val="939"/>
        </w:trPr>
        <w:tc>
          <w:tcPr>
            <w:tcW w:w="3077" w:type="dxa"/>
            <w:vAlign w:val="center"/>
          </w:tcPr>
          <w:p w14:paraId="2451AC07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Найменування</w:t>
            </w:r>
            <w:proofErr w:type="spellEnd"/>
          </w:p>
        </w:tc>
        <w:tc>
          <w:tcPr>
            <w:tcW w:w="1645" w:type="dxa"/>
          </w:tcPr>
          <w:p w14:paraId="6C415245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Одиниця</w:t>
            </w:r>
            <w:proofErr w:type="spellEnd"/>
          </w:p>
          <w:p w14:paraId="20FE1715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виміру</w:t>
            </w:r>
            <w:proofErr w:type="spellEnd"/>
          </w:p>
        </w:tc>
        <w:tc>
          <w:tcPr>
            <w:tcW w:w="1645" w:type="dxa"/>
          </w:tcPr>
          <w:p w14:paraId="4EC83767" w14:textId="77777777" w:rsidR="0098599B" w:rsidRDefault="009859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Кіл</w:t>
            </w:r>
            <w:r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ькість</w:t>
            </w:r>
            <w:proofErr w:type="spellEnd"/>
          </w:p>
          <w:p w14:paraId="72023BCA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14:paraId="5ABC9843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</w:pPr>
          </w:p>
        </w:tc>
        <w:tc>
          <w:tcPr>
            <w:tcW w:w="1645" w:type="dxa"/>
          </w:tcPr>
          <w:p w14:paraId="102A2121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,  грн.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(з ПДВ)</w:t>
            </w:r>
            <w:r>
              <w:rPr>
                <w:rFonts w:ascii="Times New Roman" w:hAnsi="Times New Roman"/>
                <w:b/>
                <w:i/>
                <w:color w:val="000000"/>
                <w:szCs w:val="22"/>
                <w:lang w:val="ru-RU"/>
              </w:rPr>
              <w:t>*</w:t>
            </w:r>
          </w:p>
        </w:tc>
        <w:tc>
          <w:tcPr>
            <w:tcW w:w="1944" w:type="dxa"/>
          </w:tcPr>
          <w:p w14:paraId="3B4599D9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, грн.</w:t>
            </w:r>
          </w:p>
          <w:p w14:paraId="782BEFC6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грн. (з 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ПДВ)</w:t>
            </w:r>
            <w:r>
              <w:rPr>
                <w:rFonts w:ascii="Times New Roman" w:hAnsi="Times New Roman"/>
                <w:b/>
                <w:i/>
                <w:color w:val="000000"/>
                <w:szCs w:val="22"/>
                <w:lang w:val="ru-RU"/>
              </w:rPr>
              <w:t>*</w:t>
            </w:r>
            <w:proofErr w:type="gramEnd"/>
          </w:p>
        </w:tc>
      </w:tr>
      <w:tr w:rsidR="0098599B" w14:paraId="795AA453" w14:textId="77777777" w:rsidTr="00735EC9">
        <w:tc>
          <w:tcPr>
            <w:tcW w:w="3077" w:type="dxa"/>
          </w:tcPr>
          <w:p w14:paraId="664358C1" w14:textId="77777777" w:rsidR="0098599B" w:rsidRPr="00536B5F" w:rsidRDefault="0098599B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  <w:lang w:val="uk-UA"/>
              </w:rPr>
            </w:pPr>
            <w:proofErr w:type="spellStart"/>
            <w:r w:rsidRPr="00536B5F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</w:rPr>
              <w:t>Бензин</w:t>
            </w:r>
            <w:proofErr w:type="spellEnd"/>
            <w:r w:rsidRPr="00536B5F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 А-9</w:t>
            </w:r>
            <w:r w:rsidRPr="00536B5F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  <w:lang w:val="uk-UA"/>
              </w:rPr>
              <w:t>5</w:t>
            </w:r>
          </w:p>
        </w:tc>
        <w:tc>
          <w:tcPr>
            <w:tcW w:w="1645" w:type="dxa"/>
          </w:tcPr>
          <w:p w14:paraId="40B0D328" w14:textId="7686CC9E" w:rsidR="0098599B" w:rsidRPr="0053562E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л</w:t>
            </w:r>
            <w:proofErr w:type="spellStart"/>
            <w:r w:rsidR="0053562E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ітр</w:t>
            </w:r>
            <w:proofErr w:type="spellEnd"/>
          </w:p>
        </w:tc>
        <w:tc>
          <w:tcPr>
            <w:tcW w:w="1645" w:type="dxa"/>
          </w:tcPr>
          <w:p w14:paraId="5AA186B6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1200</w:t>
            </w:r>
          </w:p>
        </w:tc>
        <w:tc>
          <w:tcPr>
            <w:tcW w:w="1645" w:type="dxa"/>
          </w:tcPr>
          <w:p w14:paraId="01B9E484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944" w:type="dxa"/>
          </w:tcPr>
          <w:p w14:paraId="53803ABF" w14:textId="77777777" w:rsidR="0098599B" w:rsidRDefault="00985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98599B" w:rsidRPr="008E7650" w14:paraId="408D45B7" w14:textId="77777777" w:rsidTr="00735EC9">
        <w:trPr>
          <w:trHeight w:val="301"/>
        </w:trPr>
        <w:tc>
          <w:tcPr>
            <w:tcW w:w="8012" w:type="dxa"/>
            <w:gridSpan w:val="4"/>
          </w:tcPr>
          <w:p w14:paraId="255F0D6C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без ПДВ</w:t>
            </w:r>
          </w:p>
          <w:p w14:paraId="4A92B915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</w:p>
          <w:p w14:paraId="79D33417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</w:p>
        </w:tc>
        <w:tc>
          <w:tcPr>
            <w:tcW w:w="1944" w:type="dxa"/>
          </w:tcPr>
          <w:p w14:paraId="368251EA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</w:p>
        </w:tc>
      </w:tr>
      <w:tr w:rsidR="0098599B" w14:paraId="7B48A9C4" w14:textId="77777777" w:rsidTr="00735EC9">
        <w:tc>
          <w:tcPr>
            <w:tcW w:w="8012" w:type="dxa"/>
            <w:gridSpan w:val="4"/>
          </w:tcPr>
          <w:p w14:paraId="06B850CE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крім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ПДВ</w:t>
            </w:r>
          </w:p>
        </w:tc>
        <w:tc>
          <w:tcPr>
            <w:tcW w:w="1944" w:type="dxa"/>
          </w:tcPr>
          <w:p w14:paraId="6800A1B6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98599B" w:rsidRPr="008E7650" w14:paraId="072326EF" w14:textId="77777777" w:rsidTr="00735EC9">
        <w:tc>
          <w:tcPr>
            <w:tcW w:w="8012" w:type="dxa"/>
            <w:gridSpan w:val="4"/>
          </w:tcPr>
          <w:p w14:paraId="2DA5BE90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з ПДВ</w:t>
            </w:r>
            <w:r>
              <w:rPr>
                <w:rFonts w:ascii="Times New Roman" w:hAnsi="Times New Roman"/>
                <w:b/>
                <w:i/>
                <w:color w:val="000000"/>
                <w:szCs w:val="22"/>
                <w:lang w:val="ru-RU"/>
              </w:rPr>
              <w:t>**</w:t>
            </w:r>
          </w:p>
        </w:tc>
        <w:tc>
          <w:tcPr>
            <w:tcW w:w="1944" w:type="dxa"/>
          </w:tcPr>
          <w:p w14:paraId="4A8C659D" w14:textId="77777777" w:rsidR="0098599B" w:rsidRDefault="009859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</w:p>
        </w:tc>
      </w:tr>
    </w:tbl>
    <w:p w14:paraId="6A994BB4" w14:textId="77777777" w:rsidR="0098599B" w:rsidRDefault="0098599B" w:rsidP="00735E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урахування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ПДВ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стосується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платниками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ПДВ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5FA3107" w14:textId="77777777" w:rsidR="0098599B" w:rsidRDefault="0098599B" w:rsidP="00735E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включає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себе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витрати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сплату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податків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зборів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платежі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сплачуються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сплачені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учасником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A379DF4" w14:textId="77777777" w:rsidR="0098599B" w:rsidRDefault="0098599B" w:rsidP="00735E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**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цінова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платника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ПДВ не повинна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перевищувати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очікувану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вартість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2B36D44" w14:textId="77777777" w:rsidR="0098599B" w:rsidRDefault="0098599B" w:rsidP="00735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8737217" w14:textId="77777777" w:rsidR="0098599B" w:rsidRDefault="0098599B" w:rsidP="00735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Сума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загальна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вартість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):_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____________(цифрами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прописом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ПДВ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ПДВ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платників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ПДВ).</w:t>
      </w:r>
    </w:p>
    <w:p w14:paraId="3FECB287" w14:textId="77777777" w:rsidR="0098599B" w:rsidRDefault="0098599B" w:rsidP="00735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689AB2C" w14:textId="77777777" w:rsidR="0098599B" w:rsidRDefault="0098599B" w:rsidP="00735EC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намір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Ваша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документація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разом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нашою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пропозицією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всім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попереднього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між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нами.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прийнято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намір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візьмемо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себе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зобов’язання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передбачені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Договором.</w:t>
      </w:r>
    </w:p>
    <w:p w14:paraId="1A78B7CA" w14:textId="77777777" w:rsidR="0098599B" w:rsidRDefault="0098599B" w:rsidP="00735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погоджуємося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дотримуватися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120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подання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тендерних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встановленого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Вами. Наша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обов’язковою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нас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розглядатися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Вами у будь-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терміну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242F7D27" w14:textId="77777777" w:rsidR="0098599B" w:rsidRDefault="0098599B" w:rsidP="00735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погоджуємося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умовами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Ви можете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відхилити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тендерні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умовами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розуміємо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Ви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обмежені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прийнятті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іншої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більш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вигідними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Вас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умовами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CE1008F" w14:textId="77777777" w:rsidR="0098599B" w:rsidRDefault="0098599B" w:rsidP="00735EC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зобов'язуємося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підписати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умовах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зазначених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тендерній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раніше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через 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намір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але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пізніше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через 15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намір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EDF3B0C" w14:textId="77777777" w:rsidR="0098599B" w:rsidRDefault="0098599B" w:rsidP="00735EC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04E9380B" w14:textId="77777777" w:rsidR="0098599B" w:rsidRDefault="0098599B" w:rsidP="00735EC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Посада,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прізвище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ініціали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підпис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уповноваженої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особи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завірені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печаткою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в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наявності</w:t>
      </w:r>
      <w:proofErr w:type="spellEnd"/>
    </w:p>
    <w:p w14:paraId="0217BB11" w14:textId="77777777" w:rsidR="0098599B" w:rsidRDefault="0098599B" w:rsidP="00735EC9">
      <w:pPr>
        <w:rPr>
          <w:rFonts w:ascii="Times New Roman" w:hAnsi="Times New Roman"/>
          <w:sz w:val="24"/>
          <w:szCs w:val="24"/>
          <w:lang w:val="ru-RU"/>
        </w:rPr>
      </w:pPr>
    </w:p>
    <w:p w14:paraId="63703013" w14:textId="77777777" w:rsidR="0098599B" w:rsidRDefault="0098599B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№2.1</w:t>
      </w:r>
    </w:p>
    <w:p w14:paraId="61F12BE2" w14:textId="77777777" w:rsidR="0098599B" w:rsidRDefault="0098599B" w:rsidP="00735E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до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7C2D6BEB" w14:textId="77777777" w:rsidR="0098599B" w:rsidRDefault="0098599B" w:rsidP="00735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5920902" w14:textId="77777777" w:rsidR="0098599B" w:rsidRDefault="0098599B" w:rsidP="00735E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14:paraId="7E708EA1" w14:textId="77777777" w:rsidR="0098599B" w:rsidRDefault="0098599B" w:rsidP="00735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ДОКУМЕНТИ, ЯКІ ВИМАГАЮТЬСЯ ДЛЯ ПІДТВЕРДЖЕННЯ ВІДПОВІДНОСТІ ПРОПОЗИЦІЇ УЧАСНИКА ВИМОГАМ ЗАМОВНИКА</w:t>
      </w:r>
    </w:p>
    <w:p w14:paraId="3F1CAEE6" w14:textId="77777777" w:rsidR="0098599B" w:rsidRDefault="0098599B" w:rsidP="00735EC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Кваліфікаційні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критерії</w:t>
      </w:r>
      <w:proofErr w:type="spellEnd"/>
    </w:p>
    <w:p w14:paraId="4A6E837F" w14:textId="77777777" w:rsidR="0098599B" w:rsidRDefault="0098599B" w:rsidP="00735EC9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для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підтвердження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УЧАСНИКА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кваліфікаційним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критеріям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14:paraId="0CB78617" w14:textId="77777777" w:rsidR="0098599B" w:rsidRDefault="0098599B" w:rsidP="00735E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визначеним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16 Закону “Про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”:</w:t>
      </w:r>
    </w:p>
    <w:p w14:paraId="779FE9DB" w14:textId="77777777" w:rsidR="0098599B" w:rsidRDefault="0098599B" w:rsidP="00735EC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4CDB7E07" w14:textId="77777777" w:rsidR="0098599B" w:rsidRDefault="0098599B" w:rsidP="00735EC9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Довідка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довільній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формі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наявність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досвіду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виконання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аналогічного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предметом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договору (товар), за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підписом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посадової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особи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скріплена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печаткою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(у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зазначенням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номеру договору,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дати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укладання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найменування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здійснювалась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аналогічна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поставка товару та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постачання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Для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підтвердження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наявного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досвіду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виконання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аналогічного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договору,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надати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копію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не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менше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1-го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зазначених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довідці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договору та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копії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документів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що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підтверджують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факт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їх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виконання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акти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виконаних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робіт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та/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видаткові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накладні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</w:p>
    <w:p w14:paraId="1B7EBBF8" w14:textId="77777777" w:rsidR="0098599B" w:rsidRDefault="0098599B" w:rsidP="00735EC9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7FDE25F" w14:textId="77777777" w:rsidR="0098599B" w:rsidRDefault="0098599B" w:rsidP="00735EC9">
      <w:pPr>
        <w:pStyle w:val="msonormalcxspmiddle"/>
        <w:spacing w:after="0" w:afterAutospacing="0"/>
        <w:ind w:firstLine="708"/>
        <w:contextualSpacing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Якщо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учасник</w:t>
      </w:r>
      <w:proofErr w:type="spellEnd"/>
      <w:r>
        <w:rPr>
          <w:b/>
          <w:i/>
          <w:u w:val="single"/>
        </w:rPr>
        <w:t xml:space="preserve"> не в </w:t>
      </w:r>
      <w:proofErr w:type="spellStart"/>
      <w:r>
        <w:rPr>
          <w:b/>
          <w:i/>
          <w:u w:val="single"/>
        </w:rPr>
        <w:t>змозі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надати</w:t>
      </w:r>
      <w:proofErr w:type="spellEnd"/>
      <w:r>
        <w:rPr>
          <w:b/>
          <w:i/>
          <w:u w:val="single"/>
        </w:rPr>
        <w:t xml:space="preserve"> в </w:t>
      </w:r>
      <w:proofErr w:type="spellStart"/>
      <w:r>
        <w:rPr>
          <w:b/>
          <w:i/>
          <w:u w:val="single"/>
        </w:rPr>
        <w:t>складі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своєї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пропозиції</w:t>
      </w:r>
      <w:proofErr w:type="spellEnd"/>
      <w:r>
        <w:rPr>
          <w:b/>
          <w:i/>
          <w:u w:val="single"/>
        </w:rPr>
        <w:t xml:space="preserve"> будь-</w:t>
      </w:r>
      <w:proofErr w:type="spellStart"/>
      <w:r>
        <w:rPr>
          <w:b/>
          <w:i/>
          <w:u w:val="single"/>
        </w:rPr>
        <w:t>який</w:t>
      </w:r>
      <w:proofErr w:type="spellEnd"/>
      <w:r>
        <w:rPr>
          <w:b/>
          <w:i/>
          <w:u w:val="single"/>
        </w:rPr>
        <w:t xml:space="preserve"> документ (</w:t>
      </w:r>
      <w:proofErr w:type="spellStart"/>
      <w:r>
        <w:rPr>
          <w:b/>
          <w:i/>
          <w:u w:val="single"/>
        </w:rPr>
        <w:t>довідку</w:t>
      </w:r>
      <w:proofErr w:type="spellEnd"/>
      <w:r>
        <w:rPr>
          <w:b/>
          <w:i/>
          <w:u w:val="single"/>
        </w:rPr>
        <w:t xml:space="preserve">), </w:t>
      </w:r>
      <w:proofErr w:type="spellStart"/>
      <w:r>
        <w:rPr>
          <w:b/>
          <w:i/>
          <w:u w:val="single"/>
        </w:rPr>
        <w:t>який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вимагається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замовником</w:t>
      </w:r>
      <w:proofErr w:type="spellEnd"/>
      <w:r>
        <w:rPr>
          <w:b/>
          <w:i/>
          <w:u w:val="single"/>
        </w:rPr>
        <w:t xml:space="preserve"> у </w:t>
      </w:r>
      <w:proofErr w:type="spellStart"/>
      <w:r>
        <w:rPr>
          <w:b/>
          <w:i/>
          <w:u w:val="single"/>
        </w:rPr>
        <w:t>цьому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оголошенні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–  </w:t>
      </w:r>
      <w:proofErr w:type="spellStart"/>
      <w:r>
        <w:rPr>
          <w:b/>
          <w:i/>
          <w:u w:val="single"/>
        </w:rPr>
        <w:t>він</w:t>
      </w:r>
      <w:proofErr w:type="spellEnd"/>
      <w:proofErr w:type="gramEnd"/>
      <w:r>
        <w:rPr>
          <w:b/>
          <w:i/>
          <w:u w:val="single"/>
        </w:rPr>
        <w:t xml:space="preserve"> повинен </w:t>
      </w:r>
      <w:proofErr w:type="spellStart"/>
      <w:r>
        <w:rPr>
          <w:b/>
          <w:i/>
          <w:u w:val="single"/>
        </w:rPr>
        <w:t>надати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щодо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цього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письмове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пояснення</w:t>
      </w:r>
      <w:proofErr w:type="spellEnd"/>
      <w:r>
        <w:rPr>
          <w:b/>
          <w:i/>
          <w:u w:val="single"/>
        </w:rPr>
        <w:t xml:space="preserve"> за </w:t>
      </w:r>
      <w:proofErr w:type="spellStart"/>
      <w:r>
        <w:rPr>
          <w:b/>
          <w:i/>
          <w:u w:val="single"/>
        </w:rPr>
        <w:t>власноручним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підписом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уповноваженої</w:t>
      </w:r>
      <w:proofErr w:type="spellEnd"/>
      <w:r>
        <w:rPr>
          <w:b/>
          <w:i/>
          <w:u w:val="single"/>
        </w:rPr>
        <w:t xml:space="preserve"> особи </w:t>
      </w:r>
      <w:proofErr w:type="spellStart"/>
      <w:r>
        <w:rPr>
          <w:b/>
          <w:i/>
          <w:u w:val="single"/>
        </w:rPr>
        <w:t>учасника</w:t>
      </w:r>
      <w:proofErr w:type="spellEnd"/>
      <w:r>
        <w:rPr>
          <w:b/>
          <w:i/>
          <w:u w:val="single"/>
        </w:rPr>
        <w:t xml:space="preserve"> та </w:t>
      </w:r>
      <w:proofErr w:type="spellStart"/>
      <w:r>
        <w:rPr>
          <w:b/>
          <w:i/>
          <w:u w:val="single"/>
        </w:rPr>
        <w:t>завірений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печаткою</w:t>
      </w:r>
      <w:proofErr w:type="spellEnd"/>
      <w:r>
        <w:rPr>
          <w:b/>
          <w:i/>
          <w:u w:val="single"/>
        </w:rPr>
        <w:t xml:space="preserve"> (за </w:t>
      </w:r>
      <w:proofErr w:type="spellStart"/>
      <w:r>
        <w:rPr>
          <w:b/>
          <w:i/>
          <w:u w:val="single"/>
        </w:rPr>
        <w:t>наявності</w:t>
      </w:r>
      <w:proofErr w:type="spellEnd"/>
      <w:r>
        <w:rPr>
          <w:b/>
          <w:i/>
          <w:u w:val="single"/>
        </w:rPr>
        <w:t xml:space="preserve">), в </w:t>
      </w:r>
      <w:proofErr w:type="spellStart"/>
      <w:r>
        <w:rPr>
          <w:b/>
          <w:i/>
          <w:u w:val="single"/>
        </w:rPr>
        <w:t>якому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вказати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законодавчі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підстави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ненадання</w:t>
      </w:r>
      <w:proofErr w:type="spellEnd"/>
      <w:r>
        <w:rPr>
          <w:b/>
          <w:i/>
          <w:u w:val="single"/>
        </w:rPr>
        <w:t xml:space="preserve"> таких </w:t>
      </w:r>
      <w:proofErr w:type="spellStart"/>
      <w:r>
        <w:rPr>
          <w:b/>
          <w:i/>
          <w:u w:val="single"/>
        </w:rPr>
        <w:t>документів</w:t>
      </w:r>
      <w:proofErr w:type="spellEnd"/>
      <w:r>
        <w:rPr>
          <w:b/>
          <w:i/>
          <w:u w:val="single"/>
        </w:rPr>
        <w:t>.</w:t>
      </w:r>
    </w:p>
    <w:p w14:paraId="11E24915" w14:textId="77777777" w:rsidR="0098599B" w:rsidRDefault="0098599B" w:rsidP="00735EC9">
      <w:pPr>
        <w:pStyle w:val="msonormalcxspmiddle"/>
        <w:spacing w:after="0" w:afterAutospacing="0"/>
        <w:ind w:firstLine="708"/>
        <w:contextualSpacing/>
        <w:jc w:val="both"/>
      </w:pPr>
    </w:p>
    <w:p w14:paraId="311A53B1" w14:textId="77777777" w:rsidR="0098599B" w:rsidRDefault="0098599B" w:rsidP="00735EC9">
      <w:pPr>
        <w:pStyle w:val="msonormalcxspmiddle"/>
        <w:spacing w:after="0" w:afterAutospacing="0"/>
        <w:ind w:firstLine="708"/>
        <w:contextualSpacing/>
        <w:jc w:val="both"/>
      </w:pPr>
    </w:p>
    <w:p w14:paraId="5A097575" w14:textId="77777777" w:rsidR="0098599B" w:rsidRDefault="0098599B" w:rsidP="00735EC9">
      <w:pPr>
        <w:pStyle w:val="msonormalcxspmiddle"/>
        <w:spacing w:after="0" w:afterAutospacing="0"/>
        <w:contextualSpacing/>
        <w:rPr>
          <w:b/>
        </w:rPr>
      </w:pPr>
      <w:proofErr w:type="gramStart"/>
      <w:r>
        <w:rPr>
          <w:b/>
        </w:rPr>
        <w:t>ПРИМІТКА  (</w:t>
      </w:r>
      <w:proofErr w:type="spellStart"/>
      <w:proofErr w:type="gramEnd"/>
      <w:r>
        <w:rPr>
          <w:b/>
        </w:rPr>
        <w:t>обов’язково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Учасниками</w:t>
      </w:r>
      <w:proofErr w:type="spellEnd"/>
      <w:r>
        <w:rPr>
          <w:b/>
        </w:rPr>
        <w:t>):</w:t>
      </w:r>
    </w:p>
    <w:p w14:paraId="37EBE046" w14:textId="77777777" w:rsidR="0098599B" w:rsidRDefault="0098599B" w:rsidP="00735EC9">
      <w:pPr>
        <w:pStyle w:val="msonormalcxspmiddle"/>
        <w:spacing w:after="0" w:afterAutospacing="0"/>
        <w:contextualSpacing/>
        <w:rPr>
          <w:b/>
        </w:rPr>
      </w:pPr>
    </w:p>
    <w:p w14:paraId="6F079DF1" w14:textId="77777777" w:rsidR="0098599B" w:rsidRDefault="0098599B" w:rsidP="00735EC9">
      <w:pPr>
        <w:pStyle w:val="msonormalcxspmiddle"/>
        <w:spacing w:after="0" w:afterAutospacing="0"/>
        <w:contextualSpacing/>
        <w:jc w:val="both"/>
      </w:pPr>
      <w:r>
        <w:t xml:space="preserve">1)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(</w:t>
      </w:r>
      <w:proofErr w:type="spellStart"/>
      <w:r>
        <w:t>довідки</w:t>
      </w:r>
      <w:proofErr w:type="spellEnd"/>
      <w:r>
        <w:t xml:space="preserve">,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вихідний</w:t>
      </w:r>
      <w:proofErr w:type="spellEnd"/>
      <w:r>
        <w:t xml:space="preserve"> номер, дату,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(</w:t>
      </w:r>
      <w:proofErr w:type="spellStart"/>
      <w:r>
        <w:t>посадової</w:t>
      </w:r>
      <w:proofErr w:type="spellEnd"/>
      <w:r>
        <w:t xml:space="preserve">) особи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прізвища</w:t>
      </w:r>
      <w:proofErr w:type="spellEnd"/>
      <w:r>
        <w:t xml:space="preserve"> та посади особи; та </w:t>
      </w:r>
      <w:proofErr w:type="spellStart"/>
      <w:r>
        <w:t>завантажуватись</w:t>
      </w:r>
      <w:proofErr w:type="spellEnd"/>
      <w:r>
        <w:t xml:space="preserve"> в </w:t>
      </w:r>
      <w:proofErr w:type="spellStart"/>
      <w:r>
        <w:t>електронну</w:t>
      </w:r>
      <w:proofErr w:type="spellEnd"/>
      <w:r>
        <w:t xml:space="preserve"> систему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сканованої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з </w:t>
      </w:r>
      <w:proofErr w:type="spellStart"/>
      <w:r>
        <w:t>оригіналу</w:t>
      </w:r>
      <w:proofErr w:type="spellEnd"/>
      <w:r>
        <w:t xml:space="preserve"> документу.</w:t>
      </w:r>
    </w:p>
    <w:p w14:paraId="12430F74" w14:textId="77777777" w:rsidR="0098599B" w:rsidRDefault="0098599B" w:rsidP="00735EC9">
      <w:pPr>
        <w:pStyle w:val="msonormalcxspmiddle"/>
        <w:spacing w:after="0" w:afterAutospacing="0"/>
        <w:contextualSpacing/>
        <w:jc w:val="both"/>
      </w:pPr>
      <w:r>
        <w:t xml:space="preserve">2) </w:t>
      </w:r>
      <w:proofErr w:type="spellStart"/>
      <w:r>
        <w:t>Скановані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в </w:t>
      </w:r>
      <w:proofErr w:type="spellStart"/>
      <w:r>
        <w:t>форматі</w:t>
      </w:r>
      <w:proofErr w:type="spellEnd"/>
      <w:r>
        <w:t xml:space="preserve"> </w:t>
      </w:r>
      <w:r>
        <w:rPr>
          <w:lang w:val="en-US"/>
        </w:rPr>
        <w:t>PDF</w:t>
      </w:r>
      <w:r>
        <w:t>.</w:t>
      </w:r>
    </w:p>
    <w:p w14:paraId="31B49402" w14:textId="77777777" w:rsidR="0098599B" w:rsidRDefault="0098599B" w:rsidP="00735EC9">
      <w:pPr>
        <w:pStyle w:val="msonormalcxspmiddle"/>
        <w:spacing w:after="0" w:afterAutospacing="0"/>
        <w:contextualSpacing/>
        <w:jc w:val="both"/>
      </w:pPr>
    </w:p>
    <w:p w14:paraId="779ED369" w14:textId="77777777" w:rsidR="0098599B" w:rsidRDefault="0098599B" w:rsidP="00735EC9">
      <w:pPr>
        <w:spacing w:before="120" w:after="24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закупівлі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твердого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палива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бензину,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дизельного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пального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, природного газу, газу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скрапленого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автомобільного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транспорту, газу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скрапленого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комунально-побутового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споживання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промислових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цілей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електричної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енергії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пунктів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1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наявність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обладнання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матеріально-технічної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бази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технологій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і 2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наявність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працівників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відповідної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кваліфікації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які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мають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необхідні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знання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досвід</w:t>
      </w:r>
      <w:proofErr w:type="spellEnd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частини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другої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статті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16 Закону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застосовуються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.</w:t>
      </w:r>
    </w:p>
    <w:p w14:paraId="23215650" w14:textId="77777777" w:rsidR="0098599B" w:rsidRDefault="0098599B" w:rsidP="00735EC9">
      <w:pPr>
        <w:spacing w:after="0" w:line="240" w:lineRule="auto"/>
        <w:ind w:left="6216" w:hanging="132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50F8F595" w14:textId="77777777" w:rsidR="0098599B" w:rsidRDefault="0098599B" w:rsidP="00735EC9">
      <w:pPr>
        <w:spacing w:after="0" w:line="240" w:lineRule="auto"/>
        <w:ind w:left="680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9F229A5" w14:textId="77777777" w:rsidR="0098599B" w:rsidRDefault="0098599B" w:rsidP="00735EC9">
      <w:pPr>
        <w:spacing w:after="0" w:line="240" w:lineRule="auto"/>
        <w:ind w:left="680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</w:p>
    <w:p w14:paraId="5A349AF2" w14:textId="77777777" w:rsidR="0098599B" w:rsidRDefault="0098599B" w:rsidP="00735EC9">
      <w:pPr>
        <w:spacing w:after="0" w:line="240" w:lineRule="auto"/>
        <w:ind w:left="680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F29276F" w14:textId="77777777" w:rsidR="0098599B" w:rsidRDefault="0098599B" w:rsidP="004F7DDD">
      <w:pPr>
        <w:spacing w:after="0" w:line="240" w:lineRule="auto"/>
        <w:ind w:left="6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8DA87EB" w14:textId="77777777" w:rsidR="0098599B" w:rsidRDefault="0098599B" w:rsidP="004F7DDD">
      <w:pPr>
        <w:spacing w:after="0" w:line="240" w:lineRule="auto"/>
        <w:ind w:left="6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29D1DDC" w14:textId="77777777" w:rsidR="0098599B" w:rsidRDefault="0098599B" w:rsidP="004F7DDD">
      <w:pPr>
        <w:spacing w:after="0" w:line="240" w:lineRule="auto"/>
        <w:ind w:left="648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     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№2.2</w:t>
      </w:r>
    </w:p>
    <w:p w14:paraId="708F5271" w14:textId="77777777" w:rsidR="0098599B" w:rsidRDefault="0098599B" w:rsidP="00735E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до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документації</w:t>
      </w:r>
      <w:proofErr w:type="spellEnd"/>
    </w:p>
    <w:p w14:paraId="455AAADE" w14:textId="77777777" w:rsidR="0098599B" w:rsidRDefault="0098599B" w:rsidP="00735E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4259DD31" w14:textId="77777777" w:rsidR="0098599B" w:rsidRPr="009C0A79" w:rsidRDefault="0098599B" w:rsidP="00735EC9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Підтвердження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УЧАСНИКА </w:t>
      </w: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(в тому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об’єднання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9C0A79">
        <w:rPr>
          <w:rFonts w:ascii="Times New Roman" w:hAnsi="Times New Roman"/>
          <w:color w:val="000000"/>
          <w:sz w:val="24"/>
          <w:szCs w:val="24"/>
        </w:rPr>
        <w:t> </w:t>
      </w: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вимогам</w:t>
      </w:r>
      <w:proofErr w:type="spellEnd"/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визначеним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пункті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44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*.</w:t>
      </w:r>
    </w:p>
    <w:p w14:paraId="0C8772C7" w14:textId="77777777" w:rsidR="0098599B" w:rsidRPr="009C0A79" w:rsidRDefault="0098599B" w:rsidP="00735EC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вимагає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подання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електронній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системі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яких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підстав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визначених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пункті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44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крім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абзацу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чотирнадцятого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пункту),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крім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самостійного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декларування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відсутності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підстав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 абзацу</w:t>
      </w:r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шістнадцятого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пункту 44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34AE4D4" w14:textId="77777777" w:rsidR="0098599B" w:rsidRPr="009C0A79" w:rsidRDefault="0098599B" w:rsidP="00735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підстав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пункті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44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крім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абзацу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чотирнадцятого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пункту), </w:t>
      </w: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шляхом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самостійного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декларування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відсутності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підстав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електронній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системі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подання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B397D1F" w14:textId="77777777" w:rsidR="0098599B" w:rsidRPr="009C0A79" w:rsidRDefault="0098599B" w:rsidP="00735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</w:rPr>
        <w:t> </w:t>
      </w: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повинен</w:t>
      </w:r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надати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довідку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довільній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формі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відсутності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підстави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відмови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учаснику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відкритих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торгах,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встановленої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абзаці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14 пункту 44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перебуває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обставинах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цьому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абзаці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надати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вжиття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заходів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доведення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своєї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надійності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незважаючи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підстави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відмови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відкритих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торгах. Для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суб’єкт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господарювання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повинен довести,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він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сплатив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зобов’язався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сплатити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зобов’язання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відшкодування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завданих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збитків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вважає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достатнім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учаснику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відмовлено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781DB83" w14:textId="77777777" w:rsidR="0098599B" w:rsidRPr="009C0A79" w:rsidRDefault="0098599B" w:rsidP="00735E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Перелік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proofErr w:type="gram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інформації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для</w:t>
      </w:r>
      <w:proofErr w:type="gram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підтвердження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ПЕРЕМОЖЦЯ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вимогам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визначеним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44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:*</w:t>
      </w:r>
    </w:p>
    <w:p w14:paraId="2BCF14D8" w14:textId="77777777" w:rsidR="0098599B" w:rsidRPr="009C0A79" w:rsidRDefault="0098599B" w:rsidP="00735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Переможець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строк,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чотири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дні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дати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електронній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системі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повідомлення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намір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укласти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повинен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надати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замовнику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електронній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системі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підстав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підпунктах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3, 5, 6 і 12 та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абзаці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чотирнадцятому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пункту 44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425F7DA8" w14:textId="77777777" w:rsidR="0098599B" w:rsidRPr="009C0A79" w:rsidRDefault="0098599B" w:rsidP="00735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Першим днем строку,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передбаченого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цією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тендерною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документацією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та/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Законом та/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Особливостями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перебіг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якого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визначається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дати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певної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події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вважатиметься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наступний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днем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події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календарний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робочий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день,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залежно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того,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яких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днях (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робочих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обраховується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строк.</w:t>
      </w:r>
    </w:p>
    <w:p w14:paraId="6464720B" w14:textId="77777777" w:rsidR="0098599B" w:rsidRPr="009C0A79" w:rsidRDefault="0098599B" w:rsidP="00735E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C77EBEE" w14:textId="77777777" w:rsidR="0098599B" w:rsidRPr="009C0A79" w:rsidRDefault="0098599B" w:rsidP="00735E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</w:rPr>
        <w:t> </w:t>
      </w: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які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надаються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ПЕРЕМОЖЦЕМ</w:t>
      </w:r>
      <w:proofErr w:type="gram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юридичною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особою):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765"/>
        <w:gridCol w:w="4350"/>
        <w:gridCol w:w="4503"/>
      </w:tblGrid>
      <w:tr w:rsidR="0098599B" w:rsidRPr="008E7650" w14:paraId="493B7135" w14:textId="77777777" w:rsidTr="00735EC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04CC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  <w:p w14:paraId="4BFBB8FC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8234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Вимоги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п. 44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</w:p>
          <w:p w14:paraId="4933B286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89E8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Переможець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торгів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виконання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вимоги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п. 44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*</w:t>
            </w:r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підтвердження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відсутності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підстав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) повинен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надати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таку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:</w:t>
            </w:r>
          </w:p>
        </w:tc>
      </w:tr>
      <w:tr w:rsidR="0098599B" w:rsidRPr="009C0A79" w14:paraId="2F4C9F1E" w14:textId="77777777" w:rsidTr="00735EC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D5A0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6A9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фізичну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притягнуто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із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C0A79">
              <w:rPr>
                <w:rFonts w:ascii="Times New Roman" w:hAnsi="Times New Roman"/>
                <w:color w:val="000000"/>
                <w:sz w:val="20"/>
              </w:rPr>
              <w:t>законом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proofErr w:type="gram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відповідальності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вчинення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корупційного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пов’язаного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3C5E4954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підпункт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3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DD62" w14:textId="77777777" w:rsidR="0098599B" w:rsidRPr="009C0A79" w:rsidRDefault="0098599B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Інформаційна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Єдиного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державного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реєстру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вчинили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корупційні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пов’язані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якою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буде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знайдено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корупційні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пов'язані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надається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період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відсутності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функціональної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можливості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перевірки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вебресурсі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Єдиного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державного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реєстру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вчинили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корупційні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пов’язані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стосується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запитувача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98599B" w:rsidRPr="008E7650" w14:paraId="68BC9B59" w14:textId="77777777" w:rsidTr="00735EC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0350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DD7E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Керівник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був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засуджений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кримінальне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вчинене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корисливих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мотивів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зокрема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пов’язане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хабарництвом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шахрайством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відмиванням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коштів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судимість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якого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знято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не погашено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установленому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законом порядку.</w:t>
            </w:r>
          </w:p>
          <w:p w14:paraId="330604EA" w14:textId="77777777" w:rsidR="0098599B" w:rsidRPr="009C0A79" w:rsidRDefault="0098599B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підпункт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6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4C32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Повний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витяг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інформаційно-аналітичної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системи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«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Облік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відомостей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притягнення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кримінальної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відповідальності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наявності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судимості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»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сформований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паперовій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електронній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містить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відсутність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судимості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обмежень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передбачених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кримінальним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процесуальним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законодавством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України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щодо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*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підписала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тендерну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пропозицію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</w:p>
          <w:p w14:paraId="1232BCB6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3F7E3B7A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Документ повинен бути не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більше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тридцятиденної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давнини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від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дати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подання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документа.</w:t>
            </w:r>
            <w:r w:rsidRPr="009C0A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8599B" w:rsidRPr="009C0A79" w14:paraId="57B9FF3D" w14:textId="77777777" w:rsidTr="00E76EA4">
        <w:trPr>
          <w:trHeight w:val="187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91FB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0C31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фізичну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притягнуто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із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законом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відповідальності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вчинення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пов’язаного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використанням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дитячої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праці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чи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будь-якими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формами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торгівлі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людьми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0499B4FB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підпункт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12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C0BA5B" w14:textId="77777777" w:rsidR="0098599B" w:rsidRPr="009C0A79" w:rsidRDefault="009859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98599B" w:rsidRPr="009C0A79" w14:paraId="2264087E" w14:textId="77777777" w:rsidTr="00E76EA4">
        <w:trPr>
          <w:trHeight w:val="40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9A42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9A50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виконав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свої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зобов’язання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раніше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укладеним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договором про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цим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самим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замовником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призвело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його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дострокового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розірвання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і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застосовано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санкції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вигляді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штрафів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та/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відшкодування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збитків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протягом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трьох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років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дати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дострокового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розірвання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такого договору.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перебуває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обставинах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зазначених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цьому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абзаці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може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надати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підтвердження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вжиття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заходів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доведення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своєї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надійності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незважаючи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наявність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відповідної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підстави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відмови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відкритих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торгах.  </w:t>
            </w:r>
          </w:p>
          <w:p w14:paraId="46B7BBB7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абзац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14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2E5B" w14:textId="77777777" w:rsidR="0098599B" w:rsidRPr="009C0A79" w:rsidRDefault="0098599B">
            <w:pPr>
              <w:spacing w:after="348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довільній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містить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між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переможцем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замовником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раніше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укладено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договорів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переможець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виконав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свої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зобов’язання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раніше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укладеним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із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замовником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договором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підстав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призвели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б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його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дострокового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розірвання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і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застосування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санкції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вигляді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штрафів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відшкодування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збитків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інформацією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він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надав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підтвердження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вжиття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заходів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для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доведення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своєї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надійності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незважаючи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наявність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підстави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для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відмови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відкритих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торгах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для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цього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переможець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суб’єкт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господарювання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повинен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довести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він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сплатив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зобов’язався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сплатити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відповідні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зобов’язання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відшкодування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завданих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збитків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</w:tbl>
    <w:p w14:paraId="72A67C6C" w14:textId="77777777" w:rsidR="0098599B" w:rsidRPr="009C0A79" w:rsidRDefault="0098599B" w:rsidP="00735EC9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які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надаються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ПЕРЕМОЖЦЕМ (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фізичною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особою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фізичною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особою —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підприємцем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):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87"/>
        <w:gridCol w:w="4427"/>
        <w:gridCol w:w="4605"/>
      </w:tblGrid>
      <w:tr w:rsidR="0098599B" w:rsidRPr="008E7650" w14:paraId="7622295E" w14:textId="77777777" w:rsidTr="00735EC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3357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  <w:p w14:paraId="3ABE9767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1B91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Вимоги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пункту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</w:p>
          <w:p w14:paraId="240558A7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C360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Переможець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торгів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виконання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вимоги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пункту 44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*</w:t>
            </w:r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підтвердження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відсутності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підстав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) повинен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надати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таку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:</w:t>
            </w:r>
          </w:p>
        </w:tc>
      </w:tr>
      <w:tr w:rsidR="0098599B" w:rsidRPr="009C0A79" w14:paraId="5D827196" w14:textId="77777777" w:rsidTr="00735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DFC8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AD0A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фізичну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притягнуто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із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C0A79">
              <w:rPr>
                <w:rFonts w:ascii="Times New Roman" w:hAnsi="Times New Roman"/>
                <w:color w:val="000000"/>
                <w:sz w:val="20"/>
              </w:rPr>
              <w:t>законом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proofErr w:type="gram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відповідальності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вчинення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корупційного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пов’язаного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513D00A5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підпункт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3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93A2" w14:textId="77777777" w:rsidR="0098599B" w:rsidRPr="009C0A79" w:rsidRDefault="0098599B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Інформаційна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Єдиного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державного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реєстру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вчинили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корупційні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пов’язані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якою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буде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знайдено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корупційні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пов'язані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надається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період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відсутності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функціональної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можливості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перевірки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вебресурсі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Єдиного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державного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реєстру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вчинили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корупційні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пов’язані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корупцією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стосується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запитувача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98599B" w:rsidRPr="008E7650" w14:paraId="69C32C21" w14:textId="77777777" w:rsidTr="00735EC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691F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BE1A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Фізична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особа, яка 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була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засуджена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кримінальне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вчинене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корисливих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мотивів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зокрема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пов’язане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хабарництвом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відмиванням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коштів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судимість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якої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знято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не погашено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установленому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законом порядку.</w:t>
            </w:r>
          </w:p>
          <w:p w14:paraId="79AEBE63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підпункт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5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DF17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Повний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витяг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інформаційно-аналітичної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системи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«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Облік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відомостей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притягнення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кримінальної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відповідальності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наявності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судимості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»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сформований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паперовій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електронній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містить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відсутність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судимості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обмежень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передбачених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кримінальним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процесуальним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законодавством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України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щодо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фізичної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є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</w:p>
          <w:p w14:paraId="64DD4A66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187C0B1E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Документ повинен бути не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більше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тридцятиденної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давнини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від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дати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подання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документа.</w:t>
            </w:r>
            <w:r w:rsidRPr="009C0A7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8599B" w:rsidRPr="009C0A79" w14:paraId="30E34952" w14:textId="77777777" w:rsidTr="00735EC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CA99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3CE8" w14:textId="77777777" w:rsidR="0098599B" w:rsidRPr="009C0A79" w:rsidRDefault="0098599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Керівника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фізичну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особу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притягнуто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із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законом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відповідальності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вчинення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правопорушення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пов’язаного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використанням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дитячої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праці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чи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будь-якими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формами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торгівлі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людьми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30D2445C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підпункт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12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953A1E" w14:textId="77777777" w:rsidR="0098599B" w:rsidRPr="009C0A79" w:rsidRDefault="009859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98599B" w:rsidRPr="009C0A79" w14:paraId="099601B5" w14:textId="77777777" w:rsidTr="00E76EA4">
        <w:trPr>
          <w:trHeight w:val="40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A004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6908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*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виконав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свої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зобов’язання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раніше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укладеним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договором про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цим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самим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замовником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призвело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його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дострокового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розірвання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і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застосовано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санкції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вигляді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штрафів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та/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відшкодування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збитків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протягом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трьох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років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дати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дострокового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розірвання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такого договору.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перебуває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обставинах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зазначених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цьому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абзаці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може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надати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підтвердження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вжиття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заходів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доведення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своєї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надійності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незважаючи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наявність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відповідної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підстави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відмови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участі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>відкритих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торгах.  </w:t>
            </w:r>
          </w:p>
          <w:p w14:paraId="0CD53EDC" w14:textId="77777777" w:rsidR="0098599B" w:rsidRPr="009C0A79" w:rsidRDefault="009859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абзац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14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пункт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44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Особливостей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476D" w14:textId="77777777" w:rsidR="0098599B" w:rsidRPr="009C0A79" w:rsidRDefault="0098599B">
            <w:pPr>
              <w:spacing w:after="348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довільній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0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яка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містить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між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переможцем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замовником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раніше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укладено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договорів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переможець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процедури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виконав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свої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зобов’язання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раніше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укладеним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із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замовником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договором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закупівлю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підстав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призвели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б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його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дострокового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розірвання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і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застосування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санкції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вигляді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штрафів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відшкодування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збитків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було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інформацією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він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надав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підтвердження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вжиття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заходів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для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доведення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своєї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надійності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незважаючи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наявність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підстави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для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відмови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участі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відкритих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торгах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для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цього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переможець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суб’єкт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господарювання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повинен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довести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він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сплатив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зобов’язався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сплатити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відповідні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зобов’язання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та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відшкодування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завданих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0"/>
              </w:rPr>
              <w:t>збитків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</w:tbl>
    <w:p w14:paraId="5ACC3FD0" w14:textId="77777777" w:rsidR="0098599B" w:rsidRPr="009C0A79" w:rsidRDefault="0098599B" w:rsidP="00735E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</w:rPr>
      </w:pPr>
    </w:p>
    <w:p w14:paraId="68B8FE34" w14:textId="77777777" w:rsidR="0098599B" w:rsidRPr="009C0A79" w:rsidRDefault="0098599B" w:rsidP="00735E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5.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Інша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інформація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встановлена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відповідно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(для УЧАСНИКІВ —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юридичних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—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підприємців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).</w:t>
      </w:r>
    </w:p>
    <w:p w14:paraId="1BFD0375" w14:textId="77777777" w:rsidR="0098599B" w:rsidRPr="009C0A79" w:rsidRDefault="0098599B" w:rsidP="00E76E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</w:pPr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  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Замовник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не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вимагає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документального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підтвердження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публічної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інформації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що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оприлюднена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формі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відкритих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даних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згідно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із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Законом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України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“Про доступ до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публічної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інформації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” та/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або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міститься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відкритих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єдиних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державних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реєстрах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доступ до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яких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є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вільним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або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публічної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інформації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що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є доступною в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електронній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системі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закупівель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крім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випадків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коли доступ до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такої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інформації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є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обмеженим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на момент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оприлюднення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оголошення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про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проведення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відкритих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торгів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  <w:t>.</w:t>
      </w:r>
    </w:p>
    <w:p w14:paraId="547A6EED" w14:textId="77777777" w:rsidR="0098599B" w:rsidRPr="009C0A79" w:rsidRDefault="0098599B" w:rsidP="00E76E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  <w:shd w:val="clear" w:color="auto" w:fill="FF0000"/>
          <w:lang w:val="ru-RU"/>
        </w:rPr>
      </w:pPr>
    </w:p>
    <w:p w14:paraId="77FE689D" w14:textId="77777777" w:rsidR="0098599B" w:rsidRPr="009C0A79" w:rsidRDefault="0098599B" w:rsidP="0078411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0000"/>
          <w:lang w:val="ru-RU"/>
        </w:rPr>
      </w:pPr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   *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Учасник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нерезиденти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подають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документи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що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передбачені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вимогами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цієї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документації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, у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відповідності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законодавства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країни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їх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реєстрації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.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Якщо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документ не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передбачений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законодавством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країни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реєстрації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нерезидента,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він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подає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довідку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довільній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формі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із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обгрунтуванням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відсутності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відповідного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документа. Не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надання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такої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довідки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прирівнюється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ненадання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>відповідного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highlight w:val="white"/>
          <w:shd w:val="clear" w:color="auto" w:fill="FF0000"/>
          <w:lang w:val="ru-RU"/>
        </w:rPr>
        <w:t xml:space="preserve"> документа.</w:t>
      </w:r>
    </w:p>
    <w:p w14:paraId="76004C2A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476CE4A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CD49711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2B44B21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9B316AB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6796442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A07EC0E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Інша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інформація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встановлена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відповідно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3CF791C7" w14:textId="77777777" w:rsidR="0098599B" w:rsidRPr="009C0A79" w:rsidRDefault="0098599B" w:rsidP="0073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УЧАСНИКІВ -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юридичних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осіб-підприємців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39"/>
      </w:tblGrid>
      <w:tr w:rsidR="0098599B" w:rsidRPr="009C0A79" w14:paraId="2345F67D" w14:textId="77777777" w:rsidTr="00735EC9">
        <w:trPr>
          <w:trHeight w:val="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5E15" w14:textId="77777777" w:rsidR="0098599B" w:rsidRPr="009C0A79" w:rsidRDefault="0098599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599B" w:rsidRPr="008E7650" w14:paraId="07A44227" w14:textId="77777777" w:rsidTr="00735EC9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EF5B" w14:textId="77777777" w:rsidR="0098599B" w:rsidRPr="009C0A79" w:rsidRDefault="0098599B">
            <w:pPr>
              <w:pStyle w:val="af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Копія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свідоцтва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про</w:t>
            </w:r>
            <w:proofErr w:type="gram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податку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додану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сплату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податку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витягу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платників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податку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додану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податку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іншого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документа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порядку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загальній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листа  про</w:t>
            </w:r>
            <w:proofErr w:type="gram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99B" w:rsidRPr="008E7650" w14:paraId="33F3BF97" w14:textId="77777777" w:rsidTr="00735EC9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83EC" w14:textId="77777777" w:rsidR="0098599B" w:rsidRPr="009C0A79" w:rsidRDefault="0098599B">
            <w:pPr>
              <w:spacing w:after="0" w:line="276" w:lineRule="auto"/>
              <w:ind w:right="120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Достовірна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довідки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довільної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зазначити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чинної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дозвільного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характеру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виду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такого виду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законом.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Замість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довідки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довільної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чинну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ліцензію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дозвільного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характеру</w:t>
            </w:r>
          </w:p>
        </w:tc>
      </w:tr>
      <w:tr w:rsidR="0098599B" w:rsidRPr="008E7650" w14:paraId="66DD73EA" w14:textId="77777777" w:rsidTr="00735EC9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C8F1" w14:textId="77777777" w:rsidR="0098599B" w:rsidRPr="009C0A79" w:rsidRDefault="0098599B">
            <w:pPr>
              <w:spacing w:after="0"/>
              <w:ind w:right="120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складена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засновника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засновником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країна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по-батькові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засновника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адреса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проживання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76E8B28" w14:textId="77777777" w:rsidR="0098599B" w:rsidRPr="009C0A79" w:rsidRDefault="0098599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Зазначена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учасниками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юридичними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особами та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Єдиний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реєстр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функціонує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довідці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учасниками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юридичними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особами,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мати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Єдиному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реєстрі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до пункту</w:t>
            </w:r>
            <w:proofErr w:type="gram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9 Закону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9C0A7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98599B" w:rsidRPr="008E7650" w14:paraId="2CCBE1CF" w14:textId="77777777" w:rsidTr="00735EC9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D7E9" w14:textId="77777777" w:rsidR="0098599B" w:rsidRPr="009C0A79" w:rsidRDefault="0098599B">
            <w:pPr>
              <w:spacing w:after="0" w:line="276" w:lineRule="auto"/>
              <w:ind w:right="120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Лист-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погодження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умовами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проєкту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Договору в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 до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8599B" w:rsidRPr="008E7650" w14:paraId="09F063D9" w14:textId="77777777" w:rsidTr="00735EC9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85B6" w14:textId="77777777" w:rsidR="0098599B" w:rsidRPr="009C0A79" w:rsidRDefault="0098599B">
            <w:pPr>
              <w:spacing w:after="0" w:line="276" w:lineRule="auto"/>
              <w:ind w:right="120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керівником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зазначеним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Єдиному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іншою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особою,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довіреність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доручення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98599B" w:rsidRPr="008E7650" w14:paraId="54AABB5F" w14:textId="77777777" w:rsidTr="00735EC9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2F4E" w14:textId="77777777" w:rsidR="0098599B" w:rsidRPr="009C0A79" w:rsidRDefault="0098599B">
            <w:pPr>
              <w:spacing w:after="0" w:line="276" w:lineRule="auto"/>
              <w:ind w:right="120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підписана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скріплена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печаткою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торгів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форма «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Додатку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до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34E304E7" w14:textId="77777777" w:rsidR="0098599B" w:rsidRPr="009C0A79" w:rsidRDefault="0098599B" w:rsidP="00735EC9">
      <w:pPr>
        <w:pStyle w:val="af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Примітки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43FE026" w14:textId="77777777" w:rsidR="0098599B" w:rsidRPr="009C0A79" w:rsidRDefault="0098599B" w:rsidP="00735EC9">
      <w:pPr>
        <w:pStyle w:val="af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а) вся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повинні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засвідчені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вимог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цієї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2186B732" w14:textId="77777777" w:rsidR="0098599B" w:rsidRPr="009C0A79" w:rsidRDefault="0098599B" w:rsidP="00E76EA4">
      <w:pPr>
        <w:pStyle w:val="af1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9C0A79">
        <w:rPr>
          <w:color w:val="000000"/>
          <w:lang w:val="ru-RU"/>
        </w:rPr>
        <w:t>б</w:t>
      </w:r>
      <w:r w:rsidRPr="009C0A79">
        <w:rPr>
          <w:rFonts w:ascii="Times New Roman" w:hAnsi="Times New Roman"/>
          <w:color w:val="000000"/>
          <w:lang w:val="ru-RU"/>
        </w:rPr>
        <w:t xml:space="preserve">)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документи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які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вимагаються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замовником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відповідно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вимог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 w:rsidRPr="009C0A79">
        <w:rPr>
          <w:rFonts w:ascii="Times New Roman" w:hAnsi="Times New Roman"/>
          <w:color w:val="000000"/>
          <w:lang w:val="ru-RU"/>
        </w:rPr>
        <w:t>цієї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тендерної</w:t>
      </w:r>
      <w:proofErr w:type="spellEnd"/>
      <w:proofErr w:type="gram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документації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складі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, але не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передбачені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чинним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законодавством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України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для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юридичних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осіб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фізичних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осіб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, у тому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числі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фізичних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осіб-підприємців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, не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подаються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ними в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складі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своєї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, про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такий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учасник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повинен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зазначити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своїй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тендерній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включаючи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обґрунтування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та причини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неподання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документів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color w:val="000000"/>
          <w:lang w:val="ru-RU"/>
        </w:rPr>
        <w:t>інформації</w:t>
      </w:r>
      <w:proofErr w:type="spellEnd"/>
      <w:r w:rsidRPr="009C0A79">
        <w:rPr>
          <w:rFonts w:ascii="Times New Roman" w:hAnsi="Times New Roman"/>
          <w:color w:val="000000"/>
          <w:lang w:val="ru-RU"/>
        </w:rPr>
        <w:t>.</w:t>
      </w:r>
    </w:p>
    <w:p w14:paraId="482EC524" w14:textId="77777777" w:rsidR="0098599B" w:rsidRPr="009C0A79" w:rsidRDefault="0098599B" w:rsidP="00735EC9">
      <w:pPr>
        <w:spacing w:after="0" w:line="240" w:lineRule="auto"/>
        <w:ind w:left="6663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454DD6F6" w14:textId="77777777" w:rsidR="0098599B" w:rsidRPr="009C0A79" w:rsidRDefault="0098599B" w:rsidP="00735EC9">
      <w:pPr>
        <w:spacing w:after="0" w:line="240" w:lineRule="auto"/>
        <w:ind w:left="6663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563C6FE3" w14:textId="77777777" w:rsidR="0098599B" w:rsidRPr="009C0A79" w:rsidRDefault="0098599B" w:rsidP="00735EC9">
      <w:pPr>
        <w:spacing w:after="0" w:line="240" w:lineRule="auto"/>
        <w:ind w:left="6663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679D2D1B" w14:textId="77777777" w:rsidR="0098599B" w:rsidRPr="009C0A79" w:rsidRDefault="0098599B" w:rsidP="00735EC9">
      <w:pPr>
        <w:spacing w:after="0" w:line="240" w:lineRule="auto"/>
        <w:ind w:left="6663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13D85641" w14:textId="77777777" w:rsidR="0098599B" w:rsidRPr="009C0A79" w:rsidRDefault="0098599B" w:rsidP="0073293C">
      <w:pPr>
        <w:spacing w:after="0" w:line="240" w:lineRule="auto"/>
        <w:ind w:left="6663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Додаток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№3</w:t>
      </w:r>
    </w:p>
    <w:p w14:paraId="6D71AF3D" w14:textId="77777777" w:rsidR="0098599B" w:rsidRPr="009C0A79" w:rsidRDefault="0098599B" w:rsidP="0073293C">
      <w:pPr>
        <w:spacing w:after="0" w:line="240" w:lineRule="auto"/>
        <w:ind w:left="6663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тендерної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документації</w:t>
      </w:r>
      <w:proofErr w:type="spellEnd"/>
    </w:p>
    <w:p w14:paraId="3D5C96C5" w14:textId="77777777" w:rsidR="0098599B" w:rsidRPr="009C0A79" w:rsidRDefault="0098599B" w:rsidP="00735E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43417D3" w14:textId="77777777" w:rsidR="008E7650" w:rsidRDefault="0098599B" w:rsidP="00735EC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_Hlk119332977"/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Інформація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технічні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якісні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інші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закупівлі</w:t>
      </w:r>
      <w:proofErr w:type="spellEnd"/>
      <w:r w:rsidR="008E765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14:paraId="34BD3F75" w14:textId="2132B3DD" w:rsidR="0098599B" w:rsidRPr="009C0A79" w:rsidRDefault="008E7650" w:rsidP="008E7650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Бензин А-95 </w:t>
      </w:r>
      <w:r w:rsidR="0098599B"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ДК 021:2015 - 09130000-9 «Нафта та </w:t>
      </w:r>
      <w:proofErr w:type="spellStart"/>
      <w:r w:rsidR="0098599B"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дистиляти</w:t>
      </w:r>
      <w:proofErr w:type="spellEnd"/>
      <w:r w:rsidR="0098599B"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 </w:t>
      </w:r>
    </w:p>
    <w:p w14:paraId="5B383036" w14:textId="60AA4D30" w:rsidR="0098599B" w:rsidRPr="009C0A79" w:rsidRDefault="0098599B" w:rsidP="00735EC9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u w:val="single"/>
        </w:rPr>
        <w:t>талони</w:t>
      </w:r>
      <w:proofErr w:type="spellEnd"/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/ (</w:t>
      </w:r>
      <w:proofErr w:type="spellStart"/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скретч</w:t>
      </w:r>
      <w:proofErr w:type="spellEnd"/>
      <w:r w:rsidR="00F74F1C"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карт</w:t>
      </w:r>
      <w:r w:rsidR="006152E7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к</w:t>
      </w:r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и</w:t>
      </w:r>
      <w:r w:rsidRPr="009C0A79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tbl>
      <w:tblPr>
        <w:tblW w:w="10274" w:type="dxa"/>
        <w:jc w:val="center"/>
        <w:tblLook w:val="00A0" w:firstRow="1" w:lastRow="0" w:firstColumn="1" w:lastColumn="0" w:noHBand="0" w:noVBand="0"/>
      </w:tblPr>
      <w:tblGrid>
        <w:gridCol w:w="458"/>
        <w:gridCol w:w="2541"/>
        <w:gridCol w:w="1826"/>
        <w:gridCol w:w="2726"/>
        <w:gridCol w:w="1247"/>
        <w:gridCol w:w="1476"/>
      </w:tblGrid>
      <w:tr w:rsidR="0098599B" w:rsidRPr="009C0A79" w14:paraId="41752C85" w14:textId="77777777" w:rsidTr="00F0112B">
        <w:trPr>
          <w:trHeight w:val="9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E771D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C51CC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Найменування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AFD24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Одиниця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15A3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стандарту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D399" w14:textId="77777777" w:rsidR="0098599B" w:rsidRPr="009C0A79" w:rsidRDefault="009859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</w:p>
          <w:p w14:paraId="3B127610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29B7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</w:t>
            </w:r>
            <w:proofErr w:type="spellEnd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поставки</w:t>
            </w:r>
            <w:proofErr w:type="spellEnd"/>
          </w:p>
        </w:tc>
      </w:tr>
      <w:tr w:rsidR="0098599B" w:rsidRPr="009C0A79" w14:paraId="46DC76D4" w14:textId="77777777" w:rsidTr="00F0112B">
        <w:trPr>
          <w:trHeight w:val="6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9B864" w14:textId="77777777" w:rsidR="0098599B" w:rsidRPr="009C0A79" w:rsidRDefault="0098599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A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C63B883" w14:textId="77777777" w:rsidR="0098599B" w:rsidRPr="009C0A79" w:rsidRDefault="0098599B">
            <w:pPr>
              <w:pStyle w:val="msonormalcxspmiddle"/>
              <w:ind w:hanging="2"/>
              <w:jc w:val="both"/>
              <w:rPr>
                <w:b/>
                <w:color w:val="000000"/>
                <w:lang w:val="uk-UA"/>
              </w:rPr>
            </w:pPr>
          </w:p>
          <w:p w14:paraId="68AA2772" w14:textId="77777777" w:rsidR="0098599B" w:rsidRPr="009C0A79" w:rsidRDefault="0098599B">
            <w:pPr>
              <w:pStyle w:val="msonormalcxspmiddle"/>
              <w:ind w:hanging="2"/>
              <w:jc w:val="both"/>
              <w:rPr>
                <w:b/>
                <w:color w:val="000000"/>
                <w:lang w:val="uk-UA"/>
              </w:rPr>
            </w:pPr>
          </w:p>
          <w:p w14:paraId="62B8208C" w14:textId="77777777" w:rsidR="0098599B" w:rsidRPr="009C0A79" w:rsidRDefault="0098599B">
            <w:pPr>
              <w:pStyle w:val="msonormalcxspmiddle"/>
              <w:ind w:hanging="2"/>
              <w:jc w:val="both"/>
              <w:rPr>
                <w:b/>
                <w:color w:val="000000"/>
                <w:lang w:val="uk-UA"/>
              </w:rPr>
            </w:pPr>
          </w:p>
          <w:p w14:paraId="4CC5766C" w14:textId="77777777" w:rsidR="0098599B" w:rsidRPr="009C0A79" w:rsidRDefault="0098599B">
            <w:pPr>
              <w:pStyle w:val="msonormalcxspmiddle"/>
              <w:ind w:hanging="2"/>
              <w:jc w:val="both"/>
              <w:rPr>
                <w:b/>
                <w:color w:val="000000"/>
                <w:lang w:val="uk-UA"/>
              </w:rPr>
            </w:pPr>
          </w:p>
          <w:p w14:paraId="4E5CE5B9" w14:textId="77777777" w:rsidR="0098599B" w:rsidRPr="009C0A79" w:rsidRDefault="0098599B">
            <w:pPr>
              <w:pStyle w:val="msonormalcxspmiddle"/>
              <w:ind w:hanging="2"/>
              <w:jc w:val="center"/>
              <w:rPr>
                <w:b/>
                <w:color w:val="000000"/>
              </w:rPr>
            </w:pPr>
            <w:r w:rsidRPr="009C0A79">
              <w:rPr>
                <w:b/>
                <w:color w:val="000000"/>
              </w:rPr>
              <w:t>Бензин А-95</w:t>
            </w:r>
          </w:p>
          <w:p w14:paraId="5CE5D7E7" w14:textId="77777777" w:rsidR="0098599B" w:rsidRPr="009C0A79" w:rsidRDefault="0098599B">
            <w:pPr>
              <w:pStyle w:val="msonormalcxspmiddle"/>
              <w:ind w:hanging="2"/>
              <w:jc w:val="center"/>
              <w:rPr>
                <w:b/>
                <w:color w:val="000000"/>
              </w:rPr>
            </w:pPr>
            <w:r w:rsidRPr="009C0A79">
              <w:rPr>
                <w:b/>
                <w:color w:val="000000"/>
              </w:rPr>
              <w:t>ДК 021:2015 - 09130000-9</w:t>
            </w:r>
          </w:p>
          <w:p w14:paraId="78988FC2" w14:textId="77777777" w:rsidR="0098599B" w:rsidRPr="009C0A79" w:rsidRDefault="0098599B">
            <w:pPr>
              <w:pStyle w:val="msonormalcxspmiddle"/>
              <w:ind w:hanging="2"/>
              <w:jc w:val="center"/>
              <w:rPr>
                <w:b/>
                <w:color w:val="000000"/>
              </w:rPr>
            </w:pPr>
            <w:r w:rsidRPr="009C0A79">
              <w:rPr>
                <w:b/>
                <w:color w:val="000000"/>
              </w:rPr>
              <w:t xml:space="preserve">«Нафта та </w:t>
            </w:r>
            <w:proofErr w:type="spellStart"/>
            <w:r w:rsidRPr="009C0A79">
              <w:rPr>
                <w:b/>
                <w:color w:val="000000"/>
              </w:rPr>
              <w:t>дистиляти</w:t>
            </w:r>
            <w:proofErr w:type="spellEnd"/>
            <w:r w:rsidRPr="009C0A79">
              <w:rPr>
                <w:b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FF353" w14:textId="4CFF9F5A" w:rsidR="0098599B" w:rsidRPr="00BC458B" w:rsidRDefault="0098599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C0A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Start"/>
            <w:r w:rsidR="00BC45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ітр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75B8" w14:textId="77777777" w:rsidR="0098599B" w:rsidRPr="009C0A79" w:rsidRDefault="0098599B">
            <w:pPr>
              <w:tabs>
                <w:tab w:val="left" w:pos="180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Запропонований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товар повинен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діючих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стандартів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ДСТУ 7687:2015 «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Бензини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автомобільні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Євро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та/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Технічному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регламенту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автомобільних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бензинів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дизельного, суднового та котельного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палива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01.08.2013 № 927)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04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A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5A1A" w14:textId="77777777" w:rsidR="0098599B" w:rsidRPr="009C0A79" w:rsidRDefault="0098599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C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31.12.2023р</w:t>
            </w:r>
            <w:r w:rsidRPr="009C0A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12C785A0" w14:textId="77777777" w:rsidR="0098599B" w:rsidRPr="009C0A79" w:rsidRDefault="0098599B" w:rsidP="00735EC9">
      <w:pPr>
        <w:tabs>
          <w:tab w:val="left" w:pos="2460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B5E001A" w14:textId="7E23AE60" w:rsidR="0098599B" w:rsidRPr="009C0A79" w:rsidRDefault="0098599B" w:rsidP="00735EC9">
      <w:pPr>
        <w:tabs>
          <w:tab w:val="left" w:pos="2460"/>
        </w:tabs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Паливо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відпускається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талонів</w:t>
      </w:r>
      <w:proofErr w:type="spellEnd"/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/</w:t>
      </w:r>
      <w:r w:rsidR="00D93D3F" w:rsidRP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(</w:t>
      </w:r>
      <w:proofErr w:type="spellStart"/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скретч</w:t>
      </w:r>
      <w:proofErr w:type="spellEnd"/>
      <w:r w:rsidR="00F74F1C" w:rsidRPr="00BC458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-</w:t>
      </w:r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карт</w:t>
      </w:r>
      <w:r w:rsidR="006152E7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ок</w:t>
      </w:r>
      <w:r w:rsidR="00D93D3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).</w:t>
      </w:r>
    </w:p>
    <w:p w14:paraId="3036A908" w14:textId="77777777" w:rsidR="0098599B" w:rsidRPr="009C0A79" w:rsidRDefault="0098599B" w:rsidP="00735EC9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Постачальник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заправку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автомобілів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паливом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умов Договору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BFF6B9A" w14:textId="77777777" w:rsidR="0098599B" w:rsidRPr="009C0A79" w:rsidRDefault="0098599B" w:rsidP="00735EC9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3.</w:t>
      </w:r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Відстань</w:t>
      </w:r>
      <w:proofErr w:type="spellEnd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до АЗС </w:t>
      </w:r>
      <w:proofErr w:type="spellStart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від</w:t>
      </w:r>
      <w:proofErr w:type="spellEnd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місцезнаходження</w:t>
      </w:r>
      <w:proofErr w:type="spellEnd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Замовника</w:t>
      </w:r>
      <w:proofErr w:type="spellEnd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не повинна </w:t>
      </w:r>
      <w:proofErr w:type="spellStart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перевищувати</w:t>
      </w:r>
      <w:proofErr w:type="spellEnd"/>
      <w:r w:rsidRPr="009C0A7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3 км.</w:t>
      </w:r>
    </w:p>
    <w:p w14:paraId="50CFC8AA" w14:textId="77777777" w:rsidR="0098599B" w:rsidRPr="009C0A79" w:rsidRDefault="0098599B" w:rsidP="00735EC9">
      <w:pPr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відхиляє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пропозицію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технічним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якісним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вимогам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до предмету</w:t>
      </w:r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кваліфікаційним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вимогам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E51F3CE" w14:textId="77777777" w:rsidR="0098599B" w:rsidRPr="009C0A79" w:rsidRDefault="0098599B" w:rsidP="00735EC9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5. З моменту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приймає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себе </w:t>
      </w:r>
      <w:proofErr w:type="spellStart"/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обов’язки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 по</w:t>
      </w:r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здійсненню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заправки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паливом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автомобілів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АЗС, та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зберіганням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нафтопродуктів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асортименті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видаткових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накладних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3902FBB4" w14:textId="77777777" w:rsidR="0098599B" w:rsidRPr="009C0A79" w:rsidRDefault="0098599B" w:rsidP="00735EC9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підтверджує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гарантує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товар за предметом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закупівлі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запропонований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учасником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складі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не буде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ввезений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митну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територію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України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митному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режимі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імпорту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товарів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Російської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Федерації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14:paraId="427F0860" w14:textId="77777777" w:rsidR="0098599B" w:rsidRPr="009C0A79" w:rsidRDefault="0098599B" w:rsidP="00735EC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Поданням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своєї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пропозиції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</w:t>
      </w:r>
      <w:proofErr w:type="spellEnd"/>
      <w:proofErr w:type="gram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підтверджує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він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не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перебуває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під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дією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спеціальних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економічних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інших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обмежувальних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заходів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передбачених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Законом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України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«Про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санкції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спеціальних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санкцій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порушення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зовнішньоекономічну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діяльність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також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будь-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яких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інших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обставин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заходів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нормативного,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адміністративного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іншого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характеру,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перешкоджають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укладенню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та/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виконанню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закупівлю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bookmarkEnd w:id="8"/>
    <w:p w14:paraId="1E711881" w14:textId="77777777" w:rsidR="0098599B" w:rsidRPr="009C0A79" w:rsidRDefault="0098599B" w:rsidP="00735EC9">
      <w:pPr>
        <w:widowControl w:val="0"/>
        <w:spacing w:after="0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Примітка</w:t>
      </w:r>
      <w:proofErr w:type="spellEnd"/>
      <w:proofErr w:type="gram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: У</w:t>
      </w:r>
      <w:proofErr w:type="gram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місцях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де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технічна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специфікація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містить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конкретні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марку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виробника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конкретний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процес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характеризує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продукт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послугу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певного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суб’єкта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господарювання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торгові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марки,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патенти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, типи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конкретне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місце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походження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спосіб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>виробництва</w:t>
      </w:r>
      <w:proofErr w:type="spellEnd"/>
      <w:r w:rsidRPr="0008662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08662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вважати</w:t>
      </w:r>
      <w:proofErr w:type="spellEnd"/>
      <w:r w:rsidRPr="0008662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8662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вираз</w:t>
      </w:r>
      <w:proofErr w:type="spellEnd"/>
      <w:r w:rsidRPr="009C0A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0A79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«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або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еквівалент</w:t>
      </w:r>
      <w:proofErr w:type="spellEnd"/>
      <w:r w:rsidRPr="009C0A79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». </w:t>
      </w:r>
    </w:p>
    <w:p w14:paraId="73C5C73B" w14:textId="77777777" w:rsidR="0098599B" w:rsidRPr="009C0A79" w:rsidRDefault="0098599B" w:rsidP="00735E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5790F62" w14:textId="77777777" w:rsidR="0098599B" w:rsidRPr="009C0A79" w:rsidRDefault="0098599B" w:rsidP="00735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Посада,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прізвище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ініціали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підпис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уповноваженої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Учасника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завірені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печаткою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в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разі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наявності</w:t>
      </w:r>
      <w:proofErr w:type="spellEnd"/>
      <w:r w:rsidRPr="009C0A79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14:paraId="104FDA47" w14:textId="77777777" w:rsidR="0098599B" w:rsidRPr="009C0A79" w:rsidRDefault="0098599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00FF00"/>
          <w:lang w:val="ru-RU"/>
        </w:rPr>
      </w:pPr>
    </w:p>
    <w:sectPr w:rsidR="0098599B" w:rsidRPr="009C0A79" w:rsidSect="00F41424">
      <w:headerReference w:type="default" r:id="rId9"/>
      <w:footerReference w:type="default" r:id="rId10"/>
      <w:headerReference w:type="first" r:id="rId11"/>
      <w:pgSz w:w="11906" w:h="16838" w:code="9"/>
      <w:pgMar w:top="850" w:right="850" w:bottom="682" w:left="1417" w:header="708" w:footer="708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7CD9" w14:textId="77777777" w:rsidR="003212D2" w:rsidRDefault="003212D2" w:rsidP="00F41424">
      <w:pPr>
        <w:spacing w:after="0" w:line="240" w:lineRule="auto"/>
      </w:pPr>
      <w:r>
        <w:separator/>
      </w:r>
    </w:p>
  </w:endnote>
  <w:endnote w:type="continuationSeparator" w:id="0">
    <w:p w14:paraId="21A50AB7" w14:textId="77777777" w:rsidR="003212D2" w:rsidRDefault="003212D2" w:rsidP="00F4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33E6" w14:textId="77777777" w:rsidR="0098599B" w:rsidRDefault="0098599B">
    <w:pPr>
      <w:jc w:val="right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25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5524" w14:textId="77777777" w:rsidR="003212D2" w:rsidRDefault="003212D2" w:rsidP="00F41424">
      <w:pPr>
        <w:spacing w:after="0" w:line="240" w:lineRule="auto"/>
      </w:pPr>
      <w:r>
        <w:separator/>
      </w:r>
    </w:p>
  </w:footnote>
  <w:footnote w:type="continuationSeparator" w:id="0">
    <w:p w14:paraId="09B1EEB5" w14:textId="77777777" w:rsidR="003212D2" w:rsidRDefault="003212D2" w:rsidP="00F4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724" w14:textId="77777777" w:rsidR="0098599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98599B">
      <w:rPr>
        <w:noProof/>
      </w:rPr>
      <w:t>25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42ED" w14:textId="77777777" w:rsidR="0098599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98599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D34"/>
    <w:multiLevelType w:val="hybridMultilevel"/>
    <w:tmpl w:val="B5AE56A4"/>
    <w:lvl w:ilvl="0" w:tplc="FB0EF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A2DD"/>
    <w:multiLevelType w:val="hybridMultilevel"/>
    <w:tmpl w:val="FFFFFFFF"/>
    <w:lvl w:ilvl="0" w:tplc="54B6562E">
      <w:start w:val="1"/>
      <w:numFmt w:val="bullet"/>
      <w:lvlText w:val="−"/>
      <w:lvlJc w:val="left"/>
      <w:pPr>
        <w:ind w:left="720" w:hanging="360"/>
      </w:pPr>
      <w:rPr>
        <w:rFonts w:ascii="Noto Sans" w:hAnsi="Noto Sans"/>
        <w:color w:val="000000"/>
        <w:sz w:val="20"/>
      </w:rPr>
    </w:lvl>
    <w:lvl w:ilvl="1" w:tplc="A91654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1236FC0C">
      <w:start w:val="1"/>
      <w:numFmt w:val="bullet"/>
      <w:lvlText w:val="▪"/>
      <w:lvlJc w:val="left"/>
      <w:pPr>
        <w:ind w:left="2160" w:hanging="360"/>
      </w:pPr>
      <w:rPr>
        <w:rFonts w:ascii="Noto Sans" w:hAnsi="Noto Sans"/>
        <w:sz w:val="20"/>
      </w:rPr>
    </w:lvl>
    <w:lvl w:ilvl="3" w:tplc="1EBECDCE">
      <w:start w:val="1"/>
      <w:numFmt w:val="bullet"/>
      <w:lvlText w:val="▪"/>
      <w:lvlJc w:val="left"/>
      <w:pPr>
        <w:ind w:left="2880" w:hanging="360"/>
      </w:pPr>
      <w:rPr>
        <w:rFonts w:ascii="Noto Sans" w:hAnsi="Noto Sans"/>
        <w:sz w:val="20"/>
      </w:rPr>
    </w:lvl>
    <w:lvl w:ilvl="4" w:tplc="036825F4">
      <w:start w:val="1"/>
      <w:numFmt w:val="bullet"/>
      <w:lvlText w:val="▪"/>
      <w:lvlJc w:val="left"/>
      <w:pPr>
        <w:ind w:left="3600" w:hanging="360"/>
      </w:pPr>
      <w:rPr>
        <w:rFonts w:ascii="Noto Sans" w:hAnsi="Noto Sans"/>
        <w:sz w:val="20"/>
      </w:rPr>
    </w:lvl>
    <w:lvl w:ilvl="5" w:tplc="6AA475B8">
      <w:start w:val="1"/>
      <w:numFmt w:val="bullet"/>
      <w:lvlText w:val="▪"/>
      <w:lvlJc w:val="left"/>
      <w:pPr>
        <w:ind w:left="4320" w:hanging="360"/>
      </w:pPr>
      <w:rPr>
        <w:rFonts w:ascii="Noto Sans" w:hAnsi="Noto Sans"/>
        <w:sz w:val="20"/>
      </w:rPr>
    </w:lvl>
    <w:lvl w:ilvl="6" w:tplc="AB903324">
      <w:start w:val="1"/>
      <w:numFmt w:val="bullet"/>
      <w:lvlText w:val="▪"/>
      <w:lvlJc w:val="left"/>
      <w:pPr>
        <w:ind w:left="5040" w:hanging="360"/>
      </w:pPr>
      <w:rPr>
        <w:rFonts w:ascii="Noto Sans" w:hAnsi="Noto Sans"/>
        <w:sz w:val="20"/>
      </w:rPr>
    </w:lvl>
    <w:lvl w:ilvl="7" w:tplc="66AC4288">
      <w:start w:val="1"/>
      <w:numFmt w:val="bullet"/>
      <w:lvlText w:val="▪"/>
      <w:lvlJc w:val="left"/>
      <w:pPr>
        <w:ind w:left="5760" w:hanging="360"/>
      </w:pPr>
      <w:rPr>
        <w:rFonts w:ascii="Noto Sans" w:hAnsi="Noto Sans"/>
        <w:sz w:val="20"/>
      </w:rPr>
    </w:lvl>
    <w:lvl w:ilvl="8" w:tplc="BBF4237C">
      <w:start w:val="1"/>
      <w:numFmt w:val="bullet"/>
      <w:lvlText w:val="▪"/>
      <w:lvlJc w:val="left"/>
      <w:pPr>
        <w:ind w:left="6480" w:hanging="360"/>
      </w:pPr>
      <w:rPr>
        <w:rFonts w:ascii="Noto Sans" w:hAnsi="Noto Sans"/>
        <w:sz w:val="20"/>
      </w:rPr>
    </w:lvl>
  </w:abstractNum>
  <w:abstractNum w:abstractNumId="2" w15:restartNumberingAfterBreak="0">
    <w:nsid w:val="44E3475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7F12"/>
    <w:multiLevelType w:val="hybridMultilevel"/>
    <w:tmpl w:val="FFFFFFFF"/>
    <w:lvl w:ilvl="0" w:tplc="18444DA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79EA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CE60F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B6E55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F8E86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98EC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AA62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E92DF8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134871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704A19"/>
    <w:multiLevelType w:val="hybridMultilevel"/>
    <w:tmpl w:val="FFFFFFFF"/>
    <w:lvl w:ilvl="0" w:tplc="BF526600">
      <w:start w:val="1"/>
      <w:numFmt w:val="decimal"/>
      <w:lvlText w:val="%1."/>
      <w:lvlJc w:val="left"/>
      <w:pPr>
        <w:ind w:left="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47" w:hanging="180"/>
      </w:pPr>
      <w:rPr>
        <w:rFonts w:cs="Times New Roman"/>
      </w:rPr>
    </w:lvl>
  </w:abstractNum>
  <w:num w:numId="1" w16cid:durableId="1032073969">
    <w:abstractNumId w:val="3"/>
  </w:num>
  <w:num w:numId="2" w16cid:durableId="1851336976">
    <w:abstractNumId w:val="2"/>
  </w:num>
  <w:num w:numId="3" w16cid:durableId="959841603">
    <w:abstractNumId w:val="1"/>
  </w:num>
  <w:num w:numId="4" w16cid:durableId="249894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60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424"/>
    <w:rsid w:val="000117CD"/>
    <w:rsid w:val="00063D7D"/>
    <w:rsid w:val="00077F38"/>
    <w:rsid w:val="00086623"/>
    <w:rsid w:val="00096823"/>
    <w:rsid w:val="000A46B5"/>
    <w:rsid w:val="000D0E60"/>
    <w:rsid w:val="000F5EF9"/>
    <w:rsid w:val="001102A7"/>
    <w:rsid w:val="001147EB"/>
    <w:rsid w:val="00126864"/>
    <w:rsid w:val="001348DB"/>
    <w:rsid w:val="0019567D"/>
    <w:rsid w:val="00195F81"/>
    <w:rsid w:val="001A35B0"/>
    <w:rsid w:val="001D6A2D"/>
    <w:rsid w:val="001F2E03"/>
    <w:rsid w:val="002332A4"/>
    <w:rsid w:val="00234883"/>
    <w:rsid w:val="002373E8"/>
    <w:rsid w:val="00244B15"/>
    <w:rsid w:val="00275FD6"/>
    <w:rsid w:val="002A3E41"/>
    <w:rsid w:val="002B47E9"/>
    <w:rsid w:val="002F3A66"/>
    <w:rsid w:val="002F4BA0"/>
    <w:rsid w:val="003212D2"/>
    <w:rsid w:val="0033203B"/>
    <w:rsid w:val="00393B1C"/>
    <w:rsid w:val="003A376F"/>
    <w:rsid w:val="003E21AA"/>
    <w:rsid w:val="003E6575"/>
    <w:rsid w:val="003F4AC9"/>
    <w:rsid w:val="00434214"/>
    <w:rsid w:val="00460A75"/>
    <w:rsid w:val="00480868"/>
    <w:rsid w:val="00495BE6"/>
    <w:rsid w:val="004A3A45"/>
    <w:rsid w:val="004A6E33"/>
    <w:rsid w:val="004F7DDD"/>
    <w:rsid w:val="00517CB0"/>
    <w:rsid w:val="0053562E"/>
    <w:rsid w:val="00536B5F"/>
    <w:rsid w:val="00596D75"/>
    <w:rsid w:val="005B6A28"/>
    <w:rsid w:val="005D5FFE"/>
    <w:rsid w:val="005E41D8"/>
    <w:rsid w:val="006003FC"/>
    <w:rsid w:val="00612C08"/>
    <w:rsid w:val="00614A02"/>
    <w:rsid w:val="006152E7"/>
    <w:rsid w:val="00621B1A"/>
    <w:rsid w:val="006335C5"/>
    <w:rsid w:val="00642C87"/>
    <w:rsid w:val="00642FD8"/>
    <w:rsid w:val="006607F9"/>
    <w:rsid w:val="00661784"/>
    <w:rsid w:val="00661DD3"/>
    <w:rsid w:val="00683A1E"/>
    <w:rsid w:val="006A7B1A"/>
    <w:rsid w:val="006B7B6F"/>
    <w:rsid w:val="006E3C65"/>
    <w:rsid w:val="006F69AC"/>
    <w:rsid w:val="007049A7"/>
    <w:rsid w:val="00725625"/>
    <w:rsid w:val="0073293C"/>
    <w:rsid w:val="00735EC9"/>
    <w:rsid w:val="0075376B"/>
    <w:rsid w:val="00784113"/>
    <w:rsid w:val="00787628"/>
    <w:rsid w:val="007B1F1E"/>
    <w:rsid w:val="007E54D4"/>
    <w:rsid w:val="00813C93"/>
    <w:rsid w:val="00813FA3"/>
    <w:rsid w:val="0087224D"/>
    <w:rsid w:val="00875912"/>
    <w:rsid w:val="008A1C8D"/>
    <w:rsid w:val="008D260A"/>
    <w:rsid w:val="008E7650"/>
    <w:rsid w:val="008F0154"/>
    <w:rsid w:val="008F2578"/>
    <w:rsid w:val="009033FB"/>
    <w:rsid w:val="009052E0"/>
    <w:rsid w:val="00906BA9"/>
    <w:rsid w:val="00946D23"/>
    <w:rsid w:val="0098599B"/>
    <w:rsid w:val="00992619"/>
    <w:rsid w:val="00993696"/>
    <w:rsid w:val="009A6A5A"/>
    <w:rsid w:val="009B6528"/>
    <w:rsid w:val="009C0A79"/>
    <w:rsid w:val="009E1D8A"/>
    <w:rsid w:val="009F0ACA"/>
    <w:rsid w:val="009F2FE7"/>
    <w:rsid w:val="00A31A38"/>
    <w:rsid w:val="00A42094"/>
    <w:rsid w:val="00A63F82"/>
    <w:rsid w:val="00A93E55"/>
    <w:rsid w:val="00AC5A51"/>
    <w:rsid w:val="00AF58D3"/>
    <w:rsid w:val="00AF6B48"/>
    <w:rsid w:val="00B317E4"/>
    <w:rsid w:val="00B86A8C"/>
    <w:rsid w:val="00BA5B21"/>
    <w:rsid w:val="00BC458B"/>
    <w:rsid w:val="00C43421"/>
    <w:rsid w:val="00C46CAD"/>
    <w:rsid w:val="00C66B1F"/>
    <w:rsid w:val="00C8132A"/>
    <w:rsid w:val="00C858E8"/>
    <w:rsid w:val="00CA39C7"/>
    <w:rsid w:val="00CD02E2"/>
    <w:rsid w:val="00CD46DB"/>
    <w:rsid w:val="00D42C4C"/>
    <w:rsid w:val="00D50DB0"/>
    <w:rsid w:val="00D64F72"/>
    <w:rsid w:val="00D8640A"/>
    <w:rsid w:val="00D93D3F"/>
    <w:rsid w:val="00DC01AC"/>
    <w:rsid w:val="00DE48CF"/>
    <w:rsid w:val="00E0342A"/>
    <w:rsid w:val="00E5157F"/>
    <w:rsid w:val="00E658B9"/>
    <w:rsid w:val="00E67CB2"/>
    <w:rsid w:val="00E76EA4"/>
    <w:rsid w:val="00ED3B87"/>
    <w:rsid w:val="00ED77D8"/>
    <w:rsid w:val="00EF6013"/>
    <w:rsid w:val="00F0112B"/>
    <w:rsid w:val="00F1029A"/>
    <w:rsid w:val="00F3736E"/>
    <w:rsid w:val="00F41424"/>
    <w:rsid w:val="00F4349E"/>
    <w:rsid w:val="00F51AE0"/>
    <w:rsid w:val="00F55C2B"/>
    <w:rsid w:val="00F56D44"/>
    <w:rsid w:val="00F74F1C"/>
    <w:rsid w:val="00F773F4"/>
    <w:rsid w:val="00F9018C"/>
    <w:rsid w:val="00FC653C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5DAE3"/>
  <w15:docId w15:val="{D429A6FC-83C2-4DA3-BF71-A659544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4"/>
    <w:pPr>
      <w:spacing w:after="160" w:line="259" w:lineRule="auto"/>
    </w:pPr>
    <w:rPr>
      <w:sz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1424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F41424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F41424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1424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F414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41424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8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968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968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968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968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96823"/>
    <w:rPr>
      <w:rFonts w:ascii="Calibri" w:hAnsi="Calibri"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F41424"/>
    <w:pPr>
      <w:keepNext/>
      <w:keepLines/>
      <w:spacing w:before="480" w:after="120"/>
    </w:pPr>
    <w:rPr>
      <w:b/>
      <w:sz w:val="72"/>
    </w:rPr>
  </w:style>
  <w:style w:type="character" w:customStyle="1" w:styleId="a4">
    <w:name w:val="Назва Знак"/>
    <w:link w:val="a3"/>
    <w:uiPriority w:val="99"/>
    <w:locked/>
    <w:rsid w:val="0009682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F414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41424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у виносці Знак"/>
    <w:link w:val="a7"/>
    <w:uiPriority w:val="99"/>
    <w:semiHidden/>
    <w:locked/>
    <w:rsid w:val="00F41424"/>
    <w:rPr>
      <w:rFonts w:ascii="Segoe UI" w:hAnsi="Segoe UI" w:cs="Times New Roman"/>
      <w:sz w:val="18"/>
    </w:rPr>
  </w:style>
  <w:style w:type="paragraph" w:styleId="a9">
    <w:name w:val="Normal (Web)"/>
    <w:basedOn w:val="a"/>
    <w:uiPriority w:val="99"/>
    <w:rsid w:val="00F414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j">
    <w:name w:val="tj"/>
    <w:basedOn w:val="a"/>
    <w:uiPriority w:val="99"/>
    <w:rsid w:val="00F414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rvps2">
    <w:name w:val="rvps2"/>
    <w:basedOn w:val="a"/>
    <w:uiPriority w:val="99"/>
    <w:rsid w:val="00F414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a">
    <w:name w:val="Subtitle"/>
    <w:basedOn w:val="a"/>
    <w:next w:val="a"/>
    <w:link w:val="ab"/>
    <w:uiPriority w:val="99"/>
    <w:qFormat/>
    <w:rsid w:val="00F41424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b">
    <w:name w:val="Підзаголовок Знак"/>
    <w:link w:val="aa"/>
    <w:uiPriority w:val="99"/>
    <w:locked/>
    <w:rsid w:val="00096823"/>
    <w:rPr>
      <w:rFonts w:ascii="Cambria" w:hAnsi="Cambria" w:cs="Times New Roman"/>
      <w:sz w:val="24"/>
      <w:szCs w:val="24"/>
    </w:rPr>
  </w:style>
  <w:style w:type="paragraph" w:customStyle="1" w:styleId="ac">
    <w:name w:val="Нормальний текст"/>
    <w:basedOn w:val="a"/>
    <w:uiPriority w:val="99"/>
    <w:rsid w:val="00F41424"/>
    <w:pPr>
      <w:spacing w:before="120" w:after="0" w:line="240" w:lineRule="auto"/>
      <w:ind w:firstLine="567"/>
    </w:pPr>
    <w:rPr>
      <w:rFonts w:ascii="Antiqua" w:hAnsi="Antiqua"/>
      <w:sz w:val="26"/>
    </w:rPr>
  </w:style>
  <w:style w:type="character" w:styleId="ad">
    <w:name w:val="line number"/>
    <w:uiPriority w:val="99"/>
    <w:semiHidden/>
    <w:rsid w:val="00F41424"/>
    <w:rPr>
      <w:rFonts w:cs="Times New Roman"/>
    </w:rPr>
  </w:style>
  <w:style w:type="character" w:styleId="ae">
    <w:name w:val="Hyperlink"/>
    <w:uiPriority w:val="99"/>
    <w:rsid w:val="00F41424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F41424"/>
    <w:rPr>
      <w:rFonts w:cs="Times New Roman"/>
      <w:color w:val="605E5C"/>
      <w:shd w:val="clear" w:color="auto" w:fill="E1DFDD"/>
    </w:rPr>
  </w:style>
  <w:style w:type="character" w:customStyle="1" w:styleId="qowt-font2-timesnewroman">
    <w:name w:val="qowt-font2-timesnewroman"/>
    <w:uiPriority w:val="99"/>
    <w:rsid w:val="00F41424"/>
  </w:style>
  <w:style w:type="character" w:customStyle="1" w:styleId="qaclassifierdk">
    <w:name w:val="qa_classifier_dk"/>
    <w:uiPriority w:val="99"/>
    <w:rsid w:val="00F41424"/>
    <w:rPr>
      <w:rFonts w:cs="Times New Roman"/>
    </w:rPr>
  </w:style>
  <w:style w:type="table" w:styleId="12">
    <w:name w:val="Table Simple 1"/>
    <w:basedOn w:val="a1"/>
    <w:uiPriority w:val="99"/>
    <w:rsid w:val="00F414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99"/>
    <w:rsid w:val="00F4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name w:val="Стиль"/>
    <w:uiPriority w:val="99"/>
    <w:rsid w:val="00F4142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735EC9"/>
    <w:rPr>
      <w:sz w:val="22"/>
      <w:lang w:val="en-US" w:eastAsia="en-US"/>
    </w:rPr>
  </w:style>
  <w:style w:type="character" w:customStyle="1" w:styleId="a6">
    <w:name w:val="Абзац списку Знак"/>
    <w:link w:val="a5"/>
    <w:uiPriority w:val="99"/>
    <w:locked/>
    <w:rsid w:val="00735EC9"/>
    <w:rPr>
      <w:rFonts w:ascii="Calibri" w:hAnsi="Calibri"/>
      <w:sz w:val="22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35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2">
    <w:name w:val="header"/>
    <w:basedOn w:val="a"/>
    <w:link w:val="af3"/>
    <w:uiPriority w:val="99"/>
    <w:rsid w:val="00F51AE0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link w:val="af2"/>
    <w:uiPriority w:val="99"/>
    <w:semiHidden/>
    <w:rsid w:val="003C32E5"/>
    <w:rPr>
      <w:szCs w:val="20"/>
    </w:rPr>
  </w:style>
  <w:style w:type="paragraph" w:styleId="af4">
    <w:name w:val="footer"/>
    <w:basedOn w:val="a"/>
    <w:link w:val="af5"/>
    <w:uiPriority w:val="99"/>
    <w:rsid w:val="00F51AE0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link w:val="af4"/>
    <w:uiPriority w:val="99"/>
    <w:semiHidden/>
    <w:rsid w:val="003C32E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28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31</Pages>
  <Words>47296</Words>
  <Characters>26959</Characters>
  <Application>Microsoft Office Word</Application>
  <DocSecurity>0</DocSecurity>
  <Lines>224</Lines>
  <Paragraphs>148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Користувач</cp:lastModifiedBy>
  <cp:revision>111</cp:revision>
  <cp:lastPrinted>2023-03-17T13:19:00Z</cp:lastPrinted>
  <dcterms:created xsi:type="dcterms:W3CDTF">2023-03-08T11:27:00Z</dcterms:created>
  <dcterms:modified xsi:type="dcterms:W3CDTF">2023-03-17T13:20:00Z</dcterms:modified>
</cp:coreProperties>
</file>