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09FF5" w14:textId="77777777" w:rsidR="006642A2" w:rsidRPr="00426737" w:rsidRDefault="006642A2" w:rsidP="006642A2">
      <w:pPr>
        <w:pStyle w:val="3"/>
        <w:pageBreakBefore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26737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14:paraId="26F546A8" w14:textId="77777777" w:rsidR="00A2493F" w:rsidRPr="00426737" w:rsidRDefault="00A2493F" w:rsidP="00A2493F">
      <w:pPr>
        <w:keepNext/>
        <w:spacing w:line="250" w:lineRule="exact"/>
        <w:ind w:right="43"/>
        <w:jc w:val="center"/>
        <w:outlineLvl w:val="2"/>
        <w:rPr>
          <w:i/>
          <w:lang w:val="uk-UA"/>
        </w:rPr>
      </w:pPr>
      <w:r w:rsidRPr="00426737">
        <w:rPr>
          <w:bCs/>
          <w:i/>
          <w:lang w:val="uk-UA"/>
        </w:rPr>
        <w:t>(ПРОЄКТ)</w:t>
      </w:r>
    </w:p>
    <w:p w14:paraId="2AA46DE7" w14:textId="77777777" w:rsidR="006642A2" w:rsidRPr="00426737" w:rsidRDefault="006642A2" w:rsidP="006642A2">
      <w:pPr>
        <w:keepNext/>
        <w:spacing w:line="250" w:lineRule="exact"/>
        <w:ind w:right="43"/>
        <w:jc w:val="center"/>
        <w:outlineLvl w:val="2"/>
        <w:rPr>
          <w:b/>
          <w:lang w:val="uk-UA"/>
        </w:rPr>
      </w:pPr>
    </w:p>
    <w:p w14:paraId="01190CB7" w14:textId="77777777" w:rsidR="006642A2" w:rsidRPr="00426737" w:rsidRDefault="006642A2" w:rsidP="006642A2">
      <w:pPr>
        <w:keepNext/>
        <w:spacing w:line="250" w:lineRule="exact"/>
        <w:ind w:right="43"/>
        <w:jc w:val="center"/>
        <w:outlineLvl w:val="2"/>
        <w:rPr>
          <w:b/>
          <w:lang w:val="uk-UA"/>
        </w:rPr>
      </w:pPr>
      <w:r w:rsidRPr="00426737">
        <w:rPr>
          <w:b/>
          <w:bCs/>
          <w:lang w:val="uk-UA"/>
        </w:rPr>
        <w:t xml:space="preserve">                ДОГОВІР № __________  </w:t>
      </w:r>
    </w:p>
    <w:p w14:paraId="39097B22" w14:textId="77777777" w:rsidR="00220A43" w:rsidRPr="00426737" w:rsidRDefault="00220A43" w:rsidP="00220A43">
      <w:pPr>
        <w:shd w:val="clear" w:color="auto" w:fill="FFFFFF"/>
        <w:ind w:right="24"/>
        <w:jc w:val="center"/>
      </w:pPr>
      <w:r w:rsidRPr="00426737">
        <w:t xml:space="preserve">на </w:t>
      </w:r>
      <w:proofErr w:type="spellStart"/>
      <w:r w:rsidRPr="00426737">
        <w:t>надання</w:t>
      </w:r>
      <w:proofErr w:type="spellEnd"/>
      <w:r w:rsidRPr="00426737">
        <w:t xml:space="preserve"> </w:t>
      </w:r>
      <w:proofErr w:type="spellStart"/>
      <w:r w:rsidRPr="00426737">
        <w:t>послуг</w:t>
      </w:r>
      <w:proofErr w:type="spellEnd"/>
      <w:r w:rsidRPr="00426737">
        <w:t xml:space="preserve"> </w:t>
      </w:r>
    </w:p>
    <w:p w14:paraId="3BC5991A" w14:textId="77777777" w:rsidR="00A2493F" w:rsidRPr="00426737" w:rsidRDefault="00A2493F" w:rsidP="00A2493F">
      <w:pPr>
        <w:jc w:val="center"/>
        <w:rPr>
          <w:lang w:val="uk-UA"/>
        </w:rPr>
      </w:pPr>
    </w:p>
    <w:p w14:paraId="268F3FE8" w14:textId="77777777" w:rsidR="00A2493F" w:rsidRPr="00426737" w:rsidRDefault="00A2493F" w:rsidP="00A2493F">
      <w:pPr>
        <w:jc w:val="center"/>
        <w:rPr>
          <w:lang w:val="uk-UA"/>
        </w:rPr>
      </w:pPr>
    </w:p>
    <w:p w14:paraId="6093695E" w14:textId="77777777" w:rsidR="006642A2" w:rsidRPr="00426737" w:rsidRDefault="00785163" w:rsidP="00A2493F">
      <w:pPr>
        <w:jc w:val="center"/>
        <w:rPr>
          <w:lang w:val="uk-UA"/>
        </w:rPr>
      </w:pPr>
      <w:proofErr w:type="spellStart"/>
      <w:r w:rsidRPr="00426737">
        <w:rPr>
          <w:lang w:val="uk-UA"/>
        </w:rPr>
        <w:t>с</w:t>
      </w:r>
      <w:r w:rsidR="006642A2" w:rsidRPr="00426737">
        <w:rPr>
          <w:lang w:val="uk-UA"/>
        </w:rPr>
        <w:t>.</w:t>
      </w:r>
      <w:r w:rsidRPr="00426737">
        <w:rPr>
          <w:lang w:val="uk-UA"/>
        </w:rPr>
        <w:t>Поромів</w:t>
      </w:r>
      <w:proofErr w:type="spellEnd"/>
      <w:r w:rsidR="006642A2" w:rsidRPr="00426737">
        <w:rPr>
          <w:lang w:val="uk-UA"/>
        </w:rPr>
        <w:t xml:space="preserve">                                                                                      </w:t>
      </w:r>
      <w:r w:rsidR="00220A43" w:rsidRPr="00426737">
        <w:rPr>
          <w:lang w:val="uk-UA"/>
        </w:rPr>
        <w:t xml:space="preserve"> </w:t>
      </w:r>
      <w:r w:rsidR="006642A2" w:rsidRPr="00426737">
        <w:rPr>
          <w:lang w:val="uk-UA"/>
        </w:rPr>
        <w:t>«_</w:t>
      </w:r>
      <w:r w:rsidR="00220A43" w:rsidRPr="00426737">
        <w:rPr>
          <w:lang w:val="uk-UA"/>
        </w:rPr>
        <w:t>__</w:t>
      </w:r>
      <w:r w:rsidR="006642A2" w:rsidRPr="00426737">
        <w:rPr>
          <w:lang w:val="uk-UA"/>
        </w:rPr>
        <w:t>__»_____</w:t>
      </w:r>
      <w:r w:rsidR="00220A43" w:rsidRPr="00426737">
        <w:rPr>
          <w:lang w:val="uk-UA"/>
        </w:rPr>
        <w:t>___</w:t>
      </w:r>
      <w:r w:rsidR="006642A2" w:rsidRPr="00426737">
        <w:rPr>
          <w:lang w:val="uk-UA"/>
        </w:rPr>
        <w:t>______202</w:t>
      </w:r>
      <w:r w:rsidR="00605D41" w:rsidRPr="00426737">
        <w:rPr>
          <w:lang w:val="uk-UA"/>
        </w:rPr>
        <w:t>---</w:t>
      </w:r>
      <w:r w:rsidR="00220A43" w:rsidRPr="00426737">
        <w:rPr>
          <w:lang w:val="uk-UA"/>
        </w:rPr>
        <w:t>р.</w:t>
      </w:r>
    </w:p>
    <w:p w14:paraId="123E1CEF" w14:textId="77777777" w:rsidR="006642A2" w:rsidRPr="00426737" w:rsidRDefault="006642A2" w:rsidP="006642A2">
      <w:pPr>
        <w:tabs>
          <w:tab w:val="left" w:pos="7200"/>
        </w:tabs>
        <w:spacing w:line="280" w:lineRule="exact"/>
        <w:rPr>
          <w:lang w:val="uk-UA"/>
        </w:rPr>
      </w:pPr>
    </w:p>
    <w:p w14:paraId="73E8B1DF" w14:textId="77777777" w:rsidR="006642A2" w:rsidRPr="00426737" w:rsidRDefault="006642A2" w:rsidP="006642A2">
      <w:pPr>
        <w:tabs>
          <w:tab w:val="left" w:pos="7200"/>
        </w:tabs>
        <w:spacing w:line="280" w:lineRule="exact"/>
        <w:rPr>
          <w:lang w:val="uk-UA"/>
        </w:rPr>
      </w:pPr>
    </w:p>
    <w:p w14:paraId="40FCA8EE" w14:textId="77777777" w:rsidR="00F35C01" w:rsidRPr="00426737" w:rsidRDefault="006642A2" w:rsidP="006A1D8C">
      <w:pPr>
        <w:rPr>
          <w:lang w:val="uk-UA"/>
        </w:rPr>
      </w:pPr>
      <w:r w:rsidRPr="00426737">
        <w:rPr>
          <w:b/>
          <w:lang w:val="uk-UA"/>
        </w:rPr>
        <w:t xml:space="preserve">Державне підприємство </w:t>
      </w:r>
      <w:r w:rsidR="006A1D8C" w:rsidRPr="00426737">
        <w:rPr>
          <w:b/>
          <w:bCs/>
          <w:lang w:val="uk-UA"/>
        </w:rPr>
        <w:t>«Дирекція по будівництву об’єктів»</w:t>
      </w:r>
      <w:r w:rsidR="006A1D8C" w:rsidRPr="00426737">
        <w:rPr>
          <w:bCs/>
          <w:lang w:val="uk-UA"/>
        </w:rPr>
        <w:t xml:space="preserve"> </w:t>
      </w:r>
      <w:r w:rsidRPr="00426737">
        <w:rPr>
          <w:lang w:val="uk-UA"/>
        </w:rPr>
        <w:t>в особі</w:t>
      </w:r>
      <w:r w:rsidR="006A1D8C" w:rsidRPr="00426737">
        <w:rPr>
          <w:lang w:val="uk-UA"/>
        </w:rPr>
        <w:t xml:space="preserve"> </w:t>
      </w:r>
      <w:r w:rsidR="000867FE" w:rsidRPr="00426737">
        <w:rPr>
          <w:lang w:val="uk-UA"/>
        </w:rPr>
        <w:t>______________________________________</w:t>
      </w:r>
      <w:r w:rsidRPr="00426737">
        <w:rPr>
          <w:lang w:val="uk-UA"/>
        </w:rPr>
        <w:t xml:space="preserve">,  який діє на підставі </w:t>
      </w:r>
      <w:r w:rsidR="00F35C01" w:rsidRPr="00426737">
        <w:rPr>
          <w:lang w:val="uk-UA"/>
        </w:rPr>
        <w:t>Статуту</w:t>
      </w:r>
      <w:r w:rsidRPr="00426737">
        <w:rPr>
          <w:lang w:val="uk-UA"/>
        </w:rPr>
        <w:t>,  іменоване  надалі</w:t>
      </w:r>
      <w:r w:rsidR="00530BC3" w:rsidRPr="00426737">
        <w:rPr>
          <w:lang w:val="uk-UA"/>
        </w:rPr>
        <w:t xml:space="preserve">  </w:t>
      </w:r>
      <w:r w:rsidRPr="00426737">
        <w:rPr>
          <w:lang w:val="uk-UA"/>
        </w:rPr>
        <w:t xml:space="preserve">Замовник, з одного боку, та </w:t>
      </w:r>
    </w:p>
    <w:p w14:paraId="37E9821C" w14:textId="77777777" w:rsidR="006642A2" w:rsidRPr="00426737" w:rsidRDefault="006642A2" w:rsidP="00F35C01">
      <w:pPr>
        <w:spacing w:line="280" w:lineRule="exact"/>
        <w:jc w:val="both"/>
        <w:rPr>
          <w:lang w:val="uk-UA"/>
        </w:rPr>
      </w:pPr>
      <w:r w:rsidRPr="00426737">
        <w:rPr>
          <w:lang w:val="uk-UA"/>
        </w:rPr>
        <w:t>_______</w:t>
      </w:r>
      <w:r w:rsidR="00F35C01" w:rsidRPr="00426737">
        <w:rPr>
          <w:lang w:val="uk-UA"/>
        </w:rPr>
        <w:t>_________________________________________________________________________</w:t>
      </w:r>
    </w:p>
    <w:p w14:paraId="1431493C" w14:textId="77777777" w:rsidR="006642A2" w:rsidRPr="00426737" w:rsidRDefault="006642A2" w:rsidP="006642A2">
      <w:pPr>
        <w:spacing w:line="280" w:lineRule="exact"/>
        <w:rPr>
          <w:lang w:val="uk-UA"/>
        </w:rPr>
      </w:pPr>
      <w:r w:rsidRPr="00426737">
        <w:rPr>
          <w:lang w:val="uk-UA"/>
        </w:rPr>
        <w:t>в особі</w:t>
      </w:r>
      <w:r w:rsidRPr="00426737">
        <w:rPr>
          <w:b/>
          <w:lang w:val="uk-UA"/>
        </w:rPr>
        <w:t xml:space="preserve">__________________________________________________________________________ </w:t>
      </w:r>
      <w:r w:rsidRPr="00426737">
        <w:rPr>
          <w:lang w:val="uk-UA"/>
        </w:rPr>
        <w:t>який/яка діє на підставі</w:t>
      </w:r>
      <w:r w:rsidR="00F35C01" w:rsidRPr="00426737">
        <w:rPr>
          <w:lang w:val="uk-UA"/>
        </w:rPr>
        <w:t>_______________________________</w:t>
      </w:r>
      <w:r w:rsidRPr="00426737">
        <w:rPr>
          <w:lang w:val="uk-UA"/>
        </w:rPr>
        <w:t>, іменоване надалі</w:t>
      </w:r>
      <w:r w:rsidR="00530BC3" w:rsidRPr="00426737">
        <w:rPr>
          <w:lang w:val="uk-UA"/>
        </w:rPr>
        <w:t xml:space="preserve"> </w:t>
      </w:r>
      <w:r w:rsidRPr="00426737">
        <w:rPr>
          <w:lang w:val="uk-UA"/>
        </w:rPr>
        <w:t>Виконавець, з іншого боку, разом – Сторони, уклали даний Договір про таке:</w:t>
      </w:r>
    </w:p>
    <w:p w14:paraId="41D34D33" w14:textId="77777777" w:rsidR="006642A2" w:rsidRPr="00426737" w:rsidRDefault="006642A2" w:rsidP="006642A2">
      <w:pPr>
        <w:spacing w:line="280" w:lineRule="exact"/>
        <w:ind w:firstLine="720"/>
        <w:jc w:val="both"/>
        <w:rPr>
          <w:lang w:val="uk-UA"/>
        </w:rPr>
      </w:pPr>
    </w:p>
    <w:p w14:paraId="62458587" w14:textId="77777777" w:rsidR="006642A2" w:rsidRPr="00426737" w:rsidRDefault="006642A2" w:rsidP="006642A2">
      <w:pPr>
        <w:spacing w:line="270" w:lineRule="exact"/>
        <w:ind w:left="360" w:right="43"/>
        <w:jc w:val="center"/>
        <w:rPr>
          <w:b/>
          <w:lang w:val="uk-UA"/>
        </w:rPr>
      </w:pPr>
      <w:r w:rsidRPr="00426737">
        <w:rPr>
          <w:b/>
          <w:lang w:val="uk-UA"/>
        </w:rPr>
        <w:t>І.</w:t>
      </w:r>
      <w:r w:rsidRPr="00426737">
        <w:rPr>
          <w:lang w:val="uk-UA"/>
        </w:rPr>
        <w:t xml:space="preserve"> </w:t>
      </w:r>
      <w:r w:rsidRPr="00426737">
        <w:rPr>
          <w:b/>
          <w:lang w:val="uk-UA"/>
        </w:rPr>
        <w:t>ПРЕДМЕТ  ДОГОВОРУ</w:t>
      </w:r>
    </w:p>
    <w:p w14:paraId="20206A61" w14:textId="77777777" w:rsidR="006642A2" w:rsidRPr="00426737" w:rsidRDefault="006642A2" w:rsidP="006642A2">
      <w:pPr>
        <w:spacing w:line="270" w:lineRule="exact"/>
        <w:ind w:left="1080" w:right="43"/>
        <w:rPr>
          <w:b/>
          <w:lang w:val="uk-UA"/>
        </w:rPr>
      </w:pPr>
    </w:p>
    <w:p w14:paraId="169DD904" w14:textId="77777777" w:rsidR="006642A2" w:rsidRPr="00426737" w:rsidRDefault="006642A2" w:rsidP="006642A2">
      <w:pPr>
        <w:numPr>
          <w:ilvl w:val="1"/>
          <w:numId w:val="2"/>
        </w:numPr>
        <w:tabs>
          <w:tab w:val="clear" w:pos="390"/>
          <w:tab w:val="num" w:pos="0"/>
          <w:tab w:val="num" w:pos="540"/>
        </w:tabs>
        <w:spacing w:line="270" w:lineRule="exact"/>
        <w:ind w:left="0" w:right="43" w:firstLine="0"/>
        <w:jc w:val="both"/>
        <w:rPr>
          <w:lang w:val="uk-UA"/>
        </w:rPr>
      </w:pPr>
      <w:r w:rsidRPr="00426737">
        <w:rPr>
          <w:lang w:val="uk-UA"/>
        </w:rPr>
        <w:t>Виконавець зобов’язується у 202</w:t>
      </w:r>
      <w:r w:rsidR="00605D41" w:rsidRPr="00426737">
        <w:rPr>
          <w:lang w:val="uk-UA"/>
        </w:rPr>
        <w:t>4</w:t>
      </w:r>
      <w:r w:rsidRPr="00426737">
        <w:rPr>
          <w:lang w:val="uk-UA"/>
        </w:rPr>
        <w:t xml:space="preserve"> році у межах договірної ціни  </w:t>
      </w:r>
      <w:r w:rsidR="006A1D8C" w:rsidRPr="00426737">
        <w:rPr>
          <w:lang w:val="uk-UA"/>
        </w:rPr>
        <w:t>надати</w:t>
      </w:r>
      <w:r w:rsidRPr="00426737">
        <w:rPr>
          <w:lang w:val="uk-UA"/>
        </w:rPr>
        <w:t xml:space="preserve"> на свій ризик усі передбачені Договором послуги, які зазначені у п.1.2 договору, і здати їх в обумовлені терміни Замовнику, а Замовник зобов’язується прийняти їх на умовах договору і сплатити їх вартість.</w:t>
      </w:r>
    </w:p>
    <w:p w14:paraId="409B36C2" w14:textId="77777777" w:rsidR="006642A2" w:rsidRPr="00426737" w:rsidRDefault="006642A2" w:rsidP="00526A71">
      <w:pPr>
        <w:jc w:val="both"/>
        <w:rPr>
          <w:lang w:val="uk-UA"/>
        </w:rPr>
      </w:pPr>
      <w:r w:rsidRPr="00426737">
        <w:rPr>
          <w:u w:val="single"/>
          <w:lang w:val="uk-UA"/>
        </w:rPr>
        <w:t>1.2 Найменування послуг за договором:</w:t>
      </w:r>
      <w:r w:rsidRPr="00426737">
        <w:rPr>
          <w:lang w:val="uk-UA"/>
        </w:rPr>
        <w:t xml:space="preserve"> </w:t>
      </w:r>
      <w:r w:rsidR="006A1D8C" w:rsidRPr="00426737">
        <w:rPr>
          <w:b/>
          <w:bCs/>
          <w:lang w:val="uk-UA"/>
        </w:rPr>
        <w:t>послуги</w:t>
      </w:r>
      <w:r w:rsidR="006D0E19" w:rsidRPr="00426737">
        <w:rPr>
          <w:b/>
          <w:bCs/>
          <w:lang w:val="uk-UA"/>
        </w:rPr>
        <w:t xml:space="preserve"> з ремонту та технічного обслуговування обладнання </w:t>
      </w:r>
      <w:r w:rsidR="006D0E19" w:rsidRPr="00426737">
        <w:rPr>
          <w:bCs/>
          <w:lang w:val="uk-UA"/>
        </w:rPr>
        <w:t>(</w:t>
      </w:r>
      <w:r w:rsidR="00605D41" w:rsidRPr="00426737">
        <w:rPr>
          <w:lang w:val="uk-UA"/>
        </w:rPr>
        <w:t>Послуги з ревізії та налагодження шахтного стаціонарного обладнання, трансформаторних підстанцій, високовольтного та низьковольтного обладнання шахти №10 «Нововолинська»</w:t>
      </w:r>
      <w:r w:rsidR="006D0E19" w:rsidRPr="00426737">
        <w:rPr>
          <w:lang w:val="uk-UA"/>
        </w:rPr>
        <w:t>)</w:t>
      </w:r>
      <w:r w:rsidR="00723DEE" w:rsidRPr="00426737">
        <w:rPr>
          <w:color w:val="000000"/>
          <w:lang w:val="uk-UA" w:eastAsia="uk-UA"/>
        </w:rPr>
        <w:t xml:space="preserve">, </w:t>
      </w:r>
      <w:r w:rsidR="00605D41" w:rsidRPr="00426737">
        <w:t>ДК 021:2015: 50530000-9 - «</w:t>
      </w:r>
      <w:proofErr w:type="spellStart"/>
      <w:r w:rsidR="00605D41" w:rsidRPr="00426737">
        <w:t>Послуги</w:t>
      </w:r>
      <w:proofErr w:type="spellEnd"/>
      <w:r w:rsidR="00605D41" w:rsidRPr="00426737">
        <w:t xml:space="preserve"> з ремонту і </w:t>
      </w:r>
      <w:proofErr w:type="spellStart"/>
      <w:r w:rsidR="00605D41" w:rsidRPr="00426737">
        <w:t>технічного</w:t>
      </w:r>
      <w:proofErr w:type="spellEnd"/>
      <w:r w:rsidR="00605D41" w:rsidRPr="00426737">
        <w:t xml:space="preserve"> </w:t>
      </w:r>
      <w:proofErr w:type="spellStart"/>
      <w:r w:rsidR="00605D41" w:rsidRPr="00426737">
        <w:t>обслуговування</w:t>
      </w:r>
      <w:proofErr w:type="spellEnd"/>
      <w:r w:rsidR="00605D41" w:rsidRPr="00426737">
        <w:t xml:space="preserve"> </w:t>
      </w:r>
      <w:proofErr w:type="spellStart"/>
      <w:r w:rsidR="00605D41" w:rsidRPr="00426737">
        <w:t>техніки</w:t>
      </w:r>
      <w:proofErr w:type="spellEnd"/>
      <w:r w:rsidR="00605D41" w:rsidRPr="00426737">
        <w:t>»</w:t>
      </w:r>
      <w:r w:rsidR="00605D41" w:rsidRPr="00426737">
        <w:rPr>
          <w:lang w:val="uk-UA"/>
        </w:rPr>
        <w:t xml:space="preserve">, </w:t>
      </w:r>
      <w:r w:rsidR="00723DEE" w:rsidRPr="00426737">
        <w:rPr>
          <w:lang w:val="uk-UA"/>
        </w:rPr>
        <w:t xml:space="preserve"> </w:t>
      </w:r>
      <w:r w:rsidR="00CF3D68" w:rsidRPr="00426737">
        <w:rPr>
          <w:lang w:val="uk-UA"/>
        </w:rPr>
        <w:t xml:space="preserve">(далі за текстом договору </w:t>
      </w:r>
      <w:r w:rsidR="00CE6D8A" w:rsidRPr="00426737">
        <w:rPr>
          <w:lang w:val="uk-UA"/>
        </w:rPr>
        <w:t xml:space="preserve">- </w:t>
      </w:r>
      <w:r w:rsidR="00CF3D68" w:rsidRPr="00426737">
        <w:rPr>
          <w:lang w:val="uk-UA"/>
        </w:rPr>
        <w:t>Послуги</w:t>
      </w:r>
      <w:r w:rsidRPr="00426737">
        <w:rPr>
          <w:lang w:val="uk-UA"/>
        </w:rPr>
        <w:t>).</w:t>
      </w:r>
    </w:p>
    <w:p w14:paraId="1D90952F" w14:textId="77777777" w:rsidR="006642A2" w:rsidRPr="00426737" w:rsidRDefault="00CF3D68" w:rsidP="006642A2">
      <w:pPr>
        <w:tabs>
          <w:tab w:val="num" w:pos="540"/>
        </w:tabs>
        <w:spacing w:line="270" w:lineRule="exact"/>
        <w:ind w:right="43"/>
        <w:jc w:val="both"/>
        <w:rPr>
          <w:lang w:val="uk-UA"/>
        </w:rPr>
      </w:pPr>
      <w:r w:rsidRPr="00426737">
        <w:rPr>
          <w:lang w:val="uk-UA"/>
        </w:rPr>
        <w:t xml:space="preserve">1.3 </w:t>
      </w:r>
      <w:r w:rsidR="006642A2" w:rsidRPr="00426737">
        <w:rPr>
          <w:lang w:val="uk-UA"/>
        </w:rPr>
        <w:t>Обсяги закупівлі послуг за договором можуть бути зменшені залежно від реального фінансування Замовника.</w:t>
      </w:r>
    </w:p>
    <w:p w14:paraId="4EB7E458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3" w:firstLine="720"/>
        <w:rPr>
          <w:lang w:val="uk-UA"/>
        </w:rPr>
      </w:pPr>
    </w:p>
    <w:p w14:paraId="7FBFED9D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3"/>
        <w:jc w:val="center"/>
        <w:rPr>
          <w:b/>
          <w:lang w:val="uk-UA"/>
        </w:rPr>
      </w:pPr>
      <w:r w:rsidRPr="00426737">
        <w:rPr>
          <w:b/>
          <w:lang w:val="en-US"/>
        </w:rPr>
        <w:t>II</w:t>
      </w:r>
      <w:r w:rsidRPr="00426737">
        <w:rPr>
          <w:b/>
          <w:lang w:val="uk-UA"/>
        </w:rPr>
        <w:t>. ЯКІСТЬ ПОСЛУГ</w:t>
      </w:r>
    </w:p>
    <w:p w14:paraId="010BA496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3"/>
        <w:jc w:val="center"/>
        <w:rPr>
          <w:b/>
          <w:lang w:val="uk-UA"/>
        </w:rPr>
      </w:pPr>
    </w:p>
    <w:p w14:paraId="36B5CE68" w14:textId="77777777" w:rsidR="006642A2" w:rsidRPr="00426737" w:rsidRDefault="006642A2" w:rsidP="006642A2">
      <w:pPr>
        <w:numPr>
          <w:ilvl w:val="1"/>
          <w:numId w:val="1"/>
        </w:numPr>
        <w:tabs>
          <w:tab w:val="clear" w:pos="720"/>
          <w:tab w:val="num" w:pos="0"/>
          <w:tab w:val="num" w:pos="540"/>
        </w:tabs>
        <w:spacing w:line="270" w:lineRule="exact"/>
        <w:ind w:left="0" w:right="43" w:firstLine="0"/>
        <w:jc w:val="both"/>
        <w:rPr>
          <w:color w:val="000000" w:themeColor="text1"/>
          <w:lang w:val="uk-UA"/>
        </w:rPr>
      </w:pPr>
      <w:r w:rsidRPr="00426737">
        <w:rPr>
          <w:lang w:val="uk-UA"/>
        </w:rPr>
        <w:t xml:space="preserve">Виконавець повинен виконати в повному обсязі вказані у п.1.2 послуги, якість яких відповідає вимогам відповідних </w:t>
      </w:r>
      <w:r w:rsidRPr="00426737">
        <w:rPr>
          <w:color w:val="000000" w:themeColor="text1"/>
          <w:lang w:val="uk-UA"/>
        </w:rPr>
        <w:t>посібників,</w:t>
      </w:r>
      <w:r w:rsidR="009754B7" w:rsidRPr="00426737">
        <w:rPr>
          <w:color w:val="000000" w:themeColor="text1"/>
          <w:lang w:val="uk-UA"/>
        </w:rPr>
        <w:t xml:space="preserve"> паспортів та</w:t>
      </w:r>
      <w:r w:rsidRPr="00426737">
        <w:rPr>
          <w:color w:val="000000" w:themeColor="text1"/>
          <w:lang w:val="uk-UA"/>
        </w:rPr>
        <w:t xml:space="preserve"> інструкцій</w:t>
      </w:r>
      <w:r w:rsidR="009754B7" w:rsidRPr="00426737">
        <w:rPr>
          <w:color w:val="000000" w:themeColor="text1"/>
          <w:lang w:val="uk-UA"/>
        </w:rPr>
        <w:t xml:space="preserve"> з експлуатації</w:t>
      </w:r>
      <w:r w:rsidRPr="00426737">
        <w:rPr>
          <w:color w:val="000000" w:themeColor="text1"/>
          <w:lang w:val="uk-UA"/>
        </w:rPr>
        <w:t>,  технологічних карт</w:t>
      </w:r>
      <w:r w:rsidR="009754B7" w:rsidRPr="00426737">
        <w:rPr>
          <w:color w:val="000000" w:themeColor="text1"/>
          <w:lang w:val="uk-UA"/>
        </w:rPr>
        <w:t>, керівництв з технічного обслуговування та налагодження відповідного обладнання,</w:t>
      </w:r>
      <w:r w:rsidRPr="00426737">
        <w:rPr>
          <w:color w:val="000000" w:themeColor="text1"/>
          <w:lang w:val="uk-UA"/>
        </w:rPr>
        <w:t xml:space="preserve"> та ін</w:t>
      </w:r>
      <w:r w:rsidR="009754B7" w:rsidRPr="00426737">
        <w:rPr>
          <w:color w:val="000000" w:themeColor="text1"/>
          <w:lang w:val="uk-UA"/>
        </w:rPr>
        <w:t>ших</w:t>
      </w:r>
      <w:r w:rsidRPr="00426737">
        <w:rPr>
          <w:color w:val="000000" w:themeColor="text1"/>
          <w:lang w:val="uk-UA"/>
        </w:rPr>
        <w:t xml:space="preserve"> нормативних документів.</w:t>
      </w:r>
    </w:p>
    <w:p w14:paraId="77BC434C" w14:textId="77777777" w:rsidR="006642A2" w:rsidRPr="00426737" w:rsidRDefault="006642A2" w:rsidP="006642A2">
      <w:pPr>
        <w:numPr>
          <w:ilvl w:val="1"/>
          <w:numId w:val="1"/>
        </w:numPr>
        <w:tabs>
          <w:tab w:val="clear" w:pos="720"/>
          <w:tab w:val="num" w:pos="0"/>
          <w:tab w:val="num" w:pos="540"/>
        </w:tabs>
        <w:spacing w:line="270" w:lineRule="exact"/>
        <w:ind w:left="0" w:right="43" w:firstLine="0"/>
        <w:jc w:val="both"/>
        <w:rPr>
          <w:lang w:val="uk-UA"/>
        </w:rPr>
      </w:pPr>
      <w:r w:rsidRPr="00426737">
        <w:rPr>
          <w:lang w:val="uk-UA"/>
        </w:rPr>
        <w:t xml:space="preserve">Період відповідальності за дефекти складає 12 (дванадцять) місяців з моменту підписання акту </w:t>
      </w:r>
      <w:r w:rsidR="003E3883" w:rsidRPr="00426737">
        <w:rPr>
          <w:lang w:val="uk-UA"/>
        </w:rPr>
        <w:t>нада</w:t>
      </w:r>
      <w:r w:rsidRPr="00426737">
        <w:rPr>
          <w:lang w:val="uk-UA"/>
        </w:rPr>
        <w:t xml:space="preserve">них послуг. На дефекти, виявлені в цей період, складається дефектний акт, за підписом обох сторін. В Акті наводиться перелік дефектів, причини виникнення і термін їх усунення. Якщо Виконавець відмовився від складання акту, </w:t>
      </w:r>
      <w:r w:rsidR="006D0E19" w:rsidRPr="00426737">
        <w:rPr>
          <w:lang w:val="uk-UA"/>
        </w:rPr>
        <w:t>останній</w:t>
      </w:r>
      <w:r w:rsidRPr="00426737">
        <w:rPr>
          <w:lang w:val="uk-UA"/>
        </w:rPr>
        <w:t xml:space="preserve"> оформляється з залученням відповідних фахівців або експертів.</w:t>
      </w:r>
    </w:p>
    <w:p w14:paraId="0C6EA5E9" w14:textId="77777777" w:rsidR="006642A2" w:rsidRPr="00426737" w:rsidRDefault="00CF3D68" w:rsidP="006642A2">
      <w:pPr>
        <w:tabs>
          <w:tab w:val="num" w:pos="720"/>
        </w:tabs>
        <w:spacing w:line="270" w:lineRule="exact"/>
        <w:ind w:right="43"/>
        <w:jc w:val="both"/>
        <w:rPr>
          <w:lang w:val="uk-UA"/>
        </w:rPr>
      </w:pPr>
      <w:r w:rsidRPr="00426737">
        <w:rPr>
          <w:lang w:val="uk-UA"/>
        </w:rPr>
        <w:t xml:space="preserve">2.2 </w:t>
      </w:r>
      <w:r w:rsidR="006642A2" w:rsidRPr="00426737">
        <w:rPr>
          <w:lang w:val="uk-UA"/>
        </w:rPr>
        <w:t>Виконавець відповідає за дефекти, що виникли в результаті його діяльності. Вони усуваються ним за свої кошти в термін, передбачений дефектним актом. При відмові Виконавця усунути дефекти</w:t>
      </w:r>
      <w:r w:rsidR="00EA13F0" w:rsidRPr="00426737">
        <w:rPr>
          <w:lang w:val="uk-UA"/>
        </w:rPr>
        <w:t>,</w:t>
      </w:r>
      <w:r w:rsidR="006642A2" w:rsidRPr="00426737">
        <w:rPr>
          <w:lang w:val="uk-UA"/>
        </w:rPr>
        <w:t xml:space="preserve"> Замовник усуває їх самостійно чи силами іншої організації, а використані на це кошти стягує з Виконавця.</w:t>
      </w:r>
    </w:p>
    <w:p w14:paraId="0BDF9352" w14:textId="77777777" w:rsidR="006642A2" w:rsidRPr="00426737" w:rsidRDefault="006642A2" w:rsidP="006642A2">
      <w:pPr>
        <w:tabs>
          <w:tab w:val="num" w:pos="540"/>
        </w:tabs>
        <w:spacing w:line="260" w:lineRule="exact"/>
        <w:ind w:right="43"/>
        <w:jc w:val="both"/>
        <w:rPr>
          <w:lang w:val="uk-UA"/>
        </w:rPr>
      </w:pPr>
    </w:p>
    <w:p w14:paraId="1B2362B2" w14:textId="77777777" w:rsidR="006642A2" w:rsidRPr="00426737" w:rsidRDefault="006642A2" w:rsidP="006642A2">
      <w:pPr>
        <w:spacing w:line="270" w:lineRule="exact"/>
        <w:ind w:left="360" w:right="43"/>
        <w:jc w:val="center"/>
        <w:rPr>
          <w:b/>
          <w:lang w:val="uk-UA"/>
        </w:rPr>
      </w:pPr>
      <w:r w:rsidRPr="00426737">
        <w:rPr>
          <w:b/>
          <w:lang w:val="uk-UA"/>
        </w:rPr>
        <w:t>ІІІ. ЦІНА ДОГОВОРУ</w:t>
      </w:r>
    </w:p>
    <w:p w14:paraId="378DF917" w14:textId="77777777" w:rsidR="006642A2" w:rsidRPr="00426737" w:rsidRDefault="006642A2" w:rsidP="006642A2">
      <w:pPr>
        <w:spacing w:line="270" w:lineRule="exact"/>
        <w:ind w:left="1080" w:right="43"/>
        <w:rPr>
          <w:b/>
          <w:lang w:val="uk-UA"/>
        </w:rPr>
      </w:pPr>
    </w:p>
    <w:p w14:paraId="5C99CA8F" w14:textId="77777777" w:rsidR="001103B2" w:rsidRPr="00426737" w:rsidRDefault="006A1D8C" w:rsidP="001103B2">
      <w:pPr>
        <w:tabs>
          <w:tab w:val="num" w:pos="540"/>
        </w:tabs>
        <w:spacing w:line="270" w:lineRule="exact"/>
        <w:ind w:right="43"/>
        <w:rPr>
          <w:lang w:val="uk-UA"/>
        </w:rPr>
      </w:pPr>
      <w:r w:rsidRPr="00426737">
        <w:rPr>
          <w:lang w:val="uk-UA"/>
        </w:rPr>
        <w:t>3.1.</w:t>
      </w:r>
      <w:r w:rsidRPr="00426737">
        <w:rPr>
          <w:lang w:val="uk-UA"/>
        </w:rPr>
        <w:tab/>
        <w:t>Ціна цього договору</w:t>
      </w:r>
      <w:r w:rsidR="006642A2" w:rsidRPr="00426737">
        <w:rPr>
          <w:lang w:val="uk-UA"/>
        </w:rPr>
        <w:t xml:space="preserve"> є твердою</w:t>
      </w:r>
      <w:r w:rsidRPr="00426737">
        <w:rPr>
          <w:lang w:val="uk-UA"/>
        </w:rPr>
        <w:t xml:space="preserve"> та</w:t>
      </w:r>
      <w:r w:rsidR="006642A2" w:rsidRPr="00426737">
        <w:rPr>
          <w:lang w:val="uk-UA"/>
        </w:rPr>
        <w:t xml:space="preserve"> становить </w:t>
      </w:r>
      <w:bookmarkStart w:id="0" w:name="OLE_LINK1"/>
      <w:bookmarkStart w:id="1" w:name="OLE_LINK2"/>
      <w:r w:rsidR="006642A2" w:rsidRPr="00426737">
        <w:rPr>
          <w:lang w:val="uk-UA"/>
        </w:rPr>
        <w:t>____________________________________________________</w:t>
      </w:r>
      <w:r w:rsidR="001103B2" w:rsidRPr="00426737">
        <w:rPr>
          <w:lang w:val="uk-UA"/>
        </w:rPr>
        <w:t>________________________</w:t>
      </w:r>
    </w:p>
    <w:p w14:paraId="12FCBCAC" w14:textId="77777777" w:rsidR="001103B2" w:rsidRPr="00426737" w:rsidRDefault="001103B2" w:rsidP="001103B2">
      <w:pPr>
        <w:tabs>
          <w:tab w:val="num" w:pos="540"/>
        </w:tabs>
        <w:spacing w:line="270" w:lineRule="exact"/>
        <w:ind w:right="43"/>
        <w:rPr>
          <w:lang w:val="uk-UA"/>
        </w:rPr>
      </w:pPr>
      <w:r w:rsidRPr="00426737">
        <w:rPr>
          <w:lang w:val="uk-UA"/>
        </w:rPr>
        <w:t>_________________________________________________________________________</w:t>
      </w:r>
      <w:r w:rsidR="006642A2" w:rsidRPr="00426737">
        <w:rPr>
          <w:lang w:val="uk-UA"/>
        </w:rPr>
        <w:t>грн</w:t>
      </w:r>
      <w:r w:rsidRPr="00426737">
        <w:rPr>
          <w:lang w:val="uk-UA"/>
        </w:rPr>
        <w:t>.</w:t>
      </w:r>
      <w:r w:rsidR="006642A2" w:rsidRPr="00426737">
        <w:rPr>
          <w:lang w:val="uk-UA"/>
        </w:rPr>
        <w:t xml:space="preserve">                                                                       </w:t>
      </w:r>
      <w:r w:rsidRPr="00426737">
        <w:rPr>
          <w:lang w:val="uk-UA"/>
        </w:rPr>
        <w:t xml:space="preserve">                         </w:t>
      </w:r>
    </w:p>
    <w:p w14:paraId="04DEDB78" w14:textId="77777777" w:rsidR="006642A2" w:rsidRPr="00426737" w:rsidRDefault="001103B2" w:rsidP="001103B2">
      <w:pPr>
        <w:tabs>
          <w:tab w:val="num" w:pos="540"/>
        </w:tabs>
        <w:spacing w:line="270" w:lineRule="exact"/>
        <w:ind w:right="43"/>
        <w:rPr>
          <w:lang w:val="uk-UA"/>
        </w:rPr>
      </w:pPr>
      <w:r w:rsidRPr="00426737">
        <w:rPr>
          <w:lang w:val="uk-UA"/>
        </w:rPr>
        <w:t xml:space="preserve">                                                         </w:t>
      </w:r>
      <w:r w:rsidR="006642A2" w:rsidRPr="00426737">
        <w:rPr>
          <w:i/>
          <w:lang w:val="uk-UA"/>
        </w:rPr>
        <w:t>(цифрами та прописом)</w:t>
      </w:r>
      <w:r w:rsidR="006642A2" w:rsidRPr="00426737">
        <w:rPr>
          <w:lang w:val="uk-UA"/>
        </w:rPr>
        <w:t>,</w:t>
      </w:r>
    </w:p>
    <w:p w14:paraId="74963AEB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3"/>
        <w:rPr>
          <w:lang w:val="uk-UA"/>
        </w:rPr>
      </w:pPr>
      <w:r w:rsidRPr="00426737">
        <w:rPr>
          <w:lang w:val="uk-UA"/>
        </w:rPr>
        <w:lastRenderedPageBreak/>
        <w:t xml:space="preserve">у т. ч. ПДВ 20% </w:t>
      </w:r>
      <w:r w:rsidRPr="00426737">
        <w:rPr>
          <w:i/>
          <w:lang w:val="uk-UA"/>
        </w:rPr>
        <w:t>(у разі якщо Виконавець є платником ПДВ)</w:t>
      </w:r>
      <w:r w:rsidRPr="00426737">
        <w:rPr>
          <w:lang w:val="uk-UA"/>
        </w:rPr>
        <w:t xml:space="preserve"> – _________________</w:t>
      </w:r>
      <w:bookmarkEnd w:id="0"/>
      <w:bookmarkEnd w:id="1"/>
      <w:r w:rsidRPr="00426737">
        <w:rPr>
          <w:lang w:val="uk-UA"/>
        </w:rPr>
        <w:t xml:space="preserve"> грн.</w:t>
      </w:r>
    </w:p>
    <w:p w14:paraId="425F4FA5" w14:textId="77777777" w:rsidR="006642A2" w:rsidRPr="00426737" w:rsidRDefault="000F2535" w:rsidP="006642A2">
      <w:pPr>
        <w:tabs>
          <w:tab w:val="num" w:pos="540"/>
          <w:tab w:val="left" w:pos="720"/>
        </w:tabs>
        <w:spacing w:line="270" w:lineRule="exact"/>
        <w:ind w:firstLine="40"/>
        <w:jc w:val="both"/>
        <w:rPr>
          <w:lang w:val="uk-UA"/>
        </w:rPr>
      </w:pPr>
      <w:r w:rsidRPr="00426737">
        <w:rPr>
          <w:lang w:val="uk-UA"/>
        </w:rPr>
        <w:t xml:space="preserve">3.2 </w:t>
      </w:r>
      <w:r w:rsidR="006642A2" w:rsidRPr="00426737">
        <w:rPr>
          <w:lang w:val="uk-UA"/>
        </w:rPr>
        <w:t>Зміст, об’єми та вартість послуг визначаються відповідно до Протоколу узгодження договірної ціни (Додаток №1).</w:t>
      </w:r>
    </w:p>
    <w:p w14:paraId="5D7F3399" w14:textId="254DED22" w:rsidR="006A1D8C" w:rsidRPr="00426737" w:rsidRDefault="00A91AEB" w:rsidP="006A1D8C">
      <w:pPr>
        <w:tabs>
          <w:tab w:val="left" w:pos="10381"/>
        </w:tabs>
        <w:ind w:right="-157" w:firstLine="567"/>
        <w:jc w:val="both"/>
        <w:rPr>
          <w:iCs/>
          <w:lang w:val="uk-UA"/>
        </w:rPr>
      </w:pPr>
      <w:r w:rsidRPr="00426737">
        <w:rPr>
          <w:lang w:val="uk-UA"/>
        </w:rPr>
        <w:t>Договірна ціна</w:t>
      </w:r>
      <w:r w:rsidR="000F2535" w:rsidRPr="00426737">
        <w:rPr>
          <w:lang w:val="uk-UA"/>
        </w:rPr>
        <w:t xml:space="preserve"> базу</w:t>
      </w:r>
      <w:r w:rsidRPr="00426737">
        <w:rPr>
          <w:lang w:val="uk-UA"/>
        </w:rPr>
        <w:t>ється</w:t>
      </w:r>
      <w:r w:rsidR="000F2535" w:rsidRPr="00426737">
        <w:rPr>
          <w:lang w:val="uk-UA"/>
        </w:rPr>
        <w:t xml:space="preserve"> </w:t>
      </w:r>
      <w:r w:rsidR="006A1D8C" w:rsidRPr="00426737">
        <w:rPr>
          <w:lang w:val="uk-UA"/>
        </w:rPr>
        <w:t>на кошторисних нормах на послуги з ремонту, ревізії, налагодження і випробування приладів і засобів автоматики відповідно до ДСТУ БД 2.6-2012 (ТП-1 РЕКН) на роботи по ревізії, налагодженню та іспиту устаткування приладів та засобів автоматики.</w:t>
      </w:r>
    </w:p>
    <w:p w14:paraId="73EB596F" w14:textId="77777777" w:rsidR="006642A2" w:rsidRPr="00426737" w:rsidRDefault="000F2535" w:rsidP="006A1D8C">
      <w:pPr>
        <w:tabs>
          <w:tab w:val="num" w:pos="540"/>
          <w:tab w:val="left" w:pos="720"/>
        </w:tabs>
        <w:spacing w:line="270" w:lineRule="exact"/>
        <w:ind w:firstLine="40"/>
        <w:jc w:val="both"/>
        <w:rPr>
          <w:lang w:val="uk-UA"/>
        </w:rPr>
      </w:pPr>
      <w:r w:rsidRPr="00426737">
        <w:rPr>
          <w:lang w:val="uk-UA"/>
        </w:rPr>
        <w:t>3.3</w:t>
      </w:r>
      <w:r w:rsidR="006642A2" w:rsidRPr="00426737">
        <w:rPr>
          <w:lang w:val="uk-UA"/>
        </w:rPr>
        <w:t>.</w:t>
      </w:r>
      <w:r w:rsidR="006642A2" w:rsidRPr="00426737">
        <w:rPr>
          <w:lang w:val="uk-UA"/>
        </w:rPr>
        <w:tab/>
        <w:t>Загальновиробничі (ЗВВ) та адміністративні витрати (АВ) в складі договірної ціни обчислюються на підставі положень ДСТУ–Н Б Д.1.1.3 (СОУ 10.1.05400632.1:2004), виходячи зі структури цих витрат, яка склалася у «Виконавця»  за попередній період. У разі, якщо ЗВВ і АВ, визначені згідно з розрахунково-аналітичного методу, перевищують ЗВВ і АВ, визначені за усередненими показниками, то в договірну ціну  приймаються найменші витрати.</w:t>
      </w:r>
    </w:p>
    <w:p w14:paraId="26D2E3E6" w14:textId="77777777" w:rsidR="006642A2" w:rsidRPr="00426737" w:rsidRDefault="000F2535" w:rsidP="006642A2">
      <w:pPr>
        <w:tabs>
          <w:tab w:val="num" w:pos="540"/>
        </w:tabs>
        <w:spacing w:line="270" w:lineRule="exact"/>
        <w:ind w:left="40" w:right="43"/>
        <w:jc w:val="both"/>
        <w:rPr>
          <w:lang w:val="uk-UA"/>
        </w:rPr>
      </w:pPr>
      <w:r w:rsidRPr="00426737">
        <w:rPr>
          <w:lang w:val="uk-UA"/>
        </w:rPr>
        <w:t>3.</w:t>
      </w:r>
      <w:r w:rsidR="00A91AEB" w:rsidRPr="00426737">
        <w:rPr>
          <w:lang w:val="uk-UA"/>
        </w:rPr>
        <w:t>4.</w:t>
      </w:r>
      <w:r w:rsidR="006642A2" w:rsidRPr="00426737">
        <w:rPr>
          <w:lang w:val="uk-UA"/>
        </w:rPr>
        <w:tab/>
        <w:t xml:space="preserve">Оплата витрат на метрологічну повірку здійснюється Замовником тільки при підтвердженні </w:t>
      </w:r>
      <w:r w:rsidR="0073697C" w:rsidRPr="00426737">
        <w:rPr>
          <w:lang w:val="uk-UA"/>
        </w:rPr>
        <w:t>Виконавцем</w:t>
      </w:r>
      <w:r w:rsidR="006642A2" w:rsidRPr="00426737">
        <w:rPr>
          <w:lang w:val="uk-UA"/>
        </w:rPr>
        <w:t xml:space="preserve"> розміру фактичних витрат на повірку і в межах, передбачених договірною ціною.</w:t>
      </w:r>
    </w:p>
    <w:p w14:paraId="037DA9AD" w14:textId="77777777" w:rsidR="00A91AEB" w:rsidRPr="00426737" w:rsidRDefault="00A91AEB" w:rsidP="00A91AEB">
      <w:pPr>
        <w:tabs>
          <w:tab w:val="num" w:pos="540"/>
        </w:tabs>
        <w:spacing w:line="270" w:lineRule="exact"/>
        <w:ind w:left="40" w:right="43"/>
        <w:jc w:val="both"/>
        <w:rPr>
          <w:lang w:val="uk-UA"/>
        </w:rPr>
      </w:pPr>
      <w:r w:rsidRPr="00426737">
        <w:rPr>
          <w:lang w:val="uk-UA"/>
        </w:rPr>
        <w:t>3.5. Ціна цього договору може бути зменшена за взаємною згодою Сторін у випадку недоцільності виконання певного обсягу послуг (зменшення обсягу послуг, які виконуються), або зменшенні бюджетного фінансування Замовника.</w:t>
      </w:r>
    </w:p>
    <w:p w14:paraId="06E31164" w14:textId="77777777" w:rsidR="006642A2" w:rsidRPr="00426737" w:rsidRDefault="006642A2" w:rsidP="006642A2">
      <w:pPr>
        <w:tabs>
          <w:tab w:val="num" w:pos="540"/>
        </w:tabs>
        <w:spacing w:line="270" w:lineRule="exact"/>
        <w:ind w:left="40" w:right="43"/>
        <w:jc w:val="both"/>
        <w:rPr>
          <w:lang w:val="uk-UA"/>
        </w:rPr>
      </w:pPr>
    </w:p>
    <w:p w14:paraId="501EDE01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right="43"/>
        <w:jc w:val="center"/>
        <w:rPr>
          <w:b/>
          <w:lang w:val="uk-UA"/>
        </w:rPr>
      </w:pPr>
      <w:r w:rsidRPr="00426737">
        <w:rPr>
          <w:b/>
          <w:lang w:val="en-US"/>
        </w:rPr>
        <w:t>IV</w:t>
      </w:r>
      <w:r w:rsidRPr="00426737">
        <w:rPr>
          <w:b/>
        </w:rPr>
        <w:t xml:space="preserve">. </w:t>
      </w:r>
      <w:r w:rsidRPr="00426737">
        <w:rPr>
          <w:b/>
          <w:lang w:val="uk-UA"/>
        </w:rPr>
        <w:t>ПОРЯДОК ЗДІЙСНЕННЯ ОПЛАТИ</w:t>
      </w:r>
    </w:p>
    <w:p w14:paraId="4B379A70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right="43"/>
        <w:jc w:val="center"/>
        <w:rPr>
          <w:b/>
          <w:lang w:val="uk-UA"/>
        </w:rPr>
      </w:pPr>
    </w:p>
    <w:p w14:paraId="2F2C9EDE" w14:textId="77777777" w:rsidR="006642A2" w:rsidRPr="00426737" w:rsidRDefault="006642A2" w:rsidP="006642A2">
      <w:pPr>
        <w:pStyle w:val="a3"/>
        <w:tabs>
          <w:tab w:val="num" w:pos="540"/>
        </w:tabs>
        <w:spacing w:before="0" w:after="0"/>
        <w:ind w:firstLine="0"/>
        <w:rPr>
          <w:szCs w:val="24"/>
        </w:rPr>
      </w:pPr>
      <w:r w:rsidRPr="00426737">
        <w:rPr>
          <w:szCs w:val="24"/>
        </w:rPr>
        <w:t>4.1.</w:t>
      </w:r>
      <w:r w:rsidRPr="00426737">
        <w:rPr>
          <w:szCs w:val="24"/>
        </w:rPr>
        <w:tab/>
        <w:t xml:space="preserve">Розрахунки проводяться шляхом оплати </w:t>
      </w:r>
      <w:r w:rsidR="00302CE3" w:rsidRPr="00426737">
        <w:rPr>
          <w:szCs w:val="24"/>
        </w:rPr>
        <w:t xml:space="preserve">Замовником </w:t>
      </w:r>
      <w:r w:rsidR="000E3B9B" w:rsidRPr="00426737">
        <w:rPr>
          <w:szCs w:val="24"/>
        </w:rPr>
        <w:t>нада</w:t>
      </w:r>
      <w:r w:rsidRPr="00426737">
        <w:rPr>
          <w:szCs w:val="24"/>
        </w:rPr>
        <w:t>н</w:t>
      </w:r>
      <w:r w:rsidR="00302CE3" w:rsidRPr="00426737">
        <w:rPr>
          <w:szCs w:val="24"/>
        </w:rPr>
        <w:t>их</w:t>
      </w:r>
      <w:r w:rsidRPr="00426737">
        <w:rPr>
          <w:szCs w:val="24"/>
        </w:rPr>
        <w:t xml:space="preserve"> послуг протягом 20-ти </w:t>
      </w:r>
      <w:r w:rsidR="00CF3D68" w:rsidRPr="00426737">
        <w:rPr>
          <w:szCs w:val="24"/>
        </w:rPr>
        <w:t xml:space="preserve">календарних </w:t>
      </w:r>
      <w:r w:rsidRPr="00426737">
        <w:rPr>
          <w:szCs w:val="24"/>
        </w:rPr>
        <w:t xml:space="preserve">днів </w:t>
      </w:r>
      <w:r w:rsidR="00E57522" w:rsidRPr="00426737">
        <w:rPr>
          <w:szCs w:val="24"/>
        </w:rPr>
        <w:t>після надання</w:t>
      </w:r>
      <w:r w:rsidR="00530BC3" w:rsidRPr="00426737">
        <w:rPr>
          <w:szCs w:val="24"/>
        </w:rPr>
        <w:t xml:space="preserve"> </w:t>
      </w:r>
      <w:r w:rsidR="00E57522" w:rsidRPr="00426737">
        <w:rPr>
          <w:szCs w:val="24"/>
        </w:rPr>
        <w:t xml:space="preserve">Виконавцем рахунку на оплату </w:t>
      </w:r>
      <w:r w:rsidR="002E2169" w:rsidRPr="00426737">
        <w:rPr>
          <w:szCs w:val="24"/>
        </w:rPr>
        <w:t>наданих</w:t>
      </w:r>
      <w:r w:rsidR="00E57522" w:rsidRPr="00426737">
        <w:rPr>
          <w:szCs w:val="24"/>
        </w:rPr>
        <w:t xml:space="preserve"> послуг (далі рахунок), </w:t>
      </w:r>
      <w:r w:rsidRPr="00426737">
        <w:rPr>
          <w:szCs w:val="24"/>
        </w:rPr>
        <w:t>за наявності бюджетного фінансування та в межах бюджетних призначень,.</w:t>
      </w:r>
    </w:p>
    <w:p w14:paraId="5DD77EDE" w14:textId="77777777" w:rsidR="006642A2" w:rsidRPr="00426737" w:rsidRDefault="006642A2" w:rsidP="006642A2">
      <w:pPr>
        <w:pStyle w:val="a3"/>
        <w:tabs>
          <w:tab w:val="num" w:pos="540"/>
        </w:tabs>
        <w:spacing w:before="0" w:after="0"/>
        <w:ind w:firstLine="0"/>
        <w:rPr>
          <w:szCs w:val="24"/>
        </w:rPr>
      </w:pPr>
      <w:r w:rsidRPr="00426737">
        <w:rPr>
          <w:szCs w:val="24"/>
        </w:rPr>
        <w:t>4.2.</w:t>
      </w:r>
      <w:r w:rsidRPr="00426737">
        <w:rPr>
          <w:szCs w:val="24"/>
        </w:rPr>
        <w:tab/>
        <w:t>До рахунка додаються:</w:t>
      </w:r>
      <w:r w:rsidR="00302CE3" w:rsidRPr="00426737">
        <w:rPr>
          <w:szCs w:val="24"/>
        </w:rPr>
        <w:t xml:space="preserve"> </w:t>
      </w:r>
    </w:p>
    <w:p w14:paraId="2F2AEAC8" w14:textId="77777777" w:rsidR="006642A2" w:rsidRPr="00426737" w:rsidRDefault="006642A2" w:rsidP="006642A2">
      <w:pPr>
        <w:pStyle w:val="a3"/>
        <w:tabs>
          <w:tab w:val="num" w:pos="540"/>
        </w:tabs>
        <w:spacing w:before="0" w:after="0"/>
        <w:ind w:left="360" w:firstLine="0"/>
        <w:rPr>
          <w:szCs w:val="24"/>
        </w:rPr>
      </w:pPr>
      <w:r w:rsidRPr="00426737">
        <w:rPr>
          <w:szCs w:val="24"/>
        </w:rPr>
        <w:t>-</w:t>
      </w:r>
      <w:r w:rsidRPr="00426737">
        <w:rPr>
          <w:szCs w:val="24"/>
        </w:rPr>
        <w:tab/>
        <w:t xml:space="preserve">підписаний Сторонами акт </w:t>
      </w:r>
      <w:r w:rsidR="002E2169" w:rsidRPr="00426737">
        <w:rPr>
          <w:szCs w:val="24"/>
        </w:rPr>
        <w:t>наданих</w:t>
      </w:r>
      <w:r w:rsidRPr="00426737">
        <w:rPr>
          <w:szCs w:val="24"/>
        </w:rPr>
        <w:t xml:space="preserve"> послуг</w:t>
      </w:r>
      <w:r w:rsidR="001F0423" w:rsidRPr="00426737">
        <w:rPr>
          <w:szCs w:val="24"/>
        </w:rPr>
        <w:t>.</w:t>
      </w:r>
    </w:p>
    <w:p w14:paraId="1C7DD639" w14:textId="77777777" w:rsidR="00E57522" w:rsidRPr="00426737" w:rsidRDefault="00E57522" w:rsidP="00E57522">
      <w:pPr>
        <w:pStyle w:val="a3"/>
        <w:tabs>
          <w:tab w:val="num" w:pos="540"/>
        </w:tabs>
        <w:spacing w:before="0" w:after="0"/>
        <w:ind w:firstLine="0"/>
        <w:rPr>
          <w:szCs w:val="24"/>
        </w:rPr>
      </w:pPr>
      <w:r w:rsidRPr="00426737">
        <w:rPr>
          <w:szCs w:val="24"/>
        </w:rPr>
        <w:t xml:space="preserve">Акт </w:t>
      </w:r>
      <w:r w:rsidR="002E2169" w:rsidRPr="00426737">
        <w:rPr>
          <w:szCs w:val="24"/>
        </w:rPr>
        <w:t>наданих</w:t>
      </w:r>
      <w:r w:rsidRPr="00426737">
        <w:rPr>
          <w:szCs w:val="24"/>
        </w:rPr>
        <w:t xml:space="preserve"> послуг оформл</w:t>
      </w:r>
      <w:r w:rsidR="00E245A6" w:rsidRPr="00426737">
        <w:rPr>
          <w:szCs w:val="24"/>
        </w:rPr>
        <w:t>яється</w:t>
      </w:r>
      <w:r w:rsidRPr="00426737">
        <w:rPr>
          <w:szCs w:val="24"/>
        </w:rPr>
        <w:t xml:space="preserve"> Виконавцем відповідно до вимог чинного законодавства з обов’язковим посиланням в акті на дату та номер </w:t>
      </w:r>
      <w:r w:rsidR="00362B36" w:rsidRPr="00426737">
        <w:rPr>
          <w:szCs w:val="24"/>
        </w:rPr>
        <w:t xml:space="preserve">цього </w:t>
      </w:r>
      <w:r w:rsidRPr="00426737">
        <w:rPr>
          <w:szCs w:val="24"/>
        </w:rPr>
        <w:t>договору.</w:t>
      </w:r>
    </w:p>
    <w:p w14:paraId="228FFAD6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3"/>
        <w:jc w:val="both"/>
        <w:rPr>
          <w:lang w:val="uk-UA"/>
        </w:rPr>
      </w:pPr>
      <w:r w:rsidRPr="00426737">
        <w:rPr>
          <w:lang w:val="uk-UA"/>
        </w:rPr>
        <w:t>4.3.</w:t>
      </w:r>
      <w:r w:rsidRPr="00426737">
        <w:rPr>
          <w:lang w:val="uk-UA"/>
        </w:rPr>
        <w:tab/>
        <w:t xml:space="preserve">Виконавець надає Замовнику оцінку вартості фактично </w:t>
      </w:r>
      <w:proofErr w:type="spellStart"/>
      <w:r w:rsidR="002E2169" w:rsidRPr="00426737">
        <w:t>наданих</w:t>
      </w:r>
      <w:proofErr w:type="spellEnd"/>
      <w:r w:rsidRPr="00426737">
        <w:rPr>
          <w:lang w:val="uk-UA"/>
        </w:rPr>
        <w:t xml:space="preserve"> послуг по формі Акту </w:t>
      </w:r>
      <w:proofErr w:type="spellStart"/>
      <w:r w:rsidR="002E2169" w:rsidRPr="00426737">
        <w:t>надан</w:t>
      </w:r>
      <w:r w:rsidR="002E2169" w:rsidRPr="00426737">
        <w:rPr>
          <w:lang w:val="uk-UA"/>
        </w:rPr>
        <w:t>ня</w:t>
      </w:r>
      <w:proofErr w:type="spellEnd"/>
      <w:r w:rsidRPr="00426737">
        <w:rPr>
          <w:lang w:val="uk-UA"/>
        </w:rPr>
        <w:t xml:space="preserve"> послуг. Замовник протягом 10 днів з дня одержання Акту </w:t>
      </w:r>
      <w:r w:rsidR="002E2169" w:rsidRPr="00426737">
        <w:rPr>
          <w:lang w:val="uk-UA"/>
        </w:rPr>
        <w:t>нада</w:t>
      </w:r>
      <w:r w:rsidRPr="00426737">
        <w:rPr>
          <w:lang w:val="uk-UA"/>
        </w:rPr>
        <w:t>н</w:t>
      </w:r>
      <w:r w:rsidR="002E2169" w:rsidRPr="00426737">
        <w:rPr>
          <w:lang w:val="uk-UA"/>
        </w:rPr>
        <w:t>ня</w:t>
      </w:r>
      <w:r w:rsidRPr="00426737">
        <w:rPr>
          <w:lang w:val="uk-UA"/>
        </w:rPr>
        <w:t xml:space="preserve"> послуг зобов'язаний його підписати або дати мотивован</w:t>
      </w:r>
      <w:r w:rsidR="002E2169" w:rsidRPr="00426737">
        <w:rPr>
          <w:lang w:val="uk-UA"/>
        </w:rPr>
        <w:t>у</w:t>
      </w:r>
      <w:r w:rsidRPr="00426737">
        <w:rPr>
          <w:lang w:val="uk-UA"/>
        </w:rPr>
        <w:t xml:space="preserve"> відмов</w:t>
      </w:r>
      <w:r w:rsidR="002E2169" w:rsidRPr="00426737">
        <w:rPr>
          <w:lang w:val="uk-UA"/>
        </w:rPr>
        <w:t>у</w:t>
      </w:r>
      <w:r w:rsidRPr="00426737">
        <w:rPr>
          <w:lang w:val="uk-UA"/>
        </w:rPr>
        <w:t xml:space="preserve"> від приймання послуг. У випадку мотивовано</w:t>
      </w:r>
      <w:r w:rsidR="002E2169" w:rsidRPr="00426737">
        <w:rPr>
          <w:lang w:val="uk-UA"/>
        </w:rPr>
        <w:t>ї</w:t>
      </w:r>
      <w:r w:rsidRPr="00426737">
        <w:rPr>
          <w:lang w:val="uk-UA"/>
        </w:rPr>
        <w:t xml:space="preserve"> відмов</w:t>
      </w:r>
      <w:r w:rsidR="002E2169" w:rsidRPr="00426737">
        <w:rPr>
          <w:lang w:val="uk-UA"/>
        </w:rPr>
        <w:t>и</w:t>
      </w:r>
      <w:r w:rsidRPr="00426737">
        <w:rPr>
          <w:lang w:val="uk-UA"/>
        </w:rPr>
        <w:t xml:space="preserve"> від приймання послуг, одночасно з відмов</w:t>
      </w:r>
      <w:r w:rsidR="002E2169" w:rsidRPr="00426737">
        <w:rPr>
          <w:lang w:val="uk-UA"/>
        </w:rPr>
        <w:t>ою</w:t>
      </w:r>
      <w:r w:rsidRPr="00426737">
        <w:rPr>
          <w:lang w:val="uk-UA"/>
        </w:rPr>
        <w:t>, Замовник направляє Виконавцю проект двостороннього Акту з переліком необхідних доробок і термінів їх усунення.</w:t>
      </w:r>
    </w:p>
    <w:p w14:paraId="0896AB14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3"/>
        <w:jc w:val="both"/>
        <w:rPr>
          <w:lang w:val="uk-UA"/>
        </w:rPr>
      </w:pPr>
      <w:r w:rsidRPr="00426737">
        <w:rPr>
          <w:lang w:val="uk-UA"/>
        </w:rPr>
        <w:t>4.4</w:t>
      </w:r>
      <w:r w:rsidR="002E2169" w:rsidRPr="00426737">
        <w:rPr>
          <w:lang w:val="uk-UA"/>
        </w:rPr>
        <w:t xml:space="preserve">.  </w:t>
      </w:r>
      <w:r w:rsidRPr="00426737">
        <w:rPr>
          <w:lang w:val="uk-UA"/>
        </w:rPr>
        <w:t xml:space="preserve"> Джерелом фінансування для З</w:t>
      </w:r>
      <w:r w:rsidR="00785163" w:rsidRPr="00426737">
        <w:rPr>
          <w:lang w:val="uk-UA"/>
        </w:rPr>
        <w:t>а</w:t>
      </w:r>
      <w:r w:rsidRPr="00426737">
        <w:rPr>
          <w:lang w:val="uk-UA"/>
        </w:rPr>
        <w:t>мовника є кошти Державного бюджету України.</w:t>
      </w:r>
    </w:p>
    <w:p w14:paraId="172DCEBF" w14:textId="77777777" w:rsidR="00CF3D68" w:rsidRPr="00426737" w:rsidRDefault="00CF3D68" w:rsidP="006642A2">
      <w:pPr>
        <w:tabs>
          <w:tab w:val="num" w:pos="540"/>
        </w:tabs>
        <w:spacing w:line="270" w:lineRule="exact"/>
        <w:ind w:right="43"/>
        <w:jc w:val="both"/>
        <w:rPr>
          <w:lang w:val="uk-UA"/>
        </w:rPr>
      </w:pPr>
    </w:p>
    <w:p w14:paraId="53613CDE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right="43"/>
        <w:jc w:val="center"/>
        <w:rPr>
          <w:b/>
          <w:lang w:val="uk-UA"/>
        </w:rPr>
      </w:pPr>
      <w:r w:rsidRPr="00426737">
        <w:rPr>
          <w:b/>
          <w:lang w:val="en-US"/>
        </w:rPr>
        <w:t>V</w:t>
      </w:r>
      <w:r w:rsidRPr="00426737">
        <w:rPr>
          <w:b/>
        </w:rPr>
        <w:t xml:space="preserve">. </w:t>
      </w:r>
      <w:r w:rsidRPr="00426737">
        <w:rPr>
          <w:b/>
          <w:lang w:val="uk-UA"/>
        </w:rPr>
        <w:t xml:space="preserve">ТЕРМІН </w:t>
      </w:r>
      <w:proofErr w:type="gramStart"/>
      <w:r w:rsidRPr="00426737">
        <w:rPr>
          <w:b/>
          <w:lang w:val="uk-UA"/>
        </w:rPr>
        <w:t>ВИКОНАННЯ  ПОСЛУГ</w:t>
      </w:r>
      <w:proofErr w:type="gramEnd"/>
    </w:p>
    <w:p w14:paraId="5468F56D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right="43"/>
        <w:jc w:val="center"/>
        <w:rPr>
          <w:b/>
          <w:lang w:val="uk-UA"/>
        </w:rPr>
      </w:pPr>
    </w:p>
    <w:p w14:paraId="599C3C33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3"/>
        <w:jc w:val="both"/>
        <w:rPr>
          <w:lang w:val="uk-UA"/>
        </w:rPr>
      </w:pPr>
      <w:r w:rsidRPr="00426737">
        <w:t>5</w:t>
      </w:r>
      <w:r w:rsidRPr="00426737">
        <w:rPr>
          <w:lang w:val="uk-UA"/>
        </w:rPr>
        <w:t>.1.</w:t>
      </w:r>
      <w:r w:rsidRPr="00426737">
        <w:rPr>
          <w:lang w:val="uk-UA"/>
        </w:rPr>
        <w:tab/>
        <w:t xml:space="preserve">Виконавець» повинен </w:t>
      </w:r>
      <w:r w:rsidR="002E2169" w:rsidRPr="00426737">
        <w:rPr>
          <w:lang w:val="uk-UA"/>
        </w:rPr>
        <w:t>надати</w:t>
      </w:r>
      <w:r w:rsidRPr="00426737">
        <w:rPr>
          <w:lang w:val="uk-UA"/>
        </w:rPr>
        <w:t xml:space="preserve"> передбачені в п.1.2 послуги у терміни, які вказані у Графіку </w:t>
      </w:r>
      <w:r w:rsidR="002E2169" w:rsidRPr="00426737">
        <w:rPr>
          <w:lang w:val="uk-UA"/>
        </w:rPr>
        <w:t>надання</w:t>
      </w:r>
      <w:r w:rsidRPr="00426737">
        <w:rPr>
          <w:lang w:val="uk-UA"/>
        </w:rPr>
        <w:t xml:space="preserve"> послуг (Додаток №2).</w:t>
      </w:r>
    </w:p>
    <w:p w14:paraId="59BE560E" w14:textId="77777777" w:rsidR="00362B36" w:rsidRPr="00426737" w:rsidRDefault="00362B36" w:rsidP="00362B36">
      <w:pPr>
        <w:tabs>
          <w:tab w:val="num" w:pos="0"/>
        </w:tabs>
        <w:jc w:val="both"/>
        <w:rPr>
          <w:lang w:val="uk-UA"/>
        </w:rPr>
      </w:pPr>
      <w:r w:rsidRPr="00426737">
        <w:rPr>
          <w:lang w:val="uk-UA"/>
        </w:rPr>
        <w:t>5.2</w:t>
      </w:r>
      <w:r w:rsidR="002E2169" w:rsidRPr="00426737">
        <w:rPr>
          <w:lang w:val="uk-UA"/>
        </w:rPr>
        <w:t>.</w:t>
      </w:r>
      <w:r w:rsidRPr="00426737">
        <w:rPr>
          <w:lang w:val="uk-UA"/>
        </w:rPr>
        <w:t xml:space="preserve"> Всі недоліки</w:t>
      </w:r>
      <w:r w:rsidR="002E2169" w:rsidRPr="00426737">
        <w:rPr>
          <w:lang w:val="uk-UA"/>
        </w:rPr>
        <w:t>,</w:t>
      </w:r>
      <w:r w:rsidRPr="00426737">
        <w:rPr>
          <w:lang w:val="uk-UA"/>
        </w:rPr>
        <w:t xml:space="preserve"> виявлені Замовником в процесі </w:t>
      </w:r>
      <w:proofErr w:type="spellStart"/>
      <w:r w:rsidR="002E2169" w:rsidRPr="00426737">
        <w:t>надан</w:t>
      </w:r>
      <w:r w:rsidR="002E2169" w:rsidRPr="00426737">
        <w:rPr>
          <w:lang w:val="uk-UA"/>
        </w:rPr>
        <w:t>ня</w:t>
      </w:r>
      <w:proofErr w:type="spellEnd"/>
      <w:r w:rsidR="002E2169" w:rsidRPr="00426737">
        <w:t xml:space="preserve"> </w:t>
      </w:r>
      <w:r w:rsidRPr="00426737">
        <w:rPr>
          <w:lang w:val="uk-UA"/>
        </w:rPr>
        <w:t>послуг</w:t>
      </w:r>
      <w:r w:rsidR="002E2169" w:rsidRPr="00426737">
        <w:rPr>
          <w:lang w:val="uk-UA"/>
        </w:rPr>
        <w:t>,</w:t>
      </w:r>
      <w:r w:rsidRPr="00426737">
        <w:rPr>
          <w:lang w:val="uk-UA"/>
        </w:rPr>
        <w:t xml:space="preserve">  повинні бути негайно усунені Виконавцем. У разі відмови виправлення недоліків</w:t>
      </w:r>
      <w:r w:rsidR="00E245A6" w:rsidRPr="00426737">
        <w:rPr>
          <w:lang w:val="uk-UA"/>
        </w:rPr>
        <w:t>,</w:t>
      </w:r>
      <w:r w:rsidRPr="00426737">
        <w:rPr>
          <w:lang w:val="uk-UA"/>
        </w:rPr>
        <w:t xml:space="preserve"> </w:t>
      </w:r>
      <w:r w:rsidR="00530BC3" w:rsidRPr="00426737">
        <w:rPr>
          <w:lang w:val="uk-UA"/>
        </w:rPr>
        <w:t>Виконавцем</w:t>
      </w:r>
      <w:r w:rsidRPr="00426737">
        <w:rPr>
          <w:lang w:val="uk-UA"/>
        </w:rPr>
        <w:t xml:space="preserve"> повинна бути надана Замовнику мотивована та нормативно обґрунтована відповідь. </w:t>
      </w:r>
    </w:p>
    <w:p w14:paraId="75F835A4" w14:textId="77777777" w:rsidR="00362B36" w:rsidRPr="00426737" w:rsidRDefault="00362B36" w:rsidP="006642A2">
      <w:pPr>
        <w:tabs>
          <w:tab w:val="num" w:pos="540"/>
        </w:tabs>
        <w:spacing w:line="270" w:lineRule="exact"/>
        <w:ind w:right="43"/>
        <w:jc w:val="both"/>
        <w:rPr>
          <w:lang w:val="uk-UA"/>
        </w:rPr>
      </w:pPr>
    </w:p>
    <w:p w14:paraId="4E2EDD9F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3"/>
        <w:jc w:val="both"/>
        <w:rPr>
          <w:lang w:val="uk-UA"/>
        </w:rPr>
      </w:pPr>
    </w:p>
    <w:p w14:paraId="76F8FF24" w14:textId="77777777" w:rsidR="006642A2" w:rsidRPr="00426737" w:rsidRDefault="006642A2" w:rsidP="006642A2">
      <w:pPr>
        <w:tabs>
          <w:tab w:val="num" w:pos="540"/>
        </w:tabs>
        <w:spacing w:line="270" w:lineRule="exact"/>
        <w:ind w:right="200"/>
        <w:jc w:val="center"/>
        <w:rPr>
          <w:b/>
          <w:lang w:val="uk-UA"/>
        </w:rPr>
      </w:pPr>
      <w:r w:rsidRPr="00426737">
        <w:rPr>
          <w:b/>
          <w:lang w:val="en-US"/>
        </w:rPr>
        <w:t>VI</w:t>
      </w:r>
      <w:r w:rsidRPr="00426737">
        <w:rPr>
          <w:b/>
        </w:rPr>
        <w:t xml:space="preserve">. </w:t>
      </w:r>
      <w:r w:rsidRPr="00426737">
        <w:rPr>
          <w:b/>
          <w:lang w:val="uk-UA"/>
        </w:rPr>
        <w:t>ПРАВА І ОБОВ’ЯЗКИ СТОРІН</w:t>
      </w:r>
    </w:p>
    <w:p w14:paraId="4960F4E0" w14:textId="77777777" w:rsidR="006642A2" w:rsidRPr="00426737" w:rsidRDefault="006642A2" w:rsidP="006642A2">
      <w:pPr>
        <w:tabs>
          <w:tab w:val="num" w:pos="540"/>
        </w:tabs>
        <w:spacing w:line="270" w:lineRule="exact"/>
        <w:ind w:right="200"/>
        <w:jc w:val="center"/>
        <w:rPr>
          <w:b/>
          <w:lang w:val="uk-UA"/>
        </w:rPr>
      </w:pPr>
    </w:p>
    <w:p w14:paraId="279F0553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u w:val="single"/>
          <w:lang w:val="uk-UA"/>
        </w:rPr>
      </w:pPr>
      <w:r w:rsidRPr="00426737">
        <w:rPr>
          <w:u w:val="single"/>
          <w:lang w:val="uk-UA"/>
        </w:rPr>
        <w:t>6.1.</w:t>
      </w:r>
      <w:r w:rsidRPr="00426737">
        <w:rPr>
          <w:u w:val="single"/>
          <w:lang w:val="uk-UA"/>
        </w:rPr>
        <w:tab/>
        <w:t>Замовник зобов’язаний:</w:t>
      </w:r>
    </w:p>
    <w:p w14:paraId="1A9C13BA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6.1.1.</w:t>
      </w:r>
      <w:r w:rsidRPr="00426737">
        <w:rPr>
          <w:lang w:val="uk-UA"/>
        </w:rPr>
        <w:tab/>
        <w:t xml:space="preserve">своєчасно та в повному обсязі сплачувати </w:t>
      </w:r>
      <w:r w:rsidR="002E2169" w:rsidRPr="00426737">
        <w:rPr>
          <w:lang w:val="uk-UA"/>
        </w:rPr>
        <w:t xml:space="preserve">за </w:t>
      </w:r>
      <w:proofErr w:type="spellStart"/>
      <w:r w:rsidR="002E2169" w:rsidRPr="00426737">
        <w:t>надан</w:t>
      </w:r>
      <w:proofErr w:type="spellEnd"/>
      <w:r w:rsidR="002E2169" w:rsidRPr="00426737">
        <w:rPr>
          <w:lang w:val="uk-UA"/>
        </w:rPr>
        <w:t>і</w:t>
      </w:r>
      <w:r w:rsidR="002E2169" w:rsidRPr="00426737">
        <w:t xml:space="preserve"> </w:t>
      </w:r>
      <w:r w:rsidRPr="00426737">
        <w:rPr>
          <w:lang w:val="uk-UA"/>
        </w:rPr>
        <w:t>послуги;</w:t>
      </w:r>
    </w:p>
    <w:p w14:paraId="70AD807D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6.1.2</w:t>
      </w:r>
      <w:r w:rsidR="00785163" w:rsidRPr="00426737">
        <w:rPr>
          <w:lang w:val="uk-UA"/>
        </w:rPr>
        <w:t xml:space="preserve">. </w:t>
      </w:r>
      <w:r w:rsidRPr="00426737">
        <w:rPr>
          <w:lang w:val="uk-UA"/>
        </w:rPr>
        <w:tab/>
        <w:t xml:space="preserve">приймати </w:t>
      </w:r>
      <w:proofErr w:type="spellStart"/>
      <w:r w:rsidR="002E2169" w:rsidRPr="00426737">
        <w:t>надан</w:t>
      </w:r>
      <w:proofErr w:type="spellEnd"/>
      <w:r w:rsidR="002E2169" w:rsidRPr="00426737">
        <w:rPr>
          <w:lang w:val="uk-UA"/>
        </w:rPr>
        <w:t>і</w:t>
      </w:r>
      <w:r w:rsidRPr="00426737">
        <w:rPr>
          <w:lang w:val="uk-UA"/>
        </w:rPr>
        <w:t xml:space="preserve"> послуги згідно з </w:t>
      </w:r>
      <w:r w:rsidR="00EA13F0" w:rsidRPr="00426737">
        <w:rPr>
          <w:lang w:val="uk-UA"/>
        </w:rPr>
        <w:t>А</w:t>
      </w:r>
      <w:r w:rsidRPr="00426737">
        <w:rPr>
          <w:lang w:val="uk-UA"/>
        </w:rPr>
        <w:t xml:space="preserve">ктом </w:t>
      </w:r>
      <w:proofErr w:type="spellStart"/>
      <w:r w:rsidR="002E2169" w:rsidRPr="00426737">
        <w:t>надан</w:t>
      </w:r>
      <w:r w:rsidR="002E2169" w:rsidRPr="00426737">
        <w:rPr>
          <w:lang w:val="uk-UA"/>
        </w:rPr>
        <w:t>ня</w:t>
      </w:r>
      <w:proofErr w:type="spellEnd"/>
      <w:r w:rsidRPr="00426737">
        <w:rPr>
          <w:lang w:val="uk-UA"/>
        </w:rPr>
        <w:t xml:space="preserve"> послуг за умовами п.4.3 цього договору;</w:t>
      </w:r>
    </w:p>
    <w:p w14:paraId="4B2724E9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u w:val="single"/>
          <w:lang w:val="uk-UA"/>
        </w:rPr>
      </w:pPr>
      <w:r w:rsidRPr="00426737">
        <w:rPr>
          <w:u w:val="single"/>
          <w:lang w:val="uk-UA"/>
        </w:rPr>
        <w:t>6.2.</w:t>
      </w:r>
      <w:r w:rsidRPr="00426737">
        <w:rPr>
          <w:u w:val="single"/>
          <w:lang w:val="uk-UA"/>
        </w:rPr>
        <w:tab/>
        <w:t>Замовник має право:</w:t>
      </w:r>
    </w:p>
    <w:p w14:paraId="37BFCEE5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6.2.1.</w:t>
      </w:r>
      <w:r w:rsidRPr="00426737">
        <w:rPr>
          <w:lang w:val="uk-UA"/>
        </w:rPr>
        <w:tab/>
        <w:t>достроково розірвати цей договір у разі невиконання своїх зобов’язань Виконавцем, повідомивши його про це у 10 денний строк до дати розірвання;</w:t>
      </w:r>
    </w:p>
    <w:p w14:paraId="5470EF46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6.2.2.</w:t>
      </w:r>
      <w:r w:rsidRPr="00426737">
        <w:rPr>
          <w:lang w:val="uk-UA"/>
        </w:rPr>
        <w:tab/>
        <w:t xml:space="preserve">здійснювати технічний контроль процесу </w:t>
      </w:r>
      <w:proofErr w:type="spellStart"/>
      <w:r w:rsidR="002E2169" w:rsidRPr="00426737">
        <w:t>надан</w:t>
      </w:r>
      <w:r w:rsidR="002E2169" w:rsidRPr="00426737">
        <w:rPr>
          <w:lang w:val="uk-UA"/>
        </w:rPr>
        <w:t>ня</w:t>
      </w:r>
      <w:proofErr w:type="spellEnd"/>
      <w:r w:rsidRPr="00426737">
        <w:rPr>
          <w:lang w:val="uk-UA"/>
        </w:rPr>
        <w:t xml:space="preserve"> послуг;</w:t>
      </w:r>
    </w:p>
    <w:p w14:paraId="0B98203B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lastRenderedPageBreak/>
        <w:t>6.2.3.</w:t>
      </w:r>
      <w:r w:rsidRPr="00426737">
        <w:rPr>
          <w:lang w:val="uk-UA"/>
        </w:rPr>
        <w:tab/>
        <w:t xml:space="preserve">зменшувати обсяг закупівлі по  </w:t>
      </w:r>
      <w:r w:rsidR="002E2169" w:rsidRPr="00426737">
        <w:rPr>
          <w:lang w:val="uk-UA"/>
        </w:rPr>
        <w:t>нада</w:t>
      </w:r>
      <w:r w:rsidRPr="00426737">
        <w:rPr>
          <w:lang w:val="uk-UA"/>
        </w:rPr>
        <w:t>нню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підписання додаткової угоди;</w:t>
      </w:r>
    </w:p>
    <w:p w14:paraId="66193C11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6.2.4.</w:t>
      </w:r>
      <w:r w:rsidRPr="00426737">
        <w:rPr>
          <w:lang w:val="uk-UA"/>
        </w:rPr>
        <w:tab/>
        <w:t>повернути рахунок Виконавцю без здійснення оплати в разі неналежного оформлення документів, зазначених у пунктах 4.1, 4.2 розділу IV цього договору (відсутність печатки, підписів тощо).</w:t>
      </w:r>
    </w:p>
    <w:p w14:paraId="712240B3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u w:val="single"/>
          <w:lang w:val="uk-UA"/>
        </w:rPr>
      </w:pPr>
      <w:r w:rsidRPr="00426737">
        <w:rPr>
          <w:u w:val="single"/>
          <w:lang w:val="uk-UA"/>
        </w:rPr>
        <w:t>6.3.</w:t>
      </w:r>
      <w:r w:rsidRPr="00426737">
        <w:rPr>
          <w:u w:val="single"/>
          <w:lang w:val="uk-UA"/>
        </w:rPr>
        <w:tab/>
        <w:t>Виконавець зобов’язаний:</w:t>
      </w:r>
    </w:p>
    <w:p w14:paraId="4A18FBC7" w14:textId="77777777" w:rsidR="00362B36" w:rsidRPr="00426737" w:rsidRDefault="006642A2" w:rsidP="00875B99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6.3.1.</w:t>
      </w:r>
      <w:r w:rsidRPr="00426737">
        <w:rPr>
          <w:lang w:val="uk-UA"/>
        </w:rPr>
        <w:tab/>
        <w:t xml:space="preserve">забезпечити </w:t>
      </w:r>
      <w:r w:rsidR="002E2169" w:rsidRPr="00426737">
        <w:rPr>
          <w:lang w:val="uk-UA"/>
        </w:rPr>
        <w:t>надання</w:t>
      </w:r>
      <w:r w:rsidRPr="00426737">
        <w:rPr>
          <w:lang w:val="uk-UA"/>
        </w:rPr>
        <w:t xml:space="preserve"> послуг у повному обсязі у строки, встановлені у п.5.1 розділу </w:t>
      </w:r>
      <w:r w:rsidR="00362B36" w:rsidRPr="00426737">
        <w:rPr>
          <w:lang w:val="uk-UA"/>
        </w:rPr>
        <w:t xml:space="preserve">V </w:t>
      </w:r>
      <w:r w:rsidRPr="00426737">
        <w:rPr>
          <w:lang w:val="uk-UA"/>
        </w:rPr>
        <w:t>ц</w:t>
      </w:r>
      <w:r w:rsidR="00875B99" w:rsidRPr="00426737">
        <w:rPr>
          <w:lang w:val="uk-UA"/>
        </w:rPr>
        <w:t>ього договору;</w:t>
      </w:r>
    </w:p>
    <w:p w14:paraId="3B7FD8BC" w14:textId="77777777" w:rsidR="00362B36" w:rsidRPr="00426737" w:rsidRDefault="00875B99" w:rsidP="00875B99">
      <w:pPr>
        <w:pStyle w:val="a5"/>
        <w:numPr>
          <w:ilvl w:val="2"/>
          <w:numId w:val="4"/>
        </w:numPr>
        <w:tabs>
          <w:tab w:val="num" w:pos="709"/>
          <w:tab w:val="num" w:pos="1571"/>
          <w:tab w:val="num" w:pos="1800"/>
          <w:tab w:val="num" w:pos="2520"/>
        </w:tabs>
        <w:ind w:left="0" w:firstLine="0"/>
        <w:jc w:val="both"/>
        <w:rPr>
          <w:b/>
          <w:bCs/>
          <w:lang w:val="uk-UA"/>
        </w:rPr>
      </w:pPr>
      <w:r w:rsidRPr="00426737">
        <w:rPr>
          <w:lang w:val="uk-UA"/>
        </w:rPr>
        <w:t>у</w:t>
      </w:r>
      <w:r w:rsidR="00362B36" w:rsidRPr="00426737">
        <w:rPr>
          <w:lang w:val="uk-UA"/>
        </w:rPr>
        <w:t xml:space="preserve"> разі виявлення Замовником недоліків у наданих послугах усунути </w:t>
      </w:r>
      <w:r w:rsidRPr="00426737">
        <w:rPr>
          <w:lang w:val="uk-UA"/>
        </w:rPr>
        <w:t xml:space="preserve">їх </w:t>
      </w:r>
      <w:r w:rsidR="00362B36" w:rsidRPr="00426737">
        <w:rPr>
          <w:lang w:val="uk-UA"/>
        </w:rPr>
        <w:t>за власний рахунок протягом 3 (трьох) робочих днів;</w:t>
      </w:r>
    </w:p>
    <w:p w14:paraId="32AA7D2A" w14:textId="77777777" w:rsidR="00362B36" w:rsidRPr="00426737" w:rsidRDefault="00875B99" w:rsidP="00875B99">
      <w:pPr>
        <w:numPr>
          <w:ilvl w:val="2"/>
          <w:numId w:val="4"/>
        </w:numPr>
        <w:tabs>
          <w:tab w:val="num" w:pos="0"/>
          <w:tab w:val="num" w:pos="709"/>
          <w:tab w:val="num" w:pos="1800"/>
          <w:tab w:val="num" w:pos="2520"/>
        </w:tabs>
        <w:ind w:left="0" w:firstLine="0"/>
        <w:jc w:val="both"/>
        <w:rPr>
          <w:b/>
          <w:bCs/>
          <w:lang w:val="uk-UA"/>
        </w:rPr>
      </w:pPr>
      <w:r w:rsidRPr="00426737">
        <w:rPr>
          <w:lang w:val="uk-UA"/>
        </w:rPr>
        <w:t>і</w:t>
      </w:r>
      <w:r w:rsidR="00362B36" w:rsidRPr="00426737">
        <w:rPr>
          <w:lang w:val="uk-UA"/>
        </w:rPr>
        <w:t xml:space="preserve">нформувати Замовника про хід виконання зобов'язань за </w:t>
      </w:r>
      <w:r w:rsidRPr="00426737">
        <w:rPr>
          <w:lang w:val="uk-UA"/>
        </w:rPr>
        <w:t>д</w:t>
      </w:r>
      <w:r w:rsidR="00362B36" w:rsidRPr="00426737">
        <w:rPr>
          <w:lang w:val="uk-UA"/>
        </w:rPr>
        <w:t>оговором, обставини, що перешкоджають його виконанню, а також про заходи, необхідні для їх усунення;</w:t>
      </w:r>
    </w:p>
    <w:p w14:paraId="51907811" w14:textId="77777777" w:rsidR="00362B36" w:rsidRPr="00426737" w:rsidRDefault="00875B99" w:rsidP="00875B99">
      <w:pPr>
        <w:numPr>
          <w:ilvl w:val="2"/>
          <w:numId w:val="4"/>
        </w:numPr>
        <w:tabs>
          <w:tab w:val="num" w:pos="0"/>
          <w:tab w:val="num" w:pos="709"/>
          <w:tab w:val="num" w:pos="1800"/>
          <w:tab w:val="num" w:pos="2520"/>
        </w:tabs>
        <w:ind w:left="0" w:firstLine="0"/>
        <w:jc w:val="both"/>
        <w:rPr>
          <w:b/>
          <w:bCs/>
          <w:lang w:val="uk-UA"/>
        </w:rPr>
      </w:pPr>
      <w:r w:rsidRPr="00426737">
        <w:rPr>
          <w:lang w:val="uk-UA"/>
        </w:rPr>
        <w:t>з</w:t>
      </w:r>
      <w:r w:rsidR="00362B36" w:rsidRPr="00426737">
        <w:rPr>
          <w:lang w:val="uk-UA"/>
        </w:rPr>
        <w:t>алучати до надання послуг лише таких своїх працівників, які мають відп</w:t>
      </w:r>
      <w:r w:rsidRPr="00426737">
        <w:rPr>
          <w:lang w:val="uk-UA"/>
        </w:rPr>
        <w:t>овідний досвід у виконанні послуг, передбачених договором</w:t>
      </w:r>
    </w:p>
    <w:p w14:paraId="2E5B0CC7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6.3.</w:t>
      </w:r>
      <w:r w:rsidR="00875B99" w:rsidRPr="00426737">
        <w:rPr>
          <w:lang w:val="uk-UA"/>
        </w:rPr>
        <w:t>5</w:t>
      </w:r>
      <w:r w:rsidRPr="00426737">
        <w:rPr>
          <w:lang w:val="uk-UA"/>
        </w:rPr>
        <w:t>.</w:t>
      </w:r>
      <w:r w:rsidRPr="00426737">
        <w:rPr>
          <w:lang w:val="uk-UA"/>
        </w:rPr>
        <w:tab/>
        <w:t xml:space="preserve">забезпечити </w:t>
      </w:r>
      <w:r w:rsidR="002E2169" w:rsidRPr="00426737">
        <w:rPr>
          <w:lang w:val="uk-UA"/>
        </w:rPr>
        <w:t>надання</w:t>
      </w:r>
      <w:r w:rsidRPr="00426737">
        <w:rPr>
          <w:lang w:val="uk-UA"/>
        </w:rPr>
        <w:t xml:space="preserve"> послуг, </w:t>
      </w:r>
      <w:r w:rsidR="00875B99" w:rsidRPr="00426737">
        <w:rPr>
          <w:lang w:val="uk-UA"/>
        </w:rPr>
        <w:t xml:space="preserve">за </w:t>
      </w:r>
      <w:r w:rsidRPr="00426737">
        <w:rPr>
          <w:lang w:val="uk-UA"/>
        </w:rPr>
        <w:t>якіст</w:t>
      </w:r>
      <w:r w:rsidR="00875B99" w:rsidRPr="00426737">
        <w:rPr>
          <w:lang w:val="uk-UA"/>
        </w:rPr>
        <w:t>ю, що</w:t>
      </w:r>
      <w:r w:rsidRPr="00426737">
        <w:rPr>
          <w:lang w:val="uk-UA"/>
        </w:rPr>
        <w:t xml:space="preserve"> відповідає умовам, встановленим розділом II цього договору;</w:t>
      </w:r>
    </w:p>
    <w:p w14:paraId="7605F7A5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u w:val="single"/>
          <w:lang w:val="uk-UA"/>
        </w:rPr>
      </w:pPr>
      <w:r w:rsidRPr="00426737">
        <w:rPr>
          <w:u w:val="single"/>
          <w:lang w:val="uk-UA"/>
        </w:rPr>
        <w:t>6.4.</w:t>
      </w:r>
      <w:r w:rsidRPr="00426737">
        <w:rPr>
          <w:u w:val="single"/>
          <w:lang w:val="uk-UA"/>
        </w:rPr>
        <w:tab/>
        <w:t>Виконавець має право:</w:t>
      </w:r>
    </w:p>
    <w:p w14:paraId="5DFA6E79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6.4.1.</w:t>
      </w:r>
      <w:r w:rsidRPr="00426737">
        <w:rPr>
          <w:lang w:val="uk-UA"/>
        </w:rPr>
        <w:tab/>
        <w:t xml:space="preserve">своєчасно та в повному обсязі отримувати плату за </w:t>
      </w:r>
      <w:r w:rsidR="002E2169" w:rsidRPr="00426737">
        <w:rPr>
          <w:lang w:val="uk-UA"/>
        </w:rPr>
        <w:t>надання</w:t>
      </w:r>
      <w:r w:rsidRPr="00426737">
        <w:rPr>
          <w:lang w:val="uk-UA"/>
        </w:rPr>
        <w:t xml:space="preserve"> послуг;</w:t>
      </w:r>
    </w:p>
    <w:p w14:paraId="6B6D09C5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6.4.2.</w:t>
      </w:r>
      <w:r w:rsidRPr="00426737">
        <w:rPr>
          <w:lang w:val="uk-UA"/>
        </w:rPr>
        <w:tab/>
        <w:t xml:space="preserve">на дострокове </w:t>
      </w:r>
      <w:r w:rsidR="002E2169" w:rsidRPr="00426737">
        <w:rPr>
          <w:lang w:val="uk-UA"/>
        </w:rPr>
        <w:t>надання</w:t>
      </w:r>
      <w:r w:rsidRPr="00426737">
        <w:rPr>
          <w:lang w:val="uk-UA"/>
        </w:rPr>
        <w:t xml:space="preserve"> послуг за письмовим погодженням Замовника;</w:t>
      </w:r>
    </w:p>
    <w:p w14:paraId="511CC765" w14:textId="77777777" w:rsidR="006642A2" w:rsidRPr="00426737" w:rsidRDefault="006642A2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  <w:r w:rsidRPr="00426737">
        <w:rPr>
          <w:lang w:val="uk-UA"/>
        </w:rPr>
        <w:t>6.4.3.</w:t>
      </w:r>
      <w:r w:rsidRPr="00426737">
        <w:rPr>
          <w:lang w:val="uk-UA"/>
        </w:rPr>
        <w:tab/>
        <w:t>у разі невиконання зобов’язань Замовником Виконавець має право достроково розірвати цей договір, повідомивши про це Замовника  у 10 денний строк до дати розірвання.</w:t>
      </w:r>
    </w:p>
    <w:p w14:paraId="581A5F35" w14:textId="77777777" w:rsidR="00B83E68" w:rsidRPr="00426737" w:rsidRDefault="00B83E68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</w:p>
    <w:p w14:paraId="06C35537" w14:textId="77777777" w:rsidR="00B83E68" w:rsidRPr="00426737" w:rsidRDefault="00B83E68" w:rsidP="00B83E68">
      <w:pPr>
        <w:tabs>
          <w:tab w:val="num" w:pos="540"/>
        </w:tabs>
        <w:spacing w:line="260" w:lineRule="exact"/>
        <w:jc w:val="center"/>
        <w:rPr>
          <w:b/>
          <w:lang w:val="uk-UA"/>
        </w:rPr>
      </w:pPr>
      <w:r w:rsidRPr="00426737">
        <w:rPr>
          <w:b/>
          <w:lang w:val="en-US"/>
        </w:rPr>
        <w:t>VII</w:t>
      </w:r>
      <w:r w:rsidRPr="00426737">
        <w:rPr>
          <w:b/>
          <w:lang w:val="uk-UA"/>
        </w:rPr>
        <w:t>. ОХОРОНА ПРАЦІ</w:t>
      </w:r>
    </w:p>
    <w:p w14:paraId="0EA8D41C" w14:textId="77777777" w:rsidR="00CF3D68" w:rsidRPr="00426737" w:rsidRDefault="00CF3D68" w:rsidP="00B83E68">
      <w:pPr>
        <w:tabs>
          <w:tab w:val="num" w:pos="540"/>
        </w:tabs>
        <w:spacing w:line="260" w:lineRule="exact"/>
        <w:jc w:val="center"/>
        <w:rPr>
          <w:b/>
          <w:lang w:val="uk-UA"/>
        </w:rPr>
      </w:pPr>
    </w:p>
    <w:p w14:paraId="7DDDE154" w14:textId="77777777" w:rsidR="00804385" w:rsidRPr="00426737" w:rsidRDefault="00804385" w:rsidP="00804385">
      <w:pPr>
        <w:jc w:val="both"/>
        <w:rPr>
          <w:lang w:val="uk-UA"/>
        </w:rPr>
      </w:pPr>
      <w:r w:rsidRPr="00426737">
        <w:rPr>
          <w:lang w:val="uk-UA"/>
        </w:rPr>
        <w:t>7.1. Сторони забезпечують виконання вимог чинного законодавства та нормативних актів з охорони праці.</w:t>
      </w:r>
    </w:p>
    <w:p w14:paraId="441A4555" w14:textId="77777777" w:rsidR="00B83E68" w:rsidRPr="00426737" w:rsidRDefault="00B83E68" w:rsidP="005C5321">
      <w:pPr>
        <w:jc w:val="both"/>
        <w:rPr>
          <w:lang w:val="uk-UA"/>
        </w:rPr>
      </w:pPr>
      <w:r w:rsidRPr="00426737">
        <w:rPr>
          <w:lang w:val="uk-UA"/>
        </w:rPr>
        <w:t>7.</w:t>
      </w:r>
      <w:r w:rsidR="00804385" w:rsidRPr="00426737">
        <w:rPr>
          <w:lang w:val="uk-UA"/>
        </w:rPr>
        <w:t>2.</w:t>
      </w:r>
      <w:r w:rsidRPr="00426737">
        <w:rPr>
          <w:lang w:val="uk-UA"/>
        </w:rPr>
        <w:t xml:space="preserve"> Для забезпечення дотримання вимог нормативних актів у сфері охорони праці Сторони, до початку виконання договору, оформлюють с</w:t>
      </w:r>
      <w:r w:rsidR="002E2169" w:rsidRPr="00426737">
        <w:rPr>
          <w:lang w:val="uk-UA"/>
        </w:rPr>
        <w:t>піль</w:t>
      </w:r>
      <w:r w:rsidRPr="00426737">
        <w:rPr>
          <w:lang w:val="uk-UA"/>
        </w:rPr>
        <w:t>ний наказ щодо виконання  правил безпеки на міс</w:t>
      </w:r>
      <w:r w:rsidR="002E2169" w:rsidRPr="00426737">
        <w:rPr>
          <w:lang w:val="uk-UA"/>
        </w:rPr>
        <w:t>ці</w:t>
      </w:r>
      <w:r w:rsidRPr="00426737">
        <w:rPr>
          <w:lang w:val="uk-UA"/>
        </w:rPr>
        <w:t xml:space="preserve"> </w:t>
      </w:r>
      <w:r w:rsidR="002E2169" w:rsidRPr="00426737">
        <w:rPr>
          <w:lang w:val="uk-UA"/>
        </w:rPr>
        <w:t>надання</w:t>
      </w:r>
      <w:r w:rsidRPr="00426737">
        <w:rPr>
          <w:lang w:val="uk-UA"/>
        </w:rPr>
        <w:t xml:space="preserve"> послуг та  розмежування відповідальності Сторін за виконання норм охорони праці та безпеки під час виконання договору.</w:t>
      </w:r>
    </w:p>
    <w:p w14:paraId="3EE2A46C" w14:textId="77777777" w:rsidR="00B83E68" w:rsidRPr="00426737" w:rsidRDefault="00B83E68" w:rsidP="006642A2">
      <w:pPr>
        <w:tabs>
          <w:tab w:val="num" w:pos="540"/>
        </w:tabs>
        <w:spacing w:line="260" w:lineRule="exact"/>
        <w:jc w:val="both"/>
        <w:rPr>
          <w:lang w:val="uk-UA"/>
        </w:rPr>
      </w:pPr>
    </w:p>
    <w:p w14:paraId="17CA9535" w14:textId="77777777" w:rsidR="006642A2" w:rsidRPr="00426737" w:rsidRDefault="006642A2" w:rsidP="006642A2">
      <w:pPr>
        <w:tabs>
          <w:tab w:val="num" w:pos="540"/>
        </w:tabs>
        <w:spacing w:line="260" w:lineRule="exact"/>
        <w:ind w:right="45"/>
        <w:jc w:val="both"/>
        <w:rPr>
          <w:lang w:val="uk-UA"/>
        </w:rPr>
      </w:pPr>
    </w:p>
    <w:p w14:paraId="51CAE127" w14:textId="77777777" w:rsidR="006642A2" w:rsidRPr="00426737" w:rsidRDefault="006642A2" w:rsidP="006642A2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  <w:r w:rsidRPr="00426737">
        <w:rPr>
          <w:b/>
          <w:lang w:val="en-US"/>
        </w:rPr>
        <w:t>VII</w:t>
      </w:r>
      <w:r w:rsidR="00804385" w:rsidRPr="00426737">
        <w:rPr>
          <w:b/>
          <w:lang w:val="uk-UA"/>
        </w:rPr>
        <w:t>І</w:t>
      </w:r>
      <w:r w:rsidRPr="00426737">
        <w:rPr>
          <w:b/>
          <w:lang w:val="uk-UA"/>
        </w:rPr>
        <w:t>. ВІДПОВІДАЛЬНІСТЬ СТОРІН</w:t>
      </w:r>
    </w:p>
    <w:p w14:paraId="6F2C7945" w14:textId="77777777" w:rsidR="006642A2" w:rsidRPr="00426737" w:rsidRDefault="006642A2" w:rsidP="006642A2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</w:p>
    <w:p w14:paraId="18353FAF" w14:textId="77777777" w:rsidR="006642A2" w:rsidRPr="00426737" w:rsidRDefault="00804385" w:rsidP="006642A2">
      <w:pPr>
        <w:tabs>
          <w:tab w:val="num" w:pos="540"/>
        </w:tabs>
        <w:spacing w:line="270" w:lineRule="exact"/>
        <w:ind w:right="45"/>
        <w:jc w:val="both"/>
        <w:rPr>
          <w:lang w:val="uk-UA"/>
        </w:rPr>
      </w:pPr>
      <w:r w:rsidRPr="00426737">
        <w:rPr>
          <w:lang w:val="uk-UA"/>
        </w:rPr>
        <w:t>8</w:t>
      </w:r>
      <w:r w:rsidR="006642A2" w:rsidRPr="00426737">
        <w:rPr>
          <w:lang w:val="uk-UA"/>
        </w:rPr>
        <w:t>.1.</w:t>
      </w:r>
      <w:r w:rsidR="006642A2" w:rsidRPr="00426737">
        <w:rPr>
          <w:lang w:val="uk-UA"/>
        </w:rPr>
        <w:tab/>
        <w:t>За невиконання чи неналежне виконання прийнятих на себе зобов'язань за договором Сторони несуть відповідальність, передбачену законами та цим договором.</w:t>
      </w:r>
    </w:p>
    <w:p w14:paraId="4DD8DA8A" w14:textId="77777777" w:rsidR="006642A2" w:rsidRPr="00426737" w:rsidRDefault="00804385" w:rsidP="006642A2">
      <w:pPr>
        <w:tabs>
          <w:tab w:val="num" w:pos="540"/>
        </w:tabs>
        <w:spacing w:line="270" w:lineRule="exact"/>
        <w:ind w:right="45"/>
        <w:jc w:val="both"/>
        <w:rPr>
          <w:lang w:val="uk-UA"/>
        </w:rPr>
      </w:pPr>
      <w:r w:rsidRPr="00426737">
        <w:rPr>
          <w:lang w:val="uk-UA"/>
        </w:rPr>
        <w:t>8</w:t>
      </w:r>
      <w:r w:rsidR="006642A2" w:rsidRPr="00426737">
        <w:rPr>
          <w:lang w:val="uk-UA"/>
        </w:rPr>
        <w:t>.2.</w:t>
      </w:r>
      <w:r w:rsidR="006642A2" w:rsidRPr="00426737">
        <w:rPr>
          <w:lang w:val="uk-UA"/>
        </w:rPr>
        <w:tab/>
        <w:t xml:space="preserve">За порушення зобов’язань відносно якості </w:t>
      </w:r>
      <w:r w:rsidR="002E2169" w:rsidRPr="00426737">
        <w:rPr>
          <w:lang w:val="uk-UA"/>
        </w:rPr>
        <w:t>надання</w:t>
      </w:r>
      <w:r w:rsidR="006642A2" w:rsidRPr="00426737">
        <w:rPr>
          <w:lang w:val="uk-UA"/>
        </w:rPr>
        <w:t xml:space="preserve"> послуг, Виконавець сплачує Замовнику штраф у розмірі 20 % від вартості неякісно на</w:t>
      </w:r>
      <w:r w:rsidR="003E3883" w:rsidRPr="00426737">
        <w:rPr>
          <w:lang w:val="uk-UA"/>
        </w:rPr>
        <w:t>да</w:t>
      </w:r>
      <w:r w:rsidR="006642A2" w:rsidRPr="00426737">
        <w:rPr>
          <w:lang w:val="uk-UA"/>
        </w:rPr>
        <w:t>них послуг, на підставі дефектного акту, складеного за участю сторін, а уразі необхідності із залученням незалежних експертів.</w:t>
      </w:r>
    </w:p>
    <w:p w14:paraId="1344C24B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5"/>
        <w:jc w:val="both"/>
        <w:rPr>
          <w:lang w:val="uk-UA"/>
        </w:rPr>
      </w:pPr>
      <w:r w:rsidRPr="00426737">
        <w:rPr>
          <w:lang w:val="uk-UA"/>
        </w:rPr>
        <w:t xml:space="preserve">За порушення строків </w:t>
      </w:r>
      <w:r w:rsidR="002E2169" w:rsidRPr="00426737">
        <w:rPr>
          <w:lang w:val="uk-UA"/>
        </w:rPr>
        <w:t>надання</w:t>
      </w:r>
      <w:r w:rsidRPr="00426737">
        <w:rPr>
          <w:lang w:val="uk-UA"/>
        </w:rPr>
        <w:t xml:space="preserve"> послуг, Виконавець сплачує Замовнику пеню у розмірі 0,1 % від вартості послуг, по яких прострочене виконання, за кожний день прострочення, а при простроченні понад 30 днів, додатково стягується штраф у розмірі 7% вказаної вартості.</w:t>
      </w:r>
    </w:p>
    <w:p w14:paraId="4FDE68C6" w14:textId="77777777" w:rsidR="006642A2" w:rsidRPr="00426737" w:rsidRDefault="006642A2" w:rsidP="006642A2">
      <w:pPr>
        <w:tabs>
          <w:tab w:val="num" w:pos="540"/>
        </w:tabs>
        <w:spacing w:line="270" w:lineRule="exact"/>
        <w:ind w:right="45"/>
        <w:jc w:val="both"/>
        <w:rPr>
          <w:lang w:val="uk-UA"/>
        </w:rPr>
      </w:pPr>
      <w:r w:rsidRPr="00426737">
        <w:rPr>
          <w:lang w:val="uk-UA"/>
        </w:rPr>
        <w:t xml:space="preserve">Виплата пені не звільняє Сторони від виконання зобов’язань за договором. </w:t>
      </w:r>
    </w:p>
    <w:p w14:paraId="2266503E" w14:textId="77777777" w:rsidR="006642A2" w:rsidRPr="00426737" w:rsidRDefault="00804385" w:rsidP="006642A2">
      <w:pPr>
        <w:tabs>
          <w:tab w:val="num" w:pos="540"/>
        </w:tabs>
        <w:spacing w:line="270" w:lineRule="exact"/>
        <w:ind w:right="45"/>
        <w:jc w:val="both"/>
        <w:rPr>
          <w:lang w:val="uk-UA"/>
        </w:rPr>
      </w:pPr>
      <w:r w:rsidRPr="00426737">
        <w:rPr>
          <w:lang w:val="uk-UA"/>
        </w:rPr>
        <w:t>8</w:t>
      </w:r>
      <w:r w:rsidR="00875B99" w:rsidRPr="00426737">
        <w:rPr>
          <w:lang w:val="uk-UA"/>
        </w:rPr>
        <w:t>.3</w:t>
      </w:r>
      <w:r w:rsidR="00EA13F0" w:rsidRPr="00426737">
        <w:rPr>
          <w:lang w:val="uk-UA"/>
        </w:rPr>
        <w:t>.</w:t>
      </w:r>
      <w:r w:rsidR="00875B99" w:rsidRPr="00426737">
        <w:rPr>
          <w:lang w:val="uk-UA"/>
        </w:rPr>
        <w:t xml:space="preserve"> У випадку виникнення </w:t>
      </w:r>
      <w:r w:rsidR="00B83E68" w:rsidRPr="00426737">
        <w:rPr>
          <w:lang w:val="uk-UA"/>
        </w:rPr>
        <w:t xml:space="preserve">протягом гарантійного строку </w:t>
      </w:r>
      <w:r w:rsidR="00875B99" w:rsidRPr="00426737">
        <w:rPr>
          <w:lang w:val="uk-UA"/>
        </w:rPr>
        <w:t xml:space="preserve">несправностей </w:t>
      </w:r>
      <w:r w:rsidR="00B83E68" w:rsidRPr="00426737">
        <w:rPr>
          <w:lang w:val="uk-UA"/>
        </w:rPr>
        <w:t>на обладнанні, щодо якого надавались послуги з ревізії, налагодження та ремонту</w:t>
      </w:r>
      <w:r w:rsidR="00875B99" w:rsidRPr="00426737">
        <w:rPr>
          <w:lang w:val="uk-UA"/>
        </w:rPr>
        <w:t xml:space="preserve">, </w:t>
      </w:r>
      <w:r w:rsidR="00B83E68" w:rsidRPr="00426737">
        <w:rPr>
          <w:lang w:val="uk-UA"/>
        </w:rPr>
        <w:t xml:space="preserve">Замовник телекомунікаційними засобами повідомляє про це Виконавця, який </w:t>
      </w:r>
      <w:r w:rsidR="00875B99" w:rsidRPr="00426737">
        <w:rPr>
          <w:lang w:val="uk-UA"/>
        </w:rPr>
        <w:t xml:space="preserve">повинен прибути на об’єкт впродовж 72 годин для </w:t>
      </w:r>
      <w:r w:rsidR="00B83E68" w:rsidRPr="00426737">
        <w:rPr>
          <w:lang w:val="uk-UA"/>
        </w:rPr>
        <w:t xml:space="preserve">встановлена причин та </w:t>
      </w:r>
      <w:r w:rsidR="00875B99" w:rsidRPr="00426737">
        <w:rPr>
          <w:lang w:val="uk-UA"/>
        </w:rPr>
        <w:t>усунення несправностей</w:t>
      </w:r>
      <w:r w:rsidR="00B83E68" w:rsidRPr="00426737">
        <w:rPr>
          <w:lang w:val="uk-UA"/>
        </w:rPr>
        <w:t>.</w:t>
      </w:r>
    </w:p>
    <w:p w14:paraId="4A212BF8" w14:textId="77777777" w:rsidR="00B83E68" w:rsidRPr="00426737" w:rsidRDefault="00B83E68" w:rsidP="006642A2">
      <w:pPr>
        <w:tabs>
          <w:tab w:val="num" w:pos="540"/>
        </w:tabs>
        <w:spacing w:line="270" w:lineRule="exact"/>
        <w:ind w:right="45"/>
        <w:jc w:val="both"/>
        <w:rPr>
          <w:lang w:val="uk-UA"/>
        </w:rPr>
      </w:pPr>
    </w:p>
    <w:p w14:paraId="75A0B3F0" w14:textId="77777777" w:rsidR="00605D41" w:rsidRPr="00426737" w:rsidRDefault="00605D41" w:rsidP="00605D41">
      <w:pPr>
        <w:pStyle w:val="a7"/>
        <w:widowControl/>
        <w:adjustRightInd/>
        <w:spacing w:line="240" w:lineRule="auto"/>
        <w:ind w:right="566"/>
        <w:jc w:val="center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  <w:r w:rsidRPr="00426737">
        <w:rPr>
          <w:rFonts w:ascii="Times New Roman" w:hAnsi="Times New Roman"/>
          <w:b/>
          <w:sz w:val="24"/>
          <w:szCs w:val="24"/>
          <w:lang w:val="uk-UA"/>
        </w:rPr>
        <w:t>ІХ. ОБСТАВИНИ НЕПЕРЕБОРНОЇ СИЛИ</w:t>
      </w:r>
    </w:p>
    <w:p w14:paraId="3123FF24" w14:textId="77777777" w:rsidR="00605D41" w:rsidRPr="00426737" w:rsidRDefault="00605D41" w:rsidP="00605D41">
      <w:pPr>
        <w:pStyle w:val="a7"/>
        <w:widowControl/>
        <w:adjustRightInd/>
        <w:spacing w:line="240" w:lineRule="auto"/>
        <w:ind w:right="566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14:paraId="4CFFD2C8" w14:textId="77777777" w:rsidR="00605D41" w:rsidRPr="00426737" w:rsidRDefault="00605D41" w:rsidP="00605D41">
      <w:pPr>
        <w:pStyle w:val="a5"/>
        <w:numPr>
          <w:ilvl w:val="1"/>
          <w:numId w:val="6"/>
        </w:numPr>
        <w:ind w:right="566"/>
        <w:jc w:val="both"/>
        <w:rPr>
          <w:lang w:val="uk-UA"/>
        </w:rPr>
      </w:pPr>
      <w:r w:rsidRPr="00426737">
        <w:rPr>
          <w:lang w:val="uk-UA"/>
        </w:rPr>
        <w:t xml:space="preserve">Жодна Сторона цього Договору не несе відповідальності перед іншою Стороною за невиконання або </w:t>
      </w:r>
    </w:p>
    <w:p w14:paraId="0D46202C" w14:textId="77777777" w:rsidR="00605D41" w:rsidRPr="00426737" w:rsidRDefault="00605D41" w:rsidP="00605D41">
      <w:pPr>
        <w:ind w:right="566"/>
        <w:jc w:val="both"/>
        <w:rPr>
          <w:lang w:val="uk-UA"/>
        </w:rPr>
      </w:pPr>
      <w:r w:rsidRPr="00426737">
        <w:rPr>
          <w:lang w:val="uk-UA"/>
        </w:rPr>
        <w:t>за несвоєчасне чи неналежне виконання своїх зобов’язань за цим Договором, якщо таке невиконання чи несвоєчасне або неналежне виконання є виключним наслідком форс-</w:t>
      </w:r>
      <w:r w:rsidRPr="00426737">
        <w:rPr>
          <w:lang w:val="uk-UA"/>
        </w:rPr>
        <w:lastRenderedPageBreak/>
        <w:t>мажорних обставин, таких, як, наприклад, стихійні лиха, катастрофи, аварії, заворушення, дії органів державної влади, органів місцевого самоврядування, військові дії, антитерористичні операції, які є поза можливим контролем з боку Сторони цього Договору, яка заявляє про форс-мажорні обставини.</w:t>
      </w:r>
    </w:p>
    <w:p w14:paraId="564CDF78" w14:textId="77777777" w:rsidR="00605D41" w:rsidRPr="00426737" w:rsidRDefault="00605D41" w:rsidP="00605D41">
      <w:pPr>
        <w:pStyle w:val="a5"/>
        <w:numPr>
          <w:ilvl w:val="1"/>
          <w:numId w:val="6"/>
        </w:numPr>
        <w:ind w:right="566"/>
        <w:jc w:val="both"/>
        <w:rPr>
          <w:lang w:val="uk-UA"/>
        </w:rPr>
      </w:pPr>
      <w:r w:rsidRPr="00426737">
        <w:rPr>
          <w:lang w:val="uk-UA"/>
        </w:rPr>
        <w:t>Покупець не відшкодовує збитки завдані Постачальнику внаслідок дії форс-мажорних обставин.</w:t>
      </w:r>
    </w:p>
    <w:p w14:paraId="5E25F43B" w14:textId="77777777" w:rsidR="00605D41" w:rsidRPr="00426737" w:rsidRDefault="00605D41" w:rsidP="00605D41">
      <w:pPr>
        <w:numPr>
          <w:ilvl w:val="1"/>
          <w:numId w:val="6"/>
        </w:numPr>
        <w:ind w:left="0" w:right="566" w:hanging="4"/>
        <w:jc w:val="both"/>
        <w:rPr>
          <w:lang w:val="uk-UA"/>
        </w:rPr>
      </w:pPr>
      <w:r w:rsidRPr="00426737">
        <w:rPr>
          <w:lang w:val="uk-UA"/>
        </w:rPr>
        <w:t>Будь-яка Сторона, що заявляє про форс-мажорні обставини повинна надати повідомлення про це іншій Стороні в письмовому вигляді протягом 10 (десяти) робочих днів після виникнення форс-мажорних обставин або протягом 10 (десяти) робочих днів з часу, коли такій Стороні стало відомо про форс-мажорні обставини. Якщо протягом вказаного строку така Сторона не надсилає повідомлення про форс-мажорні обставини іншій Стороні, то невиконання зобов’язань такою Стороною не вважається наслідком впливу форс-мажорних обставин і відповідно, така Сторона не звільняється від відповідальності за невиконання своїх зобов’язань.</w:t>
      </w:r>
    </w:p>
    <w:p w14:paraId="71175C03" w14:textId="77777777" w:rsidR="00605D41" w:rsidRPr="00426737" w:rsidRDefault="00605D41" w:rsidP="00605D41">
      <w:pPr>
        <w:numPr>
          <w:ilvl w:val="1"/>
          <w:numId w:val="6"/>
        </w:numPr>
        <w:ind w:left="0" w:right="566" w:hanging="4"/>
        <w:jc w:val="both"/>
        <w:rPr>
          <w:lang w:val="uk-UA"/>
        </w:rPr>
      </w:pPr>
      <w:r w:rsidRPr="00426737">
        <w:rPr>
          <w:lang w:val="uk-UA"/>
        </w:rPr>
        <w:t>У випадку припинення форс-мажорних обставин, постраждала Сторона повинна відразу ж письмово повідомити про це іншу Сторону. Повідомлення повинно вказувати умови, за якими зобов’язання, згідно з цим Договором, будуть виконані.</w:t>
      </w:r>
    </w:p>
    <w:p w14:paraId="2831E477" w14:textId="77777777" w:rsidR="00605D41" w:rsidRPr="00426737" w:rsidRDefault="00605D41" w:rsidP="00605D41">
      <w:pPr>
        <w:numPr>
          <w:ilvl w:val="1"/>
          <w:numId w:val="6"/>
        </w:numPr>
        <w:ind w:left="0" w:right="566" w:hanging="4"/>
        <w:jc w:val="both"/>
        <w:rPr>
          <w:lang w:val="uk-UA"/>
        </w:rPr>
      </w:pPr>
      <w:r w:rsidRPr="00426737">
        <w:rPr>
          <w:lang w:val="uk-UA"/>
        </w:rPr>
        <w:t xml:space="preserve">Свідоцтва або довідки, видані Торгово-промисловою палатою України чи іншими компетентними органами на території дії вищезазначених форс-мажорних обставин, слугуватимуть доказом, що підтверджує існування таких обставин та їхню тривалість. </w:t>
      </w:r>
    </w:p>
    <w:p w14:paraId="1D1668FF" w14:textId="77777777" w:rsidR="00605D41" w:rsidRPr="00426737" w:rsidRDefault="00605D41" w:rsidP="00605D41">
      <w:pPr>
        <w:numPr>
          <w:ilvl w:val="1"/>
          <w:numId w:val="6"/>
        </w:numPr>
        <w:ind w:left="0" w:right="566" w:hanging="4"/>
        <w:jc w:val="both"/>
        <w:rPr>
          <w:lang w:val="uk-UA"/>
        </w:rPr>
      </w:pPr>
      <w:r w:rsidRPr="00426737">
        <w:rPr>
          <w:lang w:val="uk-UA"/>
        </w:rPr>
        <w:t>Якщо у зв'язку з обставинами непереборної сили та (або) їх наслідками, за які жодна із Сторін не відповідає, виконання Договору є остаточно неможливим, то Сторони розглядають можливість припинення Договору шляхом укладення відповідної угоди про розірвання Договору.</w:t>
      </w:r>
    </w:p>
    <w:p w14:paraId="7FC6C836" w14:textId="77777777" w:rsidR="00605D41" w:rsidRPr="00426737" w:rsidRDefault="00605D41" w:rsidP="00785163">
      <w:pPr>
        <w:pStyle w:val="a5"/>
        <w:shd w:val="clear" w:color="auto" w:fill="FFFFFF"/>
        <w:tabs>
          <w:tab w:val="left" w:pos="4998"/>
        </w:tabs>
        <w:ind w:firstLine="709"/>
        <w:jc w:val="center"/>
        <w:rPr>
          <w:b/>
          <w:bCs/>
          <w:lang w:val="uk-UA"/>
        </w:rPr>
      </w:pPr>
    </w:p>
    <w:p w14:paraId="07FBCE0F" w14:textId="77777777" w:rsidR="00605D41" w:rsidRPr="00426737" w:rsidRDefault="00605D41" w:rsidP="007D1948">
      <w:pPr>
        <w:ind w:right="566"/>
        <w:jc w:val="center"/>
        <w:rPr>
          <w:b/>
          <w:spacing w:val="-10"/>
          <w:lang w:val="uk-UA"/>
        </w:rPr>
      </w:pPr>
      <w:r w:rsidRPr="00426737">
        <w:rPr>
          <w:b/>
          <w:spacing w:val="-10"/>
          <w:lang w:val="uk-UA"/>
        </w:rPr>
        <w:t>Х. АНТИКОРУПЦІЙНЕ ЗАСТЕРЕЖЕННЯ</w:t>
      </w:r>
    </w:p>
    <w:p w14:paraId="621CD476" w14:textId="77777777" w:rsidR="00605D41" w:rsidRPr="00426737" w:rsidRDefault="00605D41" w:rsidP="007D1948">
      <w:pPr>
        <w:ind w:right="566"/>
        <w:jc w:val="center"/>
        <w:rPr>
          <w:b/>
          <w:spacing w:val="-10"/>
          <w:lang w:val="uk-UA"/>
        </w:rPr>
      </w:pPr>
    </w:p>
    <w:p w14:paraId="070FA9DB" w14:textId="77777777" w:rsidR="00426737" w:rsidRPr="00426737" w:rsidRDefault="00426737" w:rsidP="00426737">
      <w:pPr>
        <w:pStyle w:val="a5"/>
        <w:numPr>
          <w:ilvl w:val="1"/>
          <w:numId w:val="7"/>
        </w:num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 xml:space="preserve"> </w:t>
      </w:r>
      <w:r w:rsidR="00605D41" w:rsidRPr="00426737">
        <w:rPr>
          <w:lang w:val="uk-UA"/>
        </w:rPr>
        <w:t xml:space="preserve">Під час виконання своїх зобов'язань за цим Договором Сторони, їх афілійовані особи, працівники </w:t>
      </w:r>
    </w:p>
    <w:p w14:paraId="7EF3FB1D" w14:textId="77777777" w:rsidR="00426737" w:rsidRPr="00426737" w:rsidRDefault="00605D41" w:rsidP="00426737">
      <w:p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>або посередники не виплачують, не пропонують виплатити і не дозволяють виплату будь-яких коштів або передачу цінностей прямо або опосередковано будь-яким особам для впливу на дії чи рішення цих осіб з метою отримання неправомірних переваг чи на інші неправомірні цілі.</w:t>
      </w:r>
      <w:r w:rsidR="00426737" w:rsidRPr="00426737">
        <w:rPr>
          <w:lang w:val="uk-UA"/>
        </w:rPr>
        <w:t xml:space="preserve"> </w:t>
      </w:r>
    </w:p>
    <w:p w14:paraId="70F58F74" w14:textId="77777777" w:rsidR="00426737" w:rsidRPr="00426737" w:rsidRDefault="00426737" w:rsidP="00426737">
      <w:pPr>
        <w:pStyle w:val="a5"/>
        <w:numPr>
          <w:ilvl w:val="1"/>
          <w:numId w:val="7"/>
        </w:num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 xml:space="preserve"> П</w:t>
      </w:r>
      <w:r w:rsidR="00605D41" w:rsidRPr="00426737">
        <w:rPr>
          <w:lang w:val="uk-UA"/>
        </w:rPr>
        <w:t xml:space="preserve">ід час виконання своїх зобов'язань за цим Договором Сторони, їх афілійовані особи, працівники </w:t>
      </w:r>
    </w:p>
    <w:p w14:paraId="178D422A" w14:textId="77777777" w:rsidR="00426737" w:rsidRPr="00426737" w:rsidRDefault="00605D41" w:rsidP="00426737">
      <w:p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>або посередники не здійснюють дії, що кваліфікуються законодавством України як давання/одержання хабара, комерційний підкуп, а також дії, що порушують вимоги законодавства України та міжнародних актів щодо протидії легалізації (відмиванню) доходів, одержаних злочинним шляхом.</w:t>
      </w:r>
      <w:r w:rsidR="00426737" w:rsidRPr="00426737">
        <w:rPr>
          <w:lang w:val="uk-UA"/>
        </w:rPr>
        <w:t xml:space="preserve"> </w:t>
      </w:r>
    </w:p>
    <w:p w14:paraId="213003D3" w14:textId="77777777" w:rsidR="00426737" w:rsidRPr="00426737" w:rsidRDefault="00426737" w:rsidP="00426737">
      <w:pPr>
        <w:pStyle w:val="a5"/>
        <w:numPr>
          <w:ilvl w:val="1"/>
          <w:numId w:val="7"/>
        </w:num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 xml:space="preserve"> </w:t>
      </w:r>
      <w:r w:rsidR="00605D41" w:rsidRPr="00426737">
        <w:rPr>
          <w:lang w:val="uk-UA"/>
        </w:rPr>
        <w:t xml:space="preserve">Кожна з Сторін цього Договору відмовляється від стимулювання будь-яким чином працівників </w:t>
      </w:r>
    </w:p>
    <w:p w14:paraId="4A0F82D4" w14:textId="77777777" w:rsidR="00426737" w:rsidRPr="00426737" w:rsidRDefault="00605D41" w:rsidP="00426737">
      <w:p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 xml:space="preserve">іншої Сторони, у тому числі шляхом надання коштів, подарунків, безоплатного виконання для них </w:t>
      </w:r>
    </w:p>
    <w:p w14:paraId="501ADC4D" w14:textId="77777777" w:rsidR="00426737" w:rsidRPr="00426737" w:rsidRDefault="00605D41" w:rsidP="00426737">
      <w:p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>робіт (послуг) та іншими, не зазначеними в цьому пункті способами, що ставить працівника в певну залежність, і спрямованого на забезпечення виконання цим працівником будь-яких дій на користь стимулюючої Сторони.</w:t>
      </w:r>
      <w:r w:rsidR="00426737" w:rsidRPr="00426737">
        <w:rPr>
          <w:lang w:val="uk-UA"/>
        </w:rPr>
        <w:t xml:space="preserve"> </w:t>
      </w:r>
    </w:p>
    <w:p w14:paraId="31825548" w14:textId="77777777" w:rsidR="00605D41" w:rsidRPr="00426737" w:rsidRDefault="00426737" w:rsidP="00426737">
      <w:pPr>
        <w:pStyle w:val="a5"/>
        <w:numPr>
          <w:ilvl w:val="1"/>
          <w:numId w:val="7"/>
        </w:num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 xml:space="preserve"> </w:t>
      </w:r>
      <w:r w:rsidR="00605D41" w:rsidRPr="00426737">
        <w:rPr>
          <w:lang w:val="uk-UA"/>
        </w:rPr>
        <w:t>Під діями працівника, що здійснюються на користь стимулюючої Сторони, розуміються:</w:t>
      </w:r>
    </w:p>
    <w:p w14:paraId="700E86CA" w14:textId="77777777" w:rsidR="00426737" w:rsidRPr="00426737" w:rsidRDefault="00605D41" w:rsidP="00426737">
      <w:p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>надання невиправданих переваг у порівнянні з іншими користувачами; надання будь-яких гарантій; прискорення існуючих процедур; інші дії, що виконуються працівником у рамках посадових обов'язків, але суперечать принципам прозорості та від</w:t>
      </w:r>
      <w:r w:rsidR="00426737" w:rsidRPr="00426737">
        <w:rPr>
          <w:lang w:val="uk-UA"/>
        </w:rPr>
        <w:t xml:space="preserve">критості взаємин між Сторонами. </w:t>
      </w:r>
    </w:p>
    <w:p w14:paraId="7855F934" w14:textId="77777777" w:rsidR="00426737" w:rsidRPr="00426737" w:rsidRDefault="00426737" w:rsidP="00426737">
      <w:pPr>
        <w:pStyle w:val="a5"/>
        <w:numPr>
          <w:ilvl w:val="1"/>
          <w:numId w:val="7"/>
        </w:num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lastRenderedPageBreak/>
        <w:t xml:space="preserve"> У</w:t>
      </w:r>
      <w:r w:rsidR="00605D41" w:rsidRPr="00426737">
        <w:rPr>
          <w:lang w:val="uk-UA"/>
        </w:rPr>
        <w:t xml:space="preserve"> разі виникнення у Сторони підозр, що відбулося або може відбутися порушення будь-яких </w:t>
      </w:r>
    </w:p>
    <w:p w14:paraId="1546299E" w14:textId="77777777" w:rsidR="00426737" w:rsidRPr="00426737" w:rsidRDefault="00605D41" w:rsidP="00426737">
      <w:p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>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</w:t>
      </w:r>
      <w:r w:rsidR="00426737" w:rsidRPr="00426737">
        <w:rPr>
          <w:lang w:val="uk-UA"/>
        </w:rPr>
        <w:t xml:space="preserve">е відбулося або не </w:t>
      </w:r>
      <w:proofErr w:type="spellStart"/>
      <w:r w:rsidR="00426737" w:rsidRPr="00426737">
        <w:rPr>
          <w:lang w:val="uk-UA"/>
        </w:rPr>
        <w:t>відбудеться.</w:t>
      </w:r>
      <w:r w:rsidRPr="00426737">
        <w:rPr>
          <w:lang w:val="uk-UA"/>
        </w:rPr>
        <w:t>У</w:t>
      </w:r>
      <w:proofErr w:type="spellEnd"/>
      <w:r w:rsidRPr="00426737">
        <w:rPr>
          <w:lang w:val="uk-UA"/>
        </w:rPr>
        <w:t xml:space="preserve">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 або посередниками,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</w:t>
      </w:r>
      <w:r w:rsidR="00426737" w:rsidRPr="00426737">
        <w:rPr>
          <w:lang w:val="uk-UA"/>
        </w:rPr>
        <w:t xml:space="preserve"> </w:t>
      </w:r>
    </w:p>
    <w:p w14:paraId="3FB75143" w14:textId="77777777" w:rsidR="00426737" w:rsidRPr="00426737" w:rsidRDefault="00605D41" w:rsidP="00426737">
      <w:pPr>
        <w:pStyle w:val="a5"/>
        <w:numPr>
          <w:ilvl w:val="1"/>
          <w:numId w:val="7"/>
        </w:num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 xml:space="preserve">Сторони цього Договору визнають проведення процедур щодо запобігання корупції і контролюють </w:t>
      </w:r>
    </w:p>
    <w:p w14:paraId="76B56063" w14:textId="77777777" w:rsidR="00605D41" w:rsidRPr="00426737" w:rsidRDefault="00605D41" w:rsidP="00426737">
      <w:p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>їх дотримання. Сторони докладають зусиль для мінімізації ризиків ділових відносин з користувачами, які можуть бути залучені в корупційну діяльність, а також надають сприяння один одному з метою запобігання корупції. Сторони забезпечують реалізацію процедур проведення перевірок з метою запобігання ризикам залучення Сторін у корупційну діяльність.</w:t>
      </w:r>
    </w:p>
    <w:p w14:paraId="273FA922" w14:textId="77777777" w:rsidR="00426737" w:rsidRPr="00426737" w:rsidRDefault="00605D41" w:rsidP="00426737">
      <w:pPr>
        <w:pStyle w:val="a5"/>
        <w:numPr>
          <w:ilvl w:val="1"/>
          <w:numId w:val="7"/>
        </w:num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 xml:space="preserve">Сторони гарантують належний розгляд представлених у рамках виконання цього Договору фактів з </w:t>
      </w:r>
    </w:p>
    <w:p w14:paraId="504837DF" w14:textId="77777777" w:rsidR="00605D41" w:rsidRPr="00426737" w:rsidRDefault="00605D41" w:rsidP="00426737">
      <w:pPr>
        <w:shd w:val="clear" w:color="auto" w:fill="FFFFFF"/>
        <w:ind w:right="566"/>
        <w:jc w:val="both"/>
        <w:rPr>
          <w:lang w:val="uk-UA"/>
        </w:rPr>
      </w:pPr>
      <w:r w:rsidRPr="00426737">
        <w:rPr>
          <w:lang w:val="uk-UA"/>
        </w:rPr>
        <w:t>дотриманням принципів конфіденційності та застосуванням ефективних заходів щодо усунення труднощів та запобігання можливим конфліктним ситуаціям.</w:t>
      </w:r>
    </w:p>
    <w:p w14:paraId="7D943A87" w14:textId="77777777" w:rsidR="00605D41" w:rsidRPr="00426737" w:rsidRDefault="00605D41" w:rsidP="00426737">
      <w:pPr>
        <w:numPr>
          <w:ilvl w:val="1"/>
          <w:numId w:val="7"/>
        </w:numPr>
        <w:shd w:val="clear" w:color="auto" w:fill="FFFFFF"/>
        <w:ind w:left="0" w:right="566" w:firstLine="0"/>
        <w:jc w:val="both"/>
        <w:rPr>
          <w:lang w:val="uk-UA"/>
        </w:rPr>
      </w:pPr>
      <w:r w:rsidRPr="00426737">
        <w:rPr>
          <w:lang w:val="uk-UA"/>
        </w:rPr>
        <w:t>Сторони гарантують повну конфіденційність під час виконання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факти порушень.</w:t>
      </w:r>
    </w:p>
    <w:p w14:paraId="3A96490D" w14:textId="77777777" w:rsidR="00605D41" w:rsidRPr="00426737" w:rsidRDefault="00605D41" w:rsidP="00426737">
      <w:pPr>
        <w:numPr>
          <w:ilvl w:val="1"/>
          <w:numId w:val="7"/>
        </w:numPr>
        <w:shd w:val="clear" w:color="auto" w:fill="FFFFFF"/>
        <w:ind w:left="0" w:right="566" w:firstLine="0"/>
        <w:jc w:val="both"/>
        <w:rPr>
          <w:lang w:val="uk-UA"/>
        </w:rPr>
      </w:pPr>
      <w:r w:rsidRPr="00426737">
        <w:rPr>
          <w:lang w:val="uk-UA"/>
        </w:rPr>
        <w:t>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14:paraId="327D42E0" w14:textId="77777777" w:rsidR="00785163" w:rsidRPr="00426737" w:rsidRDefault="00785163" w:rsidP="00785163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</w:p>
    <w:p w14:paraId="0A7B6C56" w14:textId="77777777" w:rsidR="006642A2" w:rsidRPr="00426737" w:rsidRDefault="006642A2" w:rsidP="00785163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  <w:r w:rsidRPr="00426737">
        <w:rPr>
          <w:b/>
          <w:lang w:val="en-US"/>
        </w:rPr>
        <w:t>X</w:t>
      </w:r>
      <w:r w:rsidR="00785163" w:rsidRPr="00426737">
        <w:rPr>
          <w:b/>
          <w:lang w:val="en-US"/>
        </w:rPr>
        <w:t>I</w:t>
      </w:r>
      <w:r w:rsidRPr="00426737">
        <w:rPr>
          <w:b/>
          <w:lang w:val="uk-UA"/>
        </w:rPr>
        <w:t>. ВИРІШЕННЯ СПОРІВ</w:t>
      </w:r>
    </w:p>
    <w:p w14:paraId="3BF7D45E" w14:textId="77777777" w:rsidR="006642A2" w:rsidRPr="00426737" w:rsidRDefault="006642A2" w:rsidP="006642A2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</w:p>
    <w:p w14:paraId="2D9AEBAC" w14:textId="77777777" w:rsidR="006642A2" w:rsidRPr="00426737" w:rsidRDefault="00804385" w:rsidP="006642A2">
      <w:pPr>
        <w:tabs>
          <w:tab w:val="num" w:pos="540"/>
        </w:tabs>
        <w:spacing w:line="270" w:lineRule="exact"/>
        <w:jc w:val="both"/>
        <w:rPr>
          <w:lang w:val="uk-UA"/>
        </w:rPr>
      </w:pPr>
      <w:r w:rsidRPr="00426737">
        <w:rPr>
          <w:lang w:val="uk-UA"/>
        </w:rPr>
        <w:t>1</w:t>
      </w:r>
      <w:r w:rsidR="00426737" w:rsidRPr="00426737">
        <w:rPr>
          <w:lang w:val="uk-UA"/>
        </w:rPr>
        <w:t>1</w:t>
      </w:r>
      <w:r w:rsidR="006642A2" w:rsidRPr="00426737">
        <w:rPr>
          <w:lang w:val="uk-UA"/>
        </w:rPr>
        <w:t>.1.</w:t>
      </w:r>
      <w:r w:rsidR="006642A2" w:rsidRPr="00426737">
        <w:rPr>
          <w:lang w:val="uk-UA"/>
        </w:rPr>
        <w:tab/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B4FF0F0" w14:textId="77777777" w:rsidR="006642A2" w:rsidRPr="00426737" w:rsidRDefault="00804385" w:rsidP="006642A2">
      <w:pPr>
        <w:tabs>
          <w:tab w:val="num" w:pos="540"/>
        </w:tabs>
        <w:spacing w:line="270" w:lineRule="exact"/>
        <w:jc w:val="both"/>
        <w:rPr>
          <w:lang w:val="uk-UA"/>
        </w:rPr>
      </w:pPr>
      <w:r w:rsidRPr="00426737">
        <w:rPr>
          <w:lang w:val="uk-UA"/>
        </w:rPr>
        <w:t>1</w:t>
      </w:r>
      <w:r w:rsidR="00426737" w:rsidRPr="00426737">
        <w:rPr>
          <w:lang w:val="uk-UA"/>
        </w:rPr>
        <w:t>1</w:t>
      </w:r>
      <w:r w:rsidR="006642A2" w:rsidRPr="00426737">
        <w:rPr>
          <w:lang w:val="uk-UA"/>
        </w:rPr>
        <w:t>.2.</w:t>
      </w:r>
      <w:r w:rsidR="006642A2" w:rsidRPr="00426737">
        <w:rPr>
          <w:lang w:val="uk-UA"/>
        </w:rPr>
        <w:tab/>
        <w:t>У разі недосягнення згоди спори (розбіжності) передаються на розгляд в Господарський суд за місцем знаходження відповідача.</w:t>
      </w:r>
    </w:p>
    <w:p w14:paraId="34DAFDA8" w14:textId="77777777" w:rsidR="006642A2" w:rsidRPr="00426737" w:rsidRDefault="006642A2" w:rsidP="006642A2">
      <w:pPr>
        <w:tabs>
          <w:tab w:val="num" w:pos="540"/>
        </w:tabs>
        <w:spacing w:line="270" w:lineRule="exact"/>
        <w:jc w:val="both"/>
        <w:rPr>
          <w:lang w:val="uk-UA"/>
        </w:rPr>
      </w:pPr>
    </w:p>
    <w:p w14:paraId="5041E109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right="45"/>
        <w:jc w:val="center"/>
        <w:rPr>
          <w:b/>
          <w:lang w:val="uk-UA"/>
        </w:rPr>
      </w:pPr>
      <w:r w:rsidRPr="00426737">
        <w:rPr>
          <w:b/>
          <w:lang w:val="en-US"/>
        </w:rPr>
        <w:t>X</w:t>
      </w:r>
      <w:r w:rsidR="00804385" w:rsidRPr="00426737">
        <w:rPr>
          <w:b/>
          <w:lang w:val="uk-UA"/>
        </w:rPr>
        <w:t>І</w:t>
      </w:r>
      <w:r w:rsidR="00785163" w:rsidRPr="00426737">
        <w:rPr>
          <w:b/>
          <w:lang w:val="en-US"/>
        </w:rPr>
        <w:t>I</w:t>
      </w:r>
      <w:r w:rsidRPr="00426737">
        <w:rPr>
          <w:b/>
          <w:lang w:val="uk-UA"/>
        </w:rPr>
        <w:t>. СТРОК ДІЇ ДОГОВОРУ.</w:t>
      </w:r>
    </w:p>
    <w:p w14:paraId="0A62E94B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right="45"/>
        <w:jc w:val="center"/>
        <w:rPr>
          <w:b/>
          <w:lang w:val="uk-UA"/>
        </w:rPr>
      </w:pPr>
    </w:p>
    <w:p w14:paraId="0F9C9F9E" w14:textId="77777777" w:rsidR="006642A2" w:rsidRPr="00426737" w:rsidRDefault="006642A2" w:rsidP="006642A2">
      <w:pPr>
        <w:tabs>
          <w:tab w:val="num" w:pos="540"/>
        </w:tabs>
        <w:spacing w:line="270" w:lineRule="exact"/>
        <w:jc w:val="both"/>
        <w:rPr>
          <w:lang w:val="uk-UA"/>
        </w:rPr>
      </w:pPr>
      <w:r w:rsidRPr="00426737">
        <w:rPr>
          <w:lang w:val="uk-UA"/>
        </w:rPr>
        <w:t>1</w:t>
      </w:r>
      <w:r w:rsidR="00426737" w:rsidRPr="00426737">
        <w:rPr>
          <w:lang w:val="uk-UA"/>
        </w:rPr>
        <w:t>2</w:t>
      </w:r>
      <w:r w:rsidRPr="00426737">
        <w:rPr>
          <w:lang w:val="uk-UA"/>
        </w:rPr>
        <w:t>.1.</w:t>
      </w:r>
      <w:r w:rsidRPr="00426737">
        <w:rPr>
          <w:lang w:val="uk-UA"/>
        </w:rPr>
        <w:tab/>
        <w:t>Договір набуває чинності з моменту його підписання і діє до 31.12.202</w:t>
      </w:r>
      <w:r w:rsidR="00426737" w:rsidRPr="00426737">
        <w:rPr>
          <w:lang w:val="uk-UA"/>
        </w:rPr>
        <w:t>4</w:t>
      </w:r>
      <w:r w:rsidRPr="00426737">
        <w:rPr>
          <w:lang w:val="uk-UA"/>
        </w:rPr>
        <w:t>., а по фінансовим зобов'язанням – до повного їх виконання.</w:t>
      </w:r>
    </w:p>
    <w:p w14:paraId="06A41AD0" w14:textId="77777777" w:rsidR="006642A2" w:rsidRPr="00426737" w:rsidRDefault="006642A2" w:rsidP="006642A2">
      <w:pPr>
        <w:tabs>
          <w:tab w:val="num" w:pos="540"/>
        </w:tabs>
        <w:spacing w:line="270" w:lineRule="exact"/>
        <w:jc w:val="both"/>
        <w:rPr>
          <w:lang w:val="uk-UA"/>
        </w:rPr>
      </w:pPr>
      <w:r w:rsidRPr="00426737">
        <w:rPr>
          <w:lang w:val="uk-UA"/>
        </w:rPr>
        <w:t>1</w:t>
      </w:r>
      <w:r w:rsidR="00426737" w:rsidRPr="00426737">
        <w:rPr>
          <w:lang w:val="uk-UA"/>
        </w:rPr>
        <w:t>2</w:t>
      </w:r>
      <w:r w:rsidRPr="00426737">
        <w:rPr>
          <w:lang w:val="uk-UA"/>
        </w:rPr>
        <w:t>.2.</w:t>
      </w:r>
      <w:r w:rsidRPr="00426737">
        <w:rPr>
          <w:lang w:val="uk-UA"/>
        </w:rPr>
        <w:tab/>
        <w:t>Даний Договір укладається і підписується  у 2-х примірниках, що мають однакову юридичну чинність.</w:t>
      </w:r>
    </w:p>
    <w:p w14:paraId="60A549B2" w14:textId="77777777" w:rsidR="006642A2" w:rsidRPr="00426737" w:rsidRDefault="006642A2" w:rsidP="006642A2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  <w:r w:rsidRPr="00426737">
        <w:rPr>
          <w:b/>
          <w:lang w:val="en-US"/>
        </w:rPr>
        <w:t>XI</w:t>
      </w:r>
      <w:r w:rsidR="00785163" w:rsidRPr="00426737">
        <w:rPr>
          <w:b/>
          <w:lang w:val="en-US"/>
        </w:rPr>
        <w:t>I</w:t>
      </w:r>
      <w:r w:rsidR="00804385" w:rsidRPr="00426737">
        <w:rPr>
          <w:b/>
          <w:lang w:val="uk-UA"/>
        </w:rPr>
        <w:t>І</w:t>
      </w:r>
      <w:r w:rsidRPr="00426737">
        <w:rPr>
          <w:b/>
          <w:lang w:val="uk-UA"/>
        </w:rPr>
        <w:t>. ІНШІ УМОВИ.</w:t>
      </w:r>
    </w:p>
    <w:p w14:paraId="40090AFB" w14:textId="77777777" w:rsidR="006642A2" w:rsidRPr="00426737" w:rsidRDefault="006642A2" w:rsidP="006642A2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</w:p>
    <w:p w14:paraId="35F70671" w14:textId="77777777" w:rsidR="006642A2" w:rsidRPr="00426737" w:rsidRDefault="006642A2" w:rsidP="006642A2">
      <w:pPr>
        <w:pStyle w:val="a5"/>
        <w:tabs>
          <w:tab w:val="num" w:pos="540"/>
        </w:tabs>
        <w:spacing w:line="260" w:lineRule="exact"/>
        <w:ind w:left="0"/>
        <w:jc w:val="both"/>
        <w:rPr>
          <w:lang w:val="uk-UA"/>
        </w:rPr>
      </w:pPr>
      <w:r w:rsidRPr="00426737">
        <w:rPr>
          <w:lang w:val="uk-UA"/>
        </w:rPr>
        <w:t>1</w:t>
      </w:r>
      <w:r w:rsidR="00426737" w:rsidRPr="00426737">
        <w:rPr>
          <w:lang w:val="uk-UA"/>
        </w:rPr>
        <w:t>3</w:t>
      </w:r>
      <w:r w:rsidRPr="00426737">
        <w:rPr>
          <w:lang w:val="uk-UA"/>
        </w:rPr>
        <w:t>.1.  Всі зміни та доповнення до цього Договору вважаються дійсними, якщо вони здійснені в письмовому вигляді та підписані уповноваженими на це представниками Сторін.</w:t>
      </w:r>
    </w:p>
    <w:p w14:paraId="60BEECEC" w14:textId="77777777" w:rsidR="006642A2" w:rsidRPr="00426737" w:rsidRDefault="006642A2" w:rsidP="006642A2">
      <w:pPr>
        <w:tabs>
          <w:tab w:val="num" w:pos="540"/>
        </w:tabs>
        <w:spacing w:line="260" w:lineRule="exact"/>
        <w:ind w:left="40" w:right="43"/>
        <w:jc w:val="both"/>
        <w:rPr>
          <w:lang w:val="uk-UA"/>
        </w:rPr>
      </w:pPr>
      <w:r w:rsidRPr="00426737">
        <w:rPr>
          <w:lang w:val="uk-UA"/>
        </w:rPr>
        <w:t>1</w:t>
      </w:r>
      <w:r w:rsidR="00426737" w:rsidRPr="00426737">
        <w:rPr>
          <w:lang w:val="uk-UA"/>
        </w:rPr>
        <w:t>3</w:t>
      </w:r>
      <w:r w:rsidRPr="00426737">
        <w:rPr>
          <w:lang w:val="uk-UA"/>
        </w:rPr>
        <w:t>.</w:t>
      </w:r>
      <w:r w:rsidR="00EA13F0" w:rsidRPr="00426737">
        <w:rPr>
          <w:lang w:val="uk-UA"/>
        </w:rPr>
        <w:t>2</w:t>
      </w:r>
      <w:r w:rsidRPr="00426737">
        <w:rPr>
          <w:lang w:val="uk-UA"/>
        </w:rPr>
        <w:t>.</w:t>
      </w:r>
      <w:r w:rsidRPr="00426737">
        <w:rPr>
          <w:lang w:val="uk-UA"/>
        </w:rPr>
        <w:tab/>
      </w:r>
      <w:r w:rsidR="00530BC3" w:rsidRPr="00426737">
        <w:rPr>
          <w:lang w:val="uk-UA"/>
        </w:rPr>
        <w:t xml:space="preserve"> </w:t>
      </w:r>
      <w:r w:rsidRPr="00426737">
        <w:rPr>
          <w:lang w:val="uk-UA"/>
        </w:rPr>
        <w:t>Виконавець є платником податків  _______________</w:t>
      </w:r>
      <w:r w:rsidR="001F0423" w:rsidRPr="00426737">
        <w:rPr>
          <w:lang w:val="uk-UA"/>
        </w:rPr>
        <w:t>___________________________</w:t>
      </w:r>
      <w:r w:rsidRPr="00426737">
        <w:rPr>
          <w:lang w:val="uk-UA"/>
        </w:rPr>
        <w:t xml:space="preserve">. </w:t>
      </w:r>
    </w:p>
    <w:p w14:paraId="17940BB4" w14:textId="77777777" w:rsidR="006642A2" w:rsidRPr="00426737" w:rsidRDefault="006642A2" w:rsidP="006642A2">
      <w:pPr>
        <w:tabs>
          <w:tab w:val="num" w:pos="540"/>
        </w:tabs>
        <w:spacing w:line="260" w:lineRule="exact"/>
        <w:ind w:left="40" w:right="43"/>
        <w:jc w:val="right"/>
        <w:rPr>
          <w:i/>
          <w:lang w:val="uk-UA"/>
        </w:rPr>
      </w:pPr>
      <w:r w:rsidRPr="00426737">
        <w:rPr>
          <w:i/>
          <w:lang w:val="uk-UA"/>
        </w:rPr>
        <w:t>(Учасник повинен вказати систему оподаткування)</w:t>
      </w:r>
    </w:p>
    <w:p w14:paraId="2591B66F" w14:textId="77777777" w:rsidR="006642A2" w:rsidRPr="00426737" w:rsidRDefault="001F0423" w:rsidP="00C6368C">
      <w:pPr>
        <w:tabs>
          <w:tab w:val="num" w:pos="540"/>
        </w:tabs>
        <w:spacing w:line="260" w:lineRule="exact"/>
        <w:ind w:left="40" w:right="43"/>
        <w:jc w:val="both"/>
        <w:rPr>
          <w:lang w:val="uk-UA"/>
        </w:rPr>
      </w:pPr>
      <w:r w:rsidRPr="00426737">
        <w:rPr>
          <w:lang w:val="uk-UA"/>
        </w:rPr>
        <w:t>1</w:t>
      </w:r>
      <w:r w:rsidR="00426737" w:rsidRPr="00426737">
        <w:rPr>
          <w:lang w:val="uk-UA"/>
        </w:rPr>
        <w:t>3</w:t>
      </w:r>
      <w:r w:rsidRPr="00426737">
        <w:rPr>
          <w:lang w:val="uk-UA"/>
        </w:rPr>
        <w:t>.</w:t>
      </w:r>
      <w:r w:rsidR="00EA13F0" w:rsidRPr="00426737">
        <w:rPr>
          <w:lang w:val="uk-UA"/>
        </w:rPr>
        <w:t>3</w:t>
      </w:r>
      <w:r w:rsidRPr="00426737">
        <w:rPr>
          <w:lang w:val="uk-UA"/>
        </w:rPr>
        <w:t xml:space="preserve">. Замовник є </w:t>
      </w:r>
      <w:r w:rsidR="00C6368C" w:rsidRPr="00426737">
        <w:rPr>
          <w:lang w:val="uk-UA"/>
        </w:rPr>
        <w:t>платником податку  на прибуток на загальних засадах.</w:t>
      </w:r>
    </w:p>
    <w:p w14:paraId="62108315" w14:textId="77777777" w:rsidR="00C6368C" w:rsidRPr="00426737" w:rsidRDefault="00C6368C" w:rsidP="006642A2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</w:p>
    <w:p w14:paraId="2E81B6C3" w14:textId="77777777" w:rsidR="006642A2" w:rsidRPr="00426737" w:rsidRDefault="006642A2" w:rsidP="006642A2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  <w:r w:rsidRPr="00426737">
        <w:rPr>
          <w:b/>
          <w:lang w:val="en-US"/>
        </w:rPr>
        <w:t>XI</w:t>
      </w:r>
      <w:r w:rsidR="00785163" w:rsidRPr="00426737">
        <w:rPr>
          <w:b/>
          <w:lang w:val="en-US"/>
        </w:rPr>
        <w:t>V</w:t>
      </w:r>
      <w:r w:rsidRPr="00426737">
        <w:rPr>
          <w:b/>
          <w:lang w:val="uk-UA"/>
        </w:rPr>
        <w:t>.   ДОДАТКИ ДО ДОГОВОРУ.</w:t>
      </w:r>
    </w:p>
    <w:p w14:paraId="414D3387" w14:textId="77777777" w:rsidR="006642A2" w:rsidRPr="00426737" w:rsidRDefault="006642A2" w:rsidP="006642A2">
      <w:pPr>
        <w:tabs>
          <w:tab w:val="num" w:pos="540"/>
        </w:tabs>
        <w:spacing w:line="270" w:lineRule="exact"/>
        <w:jc w:val="center"/>
        <w:rPr>
          <w:b/>
          <w:lang w:val="uk-UA"/>
        </w:rPr>
      </w:pPr>
    </w:p>
    <w:p w14:paraId="49BE8FF8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firstLine="40"/>
        <w:jc w:val="both"/>
        <w:rPr>
          <w:lang w:val="uk-UA"/>
        </w:rPr>
      </w:pPr>
      <w:r w:rsidRPr="00426737">
        <w:rPr>
          <w:lang w:val="uk-UA"/>
        </w:rPr>
        <w:t>1</w:t>
      </w:r>
      <w:r w:rsidR="00426737" w:rsidRPr="00426737">
        <w:rPr>
          <w:lang w:val="uk-UA"/>
        </w:rPr>
        <w:t>4</w:t>
      </w:r>
      <w:r w:rsidRPr="00426737">
        <w:rPr>
          <w:lang w:val="uk-UA"/>
        </w:rPr>
        <w:t>.1.</w:t>
      </w:r>
      <w:r w:rsidRPr="00426737">
        <w:rPr>
          <w:lang w:val="uk-UA"/>
        </w:rPr>
        <w:tab/>
        <w:t xml:space="preserve">Невід’ємними частинами цього договору є: </w:t>
      </w:r>
    </w:p>
    <w:p w14:paraId="2EA5F356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firstLine="40"/>
        <w:jc w:val="both"/>
        <w:rPr>
          <w:lang w:val="uk-UA"/>
        </w:rPr>
      </w:pPr>
      <w:r w:rsidRPr="00426737">
        <w:rPr>
          <w:lang w:val="uk-UA"/>
        </w:rPr>
        <w:lastRenderedPageBreak/>
        <w:t xml:space="preserve">   - Протокол узгодження договірної ціни (Додаток №1);</w:t>
      </w:r>
    </w:p>
    <w:p w14:paraId="2F7506B4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firstLine="40"/>
        <w:jc w:val="both"/>
        <w:rPr>
          <w:lang w:val="uk-UA"/>
        </w:rPr>
      </w:pPr>
      <w:r w:rsidRPr="00426737">
        <w:rPr>
          <w:lang w:val="uk-UA"/>
        </w:rPr>
        <w:t xml:space="preserve">   - Графік </w:t>
      </w:r>
      <w:r w:rsidR="003E3883" w:rsidRPr="00426737">
        <w:rPr>
          <w:lang w:val="uk-UA"/>
        </w:rPr>
        <w:t>нада</w:t>
      </w:r>
      <w:r w:rsidRPr="00426737">
        <w:rPr>
          <w:lang w:val="uk-UA"/>
        </w:rPr>
        <w:t>ння послуг  (Додаток №2).</w:t>
      </w:r>
    </w:p>
    <w:p w14:paraId="378F06C6" w14:textId="77777777" w:rsidR="006642A2" w:rsidRPr="00426737" w:rsidRDefault="006642A2" w:rsidP="006642A2">
      <w:pPr>
        <w:tabs>
          <w:tab w:val="num" w:pos="540"/>
          <w:tab w:val="left" w:pos="720"/>
        </w:tabs>
        <w:spacing w:line="270" w:lineRule="exact"/>
        <w:ind w:firstLine="40"/>
        <w:jc w:val="both"/>
        <w:rPr>
          <w:lang w:val="uk-UA"/>
        </w:rPr>
      </w:pPr>
      <w:r w:rsidRPr="00426737">
        <w:rPr>
          <w:lang w:val="uk-UA"/>
        </w:rPr>
        <w:t xml:space="preserve"> </w:t>
      </w:r>
    </w:p>
    <w:p w14:paraId="0503BC8A" w14:textId="77777777" w:rsidR="006642A2" w:rsidRPr="00426737" w:rsidRDefault="006642A2" w:rsidP="006642A2">
      <w:pPr>
        <w:spacing w:line="260" w:lineRule="exact"/>
        <w:ind w:left="40" w:right="43"/>
        <w:jc w:val="center"/>
        <w:rPr>
          <w:b/>
          <w:lang w:val="uk-UA"/>
        </w:rPr>
      </w:pPr>
    </w:p>
    <w:p w14:paraId="7B64AF1B" w14:textId="77777777" w:rsidR="006642A2" w:rsidRPr="00426737" w:rsidRDefault="006642A2" w:rsidP="006642A2">
      <w:pPr>
        <w:spacing w:line="260" w:lineRule="exact"/>
        <w:ind w:left="40" w:right="43"/>
        <w:jc w:val="center"/>
        <w:rPr>
          <w:b/>
          <w:lang w:val="uk-UA"/>
        </w:rPr>
      </w:pPr>
      <w:r w:rsidRPr="00426737">
        <w:rPr>
          <w:b/>
          <w:lang w:val="uk-UA"/>
        </w:rPr>
        <w:t>XIII. МІСЦЕЗНАХОДЖЕННЯ ТА БАНКІВСЬКІ РЕКВІЗИТИ СТОРІН:</w:t>
      </w:r>
    </w:p>
    <w:p w14:paraId="609E88C1" w14:textId="77777777" w:rsidR="006642A2" w:rsidRPr="00426737" w:rsidRDefault="006642A2" w:rsidP="006642A2">
      <w:pPr>
        <w:spacing w:line="260" w:lineRule="exact"/>
        <w:ind w:left="40" w:right="43"/>
        <w:jc w:val="center"/>
        <w:rPr>
          <w:b/>
          <w:lang w:val="uk-UA"/>
        </w:rPr>
      </w:pPr>
    </w:p>
    <w:p w14:paraId="3CF14E52" w14:textId="77777777" w:rsidR="006642A2" w:rsidRPr="00426737" w:rsidRDefault="006642A2" w:rsidP="006642A2">
      <w:pPr>
        <w:spacing w:line="260" w:lineRule="exact"/>
        <w:ind w:left="40" w:right="43"/>
        <w:jc w:val="center"/>
        <w:rPr>
          <w:b/>
          <w:lang w:val="uk-UA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22"/>
      </w:tblGrid>
      <w:tr w:rsidR="006642A2" w:rsidRPr="00426737" w14:paraId="53AD18F6" w14:textId="77777777" w:rsidTr="00CF3D68">
        <w:trPr>
          <w:trHeight w:val="352"/>
        </w:trPr>
        <w:tc>
          <w:tcPr>
            <w:tcW w:w="4678" w:type="dxa"/>
          </w:tcPr>
          <w:p w14:paraId="10568372" w14:textId="77777777" w:rsidR="006642A2" w:rsidRPr="00426737" w:rsidRDefault="006642A2" w:rsidP="00C34985">
            <w:pPr>
              <w:keepNext/>
              <w:spacing w:line="260" w:lineRule="exact"/>
              <w:ind w:right="43"/>
              <w:jc w:val="both"/>
              <w:outlineLvl w:val="0"/>
              <w:rPr>
                <w:b/>
                <w:lang w:val="uk-UA"/>
              </w:rPr>
            </w:pPr>
            <w:r w:rsidRPr="00426737">
              <w:rPr>
                <w:b/>
                <w:lang w:val="uk-UA"/>
              </w:rPr>
              <w:t>ЗАМОВНИК:</w:t>
            </w:r>
          </w:p>
        </w:tc>
        <w:tc>
          <w:tcPr>
            <w:tcW w:w="5222" w:type="dxa"/>
          </w:tcPr>
          <w:p w14:paraId="61FD7637" w14:textId="77777777" w:rsidR="006642A2" w:rsidRPr="00426737" w:rsidRDefault="006642A2" w:rsidP="00C34985">
            <w:pPr>
              <w:keepNext/>
              <w:spacing w:line="260" w:lineRule="exact"/>
              <w:ind w:right="43"/>
              <w:jc w:val="center"/>
              <w:outlineLvl w:val="0"/>
              <w:rPr>
                <w:b/>
                <w:lang w:val="uk-UA"/>
              </w:rPr>
            </w:pPr>
            <w:r w:rsidRPr="00426737">
              <w:rPr>
                <w:b/>
                <w:lang w:val="uk-UA"/>
              </w:rPr>
              <w:t>ВИКОНАВЕЦЬ:</w:t>
            </w:r>
          </w:p>
        </w:tc>
      </w:tr>
    </w:tbl>
    <w:p w14:paraId="32A36E4F" w14:textId="77777777" w:rsidR="00CF3D68" w:rsidRPr="00426737" w:rsidRDefault="006642A2" w:rsidP="006642A2">
      <w:pPr>
        <w:spacing w:line="260" w:lineRule="exact"/>
        <w:ind w:left="284"/>
        <w:jc w:val="center"/>
        <w:rPr>
          <w:b/>
          <w:lang w:val="uk-UA"/>
        </w:rPr>
      </w:pPr>
      <w:r w:rsidRPr="00426737">
        <w:rPr>
          <w:b/>
          <w:lang w:val="uk-UA"/>
        </w:rPr>
        <w:t xml:space="preserve">                                                                 </w:t>
      </w:r>
      <w:r w:rsidR="001F0423" w:rsidRPr="00426737">
        <w:rPr>
          <w:b/>
          <w:lang w:val="uk-UA"/>
        </w:rPr>
        <w:t xml:space="preserve"> </w:t>
      </w:r>
    </w:p>
    <w:p w14:paraId="42CB977A" w14:textId="77777777" w:rsidR="00CF3D68" w:rsidRPr="00426737" w:rsidRDefault="00CF3D68" w:rsidP="006642A2">
      <w:pPr>
        <w:spacing w:line="260" w:lineRule="exact"/>
        <w:ind w:left="284"/>
        <w:jc w:val="center"/>
        <w:rPr>
          <w:b/>
          <w:lang w:val="uk-UA"/>
        </w:rPr>
      </w:pPr>
    </w:p>
    <w:p w14:paraId="177F07CD" w14:textId="77777777" w:rsidR="00CF3D68" w:rsidRPr="00426737" w:rsidRDefault="00CF3D68" w:rsidP="006642A2">
      <w:pPr>
        <w:spacing w:line="260" w:lineRule="exact"/>
        <w:ind w:left="284"/>
        <w:jc w:val="center"/>
        <w:rPr>
          <w:b/>
          <w:lang w:val="uk-UA"/>
        </w:rPr>
      </w:pPr>
    </w:p>
    <w:p w14:paraId="7F5B0D33" w14:textId="77777777" w:rsidR="00C6368C" w:rsidRPr="00426737" w:rsidRDefault="001F0423" w:rsidP="00CF3D68">
      <w:pPr>
        <w:spacing w:line="260" w:lineRule="exact"/>
        <w:ind w:left="3824" w:firstLine="424"/>
        <w:jc w:val="center"/>
        <w:rPr>
          <w:b/>
          <w:lang w:val="uk-UA"/>
        </w:rPr>
      </w:pPr>
      <w:r w:rsidRPr="00426737">
        <w:rPr>
          <w:b/>
          <w:lang w:val="uk-UA"/>
        </w:rPr>
        <w:t xml:space="preserve">    </w:t>
      </w:r>
    </w:p>
    <w:p w14:paraId="6316538A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A8FB244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25B6D271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71B3F690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2006F763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464D5B38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20B14D69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4CF3755C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2EA1773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59926620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064C12D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453B63D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A83024C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EFC0A08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619A860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015D520E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74219B21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48493C19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C935AE2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7C1254BC" w14:textId="77777777" w:rsidR="00530BC3" w:rsidRPr="00426737" w:rsidRDefault="00530BC3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64998D2" w14:textId="77777777" w:rsidR="00530BC3" w:rsidRPr="00426737" w:rsidRDefault="00530BC3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078991D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D96CBCC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D1517EB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D435ECC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4C989C70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5B656EC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0F31543C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7279339F" w14:textId="77777777" w:rsidR="00CE6D8A" w:rsidRPr="00426737" w:rsidRDefault="00CE6D8A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98EED38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B2F5C34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22F10F15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4DC6A74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6ECA51A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F86C2CB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0FEBB240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6022062F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1454171D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7907656F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2BCB527B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227F59A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4205E246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76C65C49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32CF59F3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4FAACF7E" w14:textId="77777777" w:rsidR="007D1948" w:rsidRDefault="007D1948" w:rsidP="004B6BEC">
      <w:pPr>
        <w:spacing w:line="260" w:lineRule="exact"/>
        <w:ind w:left="3824"/>
        <w:jc w:val="both"/>
        <w:rPr>
          <w:b/>
          <w:lang w:val="uk-UA"/>
        </w:rPr>
      </w:pPr>
    </w:p>
    <w:p w14:paraId="57BA9BD0" w14:textId="77777777" w:rsidR="007D1948" w:rsidRDefault="001F0423" w:rsidP="004B6BEC">
      <w:pPr>
        <w:spacing w:line="260" w:lineRule="exact"/>
        <w:ind w:left="3824"/>
        <w:jc w:val="both"/>
        <w:rPr>
          <w:b/>
          <w:lang w:val="uk-UA"/>
        </w:rPr>
      </w:pPr>
      <w:r w:rsidRPr="00426737">
        <w:rPr>
          <w:b/>
          <w:lang w:val="uk-UA"/>
        </w:rPr>
        <w:lastRenderedPageBreak/>
        <w:t>Д</w:t>
      </w:r>
      <w:r w:rsidR="006642A2" w:rsidRPr="00426737">
        <w:rPr>
          <w:b/>
          <w:lang w:val="uk-UA"/>
        </w:rPr>
        <w:t>одаток 1</w:t>
      </w:r>
      <w:r w:rsidR="004B6BEC" w:rsidRPr="00426737">
        <w:rPr>
          <w:b/>
          <w:lang w:val="uk-UA"/>
        </w:rPr>
        <w:t xml:space="preserve"> </w:t>
      </w:r>
    </w:p>
    <w:p w14:paraId="2EBE52F3" w14:textId="2CF860EB" w:rsidR="006642A2" w:rsidRPr="00426737" w:rsidRDefault="001F0423" w:rsidP="004B6BEC">
      <w:pPr>
        <w:spacing w:line="260" w:lineRule="exact"/>
        <w:ind w:left="3824"/>
        <w:jc w:val="both"/>
        <w:rPr>
          <w:b/>
          <w:lang w:val="uk-UA"/>
        </w:rPr>
      </w:pPr>
      <w:proofErr w:type="gramStart"/>
      <w:r w:rsidRPr="00426737">
        <w:rPr>
          <w:b/>
        </w:rPr>
        <w:t>до</w:t>
      </w:r>
      <w:proofErr w:type="gramEnd"/>
      <w:r w:rsidRPr="00426737">
        <w:rPr>
          <w:b/>
        </w:rPr>
        <w:t xml:space="preserve"> договору №____</w:t>
      </w:r>
      <w:proofErr w:type="spellStart"/>
      <w:r w:rsidR="00CF3D68" w:rsidRPr="00426737">
        <w:rPr>
          <w:b/>
        </w:rPr>
        <w:t>від</w:t>
      </w:r>
      <w:proofErr w:type="spellEnd"/>
      <w:r w:rsidR="00CF3D68" w:rsidRPr="00426737">
        <w:rPr>
          <w:b/>
        </w:rPr>
        <w:t xml:space="preserve">   «____»</w:t>
      </w:r>
      <w:r w:rsidRPr="00426737">
        <w:rPr>
          <w:b/>
        </w:rPr>
        <w:t>_______</w:t>
      </w:r>
      <w:r w:rsidR="006642A2" w:rsidRPr="00426737">
        <w:rPr>
          <w:b/>
        </w:rPr>
        <w:t>202</w:t>
      </w:r>
      <w:r w:rsidR="00426737" w:rsidRPr="00426737">
        <w:rPr>
          <w:b/>
          <w:lang w:val="uk-UA"/>
        </w:rPr>
        <w:t>4</w:t>
      </w:r>
      <w:r w:rsidR="006642A2" w:rsidRPr="00426737">
        <w:rPr>
          <w:b/>
        </w:rPr>
        <w:t xml:space="preserve"> р.</w:t>
      </w:r>
    </w:p>
    <w:p w14:paraId="5680F53D" w14:textId="77777777" w:rsidR="006642A2" w:rsidRPr="00426737" w:rsidRDefault="006642A2" w:rsidP="006642A2">
      <w:pPr>
        <w:spacing w:line="260" w:lineRule="exact"/>
        <w:ind w:left="284"/>
        <w:jc w:val="right"/>
        <w:rPr>
          <w:lang w:val="uk-UA"/>
        </w:rPr>
      </w:pPr>
    </w:p>
    <w:p w14:paraId="2C4D1182" w14:textId="77777777" w:rsidR="006642A2" w:rsidRPr="00426737" w:rsidRDefault="006642A2" w:rsidP="006642A2">
      <w:pPr>
        <w:spacing w:line="270" w:lineRule="exact"/>
        <w:jc w:val="center"/>
        <w:rPr>
          <w:b/>
          <w:lang w:val="uk-UA"/>
        </w:rPr>
      </w:pPr>
      <w:r w:rsidRPr="00426737">
        <w:rPr>
          <w:b/>
          <w:lang w:val="uk-UA"/>
        </w:rPr>
        <w:t>Протокол узгодження договірної ціни</w:t>
      </w:r>
    </w:p>
    <w:p w14:paraId="23A574BB" w14:textId="77777777" w:rsidR="00E00761" w:rsidRPr="00426737" w:rsidRDefault="006642A2" w:rsidP="006642A2">
      <w:pPr>
        <w:pStyle w:val="a3"/>
        <w:spacing w:line="270" w:lineRule="exact"/>
        <w:ind w:left="-360"/>
        <w:rPr>
          <w:szCs w:val="24"/>
        </w:rPr>
      </w:pPr>
      <w:r w:rsidRPr="00426737">
        <w:rPr>
          <w:szCs w:val="24"/>
        </w:rPr>
        <w:t xml:space="preserve"> </w:t>
      </w:r>
    </w:p>
    <w:p w14:paraId="1D7BEEDF" w14:textId="77777777" w:rsidR="006642A2" w:rsidRPr="00426737" w:rsidRDefault="006642A2" w:rsidP="006642A2">
      <w:pPr>
        <w:pStyle w:val="a3"/>
        <w:spacing w:line="270" w:lineRule="exact"/>
        <w:ind w:left="-360"/>
        <w:rPr>
          <w:szCs w:val="24"/>
        </w:rPr>
      </w:pPr>
      <w:r w:rsidRPr="00426737">
        <w:rPr>
          <w:szCs w:val="24"/>
        </w:rPr>
        <w:t>Ми, що нижче підписалися:</w:t>
      </w:r>
    </w:p>
    <w:p w14:paraId="368798AF" w14:textId="77777777" w:rsidR="00E00761" w:rsidRPr="00426737" w:rsidRDefault="00E00761" w:rsidP="006642A2">
      <w:pPr>
        <w:pStyle w:val="a3"/>
        <w:spacing w:line="270" w:lineRule="exact"/>
        <w:ind w:left="-360"/>
        <w:rPr>
          <w:szCs w:val="24"/>
        </w:rPr>
      </w:pPr>
    </w:p>
    <w:p w14:paraId="0AF949D8" w14:textId="77777777" w:rsidR="006642A2" w:rsidRPr="00426737" w:rsidRDefault="006642A2" w:rsidP="007710AF">
      <w:pPr>
        <w:rPr>
          <w:lang w:val="uk-UA"/>
        </w:rPr>
      </w:pPr>
      <w:r w:rsidRPr="00426737">
        <w:rPr>
          <w:b/>
          <w:lang w:val="uk-UA"/>
        </w:rPr>
        <w:t xml:space="preserve">Замовник: </w:t>
      </w:r>
      <w:r w:rsidR="00785163" w:rsidRPr="00426737">
        <w:rPr>
          <w:b/>
          <w:lang w:val="uk-UA"/>
        </w:rPr>
        <w:t xml:space="preserve"> </w:t>
      </w:r>
      <w:r w:rsidR="003E3883" w:rsidRPr="00426737">
        <w:rPr>
          <w:b/>
          <w:lang w:val="uk-UA"/>
        </w:rPr>
        <w:t xml:space="preserve">Державне підприємство </w:t>
      </w:r>
      <w:r w:rsidR="003E3883" w:rsidRPr="00426737">
        <w:rPr>
          <w:b/>
          <w:bCs/>
          <w:lang w:val="uk-UA"/>
        </w:rPr>
        <w:t>«Дирекція по будівництву об’єктів»</w:t>
      </w:r>
      <w:r w:rsidRPr="00426737">
        <w:rPr>
          <w:lang w:val="uk-UA"/>
        </w:rPr>
        <w:t xml:space="preserve">, в особі </w:t>
      </w:r>
      <w:r w:rsidR="00266B8D" w:rsidRPr="00426737">
        <w:rPr>
          <w:lang w:val="uk-UA"/>
        </w:rPr>
        <w:t xml:space="preserve">. </w:t>
      </w:r>
      <w:r w:rsidR="00220A43" w:rsidRPr="00426737">
        <w:rPr>
          <w:lang w:val="uk-UA"/>
        </w:rPr>
        <w:t>_________________________</w:t>
      </w:r>
      <w:r w:rsidR="007710AF" w:rsidRPr="00426737">
        <w:rPr>
          <w:lang w:val="uk-UA"/>
        </w:rPr>
        <w:t xml:space="preserve"> </w:t>
      </w:r>
      <w:r w:rsidR="00266B8D" w:rsidRPr="00426737">
        <w:rPr>
          <w:lang w:val="uk-UA"/>
        </w:rPr>
        <w:t>та</w:t>
      </w:r>
      <w:r w:rsidR="007710AF" w:rsidRPr="00426737">
        <w:rPr>
          <w:lang w:val="uk-UA"/>
        </w:rPr>
        <w:t xml:space="preserve"> </w:t>
      </w:r>
      <w:r w:rsidRPr="00426737">
        <w:rPr>
          <w:b/>
          <w:lang w:val="uk-UA"/>
        </w:rPr>
        <w:t>Виконавець______________________________</w:t>
      </w:r>
      <w:r w:rsidRPr="00426737">
        <w:rPr>
          <w:lang w:val="uk-UA"/>
        </w:rPr>
        <w:t xml:space="preserve">, в особі _____________________________________ </w:t>
      </w:r>
      <w:r w:rsidR="00266B8D" w:rsidRPr="00426737">
        <w:rPr>
          <w:lang w:val="uk-UA"/>
        </w:rPr>
        <w:t>,</w:t>
      </w:r>
      <w:r w:rsidRPr="00426737">
        <w:rPr>
          <w:lang w:val="uk-UA"/>
        </w:rPr>
        <w:t xml:space="preserve"> з іншого боку, дійшли до згоди про вартість </w:t>
      </w:r>
      <w:r w:rsidR="007710AF" w:rsidRPr="00426737">
        <w:rPr>
          <w:lang w:val="uk-UA"/>
        </w:rPr>
        <w:t xml:space="preserve">надання </w:t>
      </w:r>
      <w:r w:rsidRPr="00426737">
        <w:rPr>
          <w:lang w:val="uk-UA"/>
        </w:rPr>
        <w:t>послуг за Договором у сумі:</w:t>
      </w:r>
    </w:p>
    <w:p w14:paraId="189295E6" w14:textId="77777777" w:rsidR="006642A2" w:rsidRPr="00426737" w:rsidRDefault="006642A2" w:rsidP="006642A2">
      <w:pPr>
        <w:rPr>
          <w:lang w:val="uk-UA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751"/>
        <w:gridCol w:w="4361"/>
        <w:gridCol w:w="1293"/>
        <w:gridCol w:w="1417"/>
        <w:gridCol w:w="2535"/>
      </w:tblGrid>
      <w:tr w:rsidR="00426737" w:rsidRPr="00426737" w14:paraId="04A55174" w14:textId="77777777" w:rsidTr="00426737">
        <w:trPr>
          <w:jc w:val="center"/>
        </w:trPr>
        <w:tc>
          <w:tcPr>
            <w:tcW w:w="950" w:type="dxa"/>
          </w:tcPr>
          <w:p w14:paraId="4A8D5565" w14:textId="77777777" w:rsidR="00426737" w:rsidRPr="00426737" w:rsidRDefault="00426737" w:rsidP="00C34985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№</w:t>
            </w:r>
          </w:p>
          <w:p w14:paraId="2B11F06A" w14:textId="77777777" w:rsidR="00426737" w:rsidRPr="00426737" w:rsidRDefault="00426737" w:rsidP="00C34985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позиції</w:t>
            </w:r>
          </w:p>
        </w:tc>
        <w:tc>
          <w:tcPr>
            <w:tcW w:w="5112" w:type="dxa"/>
            <w:gridSpan w:val="2"/>
          </w:tcPr>
          <w:p w14:paraId="6A40DB7C" w14:textId="77777777" w:rsidR="00426737" w:rsidRPr="00426737" w:rsidRDefault="00426737" w:rsidP="000C194D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Найменування обладнання, що підлягає ревізії та налагодженню</w:t>
            </w:r>
          </w:p>
        </w:tc>
        <w:tc>
          <w:tcPr>
            <w:tcW w:w="1293" w:type="dxa"/>
          </w:tcPr>
          <w:p w14:paraId="5531211A" w14:textId="77777777" w:rsidR="00426737" w:rsidRPr="00426737" w:rsidRDefault="00426737" w:rsidP="00426737">
            <w:pPr>
              <w:jc w:val="center"/>
              <w:rPr>
                <w:lang w:val="uk-UA"/>
              </w:rPr>
            </w:pPr>
            <w:proofErr w:type="spellStart"/>
            <w:r w:rsidRPr="00426737"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1417" w:type="dxa"/>
          </w:tcPr>
          <w:p w14:paraId="58CFC25A" w14:textId="77777777" w:rsidR="00426737" w:rsidRPr="00426737" w:rsidRDefault="00426737" w:rsidP="00426737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 xml:space="preserve">К-сть </w:t>
            </w:r>
          </w:p>
        </w:tc>
        <w:tc>
          <w:tcPr>
            <w:tcW w:w="2535" w:type="dxa"/>
          </w:tcPr>
          <w:p w14:paraId="355FE3B8" w14:textId="77777777" w:rsidR="00426737" w:rsidRPr="00426737" w:rsidRDefault="00426737" w:rsidP="00723DEE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Ціна за позицію,</w:t>
            </w:r>
          </w:p>
          <w:p w14:paraId="3AAFC856" w14:textId="77777777" w:rsidR="00426737" w:rsidRPr="00426737" w:rsidRDefault="00426737" w:rsidP="00E00761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грн. без ПДВ</w:t>
            </w:r>
          </w:p>
        </w:tc>
      </w:tr>
      <w:tr w:rsidR="00426737" w:rsidRPr="00426737" w14:paraId="4AC74ED4" w14:textId="77777777" w:rsidTr="00426737">
        <w:trPr>
          <w:trHeight w:val="354"/>
          <w:jc w:val="center"/>
        </w:trPr>
        <w:tc>
          <w:tcPr>
            <w:tcW w:w="950" w:type="dxa"/>
          </w:tcPr>
          <w:p w14:paraId="55328A2F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26737">
              <w:rPr>
                <w:spacing w:val="-3"/>
                <w:lang w:val="uk-UA"/>
              </w:rPr>
              <w:t>1</w:t>
            </w:r>
          </w:p>
        </w:tc>
        <w:tc>
          <w:tcPr>
            <w:tcW w:w="5112" w:type="dxa"/>
            <w:gridSpan w:val="2"/>
            <w:vAlign w:val="center"/>
          </w:tcPr>
          <w:p w14:paraId="0EEC0C03" w14:textId="77777777" w:rsidR="00426737" w:rsidRPr="00426737" w:rsidRDefault="00426737" w:rsidP="008F58D1">
            <w:pPr>
              <w:rPr>
                <w:b/>
                <w:color w:val="000000"/>
              </w:rPr>
            </w:pPr>
          </w:p>
        </w:tc>
        <w:tc>
          <w:tcPr>
            <w:tcW w:w="1293" w:type="dxa"/>
          </w:tcPr>
          <w:p w14:paraId="109587E4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38ADD2A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14:paraId="11537BF6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426737" w:rsidRPr="00426737" w14:paraId="5095E33B" w14:textId="77777777" w:rsidTr="00426737">
        <w:trPr>
          <w:trHeight w:val="354"/>
          <w:jc w:val="center"/>
        </w:trPr>
        <w:tc>
          <w:tcPr>
            <w:tcW w:w="950" w:type="dxa"/>
          </w:tcPr>
          <w:p w14:paraId="5B27F946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26737">
              <w:rPr>
                <w:spacing w:val="-3"/>
                <w:lang w:val="uk-UA"/>
              </w:rPr>
              <w:t>2</w:t>
            </w:r>
          </w:p>
        </w:tc>
        <w:tc>
          <w:tcPr>
            <w:tcW w:w="5112" w:type="dxa"/>
            <w:gridSpan w:val="2"/>
            <w:vAlign w:val="center"/>
          </w:tcPr>
          <w:p w14:paraId="2792DF9A" w14:textId="77777777" w:rsidR="00426737" w:rsidRPr="00426737" w:rsidRDefault="00426737" w:rsidP="008F58D1">
            <w:pPr>
              <w:rPr>
                <w:b/>
                <w:color w:val="000000"/>
              </w:rPr>
            </w:pPr>
          </w:p>
        </w:tc>
        <w:tc>
          <w:tcPr>
            <w:tcW w:w="1293" w:type="dxa"/>
          </w:tcPr>
          <w:p w14:paraId="4898E35F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C5797D8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14:paraId="3768F543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426737" w:rsidRPr="00426737" w14:paraId="6A031980" w14:textId="77777777" w:rsidTr="00426737">
        <w:trPr>
          <w:trHeight w:val="354"/>
          <w:jc w:val="center"/>
        </w:trPr>
        <w:tc>
          <w:tcPr>
            <w:tcW w:w="950" w:type="dxa"/>
          </w:tcPr>
          <w:p w14:paraId="213B2ABF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26737">
              <w:rPr>
                <w:spacing w:val="-3"/>
                <w:lang w:val="uk-UA"/>
              </w:rPr>
              <w:t>….</w:t>
            </w:r>
          </w:p>
        </w:tc>
        <w:tc>
          <w:tcPr>
            <w:tcW w:w="5112" w:type="dxa"/>
            <w:gridSpan w:val="2"/>
            <w:vAlign w:val="center"/>
          </w:tcPr>
          <w:p w14:paraId="75E3B2D5" w14:textId="77777777" w:rsidR="00426737" w:rsidRPr="00426737" w:rsidRDefault="00426737" w:rsidP="008F58D1">
            <w:pPr>
              <w:rPr>
                <w:b/>
                <w:color w:val="000000"/>
              </w:rPr>
            </w:pPr>
          </w:p>
        </w:tc>
        <w:tc>
          <w:tcPr>
            <w:tcW w:w="1293" w:type="dxa"/>
          </w:tcPr>
          <w:p w14:paraId="3B50803A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A540BD0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14:paraId="2555DCC4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426737" w:rsidRPr="00426737" w14:paraId="0C78DE68" w14:textId="77777777" w:rsidTr="00426737">
        <w:trPr>
          <w:trHeight w:val="354"/>
          <w:jc w:val="center"/>
        </w:trPr>
        <w:tc>
          <w:tcPr>
            <w:tcW w:w="950" w:type="dxa"/>
          </w:tcPr>
          <w:p w14:paraId="13F63C96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112" w:type="dxa"/>
            <w:gridSpan w:val="2"/>
            <w:vAlign w:val="center"/>
          </w:tcPr>
          <w:p w14:paraId="687F0E59" w14:textId="77777777" w:rsidR="00426737" w:rsidRPr="00426737" w:rsidRDefault="00426737" w:rsidP="008F58D1">
            <w:pPr>
              <w:rPr>
                <w:b/>
                <w:color w:val="000000"/>
              </w:rPr>
            </w:pPr>
          </w:p>
        </w:tc>
        <w:tc>
          <w:tcPr>
            <w:tcW w:w="1293" w:type="dxa"/>
          </w:tcPr>
          <w:p w14:paraId="6D564D96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2EB6ADB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14:paraId="3C6F14AC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426737" w:rsidRPr="00426737" w14:paraId="64DC7826" w14:textId="77777777" w:rsidTr="00426737">
        <w:trPr>
          <w:trHeight w:val="354"/>
          <w:jc w:val="center"/>
        </w:trPr>
        <w:tc>
          <w:tcPr>
            <w:tcW w:w="950" w:type="dxa"/>
          </w:tcPr>
          <w:p w14:paraId="13F9000B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112" w:type="dxa"/>
            <w:gridSpan w:val="2"/>
            <w:vAlign w:val="center"/>
          </w:tcPr>
          <w:p w14:paraId="52836BAE" w14:textId="77777777" w:rsidR="00426737" w:rsidRPr="00426737" w:rsidRDefault="00426737" w:rsidP="008F58D1">
            <w:pPr>
              <w:rPr>
                <w:b/>
                <w:color w:val="000000"/>
              </w:rPr>
            </w:pPr>
          </w:p>
        </w:tc>
        <w:tc>
          <w:tcPr>
            <w:tcW w:w="1293" w:type="dxa"/>
          </w:tcPr>
          <w:p w14:paraId="16C6C935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321A54F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14:paraId="1CCFA43D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426737" w:rsidRPr="00426737" w14:paraId="370654F5" w14:textId="77777777" w:rsidTr="00426737">
        <w:trPr>
          <w:trHeight w:val="354"/>
          <w:jc w:val="center"/>
        </w:trPr>
        <w:tc>
          <w:tcPr>
            <w:tcW w:w="950" w:type="dxa"/>
          </w:tcPr>
          <w:p w14:paraId="78FA2849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26737">
              <w:rPr>
                <w:spacing w:val="-3"/>
                <w:lang w:val="uk-UA"/>
              </w:rPr>
              <w:t>20</w:t>
            </w:r>
          </w:p>
        </w:tc>
        <w:tc>
          <w:tcPr>
            <w:tcW w:w="5112" w:type="dxa"/>
            <w:gridSpan w:val="2"/>
            <w:vAlign w:val="center"/>
          </w:tcPr>
          <w:p w14:paraId="2FE87A99" w14:textId="77777777" w:rsidR="00426737" w:rsidRPr="00426737" w:rsidRDefault="00426737" w:rsidP="008F58D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293" w:type="dxa"/>
          </w:tcPr>
          <w:p w14:paraId="04B3FFA6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8634266" w14:textId="77777777" w:rsidR="00426737" w:rsidRPr="00426737" w:rsidRDefault="00426737" w:rsidP="008F58D1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14:paraId="62F6F448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highlight w:val="red"/>
                <w:lang w:val="uk-UA"/>
              </w:rPr>
            </w:pPr>
          </w:p>
        </w:tc>
      </w:tr>
      <w:tr w:rsidR="00426737" w:rsidRPr="00426737" w14:paraId="6E701AF1" w14:textId="77777777" w:rsidTr="00426737">
        <w:trPr>
          <w:trHeight w:val="354"/>
          <w:jc w:val="center"/>
        </w:trPr>
        <w:tc>
          <w:tcPr>
            <w:tcW w:w="950" w:type="dxa"/>
          </w:tcPr>
          <w:p w14:paraId="08F61CF0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5112" w:type="dxa"/>
            <w:gridSpan w:val="2"/>
          </w:tcPr>
          <w:p w14:paraId="64C0E62C" w14:textId="66E6F07C" w:rsidR="00426737" w:rsidRPr="00426737" w:rsidRDefault="00426737" w:rsidP="007D1948">
            <w:pPr>
              <w:jc w:val="right"/>
              <w:rPr>
                <w:lang w:val="uk-UA"/>
              </w:rPr>
            </w:pPr>
            <w:r w:rsidRPr="00426737">
              <w:rPr>
                <w:b/>
                <w:spacing w:val="-3"/>
                <w:lang w:val="uk-UA"/>
              </w:rPr>
              <w:t xml:space="preserve">Разом, </w:t>
            </w:r>
            <w:proofErr w:type="spellStart"/>
            <w:r w:rsidRPr="00426737">
              <w:rPr>
                <w:b/>
                <w:spacing w:val="-3"/>
                <w:lang w:val="uk-UA"/>
              </w:rPr>
              <w:t>грн</w:t>
            </w:r>
            <w:proofErr w:type="spellEnd"/>
            <w:r w:rsidRPr="00426737">
              <w:rPr>
                <w:b/>
                <w:spacing w:val="-3"/>
                <w:lang w:val="uk-UA"/>
              </w:rPr>
              <w:t xml:space="preserve">  без  ПДВ</w:t>
            </w:r>
          </w:p>
        </w:tc>
        <w:tc>
          <w:tcPr>
            <w:tcW w:w="1293" w:type="dxa"/>
          </w:tcPr>
          <w:p w14:paraId="574B0EA8" w14:textId="77777777" w:rsidR="00426737" w:rsidRPr="00426737" w:rsidRDefault="00426737" w:rsidP="002E73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757E39B7" w14:textId="77777777" w:rsidR="00426737" w:rsidRPr="00426737" w:rsidRDefault="00426737" w:rsidP="002E733B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14:paraId="067916E6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426737" w:rsidRPr="00426737" w14:paraId="714A1BB9" w14:textId="77777777" w:rsidTr="00426737">
        <w:trPr>
          <w:trHeight w:val="354"/>
          <w:jc w:val="center"/>
        </w:trPr>
        <w:tc>
          <w:tcPr>
            <w:tcW w:w="950" w:type="dxa"/>
          </w:tcPr>
          <w:p w14:paraId="5DC681E4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</w:p>
        </w:tc>
        <w:tc>
          <w:tcPr>
            <w:tcW w:w="5112" w:type="dxa"/>
            <w:gridSpan w:val="2"/>
          </w:tcPr>
          <w:p w14:paraId="2371E8DD" w14:textId="77777777" w:rsidR="00426737" w:rsidRPr="00426737" w:rsidRDefault="00426737" w:rsidP="005C4732">
            <w:pPr>
              <w:jc w:val="right"/>
              <w:rPr>
                <w:lang w:val="uk-UA"/>
              </w:rPr>
            </w:pPr>
            <w:r w:rsidRPr="00426737">
              <w:rPr>
                <w:b/>
                <w:spacing w:val="-3"/>
                <w:lang w:val="uk-UA"/>
              </w:rPr>
              <w:t>ПДВ*</w:t>
            </w:r>
          </w:p>
        </w:tc>
        <w:tc>
          <w:tcPr>
            <w:tcW w:w="1293" w:type="dxa"/>
          </w:tcPr>
          <w:p w14:paraId="63FF2260" w14:textId="77777777" w:rsidR="00426737" w:rsidRPr="00426737" w:rsidRDefault="00426737" w:rsidP="002E733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4DD6B0A4" w14:textId="77777777" w:rsidR="00426737" w:rsidRPr="00426737" w:rsidRDefault="00426737" w:rsidP="002E733B">
            <w:pPr>
              <w:jc w:val="center"/>
              <w:rPr>
                <w:lang w:val="uk-UA"/>
              </w:rPr>
            </w:pPr>
          </w:p>
        </w:tc>
        <w:tc>
          <w:tcPr>
            <w:tcW w:w="2535" w:type="dxa"/>
          </w:tcPr>
          <w:p w14:paraId="40434F68" w14:textId="77777777" w:rsidR="00426737" w:rsidRPr="00426737" w:rsidRDefault="00426737" w:rsidP="00C34985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426737" w:rsidRPr="00426737" w14:paraId="77E7F956" w14:textId="77777777" w:rsidTr="00426737">
        <w:trPr>
          <w:trHeight w:val="354"/>
          <w:jc w:val="center"/>
        </w:trPr>
        <w:tc>
          <w:tcPr>
            <w:tcW w:w="1701" w:type="dxa"/>
            <w:gridSpan w:val="2"/>
          </w:tcPr>
          <w:p w14:paraId="43168B55" w14:textId="77777777" w:rsidR="00426737" w:rsidRPr="00426737" w:rsidRDefault="00426737" w:rsidP="00426737">
            <w:pPr>
              <w:keepLines/>
              <w:autoSpaceDE w:val="0"/>
              <w:autoSpaceDN w:val="0"/>
              <w:jc w:val="right"/>
              <w:rPr>
                <w:b/>
                <w:spacing w:val="-3"/>
                <w:lang w:val="uk-UA"/>
              </w:rPr>
            </w:pPr>
          </w:p>
        </w:tc>
        <w:tc>
          <w:tcPr>
            <w:tcW w:w="7071" w:type="dxa"/>
            <w:gridSpan w:val="3"/>
          </w:tcPr>
          <w:p w14:paraId="52EC10EC" w14:textId="44A4AB79" w:rsidR="00426737" w:rsidRPr="00426737" w:rsidRDefault="00426737" w:rsidP="007D1948">
            <w:pPr>
              <w:keepLines/>
              <w:autoSpaceDE w:val="0"/>
              <w:autoSpaceDN w:val="0"/>
              <w:jc w:val="right"/>
              <w:rPr>
                <w:b/>
                <w:spacing w:val="-3"/>
                <w:lang w:val="uk-UA"/>
              </w:rPr>
            </w:pPr>
            <w:r w:rsidRPr="00426737">
              <w:rPr>
                <w:b/>
                <w:spacing w:val="-3"/>
                <w:lang w:val="uk-UA"/>
              </w:rPr>
              <w:t>Разом, грн</w:t>
            </w:r>
            <w:bookmarkStart w:id="2" w:name="_GoBack"/>
            <w:bookmarkEnd w:id="2"/>
            <w:r w:rsidRPr="00426737">
              <w:rPr>
                <w:b/>
                <w:spacing w:val="-3"/>
                <w:lang w:val="uk-UA"/>
              </w:rPr>
              <w:t xml:space="preserve">  з ПДВ*</w:t>
            </w:r>
          </w:p>
        </w:tc>
        <w:tc>
          <w:tcPr>
            <w:tcW w:w="2535" w:type="dxa"/>
          </w:tcPr>
          <w:p w14:paraId="45520DCB" w14:textId="77777777" w:rsidR="00426737" w:rsidRPr="00426737" w:rsidRDefault="00426737" w:rsidP="007710AF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</w:tbl>
    <w:p w14:paraId="19555B38" w14:textId="77777777" w:rsidR="00B561BA" w:rsidRPr="00426737" w:rsidRDefault="00B561BA" w:rsidP="006642A2">
      <w:pPr>
        <w:spacing w:line="260" w:lineRule="exact"/>
        <w:rPr>
          <w:lang w:val="uk-UA"/>
        </w:rPr>
      </w:pPr>
    </w:p>
    <w:p w14:paraId="7A993A4C" w14:textId="77777777" w:rsidR="006642A2" w:rsidRPr="00426737" w:rsidRDefault="006642A2" w:rsidP="006642A2">
      <w:pPr>
        <w:spacing w:line="260" w:lineRule="exact"/>
        <w:rPr>
          <w:lang w:val="uk-UA"/>
        </w:rPr>
      </w:pPr>
      <w:r w:rsidRPr="00426737">
        <w:rPr>
          <w:lang w:val="uk-UA"/>
        </w:rPr>
        <w:t>* У разі якщо Виконавець є платником ПДВ</w:t>
      </w:r>
    </w:p>
    <w:p w14:paraId="635E7656" w14:textId="77777777" w:rsidR="008B6DCA" w:rsidRPr="00426737" w:rsidRDefault="008B6DCA" w:rsidP="006642A2">
      <w:pPr>
        <w:ind w:firstLine="708"/>
        <w:rPr>
          <w:b/>
          <w:lang w:val="uk-UA"/>
        </w:rPr>
      </w:pPr>
    </w:p>
    <w:p w14:paraId="39EE9D7B" w14:textId="77777777" w:rsidR="006642A2" w:rsidRPr="00426737" w:rsidRDefault="006642A2" w:rsidP="006642A2">
      <w:pPr>
        <w:ind w:firstLine="708"/>
        <w:rPr>
          <w:b/>
          <w:lang w:val="uk-UA"/>
        </w:rPr>
      </w:pPr>
      <w:r w:rsidRPr="00426737">
        <w:rPr>
          <w:b/>
          <w:lang w:val="uk-UA"/>
        </w:rPr>
        <w:t>ЗАМОВНИК</w:t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  <w:t>ВИКОНАВЕЦЬ:</w:t>
      </w:r>
    </w:p>
    <w:p w14:paraId="121C422A" w14:textId="77777777" w:rsidR="006642A2" w:rsidRPr="00426737" w:rsidRDefault="006642A2" w:rsidP="006642A2">
      <w:pPr>
        <w:ind w:firstLine="708"/>
        <w:rPr>
          <w:b/>
          <w:lang w:val="uk-UA"/>
        </w:rPr>
      </w:pPr>
    </w:p>
    <w:p w14:paraId="61230DDD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18D7B180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25C149A7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03335075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62A2423D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05D3FEAD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30DDD52B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49478D71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5909F214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6D98D4C9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1B2815F6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6BDF4A6B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7036D2B8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023ED3C2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3F4E7725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403D8CBA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144C9497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58ED103D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1994D485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7DA9BC6B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73AE475C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7FF4833D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625BADE0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722A47CF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5B11BD71" w14:textId="77777777" w:rsidR="00E00761" w:rsidRPr="00426737" w:rsidRDefault="00E00761" w:rsidP="006642A2">
      <w:pPr>
        <w:pStyle w:val="2"/>
        <w:spacing w:before="0" w:beforeAutospacing="0" w:after="0" w:afterAutospacing="0"/>
        <w:ind w:left="284" w:firstLine="5954"/>
        <w:rPr>
          <w:b/>
        </w:rPr>
      </w:pPr>
    </w:p>
    <w:p w14:paraId="529D91F5" w14:textId="77777777" w:rsidR="006642A2" w:rsidRPr="00426737" w:rsidRDefault="006642A2" w:rsidP="006642A2">
      <w:pPr>
        <w:pStyle w:val="2"/>
        <w:spacing w:before="0" w:beforeAutospacing="0" w:after="0" w:afterAutospacing="0"/>
        <w:ind w:left="284" w:firstLine="5954"/>
        <w:rPr>
          <w:b/>
        </w:rPr>
      </w:pPr>
      <w:r w:rsidRPr="00426737">
        <w:rPr>
          <w:b/>
        </w:rPr>
        <w:t>Додаток №2</w:t>
      </w:r>
    </w:p>
    <w:p w14:paraId="01F55227" w14:textId="77777777" w:rsidR="006642A2" w:rsidRPr="00426737" w:rsidRDefault="006642A2" w:rsidP="006642A2">
      <w:pPr>
        <w:pStyle w:val="2"/>
        <w:spacing w:before="0" w:beforeAutospacing="0" w:after="0" w:afterAutospacing="0"/>
        <w:ind w:left="284" w:firstLine="5954"/>
        <w:rPr>
          <w:b/>
        </w:rPr>
      </w:pPr>
      <w:r w:rsidRPr="00426737">
        <w:rPr>
          <w:b/>
        </w:rPr>
        <w:t>до договору №_________</w:t>
      </w:r>
    </w:p>
    <w:p w14:paraId="3B5D5618" w14:textId="77777777" w:rsidR="006642A2" w:rsidRPr="00426737" w:rsidRDefault="00CF3D68" w:rsidP="006642A2">
      <w:pPr>
        <w:pStyle w:val="2"/>
        <w:spacing w:before="0" w:beforeAutospacing="0" w:after="0" w:afterAutospacing="0"/>
        <w:ind w:left="284" w:firstLine="5954"/>
        <w:rPr>
          <w:b/>
        </w:rPr>
      </w:pPr>
      <w:r w:rsidRPr="00426737">
        <w:rPr>
          <w:b/>
        </w:rPr>
        <w:t>від   «</w:t>
      </w:r>
      <w:r w:rsidR="006642A2" w:rsidRPr="00426737">
        <w:rPr>
          <w:b/>
        </w:rPr>
        <w:t>____</w:t>
      </w:r>
      <w:r w:rsidRPr="00426737">
        <w:rPr>
          <w:b/>
        </w:rPr>
        <w:t>»</w:t>
      </w:r>
      <w:r w:rsidR="006642A2" w:rsidRPr="00426737">
        <w:rPr>
          <w:b/>
        </w:rPr>
        <w:t xml:space="preserve"> _____________202</w:t>
      </w:r>
      <w:r w:rsidR="00426737" w:rsidRPr="00426737">
        <w:rPr>
          <w:b/>
        </w:rPr>
        <w:t>4</w:t>
      </w:r>
      <w:r w:rsidR="006642A2" w:rsidRPr="00426737">
        <w:rPr>
          <w:b/>
        </w:rPr>
        <w:t xml:space="preserve"> р.</w:t>
      </w:r>
    </w:p>
    <w:p w14:paraId="06BCABD8" w14:textId="77777777" w:rsidR="006642A2" w:rsidRPr="00426737" w:rsidRDefault="006642A2" w:rsidP="006642A2">
      <w:pPr>
        <w:pStyle w:val="2"/>
        <w:spacing w:after="0"/>
        <w:ind w:left="57"/>
        <w:jc w:val="center"/>
        <w:rPr>
          <w:b/>
        </w:rPr>
      </w:pPr>
      <w:r w:rsidRPr="00426737">
        <w:rPr>
          <w:b/>
        </w:rPr>
        <w:t xml:space="preserve">ГРАФІК </w:t>
      </w:r>
      <w:r w:rsidR="004B6BEC" w:rsidRPr="00426737">
        <w:rPr>
          <w:b/>
        </w:rPr>
        <w:t>надання послуг</w:t>
      </w:r>
    </w:p>
    <w:p w14:paraId="0F192EC6" w14:textId="77777777" w:rsidR="006642A2" w:rsidRPr="00426737" w:rsidRDefault="006642A2" w:rsidP="006642A2">
      <w:pPr>
        <w:pStyle w:val="a3"/>
        <w:spacing w:line="270" w:lineRule="exact"/>
        <w:ind w:left="-360"/>
        <w:rPr>
          <w:i/>
          <w:szCs w:val="24"/>
          <w:u w:val="single"/>
        </w:rPr>
      </w:pPr>
      <w:r w:rsidRPr="00426737">
        <w:rPr>
          <w:i/>
          <w:szCs w:val="24"/>
          <w:u w:val="single"/>
        </w:rPr>
        <w:t>Ми, що нижче підписалися:</w:t>
      </w:r>
    </w:p>
    <w:p w14:paraId="54242956" w14:textId="77777777" w:rsidR="006642A2" w:rsidRPr="00426737" w:rsidRDefault="004B6BEC" w:rsidP="006642A2">
      <w:pPr>
        <w:spacing w:line="260" w:lineRule="exact"/>
        <w:jc w:val="both"/>
        <w:rPr>
          <w:b/>
          <w:i/>
          <w:lang w:val="uk-UA"/>
        </w:rPr>
      </w:pPr>
      <w:r w:rsidRPr="00426737">
        <w:rPr>
          <w:b/>
          <w:lang w:val="uk-UA"/>
        </w:rPr>
        <w:t xml:space="preserve">Замовник:  Державне підприємство </w:t>
      </w:r>
      <w:r w:rsidRPr="00426737">
        <w:rPr>
          <w:b/>
          <w:bCs/>
          <w:lang w:val="uk-UA"/>
        </w:rPr>
        <w:t>«Дирекція по будівництву об’єктів»</w:t>
      </w:r>
      <w:r w:rsidRPr="00426737">
        <w:rPr>
          <w:lang w:val="uk-UA"/>
        </w:rPr>
        <w:t xml:space="preserve">, в особі </w:t>
      </w:r>
      <w:r w:rsidR="00220A43" w:rsidRPr="00426737">
        <w:rPr>
          <w:lang w:val="uk-UA"/>
        </w:rPr>
        <w:t>__________________________</w:t>
      </w:r>
      <w:r w:rsidRPr="00426737">
        <w:rPr>
          <w:lang w:val="uk-UA"/>
        </w:rPr>
        <w:t xml:space="preserve">та </w:t>
      </w:r>
      <w:r w:rsidRPr="00426737">
        <w:rPr>
          <w:b/>
          <w:lang w:val="uk-UA"/>
        </w:rPr>
        <w:t>Виконавець______________________________</w:t>
      </w:r>
      <w:r w:rsidRPr="00426737">
        <w:rPr>
          <w:lang w:val="uk-UA"/>
        </w:rPr>
        <w:t>, в особі _____________________________________</w:t>
      </w:r>
      <w:r w:rsidR="00266B8D" w:rsidRPr="00426737">
        <w:rPr>
          <w:lang w:val="uk-UA"/>
        </w:rPr>
        <w:t>,</w:t>
      </w:r>
      <w:r w:rsidR="006642A2" w:rsidRPr="00426737">
        <w:rPr>
          <w:lang w:val="uk-UA"/>
        </w:rPr>
        <w:t xml:space="preserve"> з іншого боку, дійшли до згоди про терміни на</w:t>
      </w:r>
      <w:r w:rsidRPr="00426737">
        <w:rPr>
          <w:lang w:val="uk-UA"/>
        </w:rPr>
        <w:t>да</w:t>
      </w:r>
      <w:r w:rsidR="006642A2" w:rsidRPr="00426737">
        <w:rPr>
          <w:lang w:val="uk-UA"/>
        </w:rPr>
        <w:t xml:space="preserve">ння послуг за Договором </w:t>
      </w:r>
    </w:p>
    <w:p w14:paraId="0A52A60E" w14:textId="77777777" w:rsidR="006642A2" w:rsidRPr="00426737" w:rsidRDefault="006642A2" w:rsidP="006642A2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4673"/>
        <w:gridCol w:w="1551"/>
        <w:gridCol w:w="2681"/>
      </w:tblGrid>
      <w:tr w:rsidR="00E00761" w:rsidRPr="00426737" w14:paraId="3DCAB48F" w14:textId="77777777" w:rsidTr="00E00761">
        <w:trPr>
          <w:jc w:val="center"/>
        </w:trPr>
        <w:tc>
          <w:tcPr>
            <w:tcW w:w="950" w:type="dxa"/>
          </w:tcPr>
          <w:p w14:paraId="1FB92A73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№</w:t>
            </w:r>
          </w:p>
          <w:p w14:paraId="1D9E3C92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позиції</w:t>
            </w:r>
          </w:p>
        </w:tc>
        <w:tc>
          <w:tcPr>
            <w:tcW w:w="4673" w:type="dxa"/>
          </w:tcPr>
          <w:p w14:paraId="5A8668C1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Найменування обладнання, що підлягає ревізії та налагодженню</w:t>
            </w:r>
          </w:p>
        </w:tc>
        <w:tc>
          <w:tcPr>
            <w:tcW w:w="1551" w:type="dxa"/>
          </w:tcPr>
          <w:p w14:paraId="716DAB65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  <w:r w:rsidRPr="00426737">
              <w:rPr>
                <w:lang w:val="uk-UA"/>
              </w:rPr>
              <w:t>К-сть одиниць обладнання</w:t>
            </w:r>
          </w:p>
        </w:tc>
        <w:tc>
          <w:tcPr>
            <w:tcW w:w="2681" w:type="dxa"/>
          </w:tcPr>
          <w:p w14:paraId="1755487D" w14:textId="77777777" w:rsidR="00E00761" w:rsidRPr="00426737" w:rsidRDefault="00E00761" w:rsidP="00426737">
            <w:pPr>
              <w:jc w:val="center"/>
              <w:rPr>
                <w:b/>
                <w:lang w:val="uk-UA"/>
              </w:rPr>
            </w:pPr>
            <w:r w:rsidRPr="00426737">
              <w:rPr>
                <w:lang w:val="uk-UA"/>
              </w:rPr>
              <w:t>Строк надання послуг у 202</w:t>
            </w:r>
            <w:r w:rsidR="00426737" w:rsidRPr="00426737">
              <w:rPr>
                <w:lang w:val="uk-UA"/>
              </w:rPr>
              <w:t>4</w:t>
            </w:r>
            <w:r w:rsidRPr="00426737">
              <w:rPr>
                <w:lang w:val="uk-UA"/>
              </w:rPr>
              <w:t>р.</w:t>
            </w:r>
          </w:p>
        </w:tc>
      </w:tr>
      <w:tr w:rsidR="00E00761" w:rsidRPr="00426737" w14:paraId="0831EF1D" w14:textId="77777777" w:rsidTr="00D4649C">
        <w:trPr>
          <w:trHeight w:val="354"/>
          <w:jc w:val="center"/>
        </w:trPr>
        <w:tc>
          <w:tcPr>
            <w:tcW w:w="950" w:type="dxa"/>
          </w:tcPr>
          <w:p w14:paraId="247DA0ED" w14:textId="77777777" w:rsidR="00E00761" w:rsidRPr="00426737" w:rsidRDefault="00E00761" w:rsidP="008F58D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26737">
              <w:rPr>
                <w:spacing w:val="-3"/>
                <w:lang w:val="uk-UA"/>
              </w:rPr>
              <w:t>1</w:t>
            </w:r>
          </w:p>
        </w:tc>
        <w:tc>
          <w:tcPr>
            <w:tcW w:w="4673" w:type="dxa"/>
            <w:vAlign w:val="center"/>
          </w:tcPr>
          <w:p w14:paraId="029368D0" w14:textId="77777777" w:rsidR="00E00761" w:rsidRPr="00426737" w:rsidRDefault="00E00761" w:rsidP="008F58D1">
            <w:pPr>
              <w:rPr>
                <w:color w:val="000000"/>
              </w:rPr>
            </w:pPr>
          </w:p>
        </w:tc>
        <w:tc>
          <w:tcPr>
            <w:tcW w:w="1551" w:type="dxa"/>
            <w:vAlign w:val="center"/>
          </w:tcPr>
          <w:p w14:paraId="6C289654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</w:p>
        </w:tc>
        <w:tc>
          <w:tcPr>
            <w:tcW w:w="2681" w:type="dxa"/>
          </w:tcPr>
          <w:p w14:paraId="6C1BF925" w14:textId="77777777" w:rsidR="00E00761" w:rsidRPr="00426737" w:rsidRDefault="00E00761" w:rsidP="005C4732">
            <w:pPr>
              <w:jc w:val="center"/>
              <w:rPr>
                <w:spacing w:val="-3"/>
                <w:lang w:val="uk-UA"/>
              </w:rPr>
            </w:pPr>
          </w:p>
        </w:tc>
      </w:tr>
      <w:tr w:rsidR="00E00761" w:rsidRPr="00426737" w14:paraId="5A6D6905" w14:textId="77777777" w:rsidTr="00D4649C">
        <w:trPr>
          <w:trHeight w:val="354"/>
          <w:jc w:val="center"/>
        </w:trPr>
        <w:tc>
          <w:tcPr>
            <w:tcW w:w="950" w:type="dxa"/>
          </w:tcPr>
          <w:p w14:paraId="7EAEE9F2" w14:textId="77777777" w:rsidR="00E00761" w:rsidRPr="00426737" w:rsidRDefault="00E00761" w:rsidP="008F58D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26737">
              <w:rPr>
                <w:spacing w:val="-3"/>
                <w:lang w:val="uk-UA"/>
              </w:rPr>
              <w:t>2</w:t>
            </w:r>
          </w:p>
        </w:tc>
        <w:tc>
          <w:tcPr>
            <w:tcW w:w="4673" w:type="dxa"/>
            <w:vAlign w:val="center"/>
          </w:tcPr>
          <w:p w14:paraId="1751F4E2" w14:textId="77777777" w:rsidR="00E00761" w:rsidRPr="00426737" w:rsidRDefault="00E00761" w:rsidP="008F58D1">
            <w:pPr>
              <w:rPr>
                <w:color w:val="000000"/>
              </w:rPr>
            </w:pPr>
          </w:p>
        </w:tc>
        <w:tc>
          <w:tcPr>
            <w:tcW w:w="1551" w:type="dxa"/>
            <w:vAlign w:val="center"/>
          </w:tcPr>
          <w:p w14:paraId="3E2C4144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</w:p>
        </w:tc>
        <w:tc>
          <w:tcPr>
            <w:tcW w:w="2681" w:type="dxa"/>
          </w:tcPr>
          <w:p w14:paraId="42D0AC43" w14:textId="77777777" w:rsidR="00E00761" w:rsidRPr="00426737" w:rsidRDefault="00E00761" w:rsidP="005C4732">
            <w:pPr>
              <w:jc w:val="center"/>
              <w:rPr>
                <w:lang w:val="uk-UA"/>
              </w:rPr>
            </w:pPr>
          </w:p>
        </w:tc>
      </w:tr>
      <w:tr w:rsidR="00E00761" w:rsidRPr="00426737" w14:paraId="53A69E8D" w14:textId="77777777" w:rsidTr="00D4649C">
        <w:trPr>
          <w:trHeight w:val="354"/>
          <w:jc w:val="center"/>
        </w:trPr>
        <w:tc>
          <w:tcPr>
            <w:tcW w:w="950" w:type="dxa"/>
          </w:tcPr>
          <w:p w14:paraId="3262C720" w14:textId="77777777" w:rsidR="00E00761" w:rsidRPr="00426737" w:rsidRDefault="00426737" w:rsidP="008F58D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26737">
              <w:rPr>
                <w:spacing w:val="-3"/>
                <w:lang w:val="uk-UA"/>
              </w:rPr>
              <w:t>….</w:t>
            </w:r>
          </w:p>
        </w:tc>
        <w:tc>
          <w:tcPr>
            <w:tcW w:w="4673" w:type="dxa"/>
            <w:vAlign w:val="center"/>
          </w:tcPr>
          <w:p w14:paraId="127DD618" w14:textId="77777777" w:rsidR="00E00761" w:rsidRPr="00426737" w:rsidRDefault="00E00761" w:rsidP="008F58D1">
            <w:pPr>
              <w:rPr>
                <w:color w:val="000000"/>
              </w:rPr>
            </w:pPr>
          </w:p>
        </w:tc>
        <w:tc>
          <w:tcPr>
            <w:tcW w:w="1551" w:type="dxa"/>
            <w:vAlign w:val="center"/>
          </w:tcPr>
          <w:p w14:paraId="008B046E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</w:p>
        </w:tc>
        <w:tc>
          <w:tcPr>
            <w:tcW w:w="2681" w:type="dxa"/>
          </w:tcPr>
          <w:p w14:paraId="70359BCB" w14:textId="77777777" w:rsidR="00E00761" w:rsidRPr="00426737" w:rsidRDefault="00E00761" w:rsidP="005C4732">
            <w:pPr>
              <w:jc w:val="center"/>
              <w:rPr>
                <w:spacing w:val="-3"/>
                <w:lang w:val="uk-UA"/>
              </w:rPr>
            </w:pPr>
          </w:p>
        </w:tc>
      </w:tr>
      <w:tr w:rsidR="00E00761" w:rsidRPr="00426737" w14:paraId="5187FD41" w14:textId="77777777" w:rsidTr="00D4649C">
        <w:trPr>
          <w:trHeight w:val="354"/>
          <w:jc w:val="center"/>
        </w:trPr>
        <w:tc>
          <w:tcPr>
            <w:tcW w:w="950" w:type="dxa"/>
          </w:tcPr>
          <w:p w14:paraId="3A1D6A81" w14:textId="77777777" w:rsidR="00E00761" w:rsidRPr="00426737" w:rsidRDefault="00E00761" w:rsidP="008F58D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4673" w:type="dxa"/>
            <w:vAlign w:val="center"/>
          </w:tcPr>
          <w:p w14:paraId="158BA431" w14:textId="77777777" w:rsidR="00E00761" w:rsidRPr="00426737" w:rsidRDefault="00E00761" w:rsidP="008F58D1">
            <w:pPr>
              <w:rPr>
                <w:color w:val="000000"/>
              </w:rPr>
            </w:pPr>
          </w:p>
        </w:tc>
        <w:tc>
          <w:tcPr>
            <w:tcW w:w="1551" w:type="dxa"/>
            <w:vAlign w:val="center"/>
          </w:tcPr>
          <w:p w14:paraId="2926B0A9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</w:p>
        </w:tc>
        <w:tc>
          <w:tcPr>
            <w:tcW w:w="2681" w:type="dxa"/>
          </w:tcPr>
          <w:p w14:paraId="4C541A76" w14:textId="77777777" w:rsidR="00E00761" w:rsidRPr="00426737" w:rsidRDefault="00E00761" w:rsidP="005C4732">
            <w:pPr>
              <w:jc w:val="center"/>
              <w:rPr>
                <w:spacing w:val="-3"/>
                <w:lang w:val="uk-UA"/>
              </w:rPr>
            </w:pPr>
          </w:p>
        </w:tc>
      </w:tr>
      <w:tr w:rsidR="00E00761" w:rsidRPr="00426737" w14:paraId="2DFC9D22" w14:textId="77777777" w:rsidTr="00D4649C">
        <w:trPr>
          <w:trHeight w:val="354"/>
          <w:jc w:val="center"/>
        </w:trPr>
        <w:tc>
          <w:tcPr>
            <w:tcW w:w="950" w:type="dxa"/>
          </w:tcPr>
          <w:p w14:paraId="690B7F07" w14:textId="77777777" w:rsidR="00E00761" w:rsidRPr="00426737" w:rsidRDefault="00E00761" w:rsidP="008F58D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4673" w:type="dxa"/>
            <w:vAlign w:val="center"/>
          </w:tcPr>
          <w:p w14:paraId="79151644" w14:textId="77777777" w:rsidR="00E00761" w:rsidRPr="00426737" w:rsidRDefault="00E00761" w:rsidP="008F58D1">
            <w:pPr>
              <w:rPr>
                <w:color w:val="000000"/>
              </w:rPr>
            </w:pPr>
          </w:p>
        </w:tc>
        <w:tc>
          <w:tcPr>
            <w:tcW w:w="1551" w:type="dxa"/>
            <w:vAlign w:val="center"/>
          </w:tcPr>
          <w:p w14:paraId="39043008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</w:p>
        </w:tc>
        <w:tc>
          <w:tcPr>
            <w:tcW w:w="2681" w:type="dxa"/>
          </w:tcPr>
          <w:p w14:paraId="70B36A29" w14:textId="77777777" w:rsidR="00E00761" w:rsidRPr="00426737" w:rsidRDefault="00E00761" w:rsidP="005C4732">
            <w:pPr>
              <w:jc w:val="center"/>
              <w:rPr>
                <w:lang w:val="uk-UA"/>
              </w:rPr>
            </w:pPr>
          </w:p>
        </w:tc>
      </w:tr>
      <w:tr w:rsidR="00E00761" w:rsidRPr="00426737" w14:paraId="5717EF54" w14:textId="77777777" w:rsidTr="00D4649C">
        <w:trPr>
          <w:trHeight w:val="354"/>
          <w:jc w:val="center"/>
        </w:trPr>
        <w:tc>
          <w:tcPr>
            <w:tcW w:w="950" w:type="dxa"/>
          </w:tcPr>
          <w:p w14:paraId="4F24ED1A" w14:textId="77777777" w:rsidR="00E00761" w:rsidRPr="00426737" w:rsidRDefault="00426737" w:rsidP="008F58D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426737">
              <w:rPr>
                <w:spacing w:val="-3"/>
                <w:lang w:val="uk-UA"/>
              </w:rPr>
              <w:t>20</w:t>
            </w:r>
          </w:p>
        </w:tc>
        <w:tc>
          <w:tcPr>
            <w:tcW w:w="4673" w:type="dxa"/>
            <w:vAlign w:val="center"/>
          </w:tcPr>
          <w:p w14:paraId="56A8F0C9" w14:textId="77777777" w:rsidR="00E00761" w:rsidRPr="00426737" w:rsidRDefault="00E00761" w:rsidP="008F58D1">
            <w:pPr>
              <w:rPr>
                <w:color w:val="000000"/>
                <w:lang w:val="uk-UA"/>
              </w:rPr>
            </w:pPr>
          </w:p>
        </w:tc>
        <w:tc>
          <w:tcPr>
            <w:tcW w:w="1551" w:type="dxa"/>
            <w:vAlign w:val="center"/>
          </w:tcPr>
          <w:p w14:paraId="2A2A2FE7" w14:textId="77777777" w:rsidR="00E00761" w:rsidRPr="00426737" w:rsidRDefault="00E00761" w:rsidP="008F58D1">
            <w:pPr>
              <w:jc w:val="center"/>
              <w:rPr>
                <w:lang w:val="uk-UA"/>
              </w:rPr>
            </w:pPr>
          </w:p>
        </w:tc>
        <w:tc>
          <w:tcPr>
            <w:tcW w:w="2681" w:type="dxa"/>
          </w:tcPr>
          <w:p w14:paraId="2F7C8570" w14:textId="77777777" w:rsidR="00E00761" w:rsidRPr="00426737" w:rsidRDefault="00E00761" w:rsidP="005C4732">
            <w:pPr>
              <w:jc w:val="center"/>
              <w:rPr>
                <w:lang w:val="uk-UA"/>
              </w:rPr>
            </w:pPr>
          </w:p>
        </w:tc>
      </w:tr>
    </w:tbl>
    <w:p w14:paraId="4C455AF5" w14:textId="77777777" w:rsidR="00B561BA" w:rsidRPr="00426737" w:rsidRDefault="00B561BA" w:rsidP="00B561BA">
      <w:pPr>
        <w:spacing w:line="260" w:lineRule="exact"/>
        <w:rPr>
          <w:lang w:val="uk-UA"/>
        </w:rPr>
      </w:pPr>
    </w:p>
    <w:p w14:paraId="1BBF42FF" w14:textId="77777777" w:rsidR="006642A2" w:rsidRPr="00426737" w:rsidRDefault="006642A2" w:rsidP="006642A2">
      <w:pPr>
        <w:spacing w:line="260" w:lineRule="exact"/>
        <w:rPr>
          <w:lang w:val="uk-UA"/>
        </w:rPr>
      </w:pPr>
    </w:p>
    <w:p w14:paraId="1379E9E3" w14:textId="77777777" w:rsidR="006642A2" w:rsidRPr="00426737" w:rsidRDefault="006642A2" w:rsidP="006642A2">
      <w:pPr>
        <w:spacing w:line="260" w:lineRule="exact"/>
        <w:ind w:left="284"/>
        <w:rPr>
          <w:b/>
          <w:lang w:val="uk-UA"/>
        </w:rPr>
      </w:pPr>
    </w:p>
    <w:p w14:paraId="470E5440" w14:textId="77777777" w:rsidR="006642A2" w:rsidRPr="00426737" w:rsidRDefault="006642A2" w:rsidP="006642A2">
      <w:pPr>
        <w:ind w:firstLine="708"/>
        <w:rPr>
          <w:b/>
          <w:lang w:val="uk-UA"/>
        </w:rPr>
      </w:pPr>
      <w:r w:rsidRPr="00426737">
        <w:rPr>
          <w:b/>
          <w:lang w:val="uk-UA"/>
        </w:rPr>
        <w:t>ЗАМОВНИК</w:t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</w:r>
      <w:r w:rsidRPr="00426737">
        <w:rPr>
          <w:b/>
          <w:lang w:val="uk-UA"/>
        </w:rPr>
        <w:tab/>
        <w:t>ВИКОНАВЕЦЬ:</w:t>
      </w:r>
    </w:p>
    <w:p w14:paraId="0BC2EA3A" w14:textId="77777777" w:rsidR="006642A2" w:rsidRPr="00426737" w:rsidRDefault="006642A2" w:rsidP="006642A2">
      <w:pPr>
        <w:ind w:firstLine="708"/>
        <w:rPr>
          <w:b/>
          <w:lang w:val="uk-UA"/>
        </w:rPr>
      </w:pPr>
    </w:p>
    <w:p w14:paraId="4FA077C7" w14:textId="77777777" w:rsidR="006642A2" w:rsidRPr="00426737" w:rsidRDefault="006642A2" w:rsidP="006642A2">
      <w:pPr>
        <w:spacing w:line="260" w:lineRule="exact"/>
        <w:rPr>
          <w:lang w:val="uk-UA"/>
        </w:rPr>
      </w:pPr>
    </w:p>
    <w:p w14:paraId="5A1FFCC9" w14:textId="77777777" w:rsidR="006642A2" w:rsidRPr="00426737" w:rsidRDefault="006642A2"/>
    <w:p w14:paraId="18318FA7" w14:textId="77777777" w:rsidR="006642A2" w:rsidRPr="00426737" w:rsidRDefault="006642A2"/>
    <w:sectPr w:rsidR="006642A2" w:rsidRPr="00426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96F2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FE16A" w16cex:dateUtc="2024-03-28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96F29F" w16cid:durableId="29AFE1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9D0"/>
    <w:multiLevelType w:val="multilevel"/>
    <w:tmpl w:val="049C31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A304794"/>
    <w:multiLevelType w:val="multilevel"/>
    <w:tmpl w:val="5968851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6596BDC"/>
    <w:multiLevelType w:val="multilevel"/>
    <w:tmpl w:val="7C0ECCBA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3">
    <w:nsid w:val="59AD1285"/>
    <w:multiLevelType w:val="multilevel"/>
    <w:tmpl w:val="41E65E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2CD1788"/>
    <w:multiLevelType w:val="multilevel"/>
    <w:tmpl w:val="D562B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5E515D4"/>
    <w:multiLevelType w:val="multilevel"/>
    <w:tmpl w:val="1A50F02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290D18"/>
    <w:multiLevelType w:val="multilevel"/>
    <w:tmpl w:val="071AD1C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ада">
    <w15:presenceInfo w15:providerId="None" w15:userId="Лад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27"/>
    <w:rsid w:val="000867FE"/>
    <w:rsid w:val="000C194D"/>
    <w:rsid w:val="000E3B9B"/>
    <w:rsid w:val="000F2535"/>
    <w:rsid w:val="001103B2"/>
    <w:rsid w:val="001A76E5"/>
    <w:rsid w:val="001F0423"/>
    <w:rsid w:val="00220A43"/>
    <w:rsid w:val="00266B8D"/>
    <w:rsid w:val="002E2169"/>
    <w:rsid w:val="00302CE3"/>
    <w:rsid w:val="00362026"/>
    <w:rsid w:val="00362B36"/>
    <w:rsid w:val="003E3883"/>
    <w:rsid w:val="00426737"/>
    <w:rsid w:val="004B6BEC"/>
    <w:rsid w:val="004E7291"/>
    <w:rsid w:val="00526A71"/>
    <w:rsid w:val="00530BC3"/>
    <w:rsid w:val="005C4732"/>
    <w:rsid w:val="005C5321"/>
    <w:rsid w:val="00605D41"/>
    <w:rsid w:val="006642A2"/>
    <w:rsid w:val="006A1D8C"/>
    <w:rsid w:val="006C064A"/>
    <w:rsid w:val="006D0E19"/>
    <w:rsid w:val="00723DEE"/>
    <w:rsid w:val="0073697C"/>
    <w:rsid w:val="007710AF"/>
    <w:rsid w:val="00785163"/>
    <w:rsid w:val="007D1948"/>
    <w:rsid w:val="007F1376"/>
    <w:rsid w:val="00804385"/>
    <w:rsid w:val="00875B99"/>
    <w:rsid w:val="008B6DCA"/>
    <w:rsid w:val="00911EFF"/>
    <w:rsid w:val="00946A6B"/>
    <w:rsid w:val="009539AA"/>
    <w:rsid w:val="009754B7"/>
    <w:rsid w:val="00A2493F"/>
    <w:rsid w:val="00A86B89"/>
    <w:rsid w:val="00A91AEB"/>
    <w:rsid w:val="00B561BA"/>
    <w:rsid w:val="00B83E68"/>
    <w:rsid w:val="00BA0DF0"/>
    <w:rsid w:val="00BA35F9"/>
    <w:rsid w:val="00BD185F"/>
    <w:rsid w:val="00C6368C"/>
    <w:rsid w:val="00C7255D"/>
    <w:rsid w:val="00C862C2"/>
    <w:rsid w:val="00CE6D8A"/>
    <w:rsid w:val="00CF3D68"/>
    <w:rsid w:val="00E00761"/>
    <w:rsid w:val="00E245A6"/>
    <w:rsid w:val="00E57522"/>
    <w:rsid w:val="00E958A1"/>
    <w:rsid w:val="00EA13F0"/>
    <w:rsid w:val="00EB4727"/>
    <w:rsid w:val="00F35C01"/>
    <w:rsid w:val="00F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D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64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42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6642A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42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642A2"/>
    <w:pPr>
      <w:spacing w:before="100" w:beforeAutospacing="1" w:after="100" w:afterAutospacing="1"/>
      <w:ind w:firstLine="252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642A2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7851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Без интервала2"/>
    <w:link w:val="NoSpacingChar1"/>
    <w:qFormat/>
    <w:rsid w:val="00785163"/>
    <w:pPr>
      <w:spacing w:after="0" w:line="240" w:lineRule="auto"/>
    </w:pPr>
    <w:rPr>
      <w:rFonts w:ascii="Calibri" w:eastAsia="Calibri" w:hAnsi="Calibri" w:cs="Times New Roman"/>
      <w:szCs w:val="20"/>
      <w:lang w:val="ru-RU" w:eastAsia="ru-RU"/>
    </w:rPr>
  </w:style>
  <w:style w:type="character" w:customStyle="1" w:styleId="NoSpacingChar1">
    <w:name w:val="No Spacing Char1"/>
    <w:link w:val="21"/>
    <w:locked/>
    <w:rsid w:val="00785163"/>
    <w:rPr>
      <w:rFonts w:ascii="Calibri" w:eastAsia="Calibri" w:hAnsi="Calibri" w:cs="Times New Roman"/>
      <w:szCs w:val="20"/>
      <w:lang w:val="ru-RU" w:eastAsia="ru-RU"/>
    </w:rPr>
  </w:style>
  <w:style w:type="paragraph" w:customStyle="1" w:styleId="a7">
    <w:name w:val="Знак"/>
    <w:basedOn w:val="a"/>
    <w:rsid w:val="00605D4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/>
      <w:sz w:val="20"/>
      <w:szCs w:val="20"/>
      <w:lang w:val="en-US" w:eastAsia="en-US"/>
    </w:rPr>
  </w:style>
  <w:style w:type="character" w:styleId="a8">
    <w:name w:val="annotation reference"/>
    <w:basedOn w:val="a0"/>
    <w:uiPriority w:val="99"/>
    <w:semiHidden/>
    <w:unhideWhenUsed/>
    <w:rsid w:val="00C862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62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62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2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62C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64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642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6642A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642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642A2"/>
    <w:pPr>
      <w:spacing w:before="100" w:beforeAutospacing="1" w:after="100" w:afterAutospacing="1"/>
      <w:ind w:firstLine="252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642A2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7851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Без интервала2"/>
    <w:link w:val="NoSpacingChar1"/>
    <w:qFormat/>
    <w:rsid w:val="00785163"/>
    <w:pPr>
      <w:spacing w:after="0" w:line="240" w:lineRule="auto"/>
    </w:pPr>
    <w:rPr>
      <w:rFonts w:ascii="Calibri" w:eastAsia="Calibri" w:hAnsi="Calibri" w:cs="Times New Roman"/>
      <w:szCs w:val="20"/>
      <w:lang w:val="ru-RU" w:eastAsia="ru-RU"/>
    </w:rPr>
  </w:style>
  <w:style w:type="character" w:customStyle="1" w:styleId="NoSpacingChar1">
    <w:name w:val="No Spacing Char1"/>
    <w:link w:val="21"/>
    <w:locked/>
    <w:rsid w:val="00785163"/>
    <w:rPr>
      <w:rFonts w:ascii="Calibri" w:eastAsia="Calibri" w:hAnsi="Calibri" w:cs="Times New Roman"/>
      <w:szCs w:val="20"/>
      <w:lang w:val="ru-RU" w:eastAsia="ru-RU"/>
    </w:rPr>
  </w:style>
  <w:style w:type="paragraph" w:customStyle="1" w:styleId="a7">
    <w:name w:val="Знак"/>
    <w:basedOn w:val="a"/>
    <w:rsid w:val="00605D4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/>
      <w:sz w:val="20"/>
      <w:szCs w:val="20"/>
      <w:lang w:val="en-US" w:eastAsia="en-US"/>
    </w:rPr>
  </w:style>
  <w:style w:type="character" w:styleId="a8">
    <w:name w:val="annotation reference"/>
    <w:basedOn w:val="a0"/>
    <w:uiPriority w:val="99"/>
    <w:semiHidden/>
    <w:unhideWhenUsed/>
    <w:rsid w:val="00C862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62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62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2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62C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10966</Words>
  <Characters>6251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Yakovlev71</dc:creator>
  <cp:lastModifiedBy>PK</cp:lastModifiedBy>
  <cp:revision>4</cp:revision>
  <cp:lastPrinted>2023-07-11T06:26:00Z</cp:lastPrinted>
  <dcterms:created xsi:type="dcterms:W3CDTF">2024-03-28T10:26:00Z</dcterms:created>
  <dcterms:modified xsi:type="dcterms:W3CDTF">2024-03-28T11:15:00Z</dcterms:modified>
</cp:coreProperties>
</file>