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EF" w:rsidRPr="00765122" w:rsidRDefault="001A1EDD" w:rsidP="00643DD5">
      <w:pPr>
        <w:tabs>
          <w:tab w:val="left" w:pos="180"/>
          <w:tab w:val="left" w:pos="360"/>
          <w:tab w:val="left" w:pos="540"/>
        </w:tabs>
        <w:spacing w:line="240" w:lineRule="auto"/>
        <w:jc w:val="right"/>
        <w:rPr>
          <w:rFonts w:ascii="Times New Roman" w:eastAsia="Times New Roman" w:hAnsi="Times New Roman" w:cs="Times New Roman"/>
          <w:b/>
          <w:color w:val="auto"/>
          <w:sz w:val="24"/>
          <w:szCs w:val="24"/>
          <w:lang w:val="uk-UA"/>
        </w:rPr>
      </w:pPr>
      <w:r w:rsidRPr="00765122">
        <w:rPr>
          <w:rFonts w:ascii="Times New Roman" w:eastAsia="Times New Roman" w:hAnsi="Times New Roman" w:cs="Times New Roman"/>
          <w:b/>
          <w:color w:val="auto"/>
          <w:sz w:val="24"/>
          <w:szCs w:val="24"/>
          <w:lang w:val="uk-UA"/>
        </w:rPr>
        <w:t>ДОДАТОК 5</w:t>
      </w:r>
    </w:p>
    <w:p w:rsidR="00D920EF" w:rsidRPr="00145C3D" w:rsidRDefault="00D920EF" w:rsidP="00643DD5">
      <w:pPr>
        <w:spacing w:line="240" w:lineRule="auto"/>
        <w:ind w:firstLine="567"/>
        <w:jc w:val="right"/>
        <w:rPr>
          <w:rFonts w:ascii="Times New Roman" w:hAnsi="Times New Roman" w:cs="Times New Roman"/>
          <w:b/>
          <w:color w:val="auto"/>
          <w:sz w:val="24"/>
          <w:szCs w:val="24"/>
        </w:rPr>
      </w:pPr>
      <w:r w:rsidRPr="00145C3D">
        <w:rPr>
          <w:rFonts w:ascii="Times New Roman" w:eastAsia="Calibri" w:hAnsi="Times New Roman" w:cs="Times New Roman"/>
          <w:b/>
          <w:color w:val="auto"/>
          <w:sz w:val="24"/>
          <w:szCs w:val="24"/>
          <w:lang w:val="uk-UA" w:eastAsia="en-US"/>
        </w:rPr>
        <w:t>до тендерної документації</w:t>
      </w:r>
    </w:p>
    <w:p w:rsidR="00D920EF" w:rsidRPr="00765122" w:rsidRDefault="00D920EF" w:rsidP="00643DD5">
      <w:pPr>
        <w:tabs>
          <w:tab w:val="left" w:pos="180"/>
          <w:tab w:val="left" w:pos="360"/>
          <w:tab w:val="left" w:pos="540"/>
        </w:tabs>
        <w:spacing w:line="240" w:lineRule="auto"/>
        <w:jc w:val="right"/>
        <w:rPr>
          <w:rFonts w:ascii="Times New Roman" w:eastAsia="Times New Roman" w:hAnsi="Times New Roman" w:cs="Times New Roman"/>
          <w:b/>
          <w:color w:val="auto"/>
          <w:sz w:val="24"/>
          <w:szCs w:val="24"/>
        </w:rPr>
      </w:pPr>
    </w:p>
    <w:p w:rsidR="00D920EF" w:rsidRPr="00765122" w:rsidRDefault="00D920EF" w:rsidP="00765122">
      <w:pPr>
        <w:suppressAutoHyphens w:val="0"/>
        <w:spacing w:line="240" w:lineRule="auto"/>
        <w:jc w:val="center"/>
        <w:rPr>
          <w:rFonts w:ascii="Times New Roman" w:eastAsia="Times New Roman" w:hAnsi="Times New Roman" w:cs="Times New Roman"/>
          <w:b/>
          <w:bCs/>
          <w:color w:val="auto"/>
          <w:sz w:val="24"/>
          <w:szCs w:val="24"/>
          <w:u w:val="single"/>
          <w:lang w:val="uk-UA" w:eastAsia="en-US"/>
        </w:rPr>
      </w:pPr>
      <w:r w:rsidRPr="00765122">
        <w:rPr>
          <w:rFonts w:ascii="Times New Roman" w:eastAsia="Times New Roman" w:hAnsi="Times New Roman" w:cs="Times New Roman"/>
          <w:b/>
          <w:bCs/>
          <w:color w:val="auto"/>
          <w:sz w:val="24"/>
          <w:szCs w:val="24"/>
          <w:u w:val="single"/>
          <w:lang w:val="uk-UA" w:eastAsia="en-US"/>
        </w:rPr>
        <w:t xml:space="preserve">ТЕХНІЧНІ ВИМОГИ </w:t>
      </w:r>
    </w:p>
    <w:p w:rsidR="00765122" w:rsidRPr="00765122" w:rsidRDefault="00765122" w:rsidP="00765122">
      <w:pPr>
        <w:shd w:val="clear" w:color="auto" w:fill="FFFFFF"/>
        <w:spacing w:line="240" w:lineRule="auto"/>
        <w:jc w:val="center"/>
        <w:rPr>
          <w:rFonts w:ascii="Times New Roman" w:eastAsia="Times New Roman" w:hAnsi="Times New Roman" w:cs="Times New Roman"/>
          <w:b/>
          <w:color w:val="auto"/>
          <w:sz w:val="24"/>
          <w:szCs w:val="24"/>
          <w:lang w:val="uk-UA" w:eastAsia="en-US"/>
        </w:rPr>
      </w:pPr>
      <w:r w:rsidRPr="00765122">
        <w:rPr>
          <w:rFonts w:ascii="Times New Roman" w:eastAsia="Times New Roman" w:hAnsi="Times New Roman" w:cs="Times New Roman"/>
          <w:b/>
          <w:color w:val="auto"/>
          <w:sz w:val="24"/>
          <w:szCs w:val="24"/>
          <w:lang w:val="uk-UA" w:eastAsia="en-US"/>
        </w:rPr>
        <w:t>до предмету закупівлі</w:t>
      </w:r>
    </w:p>
    <w:p w:rsidR="00765122" w:rsidRPr="00765122" w:rsidRDefault="00765122" w:rsidP="00765122">
      <w:pPr>
        <w:shd w:val="clear" w:color="auto" w:fill="FFFFFF"/>
        <w:spacing w:line="240" w:lineRule="auto"/>
        <w:jc w:val="center"/>
        <w:rPr>
          <w:rFonts w:ascii="Times New Roman" w:eastAsia="Times New Roman" w:hAnsi="Times New Roman" w:cs="Times New Roman"/>
          <w:b/>
          <w:color w:val="auto"/>
          <w:sz w:val="24"/>
          <w:szCs w:val="24"/>
          <w:lang w:val="uk-UA" w:eastAsia="en-US"/>
        </w:rPr>
      </w:pPr>
      <w:r w:rsidRPr="00765122">
        <w:rPr>
          <w:rFonts w:ascii="Times New Roman" w:eastAsia="Times New Roman" w:hAnsi="Times New Roman" w:cs="Times New Roman"/>
          <w:b/>
          <w:color w:val="auto"/>
          <w:sz w:val="24"/>
          <w:szCs w:val="24"/>
          <w:lang w:val="uk-UA" w:eastAsia="en-US"/>
        </w:rPr>
        <w:t>«Охоронні послуги»</w:t>
      </w:r>
    </w:p>
    <w:p w:rsidR="00765122" w:rsidRPr="00765122" w:rsidRDefault="00765122" w:rsidP="00765122">
      <w:pPr>
        <w:shd w:val="clear" w:color="auto" w:fill="FFFFFF"/>
        <w:spacing w:line="240" w:lineRule="auto"/>
        <w:jc w:val="center"/>
        <w:rPr>
          <w:rFonts w:ascii="Times New Roman" w:eastAsia="Times New Roman" w:hAnsi="Times New Roman" w:cs="Times New Roman"/>
          <w:b/>
          <w:color w:val="auto"/>
          <w:sz w:val="24"/>
          <w:szCs w:val="24"/>
          <w:lang w:val="uk-UA" w:eastAsia="en-US"/>
        </w:rPr>
      </w:pPr>
      <w:r w:rsidRPr="00765122">
        <w:rPr>
          <w:rFonts w:ascii="Times New Roman" w:eastAsia="Times New Roman" w:hAnsi="Times New Roman" w:cs="Times New Roman"/>
          <w:b/>
          <w:color w:val="auto"/>
          <w:sz w:val="24"/>
          <w:szCs w:val="24"/>
          <w:lang w:val="uk-UA" w:eastAsia="en-US"/>
        </w:rPr>
        <w:t>код CPV за ДК 021:2015:79710000-4</w:t>
      </w:r>
    </w:p>
    <w:p w:rsidR="0020567D" w:rsidRPr="00765122" w:rsidRDefault="00765122" w:rsidP="00765122">
      <w:pPr>
        <w:shd w:val="clear" w:color="auto" w:fill="FFFFFF"/>
        <w:spacing w:line="240" w:lineRule="auto"/>
        <w:jc w:val="center"/>
        <w:rPr>
          <w:rFonts w:ascii="Times New Roman" w:eastAsia="Times New Roman" w:hAnsi="Times New Roman" w:cs="Times New Roman"/>
          <w:color w:val="auto"/>
          <w:sz w:val="24"/>
          <w:szCs w:val="24"/>
          <w:lang w:val="uk-UA" w:eastAsia="uk-UA"/>
        </w:rPr>
      </w:pPr>
      <w:r w:rsidRPr="00765122">
        <w:rPr>
          <w:rFonts w:ascii="Times New Roman" w:eastAsia="Times New Roman" w:hAnsi="Times New Roman" w:cs="Times New Roman"/>
          <w:b/>
          <w:color w:val="auto"/>
          <w:sz w:val="24"/>
          <w:szCs w:val="24"/>
          <w:lang w:val="uk-UA" w:eastAsia="en-US"/>
        </w:rPr>
        <w:t>(</w:t>
      </w:r>
      <w:r w:rsidR="001C5AD9">
        <w:rPr>
          <w:rFonts w:ascii="Times New Roman" w:eastAsia="Times New Roman" w:hAnsi="Times New Roman" w:cs="Times New Roman"/>
          <w:b/>
          <w:color w:val="auto"/>
          <w:sz w:val="24"/>
          <w:szCs w:val="24"/>
          <w:lang w:val="uk-UA" w:eastAsia="en-US"/>
        </w:rPr>
        <w:t>о</w:t>
      </w:r>
      <w:r w:rsidR="00613EC5" w:rsidRPr="00613EC5">
        <w:rPr>
          <w:rFonts w:ascii="Times New Roman" w:eastAsia="Times New Roman" w:hAnsi="Times New Roman" w:cs="Times New Roman"/>
          <w:b/>
          <w:color w:val="auto"/>
          <w:sz w:val="24"/>
          <w:szCs w:val="24"/>
          <w:lang w:val="uk-UA" w:eastAsia="en-US"/>
        </w:rPr>
        <w:t xml:space="preserve">хоронні послуги, а саме </w:t>
      </w:r>
      <w:r w:rsidR="00032634">
        <w:rPr>
          <w:rFonts w:ascii="Times New Roman" w:eastAsia="Times New Roman" w:hAnsi="Times New Roman" w:cs="Times New Roman"/>
          <w:b/>
          <w:color w:val="auto"/>
          <w:sz w:val="24"/>
          <w:szCs w:val="24"/>
          <w:lang w:val="uk-UA" w:eastAsia="en-US"/>
        </w:rPr>
        <w:t>–</w:t>
      </w:r>
      <w:r w:rsidR="00613EC5" w:rsidRPr="00613EC5">
        <w:rPr>
          <w:rFonts w:ascii="Times New Roman" w:eastAsia="Times New Roman" w:hAnsi="Times New Roman" w:cs="Times New Roman"/>
          <w:b/>
          <w:color w:val="auto"/>
          <w:sz w:val="24"/>
          <w:szCs w:val="24"/>
          <w:lang w:val="uk-UA" w:eastAsia="en-US"/>
        </w:rPr>
        <w:t xml:space="preserve"> </w:t>
      </w:r>
      <w:r w:rsidR="00613EC5">
        <w:rPr>
          <w:rFonts w:ascii="Times New Roman" w:eastAsia="Times New Roman" w:hAnsi="Times New Roman" w:cs="Times New Roman"/>
          <w:b/>
          <w:color w:val="auto"/>
          <w:sz w:val="24"/>
          <w:szCs w:val="24"/>
          <w:lang w:val="uk-UA" w:eastAsia="en-US"/>
        </w:rPr>
        <w:t>п</w:t>
      </w:r>
      <w:r w:rsidRPr="006C683C">
        <w:rPr>
          <w:rFonts w:ascii="Times New Roman" w:eastAsia="Times New Roman" w:hAnsi="Times New Roman" w:cs="Times New Roman"/>
          <w:b/>
          <w:color w:val="auto"/>
          <w:sz w:val="24"/>
          <w:szCs w:val="24"/>
          <w:lang w:val="uk-UA" w:eastAsia="en-US"/>
        </w:rPr>
        <w:t>ослуги із забезпечення</w:t>
      </w:r>
      <w:r w:rsidRPr="00765122">
        <w:rPr>
          <w:rFonts w:ascii="Times New Roman" w:eastAsia="Times New Roman" w:hAnsi="Times New Roman" w:cs="Times New Roman"/>
          <w:b/>
          <w:color w:val="auto"/>
          <w:sz w:val="24"/>
          <w:szCs w:val="24"/>
          <w:lang w:val="uk-UA" w:eastAsia="en-US"/>
        </w:rPr>
        <w:t xml:space="preserve"> комплексу заходів, спрямованих на захист майна об’єкту з прилеглою територією шляхом</w:t>
      </w:r>
      <w:r>
        <w:rPr>
          <w:rFonts w:ascii="Times New Roman" w:eastAsia="Times New Roman" w:hAnsi="Times New Roman" w:cs="Times New Roman"/>
          <w:b/>
          <w:color w:val="auto"/>
          <w:sz w:val="24"/>
          <w:szCs w:val="24"/>
          <w:lang w:val="uk-UA" w:eastAsia="en-US"/>
        </w:rPr>
        <w:t xml:space="preserve"> виставлення цілодобового посту</w:t>
      </w:r>
      <w:r w:rsidRPr="00765122">
        <w:rPr>
          <w:rFonts w:ascii="Times New Roman" w:eastAsia="Times New Roman" w:hAnsi="Times New Roman" w:cs="Times New Roman"/>
          <w:b/>
          <w:color w:val="auto"/>
          <w:sz w:val="24"/>
          <w:szCs w:val="24"/>
          <w:lang w:val="uk-UA" w:eastAsia="en-US"/>
        </w:rPr>
        <w:t>)</w:t>
      </w:r>
    </w:p>
    <w:p w:rsidR="00D920EF" w:rsidRPr="00765122" w:rsidRDefault="0020567D" w:rsidP="00643DD5">
      <w:pPr>
        <w:shd w:val="clear" w:color="auto" w:fill="FFFFFF"/>
        <w:spacing w:line="240" w:lineRule="auto"/>
        <w:jc w:val="center"/>
        <w:rPr>
          <w:rFonts w:ascii="Times New Roman" w:eastAsia="Times New Roman" w:hAnsi="Times New Roman" w:cs="Times New Roman"/>
          <w:b/>
          <w:i/>
          <w:color w:val="auto"/>
          <w:sz w:val="24"/>
          <w:szCs w:val="24"/>
          <w:lang w:val="uk-UA" w:eastAsia="en-US"/>
        </w:rPr>
      </w:pPr>
      <w:r w:rsidRPr="00765122">
        <w:rPr>
          <w:rFonts w:ascii="Times New Roman" w:eastAsia="Times New Roman" w:hAnsi="Times New Roman" w:cs="Times New Roman"/>
          <w:color w:val="auto"/>
          <w:sz w:val="24"/>
          <w:szCs w:val="24"/>
          <w:lang w:val="uk-UA" w:eastAsia="uk-UA"/>
        </w:rPr>
        <w:t xml:space="preserve"> </w:t>
      </w:r>
    </w:p>
    <w:p w:rsidR="00D920EF" w:rsidRPr="00765122" w:rsidRDefault="00D920EF" w:rsidP="00765122">
      <w:pPr>
        <w:pStyle w:val="aa"/>
        <w:numPr>
          <w:ilvl w:val="0"/>
          <w:numId w:val="7"/>
        </w:numPr>
        <w:suppressAutoHyphens w:val="0"/>
        <w:spacing w:line="240" w:lineRule="auto"/>
        <w:ind w:hanging="551"/>
        <w:contextualSpacing w:val="0"/>
        <w:jc w:val="both"/>
        <w:rPr>
          <w:rFonts w:ascii="Times New Roman" w:eastAsia="Times New Roman" w:hAnsi="Times New Roman" w:cs="Times New Roman"/>
          <w:b/>
          <w:bCs/>
          <w:iCs/>
          <w:color w:val="auto"/>
          <w:sz w:val="24"/>
          <w:szCs w:val="24"/>
          <w:lang w:val="uk-UA" w:eastAsia="en-US"/>
        </w:rPr>
      </w:pPr>
      <w:r w:rsidRPr="00765122">
        <w:rPr>
          <w:rFonts w:ascii="Times New Roman" w:eastAsia="Times New Roman" w:hAnsi="Times New Roman" w:cs="Times New Roman"/>
          <w:b/>
          <w:bCs/>
          <w:iCs/>
          <w:color w:val="auto"/>
          <w:sz w:val="24"/>
          <w:szCs w:val="24"/>
          <w:lang w:val="uk-UA" w:eastAsia="en-US"/>
        </w:rPr>
        <w:t>Детальний опис предмета закупівлі (</w:t>
      </w:r>
      <w:r w:rsidR="00765122" w:rsidRPr="00765122">
        <w:rPr>
          <w:rFonts w:ascii="Times New Roman" w:eastAsia="Times New Roman" w:hAnsi="Times New Roman" w:cs="Times New Roman"/>
          <w:b/>
          <w:bCs/>
          <w:iCs/>
          <w:color w:val="auto"/>
          <w:sz w:val="24"/>
          <w:szCs w:val="24"/>
          <w:lang w:val="uk-UA" w:eastAsia="en-US"/>
        </w:rPr>
        <w:t>код CPV за ДК 021:2015:79710000-4</w:t>
      </w:r>
      <w:r w:rsidR="00765122">
        <w:rPr>
          <w:rFonts w:ascii="Times New Roman" w:eastAsia="Times New Roman" w:hAnsi="Times New Roman" w:cs="Times New Roman"/>
          <w:b/>
          <w:bCs/>
          <w:iCs/>
          <w:color w:val="auto"/>
          <w:sz w:val="24"/>
          <w:szCs w:val="24"/>
          <w:lang w:eastAsia="en-US"/>
        </w:rPr>
        <w:t>)</w:t>
      </w:r>
      <w:r w:rsidRPr="00765122">
        <w:rPr>
          <w:rFonts w:ascii="Times New Roman" w:eastAsia="Times New Roman" w:hAnsi="Times New Roman" w:cs="Times New Roman"/>
          <w:b/>
          <w:bCs/>
          <w:iCs/>
          <w:color w:val="auto"/>
          <w:sz w:val="24"/>
          <w:szCs w:val="24"/>
          <w:lang w:val="uk-UA" w:eastAsia="en-US"/>
        </w:rPr>
        <w:t>:</w:t>
      </w:r>
    </w:p>
    <w:p w:rsidR="00D920EF" w:rsidRPr="00765122" w:rsidRDefault="00BC5B5C" w:rsidP="00765122">
      <w:pPr>
        <w:suppressAutoHyphens w:val="0"/>
        <w:spacing w:line="240" w:lineRule="auto"/>
        <w:ind w:firstLine="709"/>
        <w:jc w:val="both"/>
        <w:rPr>
          <w:rFonts w:ascii="Times New Roman" w:eastAsia="Times New Roman" w:hAnsi="Times New Roman" w:cs="Times New Roman"/>
          <w:color w:val="auto"/>
          <w:sz w:val="24"/>
          <w:szCs w:val="24"/>
          <w:lang w:eastAsia="en-US"/>
        </w:rPr>
      </w:pPr>
      <w:r w:rsidRPr="00765122">
        <w:rPr>
          <w:rFonts w:ascii="Times New Roman" w:hAnsi="Times New Roman" w:cs="Times New Roman"/>
          <w:color w:val="000000" w:themeColor="text1"/>
          <w:sz w:val="24"/>
          <w:szCs w:val="24"/>
          <w:lang w:val="uk-UA"/>
        </w:rPr>
        <w:t xml:space="preserve">Послуги із забезпечення комплексу заходів, </w:t>
      </w:r>
      <w:r w:rsidRPr="00765122">
        <w:rPr>
          <w:rFonts w:ascii="Times New Roman" w:hAnsi="Times New Roman" w:cs="Times New Roman"/>
          <w:color w:val="auto"/>
          <w:sz w:val="24"/>
          <w:szCs w:val="24"/>
          <w:lang w:val="uk-UA"/>
        </w:rPr>
        <w:t>спрямованих на захист майна об’єкту з прилеглою територією шляхом виставлення цілодобового посту</w:t>
      </w:r>
      <w:r w:rsidR="00420B9E" w:rsidRPr="00765122">
        <w:rPr>
          <w:rFonts w:ascii="Times New Roman" w:hAnsi="Times New Roman" w:cs="Times New Roman"/>
          <w:color w:val="auto"/>
          <w:sz w:val="24"/>
          <w:szCs w:val="24"/>
          <w:lang w:val="uk-UA"/>
        </w:rPr>
        <w:t>, з патрулюванням території, що має два входи.</w:t>
      </w:r>
    </w:p>
    <w:p w:rsidR="00BC5B5C" w:rsidRPr="00AE0ABF" w:rsidRDefault="00BC5B5C" w:rsidP="00643DD5">
      <w:pPr>
        <w:pStyle w:val="Index"/>
        <w:numPr>
          <w:ilvl w:val="0"/>
          <w:numId w:val="7"/>
        </w:numPr>
        <w:tabs>
          <w:tab w:val="left" w:pos="0"/>
          <w:tab w:val="left" w:pos="1276"/>
          <w:tab w:val="left" w:pos="1560"/>
        </w:tabs>
        <w:suppressAutoHyphens w:val="0"/>
        <w:spacing w:after="0" w:line="240" w:lineRule="auto"/>
        <w:ind w:left="0" w:firstLine="709"/>
        <w:jc w:val="both"/>
        <w:rPr>
          <w:rFonts w:ascii="Times New Roman" w:hAnsi="Times New Roman" w:cs="Times New Roman"/>
          <w:color w:val="000000" w:themeColor="text1"/>
          <w:sz w:val="24"/>
          <w:szCs w:val="24"/>
        </w:rPr>
      </w:pPr>
      <w:r w:rsidRPr="00765122">
        <w:rPr>
          <w:rFonts w:ascii="Times New Roman" w:hAnsi="Times New Roman" w:cs="Times New Roman"/>
          <w:b/>
          <w:sz w:val="24"/>
          <w:szCs w:val="24"/>
          <w:lang w:eastAsia="uk-UA"/>
        </w:rPr>
        <w:t xml:space="preserve">Об’єкт охорони: </w:t>
      </w:r>
      <w:r w:rsidRPr="00765122">
        <w:rPr>
          <w:rFonts w:ascii="Times New Roman" w:hAnsi="Times New Roman" w:cs="Times New Roman"/>
          <w:color w:val="000000" w:themeColor="text1"/>
          <w:sz w:val="24"/>
          <w:szCs w:val="24"/>
        </w:rPr>
        <w:t>адміністративно-управлінська будівля (літ. А-2, А</w:t>
      </w:r>
      <w:r w:rsidR="001C5AD9">
        <w:rPr>
          <w:rFonts w:ascii="Times New Roman" w:hAnsi="Times New Roman" w:cs="Times New Roman"/>
          <w:color w:val="000000" w:themeColor="text1"/>
          <w:sz w:val="24"/>
          <w:szCs w:val="24"/>
          <w:vertAlign w:val="superscript"/>
        </w:rPr>
        <w:t>1</w:t>
      </w:r>
      <w:r w:rsidRPr="00765122">
        <w:rPr>
          <w:rFonts w:ascii="Times New Roman" w:hAnsi="Times New Roman" w:cs="Times New Roman"/>
          <w:color w:val="000000" w:themeColor="text1"/>
          <w:sz w:val="24"/>
          <w:szCs w:val="24"/>
        </w:rPr>
        <w:t xml:space="preserve">-2) з прилеглою територією та розташованими на ній об’єктами за </w:t>
      </w:r>
      <w:proofErr w:type="spellStart"/>
      <w:r w:rsidRPr="00765122">
        <w:rPr>
          <w:rFonts w:ascii="Times New Roman" w:hAnsi="Times New Roman" w:cs="Times New Roman"/>
          <w:color w:val="000000" w:themeColor="text1"/>
          <w:sz w:val="24"/>
          <w:szCs w:val="24"/>
        </w:rPr>
        <w:t>адресою</w:t>
      </w:r>
      <w:proofErr w:type="spellEnd"/>
      <w:r w:rsidRPr="00765122">
        <w:rPr>
          <w:rFonts w:ascii="Times New Roman" w:hAnsi="Times New Roman" w:cs="Times New Roman"/>
          <w:color w:val="000000" w:themeColor="text1"/>
          <w:sz w:val="24"/>
          <w:szCs w:val="24"/>
        </w:rPr>
        <w:t xml:space="preserve">: м. Запоріжжя, </w:t>
      </w:r>
      <w:proofErr w:type="spellStart"/>
      <w:r w:rsidRPr="00765122">
        <w:rPr>
          <w:rFonts w:ascii="Times New Roman" w:hAnsi="Times New Roman" w:cs="Times New Roman"/>
          <w:color w:val="000000" w:themeColor="text1"/>
          <w:sz w:val="24"/>
          <w:szCs w:val="24"/>
        </w:rPr>
        <w:t>пров</w:t>
      </w:r>
      <w:proofErr w:type="spellEnd"/>
      <w:r w:rsidRPr="00765122">
        <w:rPr>
          <w:rFonts w:ascii="Times New Roman" w:hAnsi="Times New Roman" w:cs="Times New Roman"/>
          <w:color w:val="000000" w:themeColor="text1"/>
          <w:sz w:val="24"/>
          <w:szCs w:val="24"/>
        </w:rPr>
        <w:t xml:space="preserve">. </w:t>
      </w:r>
      <w:proofErr w:type="spellStart"/>
      <w:r w:rsidRPr="00765122">
        <w:rPr>
          <w:rFonts w:ascii="Times New Roman" w:hAnsi="Times New Roman" w:cs="Times New Roman"/>
          <w:color w:val="000000" w:themeColor="text1"/>
          <w:sz w:val="24"/>
          <w:szCs w:val="24"/>
        </w:rPr>
        <w:t>Явірний</w:t>
      </w:r>
      <w:proofErr w:type="spellEnd"/>
      <w:r w:rsidRPr="00765122">
        <w:rPr>
          <w:rFonts w:ascii="Times New Roman" w:hAnsi="Times New Roman" w:cs="Times New Roman"/>
          <w:color w:val="000000" w:themeColor="text1"/>
          <w:sz w:val="24"/>
          <w:szCs w:val="24"/>
        </w:rPr>
        <w:t>, 8А</w:t>
      </w:r>
      <w:r w:rsidR="00613EC5">
        <w:rPr>
          <w:rFonts w:ascii="Times New Roman" w:hAnsi="Times New Roman" w:cs="Times New Roman"/>
          <w:color w:val="000000" w:themeColor="text1"/>
          <w:sz w:val="24"/>
          <w:szCs w:val="24"/>
        </w:rPr>
        <w:t xml:space="preserve">, </w:t>
      </w:r>
      <w:r w:rsidR="00AE0ABF" w:rsidRPr="00AE0ABF">
        <w:rPr>
          <w:rFonts w:ascii="Times New Roman" w:hAnsi="Times New Roman" w:cs="Times New Roman"/>
          <w:color w:val="000000" w:themeColor="text1"/>
          <w:sz w:val="24"/>
          <w:szCs w:val="24"/>
        </w:rPr>
        <w:t>загальною площею 5</w:t>
      </w:r>
      <w:r w:rsidR="00AE0ABF">
        <w:rPr>
          <w:rFonts w:ascii="Times New Roman" w:hAnsi="Times New Roman" w:cs="Times New Roman"/>
          <w:color w:val="000000" w:themeColor="text1"/>
          <w:sz w:val="24"/>
          <w:szCs w:val="24"/>
        </w:rPr>
        <w:t xml:space="preserve"> </w:t>
      </w:r>
      <w:r w:rsidR="00AE0ABF" w:rsidRPr="00AE0ABF">
        <w:rPr>
          <w:rFonts w:ascii="Times New Roman" w:hAnsi="Times New Roman" w:cs="Times New Roman"/>
          <w:color w:val="000000" w:themeColor="text1"/>
          <w:sz w:val="24"/>
          <w:szCs w:val="24"/>
        </w:rPr>
        <w:t xml:space="preserve">982,0 </w:t>
      </w:r>
      <w:proofErr w:type="spellStart"/>
      <w:r w:rsidR="00AE0ABF" w:rsidRPr="00AE0ABF">
        <w:rPr>
          <w:rFonts w:ascii="Times New Roman" w:hAnsi="Times New Roman" w:cs="Times New Roman"/>
          <w:color w:val="000000" w:themeColor="text1"/>
          <w:sz w:val="24"/>
          <w:szCs w:val="24"/>
        </w:rPr>
        <w:t>кв.м</w:t>
      </w:r>
      <w:proofErr w:type="spellEnd"/>
      <w:r w:rsidR="00AE0ABF" w:rsidRPr="00AE0ABF">
        <w:rPr>
          <w:rFonts w:ascii="Times New Roman" w:hAnsi="Times New Roman" w:cs="Times New Roman"/>
          <w:color w:val="000000" w:themeColor="text1"/>
          <w:sz w:val="24"/>
          <w:szCs w:val="24"/>
        </w:rPr>
        <w:t>.</w:t>
      </w:r>
    </w:p>
    <w:p w:rsidR="004E7135" w:rsidRPr="00765122" w:rsidRDefault="00BC5B5C" w:rsidP="004E7135">
      <w:pPr>
        <w:pStyle w:val="Index"/>
        <w:numPr>
          <w:ilvl w:val="0"/>
          <w:numId w:val="7"/>
        </w:numPr>
        <w:tabs>
          <w:tab w:val="left" w:pos="0"/>
          <w:tab w:val="left" w:pos="1276"/>
          <w:tab w:val="left" w:pos="1560"/>
        </w:tabs>
        <w:suppressAutoHyphens w:val="0"/>
        <w:spacing w:after="0" w:line="240" w:lineRule="auto"/>
        <w:ind w:left="0" w:firstLine="709"/>
        <w:jc w:val="both"/>
        <w:rPr>
          <w:rFonts w:ascii="Times New Roman" w:hAnsi="Times New Roman" w:cs="Times New Roman"/>
          <w:sz w:val="24"/>
          <w:szCs w:val="24"/>
          <w:lang w:eastAsia="uk-UA"/>
        </w:rPr>
      </w:pPr>
      <w:r w:rsidRPr="00765122">
        <w:rPr>
          <w:rFonts w:ascii="Times New Roman" w:hAnsi="Times New Roman" w:cs="Times New Roman"/>
          <w:b/>
          <w:color w:val="000000" w:themeColor="text1"/>
          <w:sz w:val="24"/>
          <w:szCs w:val="24"/>
        </w:rPr>
        <w:t>С</w:t>
      </w:r>
      <w:r w:rsidR="00D920EF" w:rsidRPr="00765122">
        <w:rPr>
          <w:rFonts w:ascii="Times New Roman" w:hAnsi="Times New Roman" w:cs="Times New Roman"/>
          <w:b/>
          <w:color w:val="000000" w:themeColor="text1"/>
          <w:sz w:val="24"/>
          <w:szCs w:val="24"/>
        </w:rPr>
        <w:t>трок надання послуг</w:t>
      </w:r>
      <w:r w:rsidR="00D920EF" w:rsidRPr="00765122">
        <w:rPr>
          <w:rFonts w:ascii="Times New Roman" w:hAnsi="Times New Roman" w:cs="Times New Roman"/>
          <w:color w:val="000000" w:themeColor="text1"/>
          <w:sz w:val="24"/>
          <w:szCs w:val="24"/>
        </w:rPr>
        <w:t xml:space="preserve">: </w:t>
      </w:r>
      <w:r w:rsidR="00643DD5" w:rsidRPr="00765122">
        <w:rPr>
          <w:rFonts w:ascii="Times New Roman" w:hAnsi="Times New Roman" w:cs="Times New Roman"/>
          <w:color w:val="000000" w:themeColor="text1"/>
          <w:sz w:val="24"/>
          <w:szCs w:val="24"/>
        </w:rPr>
        <w:t xml:space="preserve">з </w:t>
      </w:r>
      <w:r w:rsidR="001C5AD9">
        <w:rPr>
          <w:rFonts w:ascii="Times New Roman" w:hAnsi="Times New Roman" w:cs="Times New Roman"/>
          <w:color w:val="000000" w:themeColor="text1"/>
          <w:sz w:val="24"/>
          <w:szCs w:val="24"/>
        </w:rPr>
        <w:t>01.03.2024</w:t>
      </w:r>
      <w:r w:rsidR="001A1EDD" w:rsidRPr="00765122">
        <w:rPr>
          <w:rFonts w:ascii="Times New Roman" w:hAnsi="Times New Roman" w:cs="Times New Roman"/>
          <w:color w:val="000000" w:themeColor="text1"/>
          <w:sz w:val="24"/>
          <w:szCs w:val="24"/>
        </w:rPr>
        <w:t xml:space="preserve"> </w:t>
      </w:r>
      <w:r w:rsidR="00D920EF" w:rsidRPr="00765122">
        <w:rPr>
          <w:rFonts w:ascii="Times New Roman" w:hAnsi="Times New Roman" w:cs="Times New Roman"/>
          <w:color w:val="000000" w:themeColor="text1"/>
          <w:sz w:val="24"/>
          <w:szCs w:val="24"/>
        </w:rPr>
        <w:t>до</w:t>
      </w:r>
      <w:r w:rsidR="00D920EF" w:rsidRPr="00765122">
        <w:rPr>
          <w:rFonts w:ascii="Times New Roman" w:hAnsi="Times New Roman" w:cs="Times New Roman"/>
          <w:sz w:val="24"/>
          <w:szCs w:val="24"/>
          <w:lang w:eastAsia="uk-UA"/>
        </w:rPr>
        <w:t xml:space="preserve"> </w:t>
      </w:r>
      <w:r w:rsidR="001C5AD9">
        <w:rPr>
          <w:rFonts w:ascii="Times New Roman" w:hAnsi="Times New Roman" w:cs="Times New Roman"/>
          <w:sz w:val="24"/>
          <w:szCs w:val="24"/>
          <w:lang w:eastAsia="uk-UA"/>
        </w:rPr>
        <w:t>31.12.2024</w:t>
      </w:r>
      <w:r w:rsidR="00420B9E" w:rsidRPr="00765122">
        <w:rPr>
          <w:rFonts w:ascii="Times New Roman" w:hAnsi="Times New Roman" w:cs="Times New Roman"/>
          <w:sz w:val="24"/>
          <w:szCs w:val="24"/>
          <w:lang w:eastAsia="uk-UA"/>
        </w:rPr>
        <w:t xml:space="preserve"> включно</w:t>
      </w:r>
      <w:r w:rsidR="00613EC5">
        <w:rPr>
          <w:rFonts w:ascii="Times New Roman" w:hAnsi="Times New Roman" w:cs="Times New Roman"/>
          <w:sz w:val="24"/>
          <w:szCs w:val="24"/>
          <w:lang w:eastAsia="uk-UA"/>
        </w:rPr>
        <w:t>.</w:t>
      </w:r>
    </w:p>
    <w:p w:rsidR="00F52EE4" w:rsidRPr="00765122" w:rsidRDefault="00643DD5" w:rsidP="00F52EE4">
      <w:pPr>
        <w:pStyle w:val="Index"/>
        <w:numPr>
          <w:ilvl w:val="0"/>
          <w:numId w:val="7"/>
        </w:numPr>
        <w:tabs>
          <w:tab w:val="left" w:pos="0"/>
          <w:tab w:val="left" w:pos="1276"/>
          <w:tab w:val="left" w:pos="1560"/>
        </w:tabs>
        <w:suppressAutoHyphens w:val="0"/>
        <w:spacing w:after="0" w:line="240" w:lineRule="auto"/>
        <w:ind w:left="0" w:firstLine="709"/>
        <w:jc w:val="both"/>
        <w:rPr>
          <w:rFonts w:ascii="Times New Roman" w:hAnsi="Times New Roman" w:cs="Times New Roman"/>
          <w:sz w:val="24"/>
          <w:szCs w:val="24"/>
          <w:lang w:eastAsia="uk-UA"/>
        </w:rPr>
      </w:pPr>
      <w:r w:rsidRPr="00765122">
        <w:rPr>
          <w:rFonts w:ascii="Times New Roman" w:hAnsi="Times New Roman" w:cs="Times New Roman"/>
          <w:b/>
          <w:sz w:val="24"/>
          <w:szCs w:val="24"/>
          <w:lang w:eastAsia="uk-UA"/>
        </w:rPr>
        <w:t>Режим охорони:</w:t>
      </w:r>
      <w:r w:rsidRPr="00765122">
        <w:rPr>
          <w:rFonts w:ascii="Times New Roman" w:hAnsi="Times New Roman" w:cs="Times New Roman"/>
          <w:sz w:val="24"/>
          <w:szCs w:val="24"/>
          <w:lang w:eastAsia="uk-UA"/>
        </w:rPr>
        <w:t xml:space="preserve"> цілодобово, пост з одним охоронцем цілодобово</w:t>
      </w:r>
      <w:r w:rsidR="00EB0F0C" w:rsidRPr="00765122">
        <w:rPr>
          <w:rFonts w:ascii="Times New Roman" w:hAnsi="Times New Roman" w:cs="Times New Roman"/>
          <w:sz w:val="24"/>
          <w:szCs w:val="24"/>
          <w:lang w:eastAsia="uk-UA"/>
        </w:rPr>
        <w:t xml:space="preserve"> (24 години)</w:t>
      </w:r>
      <w:r w:rsidRPr="00765122">
        <w:rPr>
          <w:rFonts w:ascii="Times New Roman" w:hAnsi="Times New Roman" w:cs="Times New Roman"/>
          <w:sz w:val="24"/>
          <w:szCs w:val="24"/>
          <w:lang w:eastAsia="uk-UA"/>
        </w:rPr>
        <w:t xml:space="preserve"> та з одним додатковим охоронцем в нічний час</w:t>
      </w:r>
      <w:r w:rsidR="00EB0F0C" w:rsidRPr="00765122">
        <w:rPr>
          <w:rFonts w:ascii="Times New Roman" w:hAnsi="Times New Roman" w:cs="Times New Roman"/>
          <w:sz w:val="24"/>
          <w:szCs w:val="24"/>
          <w:lang w:eastAsia="uk-UA"/>
        </w:rPr>
        <w:t xml:space="preserve"> (12 годин)</w:t>
      </w:r>
      <w:r w:rsidRPr="00765122">
        <w:rPr>
          <w:rFonts w:ascii="Times New Roman" w:hAnsi="Times New Roman" w:cs="Times New Roman"/>
          <w:sz w:val="24"/>
          <w:szCs w:val="24"/>
          <w:lang w:eastAsia="uk-UA"/>
        </w:rPr>
        <w:t>.</w:t>
      </w:r>
    </w:p>
    <w:p w:rsidR="00D920EF" w:rsidRPr="00765122" w:rsidRDefault="00643DD5" w:rsidP="00F52EE4">
      <w:pPr>
        <w:pStyle w:val="Index"/>
        <w:numPr>
          <w:ilvl w:val="0"/>
          <w:numId w:val="7"/>
        </w:numPr>
        <w:tabs>
          <w:tab w:val="left" w:pos="0"/>
          <w:tab w:val="left" w:pos="1276"/>
          <w:tab w:val="left" w:pos="1560"/>
        </w:tabs>
        <w:suppressAutoHyphens w:val="0"/>
        <w:spacing w:after="0" w:line="240" w:lineRule="auto"/>
        <w:ind w:left="0" w:firstLine="709"/>
        <w:jc w:val="both"/>
        <w:rPr>
          <w:rFonts w:ascii="Times New Roman" w:hAnsi="Times New Roman" w:cs="Times New Roman"/>
          <w:sz w:val="24"/>
          <w:szCs w:val="24"/>
          <w:lang w:eastAsia="uk-UA"/>
        </w:rPr>
      </w:pPr>
      <w:r w:rsidRPr="00765122">
        <w:rPr>
          <w:rFonts w:ascii="Times New Roman" w:hAnsi="Times New Roman" w:cs="Times New Roman"/>
          <w:b/>
          <w:sz w:val="24"/>
          <w:szCs w:val="24"/>
          <w:lang w:eastAsia="ar-SA"/>
        </w:rPr>
        <w:t>Вимоги до послуг з охорони:</w:t>
      </w:r>
    </w:p>
    <w:p w:rsidR="00643DD5" w:rsidRPr="00765122" w:rsidRDefault="00643DD5" w:rsidP="00643DD5">
      <w:pPr>
        <w:pStyle w:val="ab"/>
        <w:ind w:firstLine="708"/>
        <w:jc w:val="both"/>
        <w:rPr>
          <w:rFonts w:ascii="Times New Roman" w:hAnsi="Times New Roman"/>
          <w:sz w:val="24"/>
          <w:szCs w:val="24"/>
          <w:lang w:val="uk-UA"/>
        </w:rPr>
      </w:pPr>
      <w:r w:rsidRPr="00765122">
        <w:rPr>
          <w:rFonts w:ascii="Times New Roman" w:hAnsi="Times New Roman"/>
          <w:sz w:val="24"/>
          <w:szCs w:val="24"/>
          <w:lang w:val="uk-UA"/>
        </w:rPr>
        <w:t xml:space="preserve">Охорона здійснюється шляхом патрулювання, затримання всіх осіб, які намагатимуться потрапити на територію Об’єкту через паркан та/або викрасти будь-які матеріальні цінності, а також взаємодії з органами поліції. </w:t>
      </w:r>
      <w:r w:rsidRPr="000D3C9E">
        <w:rPr>
          <w:rFonts w:ascii="Times New Roman" w:hAnsi="Times New Roman"/>
          <w:sz w:val="24"/>
          <w:szCs w:val="24"/>
          <w:lang w:val="uk-UA"/>
        </w:rPr>
        <w:t>Конкретні дії охоронців обумовлені посадовими інструкціями  (надати у складі пропозиції).</w:t>
      </w:r>
    </w:p>
    <w:p w:rsidR="00643DD5" w:rsidRPr="00765122" w:rsidRDefault="001A1EDD" w:rsidP="00765122">
      <w:pPr>
        <w:shd w:val="clear" w:color="auto" w:fill="FFFFFF"/>
        <w:tabs>
          <w:tab w:val="left" w:pos="994"/>
        </w:tabs>
        <w:spacing w:line="240" w:lineRule="auto"/>
        <w:ind w:firstLine="709"/>
        <w:jc w:val="both"/>
        <w:rPr>
          <w:rFonts w:ascii="Times New Roman" w:hAnsi="Times New Roman" w:cs="Times New Roman"/>
          <w:sz w:val="24"/>
          <w:szCs w:val="24"/>
          <w:lang w:val="uk-UA"/>
        </w:rPr>
      </w:pPr>
      <w:r w:rsidRPr="00765122">
        <w:rPr>
          <w:rFonts w:ascii="Times New Roman" w:hAnsi="Times New Roman" w:cs="Times New Roman"/>
          <w:sz w:val="24"/>
          <w:szCs w:val="24"/>
          <w:lang w:val="uk-UA"/>
        </w:rPr>
        <w:t>Учасник повинен гарантувати забезпечення надання послуг з виконанням наступних обов’язків:</w:t>
      </w:r>
    </w:p>
    <w:p w:rsidR="001A1EDD" w:rsidRPr="00765122" w:rsidRDefault="00765122" w:rsidP="00765122">
      <w:pPr>
        <w:pStyle w:val="ab"/>
        <w:numPr>
          <w:ilvl w:val="0"/>
          <w:numId w:val="12"/>
        </w:numPr>
        <w:jc w:val="both"/>
        <w:rPr>
          <w:rFonts w:ascii="Times New Roman" w:hAnsi="Times New Roman"/>
          <w:sz w:val="24"/>
          <w:szCs w:val="24"/>
          <w:lang w:val="uk-UA"/>
        </w:rPr>
      </w:pPr>
      <w:r w:rsidRPr="00765122">
        <w:rPr>
          <w:rFonts w:ascii="Times New Roman" w:hAnsi="Times New Roman"/>
          <w:sz w:val="24"/>
          <w:szCs w:val="24"/>
          <w:lang w:val="uk-UA"/>
        </w:rPr>
        <w:t>о</w:t>
      </w:r>
      <w:r w:rsidR="001A1EDD" w:rsidRPr="00765122">
        <w:rPr>
          <w:rFonts w:ascii="Times New Roman" w:hAnsi="Times New Roman"/>
          <w:sz w:val="24"/>
          <w:szCs w:val="24"/>
          <w:lang w:val="uk-UA"/>
        </w:rPr>
        <w:t xml:space="preserve">рганізувати та забезпечити охорону майна Замовника, прийняти його під охорону та не допускати проникнення сторонніх осіб на територію та у </w:t>
      </w:r>
      <w:r>
        <w:rPr>
          <w:rFonts w:ascii="Times New Roman" w:hAnsi="Times New Roman"/>
          <w:sz w:val="24"/>
          <w:szCs w:val="24"/>
          <w:lang w:val="uk-UA"/>
        </w:rPr>
        <w:t>приміщення, де воно знаходиться</w:t>
      </w:r>
      <w:r>
        <w:rPr>
          <w:rFonts w:ascii="Times New Roman" w:hAnsi="Times New Roman"/>
          <w:sz w:val="24"/>
          <w:szCs w:val="24"/>
        </w:rPr>
        <w:t>;</w:t>
      </w:r>
    </w:p>
    <w:p w:rsidR="001A1EDD" w:rsidRPr="001C5AD9" w:rsidRDefault="00765122" w:rsidP="00765122">
      <w:pPr>
        <w:pStyle w:val="ab"/>
        <w:numPr>
          <w:ilvl w:val="0"/>
          <w:numId w:val="12"/>
        </w:numPr>
        <w:jc w:val="both"/>
        <w:rPr>
          <w:rFonts w:ascii="Times New Roman" w:hAnsi="Times New Roman"/>
          <w:sz w:val="24"/>
          <w:szCs w:val="24"/>
          <w:lang w:val="uk-UA"/>
        </w:rPr>
      </w:pPr>
      <w:r w:rsidRPr="00765122">
        <w:rPr>
          <w:rFonts w:ascii="Times New Roman" w:hAnsi="Times New Roman"/>
          <w:sz w:val="24"/>
          <w:szCs w:val="24"/>
          <w:lang w:val="uk-UA"/>
        </w:rPr>
        <w:t>в</w:t>
      </w:r>
      <w:r w:rsidR="001A1EDD" w:rsidRPr="00765122">
        <w:rPr>
          <w:rFonts w:ascii="Times New Roman" w:hAnsi="Times New Roman"/>
          <w:sz w:val="24"/>
          <w:szCs w:val="24"/>
          <w:lang w:val="uk-UA"/>
        </w:rPr>
        <w:t>вічливо відноситись до відвідувачів та персоналу Замовника, попереджати будь-які протиправні дії, я</w:t>
      </w:r>
      <w:r>
        <w:rPr>
          <w:rFonts w:ascii="Times New Roman" w:hAnsi="Times New Roman"/>
          <w:sz w:val="24"/>
          <w:szCs w:val="24"/>
          <w:lang w:val="uk-UA"/>
        </w:rPr>
        <w:t>кі перешкоджають роботі охорони</w:t>
      </w:r>
      <w:r>
        <w:rPr>
          <w:rFonts w:ascii="Times New Roman" w:hAnsi="Times New Roman"/>
          <w:sz w:val="24"/>
          <w:szCs w:val="24"/>
        </w:rPr>
        <w:t>;</w:t>
      </w:r>
    </w:p>
    <w:p w:rsidR="001C5AD9" w:rsidRPr="00765122" w:rsidRDefault="001C5AD9" w:rsidP="001C5AD9">
      <w:pPr>
        <w:pStyle w:val="ab"/>
        <w:numPr>
          <w:ilvl w:val="0"/>
          <w:numId w:val="12"/>
        </w:numPr>
        <w:jc w:val="both"/>
        <w:rPr>
          <w:rFonts w:ascii="Times New Roman" w:hAnsi="Times New Roman"/>
          <w:sz w:val="24"/>
          <w:szCs w:val="24"/>
          <w:lang w:val="uk-UA"/>
        </w:rPr>
      </w:pPr>
      <w:r w:rsidRPr="001C5AD9">
        <w:rPr>
          <w:rFonts w:ascii="Times New Roman" w:hAnsi="Times New Roman"/>
          <w:sz w:val="24"/>
          <w:szCs w:val="24"/>
          <w:lang w:val="uk-UA"/>
        </w:rPr>
        <w:t xml:space="preserve">здійснювати контроль входу/виходу людей та в’їзду/виїзду автотранспортних засобів на об’єкти, які охороняються згідно з Інструкцією з питань організації пропускного, </w:t>
      </w:r>
      <w:proofErr w:type="spellStart"/>
      <w:r w:rsidRPr="001C5AD9">
        <w:rPr>
          <w:rFonts w:ascii="Times New Roman" w:hAnsi="Times New Roman"/>
          <w:sz w:val="24"/>
          <w:szCs w:val="24"/>
          <w:lang w:val="uk-UA"/>
        </w:rPr>
        <w:t>внутрішньооб’єктового</w:t>
      </w:r>
      <w:proofErr w:type="spellEnd"/>
      <w:r w:rsidRPr="001C5AD9">
        <w:rPr>
          <w:rFonts w:ascii="Times New Roman" w:hAnsi="Times New Roman"/>
          <w:sz w:val="24"/>
          <w:szCs w:val="24"/>
          <w:lang w:val="uk-UA"/>
        </w:rPr>
        <w:t xml:space="preserve"> режиму та охорони на КП «ЦУІТ»</w:t>
      </w:r>
      <w:r>
        <w:rPr>
          <w:rFonts w:ascii="Times New Roman" w:hAnsi="Times New Roman"/>
          <w:sz w:val="24"/>
          <w:szCs w:val="24"/>
          <w:lang w:val="uk-UA"/>
        </w:rPr>
        <w:t>;</w:t>
      </w:r>
    </w:p>
    <w:p w:rsidR="001A1EDD" w:rsidRPr="00765122" w:rsidRDefault="00765122" w:rsidP="00765122">
      <w:pPr>
        <w:pStyle w:val="ab"/>
        <w:numPr>
          <w:ilvl w:val="0"/>
          <w:numId w:val="12"/>
        </w:numPr>
        <w:jc w:val="both"/>
        <w:rPr>
          <w:rFonts w:ascii="Times New Roman" w:hAnsi="Times New Roman"/>
          <w:sz w:val="24"/>
          <w:szCs w:val="24"/>
          <w:lang w:val="uk-UA"/>
        </w:rPr>
      </w:pPr>
      <w:r w:rsidRPr="00765122">
        <w:rPr>
          <w:rFonts w:ascii="Times New Roman" w:hAnsi="Times New Roman"/>
          <w:sz w:val="24"/>
          <w:szCs w:val="24"/>
          <w:lang w:val="uk-UA"/>
        </w:rPr>
        <w:t>з</w:t>
      </w:r>
      <w:r w:rsidR="001A1EDD" w:rsidRPr="00765122">
        <w:rPr>
          <w:rFonts w:ascii="Times New Roman" w:hAnsi="Times New Roman"/>
          <w:sz w:val="24"/>
          <w:szCs w:val="24"/>
          <w:lang w:val="uk-UA"/>
        </w:rPr>
        <w:t xml:space="preserve">дійснювати підвищений візуальний контроль відносно транспортних засобів згідно з Переліком транспортних засобів, які мають право заїжджати на територію Об’єкта охорони та виїжджати (надалі – Перелік), </w:t>
      </w:r>
      <w:r w:rsidR="00986D29" w:rsidRPr="00986D29">
        <w:rPr>
          <w:rFonts w:ascii="Times New Roman" w:hAnsi="Times New Roman"/>
          <w:sz w:val="24"/>
          <w:szCs w:val="24"/>
          <w:lang w:val="uk-UA"/>
        </w:rPr>
        <w:t>який надається Замовником</w:t>
      </w:r>
      <w:r>
        <w:rPr>
          <w:rFonts w:ascii="Times New Roman" w:hAnsi="Times New Roman"/>
          <w:sz w:val="24"/>
          <w:szCs w:val="24"/>
        </w:rPr>
        <w:t>;</w:t>
      </w:r>
    </w:p>
    <w:p w:rsidR="001A1EDD" w:rsidRPr="00765122" w:rsidRDefault="00765122" w:rsidP="00765122">
      <w:pPr>
        <w:pStyle w:val="ab"/>
        <w:numPr>
          <w:ilvl w:val="0"/>
          <w:numId w:val="12"/>
        </w:numPr>
        <w:jc w:val="both"/>
        <w:rPr>
          <w:rFonts w:ascii="Times New Roman" w:hAnsi="Times New Roman"/>
          <w:sz w:val="24"/>
          <w:szCs w:val="24"/>
          <w:lang w:val="uk-UA"/>
        </w:rPr>
      </w:pPr>
      <w:r w:rsidRPr="00765122">
        <w:rPr>
          <w:rFonts w:ascii="Times New Roman" w:hAnsi="Times New Roman"/>
          <w:sz w:val="24"/>
          <w:szCs w:val="24"/>
          <w:lang w:val="uk-UA"/>
        </w:rPr>
        <w:t>з</w:t>
      </w:r>
      <w:r w:rsidR="001A1EDD" w:rsidRPr="00765122">
        <w:rPr>
          <w:rFonts w:ascii="Times New Roman" w:hAnsi="Times New Roman"/>
          <w:sz w:val="24"/>
          <w:szCs w:val="24"/>
          <w:lang w:val="uk-UA"/>
        </w:rPr>
        <w:t>астосовувати, з метою охорони технічні та інші засоби, що не заподіюють шкоди життю і здоров’ю громадян</w:t>
      </w:r>
      <w:r>
        <w:rPr>
          <w:rFonts w:ascii="Times New Roman" w:hAnsi="Times New Roman"/>
          <w:sz w:val="24"/>
          <w:szCs w:val="24"/>
          <w:lang w:val="uk-UA"/>
        </w:rPr>
        <w:t>ам та навколишньому середовищу</w:t>
      </w:r>
      <w:r>
        <w:rPr>
          <w:rFonts w:ascii="Times New Roman" w:hAnsi="Times New Roman"/>
          <w:sz w:val="24"/>
          <w:szCs w:val="24"/>
        </w:rPr>
        <w:t>;</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t>з</w:t>
      </w:r>
      <w:r w:rsidR="001A1EDD" w:rsidRPr="006C683C">
        <w:rPr>
          <w:rFonts w:ascii="Times New Roman" w:hAnsi="Times New Roman"/>
          <w:sz w:val="24"/>
          <w:szCs w:val="24"/>
          <w:lang w:val="uk-UA"/>
        </w:rPr>
        <w:t>абезпечити патрулювання (обхід) території Об’єкту не рідше одного разу на дві години в денний час доби та не рідше одно</w:t>
      </w:r>
      <w:r>
        <w:rPr>
          <w:rFonts w:ascii="Times New Roman" w:hAnsi="Times New Roman"/>
          <w:sz w:val="24"/>
          <w:szCs w:val="24"/>
          <w:lang w:val="uk-UA"/>
        </w:rPr>
        <w:t>го разу на годину у нічний час</w:t>
      </w:r>
      <w:r>
        <w:rPr>
          <w:rFonts w:ascii="Times New Roman" w:hAnsi="Times New Roman"/>
          <w:sz w:val="24"/>
          <w:szCs w:val="24"/>
        </w:rPr>
        <w:t>;</w:t>
      </w:r>
    </w:p>
    <w:p w:rsidR="001A1EDD" w:rsidRPr="006C683C" w:rsidRDefault="006C683C" w:rsidP="006C683C">
      <w:pPr>
        <w:pStyle w:val="ab"/>
        <w:numPr>
          <w:ilvl w:val="0"/>
          <w:numId w:val="12"/>
        </w:numPr>
        <w:jc w:val="both"/>
        <w:rPr>
          <w:rFonts w:ascii="Times New Roman" w:hAnsi="Times New Roman"/>
          <w:strike/>
          <w:sz w:val="24"/>
          <w:szCs w:val="24"/>
          <w:lang w:val="uk-UA"/>
        </w:rPr>
      </w:pPr>
      <w:r w:rsidRPr="006C683C">
        <w:rPr>
          <w:rFonts w:ascii="Times New Roman" w:hAnsi="Times New Roman"/>
          <w:sz w:val="24"/>
          <w:szCs w:val="24"/>
          <w:lang w:val="uk-UA"/>
        </w:rPr>
        <w:t>з</w:t>
      </w:r>
      <w:r w:rsidR="001A1EDD" w:rsidRPr="006C683C">
        <w:rPr>
          <w:rFonts w:ascii="Times New Roman" w:hAnsi="Times New Roman"/>
          <w:sz w:val="24"/>
          <w:szCs w:val="24"/>
          <w:lang w:val="uk-UA"/>
        </w:rPr>
        <w:t>абезпечити ведення журналу «Прийому-здачі чергування»</w:t>
      </w:r>
      <w:r>
        <w:rPr>
          <w:rFonts w:ascii="Times New Roman" w:hAnsi="Times New Roman"/>
          <w:sz w:val="24"/>
          <w:szCs w:val="24"/>
        </w:rPr>
        <w:t>;</w:t>
      </w:r>
      <w:r w:rsidR="001A1EDD" w:rsidRPr="006C683C">
        <w:rPr>
          <w:rFonts w:ascii="Times New Roman" w:hAnsi="Times New Roman"/>
          <w:strike/>
          <w:sz w:val="24"/>
          <w:szCs w:val="24"/>
          <w:lang w:val="uk-UA"/>
        </w:rPr>
        <w:t xml:space="preserve"> </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t>з</w:t>
      </w:r>
      <w:r w:rsidR="001A1EDD" w:rsidRPr="006C683C">
        <w:rPr>
          <w:rFonts w:ascii="Times New Roman" w:hAnsi="Times New Roman"/>
          <w:sz w:val="24"/>
          <w:szCs w:val="24"/>
          <w:lang w:val="uk-UA"/>
        </w:rPr>
        <w:t>абезпечувати дотримання встановлених правил пожежної безпеки під час несення служби. У випадку виникнення у приміщенні пожежі, негайно повідомити черговому МНС за телефоном 101 та забезпечити заходи з л</w:t>
      </w:r>
      <w:r>
        <w:rPr>
          <w:rFonts w:ascii="Times New Roman" w:hAnsi="Times New Roman"/>
          <w:sz w:val="24"/>
          <w:szCs w:val="24"/>
          <w:lang w:val="uk-UA"/>
        </w:rPr>
        <w:t>окалізації та ліквідації пожежі</w:t>
      </w:r>
      <w:r>
        <w:rPr>
          <w:rFonts w:ascii="Times New Roman" w:hAnsi="Times New Roman"/>
          <w:sz w:val="24"/>
          <w:szCs w:val="24"/>
        </w:rPr>
        <w:t>;</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t>н</w:t>
      </w:r>
      <w:r w:rsidR="001A1EDD" w:rsidRPr="006C683C">
        <w:rPr>
          <w:rFonts w:ascii="Times New Roman" w:hAnsi="Times New Roman"/>
          <w:sz w:val="24"/>
          <w:szCs w:val="24"/>
          <w:lang w:val="uk-UA"/>
        </w:rPr>
        <w:t>егайно доповідати Замовнику у разу несправності приладів охоронної сигналізації, відео</w:t>
      </w:r>
      <w:r>
        <w:rPr>
          <w:rFonts w:ascii="Times New Roman" w:hAnsi="Times New Roman"/>
          <w:sz w:val="24"/>
          <w:szCs w:val="24"/>
          <w:lang w:val="uk-UA"/>
        </w:rPr>
        <w:t>спостереження при їх наявності</w:t>
      </w:r>
      <w:r>
        <w:rPr>
          <w:rFonts w:ascii="Times New Roman" w:hAnsi="Times New Roman"/>
          <w:sz w:val="24"/>
          <w:szCs w:val="24"/>
        </w:rPr>
        <w:t>;</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t>н</w:t>
      </w:r>
      <w:r w:rsidR="001A1EDD" w:rsidRPr="006C683C">
        <w:rPr>
          <w:rFonts w:ascii="Times New Roman" w:hAnsi="Times New Roman"/>
          <w:sz w:val="24"/>
          <w:szCs w:val="24"/>
          <w:lang w:val="uk-UA"/>
        </w:rPr>
        <w:t>евідкладно відсторонювати свого працівника від роботи на об’єктах Замовника на вимогу останнього у разі викриття працівника в невиконанні чи неналежному виконанні своїх обов’язків, перевищення своїх повноважень,</w:t>
      </w:r>
      <w:r>
        <w:rPr>
          <w:rFonts w:ascii="Times New Roman" w:hAnsi="Times New Roman"/>
          <w:sz w:val="24"/>
          <w:szCs w:val="24"/>
          <w:lang w:val="uk-UA"/>
        </w:rPr>
        <w:t xml:space="preserve"> вчинення протиправних дій тощо</w:t>
      </w:r>
      <w:r w:rsidRPr="001C5AD9">
        <w:rPr>
          <w:rFonts w:ascii="Times New Roman" w:hAnsi="Times New Roman"/>
          <w:sz w:val="24"/>
          <w:szCs w:val="24"/>
          <w:lang w:val="uk-UA"/>
        </w:rPr>
        <w:t>;</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lastRenderedPageBreak/>
        <w:t>н</w:t>
      </w:r>
      <w:r w:rsidR="001A1EDD" w:rsidRPr="006C683C">
        <w:rPr>
          <w:rFonts w:ascii="Times New Roman" w:hAnsi="Times New Roman"/>
          <w:sz w:val="24"/>
          <w:szCs w:val="24"/>
          <w:lang w:val="uk-UA"/>
        </w:rPr>
        <w:t>ести відповідальність за недотримання працівниками Виконавця правил техніки безпеки, транспортної безпеки, пожежної безпеки, а також вимог саніта</w:t>
      </w:r>
      <w:r>
        <w:rPr>
          <w:rFonts w:ascii="Times New Roman" w:hAnsi="Times New Roman"/>
          <w:sz w:val="24"/>
          <w:szCs w:val="24"/>
          <w:lang w:val="uk-UA"/>
        </w:rPr>
        <w:t>рно-епідеміологічного контролю</w:t>
      </w:r>
      <w:r>
        <w:rPr>
          <w:rFonts w:ascii="Times New Roman" w:hAnsi="Times New Roman"/>
          <w:sz w:val="24"/>
          <w:szCs w:val="24"/>
        </w:rPr>
        <w:t>;</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t>п</w:t>
      </w:r>
      <w:r w:rsidR="001A1EDD" w:rsidRPr="006C683C">
        <w:rPr>
          <w:rFonts w:ascii="Times New Roman" w:hAnsi="Times New Roman"/>
          <w:sz w:val="24"/>
          <w:szCs w:val="24"/>
          <w:lang w:val="uk-UA"/>
        </w:rPr>
        <w:t xml:space="preserve">ро факти порушення цілісності Об’єкта або завдання збитків (шкоди) пошкодженого майна, що охороняється відповідно до Договору, Виконавець зобов’язаний негайно повідомити у чергову частину органів поліції та Замовнику. До прибуття представників поліції Виконавець забезпечує недоторканість місця події. Відповідальна особа Виконавця повідомляє про надзвичайні події, які відбуваються на Об’єкті охорони Відповідальну особу Замовника, визначену згідно Переліку, який є невід’ємною частиною </w:t>
      </w:r>
      <w:r w:rsidR="002F4163" w:rsidRPr="006C683C">
        <w:rPr>
          <w:rFonts w:ascii="Times New Roman" w:hAnsi="Times New Roman"/>
          <w:sz w:val="24"/>
          <w:szCs w:val="24"/>
          <w:lang w:val="uk-UA"/>
        </w:rPr>
        <w:t>д</w:t>
      </w:r>
      <w:r w:rsidR="001A1EDD" w:rsidRPr="006C683C">
        <w:rPr>
          <w:rFonts w:ascii="Times New Roman" w:hAnsi="Times New Roman"/>
          <w:sz w:val="24"/>
          <w:szCs w:val="24"/>
          <w:lang w:val="uk-UA"/>
        </w:rPr>
        <w:t xml:space="preserve">оговору </w:t>
      </w:r>
      <w:r w:rsidR="002F4163" w:rsidRPr="006C683C">
        <w:rPr>
          <w:rFonts w:ascii="Times New Roman" w:hAnsi="Times New Roman"/>
          <w:sz w:val="24"/>
          <w:szCs w:val="24"/>
          <w:lang w:val="uk-UA"/>
        </w:rPr>
        <w:t>про закупівлю</w:t>
      </w:r>
      <w:r w:rsidR="001A1EDD" w:rsidRPr="006C683C">
        <w:rPr>
          <w:rFonts w:ascii="Times New Roman" w:hAnsi="Times New Roman"/>
          <w:sz w:val="24"/>
          <w:szCs w:val="24"/>
          <w:lang w:val="uk-UA"/>
        </w:rPr>
        <w:t xml:space="preserve">. Обов’язок доведення до відома своїх </w:t>
      </w:r>
      <w:r w:rsidR="002F4163" w:rsidRPr="006C683C">
        <w:rPr>
          <w:rFonts w:ascii="Times New Roman" w:hAnsi="Times New Roman"/>
          <w:sz w:val="24"/>
          <w:szCs w:val="24"/>
          <w:lang w:val="uk-UA"/>
        </w:rPr>
        <w:t>працівників</w:t>
      </w:r>
      <w:r w:rsidR="001A1EDD" w:rsidRPr="006C683C">
        <w:rPr>
          <w:rFonts w:ascii="Times New Roman" w:hAnsi="Times New Roman"/>
          <w:sz w:val="24"/>
          <w:szCs w:val="24"/>
          <w:lang w:val="uk-UA"/>
        </w:rPr>
        <w:t xml:space="preserve"> переліку відповідальних осіб Замов</w:t>
      </w:r>
      <w:r>
        <w:rPr>
          <w:rFonts w:ascii="Times New Roman" w:hAnsi="Times New Roman"/>
          <w:sz w:val="24"/>
          <w:szCs w:val="24"/>
          <w:lang w:val="uk-UA"/>
        </w:rPr>
        <w:t>ника покладається на Виконавця</w:t>
      </w:r>
      <w:r>
        <w:rPr>
          <w:rFonts w:ascii="Times New Roman" w:hAnsi="Times New Roman"/>
          <w:sz w:val="24"/>
          <w:szCs w:val="24"/>
        </w:rPr>
        <w:t>;</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t>з</w:t>
      </w:r>
      <w:r w:rsidR="001A1EDD" w:rsidRPr="006C683C">
        <w:rPr>
          <w:rFonts w:ascii="Times New Roman" w:hAnsi="Times New Roman"/>
          <w:sz w:val="24"/>
          <w:szCs w:val="24"/>
          <w:lang w:val="uk-UA"/>
        </w:rPr>
        <w:t>абезпечити екіпірування особового складу,</w:t>
      </w:r>
      <w:r>
        <w:rPr>
          <w:rFonts w:ascii="Times New Roman" w:hAnsi="Times New Roman"/>
          <w:sz w:val="24"/>
          <w:szCs w:val="24"/>
          <w:lang w:val="uk-UA"/>
        </w:rPr>
        <w:t xml:space="preserve"> задіяного для охорони Об’єкту</w:t>
      </w:r>
      <w:r>
        <w:rPr>
          <w:rFonts w:ascii="Times New Roman" w:hAnsi="Times New Roman"/>
          <w:sz w:val="24"/>
          <w:szCs w:val="24"/>
        </w:rPr>
        <w:t>;</w:t>
      </w:r>
    </w:p>
    <w:p w:rsidR="001A1EDD" w:rsidRPr="006C683C" w:rsidRDefault="006C683C" w:rsidP="006C683C">
      <w:pPr>
        <w:pStyle w:val="ab"/>
        <w:numPr>
          <w:ilvl w:val="0"/>
          <w:numId w:val="12"/>
        </w:numPr>
        <w:jc w:val="both"/>
        <w:rPr>
          <w:rFonts w:ascii="Times New Roman" w:hAnsi="Times New Roman"/>
          <w:sz w:val="24"/>
          <w:szCs w:val="24"/>
          <w:lang w:val="uk-UA"/>
        </w:rPr>
      </w:pPr>
      <w:r w:rsidRPr="006C683C">
        <w:rPr>
          <w:rFonts w:ascii="Times New Roman" w:hAnsi="Times New Roman"/>
          <w:sz w:val="24"/>
          <w:szCs w:val="24"/>
          <w:lang w:val="uk-UA"/>
        </w:rPr>
        <w:t>о</w:t>
      </w:r>
      <w:r w:rsidR="001A1EDD" w:rsidRPr="006C683C">
        <w:rPr>
          <w:rFonts w:ascii="Times New Roman" w:hAnsi="Times New Roman"/>
          <w:sz w:val="24"/>
          <w:szCs w:val="24"/>
          <w:lang w:val="uk-UA"/>
        </w:rPr>
        <w:t>знайомити всіх своїх працівників з правилами охорони праці.</w:t>
      </w:r>
    </w:p>
    <w:p w:rsidR="001A1EDD" w:rsidRPr="00765122" w:rsidRDefault="001A1EDD" w:rsidP="00643DD5">
      <w:pPr>
        <w:widowControl w:val="0"/>
        <w:autoSpaceDE w:val="0"/>
        <w:autoSpaceDN w:val="0"/>
        <w:adjustRightInd w:val="0"/>
        <w:spacing w:line="240" w:lineRule="auto"/>
        <w:jc w:val="both"/>
        <w:rPr>
          <w:rFonts w:ascii="Times New Roman" w:hAnsi="Times New Roman" w:cs="Times New Roman"/>
          <w:b/>
          <w:sz w:val="24"/>
          <w:szCs w:val="24"/>
          <w:lang w:val="uk-UA"/>
        </w:rPr>
      </w:pPr>
    </w:p>
    <w:p w:rsidR="00BC5B5C" w:rsidRPr="00765122" w:rsidRDefault="006C683C" w:rsidP="00643DD5">
      <w:pPr>
        <w:widowControl w:val="0"/>
        <w:autoSpaceDE w:val="0"/>
        <w:autoSpaceDN w:val="0"/>
        <w:adjustRightInd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ab/>
      </w:r>
      <w:r w:rsidR="00BC5B5C" w:rsidRPr="00765122">
        <w:rPr>
          <w:rFonts w:ascii="Times New Roman" w:hAnsi="Times New Roman" w:cs="Times New Roman"/>
          <w:b/>
          <w:sz w:val="24"/>
          <w:szCs w:val="24"/>
          <w:lang w:val="uk-UA"/>
        </w:rPr>
        <w:t>Вимоги до персоналу охорони та технічних засобів охорони:</w:t>
      </w:r>
    </w:p>
    <w:p w:rsidR="00BC5B5C" w:rsidRPr="006C683C" w:rsidRDefault="00BC5B5C" w:rsidP="006C683C">
      <w:pPr>
        <w:pStyle w:val="aa"/>
        <w:widowControl w:val="0"/>
        <w:numPr>
          <w:ilvl w:val="0"/>
          <w:numId w:val="13"/>
        </w:numPr>
        <w:autoSpaceDE w:val="0"/>
        <w:autoSpaceDN w:val="0"/>
        <w:adjustRightInd w:val="0"/>
        <w:spacing w:line="240" w:lineRule="auto"/>
        <w:ind w:left="1134" w:hanging="425"/>
        <w:jc w:val="both"/>
        <w:rPr>
          <w:rFonts w:ascii="Times New Roman" w:hAnsi="Times New Roman" w:cs="Times New Roman"/>
          <w:color w:val="auto"/>
          <w:sz w:val="24"/>
          <w:szCs w:val="24"/>
          <w:lang w:val="uk-UA"/>
        </w:rPr>
      </w:pPr>
      <w:r w:rsidRPr="006C683C">
        <w:rPr>
          <w:rFonts w:ascii="Times New Roman" w:hAnsi="Times New Roman" w:cs="Times New Roman"/>
          <w:sz w:val="24"/>
          <w:szCs w:val="24"/>
          <w:lang w:val="uk-UA"/>
        </w:rPr>
        <w:t>персонал охорони віком від 18 років, фізично розвинуті, підготовлені у професійному відношенні у форменому</w:t>
      </w:r>
      <w:r w:rsidR="00643DD5" w:rsidRPr="006C683C">
        <w:rPr>
          <w:rFonts w:ascii="Times New Roman" w:hAnsi="Times New Roman" w:cs="Times New Roman"/>
          <w:sz w:val="24"/>
          <w:szCs w:val="24"/>
          <w:lang w:val="uk-UA"/>
        </w:rPr>
        <w:t>*</w:t>
      </w:r>
      <w:r w:rsidRPr="006C683C">
        <w:rPr>
          <w:rFonts w:ascii="Times New Roman" w:hAnsi="Times New Roman" w:cs="Times New Roman"/>
          <w:sz w:val="24"/>
          <w:szCs w:val="24"/>
          <w:lang w:val="uk-UA"/>
        </w:rPr>
        <w:t xml:space="preserve"> </w:t>
      </w:r>
      <w:r w:rsidRPr="006C683C">
        <w:rPr>
          <w:rFonts w:ascii="Times New Roman" w:hAnsi="Times New Roman" w:cs="Times New Roman"/>
          <w:color w:val="auto"/>
          <w:sz w:val="24"/>
          <w:szCs w:val="24"/>
          <w:lang w:val="uk-UA"/>
        </w:rPr>
        <w:t xml:space="preserve">одязі </w:t>
      </w:r>
      <w:r w:rsidRPr="000D3C9E">
        <w:rPr>
          <w:rFonts w:ascii="Times New Roman" w:hAnsi="Times New Roman" w:cs="Times New Roman"/>
          <w:color w:val="auto"/>
          <w:sz w:val="24"/>
          <w:szCs w:val="24"/>
          <w:lang w:val="uk-UA"/>
        </w:rPr>
        <w:t>(надати гарантійний лист);</w:t>
      </w:r>
    </w:p>
    <w:p w:rsidR="00BC5B5C" w:rsidRPr="006C683C" w:rsidRDefault="00BC5B5C" w:rsidP="006C683C">
      <w:pPr>
        <w:pStyle w:val="aa"/>
        <w:widowControl w:val="0"/>
        <w:numPr>
          <w:ilvl w:val="0"/>
          <w:numId w:val="13"/>
        </w:numPr>
        <w:autoSpaceDE w:val="0"/>
        <w:autoSpaceDN w:val="0"/>
        <w:adjustRightInd w:val="0"/>
        <w:spacing w:line="240" w:lineRule="auto"/>
        <w:ind w:left="1134" w:hanging="425"/>
        <w:jc w:val="both"/>
        <w:rPr>
          <w:rFonts w:ascii="Times New Roman" w:hAnsi="Times New Roman" w:cs="Times New Roman"/>
          <w:color w:val="auto"/>
          <w:sz w:val="24"/>
          <w:szCs w:val="24"/>
          <w:lang w:val="uk-UA"/>
        </w:rPr>
      </w:pPr>
      <w:r w:rsidRPr="006C683C">
        <w:rPr>
          <w:rFonts w:ascii="Times New Roman" w:hAnsi="Times New Roman" w:cs="Times New Roman"/>
          <w:color w:val="auto"/>
          <w:sz w:val="24"/>
          <w:szCs w:val="24"/>
          <w:lang w:val="uk-UA"/>
        </w:rPr>
        <w:t>наявність системи контролю служби з боку Виконавця;</w:t>
      </w:r>
    </w:p>
    <w:p w:rsidR="00BC5B5C" w:rsidRPr="006C683C" w:rsidRDefault="00BC5B5C" w:rsidP="006C683C">
      <w:pPr>
        <w:pStyle w:val="aa"/>
        <w:widowControl w:val="0"/>
        <w:numPr>
          <w:ilvl w:val="0"/>
          <w:numId w:val="13"/>
        </w:numPr>
        <w:autoSpaceDE w:val="0"/>
        <w:autoSpaceDN w:val="0"/>
        <w:adjustRightInd w:val="0"/>
        <w:spacing w:line="240" w:lineRule="auto"/>
        <w:ind w:left="1134" w:hanging="425"/>
        <w:jc w:val="both"/>
        <w:rPr>
          <w:rFonts w:ascii="Times New Roman" w:hAnsi="Times New Roman" w:cs="Times New Roman"/>
          <w:color w:val="auto"/>
          <w:sz w:val="24"/>
          <w:szCs w:val="24"/>
          <w:lang w:val="uk-UA"/>
        </w:rPr>
      </w:pPr>
      <w:r w:rsidRPr="006C683C">
        <w:rPr>
          <w:rFonts w:ascii="Times New Roman" w:hAnsi="Times New Roman" w:cs="Times New Roman"/>
          <w:color w:val="auto"/>
          <w:sz w:val="24"/>
          <w:szCs w:val="24"/>
          <w:lang w:val="uk-UA"/>
        </w:rPr>
        <w:t>наявніс</w:t>
      </w:r>
      <w:r w:rsidR="001C5AD9">
        <w:rPr>
          <w:rFonts w:ascii="Times New Roman" w:hAnsi="Times New Roman" w:cs="Times New Roman"/>
          <w:color w:val="auto"/>
          <w:sz w:val="24"/>
          <w:szCs w:val="24"/>
          <w:lang w:val="uk-UA"/>
        </w:rPr>
        <w:t>ть засобів оперативного зв’язку.</w:t>
      </w:r>
    </w:p>
    <w:p w:rsidR="00643DD5" w:rsidRPr="006C683C" w:rsidRDefault="00643DD5" w:rsidP="00643DD5">
      <w:pPr>
        <w:pStyle w:val="ab"/>
        <w:jc w:val="both"/>
        <w:rPr>
          <w:rFonts w:ascii="Times New Roman" w:hAnsi="Times New Roman"/>
          <w:i/>
          <w:sz w:val="20"/>
          <w:szCs w:val="20"/>
          <w:lang w:val="uk-UA"/>
        </w:rPr>
      </w:pPr>
      <w:r w:rsidRPr="000D3C9E">
        <w:rPr>
          <w:rFonts w:ascii="Times New Roman" w:hAnsi="Times New Roman"/>
          <w:b/>
          <w:i/>
          <w:sz w:val="20"/>
          <w:szCs w:val="20"/>
          <w:lang w:val="uk-UA"/>
        </w:rPr>
        <w:t xml:space="preserve">* </w:t>
      </w:r>
      <w:r w:rsidRPr="000D3C9E">
        <w:rPr>
          <w:rFonts w:ascii="Times New Roman" w:hAnsi="Times New Roman"/>
          <w:i/>
          <w:sz w:val="20"/>
          <w:szCs w:val="20"/>
          <w:lang w:val="uk-UA"/>
        </w:rPr>
        <w:t>форма одягу: тактична з позначенням щодо належності особи до підприємства Виконавця</w:t>
      </w:r>
      <w:r w:rsidR="001A1EDD" w:rsidRPr="000D3C9E">
        <w:rPr>
          <w:rFonts w:ascii="Times New Roman" w:hAnsi="Times New Roman"/>
          <w:i/>
          <w:sz w:val="20"/>
          <w:szCs w:val="20"/>
          <w:lang w:val="uk-UA"/>
        </w:rPr>
        <w:t xml:space="preserve"> (надати фото одягу)</w:t>
      </w:r>
      <w:r w:rsidRPr="000D3C9E">
        <w:rPr>
          <w:rFonts w:ascii="Times New Roman" w:hAnsi="Times New Roman"/>
          <w:i/>
          <w:sz w:val="20"/>
          <w:szCs w:val="20"/>
          <w:lang w:val="uk-UA"/>
        </w:rPr>
        <w:t>.</w:t>
      </w:r>
      <w:bookmarkStart w:id="0" w:name="_GoBack"/>
      <w:bookmarkEnd w:id="0"/>
    </w:p>
    <w:p w:rsidR="00643DD5" w:rsidRPr="00765122" w:rsidRDefault="00643DD5" w:rsidP="00643DD5">
      <w:pPr>
        <w:widowControl w:val="0"/>
        <w:autoSpaceDE w:val="0"/>
        <w:autoSpaceDN w:val="0"/>
        <w:adjustRightInd w:val="0"/>
        <w:spacing w:line="240" w:lineRule="auto"/>
        <w:jc w:val="both"/>
        <w:rPr>
          <w:rFonts w:ascii="Times New Roman" w:hAnsi="Times New Roman" w:cs="Times New Roman"/>
          <w:b/>
          <w:i/>
          <w:sz w:val="24"/>
          <w:szCs w:val="24"/>
          <w:lang w:val="uk-UA"/>
        </w:rPr>
      </w:pPr>
    </w:p>
    <w:p w:rsidR="00BC5B5C" w:rsidRPr="00765122" w:rsidRDefault="006C683C" w:rsidP="00643DD5">
      <w:pPr>
        <w:widowControl w:val="0"/>
        <w:autoSpaceDE w:val="0"/>
        <w:autoSpaceDN w:val="0"/>
        <w:adjustRightInd w:val="0"/>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ab/>
      </w:r>
      <w:r w:rsidR="00BC5B5C" w:rsidRPr="00765122">
        <w:rPr>
          <w:rFonts w:ascii="Times New Roman" w:hAnsi="Times New Roman" w:cs="Times New Roman"/>
          <w:b/>
          <w:sz w:val="24"/>
          <w:szCs w:val="24"/>
          <w:lang w:val="uk-UA"/>
        </w:rPr>
        <w:t xml:space="preserve">Інші вимоги: </w:t>
      </w:r>
    </w:p>
    <w:p w:rsidR="00BC5B5C" w:rsidRPr="006C683C" w:rsidRDefault="00BC5B5C" w:rsidP="006C683C">
      <w:pPr>
        <w:pStyle w:val="aa"/>
        <w:widowControl w:val="0"/>
        <w:numPr>
          <w:ilvl w:val="0"/>
          <w:numId w:val="13"/>
        </w:numPr>
        <w:autoSpaceDE w:val="0"/>
        <w:autoSpaceDN w:val="0"/>
        <w:adjustRightInd w:val="0"/>
        <w:spacing w:line="240" w:lineRule="auto"/>
        <w:ind w:left="1134" w:hanging="425"/>
        <w:jc w:val="both"/>
        <w:rPr>
          <w:rFonts w:ascii="Times New Roman" w:hAnsi="Times New Roman" w:cs="Times New Roman"/>
          <w:sz w:val="24"/>
          <w:szCs w:val="24"/>
          <w:lang w:val="uk-UA"/>
        </w:rPr>
      </w:pPr>
      <w:r w:rsidRPr="006C683C">
        <w:rPr>
          <w:rFonts w:ascii="Times New Roman" w:hAnsi="Times New Roman" w:cs="Times New Roman"/>
          <w:sz w:val="24"/>
          <w:szCs w:val="24"/>
          <w:lang w:val="uk-UA"/>
        </w:rPr>
        <w:t>учасник повинен мати відповідний дозвіл або ліцензію на провадження відповідної діяльності.</w:t>
      </w:r>
    </w:p>
    <w:p w:rsidR="00BC5B5C" w:rsidRDefault="00BC5B5C" w:rsidP="00643DD5">
      <w:pPr>
        <w:pStyle w:val="10"/>
        <w:ind w:firstLine="0"/>
        <w:rPr>
          <w:bCs/>
          <w:sz w:val="24"/>
          <w:szCs w:val="24"/>
        </w:rPr>
      </w:pPr>
    </w:p>
    <w:p w:rsidR="006C683C" w:rsidRDefault="006C683C" w:rsidP="00643DD5">
      <w:pPr>
        <w:pStyle w:val="10"/>
        <w:ind w:firstLine="0"/>
        <w:rPr>
          <w:bCs/>
          <w:sz w:val="24"/>
          <w:szCs w:val="24"/>
        </w:rPr>
      </w:pPr>
    </w:p>
    <w:p w:rsidR="006C683C" w:rsidRDefault="006C683C" w:rsidP="00643DD5">
      <w:pPr>
        <w:pStyle w:val="10"/>
        <w:ind w:firstLine="0"/>
        <w:rPr>
          <w:bCs/>
          <w:sz w:val="24"/>
          <w:szCs w:val="24"/>
        </w:rPr>
      </w:pPr>
    </w:p>
    <w:p w:rsidR="001C5AD9" w:rsidRPr="00765122" w:rsidRDefault="001C5AD9" w:rsidP="00643DD5">
      <w:pPr>
        <w:pStyle w:val="10"/>
        <w:ind w:firstLine="0"/>
        <w:rPr>
          <w:bCs/>
          <w:sz w:val="24"/>
          <w:szCs w:val="24"/>
        </w:rPr>
      </w:pPr>
    </w:p>
    <w:p w:rsidR="002F4163" w:rsidRPr="00765122" w:rsidRDefault="002F4163" w:rsidP="002F4163">
      <w:pPr>
        <w:spacing w:line="240" w:lineRule="auto"/>
        <w:ind w:left="126" w:firstLine="567"/>
        <w:jc w:val="both"/>
        <w:rPr>
          <w:rFonts w:ascii="Times New Roman" w:hAnsi="Times New Roman" w:cs="Times New Roman"/>
          <w:sz w:val="24"/>
          <w:szCs w:val="24"/>
          <w:lang w:val="uk-UA"/>
        </w:rPr>
      </w:pPr>
      <w:r w:rsidRPr="00765122">
        <w:rPr>
          <w:rFonts w:ascii="Times New Roman" w:hAnsi="Times New Roman" w:cs="Times New Roman"/>
          <w:sz w:val="24"/>
          <w:szCs w:val="24"/>
          <w:lang w:val="uk-UA"/>
        </w:rPr>
        <w:t xml:space="preserve">Уповноважена особа учасника     </w:t>
      </w:r>
      <w:r w:rsidR="00765122">
        <w:rPr>
          <w:rFonts w:ascii="Times New Roman" w:hAnsi="Times New Roman" w:cs="Times New Roman"/>
          <w:sz w:val="24"/>
          <w:szCs w:val="24"/>
        </w:rPr>
        <w:t xml:space="preserve">  </w:t>
      </w:r>
      <w:r w:rsidR="006C683C">
        <w:rPr>
          <w:rFonts w:ascii="Times New Roman" w:hAnsi="Times New Roman" w:cs="Times New Roman"/>
          <w:sz w:val="24"/>
          <w:szCs w:val="24"/>
        </w:rPr>
        <w:t xml:space="preserve">   </w:t>
      </w:r>
      <w:r w:rsidR="006C683C">
        <w:rPr>
          <w:rFonts w:ascii="Times New Roman" w:hAnsi="Times New Roman" w:cs="Times New Roman"/>
          <w:sz w:val="24"/>
          <w:szCs w:val="24"/>
          <w:lang w:val="uk-UA"/>
        </w:rPr>
        <w:t xml:space="preserve"> </w:t>
      </w:r>
      <w:r w:rsidRPr="00765122">
        <w:rPr>
          <w:rFonts w:ascii="Times New Roman" w:hAnsi="Times New Roman" w:cs="Times New Roman"/>
          <w:sz w:val="24"/>
          <w:szCs w:val="24"/>
          <w:lang w:val="uk-UA"/>
        </w:rPr>
        <w:t>____________</w:t>
      </w:r>
      <w:r w:rsidR="006C683C">
        <w:rPr>
          <w:rFonts w:ascii="Times New Roman" w:hAnsi="Times New Roman" w:cs="Times New Roman"/>
          <w:sz w:val="24"/>
          <w:szCs w:val="24"/>
          <w:lang w:val="uk-UA"/>
        </w:rPr>
        <w:t>_______</w:t>
      </w:r>
      <w:r w:rsidRPr="00765122">
        <w:rPr>
          <w:rFonts w:ascii="Times New Roman" w:hAnsi="Times New Roman" w:cs="Times New Roman"/>
          <w:sz w:val="24"/>
          <w:szCs w:val="24"/>
          <w:lang w:val="uk-UA"/>
        </w:rPr>
        <w:t xml:space="preserve">                     </w:t>
      </w:r>
      <w:r w:rsidR="006C683C">
        <w:rPr>
          <w:rFonts w:ascii="Times New Roman" w:hAnsi="Times New Roman" w:cs="Times New Roman"/>
          <w:sz w:val="24"/>
          <w:szCs w:val="24"/>
        </w:rPr>
        <w:t xml:space="preserve">    </w:t>
      </w:r>
      <w:r w:rsidRPr="00765122">
        <w:rPr>
          <w:rFonts w:ascii="Times New Roman" w:hAnsi="Times New Roman" w:cs="Times New Roman"/>
          <w:sz w:val="24"/>
          <w:szCs w:val="24"/>
          <w:lang w:val="uk-UA"/>
        </w:rPr>
        <w:t>ПІБ</w:t>
      </w:r>
    </w:p>
    <w:p w:rsidR="002F4163" w:rsidRPr="00765122" w:rsidRDefault="002F4163" w:rsidP="002F4163">
      <w:pPr>
        <w:spacing w:line="240" w:lineRule="auto"/>
        <w:rPr>
          <w:rFonts w:ascii="Times New Roman" w:hAnsi="Times New Roman" w:cs="Times New Roman"/>
          <w:sz w:val="20"/>
          <w:szCs w:val="20"/>
          <w:lang w:val="uk-UA"/>
        </w:rPr>
      </w:pPr>
      <w:r w:rsidRPr="00765122">
        <w:rPr>
          <w:rFonts w:ascii="Times New Roman" w:hAnsi="Times New Roman" w:cs="Times New Roman"/>
          <w:sz w:val="20"/>
          <w:szCs w:val="20"/>
          <w:lang w:val="uk-UA"/>
        </w:rPr>
        <w:t xml:space="preserve">                                      </w:t>
      </w:r>
      <w:r w:rsidR="00765122">
        <w:rPr>
          <w:rFonts w:ascii="Times New Roman" w:hAnsi="Times New Roman" w:cs="Times New Roman"/>
          <w:sz w:val="20"/>
          <w:szCs w:val="20"/>
        </w:rPr>
        <w:t>(</w:t>
      </w:r>
      <w:r w:rsidRPr="00765122">
        <w:rPr>
          <w:rFonts w:ascii="Times New Roman" w:hAnsi="Times New Roman" w:cs="Times New Roman"/>
          <w:sz w:val="20"/>
          <w:szCs w:val="20"/>
          <w:lang w:val="uk-UA"/>
        </w:rPr>
        <w:t>посада</w:t>
      </w:r>
      <w:r w:rsidR="00765122">
        <w:rPr>
          <w:rFonts w:ascii="Times New Roman" w:hAnsi="Times New Roman" w:cs="Times New Roman"/>
          <w:sz w:val="20"/>
          <w:szCs w:val="20"/>
        </w:rPr>
        <w:t>)</w:t>
      </w:r>
      <w:r w:rsidRPr="00765122">
        <w:rPr>
          <w:rFonts w:ascii="Times New Roman" w:hAnsi="Times New Roman" w:cs="Times New Roman"/>
          <w:sz w:val="20"/>
          <w:szCs w:val="20"/>
          <w:lang w:val="uk-UA"/>
        </w:rPr>
        <w:t xml:space="preserve"> </w:t>
      </w:r>
      <w:r w:rsidRPr="00765122">
        <w:rPr>
          <w:rFonts w:ascii="Times New Roman" w:hAnsi="Times New Roman" w:cs="Times New Roman"/>
          <w:sz w:val="20"/>
          <w:szCs w:val="20"/>
          <w:lang w:val="uk-UA"/>
        </w:rPr>
        <w:tab/>
      </w:r>
      <w:r w:rsidRPr="00765122">
        <w:rPr>
          <w:rFonts w:ascii="Times New Roman" w:hAnsi="Times New Roman" w:cs="Times New Roman"/>
          <w:sz w:val="20"/>
          <w:szCs w:val="20"/>
          <w:lang w:val="uk-UA"/>
        </w:rPr>
        <w:tab/>
      </w:r>
      <w:r w:rsidRPr="00765122">
        <w:rPr>
          <w:rFonts w:ascii="Times New Roman" w:hAnsi="Times New Roman" w:cs="Times New Roman"/>
          <w:sz w:val="20"/>
          <w:szCs w:val="20"/>
          <w:lang w:val="uk-UA"/>
        </w:rPr>
        <w:tab/>
      </w:r>
      <w:r w:rsidR="006C683C">
        <w:rPr>
          <w:rFonts w:ascii="Times New Roman" w:hAnsi="Times New Roman" w:cs="Times New Roman"/>
          <w:sz w:val="20"/>
          <w:szCs w:val="20"/>
        </w:rPr>
        <w:t xml:space="preserve">           </w:t>
      </w:r>
      <w:r w:rsidRPr="00765122">
        <w:rPr>
          <w:rFonts w:ascii="Times New Roman" w:hAnsi="Times New Roman" w:cs="Times New Roman"/>
          <w:sz w:val="20"/>
          <w:szCs w:val="20"/>
          <w:lang w:val="uk-UA"/>
        </w:rPr>
        <w:t>(підпис, печатка*)**</w:t>
      </w:r>
    </w:p>
    <w:p w:rsidR="002F4163" w:rsidRDefault="002F4163" w:rsidP="002F4163">
      <w:pPr>
        <w:rPr>
          <w:rFonts w:ascii="Times New Roman" w:hAnsi="Times New Roman" w:cs="Times New Roman"/>
          <w:sz w:val="24"/>
          <w:szCs w:val="24"/>
          <w:lang w:val="uk-UA"/>
        </w:rPr>
      </w:pPr>
    </w:p>
    <w:p w:rsidR="006C683C" w:rsidRDefault="006C683C" w:rsidP="002F4163">
      <w:pPr>
        <w:rPr>
          <w:rFonts w:ascii="Times New Roman" w:hAnsi="Times New Roman" w:cs="Times New Roman"/>
          <w:sz w:val="24"/>
          <w:szCs w:val="24"/>
          <w:lang w:val="uk-UA"/>
        </w:rPr>
      </w:pPr>
    </w:p>
    <w:p w:rsidR="006C683C" w:rsidRPr="00765122" w:rsidRDefault="006C683C" w:rsidP="002F4163">
      <w:pPr>
        <w:rPr>
          <w:rFonts w:ascii="Times New Roman" w:hAnsi="Times New Roman" w:cs="Times New Roman"/>
          <w:sz w:val="24"/>
          <w:szCs w:val="24"/>
          <w:lang w:val="uk-UA"/>
        </w:rPr>
      </w:pPr>
    </w:p>
    <w:p w:rsidR="002F4163" w:rsidRPr="00765122" w:rsidRDefault="002F4163" w:rsidP="002F4163">
      <w:pPr>
        <w:spacing w:line="240" w:lineRule="auto"/>
        <w:ind w:left="360"/>
        <w:rPr>
          <w:rFonts w:ascii="Times New Roman" w:hAnsi="Times New Roman" w:cs="Times New Roman"/>
          <w:i/>
          <w:sz w:val="20"/>
          <w:szCs w:val="20"/>
          <w:lang w:val="uk-UA"/>
        </w:rPr>
      </w:pPr>
      <w:r w:rsidRPr="00765122">
        <w:rPr>
          <w:rFonts w:ascii="Times New Roman" w:hAnsi="Times New Roman" w:cs="Times New Roman"/>
          <w:i/>
          <w:sz w:val="20"/>
          <w:szCs w:val="20"/>
          <w:lang w:val="uk-UA"/>
        </w:rPr>
        <w:t>*за наявності</w:t>
      </w:r>
    </w:p>
    <w:p w:rsidR="002F4163" w:rsidRPr="00765122" w:rsidRDefault="002F4163" w:rsidP="002F4163">
      <w:pPr>
        <w:spacing w:line="240" w:lineRule="auto"/>
        <w:ind w:left="360"/>
        <w:rPr>
          <w:rFonts w:ascii="Times New Roman" w:hAnsi="Times New Roman" w:cs="Times New Roman"/>
          <w:i/>
          <w:sz w:val="20"/>
          <w:szCs w:val="20"/>
          <w:lang w:val="uk-UA"/>
        </w:rPr>
      </w:pPr>
      <w:r w:rsidRPr="00765122">
        <w:rPr>
          <w:rFonts w:ascii="Times New Roman" w:hAnsi="Times New Roman" w:cs="Times New Roman"/>
          <w:i/>
          <w:sz w:val="20"/>
          <w:szCs w:val="20"/>
          <w:lang w:val="uk-UA"/>
        </w:rPr>
        <w:t>**не застосовується для електронних документів</w:t>
      </w:r>
    </w:p>
    <w:p w:rsidR="002F4163" w:rsidRPr="00765122" w:rsidRDefault="002F4163" w:rsidP="002F4163">
      <w:pPr>
        <w:rPr>
          <w:rFonts w:ascii="Times New Roman" w:hAnsi="Times New Roman" w:cs="Times New Roman"/>
          <w:i/>
          <w:sz w:val="24"/>
          <w:szCs w:val="24"/>
          <w:lang w:val="uk-UA"/>
        </w:rPr>
      </w:pPr>
    </w:p>
    <w:p w:rsidR="00643DD5" w:rsidRPr="00765122" w:rsidRDefault="00643DD5" w:rsidP="00643DD5">
      <w:pPr>
        <w:suppressAutoHyphens w:val="0"/>
        <w:spacing w:line="240" w:lineRule="auto"/>
        <w:rPr>
          <w:rFonts w:ascii="Times New Roman" w:hAnsi="Times New Roman" w:cs="Times New Roman"/>
          <w:sz w:val="24"/>
          <w:szCs w:val="24"/>
          <w:lang w:val="uk-UA"/>
        </w:rPr>
      </w:pPr>
    </w:p>
    <w:sectPr w:rsidR="00643DD5" w:rsidRPr="00765122">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34" w:rsidRDefault="00A12C34">
      <w:pPr>
        <w:spacing w:line="240" w:lineRule="auto"/>
      </w:pPr>
      <w:r>
        <w:separator/>
      </w:r>
    </w:p>
  </w:endnote>
  <w:endnote w:type="continuationSeparator" w:id="0">
    <w:p w:rsidR="00A12C34" w:rsidRDefault="00A12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eeSans">
    <w:altName w:val="Cambria"/>
    <w:charset w:val="01"/>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8B" w:rsidRDefault="00A12C3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B1" w:rsidRDefault="00D920EF">
    <w:pPr>
      <w:pStyle w:val="a5"/>
      <w:ind w:right="360"/>
    </w:pPr>
    <w:r>
      <w:rPr>
        <w:noProof/>
        <w:lang w:val="uk-UA" w:eastAsia="uk-UA"/>
      </w:rPr>
      <mc:AlternateContent>
        <mc:Choice Requires="wps">
          <w:drawing>
            <wp:anchor distT="0" distB="0" distL="0" distR="0" simplePos="0" relativeHeight="251659264" behindDoc="0" locked="0" layoutInCell="1" allowOverlap="1">
              <wp:simplePos x="0" y="0"/>
              <wp:positionH relativeFrom="page">
                <wp:posOffset>6864350</wp:posOffset>
              </wp:positionH>
              <wp:positionV relativeFrom="paragraph">
                <wp:posOffset>635</wp:posOffset>
              </wp:positionV>
              <wp:extent cx="155575" cy="160020"/>
              <wp:effectExtent l="6350" t="635" r="0" b="127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0B1" w:rsidRDefault="00D920EF">
                          <w:pPr>
                            <w:pStyle w:val="a5"/>
                          </w:pPr>
                          <w:r>
                            <w:rPr>
                              <w:rStyle w:val="a4"/>
                            </w:rPr>
                            <w:fldChar w:fldCharType="begin"/>
                          </w:r>
                          <w:r>
                            <w:rPr>
                              <w:rStyle w:val="a4"/>
                            </w:rPr>
                            <w:instrText xml:space="preserve"> PAGE </w:instrText>
                          </w:r>
                          <w:r>
                            <w:rPr>
                              <w:rStyle w:val="a4"/>
                            </w:rPr>
                            <w:fldChar w:fldCharType="separate"/>
                          </w:r>
                          <w:r w:rsidR="000D3C9E">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40.5pt;margin-top:.05pt;width:12.25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" stroked="f">
              <v:fill opacity="0"/>
              <v:textbox inset="0,0,0,0">
                <w:txbxContent>
                  <w:p w:rsidR="006010B1" w:rsidRDefault="00D920EF">
                    <w:pPr>
                      <w:pStyle w:val="a5"/>
                    </w:pPr>
                    <w:r>
                      <w:rPr>
                        <w:rStyle w:val="a4"/>
                      </w:rPr>
                      <w:fldChar w:fldCharType="begin"/>
                    </w:r>
                    <w:r>
                      <w:rPr>
                        <w:rStyle w:val="a4"/>
                      </w:rPr>
                      <w:instrText xml:space="preserve"> PAGE </w:instrText>
                    </w:r>
                    <w:r>
                      <w:rPr>
                        <w:rStyle w:val="a4"/>
                      </w:rPr>
                      <w:fldChar w:fldCharType="separate"/>
                    </w:r>
                    <w:r w:rsidR="000D3C9E">
                      <w:rPr>
                        <w:rStyle w:val="a4"/>
                        <w:noProof/>
                      </w:rPr>
                      <w:t>2</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B1" w:rsidRDefault="00A12C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34" w:rsidRDefault="00A12C34">
      <w:pPr>
        <w:spacing w:line="240" w:lineRule="auto"/>
      </w:pPr>
      <w:r>
        <w:separator/>
      </w:r>
    </w:p>
  </w:footnote>
  <w:footnote w:type="continuationSeparator" w:id="0">
    <w:p w:rsidR="00A12C34" w:rsidRDefault="00A12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8B" w:rsidRDefault="00A12C3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8B" w:rsidRDefault="00A12C3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8B" w:rsidRDefault="00A12C3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B41D97"/>
    <w:multiLevelType w:val="hybridMultilevel"/>
    <w:tmpl w:val="9EBE6244"/>
    <w:lvl w:ilvl="0" w:tplc="A2EE148E">
      <w:start w:val="1"/>
      <w:numFmt w:val="decimal"/>
      <w:lvlText w:val="%1."/>
      <w:lvlJc w:val="left"/>
      <w:pPr>
        <w:ind w:left="1146" w:hanging="360"/>
      </w:pPr>
      <w:rPr>
        <w:rFonts w:hint="default"/>
        <w:b/>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9B947FC"/>
    <w:multiLevelType w:val="hybridMultilevel"/>
    <w:tmpl w:val="89E0F65E"/>
    <w:lvl w:ilvl="0" w:tplc="04190009">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3232581C"/>
    <w:multiLevelType w:val="hybridMultilevel"/>
    <w:tmpl w:val="D7266CAC"/>
    <w:lvl w:ilvl="0" w:tplc="4F1AE7D0">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5" w15:restartNumberingAfterBreak="0">
    <w:nsid w:val="3C14076F"/>
    <w:multiLevelType w:val="multilevel"/>
    <w:tmpl w:val="1060B2CA"/>
    <w:lvl w:ilvl="0">
      <w:start w:val="1"/>
      <w:numFmt w:val="decimal"/>
      <w:lvlText w:val="%1."/>
      <w:lvlJc w:val="left"/>
      <w:pPr>
        <w:ind w:left="720" w:hanging="360"/>
      </w:pPr>
      <w:rPr>
        <w:rFonts w:hint="default"/>
        <w:b/>
        <w:color w:val="auto"/>
      </w:rPr>
    </w:lvl>
    <w:lvl w:ilvl="1">
      <w:start w:val="1"/>
      <w:numFmt w:val="decimal"/>
      <w:isLgl/>
      <w:lvlText w:val="%1.%2."/>
      <w:lvlJc w:val="left"/>
      <w:pPr>
        <w:ind w:left="792" w:hanging="432"/>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887296"/>
    <w:multiLevelType w:val="hybridMultilevel"/>
    <w:tmpl w:val="D9AC3A02"/>
    <w:lvl w:ilvl="0" w:tplc="A9CECC4A">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0E64FD"/>
    <w:multiLevelType w:val="hybridMultilevel"/>
    <w:tmpl w:val="DF2C1D66"/>
    <w:lvl w:ilvl="0" w:tplc="A2EE148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628D0365"/>
    <w:multiLevelType w:val="multilevel"/>
    <w:tmpl w:val="1060B2CA"/>
    <w:lvl w:ilvl="0">
      <w:start w:val="1"/>
      <w:numFmt w:val="decimal"/>
      <w:lvlText w:val="%1."/>
      <w:lvlJc w:val="left"/>
      <w:pPr>
        <w:ind w:left="720" w:hanging="360"/>
      </w:pPr>
      <w:rPr>
        <w:rFonts w:hint="default"/>
        <w:b/>
        <w:color w:val="auto"/>
      </w:rPr>
    </w:lvl>
    <w:lvl w:ilvl="1">
      <w:start w:val="1"/>
      <w:numFmt w:val="decimal"/>
      <w:isLgl/>
      <w:lvlText w:val="%1.%2."/>
      <w:lvlJc w:val="left"/>
      <w:pPr>
        <w:ind w:left="792" w:hanging="432"/>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4444E0"/>
    <w:multiLevelType w:val="hybridMultilevel"/>
    <w:tmpl w:val="13DEA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C09BC"/>
    <w:multiLevelType w:val="hybridMultilevel"/>
    <w:tmpl w:val="58701D76"/>
    <w:lvl w:ilvl="0" w:tplc="B1023E5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7C546370"/>
    <w:multiLevelType w:val="hybridMultilevel"/>
    <w:tmpl w:val="BC70AEE6"/>
    <w:lvl w:ilvl="0" w:tplc="00D8B0CC">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7E5308CE"/>
    <w:multiLevelType w:val="hybridMultilevel"/>
    <w:tmpl w:val="E09A3206"/>
    <w:lvl w:ilvl="0" w:tplc="00D8B0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6"/>
  </w:num>
  <w:num w:numId="5">
    <w:abstractNumId w:val="1"/>
  </w:num>
  <w:num w:numId="6">
    <w:abstractNumId w:val="9"/>
  </w:num>
  <w:num w:numId="7">
    <w:abstractNumId w:val="7"/>
  </w:num>
  <w:num w:numId="8">
    <w:abstractNumId w:val="10"/>
  </w:num>
  <w:num w:numId="9">
    <w:abstractNumId w:val="8"/>
  </w:num>
  <w:num w:numId="10">
    <w:abstractNumId w:val="5"/>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5A"/>
    <w:rsid w:val="00032634"/>
    <w:rsid w:val="000D3C9E"/>
    <w:rsid w:val="00145C3D"/>
    <w:rsid w:val="0015197F"/>
    <w:rsid w:val="00181DB7"/>
    <w:rsid w:val="001A1EDD"/>
    <w:rsid w:val="001C5AD9"/>
    <w:rsid w:val="001D61BD"/>
    <w:rsid w:val="0020567D"/>
    <w:rsid w:val="00224921"/>
    <w:rsid w:val="00283356"/>
    <w:rsid w:val="00283FFE"/>
    <w:rsid w:val="002D710E"/>
    <w:rsid w:val="002F4163"/>
    <w:rsid w:val="003A7492"/>
    <w:rsid w:val="00420B9E"/>
    <w:rsid w:val="00484F55"/>
    <w:rsid w:val="004A66B0"/>
    <w:rsid w:val="004E1877"/>
    <w:rsid w:val="004E7135"/>
    <w:rsid w:val="00522392"/>
    <w:rsid w:val="00586E66"/>
    <w:rsid w:val="006060C2"/>
    <w:rsid w:val="00613EC5"/>
    <w:rsid w:val="00643DD5"/>
    <w:rsid w:val="006B57A8"/>
    <w:rsid w:val="006C683C"/>
    <w:rsid w:val="00765122"/>
    <w:rsid w:val="007E4816"/>
    <w:rsid w:val="00835193"/>
    <w:rsid w:val="008B0460"/>
    <w:rsid w:val="009767E5"/>
    <w:rsid w:val="00986D29"/>
    <w:rsid w:val="009A003B"/>
    <w:rsid w:val="00A12C34"/>
    <w:rsid w:val="00A569B8"/>
    <w:rsid w:val="00AE0ABF"/>
    <w:rsid w:val="00B4194B"/>
    <w:rsid w:val="00BC5B5C"/>
    <w:rsid w:val="00C61039"/>
    <w:rsid w:val="00CC06B2"/>
    <w:rsid w:val="00CF5BE0"/>
    <w:rsid w:val="00D05615"/>
    <w:rsid w:val="00D920EF"/>
    <w:rsid w:val="00D9405A"/>
    <w:rsid w:val="00DC4F38"/>
    <w:rsid w:val="00DD49F3"/>
    <w:rsid w:val="00EB0F0C"/>
    <w:rsid w:val="00F52E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4AF89B-ACEF-47CD-B905-5FFB05C0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EF"/>
    <w:pPr>
      <w:suppressAutoHyphens/>
      <w:spacing w:after="0" w:line="276" w:lineRule="auto"/>
    </w:pPr>
    <w:rPr>
      <w:rFonts w:ascii="Arial" w:eastAsia="Arial" w:hAnsi="Arial" w:cs="Arial"/>
      <w:color w:val="00000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20EF"/>
    <w:rPr>
      <w:color w:val="0000FF"/>
      <w:u w:val="single"/>
    </w:rPr>
  </w:style>
  <w:style w:type="character" w:styleId="a4">
    <w:name w:val="page number"/>
    <w:basedOn w:val="a0"/>
    <w:rsid w:val="00D920EF"/>
  </w:style>
  <w:style w:type="paragraph" w:styleId="a5">
    <w:name w:val="footer"/>
    <w:basedOn w:val="a"/>
    <w:link w:val="a6"/>
    <w:rsid w:val="00D920EF"/>
    <w:pPr>
      <w:tabs>
        <w:tab w:val="center" w:pos="4677"/>
        <w:tab w:val="right" w:pos="9355"/>
      </w:tabs>
    </w:pPr>
  </w:style>
  <w:style w:type="character" w:customStyle="1" w:styleId="a6">
    <w:name w:val="Нижний колонтитул Знак"/>
    <w:basedOn w:val="a0"/>
    <w:link w:val="a5"/>
    <w:rsid w:val="00D920EF"/>
    <w:rPr>
      <w:rFonts w:ascii="Arial" w:eastAsia="Arial" w:hAnsi="Arial" w:cs="Arial"/>
      <w:color w:val="000000"/>
      <w:lang w:val="ru-RU" w:eastAsia="zh-CN"/>
    </w:rPr>
  </w:style>
  <w:style w:type="paragraph" w:styleId="a7">
    <w:name w:val="header"/>
    <w:basedOn w:val="a"/>
    <w:link w:val="a8"/>
    <w:rsid w:val="00D920EF"/>
    <w:pPr>
      <w:tabs>
        <w:tab w:val="center" w:pos="4819"/>
        <w:tab w:val="right" w:pos="9639"/>
      </w:tabs>
    </w:pPr>
  </w:style>
  <w:style w:type="character" w:customStyle="1" w:styleId="a8">
    <w:name w:val="Верхний колонтитул Знак"/>
    <w:basedOn w:val="a0"/>
    <w:link w:val="a7"/>
    <w:rsid w:val="00D920EF"/>
    <w:rPr>
      <w:rFonts w:ascii="Arial" w:eastAsia="Arial" w:hAnsi="Arial" w:cs="Arial"/>
      <w:color w:val="000000"/>
      <w:lang w:val="ru-RU" w:eastAsia="zh-CN"/>
    </w:rPr>
  </w:style>
  <w:style w:type="paragraph" w:customStyle="1" w:styleId="1">
    <w:name w:val="Обычный1"/>
    <w:rsid w:val="00D920EF"/>
    <w:pPr>
      <w:spacing w:after="0" w:line="276" w:lineRule="auto"/>
    </w:pPr>
    <w:rPr>
      <w:rFonts w:ascii="Arial" w:eastAsia="Arial" w:hAnsi="Arial" w:cs="Arial"/>
      <w:color w:val="000000"/>
      <w:lang w:val="ru-RU" w:eastAsia="ru-RU"/>
    </w:rPr>
  </w:style>
  <w:style w:type="character" w:customStyle="1" w:styleId="a9">
    <w:name w:val="Основний текст_"/>
    <w:link w:val="10"/>
    <w:rsid w:val="00BC5B5C"/>
    <w:rPr>
      <w:rFonts w:ascii="Times New Roman" w:hAnsi="Times New Roman" w:cs="Times New Roman"/>
      <w:sz w:val="19"/>
      <w:szCs w:val="19"/>
      <w:shd w:val="clear" w:color="auto" w:fill="FFFFFF"/>
    </w:rPr>
  </w:style>
  <w:style w:type="paragraph" w:customStyle="1" w:styleId="10">
    <w:name w:val="Основний текст1"/>
    <w:basedOn w:val="a"/>
    <w:link w:val="a9"/>
    <w:rsid w:val="00BC5B5C"/>
    <w:pPr>
      <w:widowControl w:val="0"/>
      <w:shd w:val="clear" w:color="auto" w:fill="FFFFFF"/>
      <w:suppressAutoHyphens w:val="0"/>
      <w:spacing w:line="240" w:lineRule="auto"/>
      <w:ind w:firstLine="400"/>
      <w:jc w:val="both"/>
    </w:pPr>
    <w:rPr>
      <w:rFonts w:ascii="Times New Roman" w:eastAsiaTheme="minorHAnsi" w:hAnsi="Times New Roman" w:cs="Times New Roman"/>
      <w:color w:val="auto"/>
      <w:sz w:val="19"/>
      <w:szCs w:val="19"/>
      <w:lang w:val="uk-UA" w:eastAsia="en-US"/>
    </w:rPr>
  </w:style>
  <w:style w:type="paragraph" w:styleId="aa">
    <w:name w:val="List Paragraph"/>
    <w:basedOn w:val="a"/>
    <w:uiPriority w:val="34"/>
    <w:qFormat/>
    <w:rsid w:val="00BC5B5C"/>
    <w:pPr>
      <w:ind w:left="720"/>
      <w:contextualSpacing/>
    </w:pPr>
  </w:style>
  <w:style w:type="paragraph" w:customStyle="1" w:styleId="Index">
    <w:name w:val="Index"/>
    <w:basedOn w:val="a"/>
    <w:uiPriority w:val="99"/>
    <w:rsid w:val="00BC5B5C"/>
    <w:pPr>
      <w:suppressLineNumbers/>
      <w:spacing w:after="200"/>
    </w:pPr>
    <w:rPr>
      <w:rFonts w:ascii="Calibri" w:eastAsia="Times New Roman" w:hAnsi="Calibri" w:cs="FreeSans"/>
      <w:color w:val="auto"/>
      <w:kern w:val="1"/>
      <w:lang w:val="uk-UA" w:eastAsia="en-US"/>
    </w:rPr>
  </w:style>
  <w:style w:type="paragraph" w:styleId="ab">
    <w:name w:val="No Spacing"/>
    <w:uiPriority w:val="99"/>
    <w:qFormat/>
    <w:rsid w:val="009A003B"/>
    <w:pPr>
      <w:suppressAutoHyphens/>
      <w:spacing w:after="0" w:line="240" w:lineRule="auto"/>
    </w:pPr>
    <w:rPr>
      <w:rFonts w:ascii="Calibri" w:eastAsia="Times New Roman" w:hAnsi="Calibri" w:cs="Times New Roman"/>
      <w:kern w:val="1"/>
      <w:lang w:val="ru-RU" w:eastAsia="ru-RU"/>
    </w:rPr>
  </w:style>
  <w:style w:type="paragraph" w:styleId="ac">
    <w:name w:val="Balloon Text"/>
    <w:basedOn w:val="a"/>
    <w:link w:val="ad"/>
    <w:uiPriority w:val="99"/>
    <w:semiHidden/>
    <w:unhideWhenUsed/>
    <w:rsid w:val="00032634"/>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2634"/>
    <w:rPr>
      <w:rFonts w:ascii="Segoe UI" w:eastAsia="Arial" w:hAnsi="Segoe UI" w:cs="Segoe UI"/>
      <w:color w:val="000000"/>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3028</Words>
  <Characters>1727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Кучерук Олександра Володимирівна</cp:lastModifiedBy>
  <cp:revision>25</cp:revision>
  <cp:lastPrinted>2024-02-09T13:14:00Z</cp:lastPrinted>
  <dcterms:created xsi:type="dcterms:W3CDTF">2020-04-06T13:01:00Z</dcterms:created>
  <dcterms:modified xsi:type="dcterms:W3CDTF">2024-02-12T13:15:00Z</dcterms:modified>
</cp:coreProperties>
</file>