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E0" w:rsidRPr="00DE1A0C" w:rsidRDefault="008E70E0" w:rsidP="00295086">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Додаток №</w:t>
      </w:r>
      <w:r w:rsidR="008C33AF" w:rsidRPr="00DE1A0C">
        <w:rPr>
          <w:rFonts w:ascii="Times New Roman" w:hAnsi="Times New Roman"/>
          <w:b/>
          <w:bCs/>
          <w:sz w:val="24"/>
          <w:szCs w:val="24"/>
          <w:lang w:eastAsia="ru-RU"/>
        </w:rPr>
        <w:t>3</w:t>
      </w:r>
      <w:r w:rsidRPr="00DE1A0C">
        <w:rPr>
          <w:rFonts w:ascii="Times New Roman" w:hAnsi="Times New Roman"/>
          <w:b/>
          <w:bCs/>
          <w:sz w:val="24"/>
          <w:szCs w:val="24"/>
          <w:lang w:eastAsia="ru-RU"/>
        </w:rPr>
        <w:t xml:space="preserve"> до</w:t>
      </w:r>
    </w:p>
    <w:p w:rsidR="008E70E0" w:rsidRPr="00DE1A0C" w:rsidRDefault="008E70E0" w:rsidP="00295086">
      <w:pPr>
        <w:spacing w:after="0"/>
        <w:jc w:val="right"/>
        <w:rPr>
          <w:rFonts w:ascii="Times New Roman" w:hAnsi="Times New Roman"/>
          <w:b/>
          <w:bCs/>
          <w:sz w:val="24"/>
          <w:szCs w:val="24"/>
          <w:lang w:eastAsia="ru-RU"/>
        </w:rPr>
      </w:pPr>
      <w:r w:rsidRPr="00DE1A0C">
        <w:rPr>
          <w:rFonts w:ascii="Times New Roman" w:hAnsi="Times New Roman"/>
          <w:b/>
          <w:bCs/>
          <w:sz w:val="24"/>
          <w:szCs w:val="24"/>
          <w:lang w:eastAsia="ru-RU"/>
        </w:rPr>
        <w:t>тендерної документації</w:t>
      </w:r>
    </w:p>
    <w:p w:rsidR="008E70E0" w:rsidRPr="00DE1A0C" w:rsidRDefault="008E70E0" w:rsidP="00295086">
      <w:pPr>
        <w:spacing w:after="0"/>
        <w:jc w:val="center"/>
        <w:rPr>
          <w:rFonts w:ascii="Times New Roman" w:hAnsi="Times New Roman"/>
          <w:b/>
          <w:bCs/>
          <w:sz w:val="24"/>
          <w:szCs w:val="24"/>
          <w:lang w:eastAsia="ru-RU"/>
        </w:rPr>
      </w:pPr>
    </w:p>
    <w:p w:rsidR="00DE1A0C" w:rsidRPr="00DE1A0C" w:rsidRDefault="005B429D" w:rsidP="00295086">
      <w:pPr>
        <w:tabs>
          <w:tab w:val="left" w:pos="4500"/>
        </w:tabs>
        <w:jc w:val="center"/>
        <w:rPr>
          <w:rFonts w:ascii="Times New Roman" w:hAnsi="Times New Roman"/>
          <w:b/>
          <w:bCs/>
          <w:sz w:val="24"/>
          <w:szCs w:val="24"/>
        </w:rPr>
      </w:pPr>
      <w:r>
        <w:rPr>
          <w:rFonts w:ascii="Times New Roman" w:hAnsi="Times New Roman"/>
          <w:b/>
          <w:bCs/>
          <w:sz w:val="24"/>
          <w:szCs w:val="24"/>
        </w:rPr>
        <w:t>ПРО</w:t>
      </w:r>
      <w:r w:rsidR="001D1859">
        <w:rPr>
          <w:rFonts w:ascii="Times New Roman" w:hAnsi="Times New Roman"/>
          <w:b/>
          <w:bCs/>
          <w:sz w:val="24"/>
          <w:szCs w:val="24"/>
        </w:rPr>
        <w:t>Є</w:t>
      </w:r>
      <w:r>
        <w:rPr>
          <w:rFonts w:ascii="Times New Roman" w:hAnsi="Times New Roman"/>
          <w:b/>
          <w:bCs/>
          <w:sz w:val="24"/>
          <w:szCs w:val="24"/>
        </w:rPr>
        <w:t xml:space="preserve">КТ ДОГОВОРУ </w:t>
      </w:r>
      <w:r w:rsidR="00DE1A0C" w:rsidRPr="00DE1A0C">
        <w:rPr>
          <w:rFonts w:ascii="Times New Roman" w:hAnsi="Times New Roman"/>
          <w:b/>
          <w:bCs/>
          <w:sz w:val="24"/>
          <w:szCs w:val="24"/>
        </w:rPr>
        <w:t>ПРО ЗАКУПІВЛЮ №</w:t>
      </w:r>
    </w:p>
    <w:tbl>
      <w:tblPr>
        <w:tblW w:w="10500" w:type="dxa"/>
        <w:jc w:val="center"/>
        <w:tblCellSpacing w:w="22" w:type="dxa"/>
        <w:tblLook w:val="04A0" w:firstRow="1" w:lastRow="0" w:firstColumn="1" w:lastColumn="0" w:noHBand="0" w:noVBand="1"/>
      </w:tblPr>
      <w:tblGrid>
        <w:gridCol w:w="5250"/>
        <w:gridCol w:w="5250"/>
      </w:tblGrid>
      <w:tr w:rsidR="00DE1A0C" w:rsidRPr="00DE1A0C" w:rsidTr="00DE1A0C">
        <w:trPr>
          <w:tblCellSpacing w:w="22" w:type="dxa"/>
          <w:jc w:val="center"/>
        </w:trPr>
        <w:tc>
          <w:tcPr>
            <w:tcW w:w="2469" w:type="pct"/>
            <w:tcMar>
              <w:top w:w="15" w:type="dxa"/>
              <w:left w:w="15" w:type="dxa"/>
              <w:bottom w:w="15" w:type="dxa"/>
              <w:right w:w="15" w:type="dxa"/>
            </w:tcMar>
            <w:vAlign w:val="center"/>
            <w:hideMark/>
          </w:tcPr>
          <w:p w:rsidR="00DE1A0C" w:rsidRPr="00DE1A0C" w:rsidRDefault="00DE1A0C" w:rsidP="00295086">
            <w:pPr>
              <w:tabs>
                <w:tab w:val="left" w:pos="4500"/>
              </w:tabs>
              <w:rPr>
                <w:rFonts w:ascii="Times New Roman" w:hAnsi="Times New Roman"/>
                <w:sz w:val="24"/>
                <w:szCs w:val="24"/>
              </w:rPr>
            </w:pPr>
            <w:bookmarkStart w:id="0" w:name="BM22"/>
            <w:bookmarkEnd w:id="0"/>
            <w:proofErr w:type="spellStart"/>
            <w:r>
              <w:rPr>
                <w:rFonts w:ascii="Times New Roman" w:hAnsi="Times New Roman"/>
                <w:sz w:val="24"/>
                <w:szCs w:val="24"/>
              </w:rPr>
              <w:t>смт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Pr="00DE1A0C">
              <w:rPr>
                <w:rFonts w:ascii="Times New Roman" w:hAnsi="Times New Roman"/>
                <w:sz w:val="24"/>
                <w:szCs w:val="24"/>
              </w:rPr>
              <w:t xml:space="preserve"> </w:t>
            </w:r>
            <w:r w:rsidRPr="00DE1A0C">
              <w:rPr>
                <w:rFonts w:ascii="Times New Roman" w:hAnsi="Times New Roman"/>
                <w:sz w:val="24"/>
                <w:szCs w:val="24"/>
              </w:rPr>
              <w:br/>
            </w:r>
          </w:p>
        </w:tc>
        <w:tc>
          <w:tcPr>
            <w:tcW w:w="2469" w:type="pct"/>
            <w:tcMar>
              <w:top w:w="15" w:type="dxa"/>
              <w:left w:w="15" w:type="dxa"/>
              <w:bottom w:w="15" w:type="dxa"/>
              <w:right w:w="15" w:type="dxa"/>
            </w:tcMar>
            <w:vAlign w:val="center"/>
            <w:hideMark/>
          </w:tcPr>
          <w:p w:rsidR="00DE1A0C" w:rsidRPr="00DE1A0C" w:rsidRDefault="00295086" w:rsidP="00295086">
            <w:pPr>
              <w:tabs>
                <w:tab w:val="left" w:pos="4500"/>
              </w:tabs>
              <w:jc w:val="center"/>
              <w:rPr>
                <w:rFonts w:ascii="Times New Roman" w:hAnsi="Times New Roman"/>
                <w:sz w:val="24"/>
                <w:szCs w:val="24"/>
              </w:rPr>
            </w:pPr>
            <w:bookmarkStart w:id="1" w:name="BM23"/>
            <w:bookmarkEnd w:id="1"/>
            <w:r>
              <w:rPr>
                <w:rFonts w:ascii="Times New Roman" w:hAnsi="Times New Roman"/>
                <w:sz w:val="24"/>
                <w:szCs w:val="24"/>
              </w:rPr>
              <w:t xml:space="preserve">                                   </w:t>
            </w:r>
            <w:r w:rsidR="00DE1A0C" w:rsidRPr="00DE1A0C">
              <w:rPr>
                <w:rFonts w:ascii="Times New Roman" w:hAnsi="Times New Roman"/>
                <w:sz w:val="24"/>
                <w:szCs w:val="24"/>
              </w:rPr>
              <w:t xml:space="preserve">______________  2023 року </w:t>
            </w:r>
            <w:r w:rsidR="00DE1A0C" w:rsidRPr="00DE1A0C">
              <w:rPr>
                <w:rFonts w:ascii="Times New Roman" w:hAnsi="Times New Roman"/>
                <w:sz w:val="24"/>
                <w:szCs w:val="24"/>
              </w:rPr>
              <w:br/>
            </w:r>
          </w:p>
        </w:tc>
      </w:tr>
      <w:tr w:rsidR="00DE1A0C" w:rsidRPr="00DE1A0C" w:rsidTr="00DE1A0C">
        <w:trPr>
          <w:tblCellSpacing w:w="22" w:type="dxa"/>
          <w:jc w:val="center"/>
        </w:trPr>
        <w:tc>
          <w:tcPr>
            <w:tcW w:w="0" w:type="auto"/>
            <w:gridSpan w:val="2"/>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Комунальне некомерційне підприємство «</w:t>
            </w:r>
            <w:proofErr w:type="spellStart"/>
            <w:r w:rsidRPr="00DE1A0C">
              <w:rPr>
                <w:rFonts w:ascii="Times New Roman" w:hAnsi="Times New Roman"/>
                <w:sz w:val="24"/>
                <w:szCs w:val="24"/>
              </w:rPr>
              <w:t>Доманівська</w:t>
            </w:r>
            <w:proofErr w:type="spellEnd"/>
            <w:r w:rsidRPr="00DE1A0C">
              <w:rPr>
                <w:rFonts w:ascii="Times New Roman" w:hAnsi="Times New Roman"/>
                <w:sz w:val="24"/>
                <w:szCs w:val="24"/>
              </w:rPr>
              <w:t xml:space="preserve"> багатопрофільна лікарня» </w:t>
            </w:r>
            <w:proofErr w:type="spellStart"/>
            <w:r w:rsidRPr="00DE1A0C">
              <w:rPr>
                <w:rFonts w:ascii="Times New Roman" w:hAnsi="Times New Roman"/>
                <w:sz w:val="24"/>
                <w:szCs w:val="24"/>
              </w:rPr>
              <w:t>Доманівської</w:t>
            </w:r>
            <w:proofErr w:type="spellEnd"/>
            <w:r w:rsidRPr="00DE1A0C">
              <w:rPr>
                <w:rFonts w:ascii="Times New Roman" w:hAnsi="Times New Roman"/>
                <w:sz w:val="24"/>
                <w:szCs w:val="24"/>
              </w:rPr>
              <w:t xml:space="preserve"> селищної ради, (далі - Покупець ), в особі </w:t>
            </w:r>
            <w:r>
              <w:rPr>
                <w:rFonts w:ascii="Times New Roman" w:hAnsi="Times New Roman"/>
                <w:sz w:val="24"/>
                <w:szCs w:val="24"/>
              </w:rPr>
              <w:t>головного лікаря</w:t>
            </w:r>
            <w:r w:rsidRPr="00DE1A0C">
              <w:rPr>
                <w:rFonts w:ascii="Times New Roman" w:hAnsi="Times New Roman"/>
                <w:sz w:val="24"/>
                <w:szCs w:val="24"/>
              </w:rPr>
              <w:t xml:space="preserve"> </w:t>
            </w:r>
            <w:proofErr w:type="spellStart"/>
            <w:r w:rsidRPr="00DE1A0C">
              <w:rPr>
                <w:rFonts w:ascii="Times New Roman" w:hAnsi="Times New Roman"/>
                <w:sz w:val="24"/>
                <w:szCs w:val="24"/>
              </w:rPr>
              <w:t>Гузенко</w:t>
            </w:r>
            <w:proofErr w:type="spellEnd"/>
            <w:r w:rsidRPr="00DE1A0C">
              <w:rPr>
                <w:rFonts w:ascii="Times New Roman" w:hAnsi="Times New Roman"/>
                <w:sz w:val="24"/>
                <w:szCs w:val="24"/>
              </w:rPr>
              <w:t xml:space="preserve"> Лілії Юріївни, що діє на підстав</w:t>
            </w:r>
            <w:r w:rsidR="005B429D">
              <w:rPr>
                <w:rFonts w:ascii="Times New Roman" w:hAnsi="Times New Roman"/>
                <w:sz w:val="24"/>
                <w:szCs w:val="24"/>
              </w:rPr>
              <w:t xml:space="preserve">і Статуту, з однієї сторони, і </w:t>
            </w:r>
            <w:r w:rsidRPr="00DE1A0C">
              <w:rPr>
                <w:rFonts w:ascii="Times New Roman" w:hAnsi="Times New Roman"/>
                <w:sz w:val="24"/>
                <w:szCs w:val="24"/>
              </w:rPr>
              <w:t>_____________________ в особі  _____________________________________, що діє на підставі ____________________________ (далі - Продавець), з іншої сторони, разом - Сторони, уклали цей договір про таке (далі - Договір):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 ПРЕДМЕТ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5B429D" w:rsidP="00295086">
            <w:pPr>
              <w:tabs>
                <w:tab w:val="left" w:pos="4500"/>
              </w:tabs>
              <w:jc w:val="both"/>
              <w:rPr>
                <w:rFonts w:ascii="Times New Roman" w:hAnsi="Times New Roman"/>
                <w:sz w:val="24"/>
                <w:szCs w:val="24"/>
              </w:rPr>
            </w:pPr>
            <w:r>
              <w:rPr>
                <w:rFonts w:ascii="Times New Roman" w:hAnsi="Times New Roman"/>
                <w:sz w:val="24"/>
                <w:szCs w:val="24"/>
              </w:rPr>
              <w:t xml:space="preserve">1.1. Продавець зобов'язується </w:t>
            </w:r>
            <w:r w:rsidR="00DE1A0C" w:rsidRPr="00DE1A0C">
              <w:rPr>
                <w:rFonts w:ascii="Times New Roman" w:hAnsi="Times New Roman"/>
                <w:sz w:val="24"/>
                <w:szCs w:val="24"/>
              </w:rPr>
              <w:t>передати у власність Покупця товар, зазнач</w:t>
            </w:r>
            <w:r>
              <w:rPr>
                <w:rFonts w:ascii="Times New Roman" w:hAnsi="Times New Roman"/>
                <w:sz w:val="24"/>
                <w:szCs w:val="24"/>
              </w:rPr>
              <w:t xml:space="preserve">ений в специфікації  (додаток №1 до </w:t>
            </w:r>
            <w:r w:rsidR="00DE1A0C" w:rsidRPr="00DE1A0C">
              <w:rPr>
                <w:rFonts w:ascii="Times New Roman" w:hAnsi="Times New Roman"/>
                <w:sz w:val="24"/>
                <w:szCs w:val="24"/>
              </w:rPr>
              <w:t>договору), а Покупець - пр</w:t>
            </w:r>
            <w:r>
              <w:rPr>
                <w:rFonts w:ascii="Times New Roman" w:hAnsi="Times New Roman"/>
                <w:sz w:val="24"/>
                <w:szCs w:val="24"/>
              </w:rPr>
              <w:t>ийняти і оплатити такий товар.</w:t>
            </w:r>
          </w:p>
          <w:p w:rsidR="00DE1A0C" w:rsidRPr="00DE1A0C" w:rsidRDefault="00DE1A0C" w:rsidP="00152D65">
            <w:pPr>
              <w:tabs>
                <w:tab w:val="left" w:pos="4500"/>
              </w:tabs>
              <w:jc w:val="both"/>
              <w:rPr>
                <w:rFonts w:ascii="Times New Roman" w:hAnsi="Times New Roman"/>
                <w:b/>
                <w:bCs/>
                <w:sz w:val="24"/>
                <w:szCs w:val="24"/>
              </w:rPr>
            </w:pPr>
            <w:bookmarkStart w:id="2" w:name="BM27"/>
            <w:bookmarkEnd w:id="2"/>
            <w:r w:rsidRPr="00DE1A0C">
              <w:rPr>
                <w:rFonts w:ascii="Times New Roman" w:hAnsi="Times New Roman"/>
                <w:sz w:val="24"/>
                <w:szCs w:val="24"/>
              </w:rPr>
              <w:t xml:space="preserve">1.2. Найменування (номенклатура, асортимент) товару: </w:t>
            </w:r>
            <w:r w:rsidR="00152D65" w:rsidRPr="00152D65">
              <w:rPr>
                <w:rFonts w:ascii="Times New Roman" w:hAnsi="Times New Roman"/>
                <w:sz w:val="24"/>
                <w:szCs w:val="24"/>
              </w:rPr>
              <w:t xml:space="preserve">ДК 021:2015 – </w:t>
            </w:r>
            <w:r w:rsidR="00DF4910" w:rsidRPr="00DF4910">
              <w:rPr>
                <w:rFonts w:ascii="Times New Roman" w:hAnsi="Times New Roman"/>
                <w:sz w:val="24"/>
                <w:szCs w:val="24"/>
              </w:rPr>
              <w:t>ДК:021:2015: 33690000-3 Лікарські засоби різні (лабораторні реактиви)</w:t>
            </w:r>
          </w:p>
          <w:p w:rsidR="00DE1A0C" w:rsidRPr="00DE1A0C" w:rsidRDefault="00DE1A0C" w:rsidP="00295086">
            <w:pPr>
              <w:tabs>
                <w:tab w:val="left" w:pos="4500"/>
              </w:tabs>
              <w:jc w:val="both"/>
              <w:rPr>
                <w:rFonts w:ascii="Times New Roman" w:hAnsi="Times New Roman"/>
                <w:sz w:val="24"/>
                <w:szCs w:val="24"/>
              </w:rPr>
            </w:pPr>
            <w:bookmarkStart w:id="3" w:name="BM28"/>
            <w:bookmarkStart w:id="4" w:name="BM29"/>
            <w:bookmarkEnd w:id="3"/>
            <w:bookmarkEnd w:id="4"/>
            <w:r w:rsidRPr="00DE1A0C">
              <w:rPr>
                <w:rFonts w:ascii="Times New Roman" w:hAnsi="Times New Roman"/>
                <w:sz w:val="24"/>
                <w:szCs w:val="24"/>
              </w:rPr>
              <w:t>1</w:t>
            </w:r>
            <w:r>
              <w:rPr>
                <w:rFonts w:ascii="Times New Roman" w:hAnsi="Times New Roman"/>
                <w:sz w:val="24"/>
                <w:szCs w:val="24"/>
              </w:rPr>
              <w:t>.3</w:t>
            </w:r>
            <w:r w:rsidRPr="00DE1A0C">
              <w:rPr>
                <w:rFonts w:ascii="Times New Roman" w:hAnsi="Times New Roman"/>
                <w:sz w:val="24"/>
                <w:szCs w:val="24"/>
              </w:rPr>
              <w:t>. Обсяги закупі</w:t>
            </w:r>
            <w:r w:rsidR="005B429D">
              <w:rPr>
                <w:rFonts w:ascii="Times New Roman" w:hAnsi="Times New Roman"/>
                <w:sz w:val="24"/>
                <w:szCs w:val="24"/>
              </w:rPr>
              <w:t xml:space="preserve">влі товарів </w:t>
            </w:r>
            <w:r w:rsidRPr="00DE1A0C">
              <w:rPr>
                <w:rFonts w:ascii="Times New Roman" w:hAnsi="Times New Roman"/>
                <w:sz w:val="24"/>
                <w:szCs w:val="24"/>
              </w:rPr>
              <w:t>можуть бути зменшені залежно від реального фінансування видатків. </w:t>
            </w: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II. ЯКІСТЬ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bookmarkStart w:id="5" w:name="BM31"/>
            <w:bookmarkEnd w:id="5"/>
            <w:r w:rsidRPr="00DE1A0C">
              <w:rPr>
                <w:rFonts w:ascii="Times New Roman" w:hAnsi="Times New Roman"/>
                <w:sz w:val="24"/>
                <w:szCs w:val="24"/>
              </w:rPr>
              <w:t>2.1.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2.2. Термін придатності Товару на момент поставки повинен бути не менше </w:t>
            </w:r>
            <w:r>
              <w:rPr>
                <w:rFonts w:ascii="Times New Roman" w:hAnsi="Times New Roman"/>
                <w:sz w:val="24"/>
                <w:szCs w:val="24"/>
              </w:rPr>
              <w:t>8</w:t>
            </w:r>
            <w:r w:rsidRPr="00DE1A0C">
              <w:rPr>
                <w:rFonts w:ascii="Times New Roman" w:hAnsi="Times New Roman"/>
                <w:sz w:val="24"/>
                <w:szCs w:val="24"/>
              </w:rPr>
              <w:t>0% його загального терміну придатності, при умові його зберігання відповідно до установлених норм та правил зберігання.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2.3. 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2.4. Товар повинен відправлятись Покупцю в упаковці, яка відповідає характеру Товару i захищає Товар від пошкоджень під час транспортування.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2.5. Поставка Товару в ушкодженій упаковці не допускається.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2.6.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lastRenderedPageBreak/>
              <w:t>2.7.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Пр</w:t>
            </w:r>
            <w:r>
              <w:rPr>
                <w:rFonts w:ascii="Times New Roman" w:hAnsi="Times New Roman"/>
                <w:sz w:val="24"/>
                <w:szCs w:val="24"/>
              </w:rPr>
              <w:t>о</w:t>
            </w:r>
            <w:r w:rsidRPr="00DE1A0C">
              <w:rPr>
                <w:rFonts w:ascii="Times New Roman" w:hAnsi="Times New Roman"/>
                <w:sz w:val="24"/>
                <w:szCs w:val="24"/>
              </w:rPr>
              <w:t xml:space="preserve">давця застосовуються штрафні санкції відповідно до умов Договору.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III. ЦІНА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bookmarkStart w:id="6" w:name="BM33"/>
            <w:bookmarkEnd w:id="6"/>
            <w:r w:rsidRPr="00DE1A0C">
              <w:rPr>
                <w:rFonts w:ascii="Times New Roman" w:hAnsi="Times New Roman"/>
                <w:sz w:val="24"/>
                <w:szCs w:val="24"/>
              </w:rPr>
              <w:t>3.1. Ціна цього Договору становить  ____________________________ (з/без ПДВ) в тому числі ПДВ_____________.</w:t>
            </w:r>
            <w:r w:rsidR="005B429D">
              <w:rPr>
                <w:rFonts w:ascii="Times New Roman" w:hAnsi="Times New Roman"/>
                <w:sz w:val="24"/>
                <w:szCs w:val="24"/>
              </w:rPr>
              <w:br/>
              <w:t xml:space="preserve">       Ціна за одиницю товару </w:t>
            </w:r>
            <w:r w:rsidRPr="00DE1A0C">
              <w:rPr>
                <w:rFonts w:ascii="Times New Roman" w:hAnsi="Times New Roman"/>
                <w:sz w:val="24"/>
                <w:szCs w:val="24"/>
              </w:rPr>
              <w:t>в</w:t>
            </w:r>
            <w:r w:rsidR="005B429D">
              <w:rPr>
                <w:rFonts w:ascii="Times New Roman" w:hAnsi="Times New Roman"/>
                <w:sz w:val="24"/>
                <w:szCs w:val="24"/>
              </w:rPr>
              <w:t>казана у Специфікації (Додаток</w:t>
            </w:r>
            <w:r w:rsidRPr="00DE1A0C">
              <w:rPr>
                <w:rFonts w:ascii="Times New Roman" w:hAnsi="Times New Roman"/>
                <w:sz w:val="24"/>
                <w:szCs w:val="24"/>
              </w:rPr>
              <w:t xml:space="preserve">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w:t>
            </w:r>
            <w:r w:rsidR="005B429D">
              <w:rPr>
                <w:rFonts w:ascii="Times New Roman" w:hAnsi="Times New Roman"/>
                <w:sz w:val="24"/>
                <w:szCs w:val="24"/>
              </w:rPr>
              <w:t>ння  до міста призначення.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        Валюта договору є гривня України.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3.2. Ціна цього Договору може бути зменшена за взаємною згодою Сторін залежно від реального фінансування, відповідно до умов Догов</w:t>
            </w:r>
            <w:r w:rsidR="00EA3684">
              <w:rPr>
                <w:rFonts w:ascii="Times New Roman" w:hAnsi="Times New Roman"/>
                <w:sz w:val="24"/>
                <w:szCs w:val="24"/>
              </w:rPr>
              <w:t>о</w:t>
            </w:r>
            <w:r w:rsidRPr="00DE1A0C">
              <w:rPr>
                <w:rFonts w:ascii="Times New Roman" w:hAnsi="Times New Roman"/>
                <w:sz w:val="24"/>
                <w:szCs w:val="24"/>
              </w:rPr>
              <w:t>ру.</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IV. ПОРЯДОК  ЗДІЙСНЕННЯ  ОПЛАТИ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4</w:t>
            </w:r>
            <w:r w:rsidR="005B429D">
              <w:rPr>
                <w:rFonts w:ascii="Times New Roman" w:hAnsi="Times New Roman"/>
                <w:sz w:val="24"/>
                <w:szCs w:val="24"/>
              </w:rPr>
              <w:t xml:space="preserve">.1. Розрахунки проводяться по факту поставки товарів </w:t>
            </w:r>
            <w:r w:rsidRPr="00DE1A0C">
              <w:rPr>
                <w:rFonts w:ascii="Times New Roman" w:hAnsi="Times New Roman"/>
                <w:sz w:val="24"/>
                <w:szCs w:val="24"/>
              </w:rPr>
              <w:t>шляхом:</w:t>
            </w:r>
            <w:r w:rsidRPr="00DE1A0C">
              <w:rPr>
                <w:rFonts w:ascii="Times New Roman" w:hAnsi="Times New Roman"/>
                <w:sz w:val="24"/>
                <w:szCs w:val="24"/>
              </w:rPr>
              <w:br/>
              <w:t>оплати Покупцем після пред'явлення Прод</w:t>
            </w:r>
            <w:r w:rsidR="005B429D">
              <w:rPr>
                <w:rFonts w:ascii="Times New Roman" w:hAnsi="Times New Roman"/>
                <w:sz w:val="24"/>
                <w:szCs w:val="24"/>
              </w:rPr>
              <w:t xml:space="preserve">авцем рахунка на оплату товару </w:t>
            </w:r>
            <w:r w:rsidRPr="00DE1A0C">
              <w:rPr>
                <w:rFonts w:ascii="Times New Roman" w:hAnsi="Times New Roman"/>
                <w:sz w:val="24"/>
                <w:szCs w:val="24"/>
              </w:rPr>
              <w:t>(далі - рахунок).</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4.2. Д</w:t>
            </w:r>
            <w:r w:rsidR="005B429D">
              <w:rPr>
                <w:rFonts w:ascii="Times New Roman" w:hAnsi="Times New Roman"/>
                <w:sz w:val="24"/>
                <w:szCs w:val="24"/>
              </w:rPr>
              <w:t xml:space="preserve">о рахунка додаються: накладна, підписана </w:t>
            </w:r>
            <w:r w:rsidRPr="00DE1A0C">
              <w:rPr>
                <w:rFonts w:ascii="Times New Roman" w:hAnsi="Times New Roman"/>
                <w:sz w:val="24"/>
                <w:szCs w:val="24"/>
              </w:rPr>
              <w:t>Сторонами.</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bookmarkStart w:id="7" w:name="BM41"/>
      <w:bookmarkEnd w:id="7"/>
      <w:r w:rsidRPr="00DE1A0C">
        <w:rPr>
          <w:rFonts w:ascii="Times New Roman" w:hAnsi="Times New Roman"/>
          <w:b/>
          <w:bCs/>
          <w:sz w:val="24"/>
          <w:szCs w:val="24"/>
        </w:rPr>
        <w:t>V. ПОСТАВКА ТОВАРІВ</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spacing w:after="0" w:line="240" w:lineRule="auto"/>
              <w:jc w:val="both"/>
              <w:rPr>
                <w:rFonts w:ascii="Times New Roman" w:hAnsi="Times New Roman"/>
                <w:sz w:val="24"/>
                <w:szCs w:val="24"/>
              </w:rPr>
            </w:pPr>
            <w:bookmarkStart w:id="8" w:name="BM42"/>
            <w:bookmarkEnd w:id="8"/>
            <w:r w:rsidRPr="00DE1A0C">
              <w:rPr>
                <w:rFonts w:ascii="Times New Roman" w:hAnsi="Times New Roman"/>
                <w:sz w:val="24"/>
                <w:szCs w:val="24"/>
              </w:rPr>
              <w:t>5.1. Строк (термін</w:t>
            </w:r>
            <w:r w:rsidR="005B429D">
              <w:rPr>
                <w:rFonts w:ascii="Times New Roman" w:hAnsi="Times New Roman"/>
                <w:sz w:val="24"/>
                <w:szCs w:val="24"/>
              </w:rPr>
              <w:t xml:space="preserve">) поставки (передачі) товарів: протягом </w:t>
            </w:r>
            <w:r w:rsidRPr="00DE1A0C">
              <w:rPr>
                <w:rFonts w:ascii="Times New Roman" w:hAnsi="Times New Roman"/>
                <w:sz w:val="24"/>
                <w:szCs w:val="24"/>
              </w:rPr>
              <w:t xml:space="preserve">строку дії договору.  </w:t>
            </w:r>
          </w:p>
          <w:p w:rsidR="00DE1A0C" w:rsidRPr="00DE1A0C" w:rsidRDefault="00DE1A0C" w:rsidP="00295086">
            <w:pPr>
              <w:spacing w:after="0" w:line="240" w:lineRule="auto"/>
              <w:jc w:val="both"/>
              <w:rPr>
                <w:rFonts w:ascii="Times New Roman" w:hAnsi="Times New Roman"/>
                <w:sz w:val="24"/>
                <w:szCs w:val="24"/>
              </w:rPr>
            </w:pPr>
            <w:bookmarkStart w:id="9" w:name="BM43"/>
            <w:bookmarkEnd w:id="9"/>
            <w:r w:rsidRPr="00DE1A0C">
              <w:rPr>
                <w:rFonts w:ascii="Times New Roman" w:hAnsi="Times New Roman"/>
                <w:sz w:val="24"/>
                <w:szCs w:val="24"/>
              </w:rPr>
              <w:t>5.2. Місце поста</w:t>
            </w:r>
            <w:r w:rsidR="005B429D">
              <w:rPr>
                <w:rFonts w:ascii="Times New Roman" w:hAnsi="Times New Roman"/>
                <w:sz w:val="24"/>
                <w:szCs w:val="24"/>
              </w:rPr>
              <w:t xml:space="preserve">вки (передачі) товарів: </w:t>
            </w:r>
            <w:proofErr w:type="spellStart"/>
            <w:r w:rsidR="005B429D">
              <w:rPr>
                <w:rFonts w:ascii="Times New Roman" w:hAnsi="Times New Roman"/>
                <w:sz w:val="24"/>
                <w:szCs w:val="24"/>
              </w:rPr>
              <w:t>вул.</w:t>
            </w:r>
            <w:r>
              <w:rPr>
                <w:rFonts w:ascii="Times New Roman" w:hAnsi="Times New Roman"/>
                <w:sz w:val="24"/>
                <w:szCs w:val="24"/>
              </w:rPr>
              <w:t>Пірогова</w:t>
            </w:r>
            <w:proofErr w:type="spellEnd"/>
            <w:r w:rsidRPr="00DE1A0C">
              <w:rPr>
                <w:rFonts w:ascii="Times New Roman" w:hAnsi="Times New Roman"/>
                <w:sz w:val="24"/>
                <w:szCs w:val="24"/>
              </w:rPr>
              <w:t xml:space="preserve">, </w:t>
            </w:r>
            <w:r>
              <w:rPr>
                <w:rFonts w:ascii="Times New Roman" w:hAnsi="Times New Roman"/>
                <w:sz w:val="24"/>
                <w:szCs w:val="24"/>
              </w:rPr>
              <w:t>6</w:t>
            </w:r>
            <w:r w:rsidR="005B429D">
              <w:rPr>
                <w:rFonts w:ascii="Times New Roman" w:hAnsi="Times New Roman"/>
                <w:sz w:val="24"/>
                <w:szCs w:val="24"/>
              </w:rPr>
              <w:t xml:space="preserve">, </w:t>
            </w:r>
            <w:proofErr w:type="spellStart"/>
            <w:r>
              <w:rPr>
                <w:rFonts w:ascii="Times New Roman" w:hAnsi="Times New Roman"/>
                <w:sz w:val="24"/>
                <w:szCs w:val="24"/>
              </w:rPr>
              <w:t>с</w:t>
            </w:r>
            <w:r w:rsidRPr="00DE1A0C">
              <w:rPr>
                <w:rFonts w:ascii="Times New Roman" w:hAnsi="Times New Roman"/>
                <w:sz w:val="24"/>
                <w:szCs w:val="24"/>
              </w:rPr>
              <w:t>м</w:t>
            </w:r>
            <w:r>
              <w:rPr>
                <w:rFonts w:ascii="Times New Roman" w:hAnsi="Times New Roman"/>
                <w:sz w:val="24"/>
                <w:szCs w:val="24"/>
              </w:rPr>
              <w:t>т</w:t>
            </w:r>
            <w:proofErr w:type="spellEnd"/>
            <w:r w:rsidRPr="00DE1A0C">
              <w:rPr>
                <w:rFonts w:ascii="Times New Roman" w:hAnsi="Times New Roman"/>
                <w:sz w:val="24"/>
                <w:szCs w:val="24"/>
              </w:rPr>
              <w:t xml:space="preserve"> </w:t>
            </w:r>
            <w:proofErr w:type="spellStart"/>
            <w:r>
              <w:rPr>
                <w:rFonts w:ascii="Times New Roman" w:hAnsi="Times New Roman"/>
                <w:sz w:val="24"/>
                <w:szCs w:val="24"/>
              </w:rPr>
              <w:t>Доманівка</w:t>
            </w:r>
            <w:proofErr w:type="spellEnd"/>
            <w:r w:rsidR="005B429D">
              <w:rPr>
                <w:rFonts w:ascii="Times New Roman" w:hAnsi="Times New Roman"/>
                <w:sz w:val="24"/>
                <w:szCs w:val="24"/>
              </w:rPr>
              <w:t>,</w:t>
            </w:r>
            <w:r w:rsidRPr="00DE1A0C">
              <w:rPr>
                <w:rFonts w:ascii="Times New Roman" w:hAnsi="Times New Roman"/>
                <w:sz w:val="24"/>
                <w:szCs w:val="24"/>
              </w:rPr>
              <w:t xml:space="preserve"> </w:t>
            </w:r>
            <w:r>
              <w:rPr>
                <w:rFonts w:ascii="Times New Roman" w:hAnsi="Times New Roman"/>
                <w:sz w:val="24"/>
                <w:szCs w:val="24"/>
              </w:rPr>
              <w:t xml:space="preserve">Вознесенський район, </w:t>
            </w:r>
            <w:r w:rsidRPr="00DE1A0C">
              <w:rPr>
                <w:rFonts w:ascii="Times New Roman" w:hAnsi="Times New Roman"/>
                <w:sz w:val="24"/>
                <w:szCs w:val="24"/>
              </w:rPr>
              <w:t>Миколаївськ</w:t>
            </w:r>
            <w:r>
              <w:rPr>
                <w:rFonts w:ascii="Times New Roman" w:hAnsi="Times New Roman"/>
                <w:sz w:val="24"/>
                <w:szCs w:val="24"/>
              </w:rPr>
              <w:t>а</w:t>
            </w:r>
            <w:r w:rsidRPr="00DE1A0C">
              <w:rPr>
                <w:rFonts w:ascii="Times New Roman" w:hAnsi="Times New Roman"/>
                <w:sz w:val="24"/>
                <w:szCs w:val="24"/>
              </w:rPr>
              <w:t xml:space="preserve"> </w:t>
            </w:r>
            <w:r>
              <w:rPr>
                <w:rFonts w:ascii="Times New Roman" w:hAnsi="Times New Roman"/>
                <w:sz w:val="24"/>
                <w:szCs w:val="24"/>
              </w:rPr>
              <w:t>область.</w:t>
            </w:r>
          </w:p>
          <w:p w:rsidR="00DE1A0C" w:rsidRPr="00DE1A0C" w:rsidRDefault="005B429D" w:rsidP="00295086">
            <w:pPr>
              <w:spacing w:after="0" w:line="240" w:lineRule="auto"/>
              <w:jc w:val="both"/>
              <w:rPr>
                <w:rFonts w:ascii="Times New Roman" w:hAnsi="Times New Roman"/>
                <w:sz w:val="24"/>
                <w:szCs w:val="24"/>
              </w:rPr>
            </w:pPr>
            <w:r>
              <w:rPr>
                <w:rFonts w:ascii="Times New Roman" w:hAnsi="Times New Roman"/>
                <w:sz w:val="24"/>
                <w:szCs w:val="24"/>
              </w:rPr>
              <w:t xml:space="preserve">Поставка Товару здійснюється за рахунок </w:t>
            </w:r>
            <w:r w:rsidR="00DE1A0C">
              <w:rPr>
                <w:rFonts w:ascii="Times New Roman" w:hAnsi="Times New Roman"/>
                <w:sz w:val="24"/>
                <w:szCs w:val="24"/>
              </w:rPr>
              <w:t>Продавця</w:t>
            </w:r>
            <w:r w:rsidR="00DE1A0C" w:rsidRPr="00DE1A0C">
              <w:rPr>
                <w:rFonts w:ascii="Times New Roman" w:hAnsi="Times New Roman"/>
                <w:sz w:val="24"/>
                <w:szCs w:val="24"/>
              </w:rPr>
              <w:t>.</w:t>
            </w:r>
          </w:p>
          <w:p w:rsidR="00DE1A0C" w:rsidRPr="00DE1A0C" w:rsidRDefault="00DE1A0C" w:rsidP="00295086">
            <w:pPr>
              <w:spacing w:after="0" w:line="240" w:lineRule="auto"/>
              <w:jc w:val="both"/>
              <w:rPr>
                <w:rFonts w:ascii="Times New Roman" w:hAnsi="Times New Roman"/>
                <w:color w:val="000000"/>
                <w:sz w:val="24"/>
                <w:szCs w:val="24"/>
              </w:rPr>
            </w:pPr>
            <w:r w:rsidRPr="00DE1A0C">
              <w:rPr>
                <w:rFonts w:ascii="Times New Roman" w:hAnsi="Times New Roman"/>
                <w:sz w:val="24"/>
                <w:szCs w:val="24"/>
              </w:rPr>
              <w:t xml:space="preserve">5.3. </w:t>
            </w:r>
            <w:r w:rsidRPr="00DE1A0C">
              <w:rPr>
                <w:rFonts w:ascii="Times New Roman" w:hAnsi="Times New Roman"/>
                <w:color w:val="000000"/>
                <w:sz w:val="24"/>
                <w:szCs w:val="24"/>
              </w:rPr>
              <w:t xml:space="preserve">Доставка товару проводити у робочі дні з </w:t>
            </w:r>
            <w:r>
              <w:rPr>
                <w:rFonts w:ascii="Times New Roman" w:hAnsi="Times New Roman"/>
                <w:color w:val="000000"/>
                <w:sz w:val="24"/>
                <w:szCs w:val="24"/>
              </w:rPr>
              <w:t>09</w:t>
            </w:r>
            <w:r w:rsidRPr="00DE1A0C">
              <w:rPr>
                <w:rFonts w:ascii="Times New Roman" w:hAnsi="Times New Roman"/>
                <w:color w:val="000000"/>
                <w:sz w:val="24"/>
                <w:szCs w:val="24"/>
              </w:rPr>
              <w:t xml:space="preserve">:00 до 16:00 крім суботи та неділі. У разі виникнення у </w:t>
            </w:r>
            <w:r w:rsidRPr="00DE1A0C">
              <w:rPr>
                <w:rStyle w:val="a9"/>
                <w:rFonts w:ascii="Times New Roman" w:hAnsi="Times New Roman"/>
                <w:color w:val="000000"/>
                <w:sz w:val="24"/>
                <w:szCs w:val="24"/>
              </w:rPr>
              <w:t>Покупця</w:t>
            </w:r>
            <w:r w:rsidRPr="00DE1A0C">
              <w:rPr>
                <w:rFonts w:ascii="Times New Roman" w:hAnsi="Times New Roman"/>
                <w:color w:val="000000"/>
                <w:sz w:val="24"/>
                <w:szCs w:val="24"/>
              </w:rPr>
              <w:t xml:space="preserve"> потреби, Продавець може здійснювати постачання товару у вихідні, святкові та неробочі дні.</w:t>
            </w:r>
          </w:p>
          <w:p w:rsidR="00DE1A0C" w:rsidRPr="00DE1A0C" w:rsidRDefault="005B429D" w:rsidP="00295086">
            <w:pPr>
              <w:spacing w:after="0" w:line="240" w:lineRule="auto"/>
              <w:jc w:val="both"/>
              <w:rPr>
                <w:rFonts w:ascii="Times New Roman" w:hAnsi="Times New Roman"/>
                <w:sz w:val="24"/>
                <w:szCs w:val="24"/>
              </w:rPr>
            </w:pPr>
            <w:r>
              <w:rPr>
                <w:rFonts w:ascii="Times New Roman" w:hAnsi="Times New Roman"/>
                <w:sz w:val="24"/>
                <w:szCs w:val="24"/>
              </w:rPr>
              <w:t>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w:t>
            </w:r>
          </w:p>
          <w:p w:rsidR="00DE1A0C" w:rsidRPr="00DE1A0C" w:rsidRDefault="005B429D" w:rsidP="00295086">
            <w:pPr>
              <w:spacing w:after="0" w:line="240" w:lineRule="auto"/>
              <w:jc w:val="both"/>
              <w:rPr>
                <w:rFonts w:ascii="Times New Roman" w:hAnsi="Times New Roman"/>
                <w:sz w:val="24"/>
                <w:szCs w:val="24"/>
              </w:rPr>
            </w:pPr>
            <w:r>
              <w:rPr>
                <w:rFonts w:ascii="Times New Roman" w:hAnsi="Times New Roman"/>
                <w:sz w:val="24"/>
                <w:szCs w:val="24"/>
              </w:rPr>
              <w:t xml:space="preserve"> 5.5. Товар </w:t>
            </w:r>
            <w:r w:rsidR="00DE1A0C" w:rsidRPr="00DE1A0C">
              <w:rPr>
                <w:rFonts w:ascii="Times New Roman" w:hAnsi="Times New Roman"/>
                <w:sz w:val="24"/>
                <w:szCs w:val="24"/>
              </w:rPr>
              <w:t xml:space="preserve">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 5.6. При виникненні претензій по недопоставці або якості Товару, Продавець повинен провести </w:t>
            </w:r>
            <w:proofErr w:type="spellStart"/>
            <w:r w:rsidRPr="00DE1A0C">
              <w:rPr>
                <w:rFonts w:ascii="Times New Roman" w:hAnsi="Times New Roman"/>
                <w:sz w:val="24"/>
                <w:szCs w:val="24"/>
              </w:rPr>
              <w:t>допоставку</w:t>
            </w:r>
            <w:proofErr w:type="spellEnd"/>
            <w:r w:rsidRPr="00DE1A0C">
              <w:rPr>
                <w:rFonts w:ascii="Times New Roman" w:hAnsi="Times New Roman"/>
                <w:sz w:val="24"/>
                <w:szCs w:val="24"/>
              </w:rPr>
              <w:t xml:space="preserve"> та здійснити заміну нея</w:t>
            </w:r>
            <w:r w:rsidR="005B429D">
              <w:rPr>
                <w:rFonts w:ascii="Times New Roman" w:hAnsi="Times New Roman"/>
                <w:sz w:val="24"/>
                <w:szCs w:val="24"/>
              </w:rPr>
              <w:t>кісного Товару, протягом трьох робочих днів</w:t>
            </w:r>
            <w:r w:rsidRPr="00DE1A0C">
              <w:rPr>
                <w:rFonts w:ascii="Times New Roman" w:hAnsi="Times New Roman"/>
                <w:sz w:val="24"/>
                <w:szCs w:val="24"/>
              </w:rPr>
              <w:t xml:space="preserve"> з дня отримання претензії. Всі витрати, пов’язані із </w:t>
            </w:r>
            <w:proofErr w:type="spellStart"/>
            <w:r w:rsidRPr="00DE1A0C">
              <w:rPr>
                <w:rFonts w:ascii="Times New Roman" w:hAnsi="Times New Roman"/>
                <w:sz w:val="24"/>
                <w:szCs w:val="24"/>
              </w:rPr>
              <w:t>допоставкою</w:t>
            </w:r>
            <w:proofErr w:type="spellEnd"/>
            <w:r w:rsidRPr="00DE1A0C">
              <w:rPr>
                <w:rFonts w:ascii="Times New Roman" w:hAnsi="Times New Roman"/>
                <w:sz w:val="24"/>
                <w:szCs w:val="24"/>
              </w:rPr>
              <w:t xml:space="preserve"> та заміною Товару неналежної якості несе Продавець.</w:t>
            </w: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VI. ПРАВА ТА ОБОВ'ЯЗКИ СТОРІН</w:t>
            </w:r>
            <w:bookmarkStart w:id="10" w:name="BM45"/>
            <w:bookmarkEnd w:id="10"/>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 Покупець зобов'язаний: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6.1.1. Своєчасно та в повному обсязі сплачувати за поставлені товари;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lastRenderedPageBreak/>
              <w:t xml:space="preserve">6.1.2. Приймати поставлені товари згідно накладної;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6.1.3. Інші обов'язки: Покупець проводить оплату товару протягом 10-ти банківських днів після повної поставки товару згідно із заявкою та рахунками і накладними.</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 Покупець має право: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6.2.1. Достроково розірвати цей Договір у разі невиконання зобов'язань Продавцем, п</w:t>
            </w:r>
            <w:r w:rsidR="005B429D">
              <w:rPr>
                <w:rFonts w:ascii="Times New Roman" w:hAnsi="Times New Roman"/>
                <w:sz w:val="24"/>
                <w:szCs w:val="24"/>
              </w:rPr>
              <w:t xml:space="preserve">овідомивши про це його у строк 10 календарних </w:t>
            </w:r>
            <w:r w:rsidRPr="00DE1A0C">
              <w:rPr>
                <w:rFonts w:ascii="Times New Roman" w:hAnsi="Times New Roman"/>
                <w:sz w:val="24"/>
                <w:szCs w:val="24"/>
              </w:rPr>
              <w:t>днів;</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6.2.2. Контролювати поставку товарів у строки, встановлені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6.2.5. Інші права: Приймання – здача товару по кількості проводиться відповідно до </w:t>
            </w:r>
            <w:proofErr w:type="spellStart"/>
            <w:r w:rsidRPr="00DE1A0C">
              <w:rPr>
                <w:rFonts w:ascii="Times New Roman" w:hAnsi="Times New Roman"/>
                <w:sz w:val="24"/>
                <w:szCs w:val="24"/>
              </w:rPr>
              <w:t>товаросупровідних</w:t>
            </w:r>
            <w:proofErr w:type="spellEnd"/>
            <w:r w:rsidRPr="00DE1A0C">
              <w:rPr>
                <w:rFonts w:ascii="Times New Roman" w:hAnsi="Times New Roman"/>
                <w:sz w:val="24"/>
                <w:szCs w:val="24"/>
              </w:rPr>
              <w:t xml:space="preserve"> документів (накладних), по якості - відповідно до документів, я</w:t>
            </w:r>
            <w:r w:rsidR="005B429D">
              <w:rPr>
                <w:rFonts w:ascii="Times New Roman" w:hAnsi="Times New Roman"/>
                <w:sz w:val="24"/>
                <w:szCs w:val="24"/>
              </w:rPr>
              <w:t xml:space="preserve">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w:t>
            </w:r>
            <w:r w:rsidRPr="00DE1A0C">
              <w:rPr>
                <w:rFonts w:ascii="Times New Roman" w:hAnsi="Times New Roman"/>
                <w:sz w:val="24"/>
                <w:szCs w:val="24"/>
              </w:rPr>
              <w:t>пошкодженн</w:t>
            </w:r>
            <w:r w:rsidR="005B429D">
              <w:rPr>
                <w:rFonts w:ascii="Times New Roman" w:hAnsi="Times New Roman"/>
                <w:sz w:val="24"/>
                <w:szCs w:val="24"/>
              </w:rPr>
              <w:t xml:space="preserve">я товару несе </w:t>
            </w:r>
            <w:r w:rsidRPr="00DE1A0C">
              <w:rPr>
                <w:rFonts w:ascii="Times New Roman" w:hAnsi="Times New Roman"/>
                <w:sz w:val="24"/>
                <w:szCs w:val="24"/>
              </w:rPr>
              <w:t xml:space="preserve">його   власник.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 Продавець зобов'язаний: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6.3.1</w:t>
            </w:r>
            <w:r w:rsidR="00B65BD6">
              <w:rPr>
                <w:rFonts w:ascii="Times New Roman" w:hAnsi="Times New Roman"/>
                <w:sz w:val="24"/>
                <w:szCs w:val="24"/>
              </w:rPr>
              <w:t xml:space="preserve">. Забезпечити поставку товарів </w:t>
            </w:r>
            <w:r w:rsidRPr="00DE1A0C">
              <w:rPr>
                <w:rFonts w:ascii="Times New Roman" w:hAnsi="Times New Roman"/>
                <w:sz w:val="24"/>
                <w:szCs w:val="24"/>
              </w:rPr>
              <w:t xml:space="preserve">у строки, встановлені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6.3.3. Інші обов'язки: Продавець зобов’язу</w:t>
            </w:r>
            <w:r w:rsidR="00B65BD6">
              <w:rPr>
                <w:rFonts w:ascii="Times New Roman" w:hAnsi="Times New Roman"/>
                <w:sz w:val="24"/>
                <w:szCs w:val="24"/>
              </w:rPr>
              <w:t xml:space="preserve">ється поставити товар протягом трьох робочих днів з  дати подання </w:t>
            </w:r>
            <w:r w:rsidRPr="00DE1A0C">
              <w:rPr>
                <w:rFonts w:ascii="Times New Roman" w:hAnsi="Times New Roman"/>
                <w:sz w:val="24"/>
                <w:szCs w:val="24"/>
              </w:rPr>
              <w:t xml:space="preserve">заявки Покупцем, </w:t>
            </w:r>
            <w:r w:rsidRPr="00DE1A0C">
              <w:rPr>
                <w:rFonts w:ascii="Times New Roman" w:hAnsi="Times New Roman"/>
                <w:color w:val="000000"/>
                <w:sz w:val="24"/>
                <w:szCs w:val="24"/>
              </w:rPr>
              <w:t>що надаєть</w:t>
            </w:r>
            <w:r w:rsidR="00B65BD6">
              <w:rPr>
                <w:rFonts w:ascii="Times New Roman" w:hAnsi="Times New Roman"/>
                <w:color w:val="000000"/>
                <w:sz w:val="24"/>
                <w:szCs w:val="24"/>
              </w:rPr>
              <w:t xml:space="preserve">ся телефонією або на електронну </w:t>
            </w:r>
            <w:r w:rsidRPr="00DE1A0C">
              <w:rPr>
                <w:rFonts w:ascii="Times New Roman" w:hAnsi="Times New Roman"/>
                <w:color w:val="000000"/>
                <w:sz w:val="24"/>
                <w:szCs w:val="24"/>
              </w:rPr>
              <w:t>пошту Продавця,</w:t>
            </w:r>
            <w:r w:rsidRPr="00DE1A0C">
              <w:rPr>
                <w:rFonts w:ascii="Times New Roman" w:hAnsi="Times New Roman"/>
                <w:sz w:val="24"/>
                <w:szCs w:val="24"/>
              </w:rPr>
              <w:t xml:space="preserve"> але не пізніше зазначеного </w:t>
            </w:r>
            <w:r w:rsidR="00B65BD6">
              <w:rPr>
                <w:rFonts w:ascii="Times New Roman" w:hAnsi="Times New Roman"/>
                <w:sz w:val="24"/>
                <w:szCs w:val="24"/>
              </w:rPr>
              <w:t xml:space="preserve">періоду. При цьому повинна бути 100% поставка всього заявленого   переліку найменувань Товару. Відвантаження товару здійснюється транспортом </w:t>
            </w:r>
            <w:r w:rsidRPr="00DE1A0C">
              <w:rPr>
                <w:rFonts w:ascii="Times New Roman" w:hAnsi="Times New Roman"/>
                <w:sz w:val="24"/>
                <w:szCs w:val="24"/>
              </w:rPr>
              <w:t>Продавця.</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 Продавець має право: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6.4.1. Своєчасно та в повному обсязі отримувати плату за поставлені товари;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6.4.2. На дострокову </w:t>
            </w:r>
            <w:r w:rsidR="00B65BD6">
              <w:rPr>
                <w:rFonts w:ascii="Times New Roman" w:hAnsi="Times New Roman"/>
                <w:sz w:val="24"/>
                <w:szCs w:val="24"/>
              </w:rPr>
              <w:t xml:space="preserve">поставку товарів </w:t>
            </w:r>
            <w:r w:rsidRPr="00DE1A0C">
              <w:rPr>
                <w:rFonts w:ascii="Times New Roman" w:hAnsi="Times New Roman"/>
                <w:sz w:val="24"/>
                <w:szCs w:val="24"/>
              </w:rPr>
              <w:t>за письмовим погодженням Покупця.</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6.4.3. У разі не</w:t>
            </w:r>
            <w:r w:rsidR="00B65BD6">
              <w:rPr>
                <w:rFonts w:ascii="Times New Roman" w:hAnsi="Times New Roman"/>
                <w:sz w:val="24"/>
                <w:szCs w:val="24"/>
              </w:rPr>
              <w:t xml:space="preserve">виконання зобов'язань Покупцем </w:t>
            </w:r>
            <w:r w:rsidRPr="00DE1A0C">
              <w:rPr>
                <w:rFonts w:ascii="Times New Roman" w:hAnsi="Times New Roman"/>
                <w:sz w:val="24"/>
                <w:szCs w:val="24"/>
              </w:rPr>
              <w:t>Продавець має право достроково розірвати цей Договір, повідоми</w:t>
            </w:r>
            <w:r w:rsidR="00B65BD6">
              <w:rPr>
                <w:rFonts w:ascii="Times New Roman" w:hAnsi="Times New Roman"/>
                <w:sz w:val="24"/>
                <w:szCs w:val="24"/>
              </w:rPr>
              <w:t xml:space="preserve">вши про це Замовника у строк 30 календарних </w:t>
            </w:r>
            <w:r w:rsidRPr="00DE1A0C">
              <w:rPr>
                <w:rFonts w:ascii="Times New Roman" w:hAnsi="Times New Roman"/>
                <w:sz w:val="24"/>
                <w:szCs w:val="24"/>
              </w:rPr>
              <w:t xml:space="preserve">днів; </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VII. ВІДПОВІДАЛЬНІСТЬ СТОРІН</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 Види порушень та санкції за них, установлені цим Договором та Господарським кодексом України (надалі – ГКУ).</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7.2.1. Відповідно до пункту 2 частини 2 статті 231 ГКУ за порушення умов щодо якості та/або комплектності Товару, з Продавця стягується штраф у розмірі 20 відсотків вартості поставленого неякісного та/або некомплектного Товару.</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7.2.2. Відповідно до пункту 3 частини 2 статті 231 ГКУ за порушення строків виконання зобов’язань за Договором з Продавця стягується пеня у розмірі 0,1 відсотків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зазначеної вартості.</w:t>
            </w:r>
          </w:p>
          <w:p w:rsidR="00DE1A0C" w:rsidRPr="00DE1A0C" w:rsidRDefault="00DE1A0C" w:rsidP="00295086">
            <w:pPr>
              <w:spacing w:after="0" w:line="240" w:lineRule="auto"/>
              <w:jc w:val="both"/>
              <w:rPr>
                <w:rFonts w:ascii="Times New Roman" w:hAnsi="Times New Roman"/>
                <w:sz w:val="24"/>
                <w:szCs w:val="24"/>
              </w:rPr>
            </w:pPr>
            <w:r w:rsidRPr="00DE1A0C">
              <w:rPr>
                <w:rFonts w:ascii="Times New Roman" w:hAnsi="Times New Roman"/>
                <w:sz w:val="24"/>
                <w:szCs w:val="24"/>
              </w:rPr>
              <w:t>7.3. Сплата штрафних санкцій не звільняє Продавця від виконання прийнятих на себе зобов'язань згідно Договору про закупівлю.</w:t>
            </w:r>
          </w:p>
          <w:p w:rsidR="00DE1A0C" w:rsidRPr="00DE1A0C" w:rsidRDefault="00DE1A0C" w:rsidP="00295086">
            <w:pPr>
              <w:tabs>
                <w:tab w:val="left" w:pos="4500"/>
              </w:tabs>
              <w:jc w:val="both"/>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C3571E" w:rsidP="00295086">
            <w:pPr>
              <w:spacing w:after="0" w:line="240" w:lineRule="auto"/>
              <w:jc w:val="center"/>
              <w:rPr>
                <w:rFonts w:ascii="Times New Roman" w:hAnsi="Times New Roman"/>
                <w:b/>
                <w:bCs/>
                <w:sz w:val="24"/>
                <w:szCs w:val="24"/>
              </w:rPr>
            </w:pPr>
            <w:r w:rsidRPr="00DE1A0C">
              <w:rPr>
                <w:rFonts w:ascii="Times New Roman" w:hAnsi="Times New Roman"/>
                <w:b/>
                <w:bCs/>
                <w:sz w:val="24"/>
                <w:szCs w:val="24"/>
              </w:rPr>
              <w:t>VIII</w:t>
            </w:r>
            <w:r w:rsidR="00DE1A0C" w:rsidRPr="00DE1A0C">
              <w:rPr>
                <w:rFonts w:ascii="Times New Roman" w:hAnsi="Times New Roman"/>
                <w:b/>
                <w:bCs/>
                <w:sz w:val="24"/>
                <w:szCs w:val="24"/>
              </w:rPr>
              <w:t>. ОБСТАВИНИ НЕПЕРЕБОРНОЇ СИЛИ</w:t>
            </w:r>
          </w:p>
          <w:p w:rsidR="00DE1A0C" w:rsidRPr="00DE1A0C" w:rsidRDefault="00DE1A0C" w:rsidP="00295086">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rPr>
              <w:t>8.1.</w:t>
            </w:r>
            <w:r w:rsidRPr="00DE1A0C">
              <w:rPr>
                <w:rFonts w:ascii="Times New Roman" w:hAnsi="Times New Roman"/>
                <w:color w:val="000000"/>
                <w:sz w:val="24"/>
                <w:szCs w:val="24"/>
                <w:shd w:val="clear" w:color="auto" w:fill="FFFFFF"/>
              </w:rPr>
              <w:t xml:space="preserve"> В розумінні положень даного договору, Сторони дійшли згоди щодо категорій форс-мажорних обставин. До них відносяться: рішення органів, державної влади, які перешкоджають виконанню </w:t>
            </w:r>
            <w:r w:rsidRPr="00DE1A0C">
              <w:rPr>
                <w:rFonts w:ascii="Times New Roman" w:hAnsi="Times New Roman"/>
                <w:color w:val="000000"/>
                <w:sz w:val="24"/>
                <w:szCs w:val="24"/>
                <w:shd w:val="clear" w:color="auto" w:fill="FFFFFF"/>
              </w:rPr>
              <w:lastRenderedPageBreak/>
              <w:t>контрактів – валютні обмеження, ембарго на експорт, інше; зупинки на виробництві, які не були передбачувані – страйки, саботаж; стихійні лиха; епідемії; пожежі; війна.</w:t>
            </w:r>
          </w:p>
          <w:p w:rsidR="00DE1A0C" w:rsidRPr="00DE1A0C" w:rsidRDefault="00DE1A0C" w:rsidP="00295086">
            <w:pPr>
              <w:jc w:val="both"/>
              <w:rPr>
                <w:rFonts w:ascii="Times New Roman" w:hAnsi="Times New Roman"/>
                <w:color w:val="000000"/>
                <w:sz w:val="24"/>
                <w:szCs w:val="24"/>
                <w:shd w:val="clear" w:color="auto" w:fill="FFFFFF"/>
              </w:rPr>
            </w:pPr>
            <w:r w:rsidRPr="00DE1A0C">
              <w:rPr>
                <w:rFonts w:ascii="Times New Roman" w:hAnsi="Times New Roman"/>
                <w:color w:val="000000"/>
                <w:sz w:val="24"/>
                <w:szCs w:val="24"/>
                <w:shd w:val="clear" w:color="auto" w:fill="FFFFFF"/>
              </w:rPr>
              <w:t>Форс-мажорними обставинами не рахуються обставини, які не є надзвичайною ситуацією: фінансова й економічна криза; відсутність товарів на ринку, необхідних для виробництва; зростання курсів іноземної валюти по відношенню до національної валюти; дефолт; порушення обов’язків контрагентом боржника. Перелік не є вичерпним.</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8.2.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 (</w:t>
            </w:r>
            <w:proofErr w:type="spellStart"/>
            <w:r w:rsidRPr="00DE1A0C">
              <w:rPr>
                <w:rFonts w:ascii="Times New Roman" w:hAnsi="Times New Roman"/>
                <w:color w:val="000000"/>
                <w:sz w:val="24"/>
                <w:szCs w:val="24"/>
              </w:rPr>
              <w:t>обставини</w:t>
            </w:r>
            <w:proofErr w:type="spellEnd"/>
            <w:r w:rsidRPr="00DE1A0C">
              <w:rPr>
                <w:rFonts w:ascii="Times New Roman" w:hAnsi="Times New Roman"/>
                <w:color w:val="000000"/>
                <w:sz w:val="24"/>
                <w:szCs w:val="24"/>
              </w:rPr>
              <w:t xml:space="preserve"> непереборної сили)).</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8.3. 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 При цьому не виконання обов’язків Стороною через форс-мажор можливо, якщо засвідчити причинно-наслідковий зв’язок. Сама лише обставина не звільняє від відповідальності виконання договірних домовленостей.</w:t>
            </w:r>
          </w:p>
          <w:p w:rsidR="00DE1A0C" w:rsidRPr="00DE1A0C" w:rsidRDefault="00DE1A0C" w:rsidP="00295086">
            <w:pPr>
              <w:tabs>
                <w:tab w:val="left" w:pos="567"/>
              </w:tabs>
              <w:jc w:val="both"/>
              <w:rPr>
                <w:rFonts w:ascii="Times New Roman" w:hAnsi="Times New Roman"/>
                <w:color w:val="000000"/>
                <w:sz w:val="24"/>
                <w:szCs w:val="24"/>
              </w:rPr>
            </w:pPr>
            <w:r w:rsidRPr="00DE1A0C">
              <w:rPr>
                <w:rFonts w:ascii="Times New Roman" w:hAnsi="Times New Roman"/>
                <w:color w:val="000000"/>
                <w:sz w:val="24"/>
                <w:szCs w:val="24"/>
              </w:rPr>
              <w:t xml:space="preserve">8.4. Якщо форс-мажорні обставини триватимуть понад 6 місяців поспіль, даний Договір може бути розірваний Продавцем або Покупцем шляхом направлення письмового повідомлення про це другій Стороні. </w:t>
            </w:r>
          </w:p>
          <w:p w:rsidR="00DE1A0C" w:rsidRPr="00DE1A0C" w:rsidRDefault="00DE1A0C" w:rsidP="00295086">
            <w:pPr>
              <w:tabs>
                <w:tab w:val="left" w:pos="900"/>
              </w:tabs>
              <w:jc w:val="both"/>
              <w:rPr>
                <w:rFonts w:ascii="Times New Roman" w:hAnsi="Times New Roman"/>
                <w:color w:val="000000"/>
                <w:sz w:val="24"/>
                <w:szCs w:val="24"/>
              </w:rPr>
            </w:pPr>
            <w:r w:rsidRPr="00DE1A0C">
              <w:rPr>
                <w:rFonts w:ascii="Times New Roman" w:hAnsi="Times New Roman"/>
                <w:color w:val="000000"/>
                <w:sz w:val="24"/>
                <w:szCs w:val="24"/>
              </w:rPr>
              <w:t>8.5.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A0C" w:rsidRPr="00DE1A0C" w:rsidRDefault="00DE1A0C" w:rsidP="00295086">
            <w:pPr>
              <w:jc w:val="both"/>
              <w:rPr>
                <w:rFonts w:ascii="Times New Roman" w:hAnsi="Times New Roman"/>
                <w:color w:val="000000"/>
                <w:sz w:val="24"/>
                <w:szCs w:val="24"/>
              </w:rPr>
            </w:pPr>
            <w:r w:rsidRPr="00DE1A0C">
              <w:rPr>
                <w:rFonts w:ascii="Times New Roman" w:hAnsi="Times New Roman"/>
                <w:color w:val="000000"/>
                <w:sz w:val="24"/>
                <w:szCs w:val="24"/>
              </w:rPr>
              <w:t>8.6.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E1A0C" w:rsidRPr="00DE1A0C" w:rsidRDefault="00DE1A0C" w:rsidP="00295086">
            <w:pPr>
              <w:spacing w:after="0" w:line="240" w:lineRule="auto"/>
              <w:jc w:val="both"/>
              <w:rPr>
                <w:rFonts w:ascii="Times New Roman" w:hAnsi="Times New Roman"/>
                <w:sz w:val="24"/>
                <w:szCs w:val="24"/>
              </w:rPr>
            </w:pPr>
          </w:p>
        </w:tc>
      </w:tr>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IX. ВИРІШЕННЯ СПОРІВ</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E1A0C" w:rsidRPr="00DE1A0C" w:rsidRDefault="00B65BD6" w:rsidP="00295086">
            <w:pPr>
              <w:tabs>
                <w:tab w:val="left" w:pos="4500"/>
              </w:tabs>
              <w:jc w:val="both"/>
              <w:rPr>
                <w:rFonts w:ascii="Times New Roman" w:hAnsi="Times New Roman"/>
                <w:sz w:val="24"/>
                <w:szCs w:val="24"/>
              </w:rPr>
            </w:pPr>
            <w:r>
              <w:rPr>
                <w:rFonts w:ascii="Times New Roman" w:hAnsi="Times New Roman"/>
                <w:sz w:val="24"/>
                <w:szCs w:val="24"/>
              </w:rPr>
              <w:t xml:space="preserve">9.2. У разі недосягнення Сторонами згоди, спори (розбіжності) вирішуються у судовому </w:t>
            </w:r>
            <w:r w:rsidR="00DE1A0C" w:rsidRPr="00DE1A0C">
              <w:rPr>
                <w:rFonts w:ascii="Times New Roman" w:hAnsi="Times New Roman"/>
                <w:sz w:val="24"/>
                <w:szCs w:val="24"/>
              </w:rPr>
              <w:t>порядку.</w:t>
            </w:r>
          </w:p>
        </w:tc>
      </w:tr>
    </w:tbl>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t>X. СТРОК ДІЇ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tcPr>
          <w:p w:rsidR="00DE1A0C" w:rsidRPr="00DE1A0C" w:rsidRDefault="00B65BD6" w:rsidP="00295086">
            <w:pPr>
              <w:tabs>
                <w:tab w:val="left" w:pos="4500"/>
              </w:tabs>
              <w:jc w:val="both"/>
              <w:rPr>
                <w:rFonts w:ascii="Times New Roman" w:hAnsi="Times New Roman"/>
                <w:sz w:val="24"/>
                <w:szCs w:val="24"/>
              </w:rPr>
            </w:pPr>
            <w:r>
              <w:rPr>
                <w:rFonts w:ascii="Times New Roman" w:hAnsi="Times New Roman"/>
                <w:sz w:val="24"/>
                <w:szCs w:val="24"/>
              </w:rPr>
              <w:t xml:space="preserve">10.1. Цей Договір набирає чинності з дати його підписання представниками Сторін і діє </w:t>
            </w:r>
            <w:r w:rsidR="00DE1A0C" w:rsidRPr="00DE1A0C">
              <w:rPr>
                <w:rFonts w:ascii="Times New Roman" w:hAnsi="Times New Roman"/>
                <w:sz w:val="24"/>
                <w:szCs w:val="24"/>
              </w:rPr>
              <w:t>до</w:t>
            </w:r>
            <w:r>
              <w:rPr>
                <w:rFonts w:ascii="Times New Roman" w:hAnsi="Times New Roman"/>
                <w:sz w:val="24"/>
                <w:szCs w:val="24"/>
              </w:rPr>
              <w:t xml:space="preserve"> 31  грудня </w:t>
            </w:r>
            <w:r w:rsidR="00DE1A0C" w:rsidRPr="00DE1A0C">
              <w:rPr>
                <w:rFonts w:ascii="Times New Roman" w:hAnsi="Times New Roman"/>
                <w:sz w:val="24"/>
                <w:szCs w:val="24"/>
              </w:rPr>
              <w:t xml:space="preserve">2023 року. </w:t>
            </w:r>
          </w:p>
          <w:p w:rsidR="00DE1A0C" w:rsidRPr="00DE1A0C" w:rsidRDefault="00DE1A0C" w:rsidP="00295086">
            <w:pPr>
              <w:tabs>
                <w:tab w:val="left" w:pos="4500"/>
              </w:tabs>
              <w:jc w:val="both"/>
              <w:rPr>
                <w:rFonts w:ascii="Times New Roman" w:hAnsi="Times New Roman"/>
                <w:sz w:val="24"/>
                <w:szCs w:val="24"/>
              </w:rPr>
            </w:pPr>
            <w:bookmarkStart w:id="11" w:name="BM78"/>
            <w:bookmarkEnd w:id="11"/>
            <w:r w:rsidRPr="00DE1A0C">
              <w:rPr>
                <w:rFonts w:ascii="Times New Roman" w:hAnsi="Times New Roman"/>
                <w:sz w:val="24"/>
                <w:szCs w:val="24"/>
              </w:rPr>
              <w:t>10.2. Цей Договір укладається і підписується у двох примірниках, що мають однакову юридичну силу.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DE1A0C" w:rsidRPr="00DE1A0C" w:rsidRDefault="00DE1A0C" w:rsidP="00295086">
            <w:pPr>
              <w:tabs>
                <w:tab w:val="left" w:pos="4500"/>
              </w:tabs>
              <w:jc w:val="center"/>
              <w:rPr>
                <w:rFonts w:ascii="Times New Roman" w:hAnsi="Times New Roman"/>
                <w:b/>
                <w:bCs/>
                <w:sz w:val="24"/>
                <w:szCs w:val="24"/>
              </w:rPr>
            </w:pPr>
            <w:r w:rsidRPr="00DE1A0C">
              <w:rPr>
                <w:rFonts w:ascii="Times New Roman" w:hAnsi="Times New Roman"/>
                <w:b/>
                <w:bCs/>
                <w:sz w:val="24"/>
                <w:szCs w:val="24"/>
              </w:rPr>
              <w:lastRenderedPageBreak/>
              <w:t>ХІ. ВНЕСЕННЯ  ЗМІН  ДО  ДОГОВОРУ</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11.1. Зміни в цей Договір можуть бути внесені за взаємною згодою Сторін, що оформляється додатковою угодою до цього Договору.</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 xml:space="preserve">11.3.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 xml:space="preserve">11.3.1. </w:t>
            </w:r>
            <w:r w:rsidR="00DE1A0C" w:rsidRPr="00DE1A0C">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 xml:space="preserve">11.3.2. </w:t>
            </w:r>
            <w:r w:rsidR="00DE1A0C" w:rsidRPr="00DE1A0C">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коливання ціни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E1A0C">
              <w:rPr>
                <w:rFonts w:ascii="Times New Roman" w:hAnsi="Times New Roman"/>
                <w:sz w:val="24"/>
                <w:szCs w:val="24"/>
              </w:rPr>
              <w:t>Зовнішінформ</w:t>
            </w:r>
            <w:proofErr w:type="spellEnd"/>
            <w:r w:rsidRPr="00DE1A0C">
              <w:rPr>
                <w:rFonts w:ascii="Times New Roman" w:hAnsi="Times New Roman"/>
                <w:sz w:val="24"/>
                <w:szCs w:val="24"/>
              </w:rPr>
              <w:t>», Торгово-промисл</w:t>
            </w:r>
            <w:r w:rsidR="00B65BD6">
              <w:rPr>
                <w:rFonts w:ascii="Times New Roman" w:hAnsi="Times New Roman"/>
                <w:sz w:val="24"/>
                <w:szCs w:val="24"/>
              </w:rPr>
              <w:t>овою палатою або іншим органом,</w:t>
            </w:r>
            <w:r w:rsidRPr="00DE1A0C">
              <w:rPr>
                <w:rFonts w:ascii="Times New Roman" w:hAnsi="Times New Roman"/>
                <w:sz w:val="24"/>
                <w:szCs w:val="24"/>
              </w:rPr>
              <w:t xml:space="preserve">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 xml:space="preserve">11.3.3. </w:t>
            </w:r>
            <w:r w:rsidR="00DE1A0C" w:rsidRPr="00DE1A0C">
              <w:rPr>
                <w:rFonts w:ascii="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00DE1A0C" w:rsidRPr="00DE1A0C">
              <w:rPr>
                <w:rFonts w:ascii="Times New Roman" w:hAnsi="Times New Roman"/>
                <w:sz w:val="24"/>
                <w:szCs w:val="24"/>
              </w:rPr>
              <w:lastRenderedPageBreak/>
              <w:t>що свідчать про покращення якості, яке не впливає на функціональні характеристики предмета закупівлі.</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 xml:space="preserve">11.3.4. </w:t>
            </w:r>
            <w:r w:rsidR="00DE1A0C" w:rsidRPr="00DE1A0C">
              <w:rPr>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w:t>
            </w:r>
            <w:r>
              <w:rPr>
                <w:rFonts w:ascii="Times New Roman" w:hAnsi="Times New Roman"/>
                <w:sz w:val="24"/>
                <w:szCs w:val="24"/>
              </w:rPr>
              <w:t xml:space="preserve">тавин визначатиметься Покупцем </w:t>
            </w:r>
            <w:r w:rsidR="00DE1A0C" w:rsidRPr="00DE1A0C">
              <w:rPr>
                <w:rFonts w:ascii="Times New Roman" w:hAnsi="Times New Roman"/>
                <w:sz w:val="24"/>
                <w:szCs w:val="24"/>
              </w:rPr>
              <w:t>у момент виникнення об’єктивних обставин (з огляду на їхні особливості) з дотриманням чинного законодавства.</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11.3.5.</w:t>
            </w:r>
            <w:r w:rsidR="00DE1A0C" w:rsidRPr="00DE1A0C">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11.3.6.</w:t>
            </w:r>
            <w:r w:rsidR="00DE1A0C" w:rsidRPr="00DE1A0C">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r w:rsidR="00DE1A0C" w:rsidRPr="00DE1A0C">
              <w:rPr>
                <w:rFonts w:ascii="Times New Roman" w:hAnsi="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w:t>
            </w:r>
            <w:r w:rsidR="00B65BD6">
              <w:rPr>
                <w:rFonts w:ascii="Times New Roman" w:hAnsi="Times New Roman"/>
                <w:sz w:val="24"/>
                <w:szCs w:val="24"/>
              </w:rPr>
              <w:t xml:space="preserve"> надання пільг з оподаткування,</w:t>
            </w:r>
            <w:r w:rsidRPr="00DE1A0C">
              <w:rPr>
                <w:rFonts w:ascii="Times New Roman" w:hAnsi="Times New Roman"/>
                <w:sz w:val="24"/>
                <w:szCs w:val="24"/>
              </w:rPr>
              <w:t xml:space="preserve"> та/або зміна системи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E1A0C" w:rsidRPr="00DE1A0C" w:rsidRDefault="00DE1A0C" w:rsidP="00295086">
            <w:pPr>
              <w:jc w:val="both"/>
              <w:rPr>
                <w:rFonts w:ascii="Times New Roman" w:hAnsi="Times New Roman"/>
                <w:sz w:val="24"/>
                <w:szCs w:val="24"/>
              </w:rPr>
            </w:pPr>
            <w:r w:rsidRPr="00DE1A0C">
              <w:rPr>
                <w:rFonts w:ascii="Times New Roman" w:hAnsi="Times New Roman"/>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 xml:space="preserve">11.3.7. </w:t>
            </w:r>
            <w:r w:rsidR="00DE1A0C" w:rsidRPr="00DE1A0C">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E1A0C" w:rsidRPr="00DE1A0C">
              <w:rPr>
                <w:rFonts w:ascii="Times New Roman" w:hAnsi="Times New Roman"/>
                <w:sz w:val="24"/>
                <w:szCs w:val="24"/>
              </w:rPr>
              <w:t>Platts</w:t>
            </w:r>
            <w:proofErr w:type="spellEnd"/>
            <w:r w:rsidR="00DE1A0C" w:rsidRPr="00DE1A0C">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w:t>
            </w:r>
            <w:r>
              <w:rPr>
                <w:rFonts w:ascii="Times New Roman" w:hAnsi="Times New Roman"/>
                <w:sz w:val="24"/>
                <w:szCs w:val="24"/>
              </w:rPr>
              <w:t>нормативно-правові акти</w:t>
            </w:r>
            <w:r w:rsidR="00DE1A0C" w:rsidRPr="00DE1A0C">
              <w:rPr>
                <w:rFonts w:ascii="Times New Roman" w:hAnsi="Times New Roman"/>
                <w:sz w:val="24"/>
                <w:szCs w:val="24"/>
              </w:rPr>
              <w:t xml:space="preserve"> відповідного уповноваженого органу або Держави щодо встановлення регульованих цін.</w:t>
            </w:r>
          </w:p>
          <w:p w:rsidR="00DE1A0C" w:rsidRPr="00DE1A0C" w:rsidRDefault="00B65BD6" w:rsidP="00295086">
            <w:pPr>
              <w:jc w:val="both"/>
              <w:rPr>
                <w:rFonts w:ascii="Times New Roman" w:hAnsi="Times New Roman"/>
                <w:sz w:val="24"/>
                <w:szCs w:val="24"/>
              </w:rPr>
            </w:pPr>
            <w:r>
              <w:rPr>
                <w:rFonts w:ascii="Times New Roman" w:hAnsi="Times New Roman"/>
                <w:sz w:val="24"/>
                <w:szCs w:val="24"/>
              </w:rPr>
              <w:t xml:space="preserve">11.3.8. </w:t>
            </w:r>
            <w:r w:rsidR="00DE1A0C" w:rsidRPr="00DE1A0C">
              <w:rPr>
                <w:rFonts w:ascii="Times New Roman" w:hAnsi="Times New Roman"/>
                <w:sz w:val="24"/>
                <w:szCs w:val="24"/>
              </w:rPr>
              <w:t xml:space="preserve">Зміни умов у зв’язку із застосуванням положень частини шостої статті 41 Закону. Ці зміни </w:t>
            </w:r>
            <w:r w:rsidR="00DE1A0C" w:rsidRPr="00DE1A0C">
              <w:rPr>
                <w:rFonts w:ascii="Times New Roman" w:hAnsi="Times New Roman"/>
                <w:sz w:val="24"/>
                <w:szCs w:val="24"/>
              </w:rPr>
              <w:lastRenderedPageBreak/>
              <w:t>можуть бути внесені до закінчення терміну</w:t>
            </w:r>
            <w:r w:rsidR="006A186F">
              <w:rPr>
                <w:rFonts w:ascii="Times New Roman" w:hAnsi="Times New Roman"/>
                <w:sz w:val="24"/>
                <w:szCs w:val="24"/>
              </w:rPr>
              <w:t xml:space="preserve"> дії договору про закупівлю. 20</w:t>
            </w:r>
            <w:r w:rsidR="00DE1A0C" w:rsidRPr="00DE1A0C">
              <w:rPr>
                <w:rFonts w:ascii="Times New Roman" w:hAnsi="Times New Roman"/>
                <w:sz w:val="24"/>
                <w:szCs w:val="24"/>
              </w:rPr>
              <w:t>%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A0C" w:rsidRPr="00DE1A0C" w:rsidRDefault="00DE1A0C" w:rsidP="00295086">
            <w:pPr>
              <w:tabs>
                <w:tab w:val="left" w:pos="4500"/>
              </w:tabs>
              <w:jc w:val="both"/>
              <w:rPr>
                <w:rFonts w:ascii="Times New Roman" w:hAnsi="Times New Roman"/>
                <w:sz w:val="24"/>
                <w:szCs w:val="24"/>
              </w:rPr>
            </w:pPr>
          </w:p>
        </w:tc>
      </w:tr>
    </w:tbl>
    <w:p w:rsidR="00DE1A0C" w:rsidRPr="00DE1A0C" w:rsidRDefault="00DE1A0C" w:rsidP="00295086">
      <w:pPr>
        <w:tabs>
          <w:tab w:val="left" w:pos="4500"/>
        </w:tabs>
        <w:jc w:val="center"/>
        <w:rPr>
          <w:rFonts w:ascii="Times New Roman" w:hAnsi="Times New Roman"/>
          <w:b/>
          <w:bCs/>
          <w:sz w:val="24"/>
          <w:szCs w:val="24"/>
        </w:rPr>
      </w:pPr>
      <w:bookmarkStart w:id="12" w:name="BM79"/>
      <w:bookmarkEnd w:id="12"/>
      <w:r w:rsidRPr="00DE1A0C">
        <w:rPr>
          <w:rFonts w:ascii="Times New Roman" w:hAnsi="Times New Roman"/>
          <w:b/>
          <w:bCs/>
          <w:sz w:val="24"/>
          <w:szCs w:val="24"/>
        </w:rPr>
        <w:lastRenderedPageBreak/>
        <w:t>XIІ. ІНШІ УМОВИ</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bookmarkStart w:id="13" w:name="BM80"/>
            <w:bookmarkEnd w:id="13"/>
            <w:r w:rsidRPr="00DE1A0C">
              <w:rPr>
                <w:rFonts w:ascii="Times New Roman" w:hAnsi="Times New Roman"/>
                <w:sz w:val="24"/>
                <w:szCs w:val="24"/>
              </w:rPr>
              <w:t xml:space="preserve">12.1.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12.2.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DE1A0C" w:rsidRPr="00DE1A0C" w:rsidRDefault="00DE1A0C" w:rsidP="00295086">
            <w:pPr>
              <w:tabs>
                <w:tab w:val="left" w:pos="4500"/>
              </w:tabs>
              <w:jc w:val="both"/>
              <w:rPr>
                <w:rFonts w:ascii="Times New Roman" w:hAnsi="Times New Roman"/>
                <w:sz w:val="24"/>
                <w:szCs w:val="24"/>
              </w:rPr>
            </w:pPr>
            <w:r w:rsidRPr="00DE1A0C">
              <w:rPr>
                <w:rFonts w:ascii="Times New Roman" w:hAnsi="Times New Roman"/>
                <w:sz w:val="24"/>
                <w:szCs w:val="24"/>
              </w:rPr>
              <w:t>Дана умова не стосується випадків, коли передання зазначеної інформації здійснюється відповідно до вимог законодавства.</w:t>
            </w:r>
          </w:p>
        </w:tc>
      </w:tr>
    </w:tbl>
    <w:p w:rsidR="00DE1A0C" w:rsidRPr="00DE1A0C" w:rsidRDefault="00DE1A0C" w:rsidP="00295086">
      <w:pPr>
        <w:tabs>
          <w:tab w:val="left" w:pos="4500"/>
        </w:tabs>
        <w:jc w:val="center"/>
        <w:rPr>
          <w:rFonts w:ascii="Times New Roman" w:hAnsi="Times New Roman"/>
          <w:b/>
          <w:bCs/>
          <w:sz w:val="24"/>
          <w:szCs w:val="24"/>
        </w:rPr>
      </w:pPr>
      <w:bookmarkStart w:id="14" w:name="BM81"/>
      <w:bookmarkEnd w:id="14"/>
      <w:r w:rsidRPr="00DE1A0C">
        <w:rPr>
          <w:rFonts w:ascii="Times New Roman" w:hAnsi="Times New Roman"/>
          <w:b/>
          <w:bCs/>
          <w:sz w:val="24"/>
          <w:szCs w:val="24"/>
        </w:rPr>
        <w:t>XIIІ. ДОДАТКИ ДО ДОГОВОРУ</w:t>
      </w:r>
    </w:p>
    <w:tbl>
      <w:tblPr>
        <w:tblW w:w="10500" w:type="dxa"/>
        <w:jc w:val="center"/>
        <w:tblCellSpacing w:w="22" w:type="dxa"/>
        <w:tblLook w:val="04A0" w:firstRow="1" w:lastRow="0" w:firstColumn="1" w:lastColumn="0" w:noHBand="0" w:noVBand="1"/>
      </w:tblPr>
      <w:tblGrid>
        <w:gridCol w:w="10500"/>
      </w:tblGrid>
      <w:tr w:rsidR="00DE1A0C" w:rsidRPr="00DE1A0C" w:rsidTr="00DE1A0C">
        <w:trPr>
          <w:tblCellSpacing w:w="22" w:type="dxa"/>
          <w:jc w:val="center"/>
        </w:trPr>
        <w:tc>
          <w:tcPr>
            <w:tcW w:w="0" w:type="auto"/>
            <w:tcMar>
              <w:top w:w="15" w:type="dxa"/>
              <w:left w:w="15" w:type="dxa"/>
              <w:bottom w:w="15" w:type="dxa"/>
              <w:right w:w="15" w:type="dxa"/>
            </w:tcMar>
            <w:vAlign w:val="center"/>
            <w:hideMark/>
          </w:tcPr>
          <w:p w:rsidR="00DE1A0C" w:rsidRPr="00DE1A0C" w:rsidRDefault="00DE1A0C" w:rsidP="00295086">
            <w:pPr>
              <w:tabs>
                <w:tab w:val="left" w:pos="4500"/>
              </w:tabs>
              <w:jc w:val="both"/>
              <w:rPr>
                <w:rFonts w:ascii="Times New Roman" w:hAnsi="Times New Roman"/>
                <w:sz w:val="24"/>
                <w:szCs w:val="24"/>
              </w:rPr>
            </w:pPr>
            <w:bookmarkStart w:id="15" w:name="BM82"/>
            <w:bookmarkEnd w:id="15"/>
            <w:r w:rsidRPr="00DE1A0C">
              <w:rPr>
                <w:rFonts w:ascii="Times New Roman" w:hAnsi="Times New Roman"/>
                <w:sz w:val="24"/>
                <w:szCs w:val="24"/>
              </w:rPr>
              <w:t>12.1. Невід'ємною частиною цього Договору</w:t>
            </w:r>
            <w:r w:rsidR="00B65BD6">
              <w:rPr>
                <w:rFonts w:ascii="Times New Roman" w:hAnsi="Times New Roman"/>
                <w:sz w:val="24"/>
                <w:szCs w:val="24"/>
              </w:rPr>
              <w:t xml:space="preserve"> є: Додаток №1 до</w:t>
            </w:r>
            <w:r>
              <w:rPr>
                <w:rFonts w:ascii="Times New Roman" w:hAnsi="Times New Roman"/>
                <w:sz w:val="24"/>
                <w:szCs w:val="24"/>
              </w:rPr>
              <w:t xml:space="preserve"> Договору </w:t>
            </w:r>
          </w:p>
        </w:tc>
      </w:tr>
    </w:tbl>
    <w:p w:rsidR="00DE1A0C" w:rsidRPr="006A186F" w:rsidRDefault="00DE1A0C" w:rsidP="006A186F">
      <w:pPr>
        <w:tabs>
          <w:tab w:val="left" w:pos="4500"/>
        </w:tabs>
        <w:jc w:val="center"/>
        <w:rPr>
          <w:rFonts w:ascii="Times New Roman" w:hAnsi="Times New Roman"/>
          <w:b/>
          <w:sz w:val="24"/>
          <w:szCs w:val="24"/>
        </w:rPr>
      </w:pPr>
      <w:r w:rsidRPr="00DE1A0C">
        <w:rPr>
          <w:rFonts w:ascii="Times New Roman" w:hAnsi="Times New Roman"/>
          <w:sz w:val="24"/>
          <w:szCs w:val="24"/>
        </w:rPr>
        <w:br/>
      </w:r>
      <w:bookmarkStart w:id="16" w:name="BM83"/>
      <w:bookmarkEnd w:id="16"/>
      <w:r w:rsidRPr="006A186F">
        <w:rPr>
          <w:rFonts w:ascii="Times New Roman" w:hAnsi="Times New Roman"/>
          <w:b/>
          <w:sz w:val="24"/>
          <w:szCs w:val="24"/>
        </w:rPr>
        <w:t>XIV.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5117"/>
      </w:tblGrid>
      <w:tr w:rsidR="00DE1A0C" w:rsidRPr="00DE1A0C" w:rsidTr="00DE1A0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rsidP="005D16BB">
            <w:pPr>
              <w:spacing w:after="0" w:line="240" w:lineRule="auto"/>
              <w:jc w:val="center"/>
              <w:rPr>
                <w:rFonts w:ascii="Times New Roman" w:hAnsi="Times New Roman"/>
                <w:b/>
                <w:bCs/>
                <w:sz w:val="24"/>
                <w:szCs w:val="24"/>
              </w:rPr>
            </w:pPr>
            <w:bookmarkStart w:id="17" w:name="BM44"/>
            <w:bookmarkStart w:id="18" w:name="BM84"/>
            <w:bookmarkEnd w:id="17"/>
            <w:bookmarkEnd w:id="18"/>
            <w:r w:rsidRPr="00DE1A0C">
              <w:rPr>
                <w:rFonts w:ascii="Times New Roman" w:hAnsi="Times New Roman"/>
                <w:b/>
                <w:bCs/>
                <w:sz w:val="24"/>
                <w:szCs w:val="24"/>
              </w:rPr>
              <w:t>ПОКУПЕЦЬ:</w:t>
            </w:r>
          </w:p>
        </w:tc>
        <w:tc>
          <w:tcPr>
            <w:tcW w:w="5225" w:type="dxa"/>
            <w:tcBorders>
              <w:top w:val="single" w:sz="4" w:space="0" w:color="auto"/>
              <w:left w:val="single" w:sz="4" w:space="0" w:color="auto"/>
              <w:bottom w:val="single" w:sz="4" w:space="0" w:color="auto"/>
              <w:right w:val="single" w:sz="4" w:space="0" w:color="auto"/>
            </w:tcBorders>
            <w:hideMark/>
          </w:tcPr>
          <w:p w:rsidR="00DE1A0C" w:rsidRPr="00DE1A0C" w:rsidRDefault="00DE1A0C" w:rsidP="005D16BB">
            <w:pPr>
              <w:spacing w:after="0" w:line="240" w:lineRule="auto"/>
              <w:jc w:val="center"/>
              <w:rPr>
                <w:rFonts w:ascii="Times New Roman" w:hAnsi="Times New Roman"/>
                <w:b/>
                <w:bCs/>
                <w:sz w:val="24"/>
                <w:szCs w:val="24"/>
              </w:rPr>
            </w:pPr>
            <w:r w:rsidRPr="00DE1A0C">
              <w:rPr>
                <w:rFonts w:ascii="Times New Roman" w:hAnsi="Times New Roman"/>
                <w:b/>
                <w:bCs/>
                <w:sz w:val="24"/>
                <w:szCs w:val="24"/>
              </w:rPr>
              <w:t>ПРОДАВЕЦЬ:</w:t>
            </w:r>
          </w:p>
        </w:tc>
      </w:tr>
      <w:tr w:rsidR="00DE1A0C" w:rsidRPr="00DE1A0C" w:rsidTr="00DE1A0C">
        <w:tc>
          <w:tcPr>
            <w:tcW w:w="5225" w:type="dxa"/>
            <w:tcBorders>
              <w:top w:val="single" w:sz="4" w:space="0" w:color="auto"/>
              <w:left w:val="single" w:sz="4" w:space="0" w:color="auto"/>
              <w:bottom w:val="single" w:sz="4" w:space="0" w:color="auto"/>
              <w:right w:val="single" w:sz="4" w:space="0" w:color="auto"/>
            </w:tcBorders>
          </w:tcPr>
          <w:p w:rsidR="00152D65" w:rsidRPr="00DE1A0C" w:rsidRDefault="00152D65" w:rsidP="005D1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lang w:eastAsia="ar-SA"/>
              </w:rPr>
            </w:pPr>
            <w:r w:rsidRPr="00DE1A0C">
              <w:rPr>
                <w:rFonts w:ascii="Times New Roman" w:hAnsi="Times New Roman"/>
                <w:b/>
                <w:lang w:eastAsia="ar-SA"/>
              </w:rPr>
              <w:t>Комунальне некомерційне підприємство  «</w:t>
            </w:r>
            <w:proofErr w:type="spellStart"/>
            <w:r w:rsidRPr="00DE1A0C">
              <w:rPr>
                <w:rFonts w:ascii="Times New Roman" w:hAnsi="Times New Roman"/>
                <w:b/>
                <w:lang w:eastAsia="ar-SA"/>
              </w:rPr>
              <w:t>Доманівська</w:t>
            </w:r>
            <w:proofErr w:type="spellEnd"/>
            <w:r w:rsidRPr="00DE1A0C">
              <w:rPr>
                <w:rFonts w:ascii="Times New Roman" w:hAnsi="Times New Roman"/>
                <w:b/>
                <w:lang w:eastAsia="ar-SA"/>
              </w:rPr>
              <w:t xml:space="preserve"> багатопрофільна лікарня» </w:t>
            </w:r>
            <w:proofErr w:type="spellStart"/>
            <w:r w:rsidRPr="00DE1A0C">
              <w:rPr>
                <w:rFonts w:ascii="Times New Roman" w:hAnsi="Times New Roman"/>
                <w:b/>
                <w:lang w:eastAsia="ar-SA"/>
              </w:rPr>
              <w:t>Доманівської</w:t>
            </w:r>
            <w:proofErr w:type="spellEnd"/>
            <w:r w:rsidRPr="00DE1A0C">
              <w:rPr>
                <w:rFonts w:ascii="Times New Roman" w:hAnsi="Times New Roman"/>
                <w:b/>
                <w:lang w:eastAsia="ar-SA"/>
              </w:rPr>
              <w:t xml:space="preserve"> селищної ради</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56401, Миколаївська обл., Вознесенський р-н</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roofErr w:type="spellStart"/>
            <w:r w:rsidRPr="00DE1A0C">
              <w:rPr>
                <w:rFonts w:ascii="Times New Roman" w:hAnsi="Times New Roman"/>
                <w:lang w:eastAsia="ar-SA"/>
              </w:rPr>
              <w:t>смт</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Доманівка</w:t>
            </w:r>
            <w:proofErr w:type="spellEnd"/>
            <w:r w:rsidRPr="00DE1A0C">
              <w:rPr>
                <w:rFonts w:ascii="Times New Roman" w:hAnsi="Times New Roman"/>
                <w:lang w:eastAsia="ar-SA"/>
              </w:rPr>
              <w:t xml:space="preserve">, </w:t>
            </w:r>
            <w:proofErr w:type="spellStart"/>
            <w:r w:rsidRPr="00DE1A0C">
              <w:rPr>
                <w:rFonts w:ascii="Times New Roman" w:hAnsi="Times New Roman"/>
                <w:lang w:eastAsia="ar-SA"/>
              </w:rPr>
              <w:t>вул.Пірогова</w:t>
            </w:r>
            <w:proofErr w:type="spellEnd"/>
            <w:r w:rsidRPr="00DE1A0C">
              <w:rPr>
                <w:rFonts w:ascii="Times New Roman" w:hAnsi="Times New Roman"/>
                <w:lang w:eastAsia="ar-SA"/>
              </w:rPr>
              <w:t>, 6</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код  ЄДРПОУ 01998420</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val="en-US" w:eastAsia="ar-SA"/>
              </w:rPr>
              <w:t>UA</w:t>
            </w:r>
            <w:r>
              <w:rPr>
                <w:rFonts w:ascii="Times New Roman" w:hAnsi="Times New Roman"/>
                <w:lang w:eastAsia="ar-SA"/>
              </w:rPr>
              <w:t xml:space="preserve"> </w:t>
            </w:r>
            <w:r w:rsidR="00DF4910" w:rsidRPr="00DF4910">
              <w:rPr>
                <w:rFonts w:ascii="Times New Roman" w:hAnsi="Times New Roman"/>
                <w:lang w:eastAsia="ar-SA"/>
              </w:rPr>
              <w:t>793052990000026005031706360</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Pr>
                <w:rFonts w:ascii="Times New Roman" w:hAnsi="Times New Roman"/>
                <w:lang w:eastAsia="ar-SA"/>
              </w:rPr>
              <w:t>в АТ КБ «</w:t>
            </w:r>
            <w:proofErr w:type="spellStart"/>
            <w:r>
              <w:rPr>
                <w:rFonts w:ascii="Times New Roman" w:hAnsi="Times New Roman"/>
                <w:lang w:eastAsia="ar-SA"/>
              </w:rPr>
              <w:t>ПриватБанк</w:t>
            </w:r>
            <w:proofErr w:type="spellEnd"/>
            <w:r>
              <w:rPr>
                <w:rFonts w:ascii="Times New Roman" w:hAnsi="Times New Roman"/>
                <w:lang w:eastAsia="ar-SA"/>
              </w:rPr>
              <w:t>»</w:t>
            </w:r>
          </w:p>
          <w:p w:rsidR="00152D65"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Pr>
                <w:rFonts w:ascii="Times New Roman" w:hAnsi="Times New Roman"/>
                <w:lang w:eastAsia="ar-SA"/>
              </w:rPr>
              <w:t>МФО 305299</w:t>
            </w:r>
            <w:bookmarkStart w:id="19" w:name="_GoBack"/>
            <w:bookmarkEnd w:id="19"/>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ІПН 019984214186</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r w:rsidRPr="00DE1A0C">
              <w:rPr>
                <w:rFonts w:ascii="Times New Roman" w:hAnsi="Times New Roman"/>
                <w:lang w:eastAsia="ar-SA"/>
              </w:rPr>
              <w:t xml:space="preserve">тел. (05152) 9-15-40 </w:t>
            </w:r>
          </w:p>
          <w:p w:rsidR="00152D65" w:rsidRPr="00DE1A0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lang w:eastAsia="ar-SA"/>
              </w:rPr>
            </w:pPr>
          </w:p>
          <w:p w:rsidR="00152D65" w:rsidRPr="00147B2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147B2C">
              <w:rPr>
                <w:rFonts w:ascii="Times New Roman" w:hAnsi="Times New Roman"/>
                <w:b/>
                <w:lang w:eastAsia="ar-SA"/>
              </w:rPr>
              <w:t>Головний лікар</w:t>
            </w:r>
          </w:p>
          <w:p w:rsidR="00152D65" w:rsidRPr="00147B2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p>
          <w:p w:rsidR="00152D65" w:rsidRPr="00147B2C" w:rsidRDefault="00152D65" w:rsidP="0015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lang w:eastAsia="ar-SA"/>
              </w:rPr>
            </w:pPr>
            <w:r w:rsidRPr="00147B2C">
              <w:rPr>
                <w:rFonts w:ascii="Times New Roman" w:hAnsi="Times New Roman"/>
                <w:b/>
                <w:lang w:eastAsia="ar-SA"/>
              </w:rPr>
              <w:t xml:space="preserve">____________________ Л.Ю. </w:t>
            </w:r>
            <w:proofErr w:type="spellStart"/>
            <w:r w:rsidRPr="00147B2C">
              <w:rPr>
                <w:rFonts w:ascii="Times New Roman" w:hAnsi="Times New Roman"/>
                <w:b/>
                <w:lang w:eastAsia="ar-SA"/>
              </w:rPr>
              <w:t>Гузенко</w:t>
            </w:r>
            <w:proofErr w:type="spellEnd"/>
          </w:p>
          <w:p w:rsidR="00152D65" w:rsidRPr="00DE1A0C" w:rsidRDefault="00152D65" w:rsidP="00AC39A4">
            <w:pPr>
              <w:spacing w:after="0" w:line="240" w:lineRule="auto"/>
              <w:jc w:val="both"/>
              <w:rPr>
                <w:rFonts w:ascii="Times New Roman" w:hAnsi="Times New Roman"/>
                <w:b/>
                <w:bCs/>
                <w:sz w:val="24"/>
                <w:szCs w:val="24"/>
              </w:rPr>
            </w:pPr>
            <w:r w:rsidRPr="00DE1A0C">
              <w:rPr>
                <w:rFonts w:ascii="Times New Roman" w:hAnsi="Times New Roman"/>
                <w:lang w:eastAsia="ar-SA"/>
              </w:rPr>
              <w:t>М.П.</w:t>
            </w:r>
          </w:p>
        </w:tc>
        <w:tc>
          <w:tcPr>
            <w:tcW w:w="5225" w:type="dxa"/>
            <w:tcBorders>
              <w:top w:val="single" w:sz="4" w:space="0" w:color="auto"/>
              <w:left w:val="single" w:sz="4" w:space="0" w:color="auto"/>
              <w:bottom w:val="single" w:sz="4" w:space="0" w:color="auto"/>
              <w:right w:val="single" w:sz="4" w:space="0" w:color="auto"/>
            </w:tcBorders>
          </w:tcPr>
          <w:p w:rsidR="00DE1A0C" w:rsidRPr="00DE1A0C" w:rsidRDefault="00DE1A0C" w:rsidP="00295086">
            <w:pPr>
              <w:spacing w:after="0" w:line="240" w:lineRule="auto"/>
              <w:jc w:val="both"/>
              <w:rPr>
                <w:rFonts w:ascii="Times New Roman" w:hAnsi="Times New Roman"/>
                <w:b/>
                <w:bCs/>
                <w:sz w:val="24"/>
                <w:szCs w:val="24"/>
              </w:rPr>
            </w:pPr>
          </w:p>
        </w:tc>
      </w:tr>
    </w:tbl>
    <w:p w:rsidR="00DE1A0C" w:rsidRPr="00DE1A0C" w:rsidRDefault="00DE1A0C" w:rsidP="00295086">
      <w:pPr>
        <w:tabs>
          <w:tab w:val="left" w:pos="4500"/>
        </w:tabs>
        <w:jc w:val="both"/>
        <w:rPr>
          <w:rFonts w:ascii="Times New Roman" w:hAnsi="Times New Roman"/>
          <w:sz w:val="24"/>
          <w:szCs w:val="24"/>
        </w:rPr>
      </w:pPr>
    </w:p>
    <w:p w:rsidR="00DE1A0C" w:rsidRPr="00DE1A0C" w:rsidRDefault="00DE1A0C" w:rsidP="00295086">
      <w:pPr>
        <w:tabs>
          <w:tab w:val="left" w:pos="4500"/>
        </w:tabs>
        <w:jc w:val="both"/>
        <w:rPr>
          <w:rFonts w:ascii="Times New Roman" w:hAnsi="Times New Roman"/>
          <w:sz w:val="24"/>
          <w:szCs w:val="24"/>
        </w:rPr>
      </w:pPr>
    </w:p>
    <w:p w:rsidR="00DE1A0C" w:rsidRDefault="00DE1A0C" w:rsidP="00295086">
      <w:pPr>
        <w:jc w:val="both"/>
        <w:rPr>
          <w:rFonts w:ascii="Times New Roman" w:hAnsi="Times New Roman"/>
          <w:sz w:val="24"/>
          <w:szCs w:val="24"/>
          <w:lang w:val="ru-RU"/>
        </w:rPr>
      </w:pPr>
    </w:p>
    <w:p w:rsidR="00DF4910" w:rsidRDefault="00DF4910" w:rsidP="00295086">
      <w:pPr>
        <w:jc w:val="both"/>
        <w:rPr>
          <w:rFonts w:ascii="Times New Roman" w:hAnsi="Times New Roman"/>
          <w:sz w:val="24"/>
          <w:szCs w:val="24"/>
          <w:lang w:val="ru-RU"/>
        </w:rPr>
      </w:pPr>
    </w:p>
    <w:p w:rsidR="00DF4910" w:rsidRDefault="00DF4910" w:rsidP="00295086">
      <w:pPr>
        <w:jc w:val="both"/>
        <w:rPr>
          <w:rFonts w:ascii="Times New Roman" w:hAnsi="Times New Roman"/>
          <w:sz w:val="24"/>
          <w:szCs w:val="24"/>
          <w:lang w:val="ru-RU"/>
        </w:rPr>
      </w:pPr>
    </w:p>
    <w:p w:rsidR="00DF4910" w:rsidRDefault="00DF4910" w:rsidP="00295086">
      <w:pPr>
        <w:jc w:val="both"/>
        <w:rPr>
          <w:rFonts w:ascii="Times New Roman" w:hAnsi="Times New Roman"/>
          <w:sz w:val="24"/>
          <w:szCs w:val="24"/>
          <w:lang w:val="ru-RU"/>
        </w:rPr>
      </w:pPr>
    </w:p>
    <w:p w:rsidR="00B65BD6" w:rsidRPr="00DF4910" w:rsidRDefault="00B65BD6" w:rsidP="00295086">
      <w:pPr>
        <w:jc w:val="both"/>
        <w:rPr>
          <w:rFonts w:ascii="Times New Roman" w:hAnsi="Times New Roman"/>
          <w:sz w:val="24"/>
          <w:szCs w:val="24"/>
          <w:lang w:val="ru-RU"/>
        </w:rPr>
      </w:pPr>
    </w:p>
    <w:p w:rsidR="00DF4910" w:rsidRPr="00DE1A0C" w:rsidRDefault="00DF4910" w:rsidP="00DF4910">
      <w:pPr>
        <w:jc w:val="right"/>
        <w:rPr>
          <w:rFonts w:ascii="Times New Roman" w:hAnsi="Times New Roman"/>
          <w:sz w:val="24"/>
          <w:szCs w:val="24"/>
        </w:rPr>
      </w:pPr>
      <w:r w:rsidRPr="00DE1A0C">
        <w:rPr>
          <w:rFonts w:ascii="Times New Roman" w:hAnsi="Times New Roman"/>
          <w:sz w:val="24"/>
          <w:szCs w:val="24"/>
        </w:rPr>
        <w:lastRenderedPageBreak/>
        <w:t>Додаток № 1</w:t>
      </w:r>
    </w:p>
    <w:p w:rsidR="00DF4910" w:rsidRPr="00DE1A0C" w:rsidRDefault="00DF4910" w:rsidP="00DF4910">
      <w:pPr>
        <w:jc w:val="right"/>
        <w:rPr>
          <w:rFonts w:ascii="Times New Roman" w:hAnsi="Times New Roman"/>
          <w:sz w:val="24"/>
          <w:szCs w:val="24"/>
        </w:rPr>
      </w:pPr>
      <w:r w:rsidRPr="00DE1A0C">
        <w:rPr>
          <w:rFonts w:ascii="Times New Roman" w:hAnsi="Times New Roman"/>
          <w:sz w:val="24"/>
          <w:szCs w:val="24"/>
        </w:rPr>
        <w:tab/>
      </w:r>
      <w:r w:rsidRPr="00DE1A0C">
        <w:rPr>
          <w:rFonts w:ascii="Times New Roman" w:hAnsi="Times New Roman"/>
          <w:sz w:val="24"/>
          <w:szCs w:val="24"/>
        </w:rPr>
        <w:tab/>
      </w:r>
      <w:r w:rsidR="00B65BD6">
        <w:rPr>
          <w:rFonts w:ascii="Times New Roman" w:hAnsi="Times New Roman"/>
          <w:sz w:val="24"/>
          <w:szCs w:val="24"/>
        </w:rPr>
        <w:tab/>
      </w:r>
      <w:r w:rsidR="00B65BD6">
        <w:rPr>
          <w:rFonts w:ascii="Times New Roman" w:hAnsi="Times New Roman"/>
          <w:sz w:val="24"/>
          <w:szCs w:val="24"/>
        </w:rPr>
        <w:tab/>
      </w:r>
      <w:r w:rsidR="00B65BD6">
        <w:rPr>
          <w:rFonts w:ascii="Times New Roman" w:hAnsi="Times New Roman"/>
          <w:sz w:val="24"/>
          <w:szCs w:val="24"/>
        </w:rPr>
        <w:tab/>
      </w:r>
      <w:r w:rsidR="00B65BD6">
        <w:rPr>
          <w:rFonts w:ascii="Times New Roman" w:hAnsi="Times New Roman"/>
          <w:sz w:val="24"/>
          <w:szCs w:val="24"/>
        </w:rPr>
        <w:tab/>
        <w:t xml:space="preserve">         до договору №______</w:t>
      </w:r>
      <w:r w:rsidRPr="00DE1A0C">
        <w:rPr>
          <w:rFonts w:ascii="Times New Roman" w:hAnsi="Times New Roman"/>
          <w:sz w:val="24"/>
          <w:szCs w:val="24"/>
        </w:rPr>
        <w:t>від</w:t>
      </w:r>
      <w:r w:rsidR="00B65BD6">
        <w:rPr>
          <w:rFonts w:ascii="Times New Roman" w:hAnsi="Times New Roman"/>
          <w:sz w:val="24"/>
          <w:szCs w:val="24"/>
        </w:rPr>
        <w:t>_________</w:t>
      </w:r>
      <w:r w:rsidRPr="00DE1A0C">
        <w:rPr>
          <w:rFonts w:ascii="Times New Roman" w:hAnsi="Times New Roman"/>
          <w:sz w:val="24"/>
          <w:szCs w:val="24"/>
        </w:rPr>
        <w:t>2023р.</w:t>
      </w:r>
    </w:p>
    <w:p w:rsidR="00DF4910" w:rsidRPr="00DE1A0C" w:rsidRDefault="00DF4910" w:rsidP="00DF4910">
      <w:pPr>
        <w:rPr>
          <w:rFonts w:ascii="Times New Roman" w:hAnsi="Times New Roman"/>
          <w:sz w:val="24"/>
          <w:szCs w:val="24"/>
        </w:rPr>
      </w:pPr>
    </w:p>
    <w:p w:rsidR="00DF4910" w:rsidRPr="00DE1A0C" w:rsidRDefault="00DF4910" w:rsidP="00DF4910">
      <w:pPr>
        <w:rPr>
          <w:rFonts w:ascii="Times New Roman" w:hAnsi="Times New Roman"/>
          <w:sz w:val="24"/>
          <w:szCs w:val="24"/>
        </w:rPr>
      </w:pPr>
    </w:p>
    <w:p w:rsidR="00DF4910" w:rsidRPr="00DE1A0C" w:rsidRDefault="00DF4910" w:rsidP="00DF4910">
      <w:pPr>
        <w:jc w:val="center"/>
        <w:rPr>
          <w:rFonts w:ascii="Times New Roman" w:hAnsi="Times New Roman"/>
          <w:b/>
          <w:bCs/>
          <w:sz w:val="24"/>
          <w:szCs w:val="24"/>
        </w:rPr>
      </w:pPr>
    </w:p>
    <w:p w:rsidR="00DF4910" w:rsidRPr="00DE1A0C" w:rsidRDefault="00DF4910" w:rsidP="00DF4910">
      <w:pPr>
        <w:jc w:val="center"/>
        <w:rPr>
          <w:rFonts w:ascii="Times New Roman" w:hAnsi="Times New Roman"/>
          <w:b/>
          <w:bCs/>
          <w:sz w:val="24"/>
          <w:szCs w:val="24"/>
        </w:rPr>
      </w:pPr>
      <w:r w:rsidRPr="00DE1A0C">
        <w:rPr>
          <w:rFonts w:ascii="Times New Roman" w:hAnsi="Times New Roman"/>
          <w:b/>
          <w:bCs/>
          <w:sz w:val="24"/>
          <w:szCs w:val="24"/>
        </w:rPr>
        <w:t>С П Е Ц И Ф І К А Ц І Я</w:t>
      </w:r>
    </w:p>
    <w:p w:rsidR="00DF4910" w:rsidRDefault="00DF4910" w:rsidP="00DF4910">
      <w:pPr>
        <w:ind w:left="-284"/>
        <w:jc w:val="center"/>
        <w:rPr>
          <w:rFonts w:ascii="Times New Roman" w:hAnsi="Times New Roman"/>
          <w:sz w:val="24"/>
          <w:szCs w:val="24"/>
        </w:rPr>
      </w:pPr>
      <w:r w:rsidRPr="00DE1A0C">
        <w:rPr>
          <w:rFonts w:ascii="Times New Roman" w:hAnsi="Times New Roman"/>
          <w:sz w:val="24"/>
          <w:szCs w:val="24"/>
        </w:rPr>
        <w:t xml:space="preserve">ДК:021:2015: </w:t>
      </w:r>
      <w:r w:rsidRPr="00C720C9">
        <w:rPr>
          <w:rFonts w:ascii="Times New Roman" w:hAnsi="Times New Roman"/>
          <w:sz w:val="24"/>
          <w:szCs w:val="24"/>
        </w:rPr>
        <w:t>33690000-3 Лікарські засоби різні</w:t>
      </w:r>
    </w:p>
    <w:tbl>
      <w:tblPr>
        <w:tblW w:w="10242" w:type="dxa"/>
        <w:tblInd w:w="-318" w:type="dxa"/>
        <w:tblLayout w:type="fixed"/>
        <w:tblLook w:val="04A0" w:firstRow="1" w:lastRow="0" w:firstColumn="1" w:lastColumn="0" w:noHBand="0" w:noVBand="1"/>
      </w:tblPr>
      <w:tblGrid>
        <w:gridCol w:w="426"/>
        <w:gridCol w:w="3969"/>
        <w:gridCol w:w="1843"/>
        <w:gridCol w:w="851"/>
        <w:gridCol w:w="850"/>
        <w:gridCol w:w="1122"/>
        <w:gridCol w:w="1181"/>
      </w:tblGrid>
      <w:tr w:rsidR="00DF4910" w:rsidRPr="00A50A4B" w:rsidTr="00DF4910">
        <w:trPr>
          <w:trHeight w:val="789"/>
        </w:trPr>
        <w:tc>
          <w:tcPr>
            <w:tcW w:w="4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4910" w:rsidRPr="00A50A4B" w:rsidRDefault="00DF4910" w:rsidP="00914FA2">
            <w:pPr>
              <w:spacing w:after="0" w:line="240" w:lineRule="auto"/>
              <w:jc w:val="center"/>
              <w:rPr>
                <w:rFonts w:ascii="Times New Roman" w:hAnsi="Times New Roman"/>
                <w:b/>
                <w:bCs/>
                <w:i/>
                <w:iCs/>
                <w:lang w:val="ru-RU" w:eastAsia="ru-RU"/>
              </w:rPr>
            </w:pPr>
            <w:r w:rsidRPr="00A50A4B">
              <w:rPr>
                <w:rFonts w:ascii="Times New Roman" w:eastAsia="Calibri" w:hAnsi="Times New Roman"/>
                <w:b/>
                <w:lang w:eastAsia="en-US"/>
              </w:rPr>
              <w:t xml:space="preserve"> </w:t>
            </w:r>
            <w:r w:rsidRPr="00A50A4B">
              <w:rPr>
                <w:rFonts w:ascii="Times New Roman" w:hAnsi="Times New Roman"/>
                <w:b/>
                <w:bCs/>
                <w:i/>
                <w:iCs/>
                <w:lang w:eastAsia="ru-RU"/>
              </w:rPr>
              <w:t xml:space="preserve"> </w:t>
            </w:r>
            <w:proofErr w:type="gramStart"/>
            <w:r w:rsidRPr="00A50A4B">
              <w:rPr>
                <w:rFonts w:ascii="Times New Roman" w:hAnsi="Times New Roman"/>
                <w:b/>
                <w:bCs/>
                <w:i/>
                <w:iCs/>
                <w:lang w:val="ru-RU" w:eastAsia="ru-RU"/>
              </w:rPr>
              <w:t>п</w:t>
            </w:r>
            <w:proofErr w:type="gramEnd"/>
            <w:r w:rsidRPr="00A50A4B">
              <w:rPr>
                <w:rFonts w:ascii="Times New Roman" w:hAnsi="Times New Roman"/>
                <w:b/>
                <w:bCs/>
                <w:i/>
                <w:iCs/>
                <w:lang w:val="ru-RU" w:eastAsia="ru-RU"/>
              </w:rPr>
              <w:t>/п</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DF4910" w:rsidRPr="00A50A4B" w:rsidRDefault="00DF4910" w:rsidP="00DF4910">
            <w:pPr>
              <w:spacing w:after="0" w:line="240" w:lineRule="auto"/>
              <w:jc w:val="center"/>
              <w:rPr>
                <w:rFonts w:ascii="Times New Roman" w:hAnsi="Times New Roman"/>
                <w:b/>
                <w:bCs/>
                <w:i/>
                <w:iCs/>
                <w:lang w:val="ru-RU" w:eastAsia="ru-RU"/>
              </w:rPr>
            </w:pPr>
            <w:proofErr w:type="spellStart"/>
            <w:r w:rsidRPr="00A50A4B">
              <w:rPr>
                <w:rFonts w:ascii="Times New Roman" w:hAnsi="Times New Roman"/>
                <w:b/>
                <w:bCs/>
                <w:i/>
                <w:iCs/>
                <w:lang w:val="ru-RU" w:eastAsia="ru-RU"/>
              </w:rPr>
              <w:t>Найменування</w:t>
            </w:r>
            <w:proofErr w:type="spellEnd"/>
            <w:r w:rsidRPr="00A50A4B">
              <w:rPr>
                <w:rFonts w:ascii="Times New Roman" w:hAnsi="Times New Roman"/>
                <w:b/>
                <w:bCs/>
                <w:i/>
                <w:iCs/>
                <w:lang w:val="ru-RU" w:eastAsia="ru-RU"/>
              </w:rPr>
              <w:t xml:space="preserve">  </w:t>
            </w:r>
            <w:r>
              <w:rPr>
                <w:rFonts w:ascii="Times New Roman" w:hAnsi="Times New Roman"/>
                <w:b/>
                <w:bCs/>
                <w:i/>
                <w:iCs/>
                <w:lang w:val="ru-RU" w:eastAsia="ru-RU"/>
              </w:rPr>
              <w:t>товару</w:t>
            </w:r>
          </w:p>
        </w:tc>
        <w:tc>
          <w:tcPr>
            <w:tcW w:w="1843" w:type="dxa"/>
            <w:tcBorders>
              <w:top w:val="single" w:sz="8" w:space="0" w:color="auto"/>
              <w:left w:val="nil"/>
              <w:bottom w:val="single" w:sz="8" w:space="0" w:color="auto"/>
              <w:right w:val="single" w:sz="4" w:space="0" w:color="auto"/>
            </w:tcBorders>
          </w:tcPr>
          <w:p w:rsidR="00DF4910" w:rsidRDefault="00DF4910" w:rsidP="00914FA2">
            <w:pPr>
              <w:spacing w:after="0" w:line="240" w:lineRule="auto"/>
              <w:jc w:val="center"/>
              <w:rPr>
                <w:rFonts w:ascii="Times New Roman" w:hAnsi="Times New Roman"/>
                <w:b/>
                <w:bCs/>
                <w:i/>
                <w:iCs/>
                <w:lang w:val="ru-RU" w:eastAsia="ru-RU"/>
              </w:rPr>
            </w:pPr>
          </w:p>
          <w:p w:rsidR="005D16BB" w:rsidRDefault="00DF4910" w:rsidP="005D16BB">
            <w:pPr>
              <w:spacing w:after="0" w:line="240" w:lineRule="auto"/>
              <w:jc w:val="center"/>
              <w:rPr>
                <w:rFonts w:ascii="Times New Roman" w:hAnsi="Times New Roman"/>
                <w:b/>
                <w:bCs/>
                <w:i/>
                <w:iCs/>
                <w:lang w:val="ru-RU" w:eastAsia="ru-RU"/>
              </w:rPr>
            </w:pPr>
            <w:proofErr w:type="spellStart"/>
            <w:proofErr w:type="gramStart"/>
            <w:r w:rsidRPr="00DF4910">
              <w:rPr>
                <w:rFonts w:ascii="Times New Roman" w:hAnsi="Times New Roman"/>
                <w:b/>
                <w:bCs/>
                <w:i/>
                <w:iCs/>
                <w:lang w:val="ru-RU" w:eastAsia="ru-RU"/>
              </w:rPr>
              <w:t>Країна</w:t>
            </w:r>
            <w:proofErr w:type="spellEnd"/>
            <w:proofErr w:type="gramEnd"/>
          </w:p>
          <w:p w:rsidR="00DF4910" w:rsidRPr="00DF4910" w:rsidRDefault="00DF4910" w:rsidP="005D16BB">
            <w:pPr>
              <w:spacing w:after="0" w:line="240" w:lineRule="auto"/>
              <w:jc w:val="center"/>
              <w:rPr>
                <w:rFonts w:ascii="Times New Roman" w:hAnsi="Times New Roman"/>
                <w:lang w:val="ru-RU" w:eastAsia="ru-RU"/>
              </w:rPr>
            </w:pPr>
            <w:proofErr w:type="spellStart"/>
            <w:r w:rsidRPr="00DF4910">
              <w:rPr>
                <w:rFonts w:ascii="Times New Roman" w:hAnsi="Times New Roman"/>
                <w:b/>
                <w:bCs/>
                <w:i/>
                <w:iCs/>
                <w:lang w:val="ru-RU" w:eastAsia="ru-RU"/>
              </w:rPr>
              <w:t>виробник</w:t>
            </w:r>
            <w:proofErr w:type="spellEnd"/>
          </w:p>
        </w:tc>
        <w:tc>
          <w:tcPr>
            <w:tcW w:w="85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F4910" w:rsidRPr="00A50A4B" w:rsidRDefault="00DF4910" w:rsidP="00914FA2">
            <w:pPr>
              <w:spacing w:after="0" w:line="240" w:lineRule="auto"/>
              <w:jc w:val="center"/>
              <w:rPr>
                <w:rFonts w:ascii="Times New Roman" w:hAnsi="Times New Roman"/>
                <w:b/>
                <w:bCs/>
                <w:i/>
                <w:iCs/>
                <w:lang w:val="ru-RU" w:eastAsia="ru-RU"/>
              </w:rPr>
            </w:pPr>
            <w:r w:rsidRPr="00A50A4B">
              <w:rPr>
                <w:rFonts w:ascii="Times New Roman" w:hAnsi="Times New Roman"/>
                <w:b/>
                <w:bCs/>
                <w:i/>
                <w:iCs/>
                <w:lang w:val="ru-RU" w:eastAsia="ru-RU"/>
              </w:rPr>
              <w:t>Од</w:t>
            </w:r>
            <w:proofErr w:type="gramStart"/>
            <w:r w:rsidRPr="00A50A4B">
              <w:rPr>
                <w:rFonts w:ascii="Times New Roman" w:hAnsi="Times New Roman"/>
                <w:b/>
                <w:bCs/>
                <w:i/>
                <w:iCs/>
                <w:lang w:val="ru-RU" w:eastAsia="ru-RU"/>
              </w:rPr>
              <w:t>.</w:t>
            </w:r>
            <w:proofErr w:type="gramEnd"/>
            <w:r w:rsidRPr="00A50A4B">
              <w:rPr>
                <w:rFonts w:ascii="Times New Roman" w:hAnsi="Times New Roman"/>
                <w:b/>
                <w:bCs/>
                <w:i/>
                <w:iCs/>
                <w:lang w:val="ru-RU" w:eastAsia="ru-RU"/>
              </w:rPr>
              <w:t xml:space="preserve"> </w:t>
            </w:r>
            <w:proofErr w:type="spellStart"/>
            <w:proofErr w:type="gramStart"/>
            <w:r w:rsidRPr="00A50A4B">
              <w:rPr>
                <w:rFonts w:ascii="Times New Roman" w:hAnsi="Times New Roman"/>
                <w:b/>
                <w:bCs/>
                <w:i/>
                <w:iCs/>
                <w:lang w:val="ru-RU" w:eastAsia="ru-RU"/>
              </w:rPr>
              <w:t>в</w:t>
            </w:r>
            <w:proofErr w:type="gramEnd"/>
            <w:r w:rsidRPr="00A50A4B">
              <w:rPr>
                <w:rFonts w:ascii="Times New Roman" w:hAnsi="Times New Roman"/>
                <w:b/>
                <w:bCs/>
                <w:i/>
                <w:iCs/>
                <w:lang w:val="ru-RU" w:eastAsia="ru-RU"/>
              </w:rPr>
              <w:t>иміру</w:t>
            </w:r>
            <w:proofErr w:type="spellEnd"/>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DF4910" w:rsidRPr="00A50A4B" w:rsidRDefault="00DF4910" w:rsidP="00914FA2">
            <w:pPr>
              <w:spacing w:after="0" w:line="240" w:lineRule="auto"/>
              <w:jc w:val="center"/>
              <w:rPr>
                <w:rFonts w:ascii="Times New Roman" w:hAnsi="Times New Roman"/>
                <w:b/>
                <w:bCs/>
                <w:i/>
                <w:iCs/>
                <w:lang w:val="ru-RU" w:eastAsia="ru-RU"/>
              </w:rPr>
            </w:pPr>
            <w:proofErr w:type="spellStart"/>
            <w:r w:rsidRPr="00A50A4B">
              <w:rPr>
                <w:rFonts w:ascii="Times New Roman" w:hAnsi="Times New Roman"/>
                <w:b/>
                <w:bCs/>
                <w:i/>
                <w:iCs/>
                <w:lang w:val="ru-RU" w:eastAsia="ru-RU"/>
              </w:rPr>
              <w:t>Кількість</w:t>
            </w:r>
            <w:proofErr w:type="spellEnd"/>
          </w:p>
        </w:tc>
        <w:tc>
          <w:tcPr>
            <w:tcW w:w="1122" w:type="dxa"/>
            <w:tcBorders>
              <w:top w:val="single" w:sz="8" w:space="0" w:color="auto"/>
              <w:left w:val="nil"/>
              <w:bottom w:val="single" w:sz="8" w:space="0" w:color="auto"/>
              <w:right w:val="single" w:sz="8" w:space="0" w:color="auto"/>
            </w:tcBorders>
            <w:shd w:val="clear" w:color="auto" w:fill="auto"/>
            <w:vAlign w:val="center"/>
            <w:hideMark/>
          </w:tcPr>
          <w:p w:rsidR="00DF4910" w:rsidRPr="00A50A4B" w:rsidRDefault="00B65BD6" w:rsidP="00914FA2">
            <w:pPr>
              <w:spacing w:after="0" w:line="240" w:lineRule="auto"/>
              <w:jc w:val="center"/>
              <w:rPr>
                <w:rFonts w:ascii="Times New Roman" w:hAnsi="Times New Roman"/>
                <w:b/>
                <w:bCs/>
                <w:i/>
                <w:iCs/>
                <w:lang w:val="ru-RU" w:eastAsia="ru-RU"/>
              </w:rPr>
            </w:pPr>
            <w:proofErr w:type="spellStart"/>
            <w:proofErr w:type="gramStart"/>
            <w:r>
              <w:rPr>
                <w:rFonts w:ascii="Times New Roman" w:hAnsi="Times New Roman"/>
                <w:b/>
                <w:bCs/>
                <w:i/>
                <w:iCs/>
                <w:lang w:val="ru-RU" w:eastAsia="ru-RU"/>
              </w:rPr>
              <w:t>Ц</w:t>
            </w:r>
            <w:proofErr w:type="gramEnd"/>
            <w:r>
              <w:rPr>
                <w:rFonts w:ascii="Times New Roman" w:hAnsi="Times New Roman"/>
                <w:b/>
                <w:bCs/>
                <w:i/>
                <w:iCs/>
                <w:lang w:val="ru-RU" w:eastAsia="ru-RU"/>
              </w:rPr>
              <w:t>іна</w:t>
            </w:r>
            <w:proofErr w:type="spellEnd"/>
            <w:r>
              <w:rPr>
                <w:rFonts w:ascii="Times New Roman" w:hAnsi="Times New Roman"/>
                <w:b/>
                <w:bCs/>
                <w:i/>
                <w:iCs/>
                <w:lang w:val="ru-RU" w:eastAsia="ru-RU"/>
              </w:rPr>
              <w:t xml:space="preserve"> за</w:t>
            </w:r>
            <w:r w:rsidR="00DF4910" w:rsidRPr="00A50A4B">
              <w:rPr>
                <w:rFonts w:ascii="Times New Roman" w:hAnsi="Times New Roman"/>
                <w:b/>
                <w:bCs/>
                <w:i/>
                <w:iCs/>
                <w:lang w:val="ru-RU" w:eastAsia="ru-RU"/>
              </w:rPr>
              <w:t xml:space="preserve"> </w:t>
            </w:r>
            <w:proofErr w:type="spellStart"/>
            <w:r w:rsidR="00DF4910" w:rsidRPr="00A50A4B">
              <w:rPr>
                <w:rFonts w:ascii="Times New Roman" w:hAnsi="Times New Roman"/>
                <w:b/>
                <w:bCs/>
                <w:i/>
                <w:iCs/>
                <w:lang w:val="ru-RU" w:eastAsia="ru-RU"/>
              </w:rPr>
              <w:t>одиницю</w:t>
            </w:r>
            <w:proofErr w:type="spellEnd"/>
            <w:r w:rsidR="00DF4910" w:rsidRPr="00A50A4B">
              <w:rPr>
                <w:rFonts w:ascii="Times New Roman" w:hAnsi="Times New Roman"/>
                <w:b/>
                <w:bCs/>
                <w:i/>
                <w:iCs/>
                <w:lang w:val="ru-RU" w:eastAsia="ru-RU"/>
              </w:rPr>
              <w:t xml:space="preserve"> з ПДВ, грн</w:t>
            </w:r>
            <w:r>
              <w:rPr>
                <w:rFonts w:ascii="Times New Roman" w:hAnsi="Times New Roman"/>
                <w:b/>
                <w:bCs/>
                <w:i/>
                <w:iCs/>
                <w:lang w:val="ru-RU" w:eastAsia="ru-RU"/>
              </w:rPr>
              <w:t>.</w:t>
            </w:r>
          </w:p>
        </w:tc>
        <w:tc>
          <w:tcPr>
            <w:tcW w:w="1181" w:type="dxa"/>
            <w:tcBorders>
              <w:top w:val="single" w:sz="8" w:space="0" w:color="auto"/>
              <w:left w:val="nil"/>
              <w:bottom w:val="single" w:sz="8" w:space="0" w:color="auto"/>
              <w:right w:val="single" w:sz="8" w:space="0" w:color="auto"/>
            </w:tcBorders>
            <w:shd w:val="clear" w:color="auto" w:fill="auto"/>
            <w:vAlign w:val="center"/>
            <w:hideMark/>
          </w:tcPr>
          <w:p w:rsidR="00DF4910" w:rsidRPr="00A50A4B" w:rsidRDefault="00B65BD6" w:rsidP="00914FA2">
            <w:pPr>
              <w:spacing w:after="0" w:line="240" w:lineRule="auto"/>
              <w:jc w:val="center"/>
              <w:rPr>
                <w:rFonts w:ascii="Times New Roman" w:hAnsi="Times New Roman"/>
                <w:b/>
                <w:bCs/>
                <w:i/>
                <w:iCs/>
                <w:lang w:val="ru-RU" w:eastAsia="ru-RU"/>
              </w:rPr>
            </w:pPr>
            <w:r>
              <w:rPr>
                <w:rFonts w:ascii="Times New Roman" w:hAnsi="Times New Roman"/>
                <w:b/>
                <w:bCs/>
                <w:i/>
                <w:iCs/>
                <w:lang w:val="ru-RU" w:eastAsia="ru-RU"/>
              </w:rPr>
              <w:t xml:space="preserve">Сума </w:t>
            </w:r>
            <w:r w:rsidR="00DF4910" w:rsidRPr="00A50A4B">
              <w:rPr>
                <w:rFonts w:ascii="Times New Roman" w:hAnsi="Times New Roman"/>
                <w:b/>
                <w:bCs/>
                <w:i/>
                <w:iCs/>
                <w:lang w:val="ru-RU" w:eastAsia="ru-RU"/>
              </w:rPr>
              <w:t>з ПДВ, грн</w:t>
            </w:r>
            <w:r>
              <w:rPr>
                <w:rFonts w:ascii="Times New Roman" w:hAnsi="Times New Roman"/>
                <w:b/>
                <w:bCs/>
                <w:i/>
                <w:iCs/>
                <w:lang w:val="ru-RU" w:eastAsia="ru-RU"/>
              </w:rPr>
              <w:t>.</w:t>
            </w:r>
          </w:p>
        </w:tc>
      </w:tr>
      <w:tr w:rsidR="00DF4910" w:rsidRPr="00A50A4B" w:rsidTr="00DF4910">
        <w:trPr>
          <w:trHeight w:val="552"/>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DF4910" w:rsidRPr="00A50A4B" w:rsidRDefault="00DF4910" w:rsidP="00914FA2">
            <w:pPr>
              <w:spacing w:after="0" w:line="240" w:lineRule="auto"/>
              <w:jc w:val="center"/>
              <w:rPr>
                <w:rFonts w:ascii="Times New Roman" w:hAnsi="Times New Roman"/>
                <w:i/>
                <w:iCs/>
                <w:sz w:val="24"/>
                <w:szCs w:val="24"/>
                <w:lang w:eastAsia="ru-RU"/>
              </w:rPr>
            </w:pPr>
            <w:r w:rsidRPr="00A50A4B">
              <w:rPr>
                <w:rFonts w:ascii="Times New Roman" w:hAnsi="Times New Roman"/>
                <w:i/>
                <w:iCs/>
                <w:sz w:val="24"/>
                <w:szCs w:val="24"/>
                <w:lang w:val="ru-RU" w:eastAsia="ru-RU"/>
              </w:rPr>
              <w:t>1</w:t>
            </w:r>
            <w:r w:rsidRPr="00A50A4B">
              <w:rPr>
                <w:rFonts w:ascii="Times New Roman" w:hAnsi="Times New Roman"/>
                <w:i/>
                <w:iCs/>
                <w:sz w:val="24"/>
                <w:szCs w:val="24"/>
                <w:lang w:eastAsia="ru-RU"/>
              </w:rPr>
              <w:t>.</w:t>
            </w:r>
          </w:p>
        </w:tc>
        <w:tc>
          <w:tcPr>
            <w:tcW w:w="3969" w:type="dxa"/>
            <w:tcBorders>
              <w:top w:val="nil"/>
              <w:left w:val="nil"/>
              <w:bottom w:val="single" w:sz="8" w:space="0" w:color="auto"/>
              <w:right w:val="single" w:sz="8" w:space="0" w:color="auto"/>
            </w:tcBorders>
            <w:shd w:val="clear" w:color="auto" w:fill="auto"/>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1843" w:type="dxa"/>
            <w:tcBorders>
              <w:top w:val="nil"/>
              <w:left w:val="nil"/>
              <w:bottom w:val="single" w:sz="8" w:space="0" w:color="auto"/>
              <w:right w:val="single" w:sz="4" w:space="0" w:color="auto"/>
            </w:tcBorders>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851" w:type="dxa"/>
            <w:tcBorders>
              <w:top w:val="nil"/>
              <w:left w:val="single" w:sz="4" w:space="0" w:color="auto"/>
              <w:bottom w:val="single" w:sz="8" w:space="0" w:color="auto"/>
              <w:right w:val="single" w:sz="8" w:space="0" w:color="auto"/>
            </w:tcBorders>
            <w:shd w:val="clear" w:color="auto" w:fill="auto"/>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850" w:type="dxa"/>
            <w:tcBorders>
              <w:top w:val="nil"/>
              <w:left w:val="nil"/>
              <w:bottom w:val="single" w:sz="8" w:space="0" w:color="auto"/>
              <w:right w:val="single" w:sz="8" w:space="0" w:color="auto"/>
            </w:tcBorders>
            <w:shd w:val="clear" w:color="auto" w:fill="auto"/>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1122" w:type="dxa"/>
            <w:tcBorders>
              <w:top w:val="nil"/>
              <w:left w:val="nil"/>
              <w:bottom w:val="single" w:sz="8" w:space="0" w:color="auto"/>
              <w:right w:val="single" w:sz="8" w:space="0" w:color="auto"/>
            </w:tcBorders>
            <w:shd w:val="clear" w:color="auto" w:fill="auto"/>
            <w:noWrap/>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1181" w:type="dxa"/>
            <w:tcBorders>
              <w:top w:val="nil"/>
              <w:left w:val="nil"/>
              <w:bottom w:val="single" w:sz="8" w:space="0" w:color="auto"/>
              <w:right w:val="single" w:sz="8" w:space="0" w:color="auto"/>
            </w:tcBorders>
            <w:shd w:val="clear" w:color="auto" w:fill="auto"/>
            <w:noWrap/>
          </w:tcPr>
          <w:p w:rsidR="00DF4910" w:rsidRPr="00A50A4B" w:rsidRDefault="00DF4910" w:rsidP="00914FA2">
            <w:pPr>
              <w:suppressAutoHyphens/>
              <w:spacing w:after="0" w:line="240" w:lineRule="auto"/>
              <w:rPr>
                <w:rFonts w:ascii="Times New Roman" w:hAnsi="Times New Roman"/>
                <w:sz w:val="24"/>
                <w:szCs w:val="24"/>
                <w:lang w:val="ru-RU" w:eastAsia="ar-SA"/>
              </w:rPr>
            </w:pPr>
          </w:p>
        </w:tc>
      </w:tr>
      <w:tr w:rsidR="00DF4910" w:rsidRPr="00A50A4B" w:rsidTr="00DF4910">
        <w:trPr>
          <w:trHeight w:val="552"/>
        </w:trPr>
        <w:tc>
          <w:tcPr>
            <w:tcW w:w="426" w:type="dxa"/>
            <w:tcBorders>
              <w:top w:val="nil"/>
              <w:left w:val="single" w:sz="8" w:space="0" w:color="auto"/>
              <w:bottom w:val="single" w:sz="8" w:space="0" w:color="auto"/>
              <w:right w:val="single" w:sz="8" w:space="0" w:color="auto"/>
            </w:tcBorders>
            <w:shd w:val="clear" w:color="auto" w:fill="auto"/>
            <w:noWrap/>
            <w:vAlign w:val="center"/>
          </w:tcPr>
          <w:p w:rsidR="00DF4910" w:rsidRPr="00A50A4B" w:rsidRDefault="00DF4910" w:rsidP="00914FA2">
            <w:pPr>
              <w:spacing w:after="0" w:line="240" w:lineRule="auto"/>
              <w:jc w:val="center"/>
              <w:rPr>
                <w:rFonts w:ascii="Times New Roman" w:hAnsi="Times New Roman"/>
                <w:i/>
                <w:iCs/>
                <w:sz w:val="24"/>
                <w:szCs w:val="24"/>
                <w:lang w:eastAsia="ru-RU"/>
              </w:rPr>
            </w:pPr>
            <w:r w:rsidRPr="00A50A4B">
              <w:rPr>
                <w:rFonts w:ascii="Times New Roman" w:hAnsi="Times New Roman"/>
                <w:i/>
                <w:iCs/>
                <w:sz w:val="24"/>
                <w:szCs w:val="24"/>
                <w:lang w:eastAsia="ru-RU"/>
              </w:rPr>
              <w:t>2.</w:t>
            </w:r>
          </w:p>
        </w:tc>
        <w:tc>
          <w:tcPr>
            <w:tcW w:w="3969" w:type="dxa"/>
            <w:tcBorders>
              <w:top w:val="nil"/>
              <w:left w:val="nil"/>
              <w:bottom w:val="single" w:sz="8" w:space="0" w:color="auto"/>
              <w:right w:val="single" w:sz="8" w:space="0" w:color="auto"/>
            </w:tcBorders>
            <w:shd w:val="clear" w:color="auto" w:fill="auto"/>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1843" w:type="dxa"/>
            <w:tcBorders>
              <w:top w:val="nil"/>
              <w:left w:val="nil"/>
              <w:bottom w:val="single" w:sz="8" w:space="0" w:color="auto"/>
              <w:right w:val="single" w:sz="4" w:space="0" w:color="auto"/>
            </w:tcBorders>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851" w:type="dxa"/>
            <w:tcBorders>
              <w:top w:val="nil"/>
              <w:left w:val="single" w:sz="4" w:space="0" w:color="auto"/>
              <w:bottom w:val="single" w:sz="8" w:space="0" w:color="auto"/>
              <w:right w:val="single" w:sz="8" w:space="0" w:color="auto"/>
            </w:tcBorders>
            <w:shd w:val="clear" w:color="auto" w:fill="auto"/>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850" w:type="dxa"/>
            <w:tcBorders>
              <w:top w:val="nil"/>
              <w:left w:val="nil"/>
              <w:bottom w:val="single" w:sz="8" w:space="0" w:color="auto"/>
              <w:right w:val="single" w:sz="8" w:space="0" w:color="auto"/>
            </w:tcBorders>
            <w:shd w:val="clear" w:color="auto" w:fill="auto"/>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1122" w:type="dxa"/>
            <w:tcBorders>
              <w:top w:val="nil"/>
              <w:left w:val="nil"/>
              <w:bottom w:val="single" w:sz="8" w:space="0" w:color="auto"/>
              <w:right w:val="single" w:sz="8" w:space="0" w:color="auto"/>
            </w:tcBorders>
            <w:shd w:val="clear" w:color="auto" w:fill="auto"/>
            <w:noWrap/>
          </w:tcPr>
          <w:p w:rsidR="00DF4910" w:rsidRPr="00A50A4B" w:rsidRDefault="00DF4910" w:rsidP="00914FA2">
            <w:pPr>
              <w:suppressAutoHyphens/>
              <w:spacing w:after="0" w:line="240" w:lineRule="auto"/>
              <w:rPr>
                <w:rFonts w:ascii="Times New Roman" w:hAnsi="Times New Roman"/>
                <w:sz w:val="24"/>
                <w:szCs w:val="24"/>
                <w:lang w:val="ru-RU" w:eastAsia="ar-SA"/>
              </w:rPr>
            </w:pPr>
          </w:p>
        </w:tc>
        <w:tc>
          <w:tcPr>
            <w:tcW w:w="1181" w:type="dxa"/>
            <w:tcBorders>
              <w:top w:val="nil"/>
              <w:left w:val="nil"/>
              <w:bottom w:val="single" w:sz="8" w:space="0" w:color="auto"/>
              <w:right w:val="single" w:sz="8" w:space="0" w:color="auto"/>
            </w:tcBorders>
            <w:shd w:val="clear" w:color="auto" w:fill="auto"/>
            <w:noWrap/>
          </w:tcPr>
          <w:p w:rsidR="00DF4910" w:rsidRPr="00A50A4B" w:rsidRDefault="00DF4910" w:rsidP="00914FA2">
            <w:pPr>
              <w:suppressAutoHyphens/>
              <w:spacing w:after="0" w:line="240" w:lineRule="auto"/>
              <w:rPr>
                <w:rFonts w:ascii="Times New Roman" w:hAnsi="Times New Roman"/>
                <w:sz w:val="24"/>
                <w:szCs w:val="24"/>
                <w:lang w:val="ru-RU" w:eastAsia="ar-SA"/>
              </w:rPr>
            </w:pPr>
          </w:p>
        </w:tc>
      </w:tr>
      <w:tr w:rsidR="008B14D9" w:rsidRPr="00A50A4B" w:rsidTr="00DF4910">
        <w:trPr>
          <w:trHeight w:val="552"/>
        </w:trPr>
        <w:tc>
          <w:tcPr>
            <w:tcW w:w="426" w:type="dxa"/>
            <w:tcBorders>
              <w:top w:val="nil"/>
              <w:left w:val="single" w:sz="8" w:space="0" w:color="auto"/>
              <w:bottom w:val="single" w:sz="8" w:space="0" w:color="auto"/>
              <w:right w:val="single" w:sz="8" w:space="0" w:color="auto"/>
            </w:tcBorders>
            <w:shd w:val="clear" w:color="auto" w:fill="auto"/>
            <w:noWrap/>
            <w:vAlign w:val="center"/>
          </w:tcPr>
          <w:p w:rsidR="008B14D9" w:rsidRPr="00A50A4B" w:rsidRDefault="008B14D9" w:rsidP="00914FA2">
            <w:pPr>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w:t>
            </w:r>
          </w:p>
        </w:tc>
        <w:tc>
          <w:tcPr>
            <w:tcW w:w="3969" w:type="dxa"/>
            <w:tcBorders>
              <w:top w:val="nil"/>
              <w:left w:val="nil"/>
              <w:bottom w:val="single" w:sz="8" w:space="0" w:color="auto"/>
              <w:right w:val="single" w:sz="8" w:space="0" w:color="auto"/>
            </w:tcBorders>
            <w:shd w:val="clear" w:color="auto" w:fill="auto"/>
          </w:tcPr>
          <w:p w:rsidR="008B14D9" w:rsidRPr="00A50A4B" w:rsidRDefault="008B14D9" w:rsidP="00914FA2">
            <w:pPr>
              <w:suppressAutoHyphens/>
              <w:spacing w:after="0" w:line="240" w:lineRule="auto"/>
              <w:rPr>
                <w:rFonts w:ascii="Times New Roman" w:hAnsi="Times New Roman"/>
                <w:sz w:val="24"/>
                <w:szCs w:val="24"/>
                <w:lang w:val="ru-RU" w:eastAsia="ar-SA"/>
              </w:rPr>
            </w:pPr>
          </w:p>
        </w:tc>
        <w:tc>
          <w:tcPr>
            <w:tcW w:w="1843" w:type="dxa"/>
            <w:tcBorders>
              <w:top w:val="nil"/>
              <w:left w:val="nil"/>
              <w:bottom w:val="single" w:sz="8" w:space="0" w:color="auto"/>
              <w:right w:val="single" w:sz="4" w:space="0" w:color="auto"/>
            </w:tcBorders>
          </w:tcPr>
          <w:p w:rsidR="008B14D9" w:rsidRPr="00A50A4B" w:rsidRDefault="008B14D9" w:rsidP="00914FA2">
            <w:pPr>
              <w:suppressAutoHyphens/>
              <w:spacing w:after="0" w:line="240" w:lineRule="auto"/>
              <w:rPr>
                <w:rFonts w:ascii="Times New Roman" w:hAnsi="Times New Roman"/>
                <w:sz w:val="24"/>
                <w:szCs w:val="24"/>
                <w:lang w:val="ru-RU" w:eastAsia="ar-SA"/>
              </w:rPr>
            </w:pPr>
          </w:p>
        </w:tc>
        <w:tc>
          <w:tcPr>
            <w:tcW w:w="851" w:type="dxa"/>
            <w:tcBorders>
              <w:top w:val="nil"/>
              <w:left w:val="single" w:sz="4" w:space="0" w:color="auto"/>
              <w:bottom w:val="single" w:sz="8" w:space="0" w:color="auto"/>
              <w:right w:val="single" w:sz="8" w:space="0" w:color="auto"/>
            </w:tcBorders>
            <w:shd w:val="clear" w:color="auto" w:fill="auto"/>
          </w:tcPr>
          <w:p w:rsidR="008B14D9" w:rsidRPr="00A50A4B" w:rsidRDefault="008B14D9" w:rsidP="00914FA2">
            <w:pPr>
              <w:suppressAutoHyphens/>
              <w:spacing w:after="0" w:line="240" w:lineRule="auto"/>
              <w:rPr>
                <w:rFonts w:ascii="Times New Roman" w:hAnsi="Times New Roman"/>
                <w:sz w:val="24"/>
                <w:szCs w:val="24"/>
                <w:lang w:val="ru-RU" w:eastAsia="ar-SA"/>
              </w:rPr>
            </w:pPr>
          </w:p>
        </w:tc>
        <w:tc>
          <w:tcPr>
            <w:tcW w:w="850" w:type="dxa"/>
            <w:tcBorders>
              <w:top w:val="nil"/>
              <w:left w:val="nil"/>
              <w:bottom w:val="single" w:sz="8" w:space="0" w:color="auto"/>
              <w:right w:val="single" w:sz="8" w:space="0" w:color="auto"/>
            </w:tcBorders>
            <w:shd w:val="clear" w:color="auto" w:fill="auto"/>
          </w:tcPr>
          <w:p w:rsidR="008B14D9" w:rsidRPr="00A50A4B" w:rsidRDefault="008B14D9" w:rsidP="00914FA2">
            <w:pPr>
              <w:suppressAutoHyphens/>
              <w:spacing w:after="0" w:line="240" w:lineRule="auto"/>
              <w:rPr>
                <w:rFonts w:ascii="Times New Roman" w:hAnsi="Times New Roman"/>
                <w:sz w:val="24"/>
                <w:szCs w:val="24"/>
                <w:lang w:val="ru-RU" w:eastAsia="ar-SA"/>
              </w:rPr>
            </w:pPr>
          </w:p>
        </w:tc>
        <w:tc>
          <w:tcPr>
            <w:tcW w:w="1122" w:type="dxa"/>
            <w:tcBorders>
              <w:top w:val="nil"/>
              <w:left w:val="nil"/>
              <w:bottom w:val="single" w:sz="8" w:space="0" w:color="auto"/>
              <w:right w:val="single" w:sz="8" w:space="0" w:color="auto"/>
            </w:tcBorders>
            <w:shd w:val="clear" w:color="auto" w:fill="auto"/>
            <w:noWrap/>
          </w:tcPr>
          <w:p w:rsidR="008B14D9" w:rsidRPr="00A50A4B" w:rsidRDefault="008B14D9" w:rsidP="00914FA2">
            <w:pPr>
              <w:suppressAutoHyphens/>
              <w:spacing w:after="0" w:line="240" w:lineRule="auto"/>
              <w:rPr>
                <w:rFonts w:ascii="Times New Roman" w:hAnsi="Times New Roman"/>
                <w:sz w:val="24"/>
                <w:szCs w:val="24"/>
                <w:lang w:val="ru-RU" w:eastAsia="ar-SA"/>
              </w:rPr>
            </w:pPr>
          </w:p>
        </w:tc>
        <w:tc>
          <w:tcPr>
            <w:tcW w:w="1181" w:type="dxa"/>
            <w:tcBorders>
              <w:top w:val="nil"/>
              <w:left w:val="nil"/>
              <w:bottom w:val="single" w:sz="8" w:space="0" w:color="auto"/>
              <w:right w:val="single" w:sz="8" w:space="0" w:color="auto"/>
            </w:tcBorders>
            <w:shd w:val="clear" w:color="auto" w:fill="auto"/>
            <w:noWrap/>
          </w:tcPr>
          <w:p w:rsidR="008B14D9" w:rsidRPr="00A50A4B" w:rsidRDefault="008B14D9" w:rsidP="00914FA2">
            <w:pPr>
              <w:suppressAutoHyphens/>
              <w:spacing w:after="0" w:line="240" w:lineRule="auto"/>
              <w:rPr>
                <w:rFonts w:ascii="Times New Roman" w:hAnsi="Times New Roman"/>
                <w:sz w:val="24"/>
                <w:szCs w:val="24"/>
                <w:lang w:val="ru-RU" w:eastAsia="ar-SA"/>
              </w:rPr>
            </w:pPr>
          </w:p>
        </w:tc>
      </w:tr>
      <w:tr w:rsidR="00DF4910" w:rsidRPr="00A50A4B" w:rsidTr="00DF4910">
        <w:trPr>
          <w:trHeight w:val="313"/>
        </w:trPr>
        <w:tc>
          <w:tcPr>
            <w:tcW w:w="426" w:type="dxa"/>
            <w:tcBorders>
              <w:top w:val="single" w:sz="8" w:space="0" w:color="auto"/>
              <w:left w:val="single" w:sz="8" w:space="0" w:color="auto"/>
              <w:bottom w:val="single" w:sz="8" w:space="0" w:color="auto"/>
              <w:right w:val="single" w:sz="8" w:space="0" w:color="auto"/>
            </w:tcBorders>
          </w:tcPr>
          <w:p w:rsidR="00DF4910" w:rsidRPr="00A50A4B" w:rsidRDefault="00DF4910" w:rsidP="00914FA2">
            <w:pPr>
              <w:spacing w:after="0" w:line="240" w:lineRule="auto"/>
              <w:jc w:val="center"/>
              <w:rPr>
                <w:rFonts w:ascii="Times New Roman" w:hAnsi="Times New Roman"/>
                <w:b/>
                <w:bCs/>
                <w:i/>
                <w:iCs/>
                <w:sz w:val="24"/>
                <w:szCs w:val="24"/>
                <w:lang w:val="ru-RU" w:eastAsia="ru-RU"/>
              </w:rPr>
            </w:pPr>
          </w:p>
        </w:tc>
        <w:tc>
          <w:tcPr>
            <w:tcW w:w="8635"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910" w:rsidRPr="00A50A4B" w:rsidRDefault="00DF4910" w:rsidP="00DF4910">
            <w:pPr>
              <w:spacing w:after="0" w:line="240" w:lineRule="auto"/>
              <w:rPr>
                <w:rFonts w:ascii="Times New Roman" w:hAnsi="Times New Roman"/>
                <w:b/>
                <w:bCs/>
                <w:i/>
                <w:iCs/>
                <w:sz w:val="24"/>
                <w:szCs w:val="24"/>
                <w:lang w:val="ru-RU" w:eastAsia="ru-RU"/>
              </w:rPr>
            </w:pPr>
            <w:proofErr w:type="spellStart"/>
            <w:r w:rsidRPr="00A50A4B">
              <w:rPr>
                <w:rFonts w:ascii="Times New Roman" w:hAnsi="Times New Roman"/>
                <w:b/>
                <w:bCs/>
                <w:i/>
                <w:iCs/>
                <w:sz w:val="24"/>
                <w:szCs w:val="24"/>
                <w:lang w:val="ru-RU" w:eastAsia="ru-RU"/>
              </w:rPr>
              <w:t>Загальна</w:t>
            </w:r>
            <w:proofErr w:type="spellEnd"/>
            <w:r w:rsidRPr="00A50A4B">
              <w:rPr>
                <w:rFonts w:ascii="Times New Roman" w:hAnsi="Times New Roman"/>
                <w:b/>
                <w:bCs/>
                <w:i/>
                <w:iCs/>
                <w:sz w:val="24"/>
                <w:szCs w:val="24"/>
                <w:lang w:val="ru-RU" w:eastAsia="ru-RU"/>
              </w:rPr>
              <w:t xml:space="preserve"> </w:t>
            </w:r>
            <w:proofErr w:type="spellStart"/>
            <w:r w:rsidRPr="00A50A4B">
              <w:rPr>
                <w:rFonts w:ascii="Times New Roman" w:hAnsi="Times New Roman"/>
                <w:b/>
                <w:bCs/>
                <w:i/>
                <w:iCs/>
                <w:sz w:val="24"/>
                <w:szCs w:val="24"/>
                <w:lang w:val="ru-RU" w:eastAsia="ru-RU"/>
              </w:rPr>
              <w:t>вартість</w:t>
            </w:r>
            <w:proofErr w:type="spellEnd"/>
            <w:r w:rsidRPr="00A50A4B">
              <w:rPr>
                <w:rFonts w:ascii="Times New Roman" w:hAnsi="Times New Roman"/>
                <w:b/>
                <w:bCs/>
                <w:i/>
                <w:iCs/>
                <w:sz w:val="24"/>
                <w:szCs w:val="24"/>
                <w:lang w:val="ru-RU" w:eastAsia="ru-RU"/>
              </w:rPr>
              <w:t xml:space="preserve"> з</w:t>
            </w:r>
            <w:r w:rsidRPr="00A50A4B">
              <w:rPr>
                <w:rFonts w:ascii="Times New Roman" w:hAnsi="Times New Roman"/>
                <w:b/>
                <w:bCs/>
                <w:i/>
                <w:iCs/>
                <w:sz w:val="24"/>
                <w:szCs w:val="24"/>
                <w:lang w:eastAsia="ru-RU"/>
              </w:rPr>
              <w:t xml:space="preserve">/без </w:t>
            </w:r>
            <w:r w:rsidRPr="00A50A4B">
              <w:rPr>
                <w:rFonts w:ascii="Times New Roman" w:hAnsi="Times New Roman"/>
                <w:b/>
                <w:bCs/>
                <w:i/>
                <w:iCs/>
                <w:sz w:val="24"/>
                <w:szCs w:val="24"/>
                <w:lang w:val="ru-RU" w:eastAsia="ru-RU"/>
              </w:rPr>
              <w:t>ПДВ, грн</w:t>
            </w:r>
            <w:r>
              <w:rPr>
                <w:rFonts w:ascii="Times New Roman" w:hAnsi="Times New Roman"/>
                <w:b/>
                <w:bCs/>
                <w:i/>
                <w:iCs/>
                <w:sz w:val="24"/>
                <w:szCs w:val="24"/>
                <w:lang w:val="ru-RU" w:eastAsia="ru-RU"/>
              </w:rPr>
              <w:t>.</w:t>
            </w:r>
          </w:p>
        </w:tc>
        <w:tc>
          <w:tcPr>
            <w:tcW w:w="1181" w:type="dxa"/>
            <w:tcBorders>
              <w:top w:val="nil"/>
              <w:left w:val="nil"/>
              <w:bottom w:val="single" w:sz="8" w:space="0" w:color="auto"/>
              <w:right w:val="single" w:sz="8" w:space="0" w:color="auto"/>
            </w:tcBorders>
            <w:shd w:val="clear" w:color="auto" w:fill="auto"/>
            <w:noWrap/>
            <w:vAlign w:val="center"/>
          </w:tcPr>
          <w:p w:rsidR="00DF4910" w:rsidRPr="00A50A4B" w:rsidRDefault="00DF4910" w:rsidP="00914FA2">
            <w:pPr>
              <w:spacing w:after="0" w:line="240" w:lineRule="auto"/>
              <w:jc w:val="center"/>
              <w:rPr>
                <w:rFonts w:ascii="Times New Roman" w:hAnsi="Times New Roman"/>
                <w:b/>
                <w:bCs/>
                <w:i/>
                <w:iCs/>
                <w:sz w:val="24"/>
                <w:szCs w:val="24"/>
                <w:lang w:val="ru-RU" w:eastAsia="ru-RU"/>
              </w:rPr>
            </w:pPr>
          </w:p>
        </w:tc>
      </w:tr>
    </w:tbl>
    <w:p w:rsidR="00DF4910" w:rsidRDefault="00DF4910" w:rsidP="00DF4910">
      <w:pPr>
        <w:jc w:val="center"/>
        <w:rPr>
          <w:rFonts w:ascii="Times New Roman" w:hAnsi="Times New Roman"/>
          <w:sz w:val="24"/>
          <w:szCs w:val="24"/>
        </w:rPr>
      </w:pPr>
    </w:p>
    <w:p w:rsidR="00DF4910" w:rsidRDefault="00DF4910" w:rsidP="00DF4910">
      <w:pPr>
        <w:jc w:val="center"/>
        <w:rPr>
          <w:rFonts w:ascii="Times New Roman" w:hAnsi="Times New Roman"/>
          <w:sz w:val="24"/>
          <w:szCs w:val="24"/>
        </w:rPr>
      </w:pPr>
    </w:p>
    <w:p w:rsidR="00DF4910" w:rsidRPr="00772AFB" w:rsidRDefault="00DF4910" w:rsidP="00DF4910">
      <w:pPr>
        <w:rPr>
          <w:rFonts w:ascii="Times New Roman" w:hAnsi="Times New Roman"/>
          <w:b/>
          <w:sz w:val="24"/>
          <w:szCs w:val="24"/>
        </w:rPr>
      </w:pPr>
      <w:r w:rsidRPr="00772AFB">
        <w:rPr>
          <w:rFonts w:ascii="Times New Roman" w:hAnsi="Times New Roman"/>
          <w:b/>
          <w:sz w:val="24"/>
          <w:szCs w:val="24"/>
        </w:rPr>
        <w:t xml:space="preserve">           ПОКУПЕЦЬ                                                                   ПРОДАВЕЦЬ                                                                                                                                                                                                                                                                                                                                                                                                                                                                                                                                                                                                                                                                                                                                                                                                                                                                                                                                                                                                                                                                                                                                                                                                                                                                                                                                                                                                                                                                                                                                                                                                                                                                                                                                                                                                                                                                                                                                                                                                                                                                                                                                                                                                                                                                                                                                                                                                                                                                                                                                                                                                                                                                                                                                                                                                                                                                                                                                                                                                                                                                                                                                                                                                                                                                                                                                                                                                                                                                                                                                                                                                                                                                                                                                                                                                                                                                                                                                                                                                                                                                                                                                                                                                                                                                                                                                                                                                                                                                                                                                                                                                                                                                                                                                                                                                                                                                                                                                                                                                                                                                                                                                                                                                                                                                                                                                                                                                                                                                                                                                                                                                                                                                                                                                                                                                                                                                                                                                                                                                                                                                                                                                                                                                                                                                                                                                                                                                                                                                                                                                                                                                                                                                                                                                                                                                                                                                                                                                                                                                                                                                                                                                                                                                                                                                                                                                                                                                                                                                                                                                                                                                                                                                                                                                                                                                                                                                                                                                                                                                                                                                                                                                                                                                                                                                                                                                                                                                                                                                                                                                                                                                                                                                                                                                                                                                                                                                                                                                                                                                                                                                                                                                                                                                                                                                                                                                                                                                                                                                                                                                                                                                                                                                                                                                                                                                                                                                                                                                                                                                                                                                                                                                                                                                                                                                                                                                                                                                                                                                                                                                                                                                                                                                                                                                                                                                                                                                                                                                                                                                                                                                                                                                                                                                                                                                                                                                                                                                                                                                                                                                                                                                                                                                                                                                                                                                                                                                                                                                                                                                                                                                                                                                                                                                                                                                                                                                                                                                                                                                                                                                                                                                                                                                                                                                                                                                                                                                                                                                                                                                                                                                                                                                                                                                                                                                                                                                                                                                                                                                                                                                                                                                                                                                                                                                                                           </w:t>
      </w:r>
    </w:p>
    <w:p w:rsidR="00DF4910" w:rsidRPr="00DE1A0C" w:rsidRDefault="00DF4910" w:rsidP="00DF4910">
      <w:pPr>
        <w:rPr>
          <w:rFonts w:ascii="Times New Roman" w:hAnsi="Times New Roman"/>
          <w:sz w:val="24"/>
          <w:szCs w:val="24"/>
        </w:rPr>
      </w:pPr>
      <w:r w:rsidRPr="00DE1A0C">
        <w:rPr>
          <w:rFonts w:ascii="Times New Roman" w:hAnsi="Times New Roman"/>
          <w:sz w:val="24"/>
          <w:szCs w:val="24"/>
        </w:rPr>
        <w:tab/>
      </w:r>
    </w:p>
    <w:p w:rsidR="005D16BB" w:rsidRDefault="00DF4910" w:rsidP="00DF4910">
      <w:pPr>
        <w:rPr>
          <w:rFonts w:ascii="Times New Roman" w:hAnsi="Times New Roman"/>
          <w:b/>
          <w:sz w:val="24"/>
          <w:szCs w:val="24"/>
        </w:rPr>
      </w:pPr>
      <w:r>
        <w:rPr>
          <w:rFonts w:ascii="Times New Roman" w:hAnsi="Times New Roman"/>
          <w:b/>
          <w:sz w:val="24"/>
          <w:szCs w:val="24"/>
        </w:rPr>
        <w:t xml:space="preserve">КНП </w:t>
      </w:r>
      <w:r w:rsidRPr="00772AFB">
        <w:rPr>
          <w:rFonts w:ascii="Times New Roman" w:hAnsi="Times New Roman"/>
          <w:b/>
          <w:sz w:val="24"/>
          <w:szCs w:val="24"/>
        </w:rPr>
        <w:t>«</w:t>
      </w:r>
      <w:proofErr w:type="spellStart"/>
      <w:r w:rsidRPr="00772AFB">
        <w:rPr>
          <w:rFonts w:ascii="Times New Roman" w:hAnsi="Times New Roman"/>
          <w:b/>
          <w:sz w:val="24"/>
          <w:szCs w:val="24"/>
        </w:rPr>
        <w:t>Доманівська</w:t>
      </w:r>
      <w:proofErr w:type="spellEnd"/>
      <w:r w:rsidRPr="00772AFB">
        <w:rPr>
          <w:rFonts w:ascii="Times New Roman" w:hAnsi="Times New Roman"/>
          <w:b/>
          <w:sz w:val="24"/>
          <w:szCs w:val="24"/>
        </w:rPr>
        <w:t xml:space="preserve"> </w:t>
      </w:r>
    </w:p>
    <w:p w:rsidR="00DF4910" w:rsidRPr="00772AFB" w:rsidRDefault="005D16BB" w:rsidP="00DF4910">
      <w:pPr>
        <w:rPr>
          <w:rFonts w:ascii="Times New Roman" w:hAnsi="Times New Roman"/>
          <w:b/>
          <w:sz w:val="24"/>
          <w:szCs w:val="24"/>
        </w:rPr>
      </w:pPr>
      <w:r>
        <w:rPr>
          <w:rFonts w:ascii="Times New Roman" w:hAnsi="Times New Roman"/>
          <w:b/>
          <w:sz w:val="24"/>
          <w:szCs w:val="24"/>
        </w:rPr>
        <w:t>б</w:t>
      </w:r>
      <w:r w:rsidR="00DF4910" w:rsidRPr="00772AFB">
        <w:rPr>
          <w:rFonts w:ascii="Times New Roman" w:hAnsi="Times New Roman"/>
          <w:b/>
          <w:sz w:val="24"/>
          <w:szCs w:val="24"/>
        </w:rPr>
        <w:t>агатопрофільна</w:t>
      </w:r>
      <w:r>
        <w:rPr>
          <w:rFonts w:ascii="Times New Roman" w:hAnsi="Times New Roman"/>
          <w:b/>
          <w:sz w:val="24"/>
          <w:szCs w:val="24"/>
        </w:rPr>
        <w:t xml:space="preserve"> </w:t>
      </w:r>
      <w:r w:rsidR="00DF4910" w:rsidRPr="00772AFB">
        <w:rPr>
          <w:rFonts w:ascii="Times New Roman" w:hAnsi="Times New Roman"/>
          <w:b/>
          <w:sz w:val="24"/>
          <w:szCs w:val="24"/>
        </w:rPr>
        <w:t>лікарня»</w:t>
      </w:r>
      <w:r w:rsidR="00DF4910">
        <w:rPr>
          <w:rFonts w:ascii="Times New Roman" w:hAnsi="Times New Roman"/>
          <w:b/>
          <w:sz w:val="24"/>
          <w:szCs w:val="24"/>
        </w:rPr>
        <w:t xml:space="preserve"> </w:t>
      </w:r>
      <w:r w:rsidR="00DF4910" w:rsidRPr="00772AFB">
        <w:rPr>
          <w:rFonts w:ascii="Times New Roman" w:hAnsi="Times New Roman"/>
          <w:b/>
          <w:sz w:val="24"/>
          <w:szCs w:val="24"/>
        </w:rPr>
        <w:t xml:space="preserve"> </w:t>
      </w:r>
      <w:r w:rsidR="00DF4910">
        <w:rPr>
          <w:rFonts w:ascii="Times New Roman" w:hAnsi="Times New Roman"/>
          <w:b/>
          <w:sz w:val="24"/>
          <w:szCs w:val="24"/>
        </w:rPr>
        <w:t>ДСР</w:t>
      </w:r>
    </w:p>
    <w:p w:rsidR="00DF4910" w:rsidRPr="00DE1A0C" w:rsidRDefault="00DF4910" w:rsidP="00DF4910">
      <w:pPr>
        <w:rPr>
          <w:rFonts w:ascii="Times New Roman" w:hAnsi="Times New Roman"/>
          <w:sz w:val="24"/>
          <w:szCs w:val="24"/>
        </w:rPr>
      </w:pPr>
    </w:p>
    <w:p w:rsidR="00DF4910" w:rsidRPr="00DE1A0C" w:rsidRDefault="00DF4910" w:rsidP="00DF4910">
      <w:pPr>
        <w:rPr>
          <w:rFonts w:ascii="Times New Roman" w:hAnsi="Times New Roman"/>
          <w:sz w:val="24"/>
          <w:szCs w:val="24"/>
        </w:rPr>
      </w:pPr>
      <w:r w:rsidRPr="00772AFB">
        <w:rPr>
          <w:rFonts w:ascii="Times New Roman" w:hAnsi="Times New Roman"/>
          <w:b/>
          <w:bCs/>
          <w:sz w:val="24"/>
          <w:szCs w:val="24"/>
        </w:rPr>
        <w:t>Головний лікар</w:t>
      </w:r>
      <w:r>
        <w:rPr>
          <w:rFonts w:ascii="Times New Roman" w:hAnsi="Times New Roman"/>
          <w:b/>
          <w:bCs/>
          <w:noProof/>
          <w:sz w:val="24"/>
          <w:szCs w:val="24"/>
        </w:rPr>
        <w:t>________</w:t>
      </w:r>
      <w:r w:rsidRPr="00DE1A0C">
        <w:rPr>
          <w:rFonts w:ascii="Times New Roman" w:hAnsi="Times New Roman"/>
          <w:b/>
          <w:bCs/>
          <w:noProof/>
          <w:sz w:val="24"/>
          <w:szCs w:val="24"/>
        </w:rPr>
        <w:t xml:space="preserve"> </w:t>
      </w:r>
      <w:r w:rsidRPr="00772AFB">
        <w:rPr>
          <w:rFonts w:ascii="Times New Roman" w:hAnsi="Times New Roman"/>
          <w:b/>
          <w:bCs/>
          <w:noProof/>
          <w:sz w:val="24"/>
          <w:szCs w:val="24"/>
        </w:rPr>
        <w:t>Л.Ю. Гузенко</w:t>
      </w:r>
    </w:p>
    <w:p w:rsidR="004C1BC5" w:rsidRPr="00DE1A0C" w:rsidRDefault="004C1BC5" w:rsidP="00DF4910">
      <w:pPr>
        <w:jc w:val="right"/>
        <w:rPr>
          <w:rFonts w:ascii="Times New Roman" w:hAnsi="Times New Roman"/>
          <w:sz w:val="24"/>
          <w:szCs w:val="24"/>
        </w:rPr>
      </w:pPr>
    </w:p>
    <w:sectPr w:rsidR="004C1BC5" w:rsidRPr="00DE1A0C" w:rsidSect="00DF4910">
      <w:pgSz w:w="11906" w:h="16838"/>
      <w:pgMar w:top="426"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6"/>
    <w:rsid w:val="00022220"/>
    <w:rsid w:val="0003123E"/>
    <w:rsid w:val="00042F36"/>
    <w:rsid w:val="00152D65"/>
    <w:rsid w:val="0015513C"/>
    <w:rsid w:val="001712D3"/>
    <w:rsid w:val="001D1859"/>
    <w:rsid w:val="00236E9F"/>
    <w:rsid w:val="0023770F"/>
    <w:rsid w:val="00240C07"/>
    <w:rsid w:val="0025190E"/>
    <w:rsid w:val="00267C12"/>
    <w:rsid w:val="00295086"/>
    <w:rsid w:val="002C5676"/>
    <w:rsid w:val="00337100"/>
    <w:rsid w:val="00387EAE"/>
    <w:rsid w:val="004213AA"/>
    <w:rsid w:val="004B21A7"/>
    <w:rsid w:val="004C1BC5"/>
    <w:rsid w:val="00530E19"/>
    <w:rsid w:val="00557FD1"/>
    <w:rsid w:val="0056320D"/>
    <w:rsid w:val="00576669"/>
    <w:rsid w:val="005B429D"/>
    <w:rsid w:val="005C4D2D"/>
    <w:rsid w:val="005D16BB"/>
    <w:rsid w:val="00687E90"/>
    <w:rsid w:val="006A186F"/>
    <w:rsid w:val="007539D0"/>
    <w:rsid w:val="00772AFB"/>
    <w:rsid w:val="008A58CD"/>
    <w:rsid w:val="008B14D9"/>
    <w:rsid w:val="008C33AF"/>
    <w:rsid w:val="008E70E0"/>
    <w:rsid w:val="009024EF"/>
    <w:rsid w:val="00AB15AF"/>
    <w:rsid w:val="00AC39A4"/>
    <w:rsid w:val="00B12C8F"/>
    <w:rsid w:val="00B65BD6"/>
    <w:rsid w:val="00C0433B"/>
    <w:rsid w:val="00C34F47"/>
    <w:rsid w:val="00C3571E"/>
    <w:rsid w:val="00C42737"/>
    <w:rsid w:val="00C76C2B"/>
    <w:rsid w:val="00C953E7"/>
    <w:rsid w:val="00CF3970"/>
    <w:rsid w:val="00DB571F"/>
    <w:rsid w:val="00DE1A0C"/>
    <w:rsid w:val="00DF4910"/>
    <w:rsid w:val="00E24C1B"/>
    <w:rsid w:val="00EA3684"/>
    <w:rsid w:val="00FB2021"/>
    <w:rsid w:val="00FF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andard">
    <w:name w:val="Standard"/>
    <w:rsid w:val="00152D65"/>
    <w:pPr>
      <w:suppressAutoHyphens/>
      <w:autoSpaceDN w:val="0"/>
      <w:spacing w:after="160" w:line="259" w:lineRule="auto"/>
      <w:textAlignment w:val="baseline"/>
    </w:pPr>
    <w:rPr>
      <w:rFonts w:ascii="Calibri" w:eastAsia="Calibri" w:hAnsi="Calibri" w:cs="Calibri"/>
      <w:kern w:val="3"/>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FB"/>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B2021"/>
    <w:pPr>
      <w:widowControl w:val="0"/>
      <w:autoSpaceDE w:val="0"/>
      <w:autoSpaceDN w:val="0"/>
      <w:adjustRightInd w:val="0"/>
      <w:spacing w:after="0" w:line="240" w:lineRule="auto"/>
    </w:pPr>
    <w:rPr>
      <w:rFonts w:ascii="Times New Roman CYR" w:eastAsia="Times New Roman" w:hAnsi="Times New Roman CYR" w:cs="Times New Roman"/>
      <w:szCs w:val="20"/>
      <w:lang w:eastAsia="ru-RU"/>
    </w:rPr>
  </w:style>
  <w:style w:type="character" w:customStyle="1" w:styleId="a4">
    <w:name w:val="Без интервала Знак"/>
    <w:link w:val="a3"/>
    <w:uiPriority w:val="1"/>
    <w:locked/>
    <w:rsid w:val="00FB2021"/>
    <w:rPr>
      <w:rFonts w:ascii="Times New Roman CYR" w:eastAsia="Times New Roman" w:hAnsi="Times New Roman CYR" w:cs="Times New Roman"/>
      <w:szCs w:val="20"/>
      <w:lang w:eastAsia="ru-RU"/>
    </w:rPr>
  </w:style>
  <w:style w:type="character" w:styleId="a5">
    <w:name w:val="Hyperlink"/>
    <w:basedOn w:val="a0"/>
    <w:uiPriority w:val="99"/>
    <w:unhideWhenUsed/>
    <w:rsid w:val="00E24C1B"/>
    <w:rPr>
      <w:color w:val="0000FF" w:themeColor="hyperlink"/>
      <w:u w:val="single"/>
    </w:rPr>
  </w:style>
  <w:style w:type="table" w:styleId="a6">
    <w:name w:val="Table Grid"/>
    <w:basedOn w:val="a1"/>
    <w:uiPriority w:val="59"/>
    <w:rsid w:val="00E24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377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70F"/>
    <w:rPr>
      <w:rFonts w:ascii="Tahoma" w:eastAsia="Times New Roman" w:hAnsi="Tahoma" w:cs="Tahoma"/>
      <w:sz w:val="16"/>
      <w:szCs w:val="16"/>
      <w:lang w:val="uk-UA" w:eastAsia="uk-UA"/>
    </w:rPr>
  </w:style>
  <w:style w:type="character" w:customStyle="1" w:styleId="a9">
    <w:name w:val="Основной текст_"/>
    <w:basedOn w:val="a0"/>
    <w:link w:val="1"/>
    <w:uiPriority w:val="99"/>
    <w:locked/>
    <w:rsid w:val="00DE1A0C"/>
    <w:rPr>
      <w:sz w:val="28"/>
      <w:szCs w:val="28"/>
      <w:shd w:val="clear" w:color="auto" w:fill="FFFFFF"/>
    </w:rPr>
  </w:style>
  <w:style w:type="paragraph" w:customStyle="1" w:styleId="1">
    <w:name w:val="Основной текст1"/>
    <w:basedOn w:val="a"/>
    <w:link w:val="a9"/>
    <w:uiPriority w:val="99"/>
    <w:rsid w:val="00DE1A0C"/>
    <w:pPr>
      <w:shd w:val="clear" w:color="auto" w:fill="FFFFFF"/>
      <w:spacing w:before="300" w:after="300" w:line="320" w:lineRule="exact"/>
      <w:ind w:hanging="760"/>
      <w:jc w:val="both"/>
    </w:pPr>
    <w:rPr>
      <w:rFonts w:asciiTheme="minorHAnsi" w:eastAsiaTheme="minorHAnsi" w:hAnsiTheme="minorHAnsi" w:cstheme="minorBidi"/>
      <w:sz w:val="28"/>
      <w:szCs w:val="28"/>
      <w:lang w:val="ru-RU" w:eastAsia="en-US"/>
    </w:rPr>
  </w:style>
  <w:style w:type="paragraph" w:customStyle="1" w:styleId="Style2">
    <w:name w:val="Style2"/>
    <w:basedOn w:val="a"/>
    <w:uiPriority w:val="99"/>
    <w:rsid w:val="00DE1A0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andard">
    <w:name w:val="Standard"/>
    <w:rsid w:val="00152D65"/>
    <w:pPr>
      <w:suppressAutoHyphens/>
      <w:autoSpaceDN w:val="0"/>
      <w:spacing w:after="160" w:line="259" w:lineRule="auto"/>
      <w:textAlignment w:val="baseline"/>
    </w:pPr>
    <w:rPr>
      <w:rFonts w:ascii="Calibri" w:eastAsia="Calibri" w:hAnsi="Calibri" w:cs="Calibri"/>
      <w:kern w:val="3"/>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2019-05-03T09:01:00Z</cp:lastPrinted>
  <dcterms:created xsi:type="dcterms:W3CDTF">2019-03-19T07:32:00Z</dcterms:created>
  <dcterms:modified xsi:type="dcterms:W3CDTF">2023-10-31T13:21:00Z</dcterms:modified>
</cp:coreProperties>
</file>