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851" w:type="dxa"/>
        <w:tblLayout w:type="fixed"/>
        <w:tblLook w:val="01E0" w:firstRow="1" w:lastRow="1" w:firstColumn="1" w:lastColumn="1" w:noHBand="0" w:noVBand="0"/>
      </w:tblPr>
      <w:tblGrid>
        <w:gridCol w:w="721"/>
        <w:gridCol w:w="2540"/>
        <w:gridCol w:w="1134"/>
        <w:gridCol w:w="5670"/>
      </w:tblGrid>
      <w:tr w:rsidR="006265F5" w:rsidRPr="00D63BA1" w14:paraId="45C8A043" w14:textId="77777777" w:rsidTr="007C0C3C">
        <w:tc>
          <w:tcPr>
            <w:tcW w:w="721" w:type="dxa"/>
            <w:tcBorders>
              <w:right w:val="single" w:sz="4" w:space="0" w:color="auto"/>
            </w:tcBorders>
          </w:tcPr>
          <w:p w14:paraId="6BA469F4" w14:textId="77777777" w:rsidR="005E4F99" w:rsidRPr="0094655A" w:rsidRDefault="005E4F99" w:rsidP="00B91EB3">
            <w:pPr>
              <w:ind w:right="142"/>
              <w:jc w:val="both"/>
              <w:rPr>
                <w:sz w:val="32"/>
                <w:szCs w:val="32"/>
              </w:rPr>
            </w:pPr>
          </w:p>
        </w:tc>
        <w:tc>
          <w:tcPr>
            <w:tcW w:w="9344" w:type="dxa"/>
            <w:gridSpan w:val="3"/>
            <w:tcBorders>
              <w:right w:val="single" w:sz="4" w:space="0" w:color="auto"/>
            </w:tcBorders>
          </w:tcPr>
          <w:p w14:paraId="2EA6C62B" w14:textId="77777777" w:rsidR="008F0556" w:rsidRPr="008F0556" w:rsidRDefault="008F0556" w:rsidP="008F0556">
            <w:pPr>
              <w:ind w:right="142"/>
              <w:jc w:val="center"/>
              <w:rPr>
                <w:b/>
                <w:sz w:val="32"/>
                <w:szCs w:val="32"/>
              </w:rPr>
            </w:pPr>
            <w:r w:rsidRPr="008F0556">
              <w:rPr>
                <w:b/>
                <w:sz w:val="32"/>
                <w:szCs w:val="32"/>
              </w:rPr>
              <w:t xml:space="preserve">Комунальне некомерційне підприємство «Запорізький регіональний </w:t>
            </w:r>
            <w:proofErr w:type="spellStart"/>
            <w:r w:rsidRPr="008F0556">
              <w:rPr>
                <w:b/>
                <w:sz w:val="32"/>
                <w:szCs w:val="32"/>
              </w:rPr>
              <w:t>фтизіопульмонологічний</w:t>
            </w:r>
            <w:proofErr w:type="spellEnd"/>
            <w:r w:rsidRPr="008F0556">
              <w:rPr>
                <w:b/>
                <w:sz w:val="32"/>
                <w:szCs w:val="32"/>
              </w:rPr>
              <w:t xml:space="preserve"> клінічний лікувально-діагностичний центр» Запорізької обласної ради</w:t>
            </w:r>
          </w:p>
          <w:p w14:paraId="0283DBBD" w14:textId="1EF05063" w:rsidR="005E4F99" w:rsidRPr="00D63BA1" w:rsidRDefault="005E4F99" w:rsidP="00B91EB3">
            <w:pPr>
              <w:ind w:right="142"/>
              <w:jc w:val="both"/>
              <w:rPr>
                <w:b/>
                <w:bCs/>
                <w:sz w:val="36"/>
                <w:szCs w:val="36"/>
              </w:rPr>
            </w:pPr>
          </w:p>
          <w:p w14:paraId="17918C86" w14:textId="77777777" w:rsidR="005E4F99" w:rsidRPr="00D63BA1" w:rsidRDefault="005E4F99" w:rsidP="00B91EB3">
            <w:pPr>
              <w:pStyle w:val="12"/>
              <w:tabs>
                <w:tab w:val="left" w:pos="6120"/>
              </w:tabs>
              <w:ind w:left="0" w:right="142"/>
              <w:jc w:val="both"/>
              <w:outlineLvl w:val="0"/>
              <w:rPr>
                <w:rFonts w:ascii="Times New Roman" w:hAnsi="Times New Roman"/>
                <w:sz w:val="36"/>
              </w:rPr>
            </w:pPr>
          </w:p>
        </w:tc>
      </w:tr>
      <w:tr w:rsidR="006265F5" w:rsidRPr="00D63BA1" w14:paraId="33406246" w14:textId="77777777" w:rsidTr="007C0C3C">
        <w:tc>
          <w:tcPr>
            <w:tcW w:w="721" w:type="dxa"/>
            <w:tcBorders>
              <w:right w:val="single" w:sz="4" w:space="0" w:color="auto"/>
            </w:tcBorders>
          </w:tcPr>
          <w:p w14:paraId="3CB901EE" w14:textId="77777777" w:rsidR="005E4F99" w:rsidRPr="00D63BA1" w:rsidRDefault="005E4F99" w:rsidP="00B91EB3">
            <w:pPr>
              <w:pStyle w:val="12"/>
              <w:tabs>
                <w:tab w:val="left" w:pos="6120"/>
              </w:tabs>
              <w:ind w:left="0" w:right="142"/>
              <w:jc w:val="both"/>
              <w:outlineLvl w:val="0"/>
              <w:rPr>
                <w:rFonts w:ascii="Times New Roman" w:hAnsi="Times New Roman"/>
                <w:sz w:val="36"/>
              </w:rPr>
            </w:pPr>
          </w:p>
        </w:tc>
        <w:tc>
          <w:tcPr>
            <w:tcW w:w="9344" w:type="dxa"/>
            <w:gridSpan w:val="3"/>
            <w:tcBorders>
              <w:right w:val="single" w:sz="4" w:space="0" w:color="auto"/>
            </w:tcBorders>
          </w:tcPr>
          <w:p w14:paraId="208BEE44" w14:textId="227AB51E" w:rsidR="005E4F99" w:rsidRPr="00D63BA1" w:rsidRDefault="005E4F99" w:rsidP="008F5D2E">
            <w:pPr>
              <w:pStyle w:val="12"/>
              <w:tabs>
                <w:tab w:val="left" w:pos="6120"/>
              </w:tabs>
              <w:ind w:left="0" w:right="142"/>
              <w:jc w:val="both"/>
              <w:outlineLvl w:val="0"/>
              <w:rPr>
                <w:rFonts w:ascii="Times New Roman" w:hAnsi="Times New Roman"/>
                <w:sz w:val="36"/>
              </w:rPr>
            </w:pPr>
          </w:p>
        </w:tc>
      </w:tr>
      <w:tr w:rsidR="006265F5" w:rsidRPr="00D63BA1" w14:paraId="2C158DB9" w14:textId="77777777" w:rsidTr="007C0C3C">
        <w:tc>
          <w:tcPr>
            <w:tcW w:w="721" w:type="dxa"/>
            <w:tcBorders>
              <w:right w:val="single" w:sz="4" w:space="0" w:color="auto"/>
            </w:tcBorders>
          </w:tcPr>
          <w:p w14:paraId="16917390" w14:textId="77777777" w:rsidR="005E4F99" w:rsidRPr="00D63BA1" w:rsidRDefault="005E4F99" w:rsidP="00B91EB3">
            <w:pPr>
              <w:pStyle w:val="12"/>
              <w:tabs>
                <w:tab w:val="left" w:pos="6120"/>
              </w:tabs>
              <w:ind w:left="0" w:right="142"/>
              <w:jc w:val="both"/>
              <w:outlineLvl w:val="0"/>
              <w:rPr>
                <w:rFonts w:ascii="Times New Roman" w:hAnsi="Times New Roman"/>
                <w:sz w:val="28"/>
                <w:szCs w:val="28"/>
              </w:rPr>
            </w:pPr>
          </w:p>
        </w:tc>
        <w:tc>
          <w:tcPr>
            <w:tcW w:w="3674" w:type="dxa"/>
            <w:gridSpan w:val="2"/>
            <w:tcBorders>
              <w:left w:val="single" w:sz="4" w:space="0" w:color="auto"/>
            </w:tcBorders>
          </w:tcPr>
          <w:p w14:paraId="650B274A" w14:textId="77777777" w:rsidR="005E4F99" w:rsidRPr="00D63BA1" w:rsidRDefault="005E4F99" w:rsidP="00B91EB3">
            <w:pPr>
              <w:pStyle w:val="12"/>
              <w:tabs>
                <w:tab w:val="left" w:pos="6120"/>
              </w:tabs>
              <w:ind w:left="0" w:right="142"/>
              <w:jc w:val="both"/>
              <w:outlineLvl w:val="0"/>
              <w:rPr>
                <w:rFonts w:ascii="Times New Roman" w:hAnsi="Times New Roman"/>
                <w:sz w:val="28"/>
                <w:szCs w:val="28"/>
              </w:rPr>
            </w:pPr>
          </w:p>
        </w:tc>
        <w:tc>
          <w:tcPr>
            <w:tcW w:w="5670" w:type="dxa"/>
            <w:tcBorders>
              <w:right w:val="single" w:sz="4" w:space="0" w:color="auto"/>
            </w:tcBorders>
          </w:tcPr>
          <w:p w14:paraId="77EF22C3" w14:textId="77777777" w:rsidR="005E4F99" w:rsidRPr="00D63BA1" w:rsidRDefault="005E4F99" w:rsidP="00B91EB3">
            <w:pPr>
              <w:pStyle w:val="12"/>
              <w:tabs>
                <w:tab w:val="left" w:pos="6120"/>
              </w:tabs>
              <w:ind w:left="-5050" w:right="142"/>
              <w:jc w:val="both"/>
              <w:outlineLvl w:val="0"/>
              <w:rPr>
                <w:rFonts w:ascii="Times New Roman" w:hAnsi="Times New Roman"/>
                <w:sz w:val="28"/>
                <w:szCs w:val="28"/>
              </w:rPr>
            </w:pPr>
            <w:r w:rsidRPr="00D63BA1">
              <w:rPr>
                <w:rFonts w:ascii="Times New Roman" w:hAnsi="Times New Roman"/>
                <w:b w:val="0"/>
                <w:bCs/>
                <w:sz w:val="24"/>
                <w:szCs w:val="24"/>
              </w:rPr>
              <w:t xml:space="preserve">                                   </w:t>
            </w:r>
            <w:r w:rsidRPr="00D63BA1">
              <w:rPr>
                <w:rFonts w:ascii="Times New Roman" w:hAnsi="Times New Roman"/>
                <w:bCs/>
                <w:sz w:val="24"/>
                <w:szCs w:val="24"/>
              </w:rPr>
              <w:t>ЗАТВЕРДЖЕНО</w:t>
            </w:r>
          </w:p>
        </w:tc>
      </w:tr>
      <w:tr w:rsidR="006265F5" w:rsidRPr="00D63BA1" w14:paraId="645F0C7A" w14:textId="77777777" w:rsidTr="007C0C3C">
        <w:trPr>
          <w:trHeight w:val="385"/>
        </w:trPr>
        <w:tc>
          <w:tcPr>
            <w:tcW w:w="721" w:type="dxa"/>
            <w:tcBorders>
              <w:right w:val="single" w:sz="4" w:space="0" w:color="auto"/>
            </w:tcBorders>
          </w:tcPr>
          <w:p w14:paraId="51EAC7D9" w14:textId="77777777" w:rsidR="005E4F99" w:rsidRPr="00D63BA1" w:rsidRDefault="005E4F99" w:rsidP="007F29DD">
            <w:pPr>
              <w:pStyle w:val="12"/>
              <w:tabs>
                <w:tab w:val="left" w:pos="6120"/>
              </w:tabs>
              <w:ind w:left="0" w:right="142"/>
              <w:jc w:val="both"/>
              <w:outlineLvl w:val="0"/>
              <w:rPr>
                <w:rFonts w:ascii="Times New Roman" w:hAnsi="Times New Roman"/>
                <w:sz w:val="36"/>
              </w:rPr>
            </w:pPr>
          </w:p>
        </w:tc>
        <w:tc>
          <w:tcPr>
            <w:tcW w:w="3674" w:type="dxa"/>
            <w:gridSpan w:val="2"/>
            <w:tcBorders>
              <w:left w:val="single" w:sz="4" w:space="0" w:color="auto"/>
            </w:tcBorders>
          </w:tcPr>
          <w:p w14:paraId="3701C146" w14:textId="77777777" w:rsidR="005E4F99" w:rsidRPr="00D63BA1" w:rsidRDefault="005E4F99" w:rsidP="007F29DD">
            <w:pPr>
              <w:pStyle w:val="12"/>
              <w:tabs>
                <w:tab w:val="left" w:pos="6120"/>
              </w:tabs>
              <w:ind w:left="0" w:right="142"/>
              <w:jc w:val="both"/>
              <w:outlineLvl w:val="0"/>
              <w:rPr>
                <w:rFonts w:ascii="Times New Roman" w:hAnsi="Times New Roman"/>
                <w:sz w:val="36"/>
              </w:rPr>
            </w:pPr>
          </w:p>
        </w:tc>
        <w:tc>
          <w:tcPr>
            <w:tcW w:w="5670" w:type="dxa"/>
            <w:tcBorders>
              <w:right w:val="single" w:sz="4" w:space="0" w:color="auto"/>
            </w:tcBorders>
          </w:tcPr>
          <w:p w14:paraId="5960746B" w14:textId="2EB237C4" w:rsidR="005E4F99" w:rsidRPr="00D63BA1" w:rsidRDefault="008B7F6F" w:rsidP="007F29DD">
            <w:pPr>
              <w:pStyle w:val="a7"/>
              <w:spacing w:line="276" w:lineRule="auto"/>
              <w:ind w:left="-10" w:right="-256"/>
              <w:jc w:val="left"/>
              <w:rPr>
                <w:b w:val="0"/>
                <w:noProof w:val="0"/>
                <w:sz w:val="28"/>
                <w:lang w:val="uk-UA"/>
              </w:rPr>
            </w:pPr>
            <w:r w:rsidRPr="00D63BA1">
              <w:rPr>
                <w:b w:val="0"/>
                <w:bCs/>
                <w:noProof w:val="0"/>
                <w:sz w:val="28"/>
                <w:szCs w:val="28"/>
                <w:lang w:val="uk-UA"/>
              </w:rPr>
              <w:t>Затверджено</w:t>
            </w:r>
            <w:r w:rsidR="005E4F99" w:rsidRPr="00D63BA1">
              <w:rPr>
                <w:b w:val="0"/>
                <w:bCs/>
                <w:noProof w:val="0"/>
                <w:sz w:val="28"/>
                <w:szCs w:val="28"/>
                <w:lang w:val="uk-UA"/>
              </w:rPr>
              <w:t xml:space="preserve"> рішенням  </w:t>
            </w:r>
            <w:r w:rsidR="007F29DD" w:rsidRPr="00D63BA1">
              <w:rPr>
                <w:b w:val="0"/>
                <w:bCs/>
                <w:noProof w:val="0"/>
                <w:sz w:val="28"/>
                <w:szCs w:val="28"/>
                <w:lang w:val="uk-UA"/>
              </w:rPr>
              <w:t>уповноваженої особи</w:t>
            </w:r>
          </w:p>
        </w:tc>
      </w:tr>
      <w:tr w:rsidR="006265F5" w:rsidRPr="00D63BA1" w14:paraId="0DBCCAB3" w14:textId="77777777" w:rsidTr="007C0C3C">
        <w:tc>
          <w:tcPr>
            <w:tcW w:w="721" w:type="dxa"/>
            <w:tcBorders>
              <w:right w:val="single" w:sz="4" w:space="0" w:color="auto"/>
            </w:tcBorders>
          </w:tcPr>
          <w:p w14:paraId="2D6E9BD5" w14:textId="77777777" w:rsidR="005E4F99" w:rsidRPr="00D63BA1" w:rsidRDefault="005E4F99" w:rsidP="007F29DD">
            <w:pPr>
              <w:pStyle w:val="12"/>
              <w:tabs>
                <w:tab w:val="left" w:pos="6120"/>
              </w:tabs>
              <w:ind w:left="0" w:right="142"/>
              <w:jc w:val="both"/>
              <w:outlineLvl w:val="0"/>
              <w:rPr>
                <w:rFonts w:ascii="Times New Roman" w:hAnsi="Times New Roman"/>
                <w:sz w:val="36"/>
              </w:rPr>
            </w:pPr>
          </w:p>
        </w:tc>
        <w:tc>
          <w:tcPr>
            <w:tcW w:w="3674" w:type="dxa"/>
            <w:gridSpan w:val="2"/>
            <w:tcBorders>
              <w:left w:val="single" w:sz="4" w:space="0" w:color="auto"/>
            </w:tcBorders>
          </w:tcPr>
          <w:p w14:paraId="075D095B" w14:textId="77777777" w:rsidR="005E4F99" w:rsidRPr="00D63BA1" w:rsidRDefault="005E4F99" w:rsidP="007F29DD">
            <w:pPr>
              <w:pStyle w:val="12"/>
              <w:tabs>
                <w:tab w:val="left" w:pos="6120"/>
              </w:tabs>
              <w:ind w:left="0" w:right="142"/>
              <w:jc w:val="both"/>
              <w:outlineLvl w:val="0"/>
              <w:rPr>
                <w:rFonts w:ascii="Times New Roman" w:hAnsi="Times New Roman"/>
                <w:sz w:val="36"/>
              </w:rPr>
            </w:pPr>
          </w:p>
        </w:tc>
        <w:tc>
          <w:tcPr>
            <w:tcW w:w="5670" w:type="dxa"/>
            <w:tcBorders>
              <w:right w:val="single" w:sz="4" w:space="0" w:color="auto"/>
            </w:tcBorders>
          </w:tcPr>
          <w:p w14:paraId="173CACC5" w14:textId="6193A929" w:rsidR="005E4F99" w:rsidRPr="00D63BA1" w:rsidRDefault="005E4F99" w:rsidP="008F0556">
            <w:pPr>
              <w:tabs>
                <w:tab w:val="left" w:pos="5174"/>
              </w:tabs>
              <w:spacing w:line="276" w:lineRule="auto"/>
              <w:ind w:left="39" w:right="142"/>
              <w:rPr>
                <w:bCs/>
                <w:sz w:val="28"/>
                <w:szCs w:val="28"/>
              </w:rPr>
            </w:pPr>
            <w:r w:rsidRPr="00D63BA1">
              <w:rPr>
                <w:bCs/>
                <w:sz w:val="28"/>
                <w:szCs w:val="28"/>
              </w:rPr>
              <w:t>(протокол №</w:t>
            </w:r>
            <w:r w:rsidR="00661DFC" w:rsidRPr="00D63BA1">
              <w:rPr>
                <w:bCs/>
                <w:sz w:val="28"/>
                <w:szCs w:val="28"/>
              </w:rPr>
              <w:t xml:space="preserve"> </w:t>
            </w:r>
            <w:r w:rsidR="008F0556">
              <w:rPr>
                <w:bCs/>
                <w:sz w:val="28"/>
                <w:szCs w:val="28"/>
              </w:rPr>
              <w:t>269</w:t>
            </w:r>
            <w:r w:rsidRPr="00D63BA1">
              <w:rPr>
                <w:bCs/>
                <w:sz w:val="28"/>
                <w:szCs w:val="28"/>
              </w:rPr>
              <w:t xml:space="preserve"> </w:t>
            </w:r>
            <w:r w:rsidR="0062608D" w:rsidRPr="00D63BA1">
              <w:rPr>
                <w:bCs/>
                <w:sz w:val="28"/>
                <w:szCs w:val="28"/>
              </w:rPr>
              <w:t xml:space="preserve"> </w:t>
            </w:r>
            <w:r w:rsidRPr="00D63BA1">
              <w:rPr>
                <w:bCs/>
                <w:sz w:val="28"/>
                <w:szCs w:val="28"/>
              </w:rPr>
              <w:t>від</w:t>
            </w:r>
            <w:r w:rsidR="00685969" w:rsidRPr="00D63BA1">
              <w:rPr>
                <w:bCs/>
                <w:sz w:val="28"/>
                <w:szCs w:val="28"/>
              </w:rPr>
              <w:t xml:space="preserve"> </w:t>
            </w:r>
            <w:r w:rsidR="008F0556">
              <w:rPr>
                <w:bCs/>
                <w:sz w:val="28"/>
                <w:szCs w:val="28"/>
              </w:rPr>
              <w:t>21</w:t>
            </w:r>
            <w:r w:rsidR="005D5EE8">
              <w:rPr>
                <w:bCs/>
                <w:sz w:val="28"/>
                <w:szCs w:val="28"/>
              </w:rPr>
              <w:t>.</w:t>
            </w:r>
            <w:r w:rsidR="00765A61">
              <w:rPr>
                <w:bCs/>
                <w:sz w:val="28"/>
                <w:szCs w:val="28"/>
              </w:rPr>
              <w:t>1</w:t>
            </w:r>
            <w:r w:rsidR="008F0556">
              <w:rPr>
                <w:bCs/>
                <w:sz w:val="28"/>
                <w:szCs w:val="28"/>
              </w:rPr>
              <w:t>1</w:t>
            </w:r>
            <w:r w:rsidR="008B7F6F" w:rsidRPr="00D63BA1">
              <w:rPr>
                <w:bCs/>
                <w:sz w:val="28"/>
                <w:szCs w:val="28"/>
              </w:rPr>
              <w:t>.</w:t>
            </w:r>
            <w:r w:rsidRPr="00D63BA1">
              <w:rPr>
                <w:bCs/>
                <w:sz w:val="28"/>
                <w:szCs w:val="28"/>
              </w:rPr>
              <w:t>20</w:t>
            </w:r>
            <w:r w:rsidR="00BF3B34" w:rsidRPr="00D63BA1">
              <w:rPr>
                <w:bCs/>
                <w:sz w:val="28"/>
                <w:szCs w:val="28"/>
              </w:rPr>
              <w:t>2</w:t>
            </w:r>
            <w:r w:rsidR="00D712B2" w:rsidRPr="00D63BA1">
              <w:rPr>
                <w:bCs/>
                <w:sz w:val="28"/>
                <w:szCs w:val="28"/>
              </w:rPr>
              <w:t>3</w:t>
            </w:r>
            <w:r w:rsidR="004C6114" w:rsidRPr="00D63BA1">
              <w:rPr>
                <w:bCs/>
                <w:sz w:val="28"/>
                <w:szCs w:val="28"/>
              </w:rPr>
              <w:t xml:space="preserve"> </w:t>
            </w:r>
            <w:r w:rsidRPr="00D63BA1">
              <w:rPr>
                <w:bCs/>
                <w:sz w:val="28"/>
                <w:szCs w:val="28"/>
              </w:rPr>
              <w:t>року)</w:t>
            </w:r>
          </w:p>
        </w:tc>
      </w:tr>
      <w:tr w:rsidR="006265F5" w:rsidRPr="00D63BA1" w14:paraId="6EAEAB51" w14:textId="77777777" w:rsidTr="007C0C3C">
        <w:trPr>
          <w:trHeight w:val="492"/>
        </w:trPr>
        <w:tc>
          <w:tcPr>
            <w:tcW w:w="721" w:type="dxa"/>
            <w:tcBorders>
              <w:right w:val="single" w:sz="4" w:space="0" w:color="auto"/>
            </w:tcBorders>
          </w:tcPr>
          <w:p w14:paraId="1EB8F34C" w14:textId="77777777" w:rsidR="005E4F99" w:rsidRPr="00D63BA1" w:rsidRDefault="005E4F99" w:rsidP="007F29DD">
            <w:pPr>
              <w:pStyle w:val="ae"/>
              <w:tabs>
                <w:tab w:val="left" w:pos="6120"/>
              </w:tabs>
              <w:ind w:right="142"/>
              <w:jc w:val="both"/>
              <w:outlineLvl w:val="0"/>
              <w:rPr>
                <w:sz w:val="36"/>
              </w:rPr>
            </w:pPr>
          </w:p>
        </w:tc>
        <w:tc>
          <w:tcPr>
            <w:tcW w:w="3674" w:type="dxa"/>
            <w:gridSpan w:val="2"/>
            <w:tcBorders>
              <w:left w:val="single" w:sz="4" w:space="0" w:color="auto"/>
            </w:tcBorders>
          </w:tcPr>
          <w:p w14:paraId="385A5BEA" w14:textId="77777777" w:rsidR="005E4F99" w:rsidRPr="00D63BA1" w:rsidRDefault="005E4F99" w:rsidP="007F29DD">
            <w:pPr>
              <w:pStyle w:val="ae"/>
              <w:tabs>
                <w:tab w:val="left" w:pos="6120"/>
              </w:tabs>
              <w:ind w:right="142"/>
              <w:jc w:val="both"/>
              <w:outlineLvl w:val="0"/>
              <w:rPr>
                <w:sz w:val="36"/>
              </w:rPr>
            </w:pPr>
          </w:p>
        </w:tc>
        <w:tc>
          <w:tcPr>
            <w:tcW w:w="5670" w:type="dxa"/>
            <w:tcBorders>
              <w:right w:val="single" w:sz="4" w:space="0" w:color="auto"/>
            </w:tcBorders>
          </w:tcPr>
          <w:p w14:paraId="7D84E769" w14:textId="158E4983" w:rsidR="005E4F99" w:rsidRPr="00D63BA1" w:rsidRDefault="00E65074" w:rsidP="007F29DD">
            <w:pPr>
              <w:spacing w:line="276" w:lineRule="auto"/>
              <w:ind w:right="142"/>
              <w:rPr>
                <w:bCs/>
                <w:sz w:val="28"/>
                <w:szCs w:val="28"/>
              </w:rPr>
            </w:pPr>
            <w:r w:rsidRPr="00D63BA1">
              <w:rPr>
                <w:bCs/>
                <w:sz w:val="28"/>
                <w:szCs w:val="28"/>
              </w:rPr>
              <w:t>Уповноважена особа</w:t>
            </w:r>
            <w:r w:rsidR="005E4F99" w:rsidRPr="00D63BA1">
              <w:rPr>
                <w:bCs/>
                <w:sz w:val="28"/>
                <w:szCs w:val="28"/>
              </w:rPr>
              <w:t xml:space="preserve"> </w:t>
            </w:r>
          </w:p>
        </w:tc>
      </w:tr>
      <w:tr w:rsidR="006265F5" w:rsidRPr="00D63BA1" w14:paraId="7F72BDCD" w14:textId="77777777" w:rsidTr="007C0C3C">
        <w:trPr>
          <w:trHeight w:val="380"/>
        </w:trPr>
        <w:tc>
          <w:tcPr>
            <w:tcW w:w="721" w:type="dxa"/>
            <w:tcBorders>
              <w:right w:val="single" w:sz="4" w:space="0" w:color="auto"/>
            </w:tcBorders>
          </w:tcPr>
          <w:p w14:paraId="3DEF2C26" w14:textId="77777777" w:rsidR="005E4F99" w:rsidRPr="00D63BA1" w:rsidRDefault="005E4F99" w:rsidP="00B91EB3">
            <w:pPr>
              <w:pStyle w:val="12"/>
              <w:tabs>
                <w:tab w:val="left" w:pos="6120"/>
              </w:tabs>
              <w:ind w:left="0" w:right="142"/>
              <w:jc w:val="both"/>
              <w:outlineLvl w:val="0"/>
              <w:rPr>
                <w:rFonts w:ascii="Times New Roman" w:hAnsi="Times New Roman"/>
                <w:sz w:val="36"/>
              </w:rPr>
            </w:pPr>
          </w:p>
        </w:tc>
        <w:tc>
          <w:tcPr>
            <w:tcW w:w="3674" w:type="dxa"/>
            <w:gridSpan w:val="2"/>
            <w:tcBorders>
              <w:left w:val="single" w:sz="4" w:space="0" w:color="auto"/>
            </w:tcBorders>
          </w:tcPr>
          <w:p w14:paraId="1B7D9309" w14:textId="77777777" w:rsidR="005E4F99" w:rsidRPr="00D63BA1" w:rsidRDefault="005E4F99" w:rsidP="00B91EB3">
            <w:pPr>
              <w:pStyle w:val="12"/>
              <w:tabs>
                <w:tab w:val="left" w:pos="6120"/>
              </w:tabs>
              <w:ind w:left="0" w:right="142"/>
              <w:jc w:val="both"/>
              <w:outlineLvl w:val="0"/>
              <w:rPr>
                <w:rFonts w:ascii="Times New Roman" w:hAnsi="Times New Roman"/>
                <w:sz w:val="36"/>
              </w:rPr>
            </w:pPr>
          </w:p>
        </w:tc>
        <w:tc>
          <w:tcPr>
            <w:tcW w:w="5670" w:type="dxa"/>
            <w:tcBorders>
              <w:right w:val="single" w:sz="4" w:space="0" w:color="auto"/>
            </w:tcBorders>
          </w:tcPr>
          <w:p w14:paraId="3B7E82F5" w14:textId="774F1B52" w:rsidR="005E4F99" w:rsidRPr="00D63BA1" w:rsidRDefault="005E4F99" w:rsidP="008F0556">
            <w:pPr>
              <w:pStyle w:val="a7"/>
              <w:spacing w:line="240" w:lineRule="auto"/>
              <w:ind w:right="142"/>
              <w:jc w:val="both"/>
              <w:rPr>
                <w:noProof w:val="0"/>
                <w:sz w:val="28"/>
                <w:szCs w:val="28"/>
                <w:lang w:val="uk-UA"/>
              </w:rPr>
            </w:pPr>
            <w:r w:rsidRPr="00D63BA1">
              <w:rPr>
                <w:noProof w:val="0"/>
                <w:sz w:val="28"/>
                <w:szCs w:val="28"/>
                <w:lang w:val="uk-UA"/>
              </w:rPr>
              <w:t xml:space="preserve">_________________ </w:t>
            </w:r>
            <w:proofErr w:type="spellStart"/>
            <w:r w:rsidR="008F0556">
              <w:rPr>
                <w:noProof w:val="0"/>
                <w:sz w:val="28"/>
                <w:szCs w:val="28"/>
                <w:lang w:val="uk-UA"/>
              </w:rPr>
              <w:t>Калініченко</w:t>
            </w:r>
            <w:proofErr w:type="spellEnd"/>
            <w:r w:rsidR="008F0556">
              <w:rPr>
                <w:noProof w:val="0"/>
                <w:sz w:val="28"/>
                <w:szCs w:val="28"/>
                <w:lang w:val="uk-UA"/>
              </w:rPr>
              <w:t xml:space="preserve"> С.М.</w:t>
            </w:r>
          </w:p>
        </w:tc>
      </w:tr>
      <w:tr w:rsidR="006265F5" w:rsidRPr="00D63BA1" w14:paraId="56BCA85A" w14:textId="77777777" w:rsidTr="007C0C3C">
        <w:trPr>
          <w:trHeight w:val="1097"/>
        </w:trPr>
        <w:tc>
          <w:tcPr>
            <w:tcW w:w="721" w:type="dxa"/>
            <w:tcBorders>
              <w:right w:val="single" w:sz="4" w:space="0" w:color="auto"/>
            </w:tcBorders>
          </w:tcPr>
          <w:p w14:paraId="6FE868A4" w14:textId="77777777" w:rsidR="005E4F99" w:rsidRPr="00D63BA1" w:rsidRDefault="005E4F99" w:rsidP="00B91EB3">
            <w:pPr>
              <w:pStyle w:val="12"/>
              <w:tabs>
                <w:tab w:val="left" w:pos="6120"/>
              </w:tabs>
              <w:ind w:left="0" w:right="142"/>
              <w:jc w:val="both"/>
              <w:outlineLvl w:val="0"/>
              <w:rPr>
                <w:rFonts w:ascii="Times New Roman" w:hAnsi="Times New Roman"/>
                <w:sz w:val="36"/>
              </w:rPr>
            </w:pPr>
          </w:p>
        </w:tc>
        <w:tc>
          <w:tcPr>
            <w:tcW w:w="3674" w:type="dxa"/>
            <w:gridSpan w:val="2"/>
            <w:tcBorders>
              <w:left w:val="single" w:sz="4" w:space="0" w:color="auto"/>
            </w:tcBorders>
          </w:tcPr>
          <w:p w14:paraId="42034F7E" w14:textId="77777777" w:rsidR="005E4F99" w:rsidRPr="00D63BA1" w:rsidRDefault="005E4F99" w:rsidP="00B91EB3">
            <w:pPr>
              <w:pStyle w:val="12"/>
              <w:tabs>
                <w:tab w:val="left" w:pos="6120"/>
              </w:tabs>
              <w:ind w:left="0" w:right="142"/>
              <w:jc w:val="both"/>
              <w:outlineLvl w:val="0"/>
              <w:rPr>
                <w:rFonts w:ascii="Times New Roman" w:hAnsi="Times New Roman"/>
                <w:sz w:val="36"/>
              </w:rPr>
            </w:pPr>
          </w:p>
        </w:tc>
        <w:tc>
          <w:tcPr>
            <w:tcW w:w="5670" w:type="dxa"/>
            <w:tcBorders>
              <w:right w:val="single" w:sz="4" w:space="0" w:color="auto"/>
            </w:tcBorders>
          </w:tcPr>
          <w:p w14:paraId="140D6E9E" w14:textId="77777777" w:rsidR="005E4F99" w:rsidRPr="00D63BA1" w:rsidRDefault="005E4F99" w:rsidP="00B91EB3">
            <w:pPr>
              <w:ind w:left="2270" w:right="142" w:firstLine="480"/>
              <w:jc w:val="both"/>
              <w:rPr>
                <w:b/>
                <w:bCs/>
              </w:rPr>
            </w:pPr>
          </w:p>
          <w:p w14:paraId="40ECC7E0" w14:textId="77777777" w:rsidR="005E4F99" w:rsidRPr="00D63BA1" w:rsidRDefault="005E4F99" w:rsidP="007F29DD">
            <w:pPr>
              <w:ind w:left="2270" w:right="142" w:firstLine="480"/>
              <w:jc w:val="both"/>
              <w:rPr>
                <w:sz w:val="28"/>
              </w:rPr>
            </w:pPr>
          </w:p>
        </w:tc>
      </w:tr>
      <w:tr w:rsidR="006265F5" w:rsidRPr="00D63BA1" w14:paraId="1DD98F57" w14:textId="77777777" w:rsidTr="007C0C3C">
        <w:tc>
          <w:tcPr>
            <w:tcW w:w="721" w:type="dxa"/>
            <w:tcBorders>
              <w:right w:val="single" w:sz="4" w:space="0" w:color="auto"/>
            </w:tcBorders>
            <w:shd w:val="clear" w:color="auto" w:fill="auto"/>
          </w:tcPr>
          <w:p w14:paraId="1E936594" w14:textId="77777777" w:rsidR="005E4F99" w:rsidRPr="00D63BA1" w:rsidRDefault="005E4F99" w:rsidP="00B91EB3">
            <w:pPr>
              <w:pStyle w:val="12"/>
              <w:tabs>
                <w:tab w:val="left" w:pos="6120"/>
              </w:tabs>
              <w:ind w:left="0" w:right="142"/>
              <w:jc w:val="both"/>
              <w:outlineLvl w:val="0"/>
              <w:rPr>
                <w:rFonts w:ascii="Times New Roman" w:hAnsi="Times New Roman"/>
                <w:sz w:val="40"/>
                <w:szCs w:val="40"/>
              </w:rPr>
            </w:pPr>
          </w:p>
        </w:tc>
        <w:tc>
          <w:tcPr>
            <w:tcW w:w="9344" w:type="dxa"/>
            <w:gridSpan w:val="3"/>
            <w:tcBorders>
              <w:right w:val="single" w:sz="4" w:space="0" w:color="auto"/>
            </w:tcBorders>
            <w:shd w:val="clear" w:color="auto" w:fill="FFFF99"/>
          </w:tcPr>
          <w:p w14:paraId="21F4BE3E" w14:textId="1F7B49C6" w:rsidR="005E4F99" w:rsidRPr="00D63BA1" w:rsidRDefault="005E4F99" w:rsidP="002A604B">
            <w:pPr>
              <w:pStyle w:val="12"/>
              <w:tabs>
                <w:tab w:val="left" w:pos="6120"/>
              </w:tabs>
              <w:ind w:left="0" w:right="142"/>
              <w:jc w:val="both"/>
              <w:outlineLvl w:val="0"/>
              <w:rPr>
                <w:rFonts w:ascii="Times New Roman" w:hAnsi="Times New Roman"/>
                <w:sz w:val="40"/>
                <w:szCs w:val="40"/>
              </w:rPr>
            </w:pPr>
            <w:r w:rsidRPr="00D63BA1">
              <w:rPr>
                <w:rFonts w:ascii="Times New Roman" w:hAnsi="Times New Roman"/>
                <w:sz w:val="40"/>
                <w:szCs w:val="40"/>
              </w:rPr>
              <w:t xml:space="preserve">                  ТЕНДЕРНА    ДОКУМЕНТАЦІЯ</w:t>
            </w:r>
          </w:p>
          <w:p w14:paraId="5766CD29" w14:textId="3ED23980" w:rsidR="002A604B" w:rsidRPr="00D63BA1" w:rsidRDefault="002A604B" w:rsidP="009726A5">
            <w:pPr>
              <w:pStyle w:val="12"/>
              <w:tabs>
                <w:tab w:val="left" w:pos="6120"/>
              </w:tabs>
              <w:ind w:left="0" w:right="142"/>
              <w:outlineLvl w:val="0"/>
              <w:rPr>
                <w:rFonts w:ascii="Times New Roman" w:hAnsi="Times New Roman"/>
                <w:sz w:val="40"/>
                <w:szCs w:val="40"/>
              </w:rPr>
            </w:pPr>
          </w:p>
        </w:tc>
      </w:tr>
      <w:tr w:rsidR="006265F5" w:rsidRPr="00D63BA1" w14:paraId="0E55952E" w14:textId="77777777" w:rsidTr="007C0C3C">
        <w:trPr>
          <w:trHeight w:val="488"/>
        </w:trPr>
        <w:tc>
          <w:tcPr>
            <w:tcW w:w="721" w:type="dxa"/>
            <w:tcBorders>
              <w:right w:val="single" w:sz="4" w:space="0" w:color="auto"/>
            </w:tcBorders>
          </w:tcPr>
          <w:p w14:paraId="3E5CB03B" w14:textId="77777777" w:rsidR="005E4F99" w:rsidRPr="00D63BA1" w:rsidRDefault="005E4F99" w:rsidP="00B91EB3">
            <w:pPr>
              <w:ind w:left="30" w:right="142"/>
              <w:jc w:val="both"/>
              <w:rPr>
                <w:sz w:val="28"/>
                <w:szCs w:val="28"/>
              </w:rPr>
            </w:pPr>
          </w:p>
        </w:tc>
        <w:tc>
          <w:tcPr>
            <w:tcW w:w="9344" w:type="dxa"/>
            <w:gridSpan w:val="3"/>
            <w:tcBorders>
              <w:right w:val="single" w:sz="4" w:space="0" w:color="auto"/>
            </w:tcBorders>
          </w:tcPr>
          <w:p w14:paraId="414B251A" w14:textId="5A102CCE" w:rsidR="00FE5B34" w:rsidRPr="00D63BA1" w:rsidRDefault="00EF396B" w:rsidP="00514953">
            <w:pPr>
              <w:pStyle w:val="30"/>
              <w:shd w:val="clear" w:color="auto" w:fill="FFFFFF"/>
              <w:spacing w:before="0"/>
              <w:jc w:val="center"/>
              <w:rPr>
                <w:rFonts w:ascii="Times New Roman" w:hAnsi="Times New Roman"/>
                <w:b/>
                <w:color w:val="auto"/>
                <w:sz w:val="36"/>
                <w:szCs w:val="36"/>
              </w:rPr>
            </w:pPr>
            <w:r w:rsidRPr="00D63BA1">
              <w:rPr>
                <w:rFonts w:ascii="Times New Roman" w:hAnsi="Times New Roman"/>
                <w:b/>
                <w:color w:val="auto"/>
                <w:sz w:val="36"/>
                <w:szCs w:val="36"/>
              </w:rPr>
              <w:t xml:space="preserve">на закупівлю </w:t>
            </w:r>
          </w:p>
          <w:p w14:paraId="2B3B32B1" w14:textId="77777777" w:rsidR="00514953" w:rsidRPr="00D63BA1" w:rsidRDefault="00514953" w:rsidP="00514953">
            <w:pPr>
              <w:autoSpaceDE w:val="0"/>
              <w:autoSpaceDN w:val="0"/>
              <w:adjustRightInd w:val="0"/>
              <w:ind w:right="142"/>
              <w:jc w:val="center"/>
              <w:rPr>
                <w:rStyle w:val="20"/>
                <w:b/>
                <w:color w:val="000000"/>
              </w:rPr>
            </w:pPr>
          </w:p>
          <w:p w14:paraId="75423C5C" w14:textId="553B9F39" w:rsidR="009726A5" w:rsidRPr="00D63BA1" w:rsidRDefault="009726A5" w:rsidP="009726A5">
            <w:pPr>
              <w:pStyle w:val="30"/>
              <w:shd w:val="clear" w:color="auto" w:fill="FFFFFF"/>
              <w:spacing w:before="0"/>
              <w:ind w:right="35" w:firstLine="16"/>
              <w:jc w:val="center"/>
              <w:rPr>
                <w:rStyle w:val="20"/>
                <w:rFonts w:ascii="Times New Roman" w:hAnsi="Times New Roman"/>
                <w:b/>
                <w:bCs/>
                <w:color w:val="auto"/>
                <w:sz w:val="48"/>
                <w:szCs w:val="48"/>
              </w:rPr>
            </w:pPr>
            <w:r w:rsidRPr="00D63BA1">
              <w:rPr>
                <w:rStyle w:val="20"/>
                <w:rFonts w:ascii="Times New Roman" w:hAnsi="Times New Roman"/>
                <w:b/>
                <w:bCs/>
                <w:color w:val="auto"/>
                <w:sz w:val="48"/>
                <w:szCs w:val="48"/>
              </w:rPr>
              <w:t>Послуги з прання</w:t>
            </w:r>
          </w:p>
          <w:p w14:paraId="1E227225" w14:textId="2DBB45AD" w:rsidR="006E280C" w:rsidRPr="00D63BA1" w:rsidRDefault="006E280C" w:rsidP="006E280C">
            <w:pPr>
              <w:ind w:left="459" w:right="601"/>
              <w:jc w:val="center"/>
              <w:rPr>
                <w:rStyle w:val="20"/>
                <w:b/>
                <w:sz w:val="32"/>
                <w:szCs w:val="32"/>
              </w:rPr>
            </w:pPr>
          </w:p>
          <w:p w14:paraId="046CD957" w14:textId="77777777" w:rsidR="009726A5" w:rsidRPr="00D63BA1" w:rsidRDefault="009726A5" w:rsidP="006E280C">
            <w:pPr>
              <w:ind w:left="459" w:right="601"/>
              <w:jc w:val="center"/>
              <w:rPr>
                <w:rStyle w:val="20"/>
                <w:b/>
                <w:sz w:val="32"/>
                <w:szCs w:val="32"/>
              </w:rPr>
            </w:pPr>
          </w:p>
          <w:p w14:paraId="5C2EC7F0" w14:textId="77777777" w:rsidR="009726A5" w:rsidRPr="00D63BA1" w:rsidRDefault="009726A5" w:rsidP="009726A5">
            <w:pPr>
              <w:pStyle w:val="30"/>
              <w:shd w:val="clear" w:color="auto" w:fill="FFFFFF"/>
              <w:spacing w:before="0"/>
              <w:ind w:right="35" w:firstLine="16"/>
              <w:jc w:val="center"/>
              <w:rPr>
                <w:rStyle w:val="20"/>
                <w:rFonts w:ascii="Times New Roman" w:hAnsi="Times New Roman"/>
                <w:b/>
                <w:bCs/>
                <w:color w:val="auto"/>
                <w:sz w:val="48"/>
                <w:szCs w:val="48"/>
              </w:rPr>
            </w:pPr>
            <w:r w:rsidRPr="00D63BA1">
              <w:rPr>
                <w:rStyle w:val="20"/>
                <w:rFonts w:ascii="Times New Roman" w:hAnsi="Times New Roman"/>
                <w:b/>
                <w:bCs/>
                <w:color w:val="auto"/>
                <w:sz w:val="48"/>
                <w:szCs w:val="48"/>
              </w:rPr>
              <w:t>за кодом ДК 021:2015 – 98310000-9 Послуги з прання і сухого чищення</w:t>
            </w:r>
          </w:p>
          <w:p w14:paraId="4C456504" w14:textId="77777777" w:rsidR="006E280C" w:rsidRPr="00D63BA1" w:rsidRDefault="006E280C" w:rsidP="006E280C">
            <w:pPr>
              <w:ind w:left="459" w:right="601"/>
              <w:jc w:val="center"/>
              <w:rPr>
                <w:rStyle w:val="20"/>
                <w:b/>
                <w:bCs/>
                <w:sz w:val="44"/>
                <w:szCs w:val="44"/>
              </w:rPr>
            </w:pPr>
          </w:p>
          <w:p w14:paraId="16A93C95" w14:textId="77777777" w:rsidR="00DA2E6D" w:rsidRPr="00D63BA1" w:rsidRDefault="00DA2E6D" w:rsidP="006516D1">
            <w:pPr>
              <w:jc w:val="both"/>
              <w:rPr>
                <w:rStyle w:val="20"/>
                <w:b/>
                <w:bCs/>
                <w:sz w:val="44"/>
                <w:szCs w:val="44"/>
              </w:rPr>
            </w:pPr>
          </w:p>
          <w:p w14:paraId="3F4B5FE2" w14:textId="027C2D9B" w:rsidR="005E4F99" w:rsidRPr="00D63BA1" w:rsidRDefault="005E4F99" w:rsidP="000336EC">
            <w:pPr>
              <w:autoSpaceDE w:val="0"/>
              <w:autoSpaceDN w:val="0"/>
              <w:adjustRightInd w:val="0"/>
              <w:ind w:right="142"/>
              <w:jc w:val="center"/>
              <w:rPr>
                <w:rStyle w:val="20"/>
                <w:b/>
                <w:color w:val="000000"/>
                <w:sz w:val="40"/>
                <w:szCs w:val="40"/>
              </w:rPr>
            </w:pPr>
            <w:r w:rsidRPr="00D63BA1">
              <w:rPr>
                <w:rStyle w:val="20"/>
                <w:b/>
                <w:color w:val="000000"/>
                <w:sz w:val="40"/>
                <w:szCs w:val="40"/>
              </w:rPr>
              <w:t>ВІДКРИТІ  ТОРГИ</w:t>
            </w:r>
          </w:p>
          <w:p w14:paraId="5DAC66DC" w14:textId="255CE854" w:rsidR="007C7C81" w:rsidRPr="00D63BA1" w:rsidRDefault="007C7C81" w:rsidP="000336EC">
            <w:pPr>
              <w:autoSpaceDE w:val="0"/>
              <w:autoSpaceDN w:val="0"/>
              <w:adjustRightInd w:val="0"/>
              <w:ind w:right="142"/>
              <w:jc w:val="center"/>
              <w:rPr>
                <w:rStyle w:val="20"/>
                <w:b/>
                <w:color w:val="000000"/>
                <w:sz w:val="40"/>
                <w:szCs w:val="40"/>
              </w:rPr>
            </w:pPr>
            <w:r w:rsidRPr="00D63BA1">
              <w:rPr>
                <w:rStyle w:val="20"/>
                <w:b/>
                <w:color w:val="000000"/>
                <w:sz w:val="40"/>
                <w:szCs w:val="40"/>
              </w:rPr>
              <w:t>З ОСОБЛИВОСТЯМИ</w:t>
            </w:r>
          </w:p>
          <w:p w14:paraId="6298BCDD" w14:textId="60C5551B" w:rsidR="007C7C81" w:rsidRPr="00D63BA1" w:rsidRDefault="007C7C81" w:rsidP="008B139D">
            <w:pPr>
              <w:ind w:right="142"/>
              <w:jc w:val="center"/>
              <w:rPr>
                <w:b/>
              </w:rPr>
            </w:pPr>
          </w:p>
          <w:p w14:paraId="0D5ED39D" w14:textId="77777777" w:rsidR="006516D1" w:rsidRPr="00D63BA1" w:rsidRDefault="006516D1" w:rsidP="008B139D">
            <w:pPr>
              <w:ind w:right="142"/>
              <w:jc w:val="center"/>
              <w:rPr>
                <w:b/>
              </w:rPr>
            </w:pPr>
          </w:p>
          <w:p w14:paraId="05C32303" w14:textId="30BF90ED" w:rsidR="007C7C81" w:rsidRPr="00D63BA1" w:rsidRDefault="007C7C81" w:rsidP="008B139D">
            <w:pPr>
              <w:ind w:right="142"/>
              <w:jc w:val="center"/>
              <w:rPr>
                <w:b/>
              </w:rPr>
            </w:pPr>
          </w:p>
          <w:p w14:paraId="6B4CC9C9" w14:textId="77777777" w:rsidR="000526CE" w:rsidRDefault="000526CE" w:rsidP="008B139D">
            <w:pPr>
              <w:ind w:right="142"/>
              <w:jc w:val="center"/>
              <w:rPr>
                <w:b/>
              </w:rPr>
            </w:pPr>
          </w:p>
          <w:p w14:paraId="3AD1BDAF" w14:textId="77777777" w:rsidR="008F0556" w:rsidRDefault="008F0556" w:rsidP="008B139D">
            <w:pPr>
              <w:ind w:right="142"/>
              <w:jc w:val="center"/>
              <w:rPr>
                <w:b/>
              </w:rPr>
            </w:pPr>
          </w:p>
          <w:p w14:paraId="1B66C75B" w14:textId="77777777" w:rsidR="008F0556" w:rsidRDefault="008F0556" w:rsidP="008B139D">
            <w:pPr>
              <w:ind w:right="142"/>
              <w:jc w:val="center"/>
              <w:rPr>
                <w:b/>
              </w:rPr>
            </w:pPr>
          </w:p>
          <w:p w14:paraId="50FAAD4C" w14:textId="77777777" w:rsidR="008F0556" w:rsidRDefault="008F0556" w:rsidP="008B139D">
            <w:pPr>
              <w:ind w:right="142"/>
              <w:jc w:val="center"/>
              <w:rPr>
                <w:b/>
              </w:rPr>
            </w:pPr>
          </w:p>
          <w:p w14:paraId="3BD72223" w14:textId="77777777" w:rsidR="008F0556" w:rsidRDefault="008F0556" w:rsidP="008B139D">
            <w:pPr>
              <w:ind w:right="142"/>
              <w:jc w:val="center"/>
              <w:rPr>
                <w:b/>
              </w:rPr>
            </w:pPr>
          </w:p>
          <w:p w14:paraId="3D7D438D" w14:textId="77777777" w:rsidR="00765A61" w:rsidRDefault="00765A61" w:rsidP="008B139D">
            <w:pPr>
              <w:ind w:right="142"/>
              <w:jc w:val="center"/>
              <w:rPr>
                <w:b/>
              </w:rPr>
            </w:pPr>
          </w:p>
          <w:p w14:paraId="09954BB2" w14:textId="77777777" w:rsidR="00765A61" w:rsidRPr="00D63BA1" w:rsidRDefault="00765A61" w:rsidP="008B139D">
            <w:pPr>
              <w:ind w:right="142"/>
              <w:jc w:val="center"/>
              <w:rPr>
                <w:b/>
              </w:rPr>
            </w:pPr>
          </w:p>
          <w:p w14:paraId="6C2901C0" w14:textId="1A95FA1E" w:rsidR="005E4F99" w:rsidRDefault="005E4F99" w:rsidP="008B139D">
            <w:pPr>
              <w:ind w:right="142"/>
              <w:jc w:val="center"/>
              <w:rPr>
                <w:b/>
              </w:rPr>
            </w:pPr>
            <w:r w:rsidRPr="00D63BA1">
              <w:rPr>
                <w:b/>
              </w:rPr>
              <w:t>м. Запоріжжя</w:t>
            </w:r>
          </w:p>
          <w:p w14:paraId="47457746" w14:textId="4EFD9B1C" w:rsidR="008F0556" w:rsidRPr="00D63BA1" w:rsidRDefault="008F0556" w:rsidP="008B139D">
            <w:pPr>
              <w:ind w:right="142"/>
              <w:jc w:val="center"/>
              <w:rPr>
                <w:b/>
              </w:rPr>
            </w:pPr>
            <w:r>
              <w:rPr>
                <w:b/>
              </w:rPr>
              <w:t xml:space="preserve"> 2023 рік</w:t>
            </w:r>
          </w:p>
          <w:p w14:paraId="030794CF" w14:textId="2520ACBF" w:rsidR="00CA3FD8" w:rsidRPr="00D63BA1" w:rsidRDefault="00CA3FD8" w:rsidP="002A604B">
            <w:pPr>
              <w:ind w:right="142"/>
              <w:rPr>
                <w:b/>
              </w:rPr>
            </w:pPr>
          </w:p>
          <w:p w14:paraId="718FF094" w14:textId="0441BBFD" w:rsidR="007F3863" w:rsidRPr="00D63BA1" w:rsidRDefault="007F3863" w:rsidP="002A604B">
            <w:pPr>
              <w:ind w:right="142"/>
              <w:rPr>
                <w:b/>
              </w:rPr>
            </w:pPr>
          </w:p>
          <w:p w14:paraId="68D5832B" w14:textId="4639AC4A" w:rsidR="007F3863" w:rsidRDefault="007F3863" w:rsidP="002A604B">
            <w:pPr>
              <w:ind w:right="142"/>
              <w:rPr>
                <w:b/>
              </w:rPr>
            </w:pPr>
          </w:p>
          <w:p w14:paraId="6050964B" w14:textId="77777777" w:rsidR="005E4F99" w:rsidRPr="00D63BA1" w:rsidRDefault="005E4F99" w:rsidP="00AD5FAC">
            <w:pPr>
              <w:jc w:val="both"/>
              <w:rPr>
                <w:u w:val="single"/>
              </w:rPr>
            </w:pPr>
            <w:r w:rsidRPr="00D63BA1">
              <w:lastRenderedPageBreak/>
              <w:t>Ця Примірна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14:paraId="0EA2A007" w14:textId="77777777" w:rsidR="005E4F99" w:rsidRPr="00D63BA1" w:rsidRDefault="005E4F99" w:rsidP="00AD5FAC">
            <w:pPr>
              <w:jc w:val="both"/>
              <w:rPr>
                <w:u w:val="single"/>
              </w:rPr>
            </w:pPr>
            <w:r w:rsidRPr="00D63BA1">
              <w:t>Примірна тендерна документація містить:</w:t>
            </w:r>
          </w:p>
          <w:p w14:paraId="0FE1EBC9" w14:textId="77777777" w:rsidR="005E4F99" w:rsidRPr="00D63BA1" w:rsidRDefault="005E4F99" w:rsidP="00AD5FAC">
            <w:pPr>
              <w:jc w:val="both"/>
              <w:rPr>
                <w:u w:val="single"/>
              </w:rPr>
            </w:pPr>
            <w:r w:rsidRPr="00D63BA1">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та подається замовником окремим файлом. У графі“</w:t>
            </w:r>
            <w:smartTag w:uri="urn:schemas-microsoft-com:office:smarttags" w:element="metricconverter">
              <w:smartTagPr>
                <w:attr w:name="ProductID" w:val="1”"/>
              </w:smartTagPr>
              <w:r w:rsidRPr="00D63BA1">
                <w:t>1”</w:t>
              </w:r>
            </w:smartTag>
            <w:r w:rsidRPr="00D63BA1">
              <w:t xml:space="preserve"> зазначається нумерація, у графі “</w:t>
            </w:r>
            <w:smartTag w:uri="urn:schemas-microsoft-com:office:smarttags" w:element="metricconverter">
              <w:smartTagPr>
                <w:attr w:name="ProductID" w:val="2”"/>
              </w:smartTagPr>
              <w:r w:rsidRPr="00D63BA1">
                <w:t>2”</w:t>
              </w:r>
            </w:smartTag>
            <w:r w:rsidRPr="00D63BA1">
              <w:t xml:space="preserve"> - перелік складових тендерної документації, у графі “</w:t>
            </w:r>
            <w:smartTag w:uri="urn:schemas-microsoft-com:office:smarttags" w:element="metricconverter">
              <w:smartTagPr>
                <w:attr w:name="ProductID" w:val="3”"/>
              </w:smartTagPr>
              <w:r w:rsidRPr="00D63BA1">
                <w:t>3”</w:t>
              </w:r>
            </w:smartTag>
            <w:r w:rsidRPr="00D63BA1">
              <w:t xml:space="preserve"> - вимоги щодо їх заповнення відповідно до Закону;</w:t>
            </w:r>
          </w:p>
          <w:p w14:paraId="691F3D2F" w14:textId="77777777" w:rsidR="005E4F99" w:rsidRPr="00D63BA1" w:rsidRDefault="005E4F99" w:rsidP="00AD5FAC">
            <w:pPr>
              <w:jc w:val="both"/>
              <w:rPr>
                <w:u w:val="single"/>
              </w:rPr>
            </w:pPr>
            <w:r w:rsidRPr="00D63BA1">
              <w:t>інформацію, що формується замовником шляхом заповнення окремих полів електронних форм електронної системи закупівель;</w:t>
            </w:r>
          </w:p>
          <w:p w14:paraId="6E7B12A2" w14:textId="77777777" w:rsidR="005E4F99" w:rsidRPr="00D63BA1" w:rsidRDefault="005E4F99" w:rsidP="00AD5FAC">
            <w:pPr>
              <w:jc w:val="both"/>
              <w:rPr>
                <w:u w:val="single"/>
              </w:rPr>
            </w:pPr>
            <w:r w:rsidRPr="00D63BA1">
              <w:t>додатки, що завантажуються до електронної системи закупівель окремими файлами.</w:t>
            </w:r>
          </w:p>
          <w:p w14:paraId="0286B389" w14:textId="77777777" w:rsidR="005E4F99" w:rsidRPr="00D63BA1" w:rsidRDefault="005E4F99" w:rsidP="00AD5FAC">
            <w:pPr>
              <w:jc w:val="both"/>
              <w:rPr>
                <w:u w:val="single"/>
              </w:rPr>
            </w:pPr>
            <w:r w:rsidRPr="00D63BA1">
              <w:t>Зміст кожного розділу Примірної тендерної документації визначається замовником.</w:t>
            </w:r>
          </w:p>
          <w:p w14:paraId="04A24ACB" w14:textId="77777777" w:rsidR="005E4F99" w:rsidRPr="00D63BA1" w:rsidRDefault="005E4F99" w:rsidP="00AD5FAC">
            <w:pPr>
              <w:jc w:val="both"/>
              <w:rPr>
                <w:bCs/>
                <w:szCs w:val="28"/>
                <w:u w:val="single"/>
              </w:rPr>
            </w:pPr>
          </w:p>
          <w:p w14:paraId="611BEDD1" w14:textId="77777777" w:rsidR="005E4F99" w:rsidRPr="00D63BA1" w:rsidRDefault="005E4F99" w:rsidP="00B91EB3">
            <w:pPr>
              <w:jc w:val="center"/>
              <w:rPr>
                <w:b/>
                <w:bCs/>
              </w:rPr>
            </w:pPr>
            <w:r w:rsidRPr="00D63BA1">
              <w:rPr>
                <w:b/>
                <w:bCs/>
              </w:rPr>
              <w:t>ПОРЯДОК</w:t>
            </w:r>
          </w:p>
          <w:p w14:paraId="077F51DF" w14:textId="77777777" w:rsidR="005E4F99" w:rsidRPr="00D63BA1" w:rsidRDefault="005E4F99" w:rsidP="00B91EB3">
            <w:pPr>
              <w:jc w:val="center"/>
              <w:rPr>
                <w:b/>
                <w:bCs/>
              </w:rPr>
            </w:pPr>
            <w:r w:rsidRPr="00D63BA1">
              <w:rPr>
                <w:b/>
                <w:bCs/>
              </w:rPr>
              <w:t xml:space="preserve">заповнення тендерної документації  </w:t>
            </w:r>
          </w:p>
          <w:p w14:paraId="3A74923B" w14:textId="77777777" w:rsidR="005E4F99" w:rsidRPr="00D63BA1" w:rsidRDefault="005E4F99" w:rsidP="00B91EB3">
            <w:pPr>
              <w:ind w:right="142"/>
              <w:jc w:val="both"/>
            </w:pPr>
          </w:p>
          <w:p w14:paraId="251AC072" w14:textId="77777777" w:rsidR="005E4F99" w:rsidRPr="00D63BA1" w:rsidRDefault="005E4F99" w:rsidP="00B91EB3">
            <w:pPr>
              <w:autoSpaceDE w:val="0"/>
              <w:autoSpaceDN w:val="0"/>
              <w:adjustRightInd w:val="0"/>
              <w:ind w:right="142"/>
              <w:jc w:val="both"/>
              <w:rPr>
                <w:sz w:val="48"/>
                <w:szCs w:val="48"/>
                <w:u w:val="single"/>
              </w:rPr>
            </w:pPr>
            <w:r w:rsidRPr="00D63BA1">
              <w:rPr>
                <w:b/>
              </w:rPr>
              <w:t xml:space="preserve">                                                          Розділ 1. Загальні положення</w:t>
            </w:r>
          </w:p>
        </w:tc>
      </w:tr>
      <w:tr w:rsidR="006265F5" w:rsidRPr="00D63BA1" w14:paraId="6BC6C55A"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0448CF4B" w14:textId="398447D3" w:rsidR="005E4F99" w:rsidRPr="00D63BA1" w:rsidRDefault="005E4F99" w:rsidP="00B91EB3">
            <w:pPr>
              <w:ind w:right="142"/>
              <w:jc w:val="center"/>
            </w:pPr>
          </w:p>
        </w:tc>
        <w:tc>
          <w:tcPr>
            <w:tcW w:w="2540" w:type="dxa"/>
          </w:tcPr>
          <w:p w14:paraId="784531F5" w14:textId="77777777" w:rsidR="005E4F99" w:rsidRPr="00D63BA1" w:rsidRDefault="005E4F99" w:rsidP="00B91EB3">
            <w:pPr>
              <w:ind w:right="142"/>
              <w:rPr>
                <w:b/>
              </w:rPr>
            </w:pPr>
            <w:r w:rsidRPr="00D63BA1">
              <w:rPr>
                <w:b/>
              </w:rPr>
              <w:t>Терміни, які вживаються в тендерній документації</w:t>
            </w:r>
          </w:p>
        </w:tc>
        <w:tc>
          <w:tcPr>
            <w:tcW w:w="6804" w:type="dxa"/>
            <w:gridSpan w:val="2"/>
          </w:tcPr>
          <w:p w14:paraId="28A4AA31" w14:textId="53F3FE4E" w:rsidR="00A63BAD" w:rsidRPr="00D63BA1" w:rsidRDefault="00A63BAD" w:rsidP="009726A5">
            <w:pPr>
              <w:tabs>
                <w:tab w:val="left" w:pos="2160"/>
                <w:tab w:val="left" w:pos="3600"/>
                <w:tab w:val="left" w:pos="8435"/>
              </w:tabs>
              <w:ind w:right="34" w:firstLine="280"/>
              <w:jc w:val="both"/>
            </w:pPr>
            <w:r w:rsidRPr="00D63BA1">
              <w:t xml:space="preserve">Тендерну документацію розроблено відповідно до вимог Закону України «Про публічні закупівлі» від 25.12.2015 р. № 922-VІIІ в редакції Закону України від 01.01.2023, підстава - 850-IX (зі змінами та доповненнями) (далі – Закон) та Постанови КМУ № 1178 від 12.10.2022 </w:t>
            </w:r>
            <w:r w:rsidR="009726A5" w:rsidRPr="005D5EE8">
              <w:t>з</w:t>
            </w:r>
            <w:r w:rsidR="009726A5" w:rsidRPr="00D63BA1">
              <w:rPr>
                <w:lang w:bidi="he-IL"/>
              </w:rPr>
              <w:t xml:space="preserve">і змінами </w:t>
            </w:r>
            <w:r w:rsidRPr="00D63BA1">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Постанови КМУ № 471 від 12 травня 2023 р.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Постанова 471).</w:t>
            </w:r>
          </w:p>
          <w:p w14:paraId="72EBA769" w14:textId="7902A9F7" w:rsidR="00471A2E" w:rsidRPr="00D63BA1" w:rsidRDefault="00471A2E" w:rsidP="007F3863">
            <w:pPr>
              <w:tabs>
                <w:tab w:val="left" w:pos="2160"/>
                <w:tab w:val="left" w:pos="3600"/>
                <w:tab w:val="left" w:pos="8435"/>
              </w:tabs>
              <w:ind w:right="204"/>
              <w:jc w:val="both"/>
              <w:rPr>
                <w:lang w:eastAsia="uk-UA" w:bidi="he-IL"/>
              </w:rPr>
            </w:pPr>
          </w:p>
          <w:p w14:paraId="119A694F" w14:textId="57CD1D58" w:rsidR="005E4F99" w:rsidRPr="00D63BA1" w:rsidRDefault="00471A2E" w:rsidP="00CC2E1A">
            <w:pPr>
              <w:tabs>
                <w:tab w:val="left" w:pos="2160"/>
                <w:tab w:val="left" w:pos="3600"/>
                <w:tab w:val="left" w:pos="8435"/>
              </w:tabs>
              <w:ind w:right="204"/>
              <w:jc w:val="both"/>
            </w:pPr>
            <w:r w:rsidRPr="00D63BA1">
              <w:rPr>
                <w:lang w:eastAsia="uk-UA"/>
              </w:rPr>
              <w:t xml:space="preserve"> </w:t>
            </w:r>
            <w:r w:rsidR="0048799D" w:rsidRPr="00D63BA1">
              <w:rPr>
                <w:lang w:eastAsia="uk-UA"/>
              </w:rPr>
              <w:t xml:space="preserve"> Терміни вживаються у значенні, наведеному в Законі.</w:t>
            </w:r>
          </w:p>
        </w:tc>
      </w:tr>
      <w:tr w:rsidR="006265F5" w:rsidRPr="00D63BA1" w14:paraId="475D2A74"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38DFCBD" w14:textId="27D47417" w:rsidR="005E4F99" w:rsidRPr="00D63BA1" w:rsidRDefault="005E4F99" w:rsidP="00B91EB3">
            <w:pPr>
              <w:tabs>
                <w:tab w:val="left" w:pos="2160"/>
                <w:tab w:val="left" w:pos="3600"/>
              </w:tabs>
              <w:ind w:right="142"/>
              <w:jc w:val="center"/>
              <w:rPr>
                <w:b/>
              </w:rPr>
            </w:pPr>
            <w:r w:rsidRPr="00D63BA1">
              <w:rPr>
                <w:b/>
              </w:rPr>
              <w:t>2.</w:t>
            </w:r>
          </w:p>
        </w:tc>
        <w:tc>
          <w:tcPr>
            <w:tcW w:w="2540" w:type="dxa"/>
          </w:tcPr>
          <w:p w14:paraId="3925BFFE" w14:textId="77777777" w:rsidR="005E4F99" w:rsidRPr="00D63BA1" w:rsidRDefault="005E4F99" w:rsidP="00B91EB3">
            <w:pPr>
              <w:tabs>
                <w:tab w:val="left" w:pos="2160"/>
                <w:tab w:val="left" w:pos="3600"/>
              </w:tabs>
              <w:ind w:right="142"/>
              <w:rPr>
                <w:b/>
              </w:rPr>
            </w:pPr>
            <w:r w:rsidRPr="00D63BA1">
              <w:rPr>
                <w:b/>
              </w:rPr>
              <w:t> Інформація про замовника торгів:</w:t>
            </w:r>
          </w:p>
        </w:tc>
        <w:tc>
          <w:tcPr>
            <w:tcW w:w="6804" w:type="dxa"/>
            <w:gridSpan w:val="2"/>
          </w:tcPr>
          <w:p w14:paraId="78434B3C" w14:textId="77777777" w:rsidR="005E4F99" w:rsidRPr="00D63BA1" w:rsidRDefault="005E4F99" w:rsidP="00B91EB3">
            <w:pPr>
              <w:tabs>
                <w:tab w:val="left" w:pos="2160"/>
                <w:tab w:val="left" w:pos="3600"/>
              </w:tabs>
              <w:ind w:right="142" w:firstLine="426"/>
              <w:jc w:val="both"/>
              <w:rPr>
                <w:i/>
              </w:rPr>
            </w:pPr>
          </w:p>
          <w:p w14:paraId="48AA4671" w14:textId="77777777" w:rsidR="005E4F99" w:rsidRPr="00D63BA1" w:rsidRDefault="005E4F99" w:rsidP="00B91EB3">
            <w:pPr>
              <w:tabs>
                <w:tab w:val="left" w:pos="2160"/>
                <w:tab w:val="left" w:pos="3600"/>
              </w:tabs>
              <w:ind w:right="142" w:firstLine="426"/>
              <w:jc w:val="both"/>
              <w:rPr>
                <w:i/>
              </w:rPr>
            </w:pPr>
          </w:p>
        </w:tc>
      </w:tr>
      <w:tr w:rsidR="006265F5" w:rsidRPr="00D63BA1" w14:paraId="46B83396"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C326FF7" w14:textId="77777777" w:rsidR="005E4F99" w:rsidRPr="00D63BA1" w:rsidRDefault="005E4F99" w:rsidP="00B91EB3">
            <w:pPr>
              <w:tabs>
                <w:tab w:val="left" w:pos="2160"/>
                <w:tab w:val="left" w:pos="3600"/>
              </w:tabs>
              <w:jc w:val="center"/>
            </w:pPr>
            <w:r w:rsidRPr="00D63BA1">
              <w:t>2.1.</w:t>
            </w:r>
          </w:p>
        </w:tc>
        <w:tc>
          <w:tcPr>
            <w:tcW w:w="2540" w:type="dxa"/>
          </w:tcPr>
          <w:p w14:paraId="15FE500B" w14:textId="77777777" w:rsidR="005E4F99" w:rsidRPr="00D63BA1" w:rsidRDefault="005E4F99" w:rsidP="00B91EB3">
            <w:pPr>
              <w:tabs>
                <w:tab w:val="left" w:pos="2160"/>
                <w:tab w:val="left" w:pos="3600"/>
              </w:tabs>
              <w:ind w:right="142"/>
            </w:pPr>
            <w:r w:rsidRPr="00D63BA1">
              <w:t xml:space="preserve"> повне найменування:</w:t>
            </w:r>
          </w:p>
        </w:tc>
        <w:tc>
          <w:tcPr>
            <w:tcW w:w="6804" w:type="dxa"/>
            <w:gridSpan w:val="2"/>
          </w:tcPr>
          <w:p w14:paraId="58516C65" w14:textId="7F76CBB4" w:rsidR="005E4F99" w:rsidRPr="00D63BA1" w:rsidRDefault="008F0556" w:rsidP="00644954">
            <w:pPr>
              <w:ind w:left="30" w:right="142"/>
              <w:jc w:val="center"/>
            </w:pPr>
            <w:r w:rsidRPr="008F0556">
              <w:t xml:space="preserve">Комунальне некомерційне підприємство «Запорізький регіональний </w:t>
            </w:r>
            <w:proofErr w:type="spellStart"/>
            <w:r w:rsidRPr="008F0556">
              <w:t>фтизіопульмонологічний</w:t>
            </w:r>
            <w:proofErr w:type="spellEnd"/>
            <w:r w:rsidRPr="008F0556">
              <w:t xml:space="preserve"> клінічний лікувально-діагностичний центр» Запорізької обласної ради</w:t>
            </w:r>
          </w:p>
        </w:tc>
      </w:tr>
      <w:tr w:rsidR="006265F5" w:rsidRPr="00D63BA1" w14:paraId="5B01A760"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239FD39E" w14:textId="77777777" w:rsidR="005E4F99" w:rsidRPr="00D63BA1" w:rsidRDefault="005E4F99" w:rsidP="00B91EB3">
            <w:pPr>
              <w:tabs>
                <w:tab w:val="left" w:pos="2160"/>
                <w:tab w:val="left" w:pos="3600"/>
              </w:tabs>
              <w:jc w:val="both"/>
            </w:pPr>
            <w:r w:rsidRPr="00D63BA1">
              <w:t>2.2</w:t>
            </w:r>
          </w:p>
        </w:tc>
        <w:tc>
          <w:tcPr>
            <w:tcW w:w="2540" w:type="dxa"/>
          </w:tcPr>
          <w:p w14:paraId="45860ADF" w14:textId="77777777" w:rsidR="005E4F99" w:rsidRPr="00D63BA1" w:rsidRDefault="005E4F99" w:rsidP="00B91EB3">
            <w:pPr>
              <w:tabs>
                <w:tab w:val="left" w:pos="2160"/>
                <w:tab w:val="left" w:pos="3600"/>
              </w:tabs>
              <w:ind w:right="142"/>
            </w:pPr>
            <w:r w:rsidRPr="00D63BA1">
              <w:t>місцезнаходження:</w:t>
            </w:r>
          </w:p>
        </w:tc>
        <w:tc>
          <w:tcPr>
            <w:tcW w:w="6804" w:type="dxa"/>
            <w:gridSpan w:val="2"/>
          </w:tcPr>
          <w:p w14:paraId="425BE8E0" w14:textId="7F6B07B9" w:rsidR="005E4F99" w:rsidRPr="00D63BA1" w:rsidRDefault="005E4F99" w:rsidP="008F0556">
            <w:pPr>
              <w:ind w:left="30" w:right="142"/>
            </w:pPr>
            <w:r w:rsidRPr="00D63BA1">
              <w:t xml:space="preserve"> 69</w:t>
            </w:r>
            <w:r w:rsidR="008F0556">
              <w:t>106</w:t>
            </w:r>
            <w:r w:rsidRPr="00D63BA1">
              <w:t xml:space="preserve">, м. Запоріжжя, </w:t>
            </w:r>
            <w:r w:rsidR="008F0556">
              <w:t>вул. Перспективна</w:t>
            </w:r>
            <w:r w:rsidRPr="00D63BA1">
              <w:t xml:space="preserve">, </w:t>
            </w:r>
            <w:r w:rsidR="008F0556">
              <w:t>2</w:t>
            </w:r>
            <w:r w:rsidRPr="00D63BA1">
              <w:t>.</w:t>
            </w:r>
          </w:p>
        </w:tc>
      </w:tr>
      <w:tr w:rsidR="006265F5" w:rsidRPr="00D63BA1" w14:paraId="74CFF7B4"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697EEB15" w14:textId="77777777" w:rsidR="005E4F99" w:rsidRPr="00D63BA1" w:rsidRDefault="005E4F99" w:rsidP="00B91EB3">
            <w:pPr>
              <w:tabs>
                <w:tab w:val="left" w:pos="2160"/>
                <w:tab w:val="left" w:pos="3600"/>
              </w:tabs>
              <w:ind w:right="34"/>
              <w:jc w:val="center"/>
            </w:pPr>
            <w:r w:rsidRPr="00D63BA1">
              <w:t>2.3.</w:t>
            </w:r>
          </w:p>
        </w:tc>
        <w:tc>
          <w:tcPr>
            <w:tcW w:w="2540" w:type="dxa"/>
          </w:tcPr>
          <w:p w14:paraId="450D8355" w14:textId="77777777" w:rsidR="005E4F99" w:rsidRPr="00D63BA1" w:rsidRDefault="005E4F99" w:rsidP="00B91EB3">
            <w:pPr>
              <w:tabs>
                <w:tab w:val="left" w:pos="2160"/>
                <w:tab w:val="left" w:pos="3600"/>
              </w:tabs>
              <w:ind w:right="142"/>
            </w:pPr>
            <w:r w:rsidRPr="00D63BA1">
              <w:t> посадова особа замовника, уповноважена здійснювати зв'язок з учасниками:</w:t>
            </w:r>
          </w:p>
        </w:tc>
        <w:tc>
          <w:tcPr>
            <w:tcW w:w="6804" w:type="dxa"/>
            <w:gridSpan w:val="2"/>
            <w:vAlign w:val="center"/>
          </w:tcPr>
          <w:p w14:paraId="04442CB4" w14:textId="77777777" w:rsidR="008F0556" w:rsidRPr="008F0556" w:rsidRDefault="008F0556" w:rsidP="008F0556">
            <w:pPr>
              <w:ind w:left="30" w:right="178"/>
            </w:pPr>
            <w:r w:rsidRPr="008F0556">
              <w:t>Відповідальні особи за торги:</w:t>
            </w:r>
          </w:p>
          <w:p w14:paraId="4673B168" w14:textId="77777777" w:rsidR="008F0556" w:rsidRPr="008F0556" w:rsidRDefault="008F0556" w:rsidP="008F0556">
            <w:pPr>
              <w:ind w:left="30" w:right="178"/>
            </w:pPr>
            <w:proofErr w:type="spellStart"/>
            <w:r w:rsidRPr="008F0556">
              <w:t>Калініченко</w:t>
            </w:r>
            <w:proofErr w:type="spellEnd"/>
            <w:r w:rsidRPr="008F0556">
              <w:t xml:space="preserve"> Сергій Миколайович, провідний фахівець з публічних закупівель, уповноважена особа</w:t>
            </w:r>
          </w:p>
          <w:p w14:paraId="5F69CF93" w14:textId="77777777" w:rsidR="008F0556" w:rsidRPr="008F0556" w:rsidRDefault="008F0556" w:rsidP="008F0556">
            <w:pPr>
              <w:ind w:left="30" w:right="178"/>
            </w:pPr>
            <w:r w:rsidRPr="008F0556">
              <w:t xml:space="preserve">e-mail: tender_tub@ukr.net </w:t>
            </w:r>
          </w:p>
          <w:p w14:paraId="2EEDD34D" w14:textId="7562DCA7" w:rsidR="005E4F99" w:rsidRPr="00D63BA1" w:rsidRDefault="008F0556" w:rsidP="008F0556">
            <w:pPr>
              <w:ind w:left="30" w:right="178"/>
            </w:pPr>
            <w:r w:rsidRPr="008F0556">
              <w:t>тел.: (061) 717-17-30</w:t>
            </w:r>
          </w:p>
        </w:tc>
      </w:tr>
      <w:tr w:rsidR="006265F5" w:rsidRPr="00D63BA1" w14:paraId="4896B575"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695EA036" w14:textId="77777777" w:rsidR="005E4F99" w:rsidRPr="00D63BA1" w:rsidRDefault="005E4F99" w:rsidP="00B91EB3">
            <w:pPr>
              <w:tabs>
                <w:tab w:val="left" w:pos="2160"/>
                <w:tab w:val="left" w:pos="3600"/>
              </w:tabs>
              <w:ind w:right="142"/>
              <w:jc w:val="center"/>
              <w:rPr>
                <w:b/>
              </w:rPr>
            </w:pPr>
            <w:r w:rsidRPr="00D63BA1">
              <w:rPr>
                <w:b/>
              </w:rPr>
              <w:t>3.</w:t>
            </w:r>
          </w:p>
        </w:tc>
        <w:tc>
          <w:tcPr>
            <w:tcW w:w="2540" w:type="dxa"/>
          </w:tcPr>
          <w:p w14:paraId="6E352024" w14:textId="77777777" w:rsidR="005E4F99" w:rsidRPr="00D63BA1" w:rsidRDefault="005E4F99" w:rsidP="00B91EB3">
            <w:pPr>
              <w:tabs>
                <w:tab w:val="left" w:pos="2160"/>
                <w:tab w:val="left" w:pos="3600"/>
              </w:tabs>
              <w:ind w:right="142"/>
              <w:rPr>
                <w:b/>
              </w:rPr>
            </w:pPr>
            <w:r w:rsidRPr="00D63BA1">
              <w:rPr>
                <w:b/>
              </w:rPr>
              <w:t>Процедура закупівлі</w:t>
            </w:r>
          </w:p>
        </w:tc>
        <w:tc>
          <w:tcPr>
            <w:tcW w:w="6804" w:type="dxa"/>
            <w:gridSpan w:val="2"/>
            <w:vAlign w:val="center"/>
          </w:tcPr>
          <w:p w14:paraId="1699FA45" w14:textId="77777777" w:rsidR="002A6643" w:rsidRPr="00D63BA1" w:rsidRDefault="002A6643" w:rsidP="002A6643">
            <w:pPr>
              <w:tabs>
                <w:tab w:val="left" w:pos="2160"/>
                <w:tab w:val="left" w:pos="3600"/>
              </w:tabs>
              <w:ind w:right="142" w:firstLine="426"/>
              <w:jc w:val="center"/>
              <w:rPr>
                <w:b/>
              </w:rPr>
            </w:pPr>
            <w:r w:rsidRPr="00D63BA1">
              <w:rPr>
                <w:b/>
              </w:rPr>
              <w:t>ВІДКРИТІ  ТОРГИ</w:t>
            </w:r>
          </w:p>
          <w:p w14:paraId="071EEDD5" w14:textId="53399239" w:rsidR="005E4F99" w:rsidRPr="00D63BA1" w:rsidRDefault="002A6643" w:rsidP="002A6643">
            <w:pPr>
              <w:tabs>
                <w:tab w:val="left" w:pos="2160"/>
                <w:tab w:val="left" w:pos="3600"/>
              </w:tabs>
              <w:ind w:right="142" w:firstLine="426"/>
              <w:jc w:val="center"/>
              <w:rPr>
                <w:b/>
              </w:rPr>
            </w:pPr>
            <w:r w:rsidRPr="00D63BA1">
              <w:rPr>
                <w:b/>
              </w:rPr>
              <w:t>З ОСОБЛИВОСТЯМИ</w:t>
            </w:r>
          </w:p>
        </w:tc>
      </w:tr>
      <w:tr w:rsidR="006265F5" w:rsidRPr="00D63BA1" w14:paraId="241E99AF"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8BC225E" w14:textId="77777777" w:rsidR="005E4F99" w:rsidRPr="00D63BA1" w:rsidRDefault="005E4F99" w:rsidP="00B91EB3">
            <w:pPr>
              <w:tabs>
                <w:tab w:val="left" w:pos="2160"/>
                <w:tab w:val="left" w:pos="3600"/>
              </w:tabs>
              <w:ind w:right="142"/>
              <w:jc w:val="center"/>
              <w:rPr>
                <w:b/>
              </w:rPr>
            </w:pPr>
            <w:r w:rsidRPr="00D63BA1">
              <w:rPr>
                <w:b/>
              </w:rPr>
              <w:t>4.</w:t>
            </w:r>
          </w:p>
        </w:tc>
        <w:tc>
          <w:tcPr>
            <w:tcW w:w="2540" w:type="dxa"/>
          </w:tcPr>
          <w:p w14:paraId="447F5A52" w14:textId="77777777" w:rsidR="005E4F99" w:rsidRPr="00D63BA1" w:rsidRDefault="005E4F99" w:rsidP="00B91EB3">
            <w:pPr>
              <w:tabs>
                <w:tab w:val="left" w:pos="2160"/>
                <w:tab w:val="left" w:pos="3600"/>
              </w:tabs>
              <w:ind w:right="142"/>
              <w:rPr>
                <w:b/>
              </w:rPr>
            </w:pPr>
            <w:r w:rsidRPr="00D63BA1">
              <w:rPr>
                <w:b/>
              </w:rPr>
              <w:t> Інформація про предмет закупівлі</w:t>
            </w:r>
          </w:p>
        </w:tc>
        <w:tc>
          <w:tcPr>
            <w:tcW w:w="6804" w:type="dxa"/>
            <w:gridSpan w:val="2"/>
          </w:tcPr>
          <w:p w14:paraId="64B8E463" w14:textId="37569ACE" w:rsidR="005E4F99" w:rsidRPr="00D63BA1" w:rsidRDefault="005E4F99" w:rsidP="00737B42">
            <w:pPr>
              <w:jc w:val="both"/>
            </w:pPr>
          </w:p>
        </w:tc>
      </w:tr>
      <w:tr w:rsidR="006265F5" w:rsidRPr="00D63BA1" w14:paraId="03995457"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trPr>
        <w:tc>
          <w:tcPr>
            <w:tcW w:w="721" w:type="dxa"/>
          </w:tcPr>
          <w:p w14:paraId="44FAA1BF" w14:textId="77777777" w:rsidR="005E4F99" w:rsidRPr="00D63BA1" w:rsidRDefault="005E4F99" w:rsidP="00B91EB3">
            <w:pPr>
              <w:tabs>
                <w:tab w:val="left" w:pos="2160"/>
                <w:tab w:val="left" w:pos="3600"/>
              </w:tabs>
              <w:ind w:right="34"/>
              <w:jc w:val="center"/>
            </w:pPr>
            <w:r w:rsidRPr="00D63BA1">
              <w:t>4.1.</w:t>
            </w:r>
          </w:p>
        </w:tc>
        <w:tc>
          <w:tcPr>
            <w:tcW w:w="2540" w:type="dxa"/>
          </w:tcPr>
          <w:p w14:paraId="5E1BE7B0" w14:textId="77777777" w:rsidR="005E4F99" w:rsidRPr="00D63BA1" w:rsidRDefault="005E4F99" w:rsidP="00B91EB3">
            <w:pPr>
              <w:tabs>
                <w:tab w:val="left" w:pos="2160"/>
                <w:tab w:val="left" w:pos="3600"/>
              </w:tabs>
              <w:ind w:right="142"/>
            </w:pPr>
            <w:r w:rsidRPr="00D63BA1">
              <w:t>назва предмета закупівлі:</w:t>
            </w:r>
          </w:p>
        </w:tc>
        <w:tc>
          <w:tcPr>
            <w:tcW w:w="6804" w:type="dxa"/>
            <w:gridSpan w:val="2"/>
            <w:vAlign w:val="center"/>
          </w:tcPr>
          <w:p w14:paraId="2F0F9379" w14:textId="1ECD4595" w:rsidR="005446B0" w:rsidRPr="00D63BA1" w:rsidRDefault="008F0556" w:rsidP="008F0556">
            <w:pPr>
              <w:pStyle w:val="30"/>
              <w:shd w:val="clear" w:color="auto" w:fill="FFFFFF"/>
              <w:spacing w:before="0"/>
              <w:ind w:firstLine="161"/>
              <w:jc w:val="both"/>
              <w:rPr>
                <w:rFonts w:asciiTheme="majorBidi" w:hAnsiTheme="majorBidi" w:cstheme="majorBidi"/>
                <w:b/>
              </w:rPr>
            </w:pPr>
            <w:r w:rsidRPr="008F0556">
              <w:rPr>
                <w:rFonts w:ascii="Times New Roman" w:eastAsia="Calibri" w:hAnsi="Times New Roman"/>
                <w:b/>
                <w:color w:val="auto"/>
              </w:rPr>
              <w:t>ДК 021:2015 (CPV) - 98310000-9 Послуги з прання і сухого чищення (Послуги з прання)</w:t>
            </w:r>
            <w:r w:rsidR="009726A5" w:rsidRPr="00D63BA1">
              <w:rPr>
                <w:rFonts w:asciiTheme="majorBidi" w:hAnsiTheme="majorBidi" w:cstheme="majorBidi"/>
                <w:b/>
              </w:rPr>
              <w:t xml:space="preserve"> </w:t>
            </w:r>
          </w:p>
        </w:tc>
      </w:tr>
      <w:tr w:rsidR="006265F5" w:rsidRPr="00D63BA1" w14:paraId="797D2E2E" w14:textId="77777777" w:rsidTr="0037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721" w:type="dxa"/>
          </w:tcPr>
          <w:p w14:paraId="2C4536BE" w14:textId="77777777" w:rsidR="005E4F99" w:rsidRPr="00D63BA1" w:rsidRDefault="005E4F99" w:rsidP="00B91EB3">
            <w:pPr>
              <w:tabs>
                <w:tab w:val="left" w:pos="2160"/>
                <w:tab w:val="left" w:pos="3600"/>
              </w:tabs>
              <w:jc w:val="center"/>
            </w:pPr>
            <w:r w:rsidRPr="00D63BA1">
              <w:lastRenderedPageBreak/>
              <w:t>4.2.</w:t>
            </w:r>
          </w:p>
        </w:tc>
        <w:tc>
          <w:tcPr>
            <w:tcW w:w="2540" w:type="dxa"/>
          </w:tcPr>
          <w:p w14:paraId="7651E625" w14:textId="77777777" w:rsidR="005E4F99" w:rsidRPr="00D63BA1" w:rsidRDefault="005E4F99" w:rsidP="00B91EB3">
            <w:pPr>
              <w:tabs>
                <w:tab w:val="left" w:pos="2160"/>
                <w:tab w:val="left" w:pos="3600"/>
              </w:tabs>
              <w:ind w:right="142"/>
            </w:pPr>
            <w:r w:rsidRPr="00D63BA1">
              <w:t>опис окремої частини (частин) предмета закупівлі (лота), щодо якої можуть бути подані тендерні пропозиції</w:t>
            </w:r>
          </w:p>
        </w:tc>
        <w:tc>
          <w:tcPr>
            <w:tcW w:w="6804" w:type="dxa"/>
            <w:gridSpan w:val="2"/>
            <w:vAlign w:val="center"/>
          </w:tcPr>
          <w:p w14:paraId="278BAD1B" w14:textId="77777777" w:rsidR="005E4F99" w:rsidRPr="00D63BA1" w:rsidRDefault="005E4F99" w:rsidP="0037254F">
            <w:r w:rsidRPr="00D63BA1">
              <w:rPr>
                <w:b/>
              </w:rPr>
              <w:t>Тендерні пропозиції подаються в цілому</w:t>
            </w:r>
            <w:r w:rsidRPr="00D63BA1">
              <w:t>.</w:t>
            </w:r>
          </w:p>
          <w:p w14:paraId="2DB0FA40" w14:textId="45DDB505" w:rsidR="005E4F99" w:rsidRPr="00D63BA1" w:rsidRDefault="005E4F99" w:rsidP="0037254F">
            <w:pPr>
              <w:ind w:right="-108"/>
              <w:rPr>
                <w:b/>
              </w:rPr>
            </w:pPr>
            <w:r w:rsidRPr="00D63BA1">
              <w:rPr>
                <w:b/>
              </w:rPr>
              <w:t>Окремих  частин  (лотів) предмета закупівлі  не передбачено</w:t>
            </w:r>
          </w:p>
        </w:tc>
      </w:tr>
      <w:tr w:rsidR="00C12A37" w:rsidRPr="00D63BA1" w14:paraId="6187B1C4"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2619F1C" w14:textId="77777777" w:rsidR="00C12A37" w:rsidRPr="00D63BA1" w:rsidRDefault="00C12A37" w:rsidP="00C12A37">
            <w:pPr>
              <w:tabs>
                <w:tab w:val="left" w:pos="2160"/>
                <w:tab w:val="left" w:pos="3600"/>
              </w:tabs>
              <w:jc w:val="center"/>
            </w:pPr>
            <w:r w:rsidRPr="00D63BA1">
              <w:t>4.3.</w:t>
            </w:r>
          </w:p>
        </w:tc>
        <w:tc>
          <w:tcPr>
            <w:tcW w:w="2540" w:type="dxa"/>
          </w:tcPr>
          <w:p w14:paraId="0621CD84" w14:textId="77777777" w:rsidR="00C12A37" w:rsidRPr="00D63BA1" w:rsidRDefault="00C12A37" w:rsidP="00C12A37">
            <w:pPr>
              <w:tabs>
                <w:tab w:val="left" w:pos="2160"/>
                <w:tab w:val="left" w:pos="3600"/>
              </w:tabs>
              <w:ind w:right="142"/>
            </w:pPr>
            <w:r w:rsidRPr="00D63BA1">
              <w:t>місце, кількість, обсяг поставки товарів (надання послуг, виконання робіт)</w:t>
            </w:r>
          </w:p>
        </w:tc>
        <w:tc>
          <w:tcPr>
            <w:tcW w:w="6804" w:type="dxa"/>
            <w:gridSpan w:val="2"/>
            <w:vAlign w:val="center"/>
          </w:tcPr>
          <w:p w14:paraId="2A355C29" w14:textId="7E387F50" w:rsidR="006E280C" w:rsidRPr="00D63BA1" w:rsidRDefault="006E280C" w:rsidP="009726A5">
            <w:pPr>
              <w:pStyle w:val="32"/>
              <w:spacing w:after="0"/>
              <w:ind w:left="0"/>
              <w:jc w:val="both"/>
              <w:rPr>
                <w:sz w:val="24"/>
                <w:szCs w:val="24"/>
              </w:rPr>
            </w:pPr>
            <w:r w:rsidRPr="00D63BA1">
              <w:rPr>
                <w:b/>
                <w:bCs/>
                <w:sz w:val="24"/>
                <w:szCs w:val="24"/>
              </w:rPr>
              <w:t xml:space="preserve">За адресою Замовника: </w:t>
            </w:r>
            <w:r w:rsidRPr="00D63BA1">
              <w:rPr>
                <w:sz w:val="24"/>
                <w:szCs w:val="24"/>
              </w:rPr>
              <w:t>69</w:t>
            </w:r>
            <w:r w:rsidR="008F0556">
              <w:rPr>
                <w:sz w:val="24"/>
                <w:szCs w:val="24"/>
              </w:rPr>
              <w:t>106</w:t>
            </w:r>
            <w:r w:rsidRPr="00D63BA1">
              <w:rPr>
                <w:sz w:val="24"/>
                <w:szCs w:val="24"/>
              </w:rPr>
              <w:t xml:space="preserve">, м. Запоріжжя, </w:t>
            </w:r>
            <w:r w:rsidR="008F0556">
              <w:rPr>
                <w:sz w:val="24"/>
                <w:szCs w:val="24"/>
              </w:rPr>
              <w:t>Перспективна</w:t>
            </w:r>
            <w:r w:rsidRPr="00D63BA1">
              <w:rPr>
                <w:sz w:val="24"/>
                <w:szCs w:val="24"/>
              </w:rPr>
              <w:t xml:space="preserve">, </w:t>
            </w:r>
            <w:r w:rsidR="008F0556">
              <w:rPr>
                <w:sz w:val="24"/>
                <w:szCs w:val="24"/>
              </w:rPr>
              <w:t>2</w:t>
            </w:r>
            <w:r w:rsidR="009726A5" w:rsidRPr="00D63BA1">
              <w:rPr>
                <w:sz w:val="24"/>
                <w:szCs w:val="24"/>
              </w:rPr>
              <w:t>.</w:t>
            </w:r>
          </w:p>
          <w:p w14:paraId="5C1D4D23" w14:textId="77777777" w:rsidR="006E280C" w:rsidRPr="00D63BA1" w:rsidRDefault="006E280C" w:rsidP="006E280C">
            <w:pPr>
              <w:tabs>
                <w:tab w:val="left" w:pos="0"/>
                <w:tab w:val="left" w:pos="567"/>
                <w:tab w:val="left" w:pos="1080"/>
              </w:tabs>
              <w:jc w:val="both"/>
              <w:rPr>
                <w:rStyle w:val="16"/>
                <w:b/>
                <w:bCs/>
                <w:color w:val="000000"/>
                <w:shd w:val="clear" w:color="auto" w:fill="FFFFFF"/>
              </w:rPr>
            </w:pPr>
          </w:p>
          <w:p w14:paraId="02CECE1D" w14:textId="77777777" w:rsidR="009726A5" w:rsidRPr="00765A61" w:rsidRDefault="009726A5" w:rsidP="009726A5">
            <w:pPr>
              <w:jc w:val="both"/>
              <w:rPr>
                <w:b/>
              </w:rPr>
            </w:pPr>
            <w:r w:rsidRPr="00765A61">
              <w:rPr>
                <w:b/>
              </w:rPr>
              <w:t>Обсяг послуг:</w:t>
            </w:r>
          </w:p>
          <w:p w14:paraId="6AC859F9" w14:textId="33396A06" w:rsidR="009726A5" w:rsidRPr="00765A61" w:rsidRDefault="009726A5" w:rsidP="00765A61">
            <w:pPr>
              <w:jc w:val="both"/>
              <w:rPr>
                <w:b/>
              </w:rPr>
            </w:pPr>
            <w:r w:rsidRPr="00765A61">
              <w:rPr>
                <w:b/>
                <w:color w:val="000000"/>
              </w:rPr>
              <w:t xml:space="preserve">- </w:t>
            </w:r>
            <w:r w:rsidR="008F0556">
              <w:rPr>
                <w:b/>
                <w:color w:val="000000"/>
              </w:rPr>
              <w:t>Санітарний одяг (тощо)</w:t>
            </w:r>
            <w:r w:rsidR="00765A61" w:rsidRPr="00765A61">
              <w:rPr>
                <w:b/>
              </w:rPr>
              <w:t xml:space="preserve"> </w:t>
            </w:r>
            <w:r w:rsidRPr="00765A61">
              <w:rPr>
                <w:b/>
              </w:rPr>
              <w:t xml:space="preserve">– </w:t>
            </w:r>
            <w:r w:rsidR="008F0556">
              <w:rPr>
                <w:b/>
              </w:rPr>
              <w:t>1300</w:t>
            </w:r>
            <w:r w:rsidRPr="00765A61">
              <w:rPr>
                <w:b/>
              </w:rPr>
              <w:t xml:space="preserve"> кг.</w:t>
            </w:r>
          </w:p>
          <w:p w14:paraId="09F7D884" w14:textId="77777777" w:rsidR="009726A5" w:rsidRPr="00765A61" w:rsidRDefault="009726A5" w:rsidP="009726A5">
            <w:pPr>
              <w:jc w:val="both"/>
              <w:rPr>
                <w:b/>
                <w:sz w:val="16"/>
                <w:szCs w:val="16"/>
              </w:rPr>
            </w:pPr>
          </w:p>
          <w:p w14:paraId="1F729BEB" w14:textId="18FDFDE2" w:rsidR="009726A5" w:rsidRPr="00765A61" w:rsidRDefault="009726A5" w:rsidP="00765A61">
            <w:pPr>
              <w:jc w:val="both"/>
              <w:rPr>
                <w:b/>
              </w:rPr>
            </w:pPr>
            <w:r w:rsidRPr="00765A61">
              <w:rPr>
                <w:b/>
                <w:color w:val="000000"/>
              </w:rPr>
              <w:t xml:space="preserve">- </w:t>
            </w:r>
            <w:r w:rsidR="008F0556">
              <w:rPr>
                <w:b/>
                <w:color w:val="000000"/>
              </w:rPr>
              <w:t>Постільна білизна (тощо)</w:t>
            </w:r>
            <w:r w:rsidR="00765A61" w:rsidRPr="00765A61">
              <w:rPr>
                <w:b/>
              </w:rPr>
              <w:t xml:space="preserve"> </w:t>
            </w:r>
            <w:r w:rsidRPr="00765A61">
              <w:rPr>
                <w:b/>
              </w:rPr>
              <w:t xml:space="preserve">– </w:t>
            </w:r>
            <w:r w:rsidR="008F0556">
              <w:rPr>
                <w:b/>
              </w:rPr>
              <w:t xml:space="preserve">5600 </w:t>
            </w:r>
            <w:r w:rsidRPr="008F0556">
              <w:rPr>
                <w:b/>
              </w:rPr>
              <w:t>кг.</w:t>
            </w:r>
          </w:p>
          <w:p w14:paraId="60135A9A" w14:textId="66D1F360" w:rsidR="00AC68FE" w:rsidRPr="00D63BA1" w:rsidRDefault="00AC68FE" w:rsidP="005446B0">
            <w:pPr>
              <w:tabs>
                <w:tab w:val="left" w:pos="0"/>
                <w:tab w:val="left" w:pos="567"/>
                <w:tab w:val="left" w:pos="1080"/>
              </w:tabs>
              <w:jc w:val="both"/>
              <w:rPr>
                <w:b/>
                <w:bCs/>
                <w:color w:val="000000"/>
                <w:shd w:val="clear" w:color="auto" w:fill="FFFFFF"/>
              </w:rPr>
            </w:pPr>
          </w:p>
        </w:tc>
      </w:tr>
      <w:tr w:rsidR="00C12A37" w:rsidRPr="00D63BA1" w14:paraId="365D7861"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2DBBA01E" w14:textId="77777777" w:rsidR="00C12A37" w:rsidRPr="00D63BA1" w:rsidRDefault="00C12A37" w:rsidP="00C12A37">
            <w:pPr>
              <w:tabs>
                <w:tab w:val="left" w:pos="2160"/>
                <w:tab w:val="left" w:pos="3600"/>
              </w:tabs>
              <w:jc w:val="center"/>
            </w:pPr>
            <w:r w:rsidRPr="00D63BA1">
              <w:t>4.4.</w:t>
            </w:r>
          </w:p>
        </w:tc>
        <w:tc>
          <w:tcPr>
            <w:tcW w:w="2540" w:type="dxa"/>
          </w:tcPr>
          <w:p w14:paraId="11FA78AA" w14:textId="77777777" w:rsidR="00C12A37" w:rsidRPr="00D63BA1" w:rsidRDefault="00C12A37" w:rsidP="00C12A37">
            <w:pPr>
              <w:tabs>
                <w:tab w:val="left" w:pos="2160"/>
                <w:tab w:val="left" w:pos="3600"/>
              </w:tabs>
              <w:ind w:right="142"/>
              <w:rPr>
                <w:b/>
              </w:rPr>
            </w:pPr>
            <w:r w:rsidRPr="00D63BA1">
              <w:rPr>
                <w:b/>
              </w:rPr>
              <w:t>строк поставки товарів (надання послуг, виконання робіт)</w:t>
            </w:r>
          </w:p>
        </w:tc>
        <w:tc>
          <w:tcPr>
            <w:tcW w:w="6804" w:type="dxa"/>
            <w:gridSpan w:val="2"/>
            <w:vAlign w:val="center"/>
          </w:tcPr>
          <w:p w14:paraId="50F3DC76" w14:textId="4A55569C" w:rsidR="00C12A37" w:rsidRPr="00D63BA1" w:rsidRDefault="009726A5" w:rsidP="008F0556">
            <w:pPr>
              <w:contextualSpacing/>
              <w:rPr>
                <w:b/>
                <w:bCs/>
                <w:lang w:eastAsia="en-US"/>
              </w:rPr>
            </w:pPr>
            <w:r w:rsidRPr="00D63BA1">
              <w:rPr>
                <w:color w:val="000000"/>
              </w:rPr>
              <w:t xml:space="preserve">Строк надання послуг - з дати підписання договору та до </w:t>
            </w:r>
            <w:r w:rsidRPr="00D63BA1">
              <w:rPr>
                <w:color w:val="000000"/>
                <w:lang w:val="ru-RU"/>
              </w:rPr>
              <w:t>31</w:t>
            </w:r>
            <w:r w:rsidRPr="00D63BA1">
              <w:rPr>
                <w:color w:val="000000"/>
              </w:rPr>
              <w:t xml:space="preserve"> грудня 20</w:t>
            </w:r>
            <w:r w:rsidRPr="00D63BA1">
              <w:rPr>
                <w:color w:val="000000"/>
                <w:lang w:val="ru-RU"/>
              </w:rPr>
              <w:t>2</w:t>
            </w:r>
            <w:r w:rsidR="008F0556">
              <w:rPr>
                <w:color w:val="000000"/>
                <w:lang w:val="ru-RU"/>
              </w:rPr>
              <w:t>4</w:t>
            </w:r>
            <w:r w:rsidRPr="00D63BA1">
              <w:rPr>
                <w:color w:val="000000"/>
                <w:lang w:val="ru-RU"/>
              </w:rPr>
              <w:t xml:space="preserve"> </w:t>
            </w:r>
            <w:r w:rsidRPr="00D63BA1">
              <w:rPr>
                <w:color w:val="000000"/>
              </w:rPr>
              <w:t>р.</w:t>
            </w:r>
          </w:p>
        </w:tc>
      </w:tr>
      <w:tr w:rsidR="006265F5" w:rsidRPr="00D63BA1" w14:paraId="772EBAFC"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3ADFEF17" w14:textId="77777777" w:rsidR="0047469D" w:rsidRPr="00D63BA1" w:rsidRDefault="0047469D" w:rsidP="0047469D">
            <w:pPr>
              <w:ind w:right="142"/>
              <w:rPr>
                <w:b/>
              </w:rPr>
            </w:pPr>
            <w:r w:rsidRPr="00D63BA1">
              <w:rPr>
                <w:b/>
              </w:rPr>
              <w:t>5.</w:t>
            </w:r>
          </w:p>
        </w:tc>
        <w:tc>
          <w:tcPr>
            <w:tcW w:w="2540" w:type="dxa"/>
          </w:tcPr>
          <w:p w14:paraId="3BE414A1" w14:textId="77777777" w:rsidR="0047469D" w:rsidRPr="00D63BA1" w:rsidRDefault="0047469D" w:rsidP="0047469D">
            <w:pPr>
              <w:ind w:right="142"/>
              <w:rPr>
                <w:b/>
              </w:rPr>
            </w:pPr>
            <w:r w:rsidRPr="00D63BA1">
              <w:rPr>
                <w:b/>
              </w:rPr>
              <w:t>Недискримінація учасників.</w:t>
            </w:r>
          </w:p>
          <w:p w14:paraId="37F84512" w14:textId="77777777" w:rsidR="0047469D" w:rsidRPr="00D63BA1" w:rsidRDefault="0047469D" w:rsidP="0047469D">
            <w:pPr>
              <w:ind w:right="142"/>
              <w:rPr>
                <w:b/>
              </w:rPr>
            </w:pPr>
            <w:r w:rsidRPr="00D63BA1">
              <w:rPr>
                <w:b/>
              </w:rPr>
              <w:t xml:space="preserve">   </w:t>
            </w:r>
          </w:p>
        </w:tc>
        <w:tc>
          <w:tcPr>
            <w:tcW w:w="6804" w:type="dxa"/>
            <w:gridSpan w:val="2"/>
          </w:tcPr>
          <w:p w14:paraId="4A7EA28C" w14:textId="77777777" w:rsidR="0047469D" w:rsidRPr="00D63BA1" w:rsidRDefault="0047469D" w:rsidP="0047469D">
            <w:pPr>
              <w:tabs>
                <w:tab w:val="left" w:pos="2160"/>
                <w:tab w:val="left" w:pos="3600"/>
              </w:tabs>
              <w:ind w:right="142"/>
              <w:jc w:val="both"/>
              <w:rPr>
                <w:i/>
              </w:rPr>
            </w:pPr>
            <w:bookmarkStart w:id="0" w:name="18"/>
            <w:bookmarkEnd w:id="0"/>
            <w:r w:rsidRPr="00D63BA1">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265F5" w:rsidRPr="00D63BA1" w14:paraId="098341E5"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6C8457D" w14:textId="77777777" w:rsidR="0047469D" w:rsidRPr="00D63BA1" w:rsidRDefault="0047469D" w:rsidP="0047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63BA1">
              <w:rPr>
                <w:b/>
                <w:lang w:eastAsia="en-US"/>
              </w:rPr>
              <w:t>6.</w:t>
            </w:r>
          </w:p>
        </w:tc>
        <w:tc>
          <w:tcPr>
            <w:tcW w:w="2540" w:type="dxa"/>
          </w:tcPr>
          <w:p w14:paraId="5C1EB4A2" w14:textId="77777777" w:rsidR="0047469D" w:rsidRPr="00D63BA1" w:rsidRDefault="0047469D" w:rsidP="0047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D63BA1">
              <w:rPr>
                <w:b/>
                <w:lang w:eastAsia="en-US"/>
              </w:rPr>
              <w:t>Інформація  про  валюту,  у якій повинно бути розраховано та зазначено ціну тендерної пропозиції.</w:t>
            </w:r>
          </w:p>
        </w:tc>
        <w:tc>
          <w:tcPr>
            <w:tcW w:w="6804" w:type="dxa"/>
            <w:gridSpan w:val="2"/>
          </w:tcPr>
          <w:p w14:paraId="21049E18" w14:textId="77777777" w:rsidR="0047469D" w:rsidRPr="00D63BA1" w:rsidRDefault="0047469D" w:rsidP="0047469D">
            <w:pPr>
              <w:tabs>
                <w:tab w:val="left" w:pos="8244"/>
                <w:tab w:val="left" w:pos="9160"/>
                <w:tab w:val="left" w:pos="10076"/>
                <w:tab w:val="left" w:pos="10992"/>
                <w:tab w:val="left" w:pos="11908"/>
                <w:tab w:val="left" w:pos="12824"/>
                <w:tab w:val="left" w:pos="13740"/>
                <w:tab w:val="left" w:pos="14656"/>
              </w:tabs>
              <w:ind w:right="142"/>
              <w:jc w:val="both"/>
            </w:pPr>
            <w:r w:rsidRPr="00D63BA1">
              <w:t>Валютою  тендерної пропозиції  є гривня.</w:t>
            </w:r>
          </w:p>
          <w:p w14:paraId="4931C022" w14:textId="7919630F" w:rsidR="0047469D" w:rsidRPr="00D63BA1" w:rsidRDefault="0047469D" w:rsidP="0047469D">
            <w:pPr>
              <w:pStyle w:val="ac"/>
              <w:spacing w:before="0" w:beforeAutospacing="0" w:after="0" w:afterAutospacing="0"/>
              <w:ind w:right="142"/>
              <w:jc w:val="both"/>
            </w:pPr>
            <w:r w:rsidRPr="00D63BA1">
              <w:t xml:space="preserve">У разі якщо учасником процедури закупівлі є нерезидент, такий учасник може зазначити ціну тендерної пропозиції у доларах США, євро, При цьому при розкритті тендерних пропозицій   ціна такої тендерної пропозиції перераховується у гривні за офіційним курсом гривні до доларів США, євро, </w:t>
            </w:r>
            <w:r w:rsidR="00662D6B" w:rsidRPr="00D63BA1">
              <w:t xml:space="preserve"> </w:t>
            </w:r>
            <w:r w:rsidRPr="00D63BA1">
              <w:t xml:space="preserve">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14:paraId="14A4A1C9" w14:textId="77777777" w:rsidR="0047469D" w:rsidRPr="00D63BA1" w:rsidRDefault="0047469D" w:rsidP="0047469D">
            <w:pPr>
              <w:pStyle w:val="ac"/>
              <w:spacing w:before="0" w:beforeAutospacing="0" w:after="0" w:afterAutospacing="0"/>
              <w:ind w:right="142"/>
              <w:jc w:val="both"/>
            </w:pPr>
            <w:r w:rsidRPr="00D63BA1">
              <w:t>Перерахунок у національну валюту – гривню здійснюється  наступним чином:</w:t>
            </w:r>
          </w:p>
          <w:p w14:paraId="0ADF4FCC" w14:textId="77777777" w:rsidR="0047469D" w:rsidRPr="00D63BA1" w:rsidRDefault="0047469D" w:rsidP="0047469D">
            <w:pPr>
              <w:pStyle w:val="ac"/>
              <w:spacing w:before="0" w:beforeAutospacing="0" w:after="0" w:afterAutospacing="0"/>
              <w:ind w:right="142"/>
              <w:jc w:val="both"/>
            </w:pPr>
            <w:r w:rsidRPr="00D63BA1">
              <w:t>К=К1*К2, де</w:t>
            </w:r>
          </w:p>
          <w:p w14:paraId="34050C4B" w14:textId="63239595" w:rsidR="0047469D" w:rsidRPr="00D63BA1" w:rsidRDefault="0047469D" w:rsidP="0047469D">
            <w:pPr>
              <w:pStyle w:val="ac"/>
              <w:spacing w:before="0" w:beforeAutospacing="0" w:after="0" w:afterAutospacing="0"/>
              <w:ind w:right="142"/>
              <w:jc w:val="both"/>
            </w:pPr>
            <w:r w:rsidRPr="00D63BA1">
              <w:t xml:space="preserve">К1- ціна тендерної пропозиції в іноземній валюті (доларах США, євро, </w:t>
            </w:r>
            <w:r w:rsidR="00662D6B" w:rsidRPr="00D63BA1">
              <w:t xml:space="preserve"> </w:t>
            </w:r>
            <w:r w:rsidRPr="00D63BA1">
              <w:t xml:space="preserve">) на дату розкриття тендерних пропозицій  </w:t>
            </w:r>
          </w:p>
          <w:p w14:paraId="40B56227" w14:textId="7A0ACA0F" w:rsidR="0047469D" w:rsidRPr="00D63BA1" w:rsidRDefault="0047469D" w:rsidP="0047469D">
            <w:pPr>
              <w:ind w:right="142"/>
              <w:jc w:val="both"/>
            </w:pPr>
            <w:r w:rsidRPr="00D63BA1">
              <w:t xml:space="preserve">К2 - курс гривні до відповідної іноземної валюти (долара  США, євро, </w:t>
            </w:r>
            <w:r w:rsidR="00662D6B" w:rsidRPr="00D63BA1">
              <w:t xml:space="preserve"> </w:t>
            </w:r>
            <w:r w:rsidRPr="00D63BA1">
              <w:t>)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6265F5" w:rsidRPr="00D63BA1" w14:paraId="747FBF96"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0B83ABDC" w14:textId="77777777" w:rsidR="0047469D" w:rsidRPr="00D63BA1" w:rsidRDefault="0047469D" w:rsidP="0047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63BA1">
              <w:rPr>
                <w:b/>
                <w:lang w:eastAsia="en-US"/>
              </w:rPr>
              <w:t>7.</w:t>
            </w:r>
          </w:p>
        </w:tc>
        <w:tc>
          <w:tcPr>
            <w:tcW w:w="2540" w:type="dxa"/>
          </w:tcPr>
          <w:p w14:paraId="5564DD34" w14:textId="77777777" w:rsidR="0047469D" w:rsidRPr="00D63BA1" w:rsidRDefault="0047469D" w:rsidP="0047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D63BA1">
              <w:rPr>
                <w:b/>
                <w:lang w:eastAsia="en-US"/>
              </w:rPr>
              <w:t>Інформація про мову (мови),  якою  (якими)  повинно бути складено  тендерні пропозиції.</w:t>
            </w:r>
          </w:p>
        </w:tc>
        <w:tc>
          <w:tcPr>
            <w:tcW w:w="6804" w:type="dxa"/>
            <w:gridSpan w:val="2"/>
          </w:tcPr>
          <w:p w14:paraId="1B2CA7B6" w14:textId="77777777" w:rsidR="005027D7" w:rsidRPr="00D63BA1" w:rsidRDefault="005027D7" w:rsidP="005027D7">
            <w:pPr>
              <w:shd w:val="clear" w:color="auto" w:fill="FFFFFF"/>
              <w:jc w:val="both"/>
              <w:rPr>
                <w:rFonts w:ascii="Arial" w:hAnsi="Arial" w:cs="Arial"/>
                <w:color w:val="000000"/>
                <w:sz w:val="21"/>
                <w:szCs w:val="21"/>
              </w:rPr>
            </w:pPr>
            <w:r w:rsidRPr="00D63BA1">
              <w:rPr>
                <w:color w:val="000000"/>
              </w:rPr>
              <w:t>Під час проведення процедур закупівель усі документи, що готуються замовником, викладаються українською мовою.</w:t>
            </w:r>
          </w:p>
          <w:p w14:paraId="1B2AB1A2" w14:textId="77777777" w:rsidR="005027D7" w:rsidRPr="00D63BA1" w:rsidRDefault="005027D7" w:rsidP="005027D7">
            <w:pPr>
              <w:shd w:val="clear" w:color="auto" w:fill="FFFFFF"/>
              <w:jc w:val="both"/>
              <w:rPr>
                <w:rFonts w:ascii="Arial" w:hAnsi="Arial" w:cs="Arial"/>
                <w:color w:val="000000"/>
                <w:sz w:val="21"/>
                <w:szCs w:val="21"/>
              </w:rPr>
            </w:pPr>
            <w:r w:rsidRPr="00D63BA1">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4FED5663" w14:textId="77777777" w:rsidR="005027D7" w:rsidRPr="00D63BA1" w:rsidRDefault="005027D7" w:rsidP="005027D7">
            <w:pPr>
              <w:shd w:val="clear" w:color="auto" w:fill="FFFFFF"/>
              <w:jc w:val="both"/>
              <w:rPr>
                <w:rFonts w:ascii="Arial" w:hAnsi="Arial" w:cs="Arial"/>
                <w:color w:val="000000"/>
                <w:sz w:val="21"/>
                <w:szCs w:val="21"/>
              </w:rPr>
            </w:pPr>
            <w:r w:rsidRPr="00D63BA1">
              <w:rPr>
                <w:color w:val="00000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фахівцем/перекладачем з фаховою освітою (на підтвердження, у складі пропозиції учасник надає, копію диплому фахівця/перекладача). Тексти повинні бути автентичними, визначальним є текст, викладений українською мовою.</w:t>
            </w:r>
          </w:p>
          <w:p w14:paraId="1529827D" w14:textId="77777777" w:rsidR="0047469D" w:rsidRPr="00D63BA1" w:rsidRDefault="0047469D" w:rsidP="0047469D">
            <w:pPr>
              <w:jc w:val="both"/>
              <w:rPr>
                <w:u w:val="single"/>
              </w:rPr>
            </w:pPr>
          </w:p>
        </w:tc>
      </w:tr>
      <w:tr w:rsidR="009B020F" w:rsidRPr="00D63BA1" w14:paraId="3CE2ACDE"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4A85954" w14:textId="312E6E4C"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63BA1">
              <w:rPr>
                <w:b/>
              </w:rPr>
              <w:t>8.</w:t>
            </w:r>
          </w:p>
        </w:tc>
        <w:tc>
          <w:tcPr>
            <w:tcW w:w="2540" w:type="dxa"/>
          </w:tcPr>
          <w:p w14:paraId="5977BB63" w14:textId="39CB7A1A"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D63BA1">
              <w:rPr>
                <w:b/>
              </w:rPr>
              <w:t xml:space="preserve">Ціна тендерної </w:t>
            </w:r>
            <w:r w:rsidRPr="00D63BA1">
              <w:rPr>
                <w:b/>
              </w:rPr>
              <w:lastRenderedPageBreak/>
              <w:t>пропозиції</w:t>
            </w:r>
          </w:p>
        </w:tc>
        <w:tc>
          <w:tcPr>
            <w:tcW w:w="6804" w:type="dxa"/>
            <w:gridSpan w:val="2"/>
          </w:tcPr>
          <w:p w14:paraId="615CB6EE" w14:textId="1E9128F9" w:rsidR="009B020F" w:rsidRPr="00D63BA1" w:rsidRDefault="009B020F" w:rsidP="00AF35CF">
            <w:pPr>
              <w:widowControl w:val="0"/>
              <w:ind w:firstLine="421"/>
              <w:contextualSpacing/>
              <w:jc w:val="both"/>
            </w:pPr>
            <w:r w:rsidRPr="00D63BA1">
              <w:lastRenderedPageBreak/>
              <w:t xml:space="preserve">Ціна тендерної пропозиції </w:t>
            </w:r>
            <w:r w:rsidR="00AF35CF">
              <w:t xml:space="preserve">не </w:t>
            </w:r>
            <w:r w:rsidRPr="00D63BA1">
              <w:t xml:space="preserve">може перевищувати </w:t>
            </w:r>
            <w:r w:rsidRPr="00D63BA1">
              <w:lastRenderedPageBreak/>
              <w:t>очікувану вартість предмета закупівлі, зазначену в оголошенні про проведення відкритих торгів</w:t>
            </w:r>
          </w:p>
        </w:tc>
      </w:tr>
      <w:tr w:rsidR="009B020F" w:rsidRPr="00D63BA1" w14:paraId="1E558B9F"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049F1A6F" w14:textId="48F68FDE"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63BA1">
              <w:rPr>
                <w:b/>
                <w:lang w:eastAsia="en-US"/>
              </w:rPr>
              <w:lastRenderedPageBreak/>
              <w:t>8.1</w:t>
            </w:r>
          </w:p>
        </w:tc>
        <w:tc>
          <w:tcPr>
            <w:tcW w:w="2540" w:type="dxa"/>
          </w:tcPr>
          <w:p w14:paraId="66C5D18A" w14:textId="213FB52A"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D63BA1">
              <w:rPr>
                <w:b/>
                <w:lang w:eastAsia="en-US"/>
              </w:rPr>
              <w:t>Інформація про прийняття чи неприйняття до розгляду тендерної пропозиції</w:t>
            </w:r>
          </w:p>
        </w:tc>
        <w:tc>
          <w:tcPr>
            <w:tcW w:w="6804" w:type="dxa"/>
            <w:gridSpan w:val="2"/>
          </w:tcPr>
          <w:p w14:paraId="18116B80" w14:textId="77777777" w:rsidR="009B020F" w:rsidRPr="00D63BA1" w:rsidRDefault="009B020F" w:rsidP="009B020F">
            <w:pPr>
              <w:widowControl w:val="0"/>
              <w:ind w:firstLine="421"/>
              <w:contextualSpacing/>
              <w:jc w:val="both"/>
            </w:pPr>
            <w:r w:rsidRPr="00D63BA1">
              <w:rPr>
                <w:b/>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w:t>
            </w:r>
            <w:r w:rsidRPr="00D63BA1">
              <w:t>, визначена замовником в оголошенні про проведення відкритих торгів.</w:t>
            </w:r>
          </w:p>
          <w:p w14:paraId="6F55BE0D" w14:textId="77777777" w:rsidR="009B020F" w:rsidRPr="00D63BA1" w:rsidRDefault="009B020F" w:rsidP="009B020F">
            <w:pPr>
              <w:widowControl w:val="0"/>
              <w:ind w:firstLine="421"/>
              <w:contextualSpacing/>
              <w:jc w:val="both"/>
            </w:pPr>
            <w:r w:rsidRPr="00D63BA1">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4E048455" w14:textId="670C368D" w:rsidR="009B020F" w:rsidRPr="00D63BA1" w:rsidRDefault="009B020F" w:rsidP="009B020F">
            <w:pPr>
              <w:widowControl w:val="0"/>
              <w:ind w:firstLine="421"/>
              <w:contextualSpacing/>
              <w:jc w:val="both"/>
            </w:pPr>
            <w:r w:rsidRPr="00D63BA1">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BC6F99" w:rsidRPr="00D63BA1">
              <w:t>до </w:t>
            </w:r>
            <w:hyperlink r:id="rId9" w:anchor="n603" w:history="1">
              <w:r w:rsidR="00BC6F99" w:rsidRPr="00D63BA1">
                <w:t>абзацу четвертого</w:t>
              </w:r>
            </w:hyperlink>
            <w:r w:rsidR="00BC6F99" w:rsidRPr="00D63BA1">
              <w:t> підпункту 2 пункту 44 цих особливостей.</w:t>
            </w:r>
          </w:p>
        </w:tc>
      </w:tr>
      <w:tr w:rsidR="009B020F" w:rsidRPr="00D63BA1" w14:paraId="50FA6AD7"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233F86F2" w14:textId="6623E4CE"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63BA1">
              <w:rPr>
                <w:b/>
                <w:lang w:eastAsia="en-US"/>
              </w:rPr>
              <w:t>8.2</w:t>
            </w:r>
          </w:p>
        </w:tc>
        <w:tc>
          <w:tcPr>
            <w:tcW w:w="2540" w:type="dxa"/>
          </w:tcPr>
          <w:p w14:paraId="5728C1DD" w14:textId="2895C397"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D63BA1">
              <w:rPr>
                <w:b/>
                <w:lang w:eastAsia="en-US"/>
              </w:rPr>
              <w:t>Зазначення інформації про прийняття чи неприйняття до розгляду тендерної пропозиції</w:t>
            </w:r>
          </w:p>
        </w:tc>
        <w:tc>
          <w:tcPr>
            <w:tcW w:w="6804" w:type="dxa"/>
            <w:gridSpan w:val="2"/>
          </w:tcPr>
          <w:p w14:paraId="51A20DDB" w14:textId="31E0B1BA" w:rsidR="009B020F" w:rsidRPr="00D63BA1" w:rsidRDefault="009B020F" w:rsidP="009B020F">
            <w:pPr>
              <w:widowControl w:val="0"/>
              <w:ind w:firstLine="421"/>
              <w:contextualSpacing/>
              <w:jc w:val="both"/>
            </w:pPr>
            <w:r w:rsidRPr="00D63BA1">
              <w:rPr>
                <w:b/>
              </w:rPr>
              <w:t xml:space="preserve">В даній закупівлі Замовник </w:t>
            </w:r>
            <w:r w:rsidRPr="00D63BA1">
              <w:rPr>
                <w:b/>
                <w:u w:val="single"/>
              </w:rPr>
              <w:t>не приймає</w:t>
            </w:r>
            <w:r w:rsidRPr="00D63BA1">
              <w:rPr>
                <w:b/>
              </w:rPr>
              <w:t xml:space="preserve"> до розгляду тендерну(і) пропозиції</w:t>
            </w:r>
            <w:r w:rsidRPr="00D63BA1">
              <w:t>, ціна якої(их) є вищою, ніж очікувана вартість предмета закупівлі, визначена замовником в оголошенні про проведення відкритих торгів.</w:t>
            </w:r>
          </w:p>
        </w:tc>
      </w:tr>
      <w:tr w:rsidR="009B020F" w:rsidRPr="00D63BA1" w14:paraId="170BAD58"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21" w:type="dxa"/>
            <w:vAlign w:val="center"/>
          </w:tcPr>
          <w:p w14:paraId="63E5D6F3" w14:textId="77777777" w:rsidR="009B020F" w:rsidRPr="00D63BA1" w:rsidRDefault="009B020F" w:rsidP="009B020F">
            <w:pPr>
              <w:ind w:right="142"/>
              <w:jc w:val="center"/>
              <w:rPr>
                <w:b/>
              </w:rPr>
            </w:pPr>
          </w:p>
        </w:tc>
        <w:tc>
          <w:tcPr>
            <w:tcW w:w="9344" w:type="dxa"/>
            <w:gridSpan w:val="3"/>
            <w:vAlign w:val="center"/>
          </w:tcPr>
          <w:p w14:paraId="0374130E" w14:textId="77777777" w:rsidR="009B020F" w:rsidRPr="00D63BA1" w:rsidRDefault="009B020F" w:rsidP="009B020F">
            <w:pPr>
              <w:ind w:right="142"/>
              <w:jc w:val="center"/>
              <w:rPr>
                <w:b/>
              </w:rPr>
            </w:pPr>
            <w:r w:rsidRPr="00D63BA1">
              <w:rPr>
                <w:b/>
              </w:rPr>
              <w:t>Розділ ІІ.     Порядок внесення змін та надання роз`яснень до тендерної документації.</w:t>
            </w:r>
          </w:p>
        </w:tc>
      </w:tr>
      <w:tr w:rsidR="009B020F" w:rsidRPr="00D63BA1" w14:paraId="0FF2447E"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3605D7B8" w14:textId="77777777"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63BA1">
              <w:rPr>
                <w:b/>
                <w:lang w:eastAsia="en-US"/>
              </w:rPr>
              <w:t>1.</w:t>
            </w:r>
          </w:p>
        </w:tc>
        <w:tc>
          <w:tcPr>
            <w:tcW w:w="2540" w:type="dxa"/>
          </w:tcPr>
          <w:p w14:paraId="19318404" w14:textId="77777777"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D63BA1">
              <w:rPr>
                <w:b/>
                <w:lang w:eastAsia="en-US"/>
              </w:rPr>
              <w:t xml:space="preserve"> Процедура надання роз’яснень щодо тендерної документації . </w:t>
            </w:r>
          </w:p>
          <w:p w14:paraId="1BA23C96" w14:textId="77777777"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6804" w:type="dxa"/>
            <w:gridSpan w:val="2"/>
          </w:tcPr>
          <w:p w14:paraId="50C4C015" w14:textId="77777777" w:rsidR="000A4C04" w:rsidRPr="00D63BA1" w:rsidRDefault="009B020F" w:rsidP="009B020F">
            <w:pPr>
              <w:jc w:val="both"/>
            </w:pPr>
            <w:r w:rsidRPr="00D63BA1">
              <w:t xml:space="preserve">  Фізична/юридична особа ма</w:t>
            </w:r>
            <w:r w:rsidR="000A4C04" w:rsidRPr="00D63BA1">
              <w:t xml:space="preserve">є право </w:t>
            </w:r>
            <w:r w:rsidR="000A4C04" w:rsidRPr="00D63BA1">
              <w:rPr>
                <w:b/>
              </w:rPr>
              <w:t>не пізніше ніж за три</w:t>
            </w:r>
            <w:r w:rsidRPr="00D63BA1">
              <w:rPr>
                <w:b/>
              </w:rPr>
              <w:t xml:space="preserve"> дні</w:t>
            </w:r>
            <w:r w:rsidRPr="00D63BA1">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14:paraId="39FB03A2" w14:textId="0B922230" w:rsidR="009B020F" w:rsidRPr="00D63BA1" w:rsidRDefault="009B020F" w:rsidP="009B020F">
            <w:pPr>
              <w:jc w:val="both"/>
            </w:pPr>
            <w:r w:rsidRPr="00D63BA1">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0A4C04" w:rsidRPr="00D63BA1">
              <w:rPr>
                <w:b/>
              </w:rPr>
              <w:t>календарних</w:t>
            </w:r>
            <w:r w:rsidR="000A4C04" w:rsidRPr="00D63BA1">
              <w:t xml:space="preserve"> </w:t>
            </w:r>
            <w:r w:rsidRPr="00D63BA1">
              <w:t>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725ABB12" w14:textId="77777777" w:rsidR="009B020F" w:rsidRPr="00D63BA1" w:rsidRDefault="009B020F" w:rsidP="009B020F">
            <w:pPr>
              <w:jc w:val="both"/>
              <w:rPr>
                <w:u w:val="single"/>
              </w:rPr>
            </w:pPr>
            <w:r w:rsidRPr="00D63BA1">
              <w:rPr>
                <w:u w:val="single"/>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DC74015" w14:textId="7CF8A2DA" w:rsidR="009B020F" w:rsidRPr="00D63BA1" w:rsidRDefault="009B020F" w:rsidP="00F62CE0">
            <w:pPr>
              <w:jc w:val="both"/>
              <w:rPr>
                <w:b/>
                <w:bCs/>
                <w:u w:val="single"/>
              </w:rPr>
            </w:pPr>
            <w:r w:rsidRPr="00D63BA1">
              <w:rPr>
                <w:u w:val="single"/>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подовженням строку подання тендерних пропозицій не менш як на </w:t>
            </w:r>
            <w:r w:rsidR="00F62CE0" w:rsidRPr="00D63BA1">
              <w:rPr>
                <w:b/>
                <w:u w:val="single"/>
              </w:rPr>
              <w:t>чотири</w:t>
            </w:r>
            <w:r w:rsidRPr="00D63BA1">
              <w:rPr>
                <w:b/>
                <w:u w:val="single"/>
              </w:rPr>
              <w:t xml:space="preserve"> дні.</w:t>
            </w:r>
          </w:p>
        </w:tc>
      </w:tr>
      <w:tr w:rsidR="009B020F" w:rsidRPr="00D63BA1" w14:paraId="6E9F8B20"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C3A47C0" w14:textId="77777777" w:rsidR="009B020F" w:rsidRPr="00D63BA1" w:rsidRDefault="009B020F" w:rsidP="009B020F">
            <w:pPr>
              <w:ind w:right="142"/>
              <w:jc w:val="center"/>
              <w:rPr>
                <w:b/>
                <w:lang w:eastAsia="en-US"/>
              </w:rPr>
            </w:pPr>
            <w:r w:rsidRPr="00D63BA1">
              <w:rPr>
                <w:b/>
                <w:lang w:eastAsia="en-US"/>
              </w:rPr>
              <w:t>2.</w:t>
            </w:r>
          </w:p>
        </w:tc>
        <w:tc>
          <w:tcPr>
            <w:tcW w:w="2540" w:type="dxa"/>
          </w:tcPr>
          <w:p w14:paraId="42DF7082" w14:textId="77777777" w:rsidR="009B020F" w:rsidRPr="00D63BA1" w:rsidRDefault="009B020F" w:rsidP="009B020F">
            <w:pPr>
              <w:ind w:right="142"/>
              <w:rPr>
                <w:b/>
              </w:rPr>
            </w:pPr>
            <w:r w:rsidRPr="00D63BA1">
              <w:rPr>
                <w:b/>
                <w:lang w:eastAsia="en-US"/>
              </w:rPr>
              <w:t>Унесення змін до тендерної документації</w:t>
            </w:r>
          </w:p>
        </w:tc>
        <w:tc>
          <w:tcPr>
            <w:tcW w:w="6804" w:type="dxa"/>
            <w:gridSpan w:val="2"/>
          </w:tcPr>
          <w:p w14:paraId="10EC0A50" w14:textId="7E43BF90"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D63BA1">
              <w:t xml:space="preserve">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w:t>
            </w:r>
            <w:r w:rsidRPr="00D63BA1">
              <w:lastRenderedPageBreak/>
              <w:t>таким чином, щоб з моменту внесення змін до тендерної документації до закінчення строку подання тендерних пропозицій залишалос</w:t>
            </w:r>
            <w:r w:rsidR="00F62CE0" w:rsidRPr="00D63BA1">
              <w:t xml:space="preserve">я не менше ніж </w:t>
            </w:r>
            <w:r w:rsidR="00F62CE0" w:rsidRPr="00D63BA1">
              <w:rPr>
                <w:b/>
                <w:u w:val="single"/>
              </w:rPr>
              <w:t xml:space="preserve">чотири </w:t>
            </w:r>
            <w:r w:rsidRPr="00D63BA1">
              <w:rPr>
                <w:b/>
                <w:u w:val="single"/>
              </w:rPr>
              <w:t>дні.</w:t>
            </w:r>
          </w:p>
          <w:p w14:paraId="4A5465CB" w14:textId="77777777"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D63BA1">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22D20892" w14:textId="77777777" w:rsidR="009B020F" w:rsidRPr="00D63BA1" w:rsidRDefault="009B020F" w:rsidP="009B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D63BA1">
              <w:t>Зазначена інформація оприлюднюється замовником відповідно до статті 10 Закону</w:t>
            </w:r>
          </w:p>
        </w:tc>
      </w:tr>
      <w:tr w:rsidR="009B020F" w:rsidRPr="00D63BA1" w14:paraId="6C81C1A9"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21" w:type="dxa"/>
            <w:vAlign w:val="center"/>
          </w:tcPr>
          <w:p w14:paraId="79A92C67" w14:textId="77777777" w:rsidR="009B020F" w:rsidRPr="00D63BA1" w:rsidRDefault="009B020F" w:rsidP="009B020F">
            <w:pPr>
              <w:ind w:right="142"/>
              <w:jc w:val="center"/>
              <w:rPr>
                <w:b/>
              </w:rPr>
            </w:pPr>
          </w:p>
        </w:tc>
        <w:tc>
          <w:tcPr>
            <w:tcW w:w="9344" w:type="dxa"/>
            <w:gridSpan w:val="3"/>
            <w:vAlign w:val="center"/>
          </w:tcPr>
          <w:p w14:paraId="6A196D44" w14:textId="77777777" w:rsidR="009B020F" w:rsidRPr="00D63BA1" w:rsidRDefault="009B020F" w:rsidP="009B020F">
            <w:pPr>
              <w:ind w:right="142"/>
              <w:jc w:val="center"/>
              <w:rPr>
                <w:b/>
              </w:rPr>
            </w:pPr>
            <w:r w:rsidRPr="00D63BA1">
              <w:rPr>
                <w:b/>
              </w:rPr>
              <w:t>Розділ ІІІ. Інструкція з підготовки тендерної пропозиції.</w:t>
            </w:r>
          </w:p>
        </w:tc>
      </w:tr>
      <w:tr w:rsidR="009B020F" w:rsidRPr="00D63BA1" w14:paraId="24D6D04F"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8EF692E" w14:textId="77777777" w:rsidR="009B020F" w:rsidRPr="00D63BA1" w:rsidRDefault="009B020F" w:rsidP="009B020F">
            <w:pPr>
              <w:tabs>
                <w:tab w:val="left" w:pos="2160"/>
                <w:tab w:val="left" w:pos="3600"/>
              </w:tabs>
              <w:ind w:right="142"/>
              <w:jc w:val="center"/>
              <w:rPr>
                <w:b/>
              </w:rPr>
            </w:pPr>
            <w:r w:rsidRPr="00D63BA1">
              <w:rPr>
                <w:b/>
              </w:rPr>
              <w:t>1.</w:t>
            </w:r>
          </w:p>
        </w:tc>
        <w:tc>
          <w:tcPr>
            <w:tcW w:w="2540" w:type="dxa"/>
          </w:tcPr>
          <w:p w14:paraId="23A2DC0F" w14:textId="77777777" w:rsidR="009B020F" w:rsidRPr="00D63BA1" w:rsidRDefault="009B020F" w:rsidP="009B020F">
            <w:pPr>
              <w:ind w:right="142"/>
              <w:rPr>
                <w:b/>
              </w:rPr>
            </w:pPr>
            <w:r w:rsidRPr="00D63BA1">
              <w:rPr>
                <w:b/>
              </w:rPr>
              <w:t>Зміст і спосіб подання тендерної пропозиції</w:t>
            </w:r>
            <w:r w:rsidRPr="00D63BA1">
              <w:t xml:space="preserve">,  </w:t>
            </w:r>
          </w:p>
          <w:p w14:paraId="39E0F6D4" w14:textId="77777777" w:rsidR="009B020F" w:rsidRPr="00D63BA1" w:rsidRDefault="009B020F" w:rsidP="009B020F">
            <w:pPr>
              <w:ind w:right="142"/>
              <w:jc w:val="both"/>
              <w:rPr>
                <w:b/>
              </w:rPr>
            </w:pPr>
          </w:p>
          <w:p w14:paraId="0669F285" w14:textId="77777777" w:rsidR="009B020F" w:rsidRPr="00D63BA1" w:rsidRDefault="009B020F" w:rsidP="009B020F">
            <w:pPr>
              <w:ind w:right="142"/>
              <w:jc w:val="both"/>
              <w:rPr>
                <w:b/>
              </w:rPr>
            </w:pPr>
          </w:p>
          <w:p w14:paraId="29898114" w14:textId="77777777" w:rsidR="009B020F" w:rsidRPr="00D63BA1" w:rsidRDefault="009B020F" w:rsidP="009B020F">
            <w:pPr>
              <w:ind w:right="142"/>
              <w:jc w:val="both"/>
              <w:rPr>
                <w:b/>
              </w:rPr>
            </w:pPr>
          </w:p>
          <w:p w14:paraId="1B29AEEA" w14:textId="77777777" w:rsidR="009B020F" w:rsidRPr="00D63BA1" w:rsidRDefault="009B020F" w:rsidP="009B020F">
            <w:pPr>
              <w:ind w:right="142"/>
              <w:jc w:val="both"/>
              <w:rPr>
                <w:b/>
              </w:rPr>
            </w:pPr>
          </w:p>
          <w:p w14:paraId="292807E6" w14:textId="77777777" w:rsidR="009B020F" w:rsidRPr="00D63BA1" w:rsidRDefault="009B020F" w:rsidP="009B020F">
            <w:pPr>
              <w:ind w:right="142"/>
              <w:jc w:val="both"/>
              <w:rPr>
                <w:b/>
              </w:rPr>
            </w:pPr>
          </w:p>
        </w:tc>
        <w:tc>
          <w:tcPr>
            <w:tcW w:w="6804" w:type="dxa"/>
            <w:gridSpan w:val="2"/>
          </w:tcPr>
          <w:p w14:paraId="32AB388C" w14:textId="650C5E66" w:rsidR="00877466" w:rsidRPr="00D63BA1" w:rsidRDefault="00877466" w:rsidP="00877466">
            <w:pPr>
              <w:jc w:val="both"/>
              <w:rPr>
                <w:b/>
                <w:u w:val="single"/>
              </w:rPr>
            </w:pPr>
            <w:r w:rsidRPr="00D63BA1">
              <w:rPr>
                <w:b/>
                <w:u w:val="single"/>
              </w:rPr>
              <w:t>Учасник повинен розмістити всі документи передбачені тендерною документацією до кінцевого строку подання тендерних пропозицій</w:t>
            </w:r>
            <w:r w:rsidR="00DC7265">
              <w:rPr>
                <w:b/>
                <w:u w:val="single"/>
              </w:rPr>
              <w:t xml:space="preserve"> до 30.11.2023 10-00 год</w:t>
            </w:r>
            <w:bookmarkStart w:id="1" w:name="_GoBack"/>
            <w:bookmarkEnd w:id="1"/>
          </w:p>
          <w:p w14:paraId="104DC098" w14:textId="080E8A1D" w:rsidR="00871061" w:rsidRPr="00D63BA1" w:rsidRDefault="00871061" w:rsidP="00871061">
            <w:pPr>
              <w:pBdr>
                <w:top w:val="nil"/>
                <w:left w:val="nil"/>
                <w:bottom w:val="nil"/>
                <w:right w:val="nil"/>
                <w:between w:val="nil"/>
              </w:pBdr>
              <w:ind w:left="126" w:right="127" w:firstLine="142"/>
              <w:jc w:val="both"/>
              <w:rPr>
                <w:lang w:eastAsia="uk-UA"/>
              </w:rPr>
            </w:pPr>
            <w:r w:rsidRPr="00D63BA1">
              <w:rPr>
                <w:lang w:eastAsia="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D63BA1">
              <w:t>, а саме:</w:t>
            </w:r>
          </w:p>
          <w:p w14:paraId="2A912355" w14:textId="77777777" w:rsidR="00871061" w:rsidRPr="00D63BA1" w:rsidRDefault="00871061" w:rsidP="00871061">
            <w:pPr>
              <w:pBdr>
                <w:top w:val="nil"/>
                <w:left w:val="nil"/>
                <w:bottom w:val="nil"/>
                <w:right w:val="nil"/>
                <w:between w:val="nil"/>
              </w:pBdr>
              <w:ind w:left="126" w:right="127" w:firstLine="142"/>
              <w:jc w:val="both"/>
            </w:pPr>
          </w:p>
          <w:p w14:paraId="721B7E71" w14:textId="77777777" w:rsidR="00877466" w:rsidRPr="00D63BA1" w:rsidRDefault="00877466" w:rsidP="00877466">
            <w:pPr>
              <w:jc w:val="both"/>
              <w:rPr>
                <w:b/>
              </w:rPr>
            </w:pPr>
            <w:r w:rsidRPr="00D63BA1">
              <w:rPr>
                <w:b/>
              </w:rPr>
              <w:t>- тендерною пропозицією (Додаток 1);</w:t>
            </w:r>
          </w:p>
          <w:p w14:paraId="23CEA991" w14:textId="77777777" w:rsidR="00877466" w:rsidRPr="00D63BA1" w:rsidRDefault="00877466" w:rsidP="00877466">
            <w:pPr>
              <w:jc w:val="both"/>
              <w:rPr>
                <w:b/>
                <w:sz w:val="16"/>
                <w:szCs w:val="16"/>
              </w:rPr>
            </w:pPr>
          </w:p>
          <w:p w14:paraId="4A4BE489" w14:textId="77777777" w:rsidR="00877466" w:rsidRPr="00D63BA1" w:rsidRDefault="00877466" w:rsidP="00877466">
            <w:pPr>
              <w:jc w:val="both"/>
              <w:rPr>
                <w:b/>
              </w:rPr>
            </w:pPr>
            <w:r w:rsidRPr="00D63BA1">
              <w:rPr>
                <w:b/>
              </w:rPr>
              <w:t xml:space="preserve">- лист - згода на обробку персональних даних ( Додаток 2):  </w:t>
            </w:r>
          </w:p>
          <w:p w14:paraId="5C8B32D6" w14:textId="77777777" w:rsidR="00877466" w:rsidRPr="00D63BA1" w:rsidRDefault="00877466" w:rsidP="00877466">
            <w:pPr>
              <w:jc w:val="both"/>
            </w:pPr>
            <w:r w:rsidRPr="00D63BA1">
              <w:t>а) Уповноваженого представника Учасника на підписання документів за результатами  процедури закупівлі;</w:t>
            </w:r>
          </w:p>
          <w:p w14:paraId="632A1820" w14:textId="77777777" w:rsidR="00877466" w:rsidRPr="00D63BA1" w:rsidRDefault="00877466" w:rsidP="00877466">
            <w:pPr>
              <w:jc w:val="both"/>
            </w:pPr>
            <w:r w:rsidRPr="00D63BA1">
              <w:t>б) Уповноважену (Посадову) особу учасника, яку призначено ним відповідальною за проведення процедури закупівлі;</w:t>
            </w:r>
          </w:p>
          <w:p w14:paraId="60EC8267" w14:textId="77777777" w:rsidR="00877466" w:rsidRPr="00D63BA1" w:rsidRDefault="00877466" w:rsidP="00877466">
            <w:pPr>
              <w:jc w:val="both"/>
              <w:rPr>
                <w:sz w:val="16"/>
                <w:szCs w:val="16"/>
              </w:rPr>
            </w:pPr>
          </w:p>
          <w:p w14:paraId="6C539024" w14:textId="01B6510C" w:rsidR="00877466" w:rsidRPr="00D63BA1" w:rsidRDefault="00877466" w:rsidP="00CA2A1F">
            <w:pPr>
              <w:jc w:val="both"/>
            </w:pPr>
            <w:r w:rsidRPr="00D63BA1">
              <w:t xml:space="preserve">- інформацією та документами, що підтверджують відповідність учасника кваліфікаційним критеріям згідно ст.16 Закону </w:t>
            </w:r>
            <w:r w:rsidRPr="00D63BA1">
              <w:br/>
              <w:t xml:space="preserve">(Додаток </w:t>
            </w:r>
            <w:r w:rsidR="00CA2A1F" w:rsidRPr="00D63BA1">
              <w:t>3</w:t>
            </w:r>
            <w:r w:rsidRPr="00D63BA1">
              <w:t xml:space="preserve">); </w:t>
            </w:r>
          </w:p>
          <w:p w14:paraId="5CCDB667" w14:textId="77777777" w:rsidR="00877466" w:rsidRPr="00D63BA1" w:rsidRDefault="00877466" w:rsidP="00877466">
            <w:pPr>
              <w:jc w:val="both"/>
              <w:rPr>
                <w:sz w:val="16"/>
                <w:szCs w:val="16"/>
              </w:rPr>
            </w:pPr>
          </w:p>
          <w:p w14:paraId="13D65DB7" w14:textId="2F2A3E47" w:rsidR="00845721" w:rsidRPr="00D63BA1" w:rsidRDefault="00877466" w:rsidP="005C159B">
            <w:pPr>
              <w:tabs>
                <w:tab w:val="left" w:pos="750"/>
              </w:tabs>
              <w:jc w:val="both"/>
            </w:pPr>
            <w:r w:rsidRPr="00D63BA1">
              <w:t xml:space="preserve">- </w:t>
            </w:r>
            <w:r w:rsidR="00714B65" w:rsidRPr="00D63BA1">
              <w:t>інформація щодо наявності/відсутності підстав, установлених у пункті 4</w:t>
            </w:r>
            <w:r w:rsidR="005C159B" w:rsidRPr="00D63BA1">
              <w:t>7</w:t>
            </w:r>
            <w:r w:rsidR="00714B65" w:rsidRPr="00D63BA1">
              <w:t xml:space="preserve"> Особливостей;</w:t>
            </w:r>
            <w:r w:rsidRPr="00D63BA1">
              <w:t xml:space="preserve"> (Додаток 3);</w:t>
            </w:r>
          </w:p>
          <w:p w14:paraId="02A3FA58" w14:textId="77777777" w:rsidR="005C159B" w:rsidRPr="00D63BA1" w:rsidRDefault="005C159B" w:rsidP="005C159B">
            <w:pPr>
              <w:tabs>
                <w:tab w:val="left" w:pos="750"/>
              </w:tabs>
              <w:jc w:val="both"/>
            </w:pPr>
          </w:p>
          <w:p w14:paraId="342F8CD5" w14:textId="2BD9E8A1" w:rsidR="00877466" w:rsidRPr="00D63BA1" w:rsidRDefault="00877466" w:rsidP="00877466">
            <w:pPr>
              <w:ind w:firstLine="41"/>
              <w:jc w:val="both"/>
            </w:pPr>
            <w:r w:rsidRPr="00D63BA1">
              <w:t xml:space="preserve">- </w:t>
            </w:r>
            <w:r w:rsidRPr="00D63BA1">
              <w:rPr>
                <w:b/>
              </w:rPr>
              <w:t>копію</w:t>
            </w:r>
            <w:r w:rsidRPr="00D63BA1">
              <w:t xml:space="preserve"> Статуту, або іншого установчого документу (для юридичних осіб);</w:t>
            </w:r>
          </w:p>
          <w:p w14:paraId="1F3A856C" w14:textId="77777777" w:rsidR="00877466" w:rsidRPr="00D63BA1" w:rsidRDefault="00877466" w:rsidP="00877466">
            <w:pPr>
              <w:ind w:firstLine="41"/>
              <w:jc w:val="both"/>
              <w:rPr>
                <w:sz w:val="16"/>
                <w:szCs w:val="16"/>
              </w:rPr>
            </w:pPr>
          </w:p>
          <w:p w14:paraId="231D42FF" w14:textId="77777777" w:rsidR="00877466" w:rsidRPr="00D63BA1" w:rsidRDefault="00877466" w:rsidP="00877466">
            <w:pPr>
              <w:jc w:val="both"/>
            </w:pPr>
            <w:r w:rsidRPr="00D63BA1">
              <w:rPr>
                <w:b/>
              </w:rPr>
              <w:t>-  *копію</w:t>
            </w:r>
            <w:r w:rsidRPr="00D63BA1">
              <w:t xml:space="preserve"> паспорта (для фізичних осіб-підприємців);</w:t>
            </w:r>
          </w:p>
          <w:p w14:paraId="34A00468" w14:textId="77777777" w:rsidR="00877466" w:rsidRPr="00D63BA1" w:rsidRDefault="00877466" w:rsidP="00877466">
            <w:pPr>
              <w:jc w:val="both"/>
            </w:pPr>
            <w:r w:rsidRPr="00D63BA1">
              <w:rPr>
                <w:b/>
              </w:rPr>
              <w:t>-  *копію</w:t>
            </w:r>
            <w:r w:rsidRPr="00D63BA1">
              <w:t xml:space="preserve"> довідки про присвоєння ідентифікаційного коду (для фізичних осіб-підприємців);</w:t>
            </w:r>
          </w:p>
          <w:p w14:paraId="79D5E677" w14:textId="77777777" w:rsidR="00877466" w:rsidRPr="00D63BA1" w:rsidRDefault="00877466" w:rsidP="00877466">
            <w:pPr>
              <w:jc w:val="both"/>
              <w:rPr>
                <w:sz w:val="16"/>
                <w:szCs w:val="16"/>
              </w:rPr>
            </w:pPr>
          </w:p>
          <w:p w14:paraId="1DF75786" w14:textId="77777777" w:rsidR="00877466" w:rsidRPr="00D63BA1" w:rsidRDefault="00877466" w:rsidP="00877466">
            <w:pPr>
              <w:jc w:val="both"/>
              <w:rPr>
                <w:i/>
              </w:rPr>
            </w:pPr>
            <w:r w:rsidRPr="00D63BA1">
              <w:rPr>
                <w:i/>
                <w:szCs w:val="16"/>
              </w:rPr>
              <w:t xml:space="preserve">**(У разі наявності поважних причин для не надання документів: </w:t>
            </w:r>
            <w:r w:rsidRPr="00D63BA1">
              <w:rPr>
                <w:b/>
                <w:i/>
              </w:rPr>
              <w:t>копії</w:t>
            </w:r>
            <w:r w:rsidRPr="00D63BA1">
              <w:rPr>
                <w:i/>
              </w:rPr>
              <w:t xml:space="preserve"> паспорту та </w:t>
            </w:r>
            <w:r w:rsidRPr="00D63BA1">
              <w:rPr>
                <w:b/>
                <w:i/>
              </w:rPr>
              <w:t>копії</w:t>
            </w:r>
            <w:r w:rsidRPr="00D63BA1">
              <w:rPr>
                <w:i/>
              </w:rPr>
              <w:t xml:space="preserve"> довідки про присвоєння ідентифікаційного коду)</w:t>
            </w:r>
            <w:r w:rsidRPr="00D63BA1">
              <w:rPr>
                <w:i/>
                <w:szCs w:val="16"/>
              </w:rPr>
              <w:t xml:space="preserve">, які вимагаються на етапі «подання пропозицій», </w:t>
            </w:r>
            <w:r w:rsidRPr="00D63BA1">
              <w:rPr>
                <w:i/>
                <w:szCs w:val="16"/>
                <w:u w:val="single"/>
              </w:rPr>
              <w:t>Учасник надає гарантійний лист про надання Замовнику вищенаведених документів у разі визнання Учасника переможцем,</w:t>
            </w:r>
            <w:r w:rsidRPr="00D63BA1">
              <w:rPr>
                <w:i/>
                <w:szCs w:val="16"/>
              </w:rPr>
              <w:t xml:space="preserve"> але не пізніше моменту підписання договору.)</w:t>
            </w:r>
          </w:p>
          <w:p w14:paraId="34E55F8F" w14:textId="77777777" w:rsidR="00877466" w:rsidRPr="00D63BA1" w:rsidRDefault="00877466" w:rsidP="00877466">
            <w:pPr>
              <w:jc w:val="both"/>
            </w:pPr>
          </w:p>
          <w:p w14:paraId="4DC81487" w14:textId="7DD5A542" w:rsidR="00877466" w:rsidRPr="00D63BA1" w:rsidRDefault="00877466" w:rsidP="00071807">
            <w:pPr>
              <w:jc w:val="both"/>
              <w:rPr>
                <w:u w:val="single"/>
              </w:rPr>
            </w:pPr>
            <w:bookmarkStart w:id="2" w:name="_Hlk103158208"/>
            <w:r w:rsidRPr="00D63BA1">
              <w:rPr>
                <w:b/>
              </w:rPr>
              <w:t>- витяг</w:t>
            </w:r>
            <w:r w:rsidRPr="00D63BA1">
              <w:t xml:space="preserve"> з Єдиного державного реєстру юридичних осіб, </w:t>
            </w:r>
            <w:r w:rsidRPr="00D63BA1">
              <w:lastRenderedPageBreak/>
              <w:t xml:space="preserve">фізичних осіб-підприємців та громадських формувань. </w:t>
            </w:r>
            <w:r w:rsidRPr="00D63BA1">
              <w:rPr>
                <w:u w:val="single"/>
              </w:rPr>
              <w:t xml:space="preserve">Дата формування витягу повинна бути не раніше </w:t>
            </w:r>
            <w:r w:rsidR="00071807" w:rsidRPr="00D63BA1">
              <w:rPr>
                <w:u w:val="single"/>
              </w:rPr>
              <w:t>01.01.</w:t>
            </w:r>
            <w:r w:rsidRPr="00D63BA1">
              <w:rPr>
                <w:u w:val="single"/>
              </w:rPr>
              <w:t>202</w:t>
            </w:r>
            <w:r w:rsidR="00071807" w:rsidRPr="00D63BA1">
              <w:rPr>
                <w:u w:val="single"/>
              </w:rPr>
              <w:t>3</w:t>
            </w:r>
            <w:r w:rsidRPr="00D63BA1">
              <w:rPr>
                <w:u w:val="single"/>
              </w:rPr>
              <w:t xml:space="preserve"> р.</w:t>
            </w:r>
            <w:r w:rsidR="000126F1" w:rsidRPr="00D63BA1">
              <w:rPr>
                <w:u w:val="single"/>
              </w:rPr>
              <w:t xml:space="preserve"> </w:t>
            </w:r>
            <w:bookmarkEnd w:id="2"/>
          </w:p>
          <w:p w14:paraId="0EC9564E" w14:textId="77777777" w:rsidR="00CA2A1F" w:rsidRPr="00D63BA1" w:rsidRDefault="00CA2A1F" w:rsidP="00CA2A1F">
            <w:pPr>
              <w:jc w:val="both"/>
              <w:rPr>
                <w:sz w:val="16"/>
                <w:szCs w:val="16"/>
              </w:rPr>
            </w:pPr>
          </w:p>
          <w:p w14:paraId="0FC861A7" w14:textId="77777777" w:rsidR="00877466" w:rsidRPr="00D63BA1" w:rsidRDefault="00877466" w:rsidP="00877466">
            <w:pPr>
              <w:jc w:val="both"/>
            </w:pPr>
            <w:r w:rsidRPr="00D63BA1">
              <w:rPr>
                <w:b/>
              </w:rPr>
              <w:t xml:space="preserve">-   </w:t>
            </w:r>
            <w:r w:rsidRPr="00D63BA1">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1556F8A5" w14:textId="77777777" w:rsidR="00877466" w:rsidRPr="00D63BA1" w:rsidRDefault="00877466" w:rsidP="00877466">
            <w:pPr>
              <w:jc w:val="both"/>
              <w:rPr>
                <w:sz w:val="16"/>
                <w:szCs w:val="16"/>
              </w:rPr>
            </w:pPr>
          </w:p>
          <w:p w14:paraId="448D9587" w14:textId="77777777" w:rsidR="00877466" w:rsidRPr="00D63BA1" w:rsidRDefault="00877466" w:rsidP="00877466">
            <w:pPr>
              <w:jc w:val="both"/>
            </w:pPr>
            <w:r w:rsidRPr="00D63BA1">
              <w:t xml:space="preserve">- довідкою у довільній формі яка підтверджує що у Замовника відсутні підстави для застосування до Учасника торгів, який подав тендерну пропозицію оперативно-господарських санкцій передбачених п. 4. ч. 1. ст. 236 ГКУ. </w:t>
            </w:r>
          </w:p>
          <w:p w14:paraId="06AE2FBE" w14:textId="77777777" w:rsidR="00877466" w:rsidRPr="00D63BA1" w:rsidRDefault="00877466" w:rsidP="00877466">
            <w:pPr>
              <w:jc w:val="both"/>
              <w:rPr>
                <w:sz w:val="16"/>
                <w:szCs w:val="16"/>
              </w:rPr>
            </w:pPr>
          </w:p>
          <w:p w14:paraId="636A3B60" w14:textId="77777777" w:rsidR="00877466" w:rsidRPr="00D63BA1" w:rsidRDefault="00877466" w:rsidP="00877466">
            <w:pPr>
              <w:jc w:val="both"/>
            </w:pPr>
            <w:r w:rsidRPr="00D63BA1">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7D74CA48" w14:textId="77777777" w:rsidR="00877466" w:rsidRPr="00D63BA1" w:rsidRDefault="00877466" w:rsidP="00877466">
            <w:pPr>
              <w:jc w:val="both"/>
              <w:rPr>
                <w:sz w:val="16"/>
                <w:szCs w:val="16"/>
              </w:rPr>
            </w:pPr>
          </w:p>
          <w:p w14:paraId="04812864" w14:textId="77777777" w:rsidR="00877466" w:rsidRPr="00D63BA1" w:rsidRDefault="00877466" w:rsidP="00877466">
            <w:pPr>
              <w:jc w:val="both"/>
            </w:pPr>
            <w:r w:rsidRPr="00D63BA1">
              <w:rPr>
                <w:b/>
              </w:rPr>
              <w:t>-   документом,</w:t>
            </w:r>
            <w:r w:rsidRPr="00D63BA1">
              <w:t xml:space="preserve">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9F73E18" w14:textId="77777777" w:rsidR="00877466" w:rsidRPr="00D63BA1" w:rsidRDefault="00877466" w:rsidP="00877466">
            <w:pPr>
              <w:jc w:val="both"/>
              <w:rPr>
                <w:sz w:val="16"/>
                <w:szCs w:val="16"/>
              </w:rPr>
            </w:pPr>
          </w:p>
          <w:p w14:paraId="4D1620A5" w14:textId="77777777" w:rsidR="00877466" w:rsidRPr="00D63BA1" w:rsidRDefault="00877466" w:rsidP="00877466">
            <w:pPr>
              <w:tabs>
                <w:tab w:val="left" w:pos="280"/>
              </w:tabs>
              <w:jc w:val="both"/>
            </w:pPr>
            <w:r w:rsidRPr="00D63BA1">
              <w:rPr>
                <w:rFonts w:ascii="Verdana" w:hAnsi="Verdana"/>
                <w:sz w:val="17"/>
                <w:szCs w:val="17"/>
              </w:rPr>
              <w:t xml:space="preserve">-   </w:t>
            </w:r>
            <w:r w:rsidRPr="00D63BA1">
              <w:t>інформацією про субпідрядника (субпідрядників) в разі закупівлі робіт;</w:t>
            </w:r>
          </w:p>
          <w:p w14:paraId="64EF326E" w14:textId="77777777" w:rsidR="00877466" w:rsidRPr="00D63BA1" w:rsidRDefault="00877466" w:rsidP="00877466">
            <w:pPr>
              <w:jc w:val="both"/>
              <w:rPr>
                <w:sz w:val="16"/>
                <w:szCs w:val="16"/>
              </w:rPr>
            </w:pPr>
          </w:p>
          <w:p w14:paraId="0517E204" w14:textId="77777777" w:rsidR="000126F1" w:rsidRPr="00D63BA1" w:rsidRDefault="000126F1" w:rsidP="000126F1">
            <w:pPr>
              <w:ind w:firstLine="175"/>
              <w:jc w:val="both"/>
              <w:rPr>
                <w:rFonts w:eastAsia="Calibri"/>
                <w:lang w:eastAsia="en-US"/>
              </w:rPr>
            </w:pPr>
            <w:r w:rsidRPr="00D63BA1">
              <w:rPr>
                <w:b/>
              </w:rPr>
              <w:t>- У</w:t>
            </w:r>
            <w:r w:rsidR="00877466" w:rsidRPr="00D63BA1">
              <w:rPr>
                <w:b/>
              </w:rPr>
              <w:t>часник зобов’язаний повідомити замовника інформацією в довільній формі:</w:t>
            </w:r>
            <w:r w:rsidR="00877466" w:rsidRPr="00D63BA1">
              <w:t xml:space="preserve">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r w:rsidR="00877466" w:rsidRPr="00D63BA1">
              <w:rPr>
                <w:rFonts w:eastAsia="Calibri"/>
                <w:lang w:eastAsia="en-US"/>
              </w:rPr>
              <w:t xml:space="preserve"> </w:t>
            </w:r>
          </w:p>
          <w:p w14:paraId="7FD03F41" w14:textId="77777777" w:rsidR="000126F1" w:rsidRPr="00D63BA1" w:rsidRDefault="00877466" w:rsidP="000126F1">
            <w:pPr>
              <w:ind w:firstLine="175"/>
              <w:jc w:val="both"/>
              <w:rPr>
                <w:rFonts w:eastAsia="Calibri"/>
                <w:lang w:eastAsia="en-US"/>
              </w:rPr>
            </w:pPr>
            <w:r w:rsidRPr="00D63BA1">
              <w:rPr>
                <w:rFonts w:eastAsia="Calibri"/>
                <w:b/>
                <w:u w:val="single"/>
                <w:lang w:eastAsia="en-US"/>
              </w:rPr>
              <w:t>На підтвердження надати</w:t>
            </w:r>
            <w:r w:rsidRPr="00D63BA1">
              <w:rPr>
                <w:rFonts w:eastAsia="Calibri"/>
                <w:u w:val="single"/>
                <w:lang w:eastAsia="en-US"/>
              </w:rPr>
              <w:t>:</w:t>
            </w:r>
            <w:r w:rsidRPr="00D63BA1">
              <w:rPr>
                <w:rFonts w:eastAsia="Calibri"/>
                <w:lang w:eastAsia="en-US"/>
              </w:rPr>
              <w:t xml:space="preserve"> </w:t>
            </w:r>
          </w:p>
          <w:p w14:paraId="34EE343C" w14:textId="77777777" w:rsidR="000126F1" w:rsidRPr="00D63BA1" w:rsidRDefault="000126F1" w:rsidP="000126F1">
            <w:pPr>
              <w:ind w:firstLine="175"/>
              <w:jc w:val="both"/>
              <w:rPr>
                <w:rFonts w:eastAsia="Calibri"/>
                <w:lang w:eastAsia="en-US"/>
              </w:rPr>
            </w:pPr>
            <w:r w:rsidRPr="00D63BA1">
              <w:rPr>
                <w:rFonts w:eastAsia="Calibri"/>
                <w:b/>
                <w:bCs/>
                <w:lang w:eastAsia="en-US"/>
              </w:rPr>
              <w:t xml:space="preserve">- </w:t>
            </w:r>
            <w:r w:rsidR="00877466" w:rsidRPr="00D63BA1">
              <w:rPr>
                <w:rFonts w:eastAsia="Calibri"/>
                <w:b/>
                <w:bCs/>
                <w:lang w:eastAsia="en-US"/>
              </w:rPr>
              <w:t>Оригінал чи копію витягу з реєстру платників податку на додану вартість</w:t>
            </w:r>
            <w:r w:rsidR="00877466" w:rsidRPr="00D63BA1">
              <w:rPr>
                <w:rFonts w:eastAsia="Calibri"/>
                <w:lang w:eastAsia="en-US"/>
              </w:rPr>
              <w:t>, – вимога встановлюється для учасника, який є платником податку на додану вартість, з урахуванням Закону України від 24.10.2013 № 657-VII «Про внесення змін до Податкового кодексу України щодо обліку та реєстрації платників податків та удосконалення деяких положень».</w:t>
            </w:r>
          </w:p>
          <w:p w14:paraId="476E93A8" w14:textId="374D0D1F" w:rsidR="00877466" w:rsidRPr="00D63BA1" w:rsidRDefault="000126F1" w:rsidP="000126F1">
            <w:pPr>
              <w:ind w:firstLine="175"/>
              <w:jc w:val="both"/>
              <w:rPr>
                <w:rFonts w:eastAsia="Calibri"/>
                <w:lang w:eastAsia="en-US"/>
              </w:rPr>
            </w:pPr>
            <w:r w:rsidRPr="00D63BA1">
              <w:rPr>
                <w:rFonts w:eastAsia="Calibri"/>
                <w:b/>
                <w:bCs/>
                <w:lang w:eastAsia="en-US"/>
              </w:rPr>
              <w:t xml:space="preserve">- </w:t>
            </w:r>
            <w:r w:rsidR="00877466" w:rsidRPr="00D63BA1">
              <w:rPr>
                <w:rFonts w:eastAsia="Calibri"/>
                <w:b/>
                <w:bCs/>
                <w:lang w:eastAsia="en-US"/>
              </w:rPr>
              <w:t>Оригінал чи копію витягу з реєстру платників єдиного податку,</w:t>
            </w:r>
            <w:r w:rsidR="00877466" w:rsidRPr="00D63BA1">
              <w:rPr>
                <w:rFonts w:eastAsia="Calibri"/>
                <w:lang w:eastAsia="en-US"/>
              </w:rPr>
              <w:t xml:space="preserve"> - необхідно подати, у разі коли учасник є платником єдиного податку. У випадку, якщо учасник перебуває на інший система </w:t>
            </w:r>
            <w:proofErr w:type="spellStart"/>
            <w:r w:rsidR="00877466" w:rsidRPr="00D63BA1">
              <w:rPr>
                <w:rFonts w:eastAsia="Calibri"/>
                <w:lang w:eastAsia="en-US"/>
              </w:rPr>
              <w:t>oпoдaткувaння</w:t>
            </w:r>
            <w:proofErr w:type="spellEnd"/>
            <w:r w:rsidR="00877466" w:rsidRPr="00D63BA1">
              <w:rPr>
                <w:rFonts w:eastAsia="Calibri"/>
                <w:lang w:eastAsia="en-US"/>
              </w:rPr>
              <w:t>, необхідно подати довідку про це, складену в довільній формі.</w:t>
            </w:r>
          </w:p>
          <w:p w14:paraId="78236ADF" w14:textId="77777777" w:rsidR="00877466" w:rsidRPr="00D63BA1" w:rsidRDefault="00877466" w:rsidP="00877466">
            <w:pPr>
              <w:jc w:val="both"/>
            </w:pPr>
            <w:r w:rsidRPr="00D63BA1">
              <w:t xml:space="preserve"> </w:t>
            </w:r>
          </w:p>
          <w:p w14:paraId="01C7DADC" w14:textId="77777777" w:rsidR="00877466" w:rsidRPr="00D63BA1" w:rsidRDefault="00877466" w:rsidP="00877466">
            <w:pPr>
              <w:jc w:val="both"/>
            </w:pPr>
            <w:r w:rsidRPr="00D63BA1">
              <w:t>-  довідкою у довільній формі, яка підтверджує дотримання норм щодо застосування Учасником у своїй діяльності заходів із захисту довкілля.</w:t>
            </w:r>
          </w:p>
          <w:p w14:paraId="6B23E87C" w14:textId="77777777" w:rsidR="00877466" w:rsidRPr="00D63BA1" w:rsidRDefault="00877466" w:rsidP="00877466">
            <w:pPr>
              <w:jc w:val="both"/>
            </w:pPr>
          </w:p>
          <w:p w14:paraId="5B9AD096" w14:textId="77777777" w:rsidR="00877466" w:rsidRPr="00D63BA1" w:rsidRDefault="00877466" w:rsidP="00877466">
            <w:pPr>
              <w:jc w:val="both"/>
            </w:pPr>
            <w:r w:rsidRPr="00D63BA1">
              <w:t xml:space="preserve">- інформаційну довідку у довільній формі про підприємство (фізичну особо-підприємця) з зазначенням повної назви (найменування) підприємства, код ЄДРПОУ, юридичної та фактичної адреси, діючі контактні номери телефонів, електронних адрес, розрахункові рахунки. </w:t>
            </w:r>
          </w:p>
          <w:p w14:paraId="00C3B4E1" w14:textId="77777777" w:rsidR="009B020F" w:rsidRPr="00D63BA1" w:rsidRDefault="009B020F" w:rsidP="009B020F">
            <w:pPr>
              <w:ind w:firstLine="325"/>
              <w:jc w:val="both"/>
            </w:pPr>
          </w:p>
          <w:p w14:paraId="6EFEBBBB" w14:textId="4E86F412" w:rsidR="009B020F" w:rsidRPr="00D63BA1" w:rsidRDefault="00871061" w:rsidP="00871061">
            <w:pPr>
              <w:ind w:firstLine="316"/>
              <w:jc w:val="both"/>
            </w:pPr>
            <w:r w:rsidRPr="00D63BA1">
              <w:t xml:space="preserve">Тендерна пропозиція подається в електронній формі через </w:t>
            </w:r>
            <w:r w:rsidRPr="00D63BA1">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ст. 17 Закону та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A4E32B4" w14:textId="77777777" w:rsidR="00871061" w:rsidRPr="00D63BA1" w:rsidRDefault="00871061" w:rsidP="009B020F">
            <w:pPr>
              <w:jc w:val="both"/>
            </w:pPr>
          </w:p>
          <w:p w14:paraId="3D74E447" w14:textId="77777777" w:rsidR="009B020F" w:rsidRPr="00D63BA1" w:rsidRDefault="009B020F" w:rsidP="009B020F">
            <w:pPr>
              <w:jc w:val="both"/>
            </w:pPr>
            <w:r w:rsidRPr="00D63BA1">
              <w:t xml:space="preserve">    Замовник передбачає  опис та приклади формальних (несуттєвих) помилок, допущення яких учасниками в тендерних пропозиціях не призведе до відхилення їх пропозицій.</w:t>
            </w:r>
          </w:p>
          <w:p w14:paraId="48665A06" w14:textId="77777777" w:rsidR="009B020F" w:rsidRPr="00D63BA1" w:rsidRDefault="009B020F" w:rsidP="009B020F">
            <w:pPr>
              <w:jc w:val="both"/>
            </w:pPr>
          </w:p>
          <w:p w14:paraId="549B0D53" w14:textId="77777777" w:rsidR="009B020F" w:rsidRPr="00D63BA1" w:rsidRDefault="009B020F" w:rsidP="009B020F">
            <w:pPr>
              <w:ind w:firstLine="280"/>
              <w:jc w:val="both"/>
              <w:rPr>
                <w:b/>
              </w:rPr>
            </w:pPr>
            <w:r w:rsidRPr="00D63BA1">
              <w:rPr>
                <w:b/>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5B5AF9EC" w14:textId="77777777" w:rsidR="009B020F" w:rsidRPr="00D63BA1" w:rsidRDefault="009B020F" w:rsidP="009B020F">
            <w:pPr>
              <w:ind w:firstLine="280"/>
              <w:jc w:val="both"/>
            </w:pPr>
            <w:r w:rsidRPr="00D63BA1">
              <w:t>До формальних (несуттєвих) помилок належать:</w:t>
            </w:r>
          </w:p>
          <w:p w14:paraId="4C32CB98" w14:textId="77777777" w:rsidR="009B020F" w:rsidRPr="00D63BA1" w:rsidRDefault="009B020F" w:rsidP="009B020F">
            <w:pPr>
              <w:ind w:firstLine="280"/>
              <w:jc w:val="both"/>
            </w:pPr>
            <w:r w:rsidRPr="00D63BA1">
              <w:t>1. Інформація/документ, подана учасником процедури закупівлі у складі тендерної пропозиції, містить помилку (помилки) у частині:</w:t>
            </w:r>
          </w:p>
          <w:p w14:paraId="53B95F88" w14:textId="77777777" w:rsidR="009B020F" w:rsidRPr="00D63BA1" w:rsidRDefault="009B020F" w:rsidP="009B020F">
            <w:pPr>
              <w:ind w:firstLine="280"/>
              <w:jc w:val="both"/>
            </w:pPr>
            <w:r w:rsidRPr="00D63BA1">
              <w:t>уживання великої літери;</w:t>
            </w:r>
          </w:p>
          <w:p w14:paraId="0992D208" w14:textId="77777777" w:rsidR="009B020F" w:rsidRPr="00D63BA1" w:rsidRDefault="009B020F" w:rsidP="009B020F">
            <w:pPr>
              <w:ind w:firstLine="280"/>
              <w:jc w:val="both"/>
            </w:pPr>
            <w:r w:rsidRPr="00D63BA1">
              <w:t>уживання розділових знаків та відмінювання слів у реченні;</w:t>
            </w:r>
          </w:p>
          <w:p w14:paraId="6090266A" w14:textId="77777777" w:rsidR="009B020F" w:rsidRPr="00D63BA1" w:rsidRDefault="009B020F" w:rsidP="009B020F">
            <w:pPr>
              <w:ind w:firstLine="280"/>
              <w:jc w:val="both"/>
            </w:pPr>
            <w:r w:rsidRPr="00D63BA1">
              <w:t>використання слова або мовного звороту, запозичених з іншої мови;</w:t>
            </w:r>
          </w:p>
          <w:p w14:paraId="151EA27A" w14:textId="77777777" w:rsidR="009B020F" w:rsidRPr="00D63BA1" w:rsidRDefault="009B020F" w:rsidP="009B020F">
            <w:pPr>
              <w:ind w:firstLine="280"/>
              <w:jc w:val="both"/>
            </w:pPr>
          </w:p>
          <w:p w14:paraId="534BE05C" w14:textId="77777777" w:rsidR="009B020F" w:rsidRPr="00D63BA1" w:rsidRDefault="009B020F" w:rsidP="009B020F">
            <w:pPr>
              <w:ind w:firstLine="280"/>
              <w:jc w:val="both"/>
            </w:pPr>
            <w:r w:rsidRPr="00D63BA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EB128C" w14:textId="77777777" w:rsidR="009B020F" w:rsidRPr="00D63BA1" w:rsidRDefault="009B020F" w:rsidP="009B020F">
            <w:pPr>
              <w:ind w:firstLine="280"/>
              <w:jc w:val="both"/>
            </w:pPr>
            <w:r w:rsidRPr="00D63BA1">
              <w:t>застосування правил переносу частини слова з рядка в рядок;</w:t>
            </w:r>
          </w:p>
          <w:p w14:paraId="753358A0" w14:textId="77777777" w:rsidR="009B020F" w:rsidRPr="00D63BA1" w:rsidRDefault="009B020F" w:rsidP="009B020F">
            <w:pPr>
              <w:ind w:firstLine="280"/>
              <w:jc w:val="both"/>
            </w:pPr>
            <w:r w:rsidRPr="00D63BA1">
              <w:t>написання слів разом та/або окремо, та/або через дефіс;</w:t>
            </w:r>
          </w:p>
          <w:p w14:paraId="4DDBF52D" w14:textId="77777777" w:rsidR="009B020F" w:rsidRPr="00D63BA1" w:rsidRDefault="009B020F" w:rsidP="009B020F">
            <w:pPr>
              <w:ind w:firstLine="280"/>
              <w:jc w:val="both"/>
            </w:pPr>
            <w:r w:rsidRPr="00D63BA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598D5A" w14:textId="77777777" w:rsidR="009B020F" w:rsidRPr="00D63BA1" w:rsidRDefault="009B020F" w:rsidP="009B020F">
            <w:pPr>
              <w:ind w:firstLine="280"/>
              <w:jc w:val="both"/>
            </w:pPr>
          </w:p>
          <w:p w14:paraId="28906C8B" w14:textId="77777777" w:rsidR="009B020F" w:rsidRPr="00D63BA1" w:rsidRDefault="009B020F" w:rsidP="009B020F">
            <w:pPr>
              <w:ind w:firstLine="280"/>
              <w:jc w:val="both"/>
            </w:pPr>
            <w:r w:rsidRPr="00D63BA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A0E8D6" w14:textId="77777777" w:rsidR="009B020F" w:rsidRPr="00D63BA1" w:rsidRDefault="009B020F" w:rsidP="009B020F">
            <w:pPr>
              <w:ind w:firstLine="280"/>
              <w:jc w:val="both"/>
            </w:pPr>
          </w:p>
          <w:p w14:paraId="03113981" w14:textId="77777777" w:rsidR="009B020F" w:rsidRPr="00D63BA1" w:rsidRDefault="009B020F" w:rsidP="009B020F">
            <w:pPr>
              <w:ind w:firstLine="280"/>
              <w:jc w:val="both"/>
            </w:pPr>
            <w:r w:rsidRPr="00D63BA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D7C295" w14:textId="77777777" w:rsidR="009B020F" w:rsidRPr="00D63BA1" w:rsidRDefault="009B020F" w:rsidP="009B020F">
            <w:pPr>
              <w:ind w:firstLine="280"/>
              <w:jc w:val="both"/>
            </w:pPr>
          </w:p>
          <w:p w14:paraId="5E50BB3A" w14:textId="77777777" w:rsidR="009B020F" w:rsidRPr="00D63BA1" w:rsidRDefault="009B020F" w:rsidP="009B020F">
            <w:pPr>
              <w:ind w:firstLine="280"/>
              <w:jc w:val="both"/>
            </w:pPr>
            <w:r w:rsidRPr="00D63BA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A2B7C88" w14:textId="77777777" w:rsidR="009B020F" w:rsidRPr="00D63BA1" w:rsidRDefault="009B020F" w:rsidP="009B020F">
            <w:pPr>
              <w:ind w:firstLine="280"/>
              <w:jc w:val="both"/>
            </w:pPr>
          </w:p>
          <w:p w14:paraId="51554CCA" w14:textId="77777777" w:rsidR="009B020F" w:rsidRPr="00D63BA1" w:rsidRDefault="009B020F" w:rsidP="009B020F">
            <w:pPr>
              <w:ind w:firstLine="280"/>
              <w:jc w:val="both"/>
            </w:pPr>
            <w:r w:rsidRPr="00D63BA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6FC3FD" w14:textId="77777777" w:rsidR="009B020F" w:rsidRPr="00D63BA1" w:rsidRDefault="009B020F" w:rsidP="009B020F">
            <w:pPr>
              <w:ind w:firstLine="280"/>
              <w:jc w:val="both"/>
            </w:pPr>
          </w:p>
          <w:p w14:paraId="6ABE9C3F" w14:textId="77777777" w:rsidR="009B020F" w:rsidRPr="00D63BA1" w:rsidRDefault="009B020F" w:rsidP="009B020F">
            <w:pPr>
              <w:ind w:firstLine="280"/>
              <w:jc w:val="both"/>
            </w:pPr>
            <w:r w:rsidRPr="00D63BA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7D06D6" w14:textId="77777777" w:rsidR="009B020F" w:rsidRPr="00D63BA1" w:rsidRDefault="009B020F" w:rsidP="009B020F">
            <w:pPr>
              <w:ind w:firstLine="280"/>
              <w:jc w:val="both"/>
            </w:pPr>
          </w:p>
          <w:p w14:paraId="307C1370" w14:textId="77777777" w:rsidR="009B020F" w:rsidRPr="00D63BA1" w:rsidRDefault="009B020F" w:rsidP="009B020F">
            <w:pPr>
              <w:ind w:firstLine="280"/>
              <w:jc w:val="both"/>
            </w:pPr>
            <w:r w:rsidRPr="00D63BA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028568" w14:textId="77777777" w:rsidR="009B020F" w:rsidRPr="00D63BA1" w:rsidRDefault="009B020F" w:rsidP="009B020F">
            <w:pPr>
              <w:ind w:firstLine="280"/>
              <w:jc w:val="both"/>
            </w:pPr>
          </w:p>
          <w:p w14:paraId="32C4B8D4" w14:textId="77777777" w:rsidR="009B020F" w:rsidRPr="00D63BA1" w:rsidRDefault="009B020F" w:rsidP="009B020F">
            <w:pPr>
              <w:ind w:firstLine="280"/>
              <w:jc w:val="both"/>
            </w:pPr>
            <w:r w:rsidRPr="00D63BA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F372E2" w14:textId="77777777" w:rsidR="009B020F" w:rsidRPr="00D63BA1" w:rsidRDefault="009B020F" w:rsidP="009B020F">
            <w:pPr>
              <w:ind w:firstLine="280"/>
              <w:jc w:val="both"/>
            </w:pPr>
          </w:p>
          <w:p w14:paraId="798B2815" w14:textId="77777777" w:rsidR="009B020F" w:rsidRPr="00D63BA1" w:rsidRDefault="009B020F" w:rsidP="009B020F">
            <w:pPr>
              <w:ind w:firstLine="280"/>
              <w:jc w:val="both"/>
            </w:pPr>
            <w:r w:rsidRPr="00D63BA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8DA19E" w14:textId="77777777" w:rsidR="009B020F" w:rsidRPr="00D63BA1" w:rsidRDefault="009B020F" w:rsidP="009B020F">
            <w:pPr>
              <w:ind w:firstLine="280"/>
              <w:jc w:val="both"/>
            </w:pPr>
          </w:p>
          <w:p w14:paraId="567E0B21" w14:textId="77777777" w:rsidR="009B020F" w:rsidRPr="00D63BA1" w:rsidRDefault="009B020F" w:rsidP="009B020F">
            <w:pPr>
              <w:ind w:firstLine="280"/>
              <w:jc w:val="both"/>
            </w:pPr>
            <w:r w:rsidRPr="00D63BA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7DDDEF" w14:textId="77777777" w:rsidR="009B020F" w:rsidRPr="00D63BA1" w:rsidRDefault="009B020F" w:rsidP="009B020F">
            <w:pPr>
              <w:ind w:firstLine="280"/>
              <w:jc w:val="both"/>
            </w:pPr>
          </w:p>
          <w:p w14:paraId="43B7F7B6" w14:textId="77777777" w:rsidR="009B020F" w:rsidRPr="00D63BA1" w:rsidRDefault="009B020F" w:rsidP="009B020F">
            <w:pPr>
              <w:ind w:firstLine="280"/>
              <w:jc w:val="both"/>
            </w:pPr>
            <w:r w:rsidRPr="00D63BA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A6CB73" w14:textId="77777777" w:rsidR="009B020F" w:rsidRPr="00D63BA1" w:rsidRDefault="009B020F" w:rsidP="009B020F">
            <w:pPr>
              <w:ind w:firstLine="280"/>
              <w:jc w:val="both"/>
            </w:pPr>
          </w:p>
          <w:p w14:paraId="30D7B573" w14:textId="77777777" w:rsidR="009B020F" w:rsidRPr="00D63BA1" w:rsidRDefault="009B020F" w:rsidP="009B020F">
            <w:pPr>
              <w:ind w:firstLine="280"/>
              <w:jc w:val="both"/>
            </w:pPr>
            <w:r w:rsidRPr="00D63BA1">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63BA1">
              <w:lastRenderedPageBreak/>
              <w:t xml:space="preserve">тендерній документації, при цьому такий формат документа забезпечує можливість його перегляду. </w:t>
            </w:r>
          </w:p>
          <w:p w14:paraId="5E58B8DE" w14:textId="77777777" w:rsidR="009B020F" w:rsidRPr="00D63BA1" w:rsidRDefault="009B020F" w:rsidP="009B020F">
            <w:pPr>
              <w:ind w:firstLine="280"/>
              <w:jc w:val="both"/>
            </w:pPr>
          </w:p>
          <w:p w14:paraId="0CB9106B" w14:textId="77777777" w:rsidR="009B020F" w:rsidRPr="00D63BA1" w:rsidRDefault="009B020F" w:rsidP="009B020F">
            <w:pPr>
              <w:ind w:firstLine="280"/>
              <w:jc w:val="both"/>
            </w:pPr>
            <w:r w:rsidRPr="00D63BA1">
              <w:t xml:space="preserve">Приклади формальних помилок: </w:t>
            </w:r>
          </w:p>
          <w:p w14:paraId="32B77E56" w14:textId="77777777" w:rsidR="009B020F" w:rsidRPr="00D63BA1" w:rsidRDefault="009B020F" w:rsidP="009B020F">
            <w:pPr>
              <w:ind w:firstLine="280"/>
              <w:jc w:val="both"/>
            </w:pPr>
            <w:r w:rsidRPr="00D63BA1">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767C30" w14:textId="77777777" w:rsidR="009B020F" w:rsidRPr="00D63BA1" w:rsidRDefault="009B020F" w:rsidP="009B020F">
            <w:pPr>
              <w:ind w:firstLine="280"/>
              <w:jc w:val="both"/>
            </w:pPr>
            <w:r w:rsidRPr="00D63BA1">
              <w:t>- «</w:t>
            </w:r>
            <w:proofErr w:type="spellStart"/>
            <w:r w:rsidRPr="00D63BA1">
              <w:t>м.київ</w:t>
            </w:r>
            <w:proofErr w:type="spellEnd"/>
            <w:r w:rsidRPr="00D63BA1">
              <w:t xml:space="preserve">» замість «м.Київ»; </w:t>
            </w:r>
          </w:p>
          <w:p w14:paraId="10871A34" w14:textId="77777777" w:rsidR="009B020F" w:rsidRPr="00D63BA1" w:rsidRDefault="009B020F" w:rsidP="009B020F">
            <w:pPr>
              <w:ind w:firstLine="280"/>
              <w:jc w:val="both"/>
            </w:pPr>
            <w:r w:rsidRPr="00D63BA1">
              <w:t>- «поряд -</w:t>
            </w:r>
            <w:proofErr w:type="spellStart"/>
            <w:r w:rsidRPr="00D63BA1">
              <w:t>ок</w:t>
            </w:r>
            <w:proofErr w:type="spellEnd"/>
            <w:r w:rsidRPr="00D63BA1">
              <w:t>» замість «</w:t>
            </w:r>
            <w:proofErr w:type="spellStart"/>
            <w:r w:rsidRPr="00D63BA1">
              <w:t>поря</w:t>
            </w:r>
            <w:proofErr w:type="spellEnd"/>
            <w:r w:rsidRPr="00D63BA1">
              <w:t xml:space="preserve"> – док»; </w:t>
            </w:r>
          </w:p>
          <w:p w14:paraId="2A04EB6C" w14:textId="77777777" w:rsidR="009B020F" w:rsidRPr="00D63BA1" w:rsidRDefault="009B020F" w:rsidP="009B020F">
            <w:pPr>
              <w:ind w:firstLine="280"/>
              <w:jc w:val="both"/>
            </w:pPr>
            <w:r w:rsidRPr="00D63BA1">
              <w:t>- «</w:t>
            </w:r>
            <w:proofErr w:type="spellStart"/>
            <w:r w:rsidRPr="00D63BA1">
              <w:t>ненадається</w:t>
            </w:r>
            <w:proofErr w:type="spellEnd"/>
            <w:r w:rsidRPr="00D63BA1">
              <w:t xml:space="preserve">» замість «не надається»»; </w:t>
            </w:r>
          </w:p>
          <w:p w14:paraId="19C8605C" w14:textId="77777777" w:rsidR="009B020F" w:rsidRPr="00D63BA1" w:rsidRDefault="009B020F" w:rsidP="009B020F">
            <w:pPr>
              <w:ind w:firstLine="280"/>
              <w:jc w:val="both"/>
            </w:pPr>
            <w:r w:rsidRPr="00D63BA1">
              <w:t xml:space="preserve">- «______________№_____________» замість «14.08.2020 №320/13/14-01» </w:t>
            </w:r>
          </w:p>
          <w:p w14:paraId="37255FE5" w14:textId="45E2D3EC" w:rsidR="009B020F" w:rsidRPr="00D63BA1" w:rsidRDefault="009B020F" w:rsidP="009B020F">
            <w:pPr>
              <w:ind w:firstLine="280"/>
              <w:jc w:val="both"/>
            </w:pPr>
            <w:r w:rsidRPr="00D63BA1">
              <w:t>- учасник розмістив (завантажив) документ у форматі «JPG» замість документа у форматі «</w:t>
            </w:r>
            <w:proofErr w:type="spellStart"/>
            <w:r w:rsidRPr="00D63BA1">
              <w:t>pdf</w:t>
            </w:r>
            <w:proofErr w:type="spellEnd"/>
            <w:r w:rsidRPr="00D63BA1">
              <w:t>» (</w:t>
            </w:r>
            <w:proofErr w:type="spellStart"/>
            <w:r w:rsidRPr="00D63BA1">
              <w:t>PortableDocumentFormat</w:t>
            </w:r>
            <w:proofErr w:type="spellEnd"/>
            <w:r w:rsidRPr="00D63BA1">
              <w:t xml:space="preserve">)». </w:t>
            </w:r>
          </w:p>
          <w:p w14:paraId="29E8CF37" w14:textId="520BC06D" w:rsidR="00D621D2" w:rsidRPr="00D63BA1" w:rsidRDefault="00D621D2" w:rsidP="009B020F">
            <w:pPr>
              <w:ind w:firstLine="280"/>
              <w:jc w:val="both"/>
            </w:pPr>
          </w:p>
          <w:p w14:paraId="732FD1AB" w14:textId="77777777" w:rsidR="00D621D2" w:rsidRPr="00D63BA1" w:rsidRDefault="00D621D2" w:rsidP="00D621D2">
            <w:pPr>
              <w:ind w:right="126" w:firstLine="316"/>
              <w:jc w:val="both"/>
            </w:pPr>
            <w:r w:rsidRPr="00D63BA1">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14:paraId="2FDCB00E" w14:textId="77777777" w:rsidR="009B020F" w:rsidRPr="00D63BA1" w:rsidRDefault="009B020F" w:rsidP="009B020F">
            <w:pPr>
              <w:jc w:val="both"/>
            </w:pPr>
          </w:p>
          <w:p w14:paraId="638FEAA4" w14:textId="77777777" w:rsidR="00D621D2" w:rsidRPr="00D63BA1" w:rsidRDefault="00D621D2" w:rsidP="005366F0">
            <w:pPr>
              <w:ind w:right="126" w:firstLine="458"/>
              <w:jc w:val="both"/>
            </w:pPr>
            <w:r w:rsidRPr="00D63BA1">
              <w:t xml:space="preserve">Учасники процедури закупівлі подають тендерні пропозиції у формі електронного документа чи </w:t>
            </w:r>
            <w:proofErr w:type="spellStart"/>
            <w:r w:rsidRPr="00D63BA1">
              <w:t>скан-копій</w:t>
            </w:r>
            <w:proofErr w:type="spellEnd"/>
            <w:r w:rsidRPr="00D63BA1">
              <w:t xml:space="preserve"> через електронну систему закупівель. Тендерна пропозиція учасника має відповідати наступним вимогам:</w:t>
            </w:r>
          </w:p>
          <w:p w14:paraId="23297A5C" w14:textId="77777777" w:rsidR="00D621D2" w:rsidRPr="00D63BA1" w:rsidRDefault="00D621D2" w:rsidP="005366F0">
            <w:pPr>
              <w:ind w:right="126" w:firstLine="458"/>
              <w:jc w:val="both"/>
            </w:pPr>
            <w:r w:rsidRPr="00D63BA1">
              <w:t xml:space="preserve">1) 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w:t>
            </w:r>
            <w:proofErr w:type="spellStart"/>
            <w:r w:rsidRPr="00D63BA1">
              <w:t>скан-копій</w:t>
            </w:r>
            <w:proofErr w:type="spellEnd"/>
            <w:r w:rsidRPr="00D63BA1">
              <w:t xml:space="preserve">, придатних для </w:t>
            </w:r>
            <w:proofErr w:type="spellStart"/>
            <w:r w:rsidRPr="00D63BA1">
              <w:t>машинозчитування</w:t>
            </w:r>
            <w:proofErr w:type="spellEnd"/>
            <w:r w:rsidRPr="00D63BA1">
              <w:t xml:space="preserve"> (файли з розширенням «</w:t>
            </w:r>
            <w:proofErr w:type="spellStart"/>
            <w:r w:rsidRPr="00D63BA1">
              <w:t>..pdf</w:t>
            </w:r>
            <w:proofErr w:type="spellEnd"/>
            <w:r w:rsidRPr="00D63BA1">
              <w:t>.», «</w:t>
            </w:r>
            <w:proofErr w:type="spellStart"/>
            <w:r w:rsidRPr="00D63BA1">
              <w:t>..jpeg</w:t>
            </w:r>
            <w:proofErr w:type="spellEnd"/>
            <w:r w:rsidRPr="00D63BA1">
              <w:t xml:space="preserve">.»), зміст та вигляд яких повинен відповідати оригіналам відповідних документів, згідно яких виготовляються такі </w:t>
            </w:r>
            <w:proofErr w:type="spellStart"/>
            <w:r w:rsidRPr="00D63BA1">
              <w:t>скан-копії</w:t>
            </w:r>
            <w:proofErr w:type="spellEnd"/>
            <w:r w:rsidRPr="00D63BA1">
              <w:t>;</w:t>
            </w:r>
          </w:p>
          <w:p w14:paraId="0947DAAA" w14:textId="77777777" w:rsidR="00D621D2" w:rsidRPr="00D63BA1" w:rsidRDefault="00D621D2" w:rsidP="005366F0">
            <w:pPr>
              <w:ind w:right="126" w:firstLine="458"/>
              <w:jc w:val="both"/>
            </w:pPr>
            <w:r w:rsidRPr="00D63BA1">
              <w:t xml:space="preserve">2) зображення </w:t>
            </w:r>
            <w:proofErr w:type="spellStart"/>
            <w:r w:rsidRPr="00D63BA1">
              <w:t>відсканованих</w:t>
            </w:r>
            <w:proofErr w:type="spellEnd"/>
            <w:r w:rsidRPr="00D63BA1">
              <w:t xml:space="preserve"> документів повинні бути чіткими та </w:t>
            </w:r>
            <w:proofErr w:type="spellStart"/>
            <w:r w:rsidRPr="00D63BA1">
              <w:t>повнорозмірними</w:t>
            </w:r>
            <w:proofErr w:type="spellEnd"/>
            <w:r w:rsidRPr="00D63BA1">
              <w:t xml:space="preserve"> (без обрізань будь-яких сторін документів, у т. ч. прізвища та підпису уповноваженої особи учасника, його печатки, номера, тощо);</w:t>
            </w:r>
          </w:p>
          <w:p w14:paraId="249C6AED" w14:textId="77777777" w:rsidR="00D621D2" w:rsidRPr="00D63BA1" w:rsidRDefault="00D621D2" w:rsidP="005366F0">
            <w:pPr>
              <w:ind w:right="126" w:firstLine="458"/>
              <w:jc w:val="both"/>
            </w:pPr>
            <w:r w:rsidRPr="00D63BA1">
              <w:t xml:space="preserve">3) будь-який текст на усіх </w:t>
            </w:r>
            <w:proofErr w:type="spellStart"/>
            <w:r w:rsidRPr="00D63BA1">
              <w:t>відсканованих</w:t>
            </w:r>
            <w:proofErr w:type="spellEnd"/>
            <w:r w:rsidRPr="00D63BA1">
              <w:t xml:space="preserve"> зображеннях має бути розбірливим та повинен вільно читатися; </w:t>
            </w:r>
          </w:p>
          <w:p w14:paraId="1FBEBE4C" w14:textId="77777777" w:rsidR="00D621D2" w:rsidRPr="00D63BA1" w:rsidRDefault="00D621D2" w:rsidP="005366F0">
            <w:pPr>
              <w:ind w:right="126" w:firstLine="458"/>
              <w:jc w:val="both"/>
            </w:pPr>
            <w:r w:rsidRPr="00D63BA1">
              <w:t>4) кольорове сканування документів можливе як з оригіналів так і з їх копій, завірених нотаріально  або учасником у разі, якщо до конкретного документа не встановлено інші вимоги до його оформлення.</w:t>
            </w:r>
          </w:p>
          <w:p w14:paraId="739725ED" w14:textId="77777777" w:rsidR="00D621D2" w:rsidRPr="00D63BA1" w:rsidRDefault="00D621D2" w:rsidP="00D621D2">
            <w:pPr>
              <w:ind w:left="126" w:right="126" w:firstLine="142"/>
              <w:jc w:val="both"/>
            </w:pPr>
          </w:p>
          <w:p w14:paraId="0896D768" w14:textId="77777777" w:rsidR="00D621D2" w:rsidRPr="00D63BA1" w:rsidRDefault="00D621D2" w:rsidP="000D005F">
            <w:pPr>
              <w:ind w:firstLine="458"/>
              <w:jc w:val="both"/>
            </w:pPr>
            <w:r w:rsidRPr="00D63BA1">
              <w:t xml:space="preserve">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w:t>
            </w:r>
            <w:r w:rsidRPr="00D63BA1">
              <w:lastRenderedPageBreak/>
              <w:t xml:space="preserve">тендерної документації, або мають неякісне, неповне, нечітке зображення, не кольорову </w:t>
            </w:r>
            <w:proofErr w:type="spellStart"/>
            <w:r w:rsidRPr="00D63BA1">
              <w:t>cкан-копію</w:t>
            </w:r>
            <w:proofErr w:type="spellEnd"/>
            <w:r w:rsidRPr="00D63BA1">
              <w:t xml:space="preserve">, фотозображення, мають частково </w:t>
            </w:r>
            <w:proofErr w:type="spellStart"/>
            <w:r w:rsidRPr="00D63BA1">
              <w:t>відсканований</w:t>
            </w:r>
            <w:proofErr w:type="spellEnd"/>
            <w:r w:rsidRPr="00D63BA1">
              <w:t xml:space="preserve"> документ, та ін. Замовник може прийняти рішення про відхилення тендерної пропозиції такого учасника.</w:t>
            </w:r>
          </w:p>
          <w:p w14:paraId="11487A54" w14:textId="77777777" w:rsidR="00D621D2" w:rsidRPr="00D63BA1" w:rsidRDefault="00D621D2" w:rsidP="00966A55">
            <w:pPr>
              <w:ind w:firstLine="708"/>
              <w:contextualSpacing/>
              <w:jc w:val="both"/>
            </w:pPr>
          </w:p>
          <w:p w14:paraId="14FDD888" w14:textId="0F74CEC7" w:rsidR="00966A55" w:rsidRPr="00D63BA1" w:rsidRDefault="00966A55" w:rsidP="00966A55">
            <w:pPr>
              <w:ind w:firstLine="708"/>
              <w:contextualSpacing/>
              <w:jc w:val="both"/>
              <w:rPr>
                <w:rFonts w:eastAsia="SimSun"/>
                <w:lang w:eastAsia="uk-UA"/>
              </w:rPr>
            </w:pPr>
            <w:r w:rsidRPr="00D63BA1">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цієї документації.</w:t>
            </w:r>
          </w:p>
          <w:p w14:paraId="69688550" w14:textId="77777777" w:rsidR="00966A55" w:rsidRPr="00D63BA1" w:rsidRDefault="00966A55" w:rsidP="00966A55">
            <w:pPr>
              <w:ind w:firstLine="708"/>
              <w:contextualSpacing/>
              <w:jc w:val="both"/>
              <w:rPr>
                <w:rFonts w:eastAsia="SimSun"/>
                <w:lang w:eastAsia="uk-UA"/>
              </w:rPr>
            </w:pPr>
          </w:p>
          <w:p w14:paraId="69CF38D5" w14:textId="77777777" w:rsidR="00966A55" w:rsidRPr="00D63BA1" w:rsidRDefault="00966A55" w:rsidP="00966A55">
            <w:pPr>
              <w:ind w:firstLine="708"/>
              <w:contextualSpacing/>
              <w:jc w:val="both"/>
              <w:rPr>
                <w:rFonts w:eastAsia="SimSun"/>
                <w:lang w:eastAsia="uk-UA"/>
              </w:rPr>
            </w:pPr>
            <w:r w:rsidRPr="00D63BA1">
              <w:rPr>
                <w:rFonts w:eastAsia="SimSun"/>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DC43D5D" w14:textId="776F4EA6" w:rsidR="00966A55" w:rsidRPr="00D63BA1" w:rsidRDefault="00966A55" w:rsidP="0037254F">
            <w:pPr>
              <w:ind w:firstLine="708"/>
              <w:contextualSpacing/>
              <w:jc w:val="both"/>
              <w:rPr>
                <w:rFonts w:eastAsia="SimSun"/>
                <w:b/>
                <w:bCs/>
                <w:lang w:eastAsia="uk-UA"/>
              </w:rPr>
            </w:pPr>
            <w:r w:rsidRPr="00D63BA1">
              <w:rPr>
                <w:rFonts w:eastAsia="SimSun"/>
                <w:lang w:eastAsia="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Pr="00D63BA1">
              <w:rPr>
                <w:rFonts w:eastAsia="SimSun"/>
                <w:b/>
                <w:bCs/>
                <w:lang w:eastAsia="uk-UA"/>
              </w:rPr>
              <w:t>на пропозицію</w:t>
            </w:r>
            <w:r w:rsidR="002114FC" w:rsidRPr="00D63BA1">
              <w:rPr>
                <w:rFonts w:eastAsia="SimSun"/>
                <w:b/>
                <w:bCs/>
                <w:lang w:eastAsia="uk-UA"/>
              </w:rPr>
              <w:t>,</w:t>
            </w:r>
            <w:r w:rsidRPr="00D63BA1">
              <w:rPr>
                <w:rFonts w:eastAsia="SimSun"/>
                <w:b/>
                <w:bCs/>
                <w:lang w:eastAsia="uk-UA"/>
              </w:rPr>
              <w:t xml:space="preserve"> а н</w:t>
            </w:r>
            <w:r w:rsidR="0037254F" w:rsidRPr="00D63BA1">
              <w:rPr>
                <w:rFonts w:eastAsia="SimSun"/>
                <w:b/>
                <w:bCs/>
                <w:lang w:eastAsia="uk-UA"/>
              </w:rPr>
              <w:t>е</w:t>
            </w:r>
            <w:r w:rsidRPr="00D63BA1">
              <w:rPr>
                <w:rFonts w:eastAsia="SimSun"/>
                <w:b/>
                <w:bCs/>
                <w:lang w:eastAsia="uk-UA"/>
              </w:rPr>
              <w:t xml:space="preserve"> кожен електронний документ пропозиції окремо. </w:t>
            </w:r>
          </w:p>
          <w:p w14:paraId="7C72E788" w14:textId="77777777" w:rsidR="00966A55" w:rsidRPr="00D63BA1" w:rsidRDefault="00966A55" w:rsidP="00966A55">
            <w:pPr>
              <w:ind w:firstLine="644"/>
              <w:contextualSpacing/>
              <w:jc w:val="both"/>
              <w:rPr>
                <w:rFonts w:eastAsia="SimSun"/>
                <w:lang w:eastAsia="uk-UA"/>
              </w:rPr>
            </w:pPr>
            <w:r w:rsidRPr="00D63BA1">
              <w:rPr>
                <w:rFonts w:eastAsia="SimSun"/>
                <w:lang w:eastAsia="uk-UA"/>
              </w:rPr>
              <w:t>У якості КЕП учасник може скористатися електронним цифровим підписом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14:paraId="5F2948EF" w14:textId="77777777" w:rsidR="00966A55" w:rsidRPr="00D63BA1" w:rsidRDefault="00966A55" w:rsidP="00966A55">
            <w:pPr>
              <w:keepNext/>
              <w:keepLines/>
              <w:ind w:left="40" w:firstLine="668"/>
              <w:contextualSpacing/>
              <w:jc w:val="both"/>
              <w:rPr>
                <w:color w:val="000000"/>
              </w:rPr>
            </w:pPr>
            <w:r w:rsidRPr="00D63BA1">
              <w:rPr>
                <w:color w:val="000000"/>
              </w:rPr>
              <w:t xml:space="preserve">Замовник перевіряє КЕП учасника на сайті центрального </w:t>
            </w:r>
            <w:proofErr w:type="spellStart"/>
            <w:r w:rsidRPr="00D63BA1">
              <w:rPr>
                <w:color w:val="000000"/>
              </w:rPr>
              <w:t>засвідчувального</w:t>
            </w:r>
            <w:proofErr w:type="spellEnd"/>
            <w:r w:rsidRPr="00D63BA1">
              <w:rPr>
                <w:color w:val="000000"/>
              </w:rPr>
              <w:t xml:space="preserve"> органу за посиланням </w:t>
            </w:r>
            <w:hyperlink r:id="rId10" w:history="1">
              <w:r w:rsidRPr="00D63BA1">
                <w:rPr>
                  <w:color w:val="000000"/>
                </w:rPr>
                <w:t>https://czo.gov.ua/verify</w:t>
              </w:r>
            </w:hyperlink>
            <w:r w:rsidRPr="00D63BA1">
              <w:rPr>
                <w:color w:val="000000"/>
              </w:rPr>
              <w:t>.</w:t>
            </w:r>
          </w:p>
          <w:p w14:paraId="4DDFF4D4" w14:textId="77777777" w:rsidR="00966A55" w:rsidRPr="00D63BA1" w:rsidRDefault="00966A55" w:rsidP="00966A55">
            <w:pPr>
              <w:keepNext/>
              <w:keepLines/>
              <w:ind w:left="40" w:firstLine="668"/>
              <w:contextualSpacing/>
              <w:jc w:val="both"/>
              <w:rPr>
                <w:color w:val="000000"/>
              </w:rPr>
            </w:pPr>
            <w:r w:rsidRPr="00D63BA1">
              <w:rPr>
                <w:color w:val="000000"/>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14:paraId="23C05A76" w14:textId="77777777" w:rsidR="00966A55" w:rsidRPr="00D63BA1" w:rsidRDefault="00966A55" w:rsidP="00966A55">
            <w:pPr>
              <w:jc w:val="both"/>
              <w:rPr>
                <w:b/>
                <w:bCs/>
              </w:rPr>
            </w:pPr>
            <w:r w:rsidRPr="00D63BA1">
              <w:rPr>
                <w:rFonts w:eastAsia="Calibri"/>
                <w:shd w:val="clear" w:color="auto" w:fill="FFFFFF"/>
                <w:lang w:val="ru-RU" w:eastAsia="en-US"/>
              </w:rPr>
              <w:t xml:space="preserve">           </w:t>
            </w:r>
            <w:r w:rsidRPr="00D63BA1">
              <w:rPr>
                <w:rFonts w:eastAsia="Calibri"/>
                <w:shd w:val="clear" w:color="auto" w:fill="FFFFFF"/>
                <w:lang w:eastAsia="en-US"/>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w:t>
            </w:r>
            <w:r w:rsidRPr="00D63BA1">
              <w:rPr>
                <w:rFonts w:eastAsia="Calibri"/>
                <w:shd w:val="clear" w:color="auto" w:fill="FFFFFF"/>
                <w:lang w:eastAsia="en-US"/>
              </w:rPr>
              <w:lastRenderedPageBreak/>
              <w:t xml:space="preserve">накладання кваліфікованого електронного підпису (КЕП) </w:t>
            </w:r>
            <w:r w:rsidRPr="00D63BA1">
              <w:rPr>
                <w:rFonts w:eastAsia="Calibri"/>
                <w:b/>
                <w:bCs/>
                <w:shd w:val="clear" w:color="auto" w:fill="FFFFFF"/>
                <w:lang w:eastAsia="en-US"/>
              </w:rPr>
              <w:t>на пропозицію, а не на кожен електронний документ пропозиції окремо.</w:t>
            </w:r>
          </w:p>
          <w:p w14:paraId="29108E1E" w14:textId="77777777" w:rsidR="00871061" w:rsidRPr="00D63BA1" w:rsidRDefault="00871061" w:rsidP="00CA2A1F">
            <w:pPr>
              <w:ind w:firstLine="600"/>
              <w:contextualSpacing/>
              <w:jc w:val="both"/>
            </w:pPr>
          </w:p>
          <w:p w14:paraId="1206FF97" w14:textId="2BCE6BF6" w:rsidR="009B020F" w:rsidRPr="00D63BA1" w:rsidRDefault="009B020F" w:rsidP="00CA2A1F">
            <w:pPr>
              <w:ind w:firstLine="600"/>
              <w:contextualSpacing/>
              <w:jc w:val="both"/>
            </w:pPr>
            <w:r w:rsidRPr="00D63BA1">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21AF57" w14:textId="77777777" w:rsidR="009B020F" w:rsidRPr="00D63BA1" w:rsidRDefault="009B020F" w:rsidP="009B020F">
            <w:pPr>
              <w:jc w:val="both"/>
            </w:pPr>
            <w:r w:rsidRPr="00D63BA1">
              <w:t xml:space="preserve">  </w:t>
            </w:r>
          </w:p>
          <w:p w14:paraId="21508595" w14:textId="4F800C5A" w:rsidR="009B020F" w:rsidRPr="00D63BA1" w:rsidRDefault="009B020F" w:rsidP="00871061">
            <w:pPr>
              <w:ind w:firstLine="458"/>
              <w:jc w:val="both"/>
            </w:pPr>
            <w:r w:rsidRPr="00D63BA1">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29216AF7" w14:textId="49A331D0" w:rsidR="009B020F" w:rsidRPr="00D63BA1" w:rsidRDefault="009B020F" w:rsidP="009B020F"/>
          <w:p w14:paraId="0472BF99" w14:textId="77777777" w:rsidR="009B020F" w:rsidRPr="00D63BA1" w:rsidRDefault="009B020F" w:rsidP="009B020F">
            <w:pPr>
              <w:ind w:firstLine="466"/>
              <w:jc w:val="both"/>
              <w:rPr>
                <w:b/>
                <w:u w:val="single"/>
              </w:rPr>
            </w:pPr>
            <w:r w:rsidRPr="00D63BA1">
              <w:rPr>
                <w:b/>
                <w:u w:val="singl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B75E4C8" w14:textId="5498C963" w:rsidR="004A09AD" w:rsidRPr="00D63BA1" w:rsidRDefault="004A09AD" w:rsidP="009B020F">
            <w:pPr>
              <w:ind w:firstLine="466"/>
              <w:jc w:val="both"/>
            </w:pPr>
          </w:p>
        </w:tc>
      </w:tr>
      <w:tr w:rsidR="004A09AD" w:rsidRPr="00D63BA1" w14:paraId="79E88D2F"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600236A5" w14:textId="77777777" w:rsidR="004A09AD" w:rsidRPr="00D63BA1" w:rsidRDefault="004A09AD" w:rsidP="004A09AD">
            <w:pPr>
              <w:rPr>
                <w:b/>
              </w:rPr>
            </w:pPr>
            <w:r w:rsidRPr="00D63BA1">
              <w:rPr>
                <w:b/>
              </w:rPr>
              <w:lastRenderedPageBreak/>
              <w:t>2.</w:t>
            </w:r>
          </w:p>
        </w:tc>
        <w:tc>
          <w:tcPr>
            <w:tcW w:w="2540" w:type="dxa"/>
          </w:tcPr>
          <w:p w14:paraId="4FF750E0" w14:textId="77777777" w:rsidR="004A09AD" w:rsidRPr="00D63BA1" w:rsidRDefault="004A09AD" w:rsidP="004A09AD">
            <w:pPr>
              <w:rPr>
                <w:b/>
              </w:rPr>
            </w:pPr>
            <w:r w:rsidRPr="00D63BA1">
              <w:rPr>
                <w:b/>
              </w:rPr>
              <w:t>Забезпечення тендерної пропозиції</w:t>
            </w:r>
          </w:p>
          <w:p w14:paraId="5DE681A8" w14:textId="77777777" w:rsidR="004A09AD" w:rsidRPr="00D63BA1" w:rsidRDefault="004A09AD" w:rsidP="004A09AD">
            <w:pPr>
              <w:rPr>
                <w:b/>
              </w:rPr>
            </w:pPr>
          </w:p>
        </w:tc>
        <w:tc>
          <w:tcPr>
            <w:tcW w:w="6804" w:type="dxa"/>
            <w:gridSpan w:val="2"/>
          </w:tcPr>
          <w:p w14:paraId="42677C4B" w14:textId="77777777" w:rsidR="004A09AD" w:rsidRPr="00D63BA1" w:rsidRDefault="004A09AD" w:rsidP="004A09AD">
            <w:pPr>
              <w:tabs>
                <w:tab w:val="left" w:pos="7328"/>
                <w:tab w:val="left" w:pos="8244"/>
                <w:tab w:val="left" w:pos="9160"/>
                <w:tab w:val="left" w:pos="10076"/>
                <w:tab w:val="left" w:pos="10992"/>
                <w:tab w:val="left" w:pos="11908"/>
                <w:tab w:val="left" w:pos="12824"/>
                <w:tab w:val="left" w:pos="13740"/>
                <w:tab w:val="left" w:pos="14656"/>
              </w:tabs>
              <w:jc w:val="both"/>
              <w:rPr>
                <w:lang w:val="ru-RU"/>
              </w:rPr>
            </w:pPr>
          </w:p>
          <w:p w14:paraId="457378A8" w14:textId="34A0C5FA" w:rsidR="004A09AD" w:rsidRPr="00D63BA1" w:rsidRDefault="00CA2A1F" w:rsidP="00CA2A1F">
            <w:pPr>
              <w:rPr>
                <w:b/>
              </w:rPr>
            </w:pPr>
            <w:r w:rsidRPr="00D63BA1">
              <w:rPr>
                <w:b/>
              </w:rPr>
              <w:t>Не вимагається</w:t>
            </w:r>
            <w:r w:rsidR="004A09AD" w:rsidRPr="00D63BA1">
              <w:rPr>
                <w:b/>
                <w:bCs/>
                <w:lang w:eastAsia="ar-SA"/>
              </w:rPr>
              <w:t xml:space="preserve"> </w:t>
            </w:r>
          </w:p>
        </w:tc>
      </w:tr>
      <w:tr w:rsidR="004A09AD" w:rsidRPr="00D63BA1" w14:paraId="689B464F" w14:textId="77777777" w:rsidTr="00CA2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697D4134" w14:textId="77777777" w:rsidR="004A09AD" w:rsidRPr="00D63BA1" w:rsidRDefault="004A09AD" w:rsidP="004A09AD">
            <w:pPr>
              <w:pStyle w:val="ae"/>
              <w:jc w:val="center"/>
              <w:rPr>
                <w:b/>
              </w:rPr>
            </w:pPr>
            <w:r w:rsidRPr="00D63BA1">
              <w:rPr>
                <w:b/>
              </w:rPr>
              <w:t>3.</w:t>
            </w:r>
          </w:p>
        </w:tc>
        <w:tc>
          <w:tcPr>
            <w:tcW w:w="2540" w:type="dxa"/>
          </w:tcPr>
          <w:p w14:paraId="053B4EEC" w14:textId="77777777" w:rsidR="004A09AD" w:rsidRPr="00D63BA1" w:rsidRDefault="004A09AD" w:rsidP="004A09AD">
            <w:pPr>
              <w:pStyle w:val="ae"/>
              <w:rPr>
                <w:b/>
              </w:rPr>
            </w:pPr>
            <w:r w:rsidRPr="00D63BA1">
              <w:rPr>
                <w:b/>
              </w:rPr>
              <w:t>Умови повернення чи неповернення забезпечення тендерної пропозиції</w:t>
            </w:r>
          </w:p>
        </w:tc>
        <w:tc>
          <w:tcPr>
            <w:tcW w:w="6804" w:type="dxa"/>
            <w:gridSpan w:val="2"/>
          </w:tcPr>
          <w:p w14:paraId="4F4F5DD8" w14:textId="77777777" w:rsidR="004A09AD" w:rsidRPr="00D63BA1" w:rsidRDefault="004A09AD" w:rsidP="00CA2A1F">
            <w:pPr>
              <w:tabs>
                <w:tab w:val="left" w:pos="8244"/>
                <w:tab w:val="left" w:pos="9160"/>
                <w:tab w:val="left" w:pos="10076"/>
                <w:tab w:val="left" w:pos="10992"/>
                <w:tab w:val="left" w:pos="11908"/>
                <w:tab w:val="left" w:pos="12824"/>
                <w:tab w:val="left" w:pos="13740"/>
                <w:tab w:val="left" w:pos="14656"/>
              </w:tabs>
              <w:jc w:val="both"/>
            </w:pPr>
            <w:r w:rsidRPr="00D63BA1">
              <w:t xml:space="preserve"> </w:t>
            </w:r>
          </w:p>
          <w:p w14:paraId="7A76E4A3" w14:textId="77777777" w:rsidR="00CA2A1F" w:rsidRPr="00D63BA1" w:rsidRDefault="00CA2A1F" w:rsidP="00CA2A1F">
            <w:pPr>
              <w:tabs>
                <w:tab w:val="left" w:pos="8244"/>
                <w:tab w:val="left" w:pos="9160"/>
                <w:tab w:val="left" w:pos="10076"/>
                <w:tab w:val="left" w:pos="10992"/>
                <w:tab w:val="left" w:pos="11908"/>
                <w:tab w:val="left" w:pos="12824"/>
                <w:tab w:val="left" w:pos="13740"/>
                <w:tab w:val="left" w:pos="14656"/>
              </w:tabs>
              <w:jc w:val="both"/>
            </w:pPr>
            <w:r w:rsidRPr="00D63BA1">
              <w:t xml:space="preserve">Умовами  тендерної документації  забезпечення не вимагається. Тому умови повернення чи не повернення забезпечення тендерної пропозиції не визначаються. </w:t>
            </w:r>
          </w:p>
          <w:p w14:paraId="7147BFF0" w14:textId="471AD747" w:rsidR="004A09AD" w:rsidRPr="00D63BA1" w:rsidRDefault="006432AF" w:rsidP="00CA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BA1">
              <w:t xml:space="preserve"> </w:t>
            </w:r>
          </w:p>
        </w:tc>
      </w:tr>
      <w:tr w:rsidR="004A09AD" w:rsidRPr="00D63BA1" w14:paraId="027FFE2C"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721" w:type="dxa"/>
          </w:tcPr>
          <w:p w14:paraId="27E522BC" w14:textId="77777777" w:rsidR="004A09AD" w:rsidRPr="00D63BA1" w:rsidRDefault="004A09AD" w:rsidP="004A09AD">
            <w:pPr>
              <w:pStyle w:val="ae"/>
              <w:jc w:val="center"/>
              <w:rPr>
                <w:b/>
              </w:rPr>
            </w:pPr>
            <w:r w:rsidRPr="00D63BA1">
              <w:rPr>
                <w:b/>
              </w:rPr>
              <w:t>4.</w:t>
            </w:r>
          </w:p>
        </w:tc>
        <w:tc>
          <w:tcPr>
            <w:tcW w:w="2540" w:type="dxa"/>
          </w:tcPr>
          <w:p w14:paraId="1C725E91" w14:textId="77777777" w:rsidR="004A09AD" w:rsidRPr="00D63BA1" w:rsidRDefault="004A09AD" w:rsidP="004A09AD">
            <w:pPr>
              <w:pStyle w:val="ae"/>
              <w:rPr>
                <w:b/>
              </w:rPr>
            </w:pPr>
            <w:r w:rsidRPr="00D63BA1">
              <w:rPr>
                <w:b/>
              </w:rPr>
              <w:t>Строк, протягом якого тендерні пропозиції є дійсними</w:t>
            </w:r>
          </w:p>
        </w:tc>
        <w:tc>
          <w:tcPr>
            <w:tcW w:w="6804" w:type="dxa"/>
            <w:gridSpan w:val="2"/>
          </w:tcPr>
          <w:p w14:paraId="6964A272" w14:textId="3E9C6260" w:rsidR="004A09AD" w:rsidRPr="00D63BA1" w:rsidRDefault="004A09AD" w:rsidP="00CA2A1F">
            <w:pPr>
              <w:autoSpaceDE w:val="0"/>
              <w:autoSpaceDN w:val="0"/>
              <w:adjustRightInd w:val="0"/>
              <w:ind w:firstLine="316"/>
              <w:jc w:val="both"/>
              <w:rPr>
                <w:shd w:val="clear" w:color="auto" w:fill="FFFFFF"/>
              </w:rPr>
            </w:pPr>
            <w:r w:rsidRPr="00D63BA1">
              <w:rPr>
                <w:bCs/>
              </w:rPr>
              <w:t>С</w:t>
            </w:r>
            <w:r w:rsidRPr="00D63BA1">
              <w:rPr>
                <w:shd w:val="clear" w:color="auto" w:fill="FFFFFF"/>
              </w:rPr>
              <w:t xml:space="preserve">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w:t>
            </w:r>
            <w:r w:rsidRPr="00D63BA1">
              <w:rPr>
                <w:b/>
                <w:bCs/>
                <w:shd w:val="clear" w:color="auto" w:fill="FFFFFF"/>
              </w:rPr>
              <w:t>Учасник повинен надати лист-згоду зі строком дії тендерної пропозиції.</w:t>
            </w:r>
          </w:p>
          <w:p w14:paraId="79F22FA6" w14:textId="77777777" w:rsidR="004A09AD" w:rsidRPr="00D63BA1" w:rsidRDefault="004A09AD" w:rsidP="004A09AD">
            <w:pPr>
              <w:tabs>
                <w:tab w:val="left" w:pos="8244"/>
                <w:tab w:val="left" w:pos="9160"/>
                <w:tab w:val="left" w:pos="10076"/>
                <w:tab w:val="left" w:pos="10992"/>
                <w:tab w:val="left" w:pos="11908"/>
                <w:tab w:val="left" w:pos="12824"/>
                <w:tab w:val="left" w:pos="13740"/>
                <w:tab w:val="left" w:pos="14656"/>
              </w:tabs>
              <w:ind w:right="142" w:firstLine="421"/>
              <w:jc w:val="both"/>
            </w:pPr>
            <w:r w:rsidRPr="00D63BA1">
              <w:t>До закінчення цього строку замовник має право вимагати від учасників продовження строку дії тендерних пропозицій.</w:t>
            </w:r>
          </w:p>
          <w:p w14:paraId="5B1AE006" w14:textId="77777777" w:rsidR="004A09AD" w:rsidRPr="00D63BA1" w:rsidRDefault="004A09AD" w:rsidP="004A09AD">
            <w:pPr>
              <w:tabs>
                <w:tab w:val="left" w:pos="8244"/>
                <w:tab w:val="left" w:pos="9160"/>
                <w:tab w:val="left" w:pos="10076"/>
                <w:tab w:val="left" w:pos="10992"/>
                <w:tab w:val="left" w:pos="11908"/>
                <w:tab w:val="left" w:pos="12824"/>
                <w:tab w:val="left" w:pos="13740"/>
                <w:tab w:val="left" w:pos="14656"/>
              </w:tabs>
              <w:ind w:right="142" w:firstLine="421"/>
              <w:jc w:val="both"/>
            </w:pPr>
            <w:r w:rsidRPr="00D63BA1">
              <w:t>Учасник має право:</w:t>
            </w:r>
          </w:p>
          <w:p w14:paraId="31113599" w14:textId="77777777" w:rsidR="004A09AD" w:rsidRPr="00D63BA1" w:rsidRDefault="004A09AD" w:rsidP="004A09AD">
            <w:pPr>
              <w:tabs>
                <w:tab w:val="left" w:pos="8244"/>
                <w:tab w:val="left" w:pos="9160"/>
                <w:tab w:val="left" w:pos="10076"/>
                <w:tab w:val="left" w:pos="10992"/>
                <w:tab w:val="left" w:pos="11908"/>
                <w:tab w:val="left" w:pos="12824"/>
                <w:tab w:val="left" w:pos="13740"/>
                <w:tab w:val="left" w:pos="14656"/>
              </w:tabs>
              <w:ind w:right="142" w:firstLine="421"/>
              <w:jc w:val="both"/>
            </w:pPr>
            <w:proofErr w:type="spellStart"/>
            <w:r w:rsidRPr="00D63BA1">
              <w:t>-відхилити</w:t>
            </w:r>
            <w:proofErr w:type="spellEnd"/>
            <w:r w:rsidRPr="00D63BA1">
              <w:t xml:space="preserve"> таку вимогу, не втрачаючи при цьому наданого ним забезпечення тендерної пропозиції;</w:t>
            </w:r>
          </w:p>
          <w:p w14:paraId="117149D4" w14:textId="525DAAB5" w:rsidR="004A09AD" w:rsidRPr="00D63BA1" w:rsidRDefault="004A09AD" w:rsidP="004A09AD">
            <w:pPr>
              <w:ind w:firstLine="421"/>
              <w:jc w:val="both"/>
            </w:pPr>
            <w:proofErr w:type="spellStart"/>
            <w:r w:rsidRPr="00D63BA1">
              <w:t>-погодитися</w:t>
            </w:r>
            <w:proofErr w:type="spellEnd"/>
            <w:r w:rsidRPr="00D63BA1">
              <w:t xml:space="preserve"> з вимогою та продовжити строк дії поданої ним тендерної пропозиції та наданого забезпечення тендерної пропозиції;</w:t>
            </w:r>
          </w:p>
          <w:p w14:paraId="0CDC8250" w14:textId="425646BF" w:rsidR="004A09AD" w:rsidRPr="00D63BA1" w:rsidRDefault="004A09AD" w:rsidP="004A09AD">
            <w:pPr>
              <w:ind w:firstLine="421"/>
              <w:jc w:val="both"/>
            </w:pPr>
            <w:r w:rsidRPr="00D63BA1">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09AD" w:rsidRPr="00D63BA1" w14:paraId="0A0CDDF7"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21" w:type="dxa"/>
          </w:tcPr>
          <w:p w14:paraId="03469FED" w14:textId="77777777" w:rsidR="004A09AD" w:rsidRPr="00D63BA1" w:rsidRDefault="004A09AD" w:rsidP="004A09AD">
            <w:pPr>
              <w:pStyle w:val="ae"/>
              <w:jc w:val="center"/>
              <w:rPr>
                <w:b/>
              </w:rPr>
            </w:pPr>
            <w:r w:rsidRPr="00D63BA1">
              <w:rPr>
                <w:b/>
              </w:rPr>
              <w:t>5.</w:t>
            </w:r>
          </w:p>
          <w:p w14:paraId="4771F495" w14:textId="77777777" w:rsidR="004A09AD" w:rsidRPr="00D63BA1" w:rsidRDefault="004A09AD" w:rsidP="004A09AD">
            <w:pPr>
              <w:pStyle w:val="a9"/>
              <w:spacing w:after="0"/>
              <w:ind w:firstLine="181"/>
              <w:jc w:val="center"/>
              <w:rPr>
                <w:rFonts w:ascii="Times New Roman" w:hAnsi="Times New Roman"/>
                <w:b/>
                <w:sz w:val="24"/>
                <w:szCs w:val="24"/>
                <w:lang w:val="uk-UA"/>
              </w:rPr>
            </w:pPr>
          </w:p>
          <w:p w14:paraId="79C0CC6A" w14:textId="77777777" w:rsidR="004A09AD" w:rsidRPr="00D63BA1" w:rsidRDefault="004A09AD" w:rsidP="004A09AD">
            <w:pPr>
              <w:pStyle w:val="a9"/>
              <w:spacing w:after="0"/>
              <w:ind w:firstLine="181"/>
              <w:jc w:val="center"/>
              <w:rPr>
                <w:rFonts w:ascii="Times New Roman" w:hAnsi="Times New Roman"/>
                <w:b/>
                <w:sz w:val="24"/>
                <w:szCs w:val="24"/>
                <w:lang w:val="uk-UA"/>
              </w:rPr>
            </w:pPr>
          </w:p>
          <w:p w14:paraId="746F0454" w14:textId="77777777" w:rsidR="004A09AD" w:rsidRPr="00D63BA1" w:rsidRDefault="004A09AD" w:rsidP="004A09AD">
            <w:pPr>
              <w:pStyle w:val="a9"/>
              <w:spacing w:after="0"/>
              <w:ind w:firstLine="181"/>
              <w:jc w:val="center"/>
              <w:rPr>
                <w:rFonts w:ascii="Times New Roman" w:hAnsi="Times New Roman"/>
                <w:b/>
                <w:sz w:val="24"/>
                <w:szCs w:val="24"/>
                <w:lang w:val="uk-UA"/>
              </w:rPr>
            </w:pPr>
          </w:p>
          <w:p w14:paraId="6205F43D" w14:textId="77777777" w:rsidR="004A09AD" w:rsidRPr="00D63BA1" w:rsidRDefault="004A09AD" w:rsidP="004A09AD">
            <w:pPr>
              <w:pStyle w:val="a9"/>
              <w:spacing w:after="0"/>
              <w:ind w:firstLine="181"/>
              <w:jc w:val="center"/>
              <w:rPr>
                <w:rFonts w:ascii="Times New Roman" w:hAnsi="Times New Roman"/>
                <w:b/>
                <w:sz w:val="24"/>
                <w:szCs w:val="24"/>
                <w:lang w:val="uk-UA"/>
              </w:rPr>
            </w:pPr>
          </w:p>
          <w:p w14:paraId="1977AD64" w14:textId="77777777" w:rsidR="004A09AD" w:rsidRPr="00D63BA1" w:rsidRDefault="004A09AD" w:rsidP="004A09AD">
            <w:pPr>
              <w:pStyle w:val="a9"/>
              <w:spacing w:after="0"/>
              <w:ind w:firstLine="181"/>
              <w:jc w:val="center"/>
              <w:rPr>
                <w:rFonts w:ascii="Times New Roman" w:hAnsi="Times New Roman"/>
                <w:b/>
                <w:sz w:val="24"/>
                <w:szCs w:val="24"/>
                <w:lang w:val="uk-UA"/>
              </w:rPr>
            </w:pPr>
          </w:p>
          <w:p w14:paraId="1F439804" w14:textId="77777777" w:rsidR="004A09AD" w:rsidRPr="00D63BA1" w:rsidRDefault="004A09AD" w:rsidP="004A09AD">
            <w:pPr>
              <w:pStyle w:val="a9"/>
              <w:spacing w:after="0"/>
              <w:ind w:firstLine="181"/>
              <w:jc w:val="center"/>
              <w:rPr>
                <w:rFonts w:ascii="Times New Roman" w:hAnsi="Times New Roman"/>
                <w:b/>
                <w:sz w:val="24"/>
                <w:szCs w:val="24"/>
                <w:lang w:val="uk-UA"/>
              </w:rPr>
            </w:pPr>
          </w:p>
          <w:p w14:paraId="7F2B9E40" w14:textId="77777777" w:rsidR="004A09AD" w:rsidRPr="00D63BA1" w:rsidRDefault="004A09AD" w:rsidP="004A09AD">
            <w:pPr>
              <w:pStyle w:val="a9"/>
              <w:spacing w:after="0"/>
              <w:rPr>
                <w:rFonts w:ascii="Times New Roman" w:hAnsi="Times New Roman"/>
                <w:b/>
                <w:sz w:val="24"/>
                <w:szCs w:val="24"/>
                <w:lang w:val="uk-UA"/>
              </w:rPr>
            </w:pPr>
          </w:p>
          <w:p w14:paraId="4763046C" w14:textId="77777777" w:rsidR="004A09AD" w:rsidRPr="00D63BA1" w:rsidRDefault="004A09AD" w:rsidP="004A09AD">
            <w:pPr>
              <w:pStyle w:val="a9"/>
              <w:spacing w:after="0"/>
              <w:ind w:firstLine="181"/>
              <w:jc w:val="center"/>
              <w:rPr>
                <w:rFonts w:ascii="Times New Roman" w:hAnsi="Times New Roman"/>
                <w:b/>
                <w:sz w:val="24"/>
                <w:szCs w:val="24"/>
                <w:lang w:val="uk-UA"/>
              </w:rPr>
            </w:pPr>
          </w:p>
        </w:tc>
        <w:tc>
          <w:tcPr>
            <w:tcW w:w="2540" w:type="dxa"/>
          </w:tcPr>
          <w:p w14:paraId="5D930B35" w14:textId="77777777" w:rsidR="00AD5633" w:rsidRPr="00D63BA1" w:rsidRDefault="00AD5633" w:rsidP="00AD5633">
            <w:pPr>
              <w:pStyle w:val="rvps2"/>
              <w:spacing w:before="0" w:beforeAutospacing="0" w:after="0" w:afterAutospacing="0"/>
              <w:ind w:right="27"/>
              <w:rPr>
                <w:b/>
              </w:rPr>
            </w:pPr>
            <w:r w:rsidRPr="00D63BA1">
              <w:rPr>
                <w:b/>
              </w:rPr>
              <w:lastRenderedPageBreak/>
              <w:t xml:space="preserve">Кваліфікаційні критерії до </w:t>
            </w:r>
          </w:p>
          <w:p w14:paraId="6D21CDB0" w14:textId="77777777" w:rsidR="00AD5633" w:rsidRPr="00D63BA1" w:rsidRDefault="00AD5633" w:rsidP="00AD5633">
            <w:pPr>
              <w:pStyle w:val="rvps2"/>
              <w:spacing w:before="0" w:beforeAutospacing="0" w:after="0" w:afterAutospacing="0"/>
              <w:ind w:right="27"/>
              <w:rPr>
                <w:b/>
              </w:rPr>
            </w:pPr>
            <w:r w:rsidRPr="00D63BA1">
              <w:rPr>
                <w:b/>
              </w:rPr>
              <w:t xml:space="preserve">учасників та </w:t>
            </w:r>
          </w:p>
          <w:p w14:paraId="44DCC62F" w14:textId="77777777" w:rsidR="00AD5633" w:rsidRPr="00D63BA1" w:rsidRDefault="00AD5633" w:rsidP="00AD5633">
            <w:pPr>
              <w:pStyle w:val="rvps2"/>
              <w:spacing w:before="0" w:beforeAutospacing="0" w:after="0" w:afterAutospacing="0"/>
              <w:ind w:right="27"/>
              <w:rPr>
                <w:b/>
              </w:rPr>
            </w:pPr>
            <w:r w:rsidRPr="00D63BA1">
              <w:rPr>
                <w:b/>
              </w:rPr>
              <w:t xml:space="preserve">вимоги, </w:t>
            </w:r>
          </w:p>
          <w:p w14:paraId="64ABCC9E" w14:textId="77777777" w:rsidR="00AD5633" w:rsidRPr="00D63BA1" w:rsidRDefault="00AD5633" w:rsidP="00AD5633">
            <w:pPr>
              <w:pStyle w:val="rvps2"/>
              <w:spacing w:before="0" w:beforeAutospacing="0" w:after="0" w:afterAutospacing="0"/>
              <w:ind w:right="27"/>
              <w:rPr>
                <w:b/>
              </w:rPr>
            </w:pPr>
            <w:r w:rsidRPr="00D63BA1">
              <w:rPr>
                <w:b/>
              </w:rPr>
              <w:t xml:space="preserve">встановлені </w:t>
            </w:r>
          </w:p>
          <w:p w14:paraId="3CAD70C9" w14:textId="35B2822E" w:rsidR="004A09AD" w:rsidRPr="00D63BA1" w:rsidRDefault="00EB7E1C" w:rsidP="00AD5633">
            <w:pPr>
              <w:pStyle w:val="a9"/>
              <w:spacing w:after="0"/>
              <w:ind w:right="27"/>
              <w:jc w:val="left"/>
              <w:rPr>
                <w:rFonts w:ascii="Times New Roman" w:hAnsi="Times New Roman"/>
                <w:b/>
                <w:sz w:val="24"/>
                <w:szCs w:val="24"/>
                <w:lang w:val="uk-UA"/>
              </w:rPr>
            </w:pPr>
            <w:r w:rsidRPr="00D63BA1">
              <w:rPr>
                <w:rFonts w:ascii="Times New Roman" w:hAnsi="Times New Roman"/>
                <w:b/>
                <w:sz w:val="24"/>
                <w:szCs w:val="24"/>
                <w:lang w:val="uk-UA"/>
              </w:rPr>
              <w:t>пунктом 4</w:t>
            </w:r>
            <w:r w:rsidR="00147D2C" w:rsidRPr="00D63BA1">
              <w:rPr>
                <w:rFonts w:ascii="Times New Roman" w:hAnsi="Times New Roman"/>
                <w:b/>
                <w:sz w:val="24"/>
                <w:szCs w:val="24"/>
                <w:lang w:val="uk-UA"/>
              </w:rPr>
              <w:t>7</w:t>
            </w:r>
            <w:r w:rsidRPr="00D63BA1">
              <w:rPr>
                <w:rFonts w:ascii="Times New Roman" w:hAnsi="Times New Roman"/>
                <w:b/>
                <w:sz w:val="24"/>
                <w:szCs w:val="24"/>
                <w:lang w:val="uk-UA"/>
              </w:rPr>
              <w:t xml:space="preserve"> Особливостей </w:t>
            </w:r>
            <w:r w:rsidRPr="00D63BA1">
              <w:rPr>
                <w:rFonts w:ascii="Times New Roman" w:hAnsi="Times New Roman"/>
                <w:b/>
                <w:sz w:val="24"/>
                <w:szCs w:val="24"/>
                <w:lang w:val="uk-UA"/>
              </w:rPr>
              <w:lastRenderedPageBreak/>
              <w:t xml:space="preserve">(стаття </w:t>
            </w:r>
            <w:r w:rsidR="004A09AD" w:rsidRPr="00D63BA1">
              <w:rPr>
                <w:rFonts w:ascii="Times New Roman" w:hAnsi="Times New Roman"/>
                <w:b/>
                <w:sz w:val="24"/>
                <w:szCs w:val="24"/>
                <w:lang w:val="uk-UA"/>
              </w:rPr>
              <w:t>17 Закону</w:t>
            </w:r>
            <w:r w:rsidRPr="00D63BA1">
              <w:rPr>
                <w:rFonts w:ascii="Times New Roman" w:hAnsi="Times New Roman"/>
                <w:b/>
                <w:sz w:val="24"/>
                <w:szCs w:val="24"/>
                <w:lang w:val="uk-UA"/>
              </w:rPr>
              <w:t>)</w:t>
            </w:r>
          </w:p>
          <w:p w14:paraId="64CCA8C8" w14:textId="77777777" w:rsidR="004A09AD" w:rsidRPr="00D63BA1" w:rsidRDefault="004A09AD" w:rsidP="00EB7E1C">
            <w:pPr>
              <w:pStyle w:val="a9"/>
              <w:spacing w:after="0"/>
              <w:jc w:val="left"/>
              <w:rPr>
                <w:rFonts w:ascii="Times New Roman" w:hAnsi="Times New Roman"/>
                <w:b/>
                <w:sz w:val="24"/>
                <w:szCs w:val="24"/>
                <w:lang w:val="uk-UA"/>
              </w:rPr>
            </w:pPr>
          </w:p>
          <w:p w14:paraId="1A73F1BA" w14:textId="7026983E" w:rsidR="004A09AD" w:rsidRPr="00D63BA1" w:rsidRDefault="004A09AD" w:rsidP="004A09AD">
            <w:pPr>
              <w:pStyle w:val="a9"/>
              <w:spacing w:after="0"/>
              <w:ind w:firstLine="181"/>
              <w:jc w:val="left"/>
              <w:rPr>
                <w:rFonts w:ascii="Times New Roman" w:hAnsi="Times New Roman"/>
                <w:b/>
                <w:sz w:val="24"/>
                <w:szCs w:val="24"/>
                <w:lang w:val="uk-UA"/>
              </w:rPr>
            </w:pPr>
          </w:p>
          <w:p w14:paraId="13AB662E" w14:textId="77777777" w:rsidR="00EB7E1C" w:rsidRPr="00D63BA1" w:rsidRDefault="00EB7E1C" w:rsidP="004A09AD">
            <w:pPr>
              <w:pStyle w:val="a9"/>
              <w:spacing w:after="0"/>
              <w:ind w:firstLine="181"/>
              <w:jc w:val="left"/>
              <w:rPr>
                <w:rFonts w:ascii="Times New Roman" w:hAnsi="Times New Roman"/>
                <w:b/>
                <w:sz w:val="24"/>
                <w:szCs w:val="24"/>
                <w:lang w:val="uk-UA"/>
              </w:rPr>
            </w:pPr>
          </w:p>
          <w:p w14:paraId="6D0D23B7" w14:textId="77777777" w:rsidR="004A09AD" w:rsidRPr="00D63BA1" w:rsidRDefault="004A09AD" w:rsidP="004A09AD">
            <w:pPr>
              <w:pStyle w:val="a9"/>
              <w:spacing w:after="0"/>
              <w:jc w:val="left"/>
              <w:rPr>
                <w:rFonts w:ascii="Times New Roman" w:hAnsi="Times New Roman"/>
                <w:b/>
                <w:sz w:val="24"/>
                <w:szCs w:val="24"/>
                <w:lang w:val="uk-UA"/>
              </w:rPr>
            </w:pPr>
          </w:p>
        </w:tc>
        <w:tc>
          <w:tcPr>
            <w:tcW w:w="6804" w:type="dxa"/>
            <w:gridSpan w:val="2"/>
          </w:tcPr>
          <w:p w14:paraId="2C2017B2" w14:textId="77777777" w:rsidR="004A09AD" w:rsidRPr="00D63BA1" w:rsidRDefault="004A09AD" w:rsidP="004A09AD">
            <w:pPr>
              <w:pStyle w:val="HTML"/>
              <w:ind w:firstLine="284"/>
              <w:jc w:val="both"/>
              <w:rPr>
                <w:rFonts w:ascii="Times New Roman" w:hAnsi="Times New Roman" w:cs="Times New Roman"/>
                <w:sz w:val="24"/>
                <w:szCs w:val="24"/>
                <w:lang w:val="uk-UA" w:eastAsia="uk-UA"/>
              </w:rPr>
            </w:pPr>
            <w:r w:rsidRPr="00D63BA1">
              <w:rPr>
                <w:rFonts w:ascii="Times New Roman" w:hAnsi="Times New Roman" w:cs="Times New Roman"/>
                <w:sz w:val="24"/>
                <w:szCs w:val="24"/>
                <w:lang w:val="uk-UA" w:eastAsia="uk-UA"/>
              </w:rPr>
              <w:lastRenderedPageBreak/>
              <w:t xml:space="preserve">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 </w:t>
            </w:r>
          </w:p>
          <w:p w14:paraId="6639D703" w14:textId="77777777" w:rsidR="004A09AD" w:rsidRPr="00D63BA1" w:rsidRDefault="004A09AD" w:rsidP="004A09AD">
            <w:pPr>
              <w:tabs>
                <w:tab w:val="left" w:pos="1080"/>
                <w:tab w:val="left" w:pos="10381"/>
              </w:tabs>
              <w:ind w:firstLine="284"/>
              <w:jc w:val="both"/>
              <w:rPr>
                <w:b/>
                <w:sz w:val="16"/>
                <w:szCs w:val="16"/>
                <w:lang w:eastAsia="uk-UA"/>
              </w:rPr>
            </w:pPr>
          </w:p>
          <w:p w14:paraId="5BCA1571" w14:textId="77777777" w:rsidR="004A09AD" w:rsidRPr="00D63BA1" w:rsidRDefault="004A09AD" w:rsidP="004A09AD">
            <w:pPr>
              <w:tabs>
                <w:tab w:val="left" w:pos="600"/>
                <w:tab w:val="left" w:pos="10381"/>
              </w:tabs>
              <w:ind w:left="33" w:right="34" w:firstLine="283"/>
              <w:jc w:val="both"/>
              <w:rPr>
                <w:b/>
                <w:lang w:eastAsia="uk-UA"/>
              </w:rPr>
            </w:pPr>
          </w:p>
          <w:p w14:paraId="72A58097" w14:textId="3A5D7F16" w:rsidR="004A09AD" w:rsidRPr="00D63BA1" w:rsidRDefault="004A09AD" w:rsidP="004A09AD">
            <w:pPr>
              <w:pStyle w:val="aff0"/>
              <w:numPr>
                <w:ilvl w:val="0"/>
                <w:numId w:val="5"/>
              </w:numPr>
              <w:tabs>
                <w:tab w:val="left" w:pos="600"/>
                <w:tab w:val="left" w:pos="10381"/>
              </w:tabs>
              <w:ind w:left="33" w:right="34" w:firstLine="283"/>
              <w:jc w:val="both"/>
              <w:rPr>
                <w:b/>
                <w:lang w:eastAsia="uk-UA"/>
              </w:rPr>
            </w:pPr>
            <w:r w:rsidRPr="00D63BA1">
              <w:rPr>
                <w:b/>
                <w:lang w:eastAsia="uk-UA"/>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FE132A7" w14:textId="77777777" w:rsidR="00F00807" w:rsidRPr="00D63BA1" w:rsidRDefault="00F00807" w:rsidP="00F00807">
            <w:pPr>
              <w:pStyle w:val="aff0"/>
              <w:tabs>
                <w:tab w:val="left" w:pos="600"/>
                <w:tab w:val="left" w:pos="10381"/>
              </w:tabs>
              <w:ind w:left="316" w:right="34"/>
              <w:jc w:val="both"/>
              <w:rPr>
                <w:b/>
                <w:lang w:eastAsia="uk-UA"/>
              </w:rPr>
            </w:pPr>
          </w:p>
          <w:p w14:paraId="158BDDF1" w14:textId="77777777" w:rsidR="00F00807" w:rsidRPr="00D63BA1" w:rsidRDefault="00F00807" w:rsidP="00F00807">
            <w:pPr>
              <w:tabs>
                <w:tab w:val="left" w:pos="1080"/>
                <w:tab w:val="left" w:pos="10381"/>
              </w:tabs>
              <w:ind w:firstLine="284"/>
              <w:jc w:val="both"/>
              <w:rPr>
                <w:color w:val="000000"/>
                <w:shd w:val="clear" w:color="auto" w:fill="FFFFFF"/>
              </w:rPr>
            </w:pPr>
            <w:r w:rsidRPr="00D63BA1">
              <w:rPr>
                <w:color w:val="000000"/>
                <w:shd w:val="clear" w:color="auto" w:fill="FFFFFF"/>
              </w:rPr>
              <w:t xml:space="preserve">- </w:t>
            </w:r>
            <w:r w:rsidRPr="00D63BA1">
              <w:rPr>
                <w:b/>
                <w:lang w:eastAsia="uk-UA"/>
              </w:rPr>
              <w:t>наявність обладнання та матеріально-технічної бази.</w:t>
            </w:r>
          </w:p>
          <w:p w14:paraId="0B9B1B2A" w14:textId="77777777" w:rsidR="00F00807" w:rsidRPr="00D63BA1" w:rsidRDefault="00F00807" w:rsidP="00F00807">
            <w:pPr>
              <w:tabs>
                <w:tab w:val="left" w:pos="600"/>
                <w:tab w:val="left" w:pos="10381"/>
              </w:tabs>
              <w:ind w:right="34"/>
              <w:jc w:val="both"/>
              <w:rPr>
                <w:b/>
                <w:lang w:eastAsia="uk-UA"/>
              </w:rPr>
            </w:pPr>
          </w:p>
          <w:p w14:paraId="714DDE87" w14:textId="77777777" w:rsidR="004A09AD" w:rsidRPr="00D63BA1" w:rsidRDefault="004A09AD" w:rsidP="004A09AD">
            <w:pPr>
              <w:ind w:firstLine="284"/>
              <w:jc w:val="both"/>
            </w:pPr>
            <w:r w:rsidRPr="00D63BA1">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14:paraId="535EC838" w14:textId="77777777" w:rsidR="004A09AD" w:rsidRPr="00D63BA1" w:rsidRDefault="004A09AD" w:rsidP="004A09AD">
            <w:pPr>
              <w:ind w:firstLine="284"/>
              <w:jc w:val="both"/>
            </w:pPr>
            <w:r w:rsidRPr="00D63BA1">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526A2D5" w14:textId="77777777" w:rsidR="0048628C" w:rsidRPr="00D63BA1" w:rsidRDefault="0048628C" w:rsidP="0048628C">
            <w:pPr>
              <w:ind w:firstLine="284"/>
              <w:jc w:val="both"/>
            </w:pPr>
            <w:r w:rsidRPr="00D63BA1">
              <w:rPr>
                <w:b/>
              </w:rPr>
              <w:t xml:space="preserve">1. Замовник приймає рішення про відмову учаснику в участі у процедурі закупівлі та </w:t>
            </w:r>
            <w:r w:rsidRPr="00D63BA1">
              <w:rPr>
                <w:b/>
                <w:u w:val="single"/>
              </w:rPr>
              <w:t>зобов’язаний відхилити</w:t>
            </w:r>
            <w:r w:rsidRPr="00D63BA1">
              <w:rPr>
                <w:b/>
              </w:rPr>
              <w:t xml:space="preserve"> тендерну пропозицію учасника відповідно до ст. 17 Закону, Постанови 1178 та Постанови 471  у разі якщо</w:t>
            </w:r>
            <w:r w:rsidRPr="00D63BA1">
              <w:t>:</w:t>
            </w:r>
          </w:p>
          <w:p w14:paraId="56418272" w14:textId="77777777" w:rsidR="0048628C" w:rsidRPr="00D63BA1" w:rsidRDefault="0048628C" w:rsidP="0048628C">
            <w:pPr>
              <w:shd w:val="clear" w:color="auto" w:fill="FFFFFF"/>
              <w:spacing w:after="150"/>
              <w:ind w:firstLine="450"/>
              <w:jc w:val="both"/>
            </w:pPr>
            <w:r w:rsidRPr="00D63BA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362AAE" w14:textId="77777777" w:rsidR="0048628C" w:rsidRPr="00D63BA1" w:rsidRDefault="0048628C" w:rsidP="0048628C">
            <w:pPr>
              <w:shd w:val="clear" w:color="auto" w:fill="FFFFFF"/>
              <w:spacing w:after="150"/>
              <w:ind w:firstLine="450"/>
              <w:jc w:val="both"/>
            </w:pPr>
            <w:bookmarkStart w:id="3" w:name="n210"/>
            <w:bookmarkEnd w:id="3"/>
            <w:r w:rsidRPr="00D63BA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B1011D3" w14:textId="77777777" w:rsidR="0048628C" w:rsidRPr="00D63BA1" w:rsidRDefault="0048628C" w:rsidP="0048628C">
            <w:pPr>
              <w:shd w:val="clear" w:color="auto" w:fill="FFFFFF"/>
              <w:spacing w:after="150"/>
              <w:ind w:firstLine="450"/>
              <w:jc w:val="both"/>
            </w:pPr>
            <w:bookmarkStart w:id="4" w:name="n211"/>
            <w:bookmarkEnd w:id="4"/>
            <w:r w:rsidRPr="00D63BA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88C9D5" w14:textId="77777777" w:rsidR="0048628C" w:rsidRPr="00D63BA1" w:rsidRDefault="0048628C" w:rsidP="0048628C">
            <w:pPr>
              <w:shd w:val="clear" w:color="auto" w:fill="FFFFFF"/>
              <w:spacing w:after="150"/>
              <w:ind w:firstLine="450"/>
              <w:jc w:val="both"/>
            </w:pPr>
            <w:bookmarkStart w:id="5" w:name="n212"/>
            <w:bookmarkEnd w:id="5"/>
            <w:r w:rsidRPr="00D63BA1">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D63BA1">
              <w:rPr>
                <w:lang w:val="ru-RU"/>
              </w:rPr>
              <w:t> </w:t>
            </w:r>
            <w:hyperlink r:id="rId11" w:anchor="n52" w:tgtFrame="_blank" w:history="1">
              <w:r w:rsidRPr="00D63BA1">
                <w:rPr>
                  <w:u w:val="single"/>
                </w:rPr>
                <w:t>пунктом</w:t>
              </w:r>
            </w:hyperlink>
            <w:hyperlink r:id="rId12" w:anchor="n52" w:tgtFrame="_blank" w:history="1">
              <w:r w:rsidRPr="00D63BA1">
                <w:rPr>
                  <w:u w:val="single"/>
                  <w:lang w:val="ru-RU"/>
                </w:rPr>
                <w:t> </w:t>
              </w:r>
              <w:r w:rsidRPr="00D63BA1">
                <w:rPr>
                  <w:u w:val="single"/>
                </w:rPr>
                <w:t>4</w:t>
              </w:r>
            </w:hyperlink>
            <w:r w:rsidRPr="00D63BA1">
              <w:rPr>
                <w:lang w:val="ru-RU"/>
              </w:rPr>
              <w:t> </w:t>
            </w:r>
            <w:r w:rsidRPr="00D63BA1">
              <w:t>частини другої статті 6,</w:t>
            </w:r>
            <w:r w:rsidRPr="00D63BA1">
              <w:rPr>
                <w:lang w:val="ru-RU"/>
              </w:rPr>
              <w:t> </w:t>
            </w:r>
            <w:hyperlink r:id="rId13" w:anchor="n456" w:tgtFrame="_blank" w:history="1">
              <w:r w:rsidRPr="00D63BA1">
                <w:rPr>
                  <w:u w:val="single"/>
                </w:rPr>
                <w:t>пунктом 1</w:t>
              </w:r>
            </w:hyperlink>
            <w:r w:rsidRPr="00D63BA1">
              <w:rPr>
                <w:lang w:val="ru-RU"/>
              </w:rPr>
              <w:t> </w:t>
            </w:r>
            <w:r w:rsidRPr="00D63BA1">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B3C5B9" w14:textId="77777777" w:rsidR="0048628C" w:rsidRPr="00D63BA1" w:rsidRDefault="0048628C" w:rsidP="0048628C">
            <w:pPr>
              <w:shd w:val="clear" w:color="auto" w:fill="FFFFFF"/>
              <w:spacing w:after="150"/>
              <w:ind w:firstLine="450"/>
              <w:jc w:val="both"/>
            </w:pPr>
            <w:bookmarkStart w:id="6" w:name="n213"/>
            <w:bookmarkEnd w:id="6"/>
            <w:r w:rsidRPr="00D63BA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B51FC7" w14:textId="77777777" w:rsidR="0048628C" w:rsidRPr="00D63BA1" w:rsidRDefault="0048628C" w:rsidP="0048628C">
            <w:pPr>
              <w:shd w:val="clear" w:color="auto" w:fill="FFFFFF"/>
              <w:spacing w:after="150"/>
              <w:ind w:firstLine="450"/>
              <w:jc w:val="both"/>
            </w:pPr>
            <w:bookmarkStart w:id="7" w:name="n214"/>
            <w:bookmarkEnd w:id="7"/>
            <w:r w:rsidRPr="00D63BA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90D968" w14:textId="77777777" w:rsidR="0048628C" w:rsidRPr="00D63BA1" w:rsidRDefault="0048628C" w:rsidP="0048628C">
            <w:pPr>
              <w:shd w:val="clear" w:color="auto" w:fill="FFFFFF"/>
              <w:spacing w:after="150"/>
              <w:ind w:firstLine="450"/>
              <w:jc w:val="both"/>
            </w:pPr>
            <w:bookmarkStart w:id="8" w:name="n215"/>
            <w:bookmarkEnd w:id="8"/>
            <w:r w:rsidRPr="00D63BA1">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12288" w14:textId="77777777" w:rsidR="0048628C" w:rsidRPr="00D63BA1" w:rsidRDefault="0048628C" w:rsidP="0048628C">
            <w:pPr>
              <w:shd w:val="clear" w:color="auto" w:fill="FFFFFF"/>
              <w:spacing w:after="150"/>
              <w:ind w:firstLine="450"/>
              <w:jc w:val="both"/>
            </w:pPr>
            <w:bookmarkStart w:id="9" w:name="n216"/>
            <w:bookmarkEnd w:id="9"/>
            <w:r w:rsidRPr="00D63BA1">
              <w:t>8) учасник процедури закупівлі визнаний в установленому законом порядку банкрутом та стосовно нього відкрита ліквідаційна процедура;</w:t>
            </w:r>
          </w:p>
          <w:p w14:paraId="22C67447" w14:textId="77777777" w:rsidR="0048628C" w:rsidRPr="00D63BA1" w:rsidRDefault="0048628C" w:rsidP="0048628C">
            <w:pPr>
              <w:shd w:val="clear" w:color="auto" w:fill="FFFFFF"/>
              <w:spacing w:after="150"/>
              <w:ind w:firstLine="450"/>
              <w:jc w:val="both"/>
            </w:pPr>
            <w:bookmarkStart w:id="10" w:name="n217"/>
            <w:bookmarkEnd w:id="10"/>
            <w:r w:rsidRPr="00D63BA1">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63BA1">
                <w:rPr>
                  <w:u w:val="single"/>
                </w:rPr>
                <w:t>пунктом 9</w:t>
              </w:r>
            </w:hyperlink>
            <w:r w:rsidRPr="00D63BA1">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679C77" w14:textId="77777777" w:rsidR="0048628C" w:rsidRPr="00D63BA1" w:rsidRDefault="0048628C" w:rsidP="0048628C">
            <w:pPr>
              <w:shd w:val="clear" w:color="auto" w:fill="FFFFFF"/>
              <w:spacing w:after="150"/>
              <w:ind w:firstLine="450"/>
              <w:jc w:val="both"/>
            </w:pPr>
            <w:bookmarkStart w:id="11" w:name="n218"/>
            <w:bookmarkEnd w:id="11"/>
            <w:r w:rsidRPr="00D63BA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A3E72" w14:textId="77777777" w:rsidR="0048628C" w:rsidRPr="00D63BA1" w:rsidRDefault="0048628C" w:rsidP="0048628C">
            <w:pPr>
              <w:shd w:val="clear" w:color="auto" w:fill="FFFFFF"/>
              <w:spacing w:after="150"/>
              <w:ind w:firstLine="450"/>
              <w:jc w:val="both"/>
            </w:pPr>
            <w:bookmarkStart w:id="12" w:name="n219"/>
            <w:bookmarkEnd w:id="12"/>
            <w:r w:rsidRPr="00D63BA1">
              <w:t xml:space="preserve">11) учасник процедури закупівлі або кінцевий </w:t>
            </w:r>
            <w:proofErr w:type="spellStart"/>
            <w:r w:rsidRPr="00D63BA1">
              <w:t>бенефіціарний</w:t>
            </w:r>
            <w:proofErr w:type="spellEnd"/>
            <w:r w:rsidRPr="00D63BA1">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D63BA1">
                <w:rPr>
                  <w:u w:val="single"/>
                </w:rPr>
                <w:t>Законом України</w:t>
              </w:r>
            </w:hyperlink>
            <w:r w:rsidRPr="00D63BA1">
              <w:t> “Про санкції”;</w:t>
            </w:r>
          </w:p>
          <w:p w14:paraId="746A849C" w14:textId="77777777" w:rsidR="0048628C" w:rsidRPr="00D63BA1" w:rsidRDefault="0048628C" w:rsidP="0048628C">
            <w:pPr>
              <w:shd w:val="clear" w:color="auto" w:fill="FFFFFF"/>
              <w:spacing w:after="150"/>
              <w:ind w:firstLine="450"/>
              <w:jc w:val="both"/>
            </w:pPr>
            <w:bookmarkStart w:id="13" w:name="n220"/>
            <w:bookmarkEnd w:id="13"/>
            <w:r w:rsidRPr="00D63BA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6E55C6" w14:textId="77777777" w:rsidR="0048628C" w:rsidRPr="00D63BA1" w:rsidRDefault="0048628C" w:rsidP="0048628C">
            <w:pPr>
              <w:shd w:val="clear" w:color="auto" w:fill="FFFFFF"/>
              <w:spacing w:after="150"/>
              <w:ind w:firstLine="450"/>
              <w:jc w:val="both"/>
            </w:pPr>
            <w:bookmarkStart w:id="14" w:name="n221"/>
            <w:bookmarkEnd w:id="14"/>
            <w:r w:rsidRPr="00D63BA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DD6591" w14:textId="77777777" w:rsidR="0048628C" w:rsidRPr="00D63BA1" w:rsidRDefault="0048628C" w:rsidP="0048628C">
            <w:pPr>
              <w:shd w:val="clear" w:color="auto" w:fill="FFFFFF"/>
              <w:spacing w:after="150"/>
              <w:ind w:firstLine="450"/>
              <w:jc w:val="both"/>
            </w:pPr>
            <w:bookmarkStart w:id="15" w:name="n1277"/>
            <w:bookmarkEnd w:id="15"/>
            <w:r w:rsidRPr="00D63BA1">
              <w:t xml:space="preserve">Учасник процедури закупівлі, що перебуває в обставинах, </w:t>
            </w:r>
            <w:r w:rsidRPr="00D63BA1">
              <w:lastRenderedPageBreak/>
              <w:t>зазначених у  абзаці 13 п. 47 Постанови 471, може надати підтвердження вжиття заходів для доведення своєї надійності, незважаючи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C8E674F" w14:textId="77777777" w:rsidR="0048628C" w:rsidRPr="00D63BA1" w:rsidRDefault="0048628C" w:rsidP="0048628C">
            <w:pPr>
              <w:shd w:val="clear" w:color="auto" w:fill="FFFFFF"/>
              <w:spacing w:after="150"/>
              <w:ind w:firstLine="450"/>
              <w:jc w:val="both"/>
            </w:pPr>
            <w:bookmarkStart w:id="16" w:name="n1278"/>
            <w:bookmarkEnd w:id="16"/>
            <w:r w:rsidRPr="00D63BA1">
              <w:t>Якщо замовник вважає таке підтвердження достатнім, учаснику не може бути відмовлено в участі в процедурі закупівлі.</w:t>
            </w:r>
          </w:p>
          <w:p w14:paraId="1E1E104D" w14:textId="77777777" w:rsidR="0048628C" w:rsidRPr="00D63BA1" w:rsidRDefault="0048628C" w:rsidP="0048628C">
            <w:pPr>
              <w:rPr>
                <w:sz w:val="16"/>
                <w:szCs w:val="16"/>
                <w:u w:val="single"/>
              </w:rPr>
            </w:pPr>
          </w:p>
          <w:p w14:paraId="02642235" w14:textId="77777777" w:rsidR="0048628C" w:rsidRPr="00D63BA1" w:rsidRDefault="0048628C" w:rsidP="0048628C">
            <w:pPr>
              <w:tabs>
                <w:tab w:val="left" w:pos="1080"/>
                <w:tab w:val="left" w:pos="10381"/>
              </w:tabs>
              <w:ind w:right="142"/>
              <w:jc w:val="both"/>
              <w:rPr>
                <w:b/>
                <w:sz w:val="23"/>
                <w:szCs w:val="23"/>
                <w:u w:val="single"/>
              </w:rPr>
            </w:pPr>
            <w:r w:rsidRPr="00D63BA1">
              <w:rPr>
                <w:b/>
                <w:sz w:val="23"/>
                <w:szCs w:val="23"/>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Постанови 1178 та Постанови 471.</w:t>
            </w:r>
          </w:p>
          <w:p w14:paraId="491A1E65" w14:textId="01C432A1" w:rsidR="00480011" w:rsidRPr="00D63BA1" w:rsidRDefault="00480011" w:rsidP="004A09AD">
            <w:pPr>
              <w:tabs>
                <w:tab w:val="left" w:pos="1080"/>
                <w:tab w:val="left" w:pos="10381"/>
              </w:tabs>
              <w:ind w:right="142"/>
              <w:jc w:val="both"/>
              <w:rPr>
                <w:b/>
                <w:lang w:eastAsia="uk-UA"/>
              </w:rPr>
            </w:pPr>
          </w:p>
        </w:tc>
      </w:tr>
      <w:tr w:rsidR="004A09AD" w:rsidRPr="00D63BA1" w14:paraId="4B533CB4"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721" w:type="dxa"/>
          </w:tcPr>
          <w:p w14:paraId="2AABF4F8" w14:textId="77777777" w:rsidR="004A09AD" w:rsidRPr="00D63BA1" w:rsidRDefault="004A09AD" w:rsidP="004A09AD">
            <w:pPr>
              <w:pStyle w:val="ae"/>
              <w:jc w:val="center"/>
              <w:rPr>
                <w:b/>
              </w:rPr>
            </w:pPr>
            <w:r w:rsidRPr="00D63BA1">
              <w:rPr>
                <w:b/>
              </w:rPr>
              <w:lastRenderedPageBreak/>
              <w:t>6.</w:t>
            </w:r>
          </w:p>
        </w:tc>
        <w:tc>
          <w:tcPr>
            <w:tcW w:w="2540" w:type="dxa"/>
          </w:tcPr>
          <w:p w14:paraId="21E19654" w14:textId="77777777" w:rsidR="004A09AD" w:rsidRPr="00D63BA1" w:rsidRDefault="004A09AD" w:rsidP="004A09AD">
            <w:pPr>
              <w:pStyle w:val="ae"/>
              <w:rPr>
                <w:b/>
              </w:rPr>
            </w:pPr>
            <w:r w:rsidRPr="00D63BA1">
              <w:rPr>
                <w:b/>
              </w:rPr>
              <w:t>Інформація про технічні, якісні та кількісні характеристики предмета закупівлі</w:t>
            </w:r>
          </w:p>
        </w:tc>
        <w:tc>
          <w:tcPr>
            <w:tcW w:w="6804" w:type="dxa"/>
            <w:gridSpan w:val="2"/>
          </w:tcPr>
          <w:p w14:paraId="2B6E1B3E" w14:textId="5CE63F2B" w:rsidR="003939DA" w:rsidRPr="00D63BA1" w:rsidRDefault="003939DA" w:rsidP="003939DA">
            <w:pPr>
              <w:ind w:firstLine="458"/>
              <w:jc w:val="both"/>
              <w:rPr>
                <w:rStyle w:val="20"/>
              </w:rPr>
            </w:pPr>
            <w:r w:rsidRPr="00D63BA1">
              <w:rPr>
                <w:b/>
                <w:bCs/>
                <w:lang w:eastAsia="uk-UA"/>
              </w:rPr>
              <w:t>Послуги з прання</w:t>
            </w:r>
            <w:r w:rsidRPr="00D63BA1">
              <w:rPr>
                <w:rStyle w:val="20"/>
              </w:rPr>
              <w:t>.</w:t>
            </w:r>
          </w:p>
          <w:p w14:paraId="3A17E068" w14:textId="77777777" w:rsidR="003939DA" w:rsidRPr="00D63BA1" w:rsidRDefault="003939DA" w:rsidP="003939DA">
            <w:pPr>
              <w:ind w:firstLine="458"/>
              <w:jc w:val="both"/>
              <w:rPr>
                <w:rStyle w:val="20"/>
                <w:b/>
              </w:rPr>
            </w:pPr>
          </w:p>
          <w:p w14:paraId="4108C92D" w14:textId="77777777" w:rsidR="003939DA" w:rsidRPr="00D63BA1" w:rsidRDefault="003939DA" w:rsidP="003939DA">
            <w:pPr>
              <w:pStyle w:val="ac"/>
              <w:spacing w:before="0" w:beforeAutospacing="0" w:after="0" w:afterAutospacing="0"/>
              <w:ind w:firstLine="423"/>
              <w:jc w:val="both"/>
              <w:rPr>
                <w:b/>
                <w:bCs/>
              </w:rPr>
            </w:pPr>
            <w:r w:rsidRPr="00D63BA1">
              <w:rPr>
                <w:rStyle w:val="20"/>
                <w:b/>
              </w:rPr>
              <w:t>за кодом</w:t>
            </w:r>
            <w:r w:rsidRPr="00D63BA1">
              <w:rPr>
                <w:b/>
              </w:rPr>
              <w:t xml:space="preserve"> </w:t>
            </w:r>
            <w:r w:rsidRPr="00D63BA1">
              <w:rPr>
                <w:rStyle w:val="20"/>
                <w:b/>
                <w:bCs/>
              </w:rPr>
              <w:t>ДК 021:2015</w:t>
            </w:r>
            <w:r w:rsidRPr="00D63BA1">
              <w:rPr>
                <w:b/>
                <w:bCs/>
              </w:rPr>
              <w:t xml:space="preserve"> – 98310000-9 Послуги з прання і сухого чищення </w:t>
            </w:r>
          </w:p>
          <w:p w14:paraId="091AA38F" w14:textId="77777777" w:rsidR="003939DA" w:rsidRPr="00D63BA1" w:rsidRDefault="003939DA" w:rsidP="003939DA">
            <w:pPr>
              <w:pStyle w:val="ac"/>
              <w:spacing w:before="0" w:beforeAutospacing="0" w:after="0" w:afterAutospacing="0"/>
              <w:ind w:firstLine="423"/>
              <w:jc w:val="both"/>
              <w:rPr>
                <w:b/>
              </w:rPr>
            </w:pPr>
          </w:p>
          <w:p w14:paraId="5E01611D" w14:textId="77777777" w:rsidR="003939DA" w:rsidRPr="00D63BA1" w:rsidRDefault="003939DA" w:rsidP="003939DA">
            <w:pPr>
              <w:pStyle w:val="ac"/>
              <w:spacing w:before="0" w:beforeAutospacing="0" w:after="0" w:afterAutospacing="0"/>
              <w:jc w:val="center"/>
              <w:rPr>
                <w:b/>
              </w:rPr>
            </w:pPr>
            <w:r w:rsidRPr="00D63BA1">
              <w:rPr>
                <w:b/>
              </w:rPr>
              <w:t>Кількісні вимоги предмету закупівлі:</w:t>
            </w:r>
          </w:p>
          <w:p w14:paraId="44A04C72" w14:textId="77777777" w:rsidR="006E280C" w:rsidRPr="00D63BA1" w:rsidRDefault="006E280C" w:rsidP="005521FE">
            <w:pPr>
              <w:jc w:val="center"/>
              <w:rPr>
                <w:b/>
                <w:sz w:val="16"/>
                <w:szCs w:val="16"/>
                <w:lang w:eastAsia="en-US"/>
              </w:rPr>
            </w:pPr>
          </w:p>
          <w:tbl>
            <w:tblPr>
              <w:tblW w:w="6547" w:type="dxa"/>
              <w:tblLayout w:type="fixed"/>
              <w:tblCellMar>
                <w:left w:w="10" w:type="dxa"/>
                <w:right w:w="10" w:type="dxa"/>
              </w:tblCellMar>
              <w:tblLook w:val="0000" w:firstRow="0" w:lastRow="0" w:firstColumn="0" w:lastColumn="0" w:noHBand="0" w:noVBand="0"/>
            </w:tblPr>
            <w:tblGrid>
              <w:gridCol w:w="3250"/>
              <w:gridCol w:w="1560"/>
              <w:gridCol w:w="1737"/>
            </w:tblGrid>
            <w:tr w:rsidR="003939DA" w:rsidRPr="00765A61" w14:paraId="32331807" w14:textId="77777777" w:rsidTr="00765A61">
              <w:trPr>
                <w:trHeight w:val="603"/>
              </w:trPr>
              <w:tc>
                <w:tcPr>
                  <w:tcW w:w="3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758A8C" w14:textId="77777777" w:rsidR="003939DA" w:rsidRPr="00765A61" w:rsidRDefault="003939DA" w:rsidP="00765A61">
                  <w:pPr>
                    <w:pStyle w:val="Standard"/>
                    <w:jc w:val="center"/>
                    <w:rPr>
                      <w:b/>
                      <w:bCs/>
                      <w:lang w:val="uk-UA"/>
                    </w:rPr>
                  </w:pPr>
                  <w:r w:rsidRPr="00765A61">
                    <w:rPr>
                      <w:rFonts w:cs="Times New Roman"/>
                      <w:b/>
                      <w:bCs/>
                      <w:lang w:val="uk-UA" w:eastAsia="ru-RU"/>
                    </w:rPr>
                    <w:t>Назва предмету закупівлі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0D44E" w14:textId="77777777" w:rsidR="003939DA" w:rsidRPr="00765A61" w:rsidRDefault="003939DA" w:rsidP="00765A61">
                  <w:pPr>
                    <w:pStyle w:val="Standard"/>
                    <w:jc w:val="center"/>
                    <w:rPr>
                      <w:rFonts w:cs="Times New Roman"/>
                      <w:b/>
                      <w:bCs/>
                      <w:lang w:val="uk-UA" w:eastAsia="ru-RU"/>
                    </w:rPr>
                  </w:pPr>
                  <w:r w:rsidRPr="00765A61">
                    <w:rPr>
                      <w:rFonts w:cs="Times New Roman"/>
                      <w:b/>
                      <w:bCs/>
                      <w:lang w:val="uk-UA" w:eastAsia="ru-RU"/>
                    </w:rPr>
                    <w:t>Одиниця</w:t>
                  </w:r>
                </w:p>
                <w:p w14:paraId="31ED9E10" w14:textId="77777777" w:rsidR="003939DA" w:rsidRPr="00765A61" w:rsidRDefault="003939DA" w:rsidP="00765A61">
                  <w:pPr>
                    <w:pStyle w:val="Standard"/>
                    <w:jc w:val="center"/>
                    <w:rPr>
                      <w:rFonts w:cs="Times New Roman"/>
                      <w:b/>
                      <w:bCs/>
                      <w:lang w:val="uk-UA" w:eastAsia="ru-RU"/>
                    </w:rPr>
                  </w:pPr>
                  <w:r w:rsidRPr="00765A61">
                    <w:rPr>
                      <w:rFonts w:cs="Times New Roman"/>
                      <w:b/>
                      <w:bCs/>
                      <w:lang w:val="uk-UA" w:eastAsia="ru-RU"/>
                    </w:rPr>
                    <w:t>виміру</w:t>
                  </w:r>
                </w:p>
              </w:tc>
              <w:tc>
                <w:tcPr>
                  <w:tcW w:w="173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03D58A9B" w14:textId="77777777" w:rsidR="003939DA" w:rsidRPr="00765A61" w:rsidRDefault="003939DA" w:rsidP="00765A61">
                  <w:pPr>
                    <w:pStyle w:val="Standard"/>
                    <w:jc w:val="center"/>
                    <w:rPr>
                      <w:rFonts w:cs="Times New Roman"/>
                      <w:b/>
                      <w:bCs/>
                      <w:lang w:val="uk-UA" w:eastAsia="ru-RU"/>
                    </w:rPr>
                  </w:pPr>
                  <w:r w:rsidRPr="00765A61">
                    <w:rPr>
                      <w:rFonts w:cs="Times New Roman"/>
                      <w:b/>
                      <w:bCs/>
                      <w:lang w:val="uk-UA" w:eastAsia="ru-RU"/>
                    </w:rPr>
                    <w:t>Кількість</w:t>
                  </w:r>
                </w:p>
              </w:tc>
            </w:tr>
            <w:tr w:rsidR="00765A61" w:rsidRPr="00765A61" w14:paraId="361D7B42" w14:textId="77777777" w:rsidTr="00765A61">
              <w:trPr>
                <w:trHeight w:val="1"/>
              </w:trPr>
              <w:tc>
                <w:tcPr>
                  <w:tcW w:w="32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2D9577" w14:textId="413BE09C" w:rsidR="00765A61" w:rsidRPr="00765A61" w:rsidRDefault="00710705" w:rsidP="00765A61">
                  <w:pPr>
                    <w:pStyle w:val="Standard"/>
                    <w:widowControl/>
                    <w:suppressAutoHyphens w:val="0"/>
                    <w:rPr>
                      <w:rFonts w:cs="Times New Roman"/>
                      <w:b/>
                      <w:bCs/>
                      <w:color w:val="000000"/>
                      <w:lang w:val="uk-UA" w:eastAsia="ru-RU"/>
                    </w:rPr>
                  </w:pPr>
                  <w:r>
                    <w:rPr>
                      <w:rFonts w:cs="Times New Roman"/>
                      <w:b/>
                      <w:bCs/>
                      <w:color w:val="000000"/>
                      <w:lang w:val="uk-UA" w:eastAsia="ru-RU"/>
                    </w:rPr>
                    <w:t>Санітарний одяг</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BD6AB" w14:textId="77777777" w:rsidR="00765A61" w:rsidRPr="00765A61" w:rsidRDefault="00765A61" w:rsidP="00765A61">
                  <w:pPr>
                    <w:pStyle w:val="Standard"/>
                    <w:jc w:val="center"/>
                    <w:rPr>
                      <w:rFonts w:cs="Times New Roman"/>
                      <w:b/>
                      <w:bCs/>
                      <w:lang w:val="uk-UA" w:eastAsia="ru-RU"/>
                    </w:rPr>
                  </w:pPr>
                  <w:r w:rsidRPr="00765A61">
                    <w:rPr>
                      <w:rFonts w:cs="Times New Roman"/>
                      <w:b/>
                      <w:bCs/>
                      <w:lang w:val="uk-UA" w:eastAsia="ru-RU"/>
                    </w:rPr>
                    <w:t>кг</w:t>
                  </w:r>
                </w:p>
              </w:tc>
              <w:tc>
                <w:tcPr>
                  <w:tcW w:w="1737" w:type="dxa"/>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0EF708E9" w14:textId="6564F875" w:rsidR="00765A61" w:rsidRPr="00765A61" w:rsidRDefault="00710705" w:rsidP="00765A61">
                  <w:pPr>
                    <w:pStyle w:val="Standard"/>
                    <w:ind w:left="96"/>
                    <w:jc w:val="center"/>
                    <w:rPr>
                      <w:rFonts w:cs="Times New Roman"/>
                      <w:b/>
                      <w:bCs/>
                      <w:lang w:val="uk-UA" w:eastAsia="ru-RU"/>
                    </w:rPr>
                  </w:pPr>
                  <w:r>
                    <w:rPr>
                      <w:rFonts w:cs="Times New Roman"/>
                      <w:b/>
                      <w:bCs/>
                      <w:lang w:val="uk-UA" w:eastAsia="ru-RU"/>
                    </w:rPr>
                    <w:t>1300</w:t>
                  </w:r>
                </w:p>
              </w:tc>
            </w:tr>
            <w:tr w:rsidR="00765A61" w:rsidRPr="00765A61" w14:paraId="29AB4A81" w14:textId="77777777" w:rsidTr="00765A61">
              <w:trPr>
                <w:trHeight w:val="416"/>
              </w:trPr>
              <w:tc>
                <w:tcPr>
                  <w:tcW w:w="32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0E57B0" w14:textId="29169C3C" w:rsidR="00765A61" w:rsidRPr="00765A61" w:rsidRDefault="00710705" w:rsidP="00765A61">
                  <w:pPr>
                    <w:pStyle w:val="Standard"/>
                    <w:widowControl/>
                    <w:suppressAutoHyphens w:val="0"/>
                    <w:rPr>
                      <w:rFonts w:cs="Times New Roman"/>
                      <w:b/>
                      <w:bCs/>
                      <w:color w:val="000000"/>
                      <w:lang w:val="uk-UA" w:eastAsia="ru-RU"/>
                    </w:rPr>
                  </w:pPr>
                  <w:r>
                    <w:rPr>
                      <w:rFonts w:cs="Times New Roman"/>
                      <w:b/>
                      <w:bCs/>
                      <w:color w:val="000000"/>
                      <w:lang w:val="uk-UA" w:eastAsia="ru-RU"/>
                    </w:rPr>
                    <w:t>Постільна білизна</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C411" w14:textId="77777777" w:rsidR="00765A61" w:rsidRPr="005D5EE8" w:rsidRDefault="00765A61" w:rsidP="00765A61">
                  <w:pPr>
                    <w:pStyle w:val="Standard"/>
                    <w:suppressAutoHyphens w:val="0"/>
                    <w:jc w:val="center"/>
                    <w:rPr>
                      <w:b/>
                      <w:bCs/>
                      <w:lang w:val="uk-UA"/>
                    </w:rPr>
                  </w:pPr>
                  <w:r w:rsidRPr="00765A61">
                    <w:rPr>
                      <w:rFonts w:cs="Times New Roman"/>
                      <w:b/>
                      <w:bCs/>
                      <w:lang w:val="uk-UA" w:eastAsia="ru-RU"/>
                    </w:rPr>
                    <w:t>кг</w:t>
                  </w:r>
                </w:p>
              </w:tc>
              <w:tc>
                <w:tcPr>
                  <w:tcW w:w="1737" w:type="dxa"/>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16DCA4CF" w14:textId="054FF3E5" w:rsidR="00765A61" w:rsidRPr="00765A61" w:rsidRDefault="00710705" w:rsidP="00765A61">
                  <w:pPr>
                    <w:pStyle w:val="Standard"/>
                    <w:ind w:left="96"/>
                    <w:jc w:val="center"/>
                    <w:rPr>
                      <w:rFonts w:cs="Times New Roman"/>
                      <w:b/>
                      <w:bCs/>
                      <w:lang w:val="uk-UA" w:eastAsia="ru-RU"/>
                    </w:rPr>
                  </w:pPr>
                  <w:r>
                    <w:rPr>
                      <w:rFonts w:cs="Times New Roman"/>
                      <w:b/>
                      <w:bCs/>
                      <w:lang w:val="uk-UA" w:eastAsia="ru-RU"/>
                    </w:rPr>
                    <w:t>5600</w:t>
                  </w:r>
                </w:p>
              </w:tc>
            </w:tr>
          </w:tbl>
          <w:p w14:paraId="0899722A" w14:textId="5807E0B2" w:rsidR="00FF08D1" w:rsidRPr="00D63BA1" w:rsidRDefault="00FF08D1" w:rsidP="001A6050">
            <w:pPr>
              <w:ind w:firstLine="426"/>
            </w:pPr>
          </w:p>
          <w:p w14:paraId="0B52118C" w14:textId="77777777" w:rsidR="002A1186" w:rsidRPr="00D63BA1" w:rsidRDefault="002A1186" w:rsidP="002A1186">
            <w:pPr>
              <w:jc w:val="center"/>
              <w:rPr>
                <w:b/>
                <w:u w:val="single"/>
              </w:rPr>
            </w:pPr>
            <w:r w:rsidRPr="00D63BA1">
              <w:rPr>
                <w:b/>
                <w:u w:val="single"/>
              </w:rPr>
              <w:t>Загальні вимоги:</w:t>
            </w:r>
          </w:p>
          <w:p w14:paraId="6677EEBD" w14:textId="77777777" w:rsidR="002A1186" w:rsidRPr="00D63BA1" w:rsidRDefault="002A1186" w:rsidP="002A1186"/>
          <w:p w14:paraId="220EC26C" w14:textId="77777777" w:rsidR="002A1186" w:rsidRPr="00D63BA1" w:rsidRDefault="002A1186" w:rsidP="002A1186">
            <w:pPr>
              <w:ind w:firstLine="421"/>
              <w:jc w:val="both"/>
            </w:pPr>
            <w:r w:rsidRPr="00D63BA1">
              <w:t>1. Послуги з прання та прасування білизни повинні надаватися у  відповідності  до вимог  Наказу № 293 від 30.04.2014 р. «Про затвердження Інструкції зі збору, сортування, транспортування, зберігання, дезінфекції та прання білизни у закладах охорони здоров'я».</w:t>
            </w:r>
          </w:p>
          <w:p w14:paraId="2B456315" w14:textId="77777777" w:rsidR="002A1186" w:rsidRPr="00D63BA1" w:rsidRDefault="002A1186" w:rsidP="002A1186">
            <w:pPr>
              <w:ind w:firstLine="421"/>
              <w:jc w:val="both"/>
              <w:rPr>
                <w:iCs/>
                <w:color w:val="000000"/>
              </w:rPr>
            </w:pPr>
          </w:p>
          <w:p w14:paraId="1FF6D8CC" w14:textId="7E90A251" w:rsidR="002A1186" w:rsidRPr="00D63BA1" w:rsidRDefault="002A1186" w:rsidP="002A1186">
            <w:pPr>
              <w:suppressAutoHyphens/>
              <w:ind w:firstLine="421"/>
              <w:jc w:val="both"/>
              <w:rPr>
                <w:lang w:eastAsia="zh-CN"/>
              </w:rPr>
            </w:pPr>
            <w:r w:rsidRPr="00D63BA1">
              <w:t xml:space="preserve">2. </w:t>
            </w:r>
            <w:r w:rsidRPr="00D63BA1">
              <w:rPr>
                <w:lang w:eastAsia="zh-CN"/>
              </w:rPr>
              <w:t>Отримання брудної білизни та видача випраної здійснюється за місцем знаходження Замовника</w:t>
            </w:r>
            <w:r w:rsidRPr="00D63BA1">
              <w:rPr>
                <w:b/>
                <w:lang w:eastAsia="zh-CN"/>
              </w:rPr>
              <w:t>: 69</w:t>
            </w:r>
            <w:r w:rsidR="00710705">
              <w:rPr>
                <w:b/>
                <w:lang w:eastAsia="zh-CN"/>
              </w:rPr>
              <w:t>106</w:t>
            </w:r>
            <w:r w:rsidRPr="00D63BA1">
              <w:rPr>
                <w:lang w:eastAsia="zh-CN"/>
              </w:rPr>
              <w:t xml:space="preserve">, </w:t>
            </w:r>
            <w:r w:rsidRPr="00D63BA1">
              <w:rPr>
                <w:b/>
                <w:lang w:eastAsia="zh-CN"/>
              </w:rPr>
              <w:t xml:space="preserve">м. Запоріжжя, </w:t>
            </w:r>
            <w:r w:rsidR="00710705">
              <w:rPr>
                <w:b/>
                <w:lang w:eastAsia="zh-CN"/>
              </w:rPr>
              <w:t>Перспективна</w:t>
            </w:r>
            <w:r w:rsidRPr="00D63BA1">
              <w:rPr>
                <w:b/>
                <w:lang w:eastAsia="zh-CN"/>
              </w:rPr>
              <w:t xml:space="preserve">, </w:t>
            </w:r>
            <w:r w:rsidR="00710705">
              <w:rPr>
                <w:b/>
                <w:lang w:eastAsia="zh-CN"/>
              </w:rPr>
              <w:t>2</w:t>
            </w:r>
            <w:r w:rsidRPr="00D63BA1">
              <w:rPr>
                <w:b/>
                <w:lang w:eastAsia="zh-CN"/>
              </w:rPr>
              <w:t>.</w:t>
            </w:r>
          </w:p>
          <w:p w14:paraId="5BE7DE7A" w14:textId="77777777" w:rsidR="002A1186" w:rsidRPr="00D63BA1" w:rsidRDefault="002A1186" w:rsidP="002A1186">
            <w:pPr>
              <w:ind w:firstLine="421"/>
              <w:jc w:val="both"/>
              <w:rPr>
                <w:sz w:val="16"/>
                <w:szCs w:val="16"/>
              </w:rPr>
            </w:pPr>
          </w:p>
          <w:p w14:paraId="694EDC63" w14:textId="77777777" w:rsidR="002A1186" w:rsidRPr="00D63BA1" w:rsidRDefault="002A1186" w:rsidP="002A1186">
            <w:pPr>
              <w:ind w:firstLine="421"/>
              <w:jc w:val="both"/>
              <w:rPr>
                <w:rFonts w:eastAsia="Times New Roman,Bold"/>
                <w:color w:val="000000"/>
              </w:rPr>
            </w:pPr>
            <w:r w:rsidRPr="00D63BA1">
              <w:t xml:space="preserve">3. </w:t>
            </w:r>
            <w:r w:rsidRPr="00D63BA1">
              <w:rPr>
                <w:rFonts w:eastAsia="Times New Roman,Bold"/>
                <w:color w:val="000000"/>
              </w:rPr>
              <w:t>Якість виконання послуг повинні відповідати вимогам відповідних чинних нормативних документів (ГОСТ, ДСТУ, ТУ тощо) та вимогам охорони праці, екології та пожежної безпеки.</w:t>
            </w:r>
          </w:p>
          <w:p w14:paraId="1169BBA7" w14:textId="77777777" w:rsidR="002A1186" w:rsidRPr="00D63BA1" w:rsidRDefault="002A1186" w:rsidP="002A1186">
            <w:pPr>
              <w:ind w:firstLine="421"/>
              <w:jc w:val="both"/>
              <w:rPr>
                <w:sz w:val="16"/>
                <w:szCs w:val="16"/>
              </w:rPr>
            </w:pPr>
          </w:p>
          <w:p w14:paraId="2050A88C" w14:textId="77777777" w:rsidR="002A1186" w:rsidRPr="00D63BA1" w:rsidRDefault="002A1186" w:rsidP="002A1186">
            <w:pPr>
              <w:ind w:firstLine="421"/>
              <w:jc w:val="both"/>
              <w:rPr>
                <w:lang w:eastAsia="zh-CN"/>
              </w:rPr>
            </w:pPr>
            <w:r w:rsidRPr="00D63BA1">
              <w:t xml:space="preserve">4. </w:t>
            </w:r>
            <w:r w:rsidRPr="00D63BA1">
              <w:rPr>
                <w:rFonts w:eastAsia="Calibri"/>
                <w:lang w:eastAsia="en-US"/>
              </w:rPr>
              <w:t>Учасник (</w:t>
            </w:r>
            <w:r w:rsidRPr="00D63BA1">
              <w:rPr>
                <w:lang w:eastAsia="zh-CN"/>
              </w:rPr>
              <w:t xml:space="preserve">Виконавець) </w:t>
            </w:r>
            <w:r w:rsidRPr="00D63BA1">
              <w:rPr>
                <w:b/>
                <w:lang w:eastAsia="zh-CN"/>
              </w:rPr>
              <w:t>повинен надати</w:t>
            </w:r>
            <w:r w:rsidRPr="00D63BA1">
              <w:rPr>
                <w:lang w:eastAsia="zh-CN"/>
              </w:rPr>
              <w:t xml:space="preserve"> декларації про відповідальність засобів для прання технічному регламенту та/або сертифікати відповідності та/або сертифікати якості на засоби для обробки білизни.</w:t>
            </w:r>
          </w:p>
          <w:p w14:paraId="515EC326" w14:textId="77777777" w:rsidR="002A1186" w:rsidRPr="00D63BA1" w:rsidRDefault="002A1186" w:rsidP="002A1186">
            <w:pPr>
              <w:ind w:firstLine="421"/>
              <w:jc w:val="both"/>
              <w:rPr>
                <w:sz w:val="16"/>
                <w:szCs w:val="16"/>
                <w:lang w:eastAsia="zh-CN"/>
              </w:rPr>
            </w:pPr>
          </w:p>
          <w:p w14:paraId="3B715CCD" w14:textId="77777777" w:rsidR="002A1186" w:rsidRPr="00D63BA1" w:rsidRDefault="002A1186" w:rsidP="002A1186">
            <w:pPr>
              <w:ind w:firstLine="421"/>
              <w:jc w:val="both"/>
              <w:rPr>
                <w:lang w:eastAsia="zh-CN"/>
              </w:rPr>
            </w:pPr>
            <w:r w:rsidRPr="00D63BA1">
              <w:rPr>
                <w:lang w:eastAsia="zh-CN"/>
              </w:rPr>
              <w:lastRenderedPageBreak/>
              <w:t xml:space="preserve">5. Доставка брудної та випраної білизни здійснюється транспортними засобами, силами та за рахунок </w:t>
            </w:r>
            <w:r w:rsidRPr="00D63BA1">
              <w:rPr>
                <w:rFonts w:eastAsia="Calibri"/>
                <w:lang w:eastAsia="en-US"/>
              </w:rPr>
              <w:t xml:space="preserve">Учасника </w:t>
            </w:r>
            <w:r w:rsidRPr="00D63BA1">
              <w:rPr>
                <w:rFonts w:eastAsia="Calibri"/>
                <w:sz w:val="22"/>
                <w:szCs w:val="22"/>
                <w:lang w:eastAsia="en-US"/>
              </w:rPr>
              <w:t>(</w:t>
            </w:r>
            <w:r w:rsidRPr="00D63BA1">
              <w:rPr>
                <w:lang w:eastAsia="zh-CN"/>
              </w:rPr>
              <w:t>Виконавця).</w:t>
            </w:r>
            <w:r w:rsidRPr="00D63BA1">
              <w:rPr>
                <w:b/>
                <w:lang w:eastAsia="zh-CN"/>
              </w:rPr>
              <w:t xml:space="preserve"> </w:t>
            </w:r>
            <w:r w:rsidRPr="00D63BA1">
              <w:t xml:space="preserve">Якщо виникає збій з транспортом, Виконавець зобов’язаний інформувати Замовника, не пізніше ніж за годину до запланованого приїзду (можливо у телефонному режимі). </w:t>
            </w:r>
            <w:r w:rsidRPr="00D63BA1">
              <w:rPr>
                <w:b/>
                <w:lang w:eastAsia="zh-CN"/>
              </w:rPr>
              <w:t>(Надати гарантійний лист).</w:t>
            </w:r>
          </w:p>
          <w:p w14:paraId="0701EFB4" w14:textId="77777777" w:rsidR="002A1186" w:rsidRPr="00D63BA1" w:rsidRDefault="002A1186" w:rsidP="002A1186">
            <w:pPr>
              <w:ind w:firstLine="421"/>
              <w:jc w:val="both"/>
              <w:rPr>
                <w:sz w:val="16"/>
                <w:szCs w:val="16"/>
              </w:rPr>
            </w:pPr>
          </w:p>
          <w:p w14:paraId="70558DF3" w14:textId="4A1DE8E3" w:rsidR="002A1186" w:rsidRPr="00D63BA1" w:rsidRDefault="002A1186" w:rsidP="002A1186">
            <w:pPr>
              <w:ind w:firstLine="421"/>
              <w:jc w:val="both"/>
              <w:rPr>
                <w:lang w:eastAsia="zh-CN"/>
              </w:rPr>
            </w:pPr>
            <w:r w:rsidRPr="00D63BA1">
              <w:t xml:space="preserve">6. </w:t>
            </w:r>
            <w:r w:rsidRPr="00D63BA1">
              <w:rPr>
                <w:lang w:eastAsia="zh-CN"/>
              </w:rPr>
              <w:t xml:space="preserve">Прання та дезінфекція білизни проводиться миючими та дезінфікуючими засобами </w:t>
            </w:r>
            <w:r w:rsidRPr="00D63BA1">
              <w:rPr>
                <w:rFonts w:eastAsia="Calibri"/>
                <w:lang w:val="ru-RU" w:eastAsia="en-US"/>
              </w:rPr>
              <w:t xml:space="preserve">Участника </w:t>
            </w:r>
            <w:r w:rsidRPr="00D63BA1">
              <w:rPr>
                <w:rFonts w:eastAsia="Calibri"/>
                <w:sz w:val="22"/>
                <w:szCs w:val="22"/>
                <w:lang w:val="ru-RU" w:eastAsia="en-US"/>
              </w:rPr>
              <w:t>(</w:t>
            </w:r>
            <w:r w:rsidRPr="00D63BA1">
              <w:rPr>
                <w:lang w:eastAsia="zh-CN"/>
              </w:rPr>
              <w:t xml:space="preserve">Виконавця). </w:t>
            </w:r>
            <w:r w:rsidRPr="00D63BA1">
              <w:rPr>
                <w:b/>
                <w:lang w:eastAsia="zh-CN"/>
              </w:rPr>
              <w:t>(Надати гарантійний лист).</w:t>
            </w:r>
          </w:p>
          <w:p w14:paraId="1D33A102" w14:textId="77777777" w:rsidR="002A1186" w:rsidRPr="00D63BA1" w:rsidRDefault="002A1186" w:rsidP="002A1186">
            <w:pPr>
              <w:ind w:firstLine="421"/>
              <w:jc w:val="both"/>
              <w:rPr>
                <w:sz w:val="16"/>
                <w:szCs w:val="16"/>
              </w:rPr>
            </w:pPr>
          </w:p>
          <w:p w14:paraId="0BC8D0CD" w14:textId="512E0666" w:rsidR="002A1186" w:rsidRPr="00D63BA1" w:rsidRDefault="002A1186" w:rsidP="002A1186">
            <w:pPr>
              <w:ind w:firstLine="421"/>
              <w:jc w:val="both"/>
              <w:rPr>
                <w:b/>
                <w:u w:val="single"/>
              </w:rPr>
            </w:pPr>
            <w:r w:rsidRPr="00D63BA1">
              <w:rPr>
                <w:b/>
              </w:rPr>
              <w:t xml:space="preserve">7. У разі настання надзвичайної ситуації Замовник залишає за собою право, вимагати від Учасника (Виконавця) виконати заявку Замовника на протязі </w:t>
            </w:r>
            <w:r w:rsidRPr="00D63BA1">
              <w:rPr>
                <w:b/>
                <w:u w:val="single"/>
              </w:rPr>
              <w:t>3-х годин</w:t>
            </w:r>
            <w:r w:rsidRPr="00D63BA1">
              <w:rPr>
                <w:b/>
              </w:rPr>
              <w:t>. (</w:t>
            </w:r>
            <w:r w:rsidRPr="00D63BA1">
              <w:rPr>
                <w:b/>
                <w:lang w:eastAsia="zh-CN"/>
              </w:rPr>
              <w:t>Надати гарантійний лист</w:t>
            </w:r>
            <w:r w:rsidRPr="00D63BA1">
              <w:rPr>
                <w:b/>
              </w:rPr>
              <w:t xml:space="preserve"> з </w:t>
            </w:r>
            <w:proofErr w:type="spellStart"/>
            <w:r w:rsidRPr="00D63BA1">
              <w:rPr>
                <w:b/>
              </w:rPr>
              <w:t>вказанням</w:t>
            </w:r>
            <w:proofErr w:type="spellEnd"/>
            <w:r w:rsidRPr="00D63BA1">
              <w:rPr>
                <w:b/>
              </w:rPr>
              <w:t xml:space="preserve"> адреси виконання Послуг).</w:t>
            </w:r>
          </w:p>
          <w:p w14:paraId="31FF0218" w14:textId="77777777" w:rsidR="002A1186" w:rsidRPr="00D63BA1" w:rsidRDefault="002A1186" w:rsidP="002A1186">
            <w:pPr>
              <w:ind w:firstLine="421"/>
              <w:jc w:val="both"/>
              <w:rPr>
                <w:b/>
                <w:sz w:val="16"/>
                <w:szCs w:val="16"/>
              </w:rPr>
            </w:pPr>
          </w:p>
          <w:p w14:paraId="1F002059" w14:textId="77777777" w:rsidR="002A1186" w:rsidRPr="00D63BA1" w:rsidRDefault="002A1186" w:rsidP="002A1186">
            <w:pPr>
              <w:suppressAutoHyphens/>
              <w:ind w:firstLine="421"/>
              <w:jc w:val="both"/>
              <w:rPr>
                <w:b/>
                <w:lang w:eastAsia="zh-CN"/>
              </w:rPr>
            </w:pPr>
            <w:r w:rsidRPr="00D63BA1">
              <w:t xml:space="preserve">8. </w:t>
            </w:r>
            <w:r w:rsidRPr="00D63BA1">
              <w:rPr>
                <w:rFonts w:eastAsia="Calibri"/>
                <w:bCs/>
                <w:lang w:eastAsia="en-US"/>
              </w:rPr>
              <w:t xml:space="preserve">У випадку пошкодження </w:t>
            </w:r>
            <w:r w:rsidRPr="00D63BA1">
              <w:rPr>
                <w:lang w:eastAsia="zh-CN"/>
              </w:rPr>
              <w:t>псування</w:t>
            </w:r>
            <w:r w:rsidRPr="00D63BA1">
              <w:rPr>
                <w:rFonts w:eastAsia="Calibri"/>
                <w:bCs/>
                <w:lang w:eastAsia="en-US"/>
              </w:rPr>
              <w:t xml:space="preserve"> або пропажі білизни, Учасник (Виконавець) відшкодовує її вартість чи замінює на нову подібну</w:t>
            </w:r>
            <w:r w:rsidRPr="00D63BA1">
              <w:rPr>
                <w:lang w:eastAsia="zh-CN"/>
              </w:rPr>
              <w:t xml:space="preserve"> у розмірі суми завданого збитку.</w:t>
            </w:r>
            <w:r w:rsidRPr="00D63BA1">
              <w:t xml:space="preserve"> </w:t>
            </w:r>
            <w:r w:rsidRPr="00D63BA1">
              <w:rPr>
                <w:b/>
                <w:lang w:eastAsia="zh-CN"/>
              </w:rPr>
              <w:t>(Надати гарантійний лист).</w:t>
            </w:r>
          </w:p>
          <w:p w14:paraId="62E5B0B3" w14:textId="77777777" w:rsidR="002A1186" w:rsidRPr="00D63BA1" w:rsidRDefault="002A1186" w:rsidP="002A1186">
            <w:pPr>
              <w:suppressAutoHyphens/>
              <w:ind w:firstLine="709"/>
              <w:jc w:val="both"/>
              <w:rPr>
                <w:sz w:val="16"/>
                <w:szCs w:val="16"/>
                <w:lang w:eastAsia="zh-CN"/>
              </w:rPr>
            </w:pPr>
          </w:p>
          <w:p w14:paraId="20B8AFFA" w14:textId="77777777" w:rsidR="002A1186" w:rsidRPr="00D63BA1" w:rsidRDefault="002A1186" w:rsidP="002A1186">
            <w:pPr>
              <w:ind w:firstLine="421"/>
              <w:contextualSpacing/>
              <w:jc w:val="both"/>
              <w:rPr>
                <w:b/>
                <w:lang w:eastAsia="zh-CN"/>
              </w:rPr>
            </w:pPr>
            <w:r w:rsidRPr="00D63BA1">
              <w:t>9. Учасник (Виконавець) зобов’язується доставити та надати</w:t>
            </w:r>
            <w:r w:rsidRPr="00D63BA1">
              <w:rPr>
                <w:rFonts w:eastAsia="Calibri"/>
              </w:rPr>
              <w:t xml:space="preserve"> продезінфіковану,</w:t>
            </w:r>
            <w:r w:rsidRPr="00D63BA1">
              <w:t xml:space="preserve"> випрану та випрасувану білизну Замовнику протягом </w:t>
            </w:r>
            <w:r w:rsidRPr="00D63BA1">
              <w:rPr>
                <w:b/>
              </w:rPr>
              <w:t>1 (однієї) доби</w:t>
            </w:r>
            <w:r w:rsidRPr="00D63BA1">
              <w:t xml:space="preserve"> з моменту отримання Виконавцем брудної білизни. </w:t>
            </w:r>
            <w:r w:rsidRPr="00D63BA1">
              <w:rPr>
                <w:b/>
                <w:lang w:eastAsia="zh-CN"/>
              </w:rPr>
              <w:t>(Надати гарантійний лист).</w:t>
            </w:r>
          </w:p>
          <w:p w14:paraId="6843C157" w14:textId="77777777" w:rsidR="002A1186" w:rsidRPr="00D63BA1" w:rsidRDefault="002A1186" w:rsidP="002A1186">
            <w:pPr>
              <w:ind w:firstLine="421"/>
              <w:jc w:val="both"/>
              <w:rPr>
                <w:sz w:val="16"/>
                <w:szCs w:val="16"/>
              </w:rPr>
            </w:pPr>
          </w:p>
          <w:p w14:paraId="0A5D174D" w14:textId="77777777" w:rsidR="002A1186" w:rsidRPr="00D63BA1" w:rsidRDefault="002A1186" w:rsidP="002A1186">
            <w:pPr>
              <w:ind w:firstLine="421"/>
              <w:jc w:val="both"/>
            </w:pPr>
            <w:r w:rsidRPr="00D63BA1">
              <w:t xml:space="preserve">10. Учасник (Виконавець) зобов’язується надавати послуги: </w:t>
            </w:r>
            <w:r w:rsidRPr="00D63BA1">
              <w:rPr>
                <w:lang w:eastAsia="zh-CN"/>
              </w:rPr>
              <w:t>своєчасна та якісна дезінфекція, прання і прасування білизни, доставку виробів у строки узгоджені з Замовником. Забезпечити Замовника продезінфікованою, випраною та випрасуваною  білизною у вихідні і святкові дні, при необхідності, за домовленістю сторін.</w:t>
            </w:r>
          </w:p>
          <w:p w14:paraId="30539FA5" w14:textId="77777777" w:rsidR="002A1186" w:rsidRPr="00D63BA1" w:rsidRDefault="002A1186" w:rsidP="002A1186">
            <w:pPr>
              <w:ind w:firstLine="421"/>
              <w:jc w:val="both"/>
              <w:rPr>
                <w:b/>
              </w:rPr>
            </w:pPr>
            <w:r w:rsidRPr="00D63BA1">
              <w:rPr>
                <w:b/>
              </w:rPr>
              <w:t>(Надати гарантійний лист-зобов’язання).</w:t>
            </w:r>
          </w:p>
          <w:p w14:paraId="13203909" w14:textId="77777777" w:rsidR="002A1186" w:rsidRPr="00D63BA1" w:rsidRDefault="002A1186" w:rsidP="002A1186">
            <w:pPr>
              <w:ind w:firstLine="421"/>
              <w:jc w:val="both"/>
              <w:rPr>
                <w:b/>
                <w:sz w:val="16"/>
                <w:szCs w:val="16"/>
              </w:rPr>
            </w:pPr>
          </w:p>
          <w:p w14:paraId="5638DBAB" w14:textId="77777777" w:rsidR="002A1186" w:rsidRPr="00D63BA1" w:rsidRDefault="002A1186" w:rsidP="002A1186">
            <w:pPr>
              <w:ind w:firstLine="421"/>
              <w:jc w:val="both"/>
              <w:rPr>
                <w:b/>
                <w:lang w:eastAsia="zh-CN"/>
              </w:rPr>
            </w:pPr>
            <w:r w:rsidRPr="00D63BA1">
              <w:t xml:space="preserve">11. Учасник (Виконавець) повинен надати Замовнику послуги, якість яких відповідає умовам санітарних правил, збору, сортування, транспортування, зберігання, дезінфекції та прання білизни. </w:t>
            </w:r>
            <w:r w:rsidRPr="00D63BA1">
              <w:rPr>
                <w:b/>
                <w:lang w:eastAsia="zh-CN"/>
              </w:rPr>
              <w:t>(Надати гарантійний лист).</w:t>
            </w:r>
          </w:p>
          <w:p w14:paraId="5E50214F" w14:textId="77777777" w:rsidR="002A1186" w:rsidRPr="00D63BA1" w:rsidRDefault="002A1186" w:rsidP="002A1186">
            <w:pPr>
              <w:ind w:firstLine="421"/>
              <w:jc w:val="both"/>
              <w:rPr>
                <w:sz w:val="16"/>
                <w:szCs w:val="16"/>
              </w:rPr>
            </w:pPr>
          </w:p>
          <w:p w14:paraId="431ACD02" w14:textId="77777777" w:rsidR="002A1186" w:rsidRPr="00D63BA1" w:rsidRDefault="002A1186" w:rsidP="002A1186">
            <w:pPr>
              <w:tabs>
                <w:tab w:val="left" w:pos="988"/>
              </w:tabs>
              <w:ind w:firstLine="421"/>
              <w:jc w:val="both"/>
            </w:pPr>
            <w:r w:rsidRPr="00D63BA1">
              <w:t>12.Учасник (Виконавець) зобов’язаний виконати комплексне обслуговування по пранню білизни:</w:t>
            </w:r>
          </w:p>
          <w:p w14:paraId="7637A27C" w14:textId="77777777" w:rsidR="002A1186" w:rsidRPr="00D63BA1" w:rsidRDefault="002A1186" w:rsidP="002A1186">
            <w:pPr>
              <w:ind w:firstLine="421"/>
              <w:jc w:val="both"/>
            </w:pPr>
            <w:r w:rsidRPr="00D63BA1">
              <w:t>а) Білизна має бути якісно випрана, дотримуючись рекомендацій наданих виробником до тканини, уникаючи її пошкодження та втрати кольору;</w:t>
            </w:r>
          </w:p>
          <w:p w14:paraId="4F616A4E" w14:textId="77777777" w:rsidR="002A1186" w:rsidRPr="00D63BA1" w:rsidRDefault="002A1186" w:rsidP="002A1186">
            <w:pPr>
              <w:ind w:firstLine="421"/>
              <w:jc w:val="both"/>
            </w:pPr>
            <w:r w:rsidRPr="00D63BA1">
              <w:t xml:space="preserve">б) Біла білизна повинна бути якісно </w:t>
            </w:r>
            <w:proofErr w:type="spellStart"/>
            <w:r w:rsidRPr="00D63BA1">
              <w:t>відбілена</w:t>
            </w:r>
            <w:proofErr w:type="spellEnd"/>
            <w:r w:rsidRPr="00D63BA1">
              <w:t>;</w:t>
            </w:r>
          </w:p>
          <w:p w14:paraId="67380488" w14:textId="77777777" w:rsidR="002A1186" w:rsidRPr="00D63BA1" w:rsidRDefault="002A1186" w:rsidP="002A1186">
            <w:pPr>
              <w:ind w:firstLine="421"/>
              <w:jc w:val="both"/>
            </w:pPr>
            <w:r w:rsidRPr="00D63BA1">
              <w:t>в) Білизна не повинна містити залишків мийних та дезінфікуючих засобів;</w:t>
            </w:r>
          </w:p>
          <w:p w14:paraId="6B12B935" w14:textId="77777777" w:rsidR="002A1186" w:rsidRPr="00D63BA1" w:rsidRDefault="002A1186" w:rsidP="002A1186">
            <w:pPr>
              <w:ind w:firstLine="421"/>
              <w:jc w:val="both"/>
            </w:pPr>
            <w:r w:rsidRPr="00D63BA1">
              <w:t>г) Ретельно виполоскана;</w:t>
            </w:r>
          </w:p>
          <w:p w14:paraId="4858245C" w14:textId="77777777" w:rsidR="002A1186" w:rsidRPr="00D63BA1" w:rsidRDefault="002A1186" w:rsidP="002A1186">
            <w:pPr>
              <w:ind w:firstLine="421"/>
              <w:jc w:val="both"/>
            </w:pPr>
            <w:r w:rsidRPr="00D63BA1">
              <w:t>д) Добре випрасувана.</w:t>
            </w:r>
          </w:p>
          <w:p w14:paraId="7877ABDE" w14:textId="77777777" w:rsidR="002A1186" w:rsidRPr="00D63BA1" w:rsidRDefault="002A1186" w:rsidP="002A1186">
            <w:pPr>
              <w:suppressAutoHyphens/>
              <w:ind w:firstLine="421"/>
              <w:contextualSpacing/>
              <w:jc w:val="both"/>
              <w:rPr>
                <w:lang w:eastAsia="zh-CN"/>
              </w:rPr>
            </w:pPr>
            <w:r w:rsidRPr="00D63BA1">
              <w:rPr>
                <w:lang w:eastAsia="zh-CN"/>
              </w:rPr>
              <w:t>е) Білизна має бути якісно продезінфікована, не містити бактеріальну мікрофлору.</w:t>
            </w:r>
          </w:p>
          <w:p w14:paraId="22096AAC" w14:textId="77777777" w:rsidR="002A1186" w:rsidRPr="00D63BA1" w:rsidRDefault="002A1186" w:rsidP="002A1186">
            <w:pPr>
              <w:suppressAutoHyphens/>
              <w:ind w:firstLine="421"/>
              <w:contextualSpacing/>
              <w:jc w:val="both"/>
              <w:rPr>
                <w:lang w:eastAsia="zh-CN"/>
              </w:rPr>
            </w:pPr>
            <w:r w:rsidRPr="00D63BA1">
              <w:rPr>
                <w:b/>
                <w:lang w:eastAsia="zh-CN"/>
              </w:rPr>
              <w:t>(Надати гарантійний лист).</w:t>
            </w:r>
          </w:p>
          <w:p w14:paraId="5E4E083F" w14:textId="77777777" w:rsidR="002A1186" w:rsidRPr="00D63BA1" w:rsidRDefault="002A1186" w:rsidP="002A1186">
            <w:pPr>
              <w:ind w:firstLine="421"/>
              <w:jc w:val="both"/>
              <w:rPr>
                <w:sz w:val="16"/>
                <w:szCs w:val="16"/>
              </w:rPr>
            </w:pPr>
          </w:p>
          <w:p w14:paraId="729F48D4" w14:textId="77777777" w:rsidR="002A1186" w:rsidRPr="00D63BA1" w:rsidRDefault="002A1186" w:rsidP="002A1186">
            <w:pPr>
              <w:suppressAutoHyphens/>
              <w:ind w:firstLine="421"/>
              <w:jc w:val="both"/>
              <w:rPr>
                <w:b/>
                <w:lang w:eastAsia="zh-CN"/>
              </w:rPr>
            </w:pPr>
            <w:r w:rsidRPr="00D63BA1">
              <w:t xml:space="preserve">13. </w:t>
            </w:r>
            <w:r w:rsidRPr="00D63BA1">
              <w:rPr>
                <w:lang w:eastAsia="zh-CN"/>
              </w:rPr>
              <w:t xml:space="preserve">При технічній неможливості надання послуг, </w:t>
            </w:r>
            <w:r w:rsidRPr="00D63BA1">
              <w:rPr>
                <w:rFonts w:eastAsia="Calibri"/>
                <w:bCs/>
                <w:lang w:eastAsia="en-US"/>
              </w:rPr>
              <w:t>Учасник</w:t>
            </w:r>
            <w:r w:rsidRPr="00D63BA1">
              <w:rPr>
                <w:lang w:eastAsia="zh-CN"/>
              </w:rPr>
              <w:t xml:space="preserve"> (Виконавець) зобов’язаний вирішувати можливість прання в </w:t>
            </w:r>
            <w:r w:rsidRPr="00D63BA1">
              <w:rPr>
                <w:lang w:eastAsia="zh-CN"/>
              </w:rPr>
              <w:lastRenderedPageBreak/>
              <w:t>інших пральнях без порушень технологічного процесу та строків надання послуг.</w:t>
            </w:r>
            <w:r w:rsidRPr="00D63BA1">
              <w:rPr>
                <w:b/>
                <w:lang w:eastAsia="zh-CN"/>
              </w:rPr>
              <w:t xml:space="preserve"> (Надати гарантійний лист).</w:t>
            </w:r>
          </w:p>
          <w:p w14:paraId="63B9D517" w14:textId="77777777" w:rsidR="002A1186" w:rsidRPr="00D63BA1" w:rsidRDefault="002A1186" w:rsidP="002A1186">
            <w:pPr>
              <w:suppressAutoHyphens/>
              <w:ind w:firstLine="421"/>
              <w:jc w:val="both"/>
              <w:rPr>
                <w:lang w:eastAsia="zh-CN"/>
              </w:rPr>
            </w:pPr>
          </w:p>
          <w:p w14:paraId="6B30B8BB" w14:textId="77777777" w:rsidR="002A1186" w:rsidRPr="00D63BA1" w:rsidRDefault="002A1186" w:rsidP="002A1186">
            <w:pPr>
              <w:pStyle w:val="ac"/>
              <w:spacing w:before="0" w:beforeAutospacing="0" w:after="0" w:afterAutospacing="0"/>
              <w:ind w:firstLine="423"/>
              <w:jc w:val="both"/>
              <w:rPr>
                <w:lang w:eastAsia="en-US"/>
              </w:rPr>
            </w:pPr>
            <w:r w:rsidRPr="00D63BA1">
              <w:rPr>
                <w:lang w:eastAsia="en-US"/>
              </w:rPr>
              <w:t>14. Термін дії договору становить: з моменту його підписання та діє до 31.12.2023 року.</w:t>
            </w:r>
          </w:p>
          <w:p w14:paraId="002661D8" w14:textId="77777777" w:rsidR="002A1186" w:rsidRPr="00D63BA1" w:rsidRDefault="002A1186"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p>
          <w:p w14:paraId="54AE46F8" w14:textId="77777777" w:rsidR="002A1186" w:rsidRPr="00D63BA1" w:rsidRDefault="002A1186"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p>
          <w:p w14:paraId="0D2D5880" w14:textId="4881E249"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r w:rsidRPr="00D63BA1">
              <w:rPr>
                <w:b/>
              </w:rPr>
              <w:t xml:space="preserve">Учасник повинен надати гарантійні листи окремо </w:t>
            </w:r>
            <w:r w:rsidRPr="00D63BA1">
              <w:rPr>
                <w:b/>
                <w:lang w:eastAsia="zh-CN"/>
              </w:rPr>
              <w:t>у даній тендерній документації.</w:t>
            </w:r>
          </w:p>
          <w:p w14:paraId="1FA8E66B" w14:textId="77777777"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p>
          <w:p w14:paraId="2D9C4807" w14:textId="77777777" w:rsidR="004A09AD" w:rsidRPr="00D63BA1" w:rsidRDefault="004A09AD" w:rsidP="004A09AD">
            <w:pPr>
              <w:shd w:val="clear" w:color="auto" w:fill="FFFFFF"/>
              <w:ind w:firstLine="708"/>
              <w:jc w:val="both"/>
              <w:rPr>
                <w:b/>
              </w:rPr>
            </w:pPr>
            <w:r w:rsidRPr="00D63BA1">
              <w:rPr>
                <w:b/>
              </w:rPr>
              <w:t>Якщо Замовником вимагається надання копії документів то такі документи повинні бути належним чином завірені, а саме:</w:t>
            </w:r>
          </w:p>
          <w:p w14:paraId="5F83EE03" w14:textId="77777777" w:rsidR="004A09AD" w:rsidRPr="00D63BA1" w:rsidRDefault="004A09AD" w:rsidP="004A09AD">
            <w:pPr>
              <w:shd w:val="clear" w:color="auto" w:fill="FFFFFF"/>
              <w:ind w:firstLine="708"/>
              <w:jc w:val="both"/>
            </w:pPr>
            <w:proofErr w:type="spellStart"/>
            <w:r w:rsidRPr="00D63BA1">
              <w:t>-</w:t>
            </w:r>
            <w:r w:rsidRPr="00D63BA1">
              <w:rPr>
                <w:b/>
                <w:u w:val="single"/>
              </w:rPr>
              <w:t>копії</w:t>
            </w:r>
            <w:proofErr w:type="spellEnd"/>
            <w:r w:rsidRPr="00D63BA1">
              <w:rPr>
                <w:u w:val="single"/>
              </w:rPr>
              <w:t xml:space="preserve"> </w:t>
            </w:r>
            <w:r w:rsidRPr="00D63BA1">
              <w:rPr>
                <w:b/>
                <w:u w:val="single"/>
              </w:rPr>
              <w:t xml:space="preserve">надписом на кожній сторінці </w:t>
            </w:r>
            <w:r w:rsidRPr="00D63BA1">
              <w:rPr>
                <w:b/>
              </w:rPr>
              <w:t xml:space="preserve"> </w:t>
            </w:r>
            <w:r w:rsidRPr="00D63BA1">
              <w:t xml:space="preserve">”Згідно з оригіналом” (або синонімічний мовний зворот), підписом уповноваженої особи з зазначенням посади, </w:t>
            </w:r>
            <w:r w:rsidRPr="00D63BA1">
              <w:rPr>
                <w:bCs/>
              </w:rPr>
              <w:t>ПІБ</w:t>
            </w:r>
            <w:r w:rsidRPr="00D63BA1">
              <w:t xml:space="preserve"> та печаткою організації учасника </w:t>
            </w:r>
            <w:r w:rsidRPr="00D63BA1">
              <w:rPr>
                <w:bCs/>
              </w:rPr>
              <w:t>(за наявності).</w:t>
            </w:r>
          </w:p>
          <w:p w14:paraId="634ECF24" w14:textId="77777777"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p>
          <w:p w14:paraId="616D810D" w14:textId="77777777"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r w:rsidRPr="00D63BA1">
              <w:rPr>
                <w:b/>
              </w:rPr>
              <w:t>У разі відсутності будь-яких документів</w:t>
            </w:r>
            <w:r w:rsidRPr="00D63BA1">
              <w:t xml:space="preserve"> </w:t>
            </w:r>
            <w:r w:rsidRPr="00D63BA1">
              <w:rPr>
                <w:b/>
              </w:rPr>
              <w:t>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w:t>
            </w:r>
          </w:p>
          <w:p w14:paraId="40FCBBEB" w14:textId="77777777"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p>
          <w:p w14:paraId="3AC20B4D" w14:textId="77777777"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D63BA1">
              <w:t>Тендерна пропозиція, що не містить документів передбачених  тендерною документацією вважається такою, що не відповідає умовам цієї тендерної документації.</w:t>
            </w:r>
          </w:p>
          <w:p w14:paraId="19B83844" w14:textId="00CF76F4" w:rsidR="004A09AD" w:rsidRPr="00D63BA1" w:rsidRDefault="004A09AD" w:rsidP="004A09AD">
            <w:pPr>
              <w:tabs>
                <w:tab w:val="left" w:pos="0"/>
                <w:tab w:val="left" w:pos="567"/>
              </w:tabs>
              <w:jc w:val="both"/>
            </w:pPr>
          </w:p>
        </w:tc>
      </w:tr>
      <w:tr w:rsidR="004A09AD" w:rsidRPr="00D63BA1" w14:paraId="49AC47EF"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21" w:type="dxa"/>
          </w:tcPr>
          <w:p w14:paraId="534CA17A" w14:textId="2B825C1E" w:rsidR="004A09AD" w:rsidRPr="00D63BA1" w:rsidRDefault="004A09AD" w:rsidP="004A09AD">
            <w:pPr>
              <w:pStyle w:val="rvps14"/>
              <w:spacing w:before="0" w:beforeAutospacing="0" w:after="0" w:afterAutospacing="0"/>
              <w:jc w:val="center"/>
              <w:textAlignment w:val="baseline"/>
              <w:rPr>
                <w:b/>
                <w:lang w:val="uk-UA"/>
              </w:rPr>
            </w:pPr>
            <w:r w:rsidRPr="00D63BA1">
              <w:rPr>
                <w:b/>
                <w:lang w:val="uk-UA"/>
              </w:rPr>
              <w:lastRenderedPageBreak/>
              <w:t>7.</w:t>
            </w:r>
          </w:p>
        </w:tc>
        <w:tc>
          <w:tcPr>
            <w:tcW w:w="2540" w:type="dxa"/>
          </w:tcPr>
          <w:p w14:paraId="3DDBA83A" w14:textId="77777777" w:rsidR="004A09AD" w:rsidRPr="00D63BA1" w:rsidRDefault="004A09AD" w:rsidP="004A09AD">
            <w:pPr>
              <w:pStyle w:val="rvps14"/>
              <w:spacing w:before="0" w:beforeAutospacing="0" w:after="0" w:afterAutospacing="0"/>
              <w:textAlignment w:val="baseline"/>
              <w:rPr>
                <w:b/>
                <w:lang w:val="uk-UA"/>
              </w:rPr>
            </w:pPr>
            <w:r w:rsidRPr="00D63BA1">
              <w:rPr>
                <w:b/>
                <w:lang w:val="uk-UA"/>
              </w:rPr>
              <w:t>Інформація про субпідрядника (субпідрядників)</w:t>
            </w:r>
          </w:p>
          <w:p w14:paraId="2ED189EB" w14:textId="77777777" w:rsidR="004A09AD" w:rsidRPr="00D63BA1" w:rsidRDefault="004A09AD" w:rsidP="004A09AD">
            <w:pPr>
              <w:pStyle w:val="rvps14"/>
              <w:spacing w:before="0" w:beforeAutospacing="0" w:after="0" w:afterAutospacing="0"/>
              <w:textAlignment w:val="baseline"/>
              <w:rPr>
                <w:lang w:val="uk-UA"/>
              </w:rPr>
            </w:pPr>
            <w:r w:rsidRPr="00D63BA1">
              <w:rPr>
                <w:sz w:val="17"/>
                <w:szCs w:val="17"/>
                <w:lang w:val="uk-UA"/>
              </w:rPr>
              <w:t>(</w:t>
            </w:r>
            <w:r w:rsidRPr="00D63BA1">
              <w:rPr>
                <w:b/>
                <w:lang w:val="uk-UA"/>
              </w:rPr>
              <w:t>у випадку закупівлі робіт)</w:t>
            </w:r>
          </w:p>
        </w:tc>
        <w:tc>
          <w:tcPr>
            <w:tcW w:w="6804" w:type="dxa"/>
            <w:gridSpan w:val="2"/>
            <w:vAlign w:val="center"/>
          </w:tcPr>
          <w:p w14:paraId="37A4D5D6" w14:textId="5876EDC1" w:rsidR="004A09AD" w:rsidRPr="00D63BA1" w:rsidRDefault="00BF03A5" w:rsidP="001E2C29">
            <w:pPr>
              <w:shd w:val="clear" w:color="auto" w:fill="FFFFFF"/>
              <w:textAlignment w:val="baseline"/>
              <w:rPr>
                <w:b/>
              </w:rPr>
            </w:pPr>
            <w:r w:rsidRPr="00D63BA1">
              <w:rPr>
                <w:b/>
              </w:rPr>
              <w:t xml:space="preserve">Надається у випадку закупівлі робіт </w:t>
            </w:r>
          </w:p>
        </w:tc>
      </w:tr>
      <w:tr w:rsidR="004A09AD" w:rsidRPr="00D63BA1" w14:paraId="52FD7E56"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7"/>
        </w:trPr>
        <w:tc>
          <w:tcPr>
            <w:tcW w:w="721" w:type="dxa"/>
          </w:tcPr>
          <w:p w14:paraId="715089D1" w14:textId="77777777" w:rsidR="004A09AD" w:rsidRPr="00D63BA1" w:rsidRDefault="004A09AD" w:rsidP="004A09AD">
            <w:pPr>
              <w:pStyle w:val="ac"/>
              <w:snapToGrid w:val="0"/>
              <w:spacing w:before="0" w:after="0"/>
              <w:jc w:val="center"/>
              <w:rPr>
                <w:rStyle w:val="af0"/>
                <w:bCs/>
              </w:rPr>
            </w:pPr>
            <w:r w:rsidRPr="00D63BA1">
              <w:rPr>
                <w:rStyle w:val="af0"/>
                <w:bCs/>
              </w:rPr>
              <w:t>8</w:t>
            </w:r>
          </w:p>
        </w:tc>
        <w:tc>
          <w:tcPr>
            <w:tcW w:w="2540" w:type="dxa"/>
          </w:tcPr>
          <w:p w14:paraId="39C409A4" w14:textId="77777777" w:rsidR="004A09AD" w:rsidRPr="00D63BA1" w:rsidRDefault="004A09AD" w:rsidP="004A09AD">
            <w:pPr>
              <w:pStyle w:val="ac"/>
              <w:snapToGrid w:val="0"/>
              <w:spacing w:before="0" w:after="0"/>
              <w:rPr>
                <w:rStyle w:val="af0"/>
                <w:bCs/>
              </w:rPr>
            </w:pPr>
            <w:r w:rsidRPr="00D63BA1">
              <w:rPr>
                <w:rStyle w:val="af0"/>
                <w:bCs/>
              </w:rPr>
              <w:t>Унесення змін або відкликання тендерної пропозиції учасником</w:t>
            </w:r>
          </w:p>
        </w:tc>
        <w:tc>
          <w:tcPr>
            <w:tcW w:w="6804" w:type="dxa"/>
            <w:gridSpan w:val="2"/>
          </w:tcPr>
          <w:p w14:paraId="30B2B604" w14:textId="77777777" w:rsidR="004A09AD" w:rsidRPr="00D63BA1" w:rsidRDefault="004A09AD" w:rsidP="004A09AD">
            <w:pPr>
              <w:jc w:val="both"/>
            </w:pPr>
            <w:r w:rsidRPr="00D63BA1">
              <w:rPr>
                <w:sz w:val="22"/>
                <w:szCs w:val="22"/>
              </w:rPr>
              <w:t xml:space="preserve">    </w:t>
            </w:r>
            <w:r w:rsidRPr="00D63BA1">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4A09AD" w:rsidRPr="00D63BA1" w14:paraId="110966C5"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721" w:type="dxa"/>
          </w:tcPr>
          <w:p w14:paraId="61E47CA3" w14:textId="77777777" w:rsidR="004A09AD" w:rsidRPr="00D63BA1" w:rsidRDefault="004A09AD" w:rsidP="004A09AD">
            <w:pPr>
              <w:pStyle w:val="a9"/>
              <w:spacing w:after="0"/>
              <w:ind w:right="142"/>
              <w:rPr>
                <w:rFonts w:ascii="Times New Roman" w:hAnsi="Times New Roman"/>
                <w:b/>
                <w:sz w:val="24"/>
                <w:szCs w:val="24"/>
                <w:lang w:val="uk-UA"/>
              </w:rPr>
            </w:pPr>
          </w:p>
        </w:tc>
        <w:tc>
          <w:tcPr>
            <w:tcW w:w="9344" w:type="dxa"/>
            <w:gridSpan w:val="3"/>
          </w:tcPr>
          <w:p w14:paraId="158E596D" w14:textId="77777777" w:rsidR="004A09AD" w:rsidRPr="00D63BA1" w:rsidRDefault="004A09AD" w:rsidP="004A09AD">
            <w:pPr>
              <w:pStyle w:val="a9"/>
              <w:spacing w:after="0"/>
              <w:ind w:right="142"/>
              <w:rPr>
                <w:rFonts w:ascii="Times New Roman" w:hAnsi="Times New Roman"/>
                <w:b/>
                <w:sz w:val="24"/>
                <w:szCs w:val="24"/>
                <w:lang w:val="uk-UA"/>
              </w:rPr>
            </w:pPr>
            <w:r w:rsidRPr="00D63BA1">
              <w:rPr>
                <w:rFonts w:ascii="Times New Roman" w:hAnsi="Times New Roman"/>
                <w:b/>
                <w:sz w:val="24"/>
                <w:szCs w:val="24"/>
                <w:lang w:val="uk-UA"/>
              </w:rPr>
              <w:t xml:space="preserve">                           Розділ IV. Подання та розкриття тендерної пропозиції</w:t>
            </w:r>
          </w:p>
        </w:tc>
      </w:tr>
      <w:tr w:rsidR="004A09AD" w:rsidRPr="00D63BA1" w14:paraId="3B571D0C"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30B84193" w14:textId="77777777" w:rsidR="004A09AD" w:rsidRPr="00D63BA1" w:rsidRDefault="004A09AD" w:rsidP="004A09AD">
            <w:pPr>
              <w:widowControl w:val="0"/>
              <w:spacing w:line="240" w:lineRule="exact"/>
              <w:jc w:val="center"/>
              <w:rPr>
                <w:b/>
                <w:bCs/>
              </w:rPr>
            </w:pPr>
            <w:r w:rsidRPr="00D63BA1">
              <w:rPr>
                <w:b/>
                <w:bCs/>
              </w:rPr>
              <w:t>1.</w:t>
            </w:r>
          </w:p>
        </w:tc>
        <w:tc>
          <w:tcPr>
            <w:tcW w:w="2540" w:type="dxa"/>
          </w:tcPr>
          <w:p w14:paraId="27B86C1C" w14:textId="77777777" w:rsidR="004A09AD" w:rsidRPr="00D63BA1" w:rsidRDefault="004A09AD" w:rsidP="004A09AD">
            <w:pPr>
              <w:widowControl w:val="0"/>
              <w:spacing w:line="240" w:lineRule="exact"/>
              <w:rPr>
                <w:b/>
                <w:bCs/>
              </w:rPr>
            </w:pPr>
            <w:r w:rsidRPr="00D63BA1">
              <w:rPr>
                <w:b/>
                <w:bCs/>
              </w:rPr>
              <w:t>Кінцевий строк подання тендерної пропозиції</w:t>
            </w:r>
          </w:p>
        </w:tc>
        <w:tc>
          <w:tcPr>
            <w:tcW w:w="6804" w:type="dxa"/>
            <w:gridSpan w:val="2"/>
          </w:tcPr>
          <w:p w14:paraId="6918417D" w14:textId="77777777" w:rsidR="004A09AD" w:rsidRPr="00D63BA1" w:rsidRDefault="004A09AD" w:rsidP="004A09AD">
            <w:pPr>
              <w:tabs>
                <w:tab w:val="left" w:pos="8244"/>
                <w:tab w:val="left" w:pos="9160"/>
                <w:tab w:val="left" w:pos="10076"/>
                <w:tab w:val="left" w:pos="10992"/>
                <w:tab w:val="left" w:pos="11908"/>
                <w:tab w:val="left" w:pos="12824"/>
                <w:tab w:val="left" w:pos="13740"/>
                <w:tab w:val="left" w:pos="14656"/>
              </w:tabs>
              <w:ind w:right="142" w:firstLine="426"/>
              <w:jc w:val="both"/>
              <w:rPr>
                <w:lang w:eastAsia="en-US"/>
              </w:rPr>
            </w:pPr>
            <w:r w:rsidRPr="00D63BA1">
              <w:rPr>
                <w:lang w:eastAsia="en-US"/>
              </w:rPr>
              <w:t>Кінцевий строк подання тендерних пропозицій  зазначено в екранній формі  електронної версії.</w:t>
            </w:r>
          </w:p>
          <w:p w14:paraId="3B72BA05" w14:textId="452D742B"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lang w:eastAsia="en-US"/>
              </w:rPr>
            </w:pPr>
            <w:r w:rsidRPr="00D63BA1">
              <w:rPr>
                <w:lang w:eastAsia="en-US"/>
              </w:rPr>
              <w:t xml:space="preserve">Строк для подання тендерних пропозицій </w:t>
            </w:r>
            <w:r w:rsidRPr="00D63BA1">
              <w:rPr>
                <w:b/>
                <w:lang w:eastAsia="en-US"/>
              </w:rPr>
              <w:t>не може бути менше, ніж 7 днів</w:t>
            </w:r>
            <w:r w:rsidRPr="00D63BA1">
              <w:rPr>
                <w:lang w:eastAsia="en-US"/>
              </w:rPr>
              <w:t xml:space="preserve"> з дня оприлюднення оголошення про проведення відкритих торгів в електронній системі закупівель</w:t>
            </w:r>
          </w:p>
        </w:tc>
      </w:tr>
      <w:tr w:rsidR="004A09AD" w:rsidRPr="00D63BA1" w14:paraId="218B7DE7"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180216ED" w14:textId="77777777" w:rsidR="004A09AD" w:rsidRPr="00D63BA1" w:rsidRDefault="004A09AD" w:rsidP="004A09AD">
            <w:pPr>
              <w:spacing w:line="240" w:lineRule="exact"/>
              <w:jc w:val="center"/>
              <w:rPr>
                <w:b/>
                <w:bCs/>
              </w:rPr>
            </w:pPr>
            <w:r w:rsidRPr="00D63BA1">
              <w:rPr>
                <w:b/>
                <w:bCs/>
              </w:rPr>
              <w:t>2.</w:t>
            </w:r>
          </w:p>
        </w:tc>
        <w:tc>
          <w:tcPr>
            <w:tcW w:w="2540" w:type="dxa"/>
          </w:tcPr>
          <w:p w14:paraId="2336331A" w14:textId="77777777" w:rsidR="004A09AD" w:rsidRPr="00D63BA1" w:rsidRDefault="004A09AD" w:rsidP="004A09AD">
            <w:pPr>
              <w:spacing w:line="240" w:lineRule="exact"/>
              <w:rPr>
                <w:b/>
                <w:bCs/>
              </w:rPr>
            </w:pPr>
            <w:r w:rsidRPr="00D63BA1">
              <w:rPr>
                <w:b/>
                <w:bCs/>
              </w:rPr>
              <w:t>Дата та час розкриття тендерної пропозиції</w:t>
            </w:r>
          </w:p>
        </w:tc>
        <w:tc>
          <w:tcPr>
            <w:tcW w:w="6804" w:type="dxa"/>
            <w:gridSpan w:val="2"/>
          </w:tcPr>
          <w:p w14:paraId="71533E57" w14:textId="77777777"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D63BA1">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A09AD" w:rsidRPr="00D63BA1" w14:paraId="1066E2A9"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5364020" w14:textId="3941F16C" w:rsidR="004A09AD" w:rsidRPr="00D63BA1" w:rsidRDefault="004A09AD" w:rsidP="004A09AD">
            <w:pPr>
              <w:spacing w:line="240" w:lineRule="exact"/>
              <w:jc w:val="center"/>
              <w:rPr>
                <w:b/>
                <w:bCs/>
              </w:rPr>
            </w:pPr>
            <w:r w:rsidRPr="00D63BA1">
              <w:rPr>
                <w:b/>
                <w:bCs/>
              </w:rPr>
              <w:t>3.</w:t>
            </w:r>
          </w:p>
        </w:tc>
        <w:tc>
          <w:tcPr>
            <w:tcW w:w="2540" w:type="dxa"/>
          </w:tcPr>
          <w:p w14:paraId="4D46D368" w14:textId="1A5C7438" w:rsidR="004A09AD" w:rsidRPr="00D63BA1" w:rsidRDefault="004A09AD" w:rsidP="004A09AD">
            <w:pPr>
              <w:spacing w:line="240" w:lineRule="exact"/>
              <w:rPr>
                <w:b/>
                <w:bCs/>
              </w:rPr>
            </w:pPr>
            <w:r w:rsidRPr="00D63BA1">
              <w:rPr>
                <w:b/>
                <w:bCs/>
              </w:rPr>
              <w:t>Кількість тендерних пропозицій</w:t>
            </w:r>
          </w:p>
        </w:tc>
        <w:tc>
          <w:tcPr>
            <w:tcW w:w="6804" w:type="dxa"/>
            <w:gridSpan w:val="2"/>
          </w:tcPr>
          <w:p w14:paraId="3D62C009" w14:textId="70CFA142" w:rsidR="001F39E9" w:rsidRPr="00D63BA1" w:rsidRDefault="001F39E9" w:rsidP="001F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D63BA1">
              <w:t>1) Для проведення відкритих торгів із застосуванням електронного аукціону повинно бути подано не менше двох тендерних пропозицій</w:t>
            </w:r>
            <w:r w:rsidR="00894432" w:rsidRPr="00D63BA1">
              <w:t xml:space="preserve">. </w:t>
            </w:r>
            <w:r w:rsidR="00894432" w:rsidRPr="00D63BA1">
              <w:rPr>
                <w:shd w:val="clear" w:color="auto" w:fill="FFFFFF"/>
              </w:rPr>
              <w:t>Електронний аукціон проводиться електронною системою закупівель відповідно до </w:t>
            </w:r>
            <w:hyperlink r:id="rId16" w:anchor="n1562" w:tgtFrame="_blank" w:history="1">
              <w:r w:rsidR="00894432" w:rsidRPr="00D63BA1">
                <w:rPr>
                  <w:rStyle w:val="ab"/>
                  <w:color w:val="auto"/>
                  <w:shd w:val="clear" w:color="auto" w:fill="FFFFFF"/>
                </w:rPr>
                <w:t>статті 30</w:t>
              </w:r>
            </w:hyperlink>
            <w:r w:rsidR="00894432" w:rsidRPr="00D63BA1">
              <w:rPr>
                <w:shd w:val="clear" w:color="auto" w:fill="FFFFFF"/>
              </w:rPr>
              <w:t> Закону.</w:t>
            </w:r>
          </w:p>
          <w:p w14:paraId="6DBAC8B7" w14:textId="77777777" w:rsidR="00255906" w:rsidRPr="00D63BA1" w:rsidRDefault="001F39E9" w:rsidP="00255906">
            <w:pPr>
              <w:ind w:right="127" w:firstLine="316"/>
              <w:jc w:val="both"/>
              <w:rPr>
                <w:rStyle w:val="af0"/>
                <w:b w:val="0"/>
                <w:bCs/>
              </w:rPr>
            </w:pPr>
            <w:r w:rsidRPr="00D63BA1">
              <w:lastRenderedPageBreak/>
              <w:t xml:space="preserve">2) </w:t>
            </w:r>
            <w:r w:rsidR="00255906" w:rsidRPr="00D63BA1">
              <w:rPr>
                <w:rStyle w:val="af0"/>
                <w:b w:val="0"/>
                <w:bC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1B314E9" w14:textId="77777777" w:rsidR="00255906" w:rsidRPr="00D63BA1" w:rsidRDefault="00255906" w:rsidP="00255906">
            <w:pPr>
              <w:ind w:firstLine="458"/>
              <w:jc w:val="both"/>
              <w:rPr>
                <w:bCs/>
              </w:rPr>
            </w:pPr>
            <w:r w:rsidRPr="00D63BA1">
              <w:rPr>
                <w:bCs/>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31291712" w14:textId="10C842E3" w:rsidR="004A09AD" w:rsidRPr="00D63BA1" w:rsidRDefault="004A09AD" w:rsidP="001F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p>
        </w:tc>
      </w:tr>
      <w:tr w:rsidR="004A09AD" w:rsidRPr="00D63BA1" w14:paraId="2D9EE255"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7F69C8C7" w14:textId="77777777"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344" w:type="dxa"/>
            <w:gridSpan w:val="3"/>
          </w:tcPr>
          <w:p w14:paraId="18486D89" w14:textId="77777777"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D63BA1">
              <w:rPr>
                <w:b/>
                <w:bCs/>
              </w:rPr>
              <w:t xml:space="preserve">                                            Розділ V. Оцінка тендерної пропозиції</w:t>
            </w:r>
          </w:p>
        </w:tc>
      </w:tr>
      <w:tr w:rsidR="004A09AD" w:rsidRPr="00D63BA1" w14:paraId="717A051D"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35DAE3F" w14:textId="77777777" w:rsidR="004A09AD" w:rsidRPr="00D63BA1" w:rsidRDefault="004A09AD" w:rsidP="004A09AD">
            <w:pPr>
              <w:jc w:val="center"/>
            </w:pPr>
            <w:r w:rsidRPr="00D63BA1">
              <w:rPr>
                <w:b/>
              </w:rPr>
              <w:t>1.</w:t>
            </w:r>
          </w:p>
        </w:tc>
        <w:tc>
          <w:tcPr>
            <w:tcW w:w="2540" w:type="dxa"/>
          </w:tcPr>
          <w:p w14:paraId="7BF278C8" w14:textId="77777777" w:rsidR="004A09AD" w:rsidRPr="00D63BA1" w:rsidRDefault="004A09AD" w:rsidP="004A09AD">
            <w:r w:rsidRPr="00D63BA1">
              <w:rPr>
                <w:b/>
              </w:rPr>
              <w:t>Перелік критеріїв та методика оцінки тендерної пропозиції із зазначенням питомої ваги критерію</w:t>
            </w:r>
          </w:p>
        </w:tc>
        <w:tc>
          <w:tcPr>
            <w:tcW w:w="6804" w:type="dxa"/>
            <w:gridSpan w:val="2"/>
          </w:tcPr>
          <w:p w14:paraId="20107EF4" w14:textId="77777777" w:rsidR="004A09AD" w:rsidRPr="00D63BA1" w:rsidRDefault="004A09AD" w:rsidP="004A09AD">
            <w:pPr>
              <w:jc w:val="both"/>
            </w:pPr>
            <w:r w:rsidRPr="00D63BA1">
              <w:t xml:space="preserve">Єдиним  критерієм оцінки тендерних пропозицій є ціна. До ціни включається податок на додану вартість (ПДВ). Якщо учасник не є платником ПДВ, задля недискримінації, замовник приймає до розгляду його пропозицію. </w:t>
            </w:r>
          </w:p>
          <w:p w14:paraId="33E31881" w14:textId="77777777" w:rsidR="004A09AD" w:rsidRPr="00D63BA1" w:rsidRDefault="004A09AD" w:rsidP="004A09AD">
            <w:pPr>
              <w:jc w:val="both"/>
            </w:pPr>
            <w:r w:rsidRPr="00D63BA1">
              <w:t>При цьому учасник зобов’язаний повідомити замовника інформацією в довільній формі: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p>
          <w:p w14:paraId="2A2FD9BE" w14:textId="77777777" w:rsidR="004A09AD" w:rsidRPr="00D63BA1" w:rsidRDefault="004A09AD" w:rsidP="004A09AD">
            <w:pPr>
              <w:jc w:val="both"/>
            </w:pPr>
            <w:r w:rsidRPr="00D63BA1">
              <w:t xml:space="preserve">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40FAF85D" w14:textId="77777777" w:rsidR="004A09AD" w:rsidRPr="00D63BA1" w:rsidRDefault="004A09AD" w:rsidP="004A09AD">
            <w:pPr>
              <w:jc w:val="both"/>
            </w:pPr>
            <w:r w:rsidRPr="00D63BA1">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08C10F71" w14:textId="34D5592A" w:rsidR="00255906" w:rsidRPr="00D63BA1" w:rsidRDefault="00255906" w:rsidP="00255906">
            <w:pPr>
              <w:ind w:firstLine="458"/>
              <w:jc w:val="both"/>
            </w:pPr>
          </w:p>
        </w:tc>
      </w:tr>
      <w:tr w:rsidR="004A09AD" w:rsidRPr="00D63BA1" w14:paraId="6B7013CE"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71232A09" w14:textId="77777777" w:rsidR="004A09AD" w:rsidRPr="00D63BA1" w:rsidRDefault="004A09AD" w:rsidP="004A09AD">
            <w:pPr>
              <w:rPr>
                <w:b/>
              </w:rPr>
            </w:pPr>
            <w:r w:rsidRPr="00D63BA1">
              <w:rPr>
                <w:b/>
              </w:rPr>
              <w:t>2.</w:t>
            </w:r>
          </w:p>
        </w:tc>
        <w:tc>
          <w:tcPr>
            <w:tcW w:w="2540" w:type="dxa"/>
          </w:tcPr>
          <w:p w14:paraId="6D1088E3" w14:textId="77777777" w:rsidR="004A09AD" w:rsidRPr="00D63BA1" w:rsidRDefault="004A09AD" w:rsidP="004A09AD">
            <w:pPr>
              <w:rPr>
                <w:b/>
              </w:rPr>
            </w:pPr>
            <w:r w:rsidRPr="00D63BA1">
              <w:rPr>
                <w:b/>
              </w:rPr>
              <w:t>Інша інформація</w:t>
            </w:r>
          </w:p>
        </w:tc>
        <w:tc>
          <w:tcPr>
            <w:tcW w:w="6804" w:type="dxa"/>
            <w:gridSpan w:val="2"/>
          </w:tcPr>
          <w:p w14:paraId="30188763" w14:textId="77777777" w:rsidR="00744F99" w:rsidRPr="00D63BA1" w:rsidRDefault="00744F99" w:rsidP="00744F99">
            <w:pPr>
              <w:ind w:right="142" w:firstLine="426"/>
              <w:jc w:val="both"/>
            </w:pPr>
            <w:r w:rsidRPr="00D63BA1">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380E9DE2" w14:textId="77777777" w:rsidR="00744F99" w:rsidRPr="00D63BA1" w:rsidRDefault="00744F99" w:rsidP="00744F99">
            <w:pPr>
              <w:ind w:right="142" w:firstLine="426"/>
              <w:jc w:val="both"/>
            </w:pPr>
            <w:r w:rsidRPr="00D63BA1">
              <w:t>Під час проведення електронного аукціону в електронній системі відображаються значення ціни пропозиції учасника та приведеної ціни.</w:t>
            </w:r>
          </w:p>
          <w:p w14:paraId="23CBB46E" w14:textId="77777777" w:rsidR="00744F99" w:rsidRPr="00D63BA1" w:rsidRDefault="00744F99" w:rsidP="00744F99">
            <w:pPr>
              <w:ind w:right="142" w:firstLine="426"/>
              <w:jc w:val="both"/>
            </w:pPr>
            <w:r w:rsidRPr="00D63BA1">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w:t>
            </w:r>
            <w:r w:rsidRPr="00D63BA1">
              <w:lastRenderedPageBreak/>
              <w:t xml:space="preserve">вигідною. </w:t>
            </w:r>
          </w:p>
          <w:p w14:paraId="58D5A4D2" w14:textId="77777777" w:rsidR="00744F99" w:rsidRPr="00D63BA1" w:rsidRDefault="00744F99" w:rsidP="00744F99">
            <w:pPr>
              <w:ind w:right="142" w:firstLine="426"/>
              <w:jc w:val="both"/>
            </w:pPr>
            <w:r w:rsidRPr="00D63BA1">
              <w:t>Строк розгляду тендерної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1720E35C" w14:textId="77777777" w:rsidR="00744F99" w:rsidRPr="00D63BA1" w:rsidRDefault="00744F99" w:rsidP="00744F99">
            <w:pPr>
              <w:ind w:right="142" w:firstLine="426"/>
              <w:jc w:val="both"/>
            </w:pPr>
            <w:r w:rsidRPr="00D63BA1">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3BEF671" w14:textId="77777777" w:rsidR="00744F99" w:rsidRPr="00D63BA1" w:rsidRDefault="00744F99" w:rsidP="00744F99">
            <w:pPr>
              <w:ind w:right="142" w:firstLine="426"/>
              <w:jc w:val="both"/>
            </w:pPr>
            <w:r w:rsidRPr="00D63BA1">
              <w:t>У разі якщо оголошення про проведення процедури закупівлі оприлюднюється відповідно до норм частини четвертої 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30014BD5" w14:textId="77777777" w:rsidR="00744F99" w:rsidRPr="00D63BA1" w:rsidRDefault="00744F99" w:rsidP="00744F99">
            <w:pPr>
              <w:ind w:right="142" w:firstLine="426"/>
              <w:jc w:val="both"/>
            </w:pPr>
            <w:r w:rsidRPr="00D63BA1">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Закону. </w:t>
            </w:r>
          </w:p>
          <w:p w14:paraId="3CC6EABE" w14:textId="77777777" w:rsidR="00744F99" w:rsidRPr="00D63BA1" w:rsidRDefault="00744F99" w:rsidP="00744F99">
            <w:pPr>
              <w:ind w:right="142" w:firstLine="426"/>
              <w:jc w:val="both"/>
            </w:pPr>
            <w:r w:rsidRPr="00D63BA1">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14:paraId="362855FD" w14:textId="77777777" w:rsidR="00744F99" w:rsidRPr="00D63BA1" w:rsidRDefault="00744F99" w:rsidP="00744F99">
            <w:pPr>
              <w:ind w:right="142" w:firstLine="426"/>
              <w:jc w:val="both"/>
            </w:pPr>
            <w:r w:rsidRPr="00D63BA1">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44779204" w14:textId="77777777" w:rsidR="00744F99" w:rsidRPr="00D63BA1" w:rsidRDefault="00744F99" w:rsidP="00744F99">
            <w:pPr>
              <w:ind w:right="142" w:firstLine="426"/>
              <w:jc w:val="both"/>
            </w:pPr>
            <w:r w:rsidRPr="00D63BA1">
              <w:t>Замовник та учасники не можуть ініціювати будь-які переговори з питань внесення змін до змісту або ціни поданої тендерної пропозиції.</w:t>
            </w:r>
          </w:p>
          <w:p w14:paraId="6AB479AC" w14:textId="77777777" w:rsidR="00255906" w:rsidRPr="00D63BA1" w:rsidRDefault="00744F99" w:rsidP="00255906">
            <w:pPr>
              <w:ind w:right="142" w:firstLine="426"/>
              <w:jc w:val="both"/>
            </w:pPr>
            <w:r w:rsidRPr="00D63BA1">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46BFE5A8" w14:textId="751611C4" w:rsidR="00255906" w:rsidRPr="00D63BA1" w:rsidRDefault="00255906" w:rsidP="00255906">
            <w:pPr>
              <w:ind w:right="142" w:firstLine="426"/>
              <w:jc w:val="both"/>
              <w:rPr>
                <w:rStyle w:val="rvts0"/>
              </w:rPr>
            </w:pPr>
            <w:r w:rsidRPr="00D63BA1">
              <w:rPr>
                <w:rStyle w:val="rvts0"/>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D63BA1">
              <w:rPr>
                <w:rStyle w:val="rvts0"/>
                <w:b/>
              </w:rPr>
              <w:t>не потрібно подавати</w:t>
            </w:r>
            <w:r w:rsidRPr="00D63BA1">
              <w:rPr>
                <w:rStyle w:val="rvts0"/>
              </w:rPr>
              <w:t>):</w:t>
            </w:r>
          </w:p>
          <w:p w14:paraId="4ADA37CC" w14:textId="77777777" w:rsidR="00255906" w:rsidRPr="00D63BA1" w:rsidRDefault="00255906" w:rsidP="00255906">
            <w:pPr>
              <w:pStyle w:val="rvps2"/>
              <w:spacing w:before="0" w:beforeAutospacing="0" w:after="0" w:afterAutospacing="0"/>
              <w:ind w:left="33" w:firstLine="425"/>
              <w:jc w:val="both"/>
              <w:rPr>
                <w:rStyle w:val="rvts0"/>
              </w:rPr>
            </w:pPr>
            <w:r w:rsidRPr="00D63BA1">
              <w:rPr>
                <w:rStyle w:val="rvts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w:t>
            </w:r>
            <w:r w:rsidRPr="00D63BA1">
              <w:rPr>
                <w:rStyle w:val="rvts0"/>
              </w:rPr>
              <w:lastRenderedPageBreak/>
              <w:t>визначені підпунктом 1 пункту 1 цієї Постанови;</w:t>
            </w:r>
          </w:p>
          <w:p w14:paraId="309B57D0" w14:textId="77777777" w:rsidR="00255906" w:rsidRPr="00D63BA1" w:rsidRDefault="00255906" w:rsidP="00255906">
            <w:pPr>
              <w:pStyle w:val="rvps2"/>
              <w:spacing w:before="0" w:beforeAutospacing="0" w:after="0" w:afterAutospacing="0"/>
              <w:ind w:left="33" w:firstLine="425"/>
              <w:jc w:val="both"/>
              <w:rPr>
                <w:rStyle w:val="rvts0"/>
              </w:rPr>
            </w:pPr>
            <w:r w:rsidRPr="00D63BA1">
              <w:rPr>
                <w:rStyle w:val="rvts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84A412" w14:textId="77777777" w:rsidR="00255906" w:rsidRPr="00D63BA1" w:rsidRDefault="00255906" w:rsidP="00255906">
            <w:pPr>
              <w:pStyle w:val="rvps2"/>
              <w:spacing w:before="0" w:beforeAutospacing="0" w:after="0" w:afterAutospacing="0"/>
              <w:ind w:left="33" w:firstLine="425"/>
              <w:jc w:val="both"/>
              <w:rPr>
                <w:rStyle w:val="rvts0"/>
              </w:rPr>
            </w:pPr>
            <w:r w:rsidRPr="00D63BA1">
              <w:rPr>
                <w:rStyle w:val="rvts0"/>
              </w:rPr>
              <w:t>- Закону України «Про забезпечення прав і свобод громадян та правовий режим на тимчасово окупованій території України» від 15.04.2014 № 1207-VII.</w:t>
            </w:r>
          </w:p>
          <w:p w14:paraId="7B7EC5FD" w14:textId="77777777" w:rsidR="004A09AD" w:rsidRPr="00D63BA1" w:rsidRDefault="00255906" w:rsidP="002559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425"/>
              <w:jc w:val="both"/>
              <w:rPr>
                <w:rStyle w:val="rvts0"/>
              </w:rPr>
            </w:pPr>
            <w:r w:rsidRPr="00D63BA1">
              <w:rPr>
                <w:rStyle w:val="rvts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proofErr w:type="spellStart"/>
            <w:r w:rsidRPr="00D63BA1">
              <w:rPr>
                <w:rStyle w:val="rvts0"/>
              </w:rPr>
              <w:t>білорусь</w:t>
            </w:r>
            <w:proofErr w:type="spellEnd"/>
            <w:r w:rsidRPr="00D63BA1">
              <w:rPr>
                <w:rStyle w:val="rvts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proofErr w:type="spellStart"/>
            <w:r w:rsidRPr="00D63BA1">
              <w:rPr>
                <w:rStyle w:val="rvts0"/>
              </w:rPr>
              <w:t>білорусь</w:t>
            </w:r>
            <w:proofErr w:type="spellEnd"/>
            <w:r w:rsidRPr="00D63BA1">
              <w:rPr>
                <w:rStyle w:val="rvts0"/>
              </w:rPr>
              <w:t xml:space="preserve">; юридичних осіб, утворених та зареєстрованих відповідно до законодавства України, кінцевим </w:t>
            </w:r>
            <w:proofErr w:type="spellStart"/>
            <w:r w:rsidRPr="00D63BA1">
              <w:rPr>
                <w:rStyle w:val="rvts0"/>
              </w:rPr>
              <w:t>бенефіціарним</w:t>
            </w:r>
            <w:proofErr w:type="spellEnd"/>
            <w:r w:rsidRPr="00D63BA1">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D63BA1">
              <w:rPr>
                <w:rStyle w:val="rvts0"/>
              </w:rPr>
              <w:t>білорусь</w:t>
            </w:r>
            <w:proofErr w:type="spellEnd"/>
            <w:r w:rsidRPr="00D63BA1">
              <w:rPr>
                <w:rStyle w:val="rvts0"/>
              </w:rPr>
              <w:t xml:space="preserve">, громадянин російської федерації/республіки </w:t>
            </w:r>
            <w:proofErr w:type="spellStart"/>
            <w:r w:rsidRPr="00D63BA1">
              <w:rPr>
                <w:rStyle w:val="rvts0"/>
              </w:rPr>
              <w:t>білорусь</w:t>
            </w:r>
            <w:proofErr w:type="spellEnd"/>
            <w:r w:rsidRPr="00D63BA1">
              <w:rPr>
                <w:rStyle w:val="rvts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proofErr w:type="spellStart"/>
            <w:r w:rsidRPr="00D63BA1">
              <w:rPr>
                <w:rStyle w:val="rvts0"/>
              </w:rPr>
              <w:t>білорусь</w:t>
            </w:r>
            <w:proofErr w:type="spellEnd"/>
            <w:r w:rsidRPr="00D63BA1">
              <w:rPr>
                <w:rStyle w:val="rvts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3E10B03" w14:textId="065EBCD4" w:rsidR="00255906" w:rsidRPr="00D63BA1" w:rsidRDefault="00255906" w:rsidP="002559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p>
        </w:tc>
      </w:tr>
      <w:tr w:rsidR="004A09AD" w:rsidRPr="00D63BA1" w14:paraId="0545BAAB"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5B4BBFF" w14:textId="77777777" w:rsidR="004A09AD" w:rsidRPr="00D63BA1" w:rsidRDefault="004A09AD" w:rsidP="004A09AD">
            <w:pPr>
              <w:spacing w:line="240" w:lineRule="exact"/>
              <w:jc w:val="center"/>
            </w:pPr>
            <w:r w:rsidRPr="00D63BA1">
              <w:rPr>
                <w:rStyle w:val="af0"/>
                <w:bCs/>
              </w:rPr>
              <w:lastRenderedPageBreak/>
              <w:t>3.</w:t>
            </w:r>
          </w:p>
        </w:tc>
        <w:tc>
          <w:tcPr>
            <w:tcW w:w="2540" w:type="dxa"/>
          </w:tcPr>
          <w:p w14:paraId="419D10B6" w14:textId="77777777" w:rsidR="004A09AD" w:rsidRPr="00D63BA1" w:rsidRDefault="004A09AD" w:rsidP="004A09AD">
            <w:pPr>
              <w:pStyle w:val="a9"/>
              <w:spacing w:after="0"/>
              <w:jc w:val="left"/>
              <w:rPr>
                <w:rFonts w:ascii="Times New Roman" w:hAnsi="Times New Roman"/>
                <w:b/>
                <w:sz w:val="24"/>
                <w:szCs w:val="24"/>
                <w:lang w:val="uk-UA"/>
              </w:rPr>
            </w:pPr>
            <w:r w:rsidRPr="00D63BA1">
              <w:rPr>
                <w:rStyle w:val="af0"/>
                <w:rFonts w:ascii="Times New Roman" w:hAnsi="Times New Roman"/>
                <w:bCs/>
                <w:sz w:val="24"/>
                <w:szCs w:val="24"/>
                <w:lang w:val="uk-UA"/>
              </w:rPr>
              <w:t>Відхилення тендерних пропозицій</w:t>
            </w:r>
          </w:p>
        </w:tc>
        <w:tc>
          <w:tcPr>
            <w:tcW w:w="6804" w:type="dxa"/>
            <w:gridSpan w:val="2"/>
          </w:tcPr>
          <w:p w14:paraId="1CEAFD5B" w14:textId="77777777" w:rsidR="00744F99" w:rsidRPr="00D63BA1" w:rsidRDefault="00744F99" w:rsidP="00744F99">
            <w:pPr>
              <w:shd w:val="clear" w:color="auto" w:fill="FFFFFF"/>
              <w:spacing w:after="150"/>
              <w:ind w:firstLine="450"/>
              <w:jc w:val="both"/>
            </w:pPr>
            <w:r w:rsidRPr="00D63BA1">
              <w:rPr>
                <w:b/>
                <w:bCs/>
              </w:rPr>
              <w:t xml:space="preserve">І. Замовник </w:t>
            </w:r>
            <w:r w:rsidRPr="00D63BA1">
              <w:rPr>
                <w:b/>
                <w:bCs/>
                <w:u w:val="single"/>
              </w:rPr>
              <w:t>відхиляє</w:t>
            </w:r>
            <w:r w:rsidRPr="00D63BA1">
              <w:rPr>
                <w:b/>
                <w:bCs/>
              </w:rPr>
              <w:t xml:space="preserve"> тендерну пропозицію</w:t>
            </w:r>
            <w:r w:rsidRPr="00D63BA1">
              <w:t xml:space="preserve"> із зазначенням аргументації в електронній системі закупівель у разі, коли:</w:t>
            </w:r>
          </w:p>
          <w:p w14:paraId="7E064753" w14:textId="77777777" w:rsidR="00744F99" w:rsidRPr="00D63BA1" w:rsidRDefault="00744F99" w:rsidP="00744F99">
            <w:pPr>
              <w:shd w:val="clear" w:color="auto" w:fill="FFFFFF"/>
              <w:spacing w:after="150"/>
              <w:ind w:firstLine="450"/>
              <w:jc w:val="both"/>
            </w:pPr>
            <w:bookmarkStart w:id="17" w:name="n185"/>
            <w:bookmarkEnd w:id="17"/>
            <w:r w:rsidRPr="00D63BA1">
              <w:t>1) учасник процедури закупівлі:</w:t>
            </w:r>
          </w:p>
          <w:p w14:paraId="51EB2EFE" w14:textId="77777777" w:rsidR="00744F99" w:rsidRPr="00D63BA1" w:rsidRDefault="00744F99" w:rsidP="00744F99">
            <w:pPr>
              <w:shd w:val="clear" w:color="auto" w:fill="FFFFFF"/>
              <w:spacing w:after="150"/>
              <w:ind w:firstLine="450"/>
              <w:jc w:val="both"/>
            </w:pPr>
            <w:bookmarkStart w:id="18" w:name="n186"/>
            <w:bookmarkEnd w:id="18"/>
            <w:r w:rsidRPr="00D63BA1">
              <w:t>підпадає під підстави, встановлені пунктом 47 цих особливостей;</w:t>
            </w:r>
          </w:p>
          <w:p w14:paraId="46769938" w14:textId="77777777" w:rsidR="00744F99" w:rsidRPr="00D63BA1" w:rsidRDefault="00744F99" w:rsidP="00744F99">
            <w:pPr>
              <w:shd w:val="clear" w:color="auto" w:fill="FFFFFF"/>
              <w:spacing w:after="150"/>
              <w:ind w:firstLine="450"/>
              <w:jc w:val="both"/>
            </w:pPr>
            <w:bookmarkStart w:id="19" w:name="n187"/>
            <w:bookmarkEnd w:id="19"/>
            <w:r w:rsidRPr="00D63BA1">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E0D61B" w14:textId="77777777" w:rsidR="00744F99" w:rsidRPr="00D63BA1" w:rsidRDefault="00744F99" w:rsidP="00744F99">
            <w:pPr>
              <w:shd w:val="clear" w:color="auto" w:fill="FFFFFF"/>
              <w:spacing w:after="150"/>
              <w:ind w:firstLine="450"/>
              <w:jc w:val="both"/>
            </w:pPr>
            <w:bookmarkStart w:id="20" w:name="n188"/>
            <w:bookmarkEnd w:id="20"/>
            <w:r w:rsidRPr="00D63BA1">
              <w:t>не надав забезпечення тендерної пропозиції, якщо таке забезпечення вимагалося замовником;</w:t>
            </w:r>
          </w:p>
          <w:p w14:paraId="22829EB4" w14:textId="77777777" w:rsidR="00744F99" w:rsidRPr="00D63BA1" w:rsidRDefault="00744F99" w:rsidP="00744F99">
            <w:pPr>
              <w:shd w:val="clear" w:color="auto" w:fill="FFFFFF"/>
              <w:spacing w:after="150"/>
              <w:ind w:firstLine="450"/>
              <w:jc w:val="both"/>
            </w:pPr>
            <w:bookmarkStart w:id="21" w:name="n189"/>
            <w:bookmarkEnd w:id="21"/>
            <w:r w:rsidRPr="00D63BA1">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F3184" w14:textId="77777777" w:rsidR="00744F99" w:rsidRPr="00D63BA1" w:rsidRDefault="00744F99" w:rsidP="00744F99">
            <w:pPr>
              <w:shd w:val="clear" w:color="auto" w:fill="FFFFFF"/>
              <w:spacing w:after="150"/>
              <w:ind w:firstLine="450"/>
              <w:jc w:val="both"/>
            </w:pPr>
            <w:bookmarkStart w:id="22" w:name="n190"/>
            <w:bookmarkEnd w:id="22"/>
            <w:r w:rsidRPr="00D63BA1">
              <w:t xml:space="preserve">не надав обґрунтування аномально низької ціни тендерної </w:t>
            </w:r>
            <w:r w:rsidRPr="00D63BA1">
              <w:lastRenderedPageBreak/>
              <w:t>пропозиції протягом строку, визначеного </w:t>
            </w:r>
            <w:hyperlink r:id="rId17" w:anchor="n1543" w:tgtFrame="_blank" w:history="1">
              <w:r w:rsidRPr="00D63BA1">
                <w:rPr>
                  <w:u w:val="single"/>
                </w:rPr>
                <w:t>абзацом першим</w:t>
              </w:r>
            </w:hyperlink>
            <w:r w:rsidRPr="00D63BA1">
              <w:t> частини чотирнадцятої статті 29 Закону/абзацом дев’ятим пункту 37 цих особливостей;</w:t>
            </w:r>
          </w:p>
          <w:p w14:paraId="49EB4B6D" w14:textId="77777777" w:rsidR="00744F99" w:rsidRPr="00D63BA1" w:rsidRDefault="00744F99" w:rsidP="00744F99">
            <w:pPr>
              <w:shd w:val="clear" w:color="auto" w:fill="FFFFFF"/>
              <w:spacing w:after="150"/>
              <w:ind w:firstLine="450"/>
              <w:jc w:val="both"/>
            </w:pPr>
            <w:bookmarkStart w:id="23" w:name="n191"/>
            <w:bookmarkEnd w:id="23"/>
            <w:r w:rsidRPr="00D63BA1">
              <w:t>визначив конфіденційною інформацію, що не може бути визначена як конфіденційна відповідно до вимог пункту 40 цих особливостей;</w:t>
            </w:r>
          </w:p>
          <w:p w14:paraId="62B97075" w14:textId="77777777" w:rsidR="00744F99" w:rsidRPr="00D63BA1" w:rsidRDefault="00744F99" w:rsidP="00744F99">
            <w:pPr>
              <w:shd w:val="clear" w:color="auto" w:fill="FFFFFF"/>
              <w:spacing w:after="150"/>
              <w:ind w:firstLine="450"/>
              <w:jc w:val="both"/>
            </w:pPr>
            <w:bookmarkStart w:id="24" w:name="n192"/>
            <w:bookmarkEnd w:id="24"/>
            <w:r w:rsidRPr="00D63BA1">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63BA1">
              <w:t>бенефіціарним</w:t>
            </w:r>
            <w:proofErr w:type="spellEnd"/>
            <w:r w:rsidRPr="00D63BA1">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1C2CDD" w14:textId="77777777" w:rsidR="00744F99" w:rsidRPr="00D63BA1" w:rsidRDefault="00744F99" w:rsidP="00744F99">
            <w:pPr>
              <w:shd w:val="clear" w:color="auto" w:fill="FFFFFF"/>
              <w:spacing w:after="150"/>
              <w:ind w:firstLine="450"/>
              <w:jc w:val="both"/>
            </w:pPr>
            <w:bookmarkStart w:id="25" w:name="n193"/>
            <w:bookmarkEnd w:id="25"/>
            <w:r w:rsidRPr="00D63BA1">
              <w:t>2) тендерна пропозиція:</w:t>
            </w:r>
          </w:p>
          <w:p w14:paraId="76F21DDB" w14:textId="77777777" w:rsidR="00744F99" w:rsidRPr="00D63BA1" w:rsidRDefault="00744F99" w:rsidP="00744F99">
            <w:pPr>
              <w:shd w:val="clear" w:color="auto" w:fill="FFFFFF"/>
              <w:spacing w:after="150"/>
              <w:ind w:firstLine="450"/>
              <w:jc w:val="both"/>
            </w:pPr>
            <w:bookmarkStart w:id="26" w:name="n194"/>
            <w:bookmarkEnd w:id="26"/>
            <w:r w:rsidRPr="00D63BA1">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705943" w14:textId="77777777" w:rsidR="00744F99" w:rsidRPr="00D63BA1" w:rsidRDefault="00744F99" w:rsidP="00744F99">
            <w:pPr>
              <w:shd w:val="clear" w:color="auto" w:fill="FFFFFF"/>
              <w:spacing w:after="150"/>
              <w:ind w:firstLine="450"/>
              <w:jc w:val="both"/>
            </w:pPr>
            <w:bookmarkStart w:id="27" w:name="n195"/>
            <w:bookmarkEnd w:id="27"/>
            <w:r w:rsidRPr="00D63BA1">
              <w:t>є такою, строк дії якої закінчився;</w:t>
            </w:r>
          </w:p>
          <w:p w14:paraId="0E1D3F2D" w14:textId="77777777" w:rsidR="00744F99" w:rsidRPr="00D63BA1" w:rsidRDefault="00744F99" w:rsidP="00744F99">
            <w:pPr>
              <w:shd w:val="clear" w:color="auto" w:fill="FFFFFF"/>
              <w:spacing w:after="150"/>
              <w:ind w:firstLine="450"/>
              <w:jc w:val="both"/>
            </w:pPr>
            <w:bookmarkStart w:id="28" w:name="n196"/>
            <w:bookmarkEnd w:id="28"/>
            <w:r w:rsidRPr="00D63BA1">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0D610A" w14:textId="77777777" w:rsidR="00744F99" w:rsidRPr="00D63BA1" w:rsidRDefault="00744F99" w:rsidP="00744F99">
            <w:pPr>
              <w:shd w:val="clear" w:color="auto" w:fill="FFFFFF"/>
              <w:spacing w:after="150"/>
              <w:ind w:firstLine="450"/>
              <w:jc w:val="both"/>
            </w:pPr>
            <w:bookmarkStart w:id="29" w:name="n197"/>
            <w:bookmarkEnd w:id="29"/>
            <w:r w:rsidRPr="00D63BA1">
              <w:lastRenderedPageBreak/>
              <w:t>не відповідає вимогам, установленим у тендерній документації відповідно до </w:t>
            </w:r>
            <w:hyperlink r:id="rId18" w:anchor="n1422" w:tgtFrame="_blank" w:history="1">
              <w:r w:rsidRPr="00D63BA1">
                <w:rPr>
                  <w:u w:val="single"/>
                </w:rPr>
                <w:t>абзацу першого</w:t>
              </w:r>
            </w:hyperlink>
            <w:r w:rsidRPr="00D63BA1">
              <w:t> частини третьої статті 22 Закону;</w:t>
            </w:r>
          </w:p>
          <w:p w14:paraId="03507F40" w14:textId="77777777" w:rsidR="00744F99" w:rsidRPr="00D63BA1" w:rsidRDefault="00744F99" w:rsidP="00744F99">
            <w:pPr>
              <w:shd w:val="clear" w:color="auto" w:fill="FFFFFF"/>
              <w:spacing w:after="150"/>
              <w:ind w:firstLine="450"/>
              <w:jc w:val="both"/>
            </w:pPr>
            <w:bookmarkStart w:id="30" w:name="n198"/>
            <w:bookmarkEnd w:id="30"/>
            <w:r w:rsidRPr="00D63BA1">
              <w:t>3) переможець процедури закупівлі:</w:t>
            </w:r>
          </w:p>
          <w:p w14:paraId="422E59B8" w14:textId="77777777" w:rsidR="00744F99" w:rsidRPr="00D63BA1" w:rsidRDefault="00744F99" w:rsidP="00744F99">
            <w:pPr>
              <w:shd w:val="clear" w:color="auto" w:fill="FFFFFF"/>
              <w:spacing w:after="150"/>
              <w:ind w:firstLine="450"/>
              <w:jc w:val="both"/>
            </w:pPr>
            <w:bookmarkStart w:id="31" w:name="n199"/>
            <w:bookmarkEnd w:id="31"/>
            <w:r w:rsidRPr="00D63BA1">
              <w:t>відмовився від підписання договору про закупівлю відповідно до вимог тендерної документації або укладення договору про закупівлю;</w:t>
            </w:r>
          </w:p>
          <w:p w14:paraId="0734CCC7" w14:textId="77777777" w:rsidR="00744F99" w:rsidRPr="00D63BA1" w:rsidRDefault="00744F99" w:rsidP="00744F99">
            <w:pPr>
              <w:shd w:val="clear" w:color="auto" w:fill="FFFFFF"/>
              <w:spacing w:after="150"/>
              <w:ind w:firstLine="450"/>
              <w:jc w:val="both"/>
            </w:pPr>
            <w:bookmarkStart w:id="32" w:name="n200"/>
            <w:bookmarkEnd w:id="32"/>
            <w:r w:rsidRPr="00D63BA1">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A0AC1D" w14:textId="77777777" w:rsidR="00744F99" w:rsidRPr="00D63BA1" w:rsidRDefault="00744F99" w:rsidP="00744F99">
            <w:pPr>
              <w:shd w:val="clear" w:color="auto" w:fill="FFFFFF"/>
              <w:spacing w:after="150"/>
              <w:ind w:firstLine="450"/>
              <w:jc w:val="both"/>
            </w:pPr>
            <w:bookmarkStart w:id="33" w:name="n201"/>
            <w:bookmarkEnd w:id="33"/>
            <w:r w:rsidRPr="00D63BA1">
              <w:t>не надав забезпечення виконання договору про закупівлю, якщо таке забезпечення вимагалося замовником;</w:t>
            </w:r>
          </w:p>
          <w:p w14:paraId="21F78265" w14:textId="77777777" w:rsidR="00744F99" w:rsidRPr="00D63BA1" w:rsidRDefault="00744F99" w:rsidP="00744F99">
            <w:pPr>
              <w:shd w:val="clear" w:color="auto" w:fill="FFFFFF"/>
              <w:spacing w:after="150"/>
              <w:ind w:firstLine="450"/>
              <w:jc w:val="both"/>
            </w:pPr>
            <w:bookmarkStart w:id="34" w:name="n202"/>
            <w:bookmarkEnd w:id="34"/>
            <w:r w:rsidRPr="00D63BA1">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521676" w14:textId="77777777" w:rsidR="00744F99" w:rsidRPr="00D63BA1" w:rsidRDefault="00744F99" w:rsidP="00744F99">
            <w:pPr>
              <w:pStyle w:val="rvps2"/>
              <w:shd w:val="clear" w:color="auto" w:fill="FFFFFF"/>
              <w:spacing w:before="0" w:beforeAutospacing="0" w:after="150" w:afterAutospacing="0"/>
              <w:ind w:firstLine="450"/>
              <w:jc w:val="both"/>
            </w:pPr>
            <w:r w:rsidRPr="00D63BA1">
              <w:rPr>
                <w:b/>
                <w:bCs/>
              </w:rPr>
              <w:t xml:space="preserve">ІІ. Замовник </w:t>
            </w:r>
            <w:r w:rsidRPr="00D63BA1">
              <w:rPr>
                <w:b/>
                <w:bCs/>
                <w:u w:val="single"/>
              </w:rPr>
              <w:t>може відхилити</w:t>
            </w:r>
            <w:r w:rsidRPr="00D63BA1">
              <w:rPr>
                <w:b/>
                <w:bCs/>
              </w:rPr>
              <w:t xml:space="preserve"> тендерну пропозицію</w:t>
            </w:r>
            <w:r w:rsidRPr="00D63BA1">
              <w:t xml:space="preserve"> із зазначенням аргументації в електронній системі закупівель у разі, коли:</w:t>
            </w:r>
          </w:p>
          <w:p w14:paraId="7B34886D" w14:textId="77777777" w:rsidR="00744F99" w:rsidRPr="00D63BA1" w:rsidRDefault="00744F99" w:rsidP="00744F99">
            <w:pPr>
              <w:pStyle w:val="rvps2"/>
              <w:shd w:val="clear" w:color="auto" w:fill="FFFFFF"/>
              <w:spacing w:before="0" w:beforeAutospacing="0" w:after="150" w:afterAutospacing="0"/>
              <w:ind w:firstLine="450"/>
              <w:jc w:val="both"/>
            </w:pPr>
            <w:bookmarkStart w:id="35" w:name="n204"/>
            <w:bookmarkEnd w:id="35"/>
            <w:r w:rsidRPr="00D63BA1">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9E71DB" w14:textId="77777777" w:rsidR="00570C2E" w:rsidRPr="00D63BA1" w:rsidRDefault="00744F99" w:rsidP="0074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
              <w:jc w:val="both"/>
            </w:pPr>
            <w:bookmarkStart w:id="36" w:name="n205"/>
            <w:bookmarkEnd w:id="36"/>
            <w:r w:rsidRPr="00D63BA1">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73CB29" w14:textId="71BBB1BC" w:rsidR="00744F99" w:rsidRPr="00D63BA1" w:rsidRDefault="00744F99" w:rsidP="0074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
              <w:jc w:val="both"/>
              <w:rPr>
                <w:u w:val="single"/>
              </w:rPr>
            </w:pPr>
          </w:p>
        </w:tc>
      </w:tr>
      <w:tr w:rsidR="004A09AD" w:rsidRPr="00D63BA1" w14:paraId="7D8F400E"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F16D9E8" w14:textId="77777777" w:rsidR="004A09AD" w:rsidRPr="00D63BA1" w:rsidRDefault="004A09AD"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344" w:type="dxa"/>
            <w:gridSpan w:val="3"/>
            <w:vAlign w:val="center"/>
          </w:tcPr>
          <w:p w14:paraId="443ACC31" w14:textId="77777777" w:rsidR="004A09AD" w:rsidRPr="00D63BA1" w:rsidRDefault="004A09AD" w:rsidP="00E2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lang w:eastAsia="en-US"/>
              </w:rPr>
            </w:pPr>
            <w:r w:rsidRPr="00D63BA1">
              <w:rPr>
                <w:b/>
                <w:lang w:eastAsia="en-US"/>
              </w:rPr>
              <w:t>Розділ VI. Результати торгів та укладання договору про закупівлю</w:t>
            </w:r>
          </w:p>
          <w:p w14:paraId="0AB2846F" w14:textId="2A100920" w:rsidR="00E25C20" w:rsidRPr="00D63BA1" w:rsidRDefault="00E25C20" w:rsidP="00E2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center"/>
              <w:rPr>
                <w:b/>
                <w:lang w:eastAsia="en-US"/>
              </w:rPr>
            </w:pPr>
          </w:p>
        </w:tc>
      </w:tr>
      <w:tr w:rsidR="004A09AD" w:rsidRPr="00D63BA1" w14:paraId="0433BA64"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7B995FF4" w14:textId="77777777" w:rsidR="004A09AD" w:rsidRPr="00D63BA1" w:rsidRDefault="004A09AD" w:rsidP="004A09AD">
            <w:pPr>
              <w:spacing w:line="240" w:lineRule="exact"/>
              <w:jc w:val="center"/>
              <w:rPr>
                <w:rStyle w:val="af0"/>
                <w:bCs/>
              </w:rPr>
            </w:pPr>
            <w:r w:rsidRPr="00D63BA1">
              <w:rPr>
                <w:rStyle w:val="af0"/>
                <w:bCs/>
              </w:rPr>
              <w:t>1.</w:t>
            </w:r>
          </w:p>
        </w:tc>
        <w:tc>
          <w:tcPr>
            <w:tcW w:w="2540" w:type="dxa"/>
          </w:tcPr>
          <w:p w14:paraId="4603120B" w14:textId="77777777" w:rsidR="004A09AD" w:rsidRPr="00D63BA1" w:rsidRDefault="004A09AD" w:rsidP="004A09AD">
            <w:pPr>
              <w:spacing w:line="240" w:lineRule="exact"/>
              <w:rPr>
                <w:rStyle w:val="af0"/>
                <w:bCs/>
              </w:rPr>
            </w:pPr>
            <w:r w:rsidRPr="00D63BA1">
              <w:rPr>
                <w:rStyle w:val="af0"/>
                <w:bCs/>
              </w:rPr>
              <w:t>Відміна замовником торгів чи визнання їх такими, що не відбулися</w:t>
            </w:r>
          </w:p>
        </w:tc>
        <w:tc>
          <w:tcPr>
            <w:tcW w:w="6804" w:type="dxa"/>
            <w:gridSpan w:val="2"/>
          </w:tcPr>
          <w:p w14:paraId="193CA1A4" w14:textId="77777777" w:rsidR="006B34DA" w:rsidRPr="00D63BA1" w:rsidRDefault="006B34DA" w:rsidP="006B34DA">
            <w:pPr>
              <w:shd w:val="clear" w:color="auto" w:fill="FFFFFF"/>
              <w:ind w:firstLine="450"/>
              <w:jc w:val="both"/>
            </w:pPr>
            <w:r w:rsidRPr="00D63BA1">
              <w:t xml:space="preserve">1. Замовник відміняє тендер у разі: </w:t>
            </w:r>
          </w:p>
          <w:p w14:paraId="4611CA59" w14:textId="77777777" w:rsidR="006B34DA" w:rsidRPr="00D63BA1" w:rsidRDefault="006B34DA" w:rsidP="006B34DA">
            <w:pPr>
              <w:pStyle w:val="rvps2"/>
              <w:shd w:val="clear" w:color="auto" w:fill="FFFFFF"/>
              <w:spacing w:before="0" w:beforeAutospacing="0" w:after="150" w:afterAutospacing="0"/>
              <w:ind w:firstLine="450"/>
              <w:jc w:val="both"/>
            </w:pPr>
            <w:r w:rsidRPr="00D63BA1">
              <w:t>1) відсутності подальшої потреби в закупівлі товарів, робіт чи послуг;</w:t>
            </w:r>
          </w:p>
          <w:p w14:paraId="338C93E5" w14:textId="77777777" w:rsidR="006B34DA" w:rsidRPr="00D63BA1" w:rsidRDefault="006B34DA" w:rsidP="006B34DA">
            <w:pPr>
              <w:pStyle w:val="rvps2"/>
              <w:shd w:val="clear" w:color="auto" w:fill="FFFFFF"/>
              <w:spacing w:before="0" w:beforeAutospacing="0" w:after="150" w:afterAutospacing="0"/>
              <w:ind w:firstLine="450"/>
              <w:jc w:val="both"/>
            </w:pPr>
            <w:bookmarkStart w:id="37" w:name="n237"/>
            <w:bookmarkEnd w:id="37"/>
            <w:r w:rsidRPr="00D63BA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31290AF" w14:textId="77777777" w:rsidR="006B34DA" w:rsidRPr="00D63BA1" w:rsidRDefault="006B34DA" w:rsidP="006B34DA">
            <w:pPr>
              <w:pStyle w:val="rvps2"/>
              <w:shd w:val="clear" w:color="auto" w:fill="FFFFFF"/>
              <w:spacing w:before="0" w:beforeAutospacing="0" w:after="150" w:afterAutospacing="0"/>
              <w:ind w:firstLine="450"/>
              <w:jc w:val="both"/>
            </w:pPr>
            <w:bookmarkStart w:id="38" w:name="n238"/>
            <w:bookmarkEnd w:id="38"/>
            <w:r w:rsidRPr="00D63BA1">
              <w:t>3) скорочення обсягу видатків на здійснення закупівлі товарів, робіт чи послуг;</w:t>
            </w:r>
          </w:p>
          <w:p w14:paraId="6A4550E7" w14:textId="77777777" w:rsidR="006B34DA" w:rsidRPr="00D63BA1" w:rsidRDefault="006B34DA" w:rsidP="006B34DA">
            <w:pPr>
              <w:pStyle w:val="rvps2"/>
              <w:shd w:val="clear" w:color="auto" w:fill="FFFFFF"/>
              <w:spacing w:before="0" w:beforeAutospacing="0" w:after="150" w:afterAutospacing="0"/>
              <w:ind w:firstLine="450"/>
              <w:jc w:val="both"/>
            </w:pPr>
            <w:bookmarkStart w:id="39" w:name="n239"/>
            <w:bookmarkEnd w:id="39"/>
            <w:r w:rsidRPr="00D63BA1">
              <w:t>4) коли здійснення закупівлі стало неможливим внаслідок дії обставин непереборної сили.</w:t>
            </w:r>
          </w:p>
          <w:p w14:paraId="003DAB21" w14:textId="77777777" w:rsidR="006B34DA" w:rsidRPr="00D63BA1" w:rsidRDefault="006B34DA" w:rsidP="006B34DA">
            <w:pPr>
              <w:pStyle w:val="rvps2"/>
              <w:shd w:val="clear" w:color="auto" w:fill="FFFFFF"/>
              <w:spacing w:before="0" w:beforeAutospacing="0" w:after="150" w:afterAutospacing="0"/>
              <w:ind w:firstLine="450"/>
              <w:jc w:val="both"/>
            </w:pPr>
            <w:bookmarkStart w:id="40" w:name="n240"/>
            <w:bookmarkEnd w:id="40"/>
            <w:r w:rsidRPr="00D63BA1">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D63BA1">
              <w:lastRenderedPageBreak/>
              <w:t>рішення.</w:t>
            </w:r>
          </w:p>
          <w:p w14:paraId="58DAB21B" w14:textId="77777777" w:rsidR="006B34DA" w:rsidRPr="00D63BA1" w:rsidRDefault="006B34DA" w:rsidP="006B34DA">
            <w:pPr>
              <w:pStyle w:val="rvps2"/>
              <w:shd w:val="clear" w:color="auto" w:fill="FFFFFF"/>
              <w:spacing w:before="0" w:beforeAutospacing="0" w:after="150" w:afterAutospacing="0"/>
              <w:ind w:firstLine="450"/>
              <w:jc w:val="both"/>
            </w:pPr>
            <w:bookmarkStart w:id="41" w:name="n241"/>
            <w:bookmarkEnd w:id="41"/>
            <w:r w:rsidRPr="00D63BA1">
              <w:t>2. Відкриті торги автоматично відміняються електронною системою закупівель у разі:</w:t>
            </w:r>
          </w:p>
          <w:p w14:paraId="58EF9A96" w14:textId="77777777" w:rsidR="006B34DA" w:rsidRPr="00D63BA1" w:rsidRDefault="006B34DA" w:rsidP="006B34DA">
            <w:pPr>
              <w:pStyle w:val="rvps2"/>
              <w:shd w:val="clear" w:color="auto" w:fill="FFFFFF"/>
              <w:spacing w:before="0" w:beforeAutospacing="0" w:after="150" w:afterAutospacing="0"/>
              <w:ind w:firstLine="450"/>
              <w:jc w:val="both"/>
            </w:pPr>
            <w:bookmarkStart w:id="42" w:name="n242"/>
            <w:bookmarkEnd w:id="42"/>
            <w:r w:rsidRPr="00D63BA1">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B0A607A" w14:textId="77777777" w:rsidR="006B34DA" w:rsidRPr="00D63BA1" w:rsidRDefault="006B34DA" w:rsidP="006B34DA">
            <w:pPr>
              <w:pStyle w:val="rvps2"/>
              <w:shd w:val="clear" w:color="auto" w:fill="FFFFFF"/>
              <w:spacing w:before="0" w:beforeAutospacing="0" w:after="150" w:afterAutospacing="0"/>
              <w:ind w:firstLine="450"/>
              <w:jc w:val="both"/>
            </w:pPr>
            <w:bookmarkStart w:id="43" w:name="n243"/>
            <w:bookmarkEnd w:id="43"/>
            <w:r w:rsidRPr="00D63BA1">
              <w:t>2) неподання жодної тендерної пропозиції для участі у відкритих торгах у строк, установлений замовником згідно з цими особливостями.</w:t>
            </w:r>
          </w:p>
          <w:p w14:paraId="58242F6A" w14:textId="77777777" w:rsidR="006B34DA" w:rsidRPr="00D63BA1" w:rsidRDefault="006B34DA" w:rsidP="006B34DA">
            <w:pPr>
              <w:pStyle w:val="rvps2"/>
              <w:shd w:val="clear" w:color="auto" w:fill="FFFFFF"/>
              <w:spacing w:before="0" w:beforeAutospacing="0" w:after="150" w:afterAutospacing="0"/>
              <w:ind w:firstLine="450"/>
              <w:jc w:val="both"/>
            </w:pPr>
            <w:bookmarkStart w:id="44" w:name="n244"/>
            <w:bookmarkEnd w:id="44"/>
            <w:r w:rsidRPr="00D63BA1">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3BE286" w14:textId="77777777" w:rsidR="006B34DA" w:rsidRPr="00D63BA1" w:rsidRDefault="006B34DA" w:rsidP="006B34DA">
            <w:pPr>
              <w:pStyle w:val="rvps2"/>
              <w:shd w:val="clear" w:color="auto" w:fill="FFFFFF"/>
              <w:spacing w:before="0" w:beforeAutospacing="0" w:after="150" w:afterAutospacing="0"/>
              <w:ind w:firstLine="450"/>
              <w:jc w:val="both"/>
            </w:pPr>
            <w:bookmarkStart w:id="45" w:name="n245"/>
            <w:bookmarkEnd w:id="45"/>
            <w:r w:rsidRPr="00D63BA1">
              <w:t>3. Відкриті торги можуть бути відмінені частково (за лотом).</w:t>
            </w:r>
          </w:p>
          <w:p w14:paraId="179C3368" w14:textId="77777777" w:rsidR="00E25C20" w:rsidRPr="00D63BA1" w:rsidRDefault="006B34DA" w:rsidP="006B34DA">
            <w:pPr>
              <w:pStyle w:val="ac"/>
              <w:spacing w:before="0" w:beforeAutospacing="0" w:after="0" w:afterAutospacing="0"/>
              <w:jc w:val="both"/>
            </w:pPr>
            <w:bookmarkStart w:id="46" w:name="n246"/>
            <w:bookmarkEnd w:id="46"/>
            <w:r w:rsidRPr="00D63BA1">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611CEB4" w14:textId="698B1471" w:rsidR="006B34DA" w:rsidRPr="00D63BA1" w:rsidRDefault="006B34DA" w:rsidP="006B34DA">
            <w:pPr>
              <w:pStyle w:val="ac"/>
              <w:spacing w:before="0" w:beforeAutospacing="0" w:after="0" w:afterAutospacing="0"/>
              <w:jc w:val="both"/>
              <w:rPr>
                <w:i/>
              </w:rPr>
            </w:pPr>
          </w:p>
        </w:tc>
      </w:tr>
      <w:tr w:rsidR="004A09AD" w:rsidRPr="00D63BA1" w14:paraId="760ACE33"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F82507D" w14:textId="77777777" w:rsidR="004A09AD" w:rsidRPr="00D63BA1" w:rsidRDefault="004A09AD" w:rsidP="004A09AD">
            <w:pPr>
              <w:pStyle w:val="ac"/>
              <w:spacing w:before="0" w:beforeAutospacing="0" w:after="0" w:afterAutospacing="0"/>
              <w:jc w:val="center"/>
              <w:rPr>
                <w:b/>
              </w:rPr>
            </w:pPr>
            <w:r w:rsidRPr="00D63BA1">
              <w:rPr>
                <w:b/>
              </w:rPr>
              <w:lastRenderedPageBreak/>
              <w:t>2.</w:t>
            </w:r>
          </w:p>
        </w:tc>
        <w:tc>
          <w:tcPr>
            <w:tcW w:w="2540" w:type="dxa"/>
          </w:tcPr>
          <w:p w14:paraId="5556B429" w14:textId="77777777" w:rsidR="004A09AD" w:rsidRPr="00D63BA1" w:rsidRDefault="004A09AD" w:rsidP="004A09AD">
            <w:pPr>
              <w:pStyle w:val="ac"/>
              <w:spacing w:before="0" w:beforeAutospacing="0" w:after="0" w:afterAutospacing="0"/>
              <w:rPr>
                <w:b/>
              </w:rPr>
            </w:pPr>
            <w:r w:rsidRPr="00D63BA1">
              <w:rPr>
                <w:b/>
              </w:rPr>
              <w:t>Строк укладання договору</w:t>
            </w:r>
          </w:p>
        </w:tc>
        <w:tc>
          <w:tcPr>
            <w:tcW w:w="6804" w:type="dxa"/>
            <w:gridSpan w:val="2"/>
          </w:tcPr>
          <w:p w14:paraId="44152044" w14:textId="77777777" w:rsidR="000462C8" w:rsidRPr="00D63BA1" w:rsidRDefault="004A09AD" w:rsidP="000462C8">
            <w:pPr>
              <w:tabs>
                <w:tab w:val="left" w:pos="10381"/>
              </w:tabs>
              <w:jc w:val="both"/>
            </w:pPr>
            <w:r w:rsidRPr="00D63BA1">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4C4697" w14:textId="77777777" w:rsidR="000462C8" w:rsidRPr="00D63BA1" w:rsidRDefault="000462C8" w:rsidP="000462C8">
            <w:pPr>
              <w:tabs>
                <w:tab w:val="left" w:pos="10381"/>
              </w:tabs>
              <w:ind w:firstLine="600"/>
              <w:jc w:val="both"/>
            </w:pPr>
            <w:r w:rsidRPr="00D63BA1">
              <w:t>У разі, якщо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1DD03FB" w14:textId="03513AE0" w:rsidR="000462C8" w:rsidRPr="00D63BA1" w:rsidRDefault="000462C8" w:rsidP="000462C8">
            <w:pPr>
              <w:tabs>
                <w:tab w:val="left" w:pos="10381"/>
              </w:tabs>
              <w:ind w:firstLine="600"/>
              <w:jc w:val="both"/>
            </w:pPr>
            <w:r w:rsidRPr="00D63BA1">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58DC5E" w14:textId="251C943A" w:rsidR="004A09AD" w:rsidRPr="00D63BA1" w:rsidRDefault="004A09AD" w:rsidP="004A09AD">
            <w:pPr>
              <w:tabs>
                <w:tab w:val="left" w:pos="10381"/>
              </w:tabs>
              <w:jc w:val="both"/>
            </w:pPr>
            <w:r w:rsidRPr="00D63BA1">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bookmarkStart w:id="47" w:name="o1018"/>
            <w:bookmarkEnd w:id="47"/>
          </w:p>
        </w:tc>
      </w:tr>
      <w:tr w:rsidR="004A09AD" w:rsidRPr="00D63BA1" w14:paraId="2CC6BB23"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17956261" w14:textId="77777777" w:rsidR="004A09AD" w:rsidRPr="00D63BA1" w:rsidRDefault="004A09AD" w:rsidP="004A09AD">
            <w:pPr>
              <w:pStyle w:val="ac"/>
              <w:spacing w:before="0" w:beforeAutospacing="0" w:after="0" w:afterAutospacing="0"/>
              <w:jc w:val="center"/>
              <w:rPr>
                <w:b/>
              </w:rPr>
            </w:pPr>
            <w:r w:rsidRPr="00D63BA1">
              <w:rPr>
                <w:b/>
              </w:rPr>
              <w:t>3.</w:t>
            </w:r>
          </w:p>
        </w:tc>
        <w:tc>
          <w:tcPr>
            <w:tcW w:w="2540" w:type="dxa"/>
          </w:tcPr>
          <w:p w14:paraId="58EBF3C9" w14:textId="77777777" w:rsidR="004A09AD" w:rsidRPr="00D63BA1" w:rsidRDefault="004A09AD" w:rsidP="004A09AD">
            <w:pPr>
              <w:pStyle w:val="ac"/>
              <w:spacing w:before="0" w:beforeAutospacing="0" w:after="0" w:afterAutospacing="0"/>
              <w:rPr>
                <w:b/>
              </w:rPr>
            </w:pPr>
            <w:r w:rsidRPr="00D63BA1">
              <w:rPr>
                <w:b/>
              </w:rPr>
              <w:t>Проект  договору про закупівлю</w:t>
            </w:r>
          </w:p>
        </w:tc>
        <w:tc>
          <w:tcPr>
            <w:tcW w:w="6804" w:type="dxa"/>
            <w:gridSpan w:val="2"/>
          </w:tcPr>
          <w:p w14:paraId="6AC91658" w14:textId="1055538A" w:rsidR="0084406A" w:rsidRPr="00D63BA1" w:rsidRDefault="0084406A" w:rsidP="0084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proofErr w:type="spellStart"/>
            <w:r w:rsidRPr="00D63BA1">
              <w:t>Проєкт</w:t>
            </w:r>
            <w:proofErr w:type="spellEnd"/>
            <w:r w:rsidRPr="00D63BA1">
              <w:t xml:space="preserve"> договору про закупівлю завантажено до електронної системи закупівель окремим файлом та є невід’ємною частиною тендерної документації.</w:t>
            </w:r>
          </w:p>
          <w:p w14:paraId="6EF449F9" w14:textId="1F0BF675" w:rsidR="004A09AD" w:rsidRPr="00D63BA1" w:rsidRDefault="0084406A" w:rsidP="004A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D63BA1">
              <w:rPr>
                <w:b/>
              </w:rPr>
              <w:t>Учасник повинен</w:t>
            </w:r>
            <w:r w:rsidR="004A09AD" w:rsidRPr="00D63BA1">
              <w:rPr>
                <w:b/>
              </w:rPr>
              <w:t xml:space="preserve"> надати Лист погодження з умовами проекту договору про закупівлю.</w:t>
            </w:r>
          </w:p>
        </w:tc>
      </w:tr>
      <w:tr w:rsidR="004A09AD" w:rsidRPr="00D63BA1" w14:paraId="6F5D96C0"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F05F3EC" w14:textId="77777777" w:rsidR="004A09AD" w:rsidRPr="00D63BA1" w:rsidRDefault="004A09AD" w:rsidP="004A09AD">
            <w:pPr>
              <w:jc w:val="center"/>
            </w:pPr>
            <w:r w:rsidRPr="00D63BA1">
              <w:t>4.</w:t>
            </w:r>
          </w:p>
        </w:tc>
        <w:tc>
          <w:tcPr>
            <w:tcW w:w="2540" w:type="dxa"/>
          </w:tcPr>
          <w:p w14:paraId="026B8625" w14:textId="77777777" w:rsidR="004A09AD" w:rsidRPr="00D63BA1" w:rsidRDefault="004A09AD" w:rsidP="004A09AD">
            <w:r w:rsidRPr="00D63BA1">
              <w:t>Істотні умови, що обов'язково включаються до договору про закупівлю</w:t>
            </w:r>
          </w:p>
        </w:tc>
        <w:tc>
          <w:tcPr>
            <w:tcW w:w="6804" w:type="dxa"/>
            <w:gridSpan w:val="2"/>
            <w:shd w:val="clear" w:color="auto" w:fill="auto"/>
          </w:tcPr>
          <w:p w14:paraId="44037277" w14:textId="77777777" w:rsidR="00E16A59" w:rsidRPr="00D63BA1" w:rsidRDefault="00E16A59" w:rsidP="00E16A59">
            <w:pPr>
              <w:jc w:val="both"/>
            </w:pPr>
            <w:r w:rsidRPr="00D63BA1">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Постановою 1178, Постановою 471.</w:t>
            </w:r>
          </w:p>
          <w:p w14:paraId="67B8D3AC" w14:textId="7FAEDFA5" w:rsidR="004A09AD" w:rsidRPr="00D63BA1" w:rsidRDefault="004A09AD" w:rsidP="004A09AD">
            <w:pPr>
              <w:ind w:firstLine="316"/>
              <w:jc w:val="both"/>
              <w:rPr>
                <w:lang w:eastAsia="uk-UA"/>
              </w:rPr>
            </w:pPr>
          </w:p>
          <w:p w14:paraId="38625961" w14:textId="77777777" w:rsidR="00E16A59" w:rsidRPr="00D63BA1" w:rsidRDefault="00E16A59" w:rsidP="00E16A59">
            <w:pPr>
              <w:jc w:val="both"/>
              <w:rPr>
                <w:u w:val="single"/>
              </w:rPr>
            </w:pPr>
            <w:r w:rsidRPr="00D63BA1">
              <w:rPr>
                <w:u w:val="single"/>
              </w:rPr>
              <w:t xml:space="preserve">Переможець процедури закупівлі під час укладення договору </w:t>
            </w:r>
            <w:r w:rsidRPr="00D63BA1">
              <w:rPr>
                <w:u w:val="single"/>
              </w:rPr>
              <w:lastRenderedPageBreak/>
              <w:t>про закупівлю повинен надати:</w:t>
            </w:r>
          </w:p>
          <w:p w14:paraId="300B9E14" w14:textId="77777777" w:rsidR="00E16A59" w:rsidRPr="00D63BA1" w:rsidRDefault="00E16A59" w:rsidP="00E16A59">
            <w:pPr>
              <w:jc w:val="both"/>
            </w:pPr>
            <w:r w:rsidRPr="00D63BA1">
              <w:t>1) відповідну інформацію про право підписання договору про закупівлю;</w:t>
            </w:r>
          </w:p>
          <w:p w14:paraId="48BC35D0" w14:textId="77777777" w:rsidR="00E16A59" w:rsidRPr="00D63BA1" w:rsidRDefault="00E16A59" w:rsidP="00E16A59">
            <w:pPr>
              <w:jc w:val="both"/>
            </w:pPr>
            <w:r w:rsidRPr="00D63BA1">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77695084" w14:textId="77777777" w:rsidR="00E16A59" w:rsidRPr="00D63BA1" w:rsidRDefault="00E16A59" w:rsidP="00E16A59">
            <w:pPr>
              <w:jc w:val="both"/>
            </w:pPr>
            <w:r w:rsidRPr="00D63BA1">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1E42BDA2" w14:textId="77777777" w:rsidR="00E16A59" w:rsidRPr="00D63BA1" w:rsidRDefault="00E16A59" w:rsidP="00E16A59">
            <w:pPr>
              <w:jc w:val="both"/>
            </w:pPr>
            <w:r w:rsidRPr="00D63BA1">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14:paraId="0171B610" w14:textId="77777777" w:rsidR="00E16A59" w:rsidRPr="00D63BA1" w:rsidRDefault="00E16A59" w:rsidP="00E16A59">
            <w:pPr>
              <w:jc w:val="both"/>
            </w:pPr>
            <w:r w:rsidRPr="00D63BA1">
              <w:t>4. Умови договору про закупівлю не повинні відрізнятися від змісту тендерної пропозиції/</w:t>
            </w:r>
            <w:proofErr w:type="spellStart"/>
            <w:r w:rsidRPr="00D63BA1">
              <w:t>пропозиції</w:t>
            </w:r>
            <w:proofErr w:type="spellEnd"/>
            <w:r w:rsidRPr="00D63BA1">
              <w:t xml:space="preserve">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sidRPr="00D63BA1">
              <w:t>пропозиції</w:t>
            </w:r>
            <w:proofErr w:type="spellEnd"/>
            <w:r w:rsidRPr="00D63BA1">
              <w:t xml:space="preserve"> учасника без зменшення обсягів закупівлі.</w:t>
            </w:r>
          </w:p>
          <w:p w14:paraId="02623EDC" w14:textId="77777777" w:rsidR="00E16A59" w:rsidRPr="00D63BA1" w:rsidRDefault="00E16A59" w:rsidP="00E16A59">
            <w:pPr>
              <w:jc w:val="both"/>
            </w:pPr>
            <w:r w:rsidRPr="00D63BA1">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2367F" w14:textId="77777777" w:rsidR="00E16A59" w:rsidRPr="00D63BA1" w:rsidRDefault="00E16A59" w:rsidP="00E16A59">
            <w:pPr>
              <w:jc w:val="both"/>
            </w:pPr>
            <w:r w:rsidRPr="00D63BA1">
              <w:t>1) зменшення обсягів закупівлі, зокрема з урахуванням фактичного обсягу видатків замовника;</w:t>
            </w:r>
          </w:p>
          <w:p w14:paraId="6BC16A6E" w14:textId="77777777" w:rsidR="00E16A59" w:rsidRPr="00D63BA1" w:rsidRDefault="00E16A59" w:rsidP="00E16A59">
            <w:pPr>
              <w:jc w:val="both"/>
            </w:pPr>
            <w:r w:rsidRPr="00D63BA1">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1CE9AB" w14:textId="77777777" w:rsidR="00E16A59" w:rsidRPr="00D63BA1" w:rsidRDefault="00E16A59" w:rsidP="00E16A59">
            <w:pPr>
              <w:jc w:val="both"/>
            </w:pPr>
            <w:r w:rsidRPr="00D63BA1">
              <w:t>3) покращення якості предмета закупівлі, за умови що таке покращення не призведе до збільшення суми, визначеної в договорі про закупівлю;</w:t>
            </w:r>
          </w:p>
          <w:p w14:paraId="4E3D3656" w14:textId="77777777" w:rsidR="00E16A59" w:rsidRPr="00D63BA1" w:rsidRDefault="00E16A59" w:rsidP="00E16A59">
            <w:pPr>
              <w:jc w:val="both"/>
            </w:pPr>
            <w:r w:rsidRPr="00D63BA1">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63BA1">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1D5A6CC4" w14:textId="77777777" w:rsidR="00E16A59" w:rsidRPr="00D63BA1" w:rsidRDefault="00E16A59" w:rsidP="00E16A59">
            <w:pPr>
              <w:jc w:val="both"/>
            </w:pPr>
            <w:r w:rsidRPr="00D63BA1">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0B67C8" w14:textId="77777777" w:rsidR="00E16A59" w:rsidRPr="00D63BA1" w:rsidRDefault="00E16A59" w:rsidP="00E16A59">
            <w:pPr>
              <w:jc w:val="both"/>
            </w:pPr>
            <w:r w:rsidRPr="00D63BA1">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1D992F90" w14:textId="77777777" w:rsidR="00E16A59" w:rsidRPr="00D63BA1" w:rsidRDefault="00E16A59" w:rsidP="00E16A59">
            <w:pPr>
              <w:jc w:val="both"/>
            </w:pPr>
            <w:r w:rsidRPr="00D63BA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C25ADE" w14:textId="77777777" w:rsidR="00E16A59" w:rsidRPr="00D63BA1" w:rsidRDefault="00E16A59" w:rsidP="00E16A59">
            <w:pPr>
              <w:jc w:val="both"/>
            </w:pPr>
            <w:r w:rsidRPr="00D63BA1">
              <w:t>8) зміни умов у зв’язку із застосуванням положень частини шостої цієї статті.</w:t>
            </w:r>
          </w:p>
          <w:p w14:paraId="7324A8EC" w14:textId="77777777" w:rsidR="00E16A59" w:rsidRPr="00D63BA1" w:rsidRDefault="00E16A59" w:rsidP="00E16A59">
            <w:pPr>
              <w:jc w:val="both"/>
            </w:pPr>
            <w:r w:rsidRPr="00D63BA1">
              <w:t>6.У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071615D" w14:textId="77777777" w:rsidR="00E16A59" w:rsidRPr="00D63BA1" w:rsidRDefault="00E16A59" w:rsidP="00E16A59">
            <w:pPr>
              <w:jc w:val="both"/>
            </w:pPr>
            <w:r w:rsidRPr="00D63BA1">
              <w:t>Повідомлення про внесення змін до договору про закупівлю повинно містити таку інформацію:</w:t>
            </w:r>
          </w:p>
          <w:p w14:paraId="78B121E5" w14:textId="77777777" w:rsidR="00E16A59" w:rsidRPr="00D63BA1" w:rsidRDefault="00E16A59" w:rsidP="00E16A59">
            <w:pPr>
              <w:jc w:val="both"/>
            </w:pPr>
            <w:r w:rsidRPr="00D63BA1">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E6E4AB9" w14:textId="77777777" w:rsidR="00E16A59" w:rsidRPr="00D63BA1" w:rsidRDefault="00E16A59" w:rsidP="00E16A59">
            <w:pPr>
              <w:jc w:val="both"/>
            </w:pPr>
            <w:r w:rsidRPr="00D63BA1">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14:paraId="283570DA" w14:textId="77777777" w:rsidR="00E16A59" w:rsidRPr="00D63BA1" w:rsidRDefault="00E16A59" w:rsidP="00E16A59">
            <w:pPr>
              <w:jc w:val="both"/>
            </w:pPr>
            <w:r w:rsidRPr="00D63BA1">
              <w:t>3) дата укладення та номер договору про закупівлю;</w:t>
            </w:r>
          </w:p>
          <w:p w14:paraId="25372647" w14:textId="77777777" w:rsidR="00E16A59" w:rsidRPr="00D63BA1" w:rsidRDefault="00E16A59" w:rsidP="00E16A59">
            <w:pPr>
              <w:jc w:val="both"/>
            </w:pPr>
            <w:r w:rsidRPr="00D63BA1">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4FC4256B" w14:textId="77777777" w:rsidR="00E16A59" w:rsidRPr="00D63BA1" w:rsidRDefault="00E16A59" w:rsidP="00E16A59">
            <w:pPr>
              <w:jc w:val="both"/>
            </w:pPr>
            <w:r w:rsidRPr="00D63BA1">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32DC597B" w14:textId="77777777" w:rsidR="00E16A59" w:rsidRPr="00D63BA1" w:rsidRDefault="00E16A59" w:rsidP="00E16A59">
            <w:pPr>
              <w:jc w:val="both"/>
            </w:pPr>
            <w:r w:rsidRPr="00D63BA1">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D63BA1">
              <w:t>телефона</w:t>
            </w:r>
            <w:proofErr w:type="spellEnd"/>
            <w:r w:rsidRPr="00D63BA1">
              <w:t>;</w:t>
            </w:r>
          </w:p>
          <w:p w14:paraId="4A6194D5" w14:textId="77777777" w:rsidR="00E16A59" w:rsidRPr="00D63BA1" w:rsidRDefault="00E16A59" w:rsidP="00E16A59">
            <w:pPr>
              <w:jc w:val="both"/>
            </w:pPr>
            <w:r w:rsidRPr="00D63BA1">
              <w:t>7) дата внесення змін до договору про закупівлю;</w:t>
            </w:r>
          </w:p>
          <w:p w14:paraId="1C977E5B" w14:textId="77777777" w:rsidR="00E16A59" w:rsidRPr="00D63BA1" w:rsidRDefault="00E16A59" w:rsidP="00E16A59">
            <w:pPr>
              <w:jc w:val="both"/>
            </w:pPr>
            <w:r w:rsidRPr="00D63BA1">
              <w:t>8) випадки для внесення змін до істотних умов договору відповідно до цього пункту;</w:t>
            </w:r>
          </w:p>
          <w:p w14:paraId="7AD72DC4" w14:textId="77777777" w:rsidR="00E16A59" w:rsidRPr="00D63BA1" w:rsidRDefault="00E16A59" w:rsidP="00E16A59">
            <w:pPr>
              <w:jc w:val="both"/>
            </w:pPr>
            <w:r w:rsidRPr="00D63BA1">
              <w:t>9) опис змін, що внесені до істотних умов договору.</w:t>
            </w:r>
          </w:p>
          <w:p w14:paraId="2C03A7B3" w14:textId="77777777" w:rsidR="00E16A59" w:rsidRPr="00D63BA1" w:rsidRDefault="00E16A59" w:rsidP="00E16A59">
            <w:pPr>
              <w:jc w:val="both"/>
            </w:pPr>
            <w:r w:rsidRPr="00D63BA1">
              <w:t xml:space="preserve">Повідомлення про внесення змін до договору про закупівлю може містити іншу інформацію. Повідомлення про внесення змін до договору про закупівлю може містити іншу </w:t>
            </w:r>
            <w:r w:rsidRPr="00D63BA1">
              <w:lastRenderedPageBreak/>
              <w:t>інформацію.</w:t>
            </w:r>
          </w:p>
          <w:p w14:paraId="23453C4B" w14:textId="77777777" w:rsidR="00E16A59" w:rsidRPr="00D63BA1" w:rsidRDefault="00E16A59" w:rsidP="00E16A59">
            <w:pPr>
              <w:jc w:val="both"/>
            </w:pPr>
            <w:r w:rsidRPr="00D63BA1">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3226E0EA" w14:textId="77777777" w:rsidR="00E16A59" w:rsidRPr="00D63BA1" w:rsidRDefault="00E16A59" w:rsidP="00E16A59">
            <w:pPr>
              <w:jc w:val="both"/>
            </w:pPr>
          </w:p>
          <w:p w14:paraId="05ADDFA3" w14:textId="77777777" w:rsidR="000462C8" w:rsidRPr="00D63BA1" w:rsidRDefault="000462C8" w:rsidP="000462C8">
            <w:pPr>
              <w:ind w:firstLine="458"/>
              <w:jc w:val="both"/>
            </w:pPr>
            <w:r w:rsidRPr="00D63BA1">
              <w:t>Договір про закупівлю є нікчемним у разі:</w:t>
            </w:r>
          </w:p>
          <w:p w14:paraId="7A6935F8" w14:textId="77777777" w:rsidR="000462C8" w:rsidRPr="00D63BA1" w:rsidRDefault="000462C8" w:rsidP="000462C8">
            <w:pPr>
              <w:ind w:firstLine="458"/>
              <w:jc w:val="both"/>
            </w:pPr>
            <w:r w:rsidRPr="00D63BA1">
              <w:t>1) коли замовник уклав договір про закупівлю з порушенням вимог, визначених пунктом 5 Особливостей;</w:t>
            </w:r>
          </w:p>
          <w:p w14:paraId="31486F6B" w14:textId="77777777" w:rsidR="000462C8" w:rsidRPr="00D63BA1" w:rsidRDefault="000462C8" w:rsidP="000462C8">
            <w:pPr>
              <w:ind w:firstLine="458"/>
              <w:jc w:val="both"/>
            </w:pPr>
            <w:r w:rsidRPr="00D63BA1">
              <w:t>2) укладення договору про закупівлю з порушенням вимог пункту 18 Особливостей;</w:t>
            </w:r>
          </w:p>
          <w:p w14:paraId="42E72D51" w14:textId="77777777" w:rsidR="000462C8" w:rsidRPr="00D63BA1" w:rsidRDefault="000462C8" w:rsidP="000462C8">
            <w:pPr>
              <w:ind w:firstLine="458"/>
              <w:jc w:val="both"/>
            </w:pPr>
            <w:r w:rsidRPr="00D63BA1">
              <w:t>3) укладення договору про закупівлю в період оскарження відкритих торгів відповідно до статті 18 Закону та Особливостей;</w:t>
            </w:r>
          </w:p>
          <w:p w14:paraId="39C26746" w14:textId="77777777" w:rsidR="000462C8" w:rsidRPr="00D63BA1" w:rsidRDefault="000462C8" w:rsidP="000462C8">
            <w:pPr>
              <w:ind w:firstLine="458"/>
              <w:jc w:val="both"/>
            </w:pPr>
            <w:r w:rsidRPr="00D63BA1">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200C304" w14:textId="77777777" w:rsidR="000462C8" w:rsidRPr="00D63BA1" w:rsidRDefault="000462C8" w:rsidP="000462C8">
            <w:pPr>
              <w:ind w:firstLine="458"/>
              <w:jc w:val="both"/>
            </w:pPr>
            <w:r w:rsidRPr="00D63BA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8" w:name="n1765"/>
            <w:bookmarkEnd w:id="48"/>
          </w:p>
          <w:p w14:paraId="0CD55654" w14:textId="22466172" w:rsidR="004A09AD" w:rsidRPr="00D63BA1" w:rsidRDefault="000462C8" w:rsidP="000462C8">
            <w:pPr>
              <w:ind w:firstLine="458"/>
              <w:jc w:val="both"/>
            </w:pPr>
            <w:r w:rsidRPr="00D63BA1">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A09AD" w:rsidRPr="00D63BA1" w14:paraId="04368C86"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746D3377" w14:textId="77777777" w:rsidR="004A09AD" w:rsidRPr="00D63BA1" w:rsidRDefault="004A09AD" w:rsidP="004A09AD">
            <w:pPr>
              <w:pStyle w:val="ac"/>
              <w:spacing w:before="0" w:beforeAutospacing="0" w:after="0" w:afterAutospacing="0"/>
              <w:jc w:val="center"/>
              <w:rPr>
                <w:b/>
              </w:rPr>
            </w:pPr>
            <w:r w:rsidRPr="00D63BA1">
              <w:rPr>
                <w:b/>
              </w:rPr>
              <w:lastRenderedPageBreak/>
              <w:t>5.</w:t>
            </w:r>
          </w:p>
        </w:tc>
        <w:tc>
          <w:tcPr>
            <w:tcW w:w="2540" w:type="dxa"/>
          </w:tcPr>
          <w:p w14:paraId="1C5C55D7" w14:textId="77777777" w:rsidR="004A09AD" w:rsidRPr="00D63BA1" w:rsidRDefault="004A09AD" w:rsidP="004A09AD">
            <w:pPr>
              <w:pStyle w:val="ac"/>
              <w:spacing w:before="0" w:beforeAutospacing="0" w:after="0" w:afterAutospacing="0"/>
              <w:rPr>
                <w:b/>
              </w:rPr>
            </w:pPr>
            <w:r w:rsidRPr="00D63BA1">
              <w:rPr>
                <w:b/>
              </w:rPr>
              <w:t xml:space="preserve">Дії замовника при відмові переможця торгів підписати договір про закупівлю  </w:t>
            </w:r>
          </w:p>
        </w:tc>
        <w:tc>
          <w:tcPr>
            <w:tcW w:w="6804" w:type="dxa"/>
            <w:gridSpan w:val="2"/>
            <w:shd w:val="clear" w:color="auto" w:fill="auto"/>
          </w:tcPr>
          <w:p w14:paraId="200F09B0" w14:textId="77777777" w:rsidR="00907722" w:rsidRPr="00D63BA1" w:rsidRDefault="00F65FB4" w:rsidP="00E16A59">
            <w:pPr>
              <w:pStyle w:val="2"/>
              <w:numPr>
                <w:ilvl w:val="0"/>
                <w:numId w:val="0"/>
              </w:numPr>
              <w:tabs>
                <w:tab w:val="left" w:pos="1276"/>
              </w:tabs>
              <w:spacing w:before="0"/>
              <w:ind w:firstLine="280"/>
              <w:rPr>
                <w:bCs/>
                <w:sz w:val="24"/>
                <w:szCs w:val="24"/>
              </w:rPr>
            </w:pPr>
            <w:r w:rsidRPr="00D63BA1">
              <w:rPr>
                <w:bCs/>
                <w:sz w:val="24"/>
                <w:szCs w:val="24"/>
              </w:rPr>
              <w:t xml:space="preserve">У разі якщо переможець процедури закупівлі: </w:t>
            </w:r>
          </w:p>
          <w:p w14:paraId="0445FE72" w14:textId="481E9C1B" w:rsidR="00907722" w:rsidRPr="00D63BA1" w:rsidRDefault="00907722" w:rsidP="00907722">
            <w:pPr>
              <w:pStyle w:val="rvps2"/>
              <w:shd w:val="clear" w:color="auto" w:fill="FFFFFF"/>
              <w:spacing w:before="0" w:beforeAutospacing="0" w:after="0" w:afterAutospacing="0"/>
              <w:ind w:firstLine="448"/>
              <w:jc w:val="both"/>
              <w:rPr>
                <w:lang w:val="ru-RU"/>
              </w:rPr>
            </w:pPr>
            <w:r w:rsidRPr="00D63BA1">
              <w:t>- відмовився від підписання договору про закупівлю відповідно до вимог тендерної документації або укладення договору про закупівлю;</w:t>
            </w:r>
          </w:p>
          <w:p w14:paraId="0C3EFC29" w14:textId="4ED693C9" w:rsidR="00907722" w:rsidRPr="00D63BA1" w:rsidRDefault="00907722" w:rsidP="00907722">
            <w:pPr>
              <w:pStyle w:val="rvps2"/>
              <w:shd w:val="clear" w:color="auto" w:fill="FFFFFF"/>
              <w:spacing w:before="0" w:beforeAutospacing="0" w:after="0" w:afterAutospacing="0"/>
              <w:ind w:firstLine="448"/>
              <w:jc w:val="both"/>
            </w:pPr>
            <w:bookmarkStart w:id="49" w:name="n607"/>
            <w:bookmarkEnd w:id="49"/>
            <w:r w:rsidRPr="00D63BA1">
              <w:rPr>
                <w:lang w:val="ru-RU"/>
              </w:rPr>
              <w:t xml:space="preserve">- </w:t>
            </w:r>
            <w:r w:rsidRPr="00D63BA1">
              <w:t>не надав у спосіб, зазначений в тендерній документації, документи, що підтверджують відсутність підстав, визначених у </w:t>
            </w:r>
            <w:hyperlink r:id="rId19" w:anchor="n618" w:history="1">
              <w:r w:rsidRPr="00D63BA1">
                <w:rPr>
                  <w:rStyle w:val="ab"/>
                  <w:rFonts w:eastAsiaTheme="minorEastAsia"/>
                  <w:color w:val="auto"/>
                </w:rPr>
                <w:t>підпунктах 3</w:t>
              </w:r>
            </w:hyperlink>
            <w:r w:rsidRPr="00D63BA1">
              <w:t>, </w:t>
            </w:r>
            <w:hyperlink r:id="rId20" w:anchor="n620" w:history="1">
              <w:r w:rsidRPr="00D63BA1">
                <w:rPr>
                  <w:rStyle w:val="ab"/>
                  <w:rFonts w:eastAsiaTheme="minorEastAsia"/>
                  <w:color w:val="auto"/>
                </w:rPr>
                <w:t>5</w:t>
              </w:r>
            </w:hyperlink>
            <w:r w:rsidRPr="00D63BA1">
              <w:t>, </w:t>
            </w:r>
            <w:hyperlink r:id="rId21" w:anchor="n621" w:history="1">
              <w:r w:rsidRPr="00D63BA1">
                <w:rPr>
                  <w:rStyle w:val="ab"/>
                  <w:rFonts w:eastAsiaTheme="minorEastAsia"/>
                  <w:color w:val="auto"/>
                </w:rPr>
                <w:t>6</w:t>
              </w:r>
            </w:hyperlink>
            <w:r w:rsidRPr="00D63BA1">
              <w:t> і </w:t>
            </w:r>
            <w:hyperlink r:id="rId22" w:anchor="n627" w:history="1">
              <w:r w:rsidRPr="00D63BA1">
                <w:rPr>
                  <w:rStyle w:val="ab"/>
                  <w:rFonts w:eastAsiaTheme="minorEastAsia"/>
                  <w:color w:val="auto"/>
                </w:rPr>
                <w:t>12</w:t>
              </w:r>
            </w:hyperlink>
            <w:r w:rsidRPr="00D63BA1">
              <w:t> та в </w:t>
            </w:r>
            <w:hyperlink r:id="rId23" w:anchor="n628" w:history="1">
              <w:r w:rsidRPr="00D63BA1">
                <w:rPr>
                  <w:rStyle w:val="ab"/>
                  <w:rFonts w:eastAsiaTheme="minorEastAsia"/>
                  <w:color w:val="auto"/>
                </w:rPr>
                <w:t>абзаці чотирнадцятому</w:t>
              </w:r>
            </w:hyperlink>
            <w:r w:rsidRPr="00D63BA1">
              <w:t> пункту 47 цих особливостей;</w:t>
            </w:r>
          </w:p>
          <w:p w14:paraId="675C72D4" w14:textId="00E3FCE0" w:rsidR="00907722" w:rsidRPr="00D63BA1" w:rsidRDefault="00907722" w:rsidP="00907722">
            <w:pPr>
              <w:pStyle w:val="rvps2"/>
              <w:shd w:val="clear" w:color="auto" w:fill="FFFFFF"/>
              <w:spacing w:before="0" w:beforeAutospacing="0" w:after="0" w:afterAutospacing="0"/>
              <w:ind w:firstLine="448"/>
              <w:jc w:val="both"/>
            </w:pPr>
            <w:bookmarkStart w:id="50" w:name="n608"/>
            <w:bookmarkEnd w:id="50"/>
            <w:r w:rsidRPr="00D63BA1">
              <w:t>- не надав забезпечення виконання договору про закупівлю, якщо таке забезпечення вимагалося замовником;</w:t>
            </w:r>
          </w:p>
          <w:p w14:paraId="60AE2939" w14:textId="76F846D8" w:rsidR="00907722" w:rsidRPr="00D63BA1" w:rsidRDefault="00907722" w:rsidP="00907722">
            <w:pPr>
              <w:pStyle w:val="rvps2"/>
              <w:shd w:val="clear" w:color="auto" w:fill="FFFFFF"/>
              <w:spacing w:before="0" w:beforeAutospacing="0" w:after="0" w:afterAutospacing="0"/>
              <w:ind w:firstLine="448"/>
              <w:jc w:val="both"/>
              <w:rPr>
                <w:color w:val="333333"/>
              </w:rPr>
            </w:pPr>
            <w:bookmarkStart w:id="51" w:name="n609"/>
            <w:bookmarkEnd w:id="51"/>
            <w:r w:rsidRPr="00D63BA1">
              <w:t>- 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D63BA1">
                <w:rPr>
                  <w:rStyle w:val="ab"/>
                  <w:rFonts w:eastAsiaTheme="minorEastAsia"/>
                  <w:color w:val="auto"/>
                </w:rPr>
                <w:t>абзацом першим</w:t>
              </w:r>
            </w:hyperlink>
            <w:r w:rsidRPr="00D63BA1">
              <w:t> пункту 42 цих особливостей</w:t>
            </w:r>
            <w:r w:rsidRPr="00D63BA1">
              <w:rPr>
                <w:color w:val="333333"/>
              </w:rPr>
              <w:t>.</w:t>
            </w:r>
          </w:p>
          <w:p w14:paraId="1D55EB74" w14:textId="1470535D" w:rsidR="00F65FB4" w:rsidRPr="00D63BA1" w:rsidRDefault="00907722" w:rsidP="00907722">
            <w:pPr>
              <w:pStyle w:val="2"/>
              <w:numPr>
                <w:ilvl w:val="0"/>
                <w:numId w:val="0"/>
              </w:numPr>
              <w:tabs>
                <w:tab w:val="left" w:pos="1276"/>
              </w:tabs>
              <w:spacing w:before="0"/>
              <w:ind w:firstLine="280"/>
              <w:rPr>
                <w:bCs/>
                <w:sz w:val="24"/>
                <w:szCs w:val="24"/>
              </w:rPr>
            </w:pPr>
            <w:r w:rsidRPr="00D63BA1">
              <w:rPr>
                <w:bCs/>
                <w:sz w:val="24"/>
                <w:szCs w:val="24"/>
              </w:rPr>
              <w:t xml:space="preserve"> </w:t>
            </w:r>
          </w:p>
        </w:tc>
      </w:tr>
      <w:tr w:rsidR="004A09AD" w:rsidRPr="00D63BA1" w14:paraId="6EE17466" w14:textId="77777777" w:rsidTr="007C0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3BB999D1" w14:textId="77777777" w:rsidR="004A09AD" w:rsidRPr="00D63BA1" w:rsidRDefault="004A09AD" w:rsidP="004A09AD">
            <w:pPr>
              <w:jc w:val="center"/>
              <w:rPr>
                <w:b/>
              </w:rPr>
            </w:pPr>
            <w:r w:rsidRPr="00D63BA1">
              <w:rPr>
                <w:b/>
              </w:rPr>
              <w:t>6.</w:t>
            </w:r>
          </w:p>
        </w:tc>
        <w:tc>
          <w:tcPr>
            <w:tcW w:w="2540" w:type="dxa"/>
          </w:tcPr>
          <w:p w14:paraId="5A4EB60C" w14:textId="77777777" w:rsidR="004A09AD" w:rsidRPr="00D63BA1" w:rsidRDefault="004A09AD" w:rsidP="004A09AD">
            <w:pPr>
              <w:rPr>
                <w:b/>
              </w:rPr>
            </w:pPr>
            <w:r w:rsidRPr="00D63BA1">
              <w:rPr>
                <w:b/>
              </w:rPr>
              <w:t>Забезпечення виконання договору про закупівлю</w:t>
            </w:r>
          </w:p>
        </w:tc>
        <w:tc>
          <w:tcPr>
            <w:tcW w:w="6804" w:type="dxa"/>
            <w:gridSpan w:val="2"/>
          </w:tcPr>
          <w:p w14:paraId="18AAE35F" w14:textId="77777777" w:rsidR="004A09AD" w:rsidRPr="00D63BA1" w:rsidRDefault="004A09AD" w:rsidP="004A09AD">
            <w:pPr>
              <w:tabs>
                <w:tab w:val="left" w:pos="10381"/>
              </w:tabs>
              <w:ind w:right="142" w:firstLine="426"/>
              <w:jc w:val="both"/>
            </w:pPr>
            <w:r w:rsidRPr="00D63BA1">
              <w:t>Не вимагається.</w:t>
            </w:r>
          </w:p>
        </w:tc>
      </w:tr>
    </w:tbl>
    <w:p w14:paraId="5A3B526E" w14:textId="77777777" w:rsidR="005E4F99" w:rsidRPr="00D63BA1" w:rsidRDefault="005E4F99" w:rsidP="00E31A1A">
      <w:pPr>
        <w:ind w:right="142"/>
        <w:jc w:val="both"/>
        <w:sectPr w:rsidR="005E4F99" w:rsidRPr="00D63BA1" w:rsidSect="00B91EB3">
          <w:headerReference w:type="even" r:id="rId25"/>
          <w:headerReference w:type="default" r:id="rId26"/>
          <w:footerReference w:type="even" r:id="rId27"/>
          <w:footerReference w:type="default" r:id="rId28"/>
          <w:pgSz w:w="11906" w:h="16838"/>
          <w:pgMar w:top="899" w:right="851" w:bottom="163" w:left="1701" w:header="709" w:footer="709" w:gutter="0"/>
          <w:cols w:space="708"/>
          <w:titlePg/>
          <w:docGrid w:linePitch="360"/>
        </w:sectPr>
      </w:pPr>
    </w:p>
    <w:p w14:paraId="3033C176" w14:textId="77777777" w:rsidR="00884DAB" w:rsidRPr="00D63BA1" w:rsidRDefault="00884DAB" w:rsidP="00884DAB">
      <w:pPr>
        <w:ind w:right="142"/>
        <w:jc w:val="right"/>
        <w:rPr>
          <w:b/>
        </w:rPr>
      </w:pPr>
      <w:r w:rsidRPr="00D63BA1">
        <w:rPr>
          <w:b/>
        </w:rPr>
        <w:lastRenderedPageBreak/>
        <w:t>ДОДАТОК № 1</w:t>
      </w:r>
    </w:p>
    <w:p w14:paraId="767812BB" w14:textId="77777777" w:rsidR="00884DAB" w:rsidRPr="00D63BA1" w:rsidRDefault="00884DAB" w:rsidP="00884DAB">
      <w:pPr>
        <w:ind w:left="360" w:right="142"/>
        <w:jc w:val="both"/>
        <w:outlineLvl w:val="0"/>
        <w:rPr>
          <w:b/>
          <w:i/>
          <w:iCs/>
          <w:sz w:val="20"/>
          <w:szCs w:val="20"/>
        </w:rPr>
      </w:pPr>
    </w:p>
    <w:p w14:paraId="4C91A16F" w14:textId="143CAAFB" w:rsidR="00884DAB" w:rsidRPr="00D63BA1" w:rsidRDefault="00884DAB" w:rsidP="00884DAB">
      <w:pPr>
        <w:ind w:left="360" w:right="142"/>
        <w:jc w:val="both"/>
        <w:outlineLvl w:val="0"/>
        <w:rPr>
          <w:b/>
          <w:i/>
          <w:iCs/>
          <w:sz w:val="20"/>
          <w:szCs w:val="20"/>
        </w:rPr>
      </w:pPr>
      <w:r w:rsidRPr="00D63BA1">
        <w:rPr>
          <w:b/>
          <w:i/>
          <w:iCs/>
          <w:sz w:val="20"/>
          <w:szCs w:val="20"/>
        </w:rPr>
        <w:t>Форма «Тендерна пропозиція ”</w:t>
      </w:r>
    </w:p>
    <w:p w14:paraId="09EB09CD" w14:textId="77777777" w:rsidR="00884DAB" w:rsidRPr="00D63BA1" w:rsidRDefault="00884DAB" w:rsidP="00884DAB">
      <w:pPr>
        <w:ind w:left="360" w:right="142"/>
        <w:jc w:val="both"/>
        <w:outlineLvl w:val="0"/>
        <w:rPr>
          <w:b/>
          <w:i/>
          <w:iCs/>
          <w:sz w:val="20"/>
          <w:szCs w:val="20"/>
        </w:rPr>
      </w:pPr>
      <w:r w:rsidRPr="00D63BA1">
        <w:rPr>
          <w:b/>
          <w:i/>
          <w:iCs/>
          <w:sz w:val="20"/>
          <w:szCs w:val="20"/>
        </w:rPr>
        <w:t xml:space="preserve"> подається у вигляді наведеному нижче. </w:t>
      </w:r>
    </w:p>
    <w:p w14:paraId="18E3B539" w14:textId="77777777" w:rsidR="00884DAB" w:rsidRPr="00D63BA1" w:rsidRDefault="00884DAB" w:rsidP="00884DAB">
      <w:pPr>
        <w:ind w:right="142"/>
        <w:jc w:val="both"/>
        <w:rPr>
          <w:b/>
          <w:sz w:val="22"/>
          <w:szCs w:val="22"/>
          <w:u w:val="single"/>
        </w:rPr>
      </w:pPr>
    </w:p>
    <w:p w14:paraId="5878B0D3" w14:textId="77777777" w:rsidR="00C44F21" w:rsidRPr="00D63BA1" w:rsidRDefault="00C44F21" w:rsidP="00C44F21">
      <w:pPr>
        <w:ind w:right="142"/>
        <w:jc w:val="both"/>
        <w:rPr>
          <w:b/>
          <w:caps/>
          <w:sz w:val="22"/>
          <w:szCs w:val="22"/>
        </w:rPr>
      </w:pPr>
      <w:r w:rsidRPr="00D63BA1">
        <w:rPr>
          <w:b/>
          <w:sz w:val="22"/>
          <w:szCs w:val="22"/>
          <w:u w:val="single"/>
        </w:rPr>
        <w:t xml:space="preserve">ТЕНДЕРНА ПРОПОЗИЦІЯ </w:t>
      </w:r>
      <w:r w:rsidRPr="00D63BA1">
        <w:rPr>
          <w:b/>
          <w:caps/>
          <w:sz w:val="22"/>
          <w:szCs w:val="22"/>
        </w:rPr>
        <w:t xml:space="preserve"> </w:t>
      </w:r>
    </w:p>
    <w:p w14:paraId="292471B6" w14:textId="77777777" w:rsidR="00C44F21" w:rsidRPr="00D63BA1" w:rsidRDefault="00C44F21" w:rsidP="00C44F21">
      <w:pPr>
        <w:tabs>
          <w:tab w:val="left" w:pos="9195"/>
        </w:tabs>
        <w:ind w:right="142"/>
        <w:jc w:val="both"/>
      </w:pPr>
      <w:r w:rsidRPr="00D63BA1">
        <w:t>Уважно вивчивши комплект тендерної документації  , подаємо свою тендерну пропозицію  :</w:t>
      </w:r>
    </w:p>
    <w:p w14:paraId="762B0B89" w14:textId="77777777" w:rsidR="00C44F21" w:rsidRPr="00D63BA1" w:rsidRDefault="00C44F21" w:rsidP="00C44F21">
      <w:pPr>
        <w:widowControl w:val="0"/>
        <w:numPr>
          <w:ilvl w:val="0"/>
          <w:numId w:val="1"/>
        </w:numPr>
        <w:tabs>
          <w:tab w:val="left" w:pos="9195"/>
        </w:tabs>
        <w:autoSpaceDE w:val="0"/>
        <w:autoSpaceDN w:val="0"/>
        <w:adjustRightInd w:val="0"/>
        <w:ind w:left="0" w:right="142" w:firstLine="0"/>
      </w:pPr>
      <w:r w:rsidRPr="00D63BA1">
        <w:t>Повне найменування Учасника________________________________________________</w:t>
      </w:r>
    </w:p>
    <w:p w14:paraId="6C667E5A" w14:textId="77777777" w:rsidR="00C44F21" w:rsidRPr="00D63BA1" w:rsidRDefault="00C44F21" w:rsidP="00C44F21">
      <w:pPr>
        <w:widowControl w:val="0"/>
        <w:numPr>
          <w:ilvl w:val="0"/>
          <w:numId w:val="1"/>
        </w:numPr>
        <w:tabs>
          <w:tab w:val="left" w:pos="9195"/>
        </w:tabs>
        <w:autoSpaceDE w:val="0"/>
        <w:autoSpaceDN w:val="0"/>
        <w:adjustRightInd w:val="0"/>
        <w:ind w:left="0" w:right="142" w:firstLine="0"/>
      </w:pPr>
      <w:r w:rsidRPr="00D63BA1">
        <w:t>Адреса (юридична та фактична)_______________________________________________</w:t>
      </w:r>
    </w:p>
    <w:p w14:paraId="330A3F01" w14:textId="77777777" w:rsidR="00C44F21" w:rsidRPr="00D63BA1" w:rsidRDefault="00C44F21" w:rsidP="00C44F21">
      <w:pPr>
        <w:widowControl w:val="0"/>
        <w:numPr>
          <w:ilvl w:val="0"/>
          <w:numId w:val="1"/>
        </w:numPr>
        <w:tabs>
          <w:tab w:val="left" w:pos="9195"/>
        </w:tabs>
        <w:autoSpaceDE w:val="0"/>
        <w:autoSpaceDN w:val="0"/>
        <w:adjustRightInd w:val="0"/>
        <w:ind w:left="0" w:right="142" w:firstLine="0"/>
      </w:pPr>
      <w:r w:rsidRPr="00D63BA1">
        <w:t>Телефон/факс ______________________________________________________________</w:t>
      </w:r>
    </w:p>
    <w:p w14:paraId="2B1FCA07" w14:textId="77777777" w:rsidR="00C44F21" w:rsidRPr="00D63BA1" w:rsidRDefault="00C44F21" w:rsidP="00C44F21">
      <w:pPr>
        <w:widowControl w:val="0"/>
        <w:numPr>
          <w:ilvl w:val="0"/>
          <w:numId w:val="1"/>
        </w:numPr>
        <w:tabs>
          <w:tab w:val="left" w:pos="9195"/>
        </w:tabs>
        <w:autoSpaceDE w:val="0"/>
        <w:autoSpaceDN w:val="0"/>
        <w:adjustRightInd w:val="0"/>
        <w:ind w:left="0" w:right="142" w:firstLine="0"/>
      </w:pPr>
      <w:r w:rsidRPr="00D63BA1">
        <w:t>Керівництво (прізвище, ім’я, по батькові)_______________________________________</w:t>
      </w:r>
    </w:p>
    <w:p w14:paraId="7D963F03" w14:textId="77777777" w:rsidR="00C44F21" w:rsidRPr="00D63BA1" w:rsidRDefault="00C44F21" w:rsidP="00C44F21">
      <w:pPr>
        <w:widowControl w:val="0"/>
        <w:numPr>
          <w:ilvl w:val="0"/>
          <w:numId w:val="1"/>
        </w:numPr>
        <w:tabs>
          <w:tab w:val="left" w:pos="9195"/>
        </w:tabs>
        <w:autoSpaceDE w:val="0"/>
        <w:autoSpaceDN w:val="0"/>
        <w:adjustRightInd w:val="0"/>
        <w:ind w:left="0" w:right="142" w:firstLine="0"/>
      </w:pPr>
      <w:r w:rsidRPr="00D63BA1">
        <w:t>Код ЄДРПОУ ______________________________________________________________</w:t>
      </w:r>
    </w:p>
    <w:p w14:paraId="07FC5971" w14:textId="77777777" w:rsidR="00C44F21" w:rsidRPr="00D63BA1" w:rsidRDefault="00C44F21" w:rsidP="00C44F21">
      <w:pPr>
        <w:widowControl w:val="0"/>
        <w:numPr>
          <w:ilvl w:val="0"/>
          <w:numId w:val="1"/>
        </w:numPr>
        <w:tabs>
          <w:tab w:val="left" w:pos="9195"/>
        </w:tabs>
        <w:autoSpaceDE w:val="0"/>
        <w:autoSpaceDN w:val="0"/>
        <w:adjustRightInd w:val="0"/>
        <w:ind w:left="0" w:right="142" w:firstLine="0"/>
      </w:pPr>
      <w:r w:rsidRPr="00D63BA1">
        <w:t>Форма власності та юридичний статус підприємства (організації), дата утворення, місце реєстрації, спеціалізація _____________________________________________________</w:t>
      </w:r>
    </w:p>
    <w:p w14:paraId="7700078F" w14:textId="77777777" w:rsidR="00C44F21" w:rsidRPr="00D63BA1" w:rsidRDefault="00C44F21" w:rsidP="00C44F21">
      <w:pPr>
        <w:widowControl w:val="0"/>
        <w:numPr>
          <w:ilvl w:val="0"/>
          <w:numId w:val="1"/>
        </w:numPr>
        <w:tabs>
          <w:tab w:val="left" w:pos="9195"/>
        </w:tabs>
        <w:autoSpaceDE w:val="0"/>
        <w:autoSpaceDN w:val="0"/>
        <w:adjustRightInd w:val="0"/>
        <w:ind w:left="0" w:right="142" w:firstLine="0"/>
        <w:jc w:val="both"/>
        <w:rPr>
          <w:u w:val="single"/>
        </w:rPr>
      </w:pPr>
      <w:r w:rsidRPr="00D63BA1">
        <w:rPr>
          <w:b/>
        </w:rPr>
        <w:t xml:space="preserve">Загальна вартість тендерної пропозиції </w:t>
      </w:r>
      <w:r w:rsidRPr="00D63BA1">
        <w:t xml:space="preserve">    бе</w:t>
      </w:r>
      <w:r w:rsidRPr="00D63BA1">
        <w:rPr>
          <w:b/>
        </w:rPr>
        <w:t>з</w:t>
      </w:r>
      <w:r w:rsidRPr="00D63BA1">
        <w:t xml:space="preserve"> </w:t>
      </w:r>
      <w:r w:rsidRPr="00D63BA1">
        <w:rPr>
          <w:b/>
        </w:rPr>
        <w:t xml:space="preserve"> ПДВ,</w:t>
      </w:r>
      <w:r w:rsidRPr="00D63BA1">
        <w:t xml:space="preserve">   </w:t>
      </w:r>
      <w:r w:rsidRPr="00D63BA1">
        <w:rPr>
          <w:b/>
        </w:rPr>
        <w:t>грн.</w:t>
      </w:r>
    </w:p>
    <w:p w14:paraId="572EEC0A" w14:textId="77777777" w:rsidR="00C44F21" w:rsidRPr="00D63BA1" w:rsidRDefault="00C44F21" w:rsidP="00C44F21">
      <w:pPr>
        <w:widowControl w:val="0"/>
        <w:tabs>
          <w:tab w:val="left" w:pos="9195"/>
        </w:tabs>
        <w:autoSpaceDE w:val="0"/>
        <w:autoSpaceDN w:val="0"/>
        <w:adjustRightInd w:val="0"/>
        <w:ind w:right="142"/>
        <w:jc w:val="both"/>
      </w:pPr>
      <w:r w:rsidRPr="00D63BA1">
        <w:t>*          цифрами______________________________________________________________</w:t>
      </w:r>
    </w:p>
    <w:p w14:paraId="3E221579" w14:textId="77777777" w:rsidR="00C44F21" w:rsidRPr="00D63BA1" w:rsidRDefault="00C44F21" w:rsidP="00C44F21">
      <w:pPr>
        <w:widowControl w:val="0"/>
        <w:tabs>
          <w:tab w:val="left" w:pos="9195"/>
        </w:tabs>
        <w:autoSpaceDE w:val="0"/>
        <w:autoSpaceDN w:val="0"/>
        <w:adjustRightInd w:val="0"/>
        <w:ind w:right="142"/>
        <w:jc w:val="both"/>
      </w:pPr>
      <w:r w:rsidRPr="00D63BA1">
        <w:t>*          літерами______________________________________________________________</w:t>
      </w:r>
    </w:p>
    <w:p w14:paraId="3C9E94A1" w14:textId="77777777" w:rsidR="00C44F21" w:rsidRPr="00D63BA1" w:rsidRDefault="00C44F21" w:rsidP="00C44F21">
      <w:pPr>
        <w:widowControl w:val="0"/>
        <w:tabs>
          <w:tab w:val="left" w:pos="9195"/>
        </w:tabs>
        <w:autoSpaceDE w:val="0"/>
        <w:autoSpaceDN w:val="0"/>
        <w:adjustRightInd w:val="0"/>
        <w:ind w:right="142"/>
        <w:jc w:val="both"/>
        <w:rPr>
          <w:b/>
        </w:rPr>
      </w:pPr>
      <w:r w:rsidRPr="00D63BA1">
        <w:t xml:space="preserve">8.        </w:t>
      </w:r>
      <w:r w:rsidRPr="00D63BA1">
        <w:rPr>
          <w:b/>
        </w:rPr>
        <w:t>Загальна вартість тендерної пропозиції з ПДВ,</w:t>
      </w:r>
      <w:r w:rsidRPr="00D63BA1">
        <w:t xml:space="preserve">   </w:t>
      </w:r>
      <w:r w:rsidRPr="00D63BA1">
        <w:rPr>
          <w:b/>
        </w:rPr>
        <w:t>грн</w:t>
      </w:r>
    </w:p>
    <w:p w14:paraId="2AB8BDE1" w14:textId="77777777" w:rsidR="00C44F21" w:rsidRPr="00D63BA1" w:rsidRDefault="00C44F21" w:rsidP="00C44F21">
      <w:pPr>
        <w:widowControl w:val="0"/>
        <w:numPr>
          <w:ilvl w:val="1"/>
          <w:numId w:val="1"/>
        </w:numPr>
        <w:tabs>
          <w:tab w:val="left" w:pos="9195"/>
        </w:tabs>
        <w:autoSpaceDE w:val="0"/>
        <w:autoSpaceDN w:val="0"/>
        <w:adjustRightInd w:val="0"/>
        <w:ind w:left="0" w:right="142" w:firstLine="0"/>
        <w:jc w:val="both"/>
      </w:pPr>
      <w:r w:rsidRPr="00D63BA1">
        <w:rPr>
          <w:b/>
        </w:rPr>
        <w:t xml:space="preserve">      </w:t>
      </w:r>
      <w:r w:rsidRPr="00D63BA1">
        <w:t>цифрами______________________________________________________________</w:t>
      </w:r>
    </w:p>
    <w:p w14:paraId="0C592EF8" w14:textId="77777777" w:rsidR="00C44F21" w:rsidRPr="00D63BA1" w:rsidRDefault="00C44F21" w:rsidP="00C44F21">
      <w:pPr>
        <w:widowControl w:val="0"/>
        <w:numPr>
          <w:ilvl w:val="1"/>
          <w:numId w:val="1"/>
        </w:numPr>
        <w:tabs>
          <w:tab w:val="left" w:pos="9195"/>
        </w:tabs>
        <w:autoSpaceDE w:val="0"/>
        <w:autoSpaceDN w:val="0"/>
        <w:adjustRightInd w:val="0"/>
        <w:ind w:left="0" w:right="142" w:firstLine="0"/>
        <w:jc w:val="both"/>
      </w:pPr>
      <w:r w:rsidRPr="00D63BA1">
        <w:t xml:space="preserve">      літерами______________________________________________________________</w:t>
      </w:r>
    </w:p>
    <w:p w14:paraId="546B857B" w14:textId="77777777" w:rsidR="00C44F21" w:rsidRPr="00D63BA1" w:rsidRDefault="00C44F21" w:rsidP="00C44F21">
      <w:pPr>
        <w:tabs>
          <w:tab w:val="left" w:pos="9195"/>
        </w:tabs>
        <w:ind w:right="142"/>
        <w:jc w:val="both"/>
      </w:pPr>
      <w:r w:rsidRPr="00D63BA1">
        <w:t xml:space="preserve">9.         Термін  надання послуг  _________________________________________________    </w:t>
      </w:r>
    </w:p>
    <w:p w14:paraId="3BECB206" w14:textId="77777777" w:rsidR="00C44F21" w:rsidRPr="00D63BA1" w:rsidRDefault="00C44F21" w:rsidP="00C44F21">
      <w:pPr>
        <w:tabs>
          <w:tab w:val="left" w:pos="9195"/>
        </w:tabs>
        <w:ind w:right="142"/>
        <w:jc w:val="both"/>
      </w:pPr>
      <w:r w:rsidRPr="00D63BA1">
        <w:t xml:space="preserve">10.       Умови розрахунків ________________________________________________________ </w:t>
      </w:r>
    </w:p>
    <w:p w14:paraId="02767111" w14:textId="77777777" w:rsidR="00C44F21" w:rsidRPr="00D63BA1" w:rsidRDefault="00C44F21" w:rsidP="00C44F21">
      <w:pPr>
        <w:tabs>
          <w:tab w:val="left" w:pos="9195"/>
        </w:tabs>
        <w:ind w:right="142"/>
        <w:jc w:val="both"/>
      </w:pPr>
      <w:r w:rsidRPr="00D63BA1">
        <w:t xml:space="preserve">                                         (оплата за фактом  поставки  з  відстрочкою  платежу)</w:t>
      </w:r>
    </w:p>
    <w:p w14:paraId="14DC4756" w14:textId="77777777" w:rsidR="00C44F21" w:rsidRPr="00D63BA1" w:rsidRDefault="00C44F21" w:rsidP="00C44F21">
      <w:pPr>
        <w:tabs>
          <w:tab w:val="left" w:pos="9195"/>
        </w:tabs>
        <w:ind w:right="142"/>
        <w:jc w:val="both"/>
      </w:pPr>
      <w:r w:rsidRPr="00D63BA1">
        <w:t xml:space="preserve">11.   </w:t>
      </w:r>
      <w:r w:rsidRPr="00D63BA1">
        <w:rPr>
          <w:bCs/>
        </w:rPr>
        <w:t>Уповноваж</w:t>
      </w:r>
      <w:r w:rsidRPr="00D63BA1">
        <w:t>ений представник Учасника на підписання документів за результатами процедури закупівлі (Прізвище, ім’я, по-батькові):</w:t>
      </w:r>
    </w:p>
    <w:p w14:paraId="00E16BBA" w14:textId="77777777" w:rsidR="00C44F21" w:rsidRPr="00D63BA1" w:rsidRDefault="00C44F21" w:rsidP="00625EB8">
      <w:pPr>
        <w:tabs>
          <w:tab w:val="left" w:pos="9195"/>
        </w:tabs>
        <w:ind w:right="142"/>
        <w:jc w:val="both"/>
      </w:pPr>
      <w:r w:rsidRPr="00D63BA1">
        <w:t>12</w:t>
      </w:r>
      <w:r w:rsidR="00625EB8" w:rsidRPr="00D63BA1">
        <w:t xml:space="preserve">. Пропозиція : </w:t>
      </w:r>
    </w:p>
    <w:p w14:paraId="7550307A" w14:textId="65B8E2CB" w:rsidR="005E4F99" w:rsidRPr="00D63BA1" w:rsidRDefault="00625EB8" w:rsidP="00625EB8">
      <w:pPr>
        <w:tabs>
          <w:tab w:val="left" w:pos="9195"/>
        </w:tabs>
        <w:ind w:right="142"/>
        <w:jc w:val="both"/>
      </w:pPr>
      <w:r w:rsidRPr="00D63BA1">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950"/>
        <w:gridCol w:w="1417"/>
        <w:gridCol w:w="992"/>
        <w:gridCol w:w="1391"/>
        <w:gridCol w:w="1586"/>
      </w:tblGrid>
      <w:tr w:rsidR="00C44F21" w:rsidRPr="00D63BA1" w14:paraId="7FB17C90" w14:textId="77777777" w:rsidTr="00710705">
        <w:trPr>
          <w:cantSplit/>
          <w:trHeight w:val="989"/>
        </w:trPr>
        <w:tc>
          <w:tcPr>
            <w:tcW w:w="553" w:type="dxa"/>
            <w:shd w:val="clear" w:color="auto" w:fill="auto"/>
            <w:vAlign w:val="center"/>
          </w:tcPr>
          <w:p w14:paraId="2CE00936" w14:textId="77777777" w:rsidR="00C44F21" w:rsidRPr="00D63BA1" w:rsidRDefault="00C44F21" w:rsidP="00710705">
            <w:r w:rsidRPr="00D63BA1">
              <w:t>№ п/</w:t>
            </w:r>
            <w:proofErr w:type="spellStart"/>
            <w:r w:rsidRPr="00D63BA1">
              <w:t>п</w:t>
            </w:r>
            <w:proofErr w:type="spellEnd"/>
          </w:p>
        </w:tc>
        <w:tc>
          <w:tcPr>
            <w:tcW w:w="3950" w:type="dxa"/>
            <w:shd w:val="clear" w:color="auto" w:fill="auto"/>
            <w:vAlign w:val="center"/>
          </w:tcPr>
          <w:p w14:paraId="29CE2167" w14:textId="77777777" w:rsidR="00C44F21" w:rsidRPr="00D63BA1" w:rsidRDefault="00C44F21" w:rsidP="00710705">
            <w:pPr>
              <w:jc w:val="center"/>
            </w:pPr>
            <w:r w:rsidRPr="00D63BA1">
              <w:t>Назва послуги</w:t>
            </w:r>
          </w:p>
        </w:tc>
        <w:tc>
          <w:tcPr>
            <w:tcW w:w="1417" w:type="dxa"/>
            <w:shd w:val="clear" w:color="auto" w:fill="auto"/>
            <w:vAlign w:val="center"/>
          </w:tcPr>
          <w:p w14:paraId="63E43C84" w14:textId="77777777" w:rsidR="00C44F21" w:rsidRPr="00D63BA1" w:rsidRDefault="00C44F21" w:rsidP="00710705">
            <w:pPr>
              <w:jc w:val="center"/>
            </w:pPr>
            <w:r w:rsidRPr="00D63BA1">
              <w:t xml:space="preserve">Кількість </w:t>
            </w:r>
          </w:p>
        </w:tc>
        <w:tc>
          <w:tcPr>
            <w:tcW w:w="992" w:type="dxa"/>
            <w:shd w:val="clear" w:color="auto" w:fill="auto"/>
            <w:vAlign w:val="center"/>
          </w:tcPr>
          <w:p w14:paraId="45F27476" w14:textId="77777777" w:rsidR="00C44F21" w:rsidRPr="00D63BA1" w:rsidRDefault="00C44F21" w:rsidP="00710705">
            <w:pPr>
              <w:jc w:val="center"/>
            </w:pPr>
            <w:r w:rsidRPr="00D63BA1">
              <w:t>Од. виміру</w:t>
            </w:r>
          </w:p>
        </w:tc>
        <w:tc>
          <w:tcPr>
            <w:tcW w:w="1391" w:type="dxa"/>
            <w:shd w:val="clear" w:color="auto" w:fill="auto"/>
            <w:vAlign w:val="center"/>
          </w:tcPr>
          <w:p w14:paraId="016AAAE9" w14:textId="77777777" w:rsidR="00C44F21" w:rsidRPr="00D63BA1" w:rsidRDefault="00C44F21" w:rsidP="00710705">
            <w:pPr>
              <w:jc w:val="center"/>
            </w:pPr>
            <w:r w:rsidRPr="00D63BA1">
              <w:t>Ціна за один., грн. з ПДВ</w:t>
            </w:r>
          </w:p>
          <w:p w14:paraId="742B7087" w14:textId="77777777" w:rsidR="00C44F21" w:rsidRPr="00D63BA1" w:rsidRDefault="00C44F21" w:rsidP="00710705">
            <w:pPr>
              <w:jc w:val="center"/>
            </w:pPr>
            <w:r w:rsidRPr="00D63BA1">
              <w:t>(або без ПДВ)</w:t>
            </w:r>
          </w:p>
        </w:tc>
        <w:tc>
          <w:tcPr>
            <w:tcW w:w="1586" w:type="dxa"/>
            <w:shd w:val="clear" w:color="auto" w:fill="auto"/>
            <w:vAlign w:val="center"/>
          </w:tcPr>
          <w:p w14:paraId="4188DA9D" w14:textId="77777777" w:rsidR="00C44F21" w:rsidRPr="00D63BA1" w:rsidRDefault="00C44F21" w:rsidP="00710705">
            <w:pPr>
              <w:jc w:val="center"/>
            </w:pPr>
            <w:r w:rsidRPr="00D63BA1">
              <w:t xml:space="preserve">Сума, грн., з ПДВ </w:t>
            </w:r>
          </w:p>
          <w:p w14:paraId="3A3789E2" w14:textId="77777777" w:rsidR="00C44F21" w:rsidRPr="00D63BA1" w:rsidRDefault="00C44F21" w:rsidP="00710705">
            <w:pPr>
              <w:jc w:val="center"/>
            </w:pPr>
            <w:r w:rsidRPr="00D63BA1">
              <w:t>(або без ПДВ)</w:t>
            </w:r>
          </w:p>
        </w:tc>
      </w:tr>
      <w:tr w:rsidR="00C44F21" w:rsidRPr="00D63BA1" w14:paraId="7BA5AE77" w14:textId="77777777" w:rsidTr="00710705">
        <w:trPr>
          <w:cantSplit/>
          <w:trHeight w:val="550"/>
        </w:trPr>
        <w:tc>
          <w:tcPr>
            <w:tcW w:w="553" w:type="dxa"/>
            <w:shd w:val="clear" w:color="auto" w:fill="auto"/>
            <w:vAlign w:val="center"/>
          </w:tcPr>
          <w:p w14:paraId="57049BDE" w14:textId="77777777" w:rsidR="00C44F21" w:rsidRPr="00D63BA1" w:rsidRDefault="00C44F21" w:rsidP="00710705">
            <w:pPr>
              <w:jc w:val="center"/>
            </w:pPr>
            <w:r w:rsidRPr="00D63BA1">
              <w:t>1</w:t>
            </w:r>
          </w:p>
        </w:tc>
        <w:tc>
          <w:tcPr>
            <w:tcW w:w="3950" w:type="dxa"/>
            <w:shd w:val="clear" w:color="auto" w:fill="auto"/>
            <w:vAlign w:val="center"/>
          </w:tcPr>
          <w:p w14:paraId="66DC81B7" w14:textId="77777777" w:rsidR="00C44F21" w:rsidRPr="00D63BA1" w:rsidRDefault="00C44F21" w:rsidP="00710705">
            <w:pPr>
              <w:jc w:val="both"/>
            </w:pPr>
          </w:p>
        </w:tc>
        <w:tc>
          <w:tcPr>
            <w:tcW w:w="1417" w:type="dxa"/>
            <w:shd w:val="clear" w:color="auto" w:fill="auto"/>
            <w:vAlign w:val="center"/>
          </w:tcPr>
          <w:p w14:paraId="3469432A" w14:textId="77777777" w:rsidR="00C44F21" w:rsidRPr="00D63BA1" w:rsidRDefault="00C44F21" w:rsidP="00710705">
            <w:pPr>
              <w:jc w:val="center"/>
            </w:pPr>
          </w:p>
        </w:tc>
        <w:tc>
          <w:tcPr>
            <w:tcW w:w="992" w:type="dxa"/>
            <w:shd w:val="clear" w:color="auto" w:fill="auto"/>
            <w:vAlign w:val="center"/>
          </w:tcPr>
          <w:p w14:paraId="45427B7F" w14:textId="77777777" w:rsidR="00C44F21" w:rsidRPr="00D63BA1" w:rsidRDefault="00C44F21" w:rsidP="00710705">
            <w:pPr>
              <w:jc w:val="center"/>
            </w:pPr>
          </w:p>
        </w:tc>
        <w:tc>
          <w:tcPr>
            <w:tcW w:w="1391" w:type="dxa"/>
            <w:shd w:val="clear" w:color="auto" w:fill="auto"/>
            <w:vAlign w:val="center"/>
          </w:tcPr>
          <w:p w14:paraId="22889DCA" w14:textId="77777777" w:rsidR="00C44F21" w:rsidRPr="00D63BA1" w:rsidRDefault="00C44F21" w:rsidP="00710705">
            <w:pPr>
              <w:jc w:val="center"/>
            </w:pPr>
          </w:p>
        </w:tc>
        <w:tc>
          <w:tcPr>
            <w:tcW w:w="1586" w:type="dxa"/>
            <w:shd w:val="clear" w:color="auto" w:fill="auto"/>
            <w:vAlign w:val="center"/>
          </w:tcPr>
          <w:p w14:paraId="6E1A2260" w14:textId="77777777" w:rsidR="00C44F21" w:rsidRPr="00D63BA1" w:rsidRDefault="00C44F21" w:rsidP="00710705">
            <w:pPr>
              <w:jc w:val="center"/>
            </w:pPr>
          </w:p>
        </w:tc>
      </w:tr>
      <w:tr w:rsidR="00C44F21" w:rsidRPr="00D63BA1" w14:paraId="007F5554" w14:textId="77777777" w:rsidTr="00710705">
        <w:trPr>
          <w:cantSplit/>
          <w:trHeight w:val="518"/>
        </w:trPr>
        <w:tc>
          <w:tcPr>
            <w:tcW w:w="9889" w:type="dxa"/>
            <w:gridSpan w:val="6"/>
            <w:shd w:val="clear" w:color="auto" w:fill="auto"/>
            <w:vAlign w:val="center"/>
          </w:tcPr>
          <w:p w14:paraId="1E22F329" w14:textId="77777777" w:rsidR="00C44F21" w:rsidRPr="00D63BA1" w:rsidRDefault="00C44F21" w:rsidP="00710705">
            <w:pPr>
              <w:jc w:val="center"/>
              <w:rPr>
                <w:b/>
              </w:rPr>
            </w:pPr>
            <w:r w:rsidRPr="00D63BA1">
              <w:rPr>
                <w:b/>
              </w:rPr>
              <w:t xml:space="preserve">Загальна вартість  пропозиції  (цифрами та словами),   </w:t>
            </w:r>
          </w:p>
          <w:p w14:paraId="3DD71CF9" w14:textId="77777777" w:rsidR="00C44F21" w:rsidRPr="00D63BA1" w:rsidRDefault="00C44F21" w:rsidP="00710705">
            <w:pPr>
              <w:jc w:val="center"/>
              <w:rPr>
                <w:b/>
              </w:rPr>
            </w:pPr>
            <w:r w:rsidRPr="00D63BA1">
              <w:rPr>
                <w:b/>
              </w:rPr>
              <w:t xml:space="preserve"> у т.ч. ПДВ  (цифрами та словами)</w:t>
            </w:r>
          </w:p>
        </w:tc>
      </w:tr>
    </w:tbl>
    <w:p w14:paraId="1FFA0576" w14:textId="77777777" w:rsidR="005E4F99" w:rsidRPr="00D63BA1" w:rsidRDefault="005E4F99" w:rsidP="009F690F">
      <w:pPr>
        <w:autoSpaceDE w:val="0"/>
        <w:autoSpaceDN w:val="0"/>
        <w:adjustRightInd w:val="0"/>
        <w:ind w:firstLine="709"/>
        <w:jc w:val="both"/>
      </w:pPr>
    </w:p>
    <w:p w14:paraId="5540C79C" w14:textId="20CEE07E" w:rsidR="006E280C" w:rsidRPr="00D63BA1" w:rsidRDefault="005E4F99" w:rsidP="00C44F21">
      <w:pPr>
        <w:ind w:firstLine="709"/>
        <w:jc w:val="both"/>
        <w:rPr>
          <w:rStyle w:val="20"/>
          <w:rFonts w:asciiTheme="majorBidi" w:hAnsiTheme="majorBidi" w:cstheme="majorBidi"/>
          <w:b/>
        </w:rPr>
      </w:pPr>
      <w:r w:rsidRPr="00D63BA1">
        <w:rPr>
          <w:rFonts w:asciiTheme="majorBidi" w:hAnsiTheme="majorBidi" w:cstheme="majorBidi"/>
        </w:rPr>
        <w:t>Ми, (назва Учасника), надаємо свою пропозицію щодо участі у торгах на закупівлю:</w:t>
      </w:r>
      <w:r w:rsidR="00D95028" w:rsidRPr="00D63BA1">
        <w:rPr>
          <w:rFonts w:asciiTheme="majorBidi" w:hAnsiTheme="majorBidi" w:cstheme="majorBidi"/>
        </w:rPr>
        <w:t xml:space="preserve"> </w:t>
      </w:r>
      <w:r w:rsidR="00C44F21" w:rsidRPr="00D63BA1">
        <w:rPr>
          <w:b/>
          <w:bCs/>
          <w:lang w:eastAsia="uk-UA"/>
        </w:rPr>
        <w:t>Послуги з прання, прасування та дезінфекції білизни</w:t>
      </w:r>
      <w:r w:rsidR="00C44F21" w:rsidRPr="00D63BA1">
        <w:rPr>
          <w:rStyle w:val="20"/>
          <w:rFonts w:asciiTheme="majorBidi" w:hAnsiTheme="majorBidi" w:cstheme="majorBidi"/>
          <w:b/>
        </w:rPr>
        <w:t>.</w:t>
      </w:r>
    </w:p>
    <w:p w14:paraId="687431AD" w14:textId="53008024" w:rsidR="005E4F99" w:rsidRPr="00D63BA1" w:rsidRDefault="005E4F99" w:rsidP="006E280C">
      <w:pPr>
        <w:ind w:firstLine="709"/>
        <w:jc w:val="both"/>
      </w:pPr>
      <w:r w:rsidRPr="00D63BA1">
        <w:rPr>
          <w:rFonts w:asciiTheme="majorBidi" w:hAnsiTheme="majorBidi" w:cstheme="majorBidi"/>
        </w:rPr>
        <w:t>Вивчивши</w:t>
      </w:r>
      <w:r w:rsidRPr="00D63BA1">
        <w:t xml:space="preserve">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14:paraId="4CA2A080" w14:textId="77777777" w:rsidR="005E4F99" w:rsidRPr="00D63BA1" w:rsidRDefault="005E4F99" w:rsidP="00D95028">
      <w:pPr>
        <w:ind w:firstLine="709"/>
        <w:jc w:val="both"/>
      </w:pPr>
      <w:r w:rsidRPr="00D63BA1">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14:paraId="0BBEE17D" w14:textId="77777777" w:rsidR="005340F4" w:rsidRPr="00D63BA1" w:rsidRDefault="00B7422B" w:rsidP="00D95028">
      <w:pPr>
        <w:ind w:firstLine="709"/>
        <w:jc w:val="both"/>
      </w:pPr>
      <w:r w:rsidRPr="00D63BA1">
        <w:t>Ми погоджуємося дотримуватися умов цієї пропозиції не менше 90 днів із дати кінцевого строку подання тендерних пропозицій</w:t>
      </w:r>
      <w:r w:rsidR="005E4F99" w:rsidRPr="00D63BA1">
        <w:t>. Наша пропозиція буде обов’язковою для нас і може бути визначена переможцем Вами у будь-який час до закінчення зазначеного терміну.</w:t>
      </w:r>
    </w:p>
    <w:p w14:paraId="51DC2D5D" w14:textId="5DD6927E" w:rsidR="005E4F99" w:rsidRPr="00D63BA1" w:rsidRDefault="005E4F99" w:rsidP="00D95028">
      <w:pPr>
        <w:ind w:firstLine="709"/>
        <w:jc w:val="both"/>
      </w:pPr>
      <w:r w:rsidRPr="00D63BA1">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6C530B7" w14:textId="6A081AFC" w:rsidR="005E4F99" w:rsidRPr="00D63BA1" w:rsidRDefault="005E4F99" w:rsidP="00D95028">
      <w:pPr>
        <w:ind w:firstLine="709"/>
        <w:jc w:val="both"/>
      </w:pPr>
      <w:r w:rsidRPr="00D63BA1">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D63BA1">
        <w:rPr>
          <w:b/>
        </w:rPr>
        <w:t xml:space="preserve">не пізніше ніж через </w:t>
      </w:r>
      <w:r w:rsidR="005340F4" w:rsidRPr="00D63BA1">
        <w:rPr>
          <w:b/>
        </w:rPr>
        <w:t>15</w:t>
      </w:r>
      <w:r w:rsidRPr="00D63BA1">
        <w:rPr>
          <w:b/>
        </w:rPr>
        <w:t xml:space="preserve"> днів з</w:t>
      </w:r>
      <w:r w:rsidRPr="00D63BA1">
        <w:t xml:space="preserve"> </w:t>
      </w:r>
      <w:r w:rsidRPr="00D63BA1">
        <w:rPr>
          <w:b/>
        </w:rPr>
        <w:t>дня прийняття рішення про намір</w:t>
      </w:r>
      <w:r w:rsidRPr="00D63BA1">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w:t>
      </w:r>
      <w:r w:rsidRPr="00D63BA1">
        <w:rPr>
          <w:b/>
        </w:rPr>
        <w:t>не може бути укладено</w:t>
      </w:r>
      <w:r w:rsidRPr="00D63BA1">
        <w:t xml:space="preserve"> </w:t>
      </w:r>
      <w:r w:rsidRPr="00D63BA1">
        <w:rPr>
          <w:b/>
        </w:rPr>
        <w:t xml:space="preserve">раніше ніж через </w:t>
      </w:r>
      <w:r w:rsidR="005340F4" w:rsidRPr="00D63BA1">
        <w:rPr>
          <w:b/>
        </w:rPr>
        <w:t>5</w:t>
      </w:r>
      <w:r w:rsidRPr="00D63BA1">
        <w:rPr>
          <w:b/>
        </w:rPr>
        <w:t xml:space="preserve"> днів</w:t>
      </w:r>
      <w:r w:rsidRPr="00D63BA1">
        <w:t xml:space="preserve"> </w:t>
      </w:r>
      <w:r w:rsidRPr="00D63BA1">
        <w:rPr>
          <w:b/>
        </w:rPr>
        <w:t>з дати оприлюднення на веб-порталі</w:t>
      </w:r>
      <w:r w:rsidRPr="00D63BA1">
        <w:t xml:space="preserve"> Уповноваженого органу повідомлення про намір укласти договір про закупівлю. </w:t>
      </w:r>
    </w:p>
    <w:p w14:paraId="6E07C590" w14:textId="52217CD7" w:rsidR="00286280" w:rsidRPr="00D63BA1" w:rsidRDefault="00286280" w:rsidP="00D95028">
      <w:pPr>
        <w:ind w:firstLine="709"/>
        <w:jc w:val="both"/>
      </w:pPr>
      <w:r w:rsidRPr="00D63BA1">
        <w:t>Строк для укладання договору може буди подовжено до 60 днів.</w:t>
      </w:r>
    </w:p>
    <w:p w14:paraId="69BF2895" w14:textId="6584CC38" w:rsidR="00DD0E17" w:rsidRPr="00D63BA1" w:rsidRDefault="00DD0E17" w:rsidP="009F690F">
      <w:pPr>
        <w:ind w:firstLine="709"/>
        <w:jc w:val="both"/>
      </w:pPr>
    </w:p>
    <w:p w14:paraId="22429FF2" w14:textId="77777777" w:rsidR="005E4F99" w:rsidRPr="00D63BA1" w:rsidRDefault="005E4F99" w:rsidP="009F690F">
      <w:pPr>
        <w:ind w:firstLine="709"/>
        <w:jc w:val="both"/>
        <w:rPr>
          <w:rStyle w:val="ab"/>
          <w:bCs/>
          <w:color w:val="auto"/>
          <w:u w:val="none"/>
        </w:rPr>
      </w:pPr>
      <w:r w:rsidRPr="00D63BA1">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r w:rsidRPr="00D63BA1">
        <w:rPr>
          <w:rStyle w:val="ab"/>
          <w:bCs/>
          <w:color w:val="auto"/>
          <w:u w:val="none"/>
        </w:rPr>
        <w:t>___________________</w:t>
      </w:r>
    </w:p>
    <w:p w14:paraId="70FECED8" w14:textId="77777777" w:rsidR="005E4F99" w:rsidRPr="00D63BA1" w:rsidRDefault="005E4F99" w:rsidP="009F690F">
      <w:pPr>
        <w:ind w:right="142"/>
        <w:jc w:val="both"/>
        <w:rPr>
          <w:rStyle w:val="ab"/>
          <w:color w:val="auto"/>
        </w:rPr>
      </w:pPr>
      <w:r w:rsidRPr="00D63BA1">
        <w:rPr>
          <w:rStyle w:val="ab"/>
          <w:b/>
          <w:color w:val="auto"/>
        </w:rPr>
        <w:t xml:space="preserve">                                   </w:t>
      </w:r>
    </w:p>
    <w:p w14:paraId="7A521CB1" w14:textId="77777777" w:rsidR="005E4F99" w:rsidRPr="00D63BA1" w:rsidRDefault="005E4F99" w:rsidP="009F690F">
      <w:pPr>
        <w:tabs>
          <w:tab w:val="left" w:pos="9195"/>
        </w:tabs>
        <w:spacing w:before="120"/>
        <w:ind w:right="142"/>
        <w:jc w:val="both"/>
      </w:pPr>
      <w:r w:rsidRPr="00D63BA1">
        <w:t xml:space="preserve">  М.П. __________________________(підпис керівника )</w:t>
      </w:r>
    </w:p>
    <w:p w14:paraId="3B23A59E" w14:textId="77777777" w:rsidR="005E4F99" w:rsidRPr="00D63BA1" w:rsidRDefault="005E4F99" w:rsidP="009F690F">
      <w:pPr>
        <w:tabs>
          <w:tab w:val="num" w:pos="360"/>
        </w:tabs>
        <w:ind w:right="142"/>
        <w:jc w:val="both"/>
        <w:rPr>
          <w:rStyle w:val="ab"/>
          <w:b/>
          <w:color w:val="auto"/>
          <w:u w:val="none"/>
        </w:rPr>
      </w:pPr>
      <w:r w:rsidRPr="00D63BA1">
        <w:rPr>
          <w:rStyle w:val="ab"/>
          <w:b/>
          <w:color w:val="auto"/>
          <w:u w:val="none"/>
        </w:rPr>
        <w:t xml:space="preserve">                                                                                                                                      </w:t>
      </w:r>
    </w:p>
    <w:p w14:paraId="619566DA" w14:textId="77777777" w:rsidR="005E4F99" w:rsidRPr="00D63BA1" w:rsidRDefault="005E4F99" w:rsidP="009F690F">
      <w:pPr>
        <w:tabs>
          <w:tab w:val="num" w:pos="360"/>
        </w:tabs>
        <w:ind w:right="142"/>
        <w:jc w:val="both"/>
        <w:rPr>
          <w:rStyle w:val="ab"/>
          <w:b/>
          <w:color w:val="auto"/>
          <w:u w:val="none"/>
        </w:rPr>
      </w:pPr>
      <w:r w:rsidRPr="00D63BA1">
        <w:rPr>
          <w:rStyle w:val="ab"/>
          <w:b/>
          <w:color w:val="auto"/>
          <w:u w:val="none"/>
        </w:rPr>
        <w:t xml:space="preserve">                                                                                                                               </w:t>
      </w:r>
    </w:p>
    <w:p w14:paraId="3B97ABD6" w14:textId="77777777" w:rsidR="005E4F99" w:rsidRPr="00D63BA1" w:rsidRDefault="005E4F99" w:rsidP="006666EA">
      <w:pPr>
        <w:tabs>
          <w:tab w:val="num" w:pos="360"/>
        </w:tabs>
        <w:ind w:right="142"/>
        <w:jc w:val="both"/>
        <w:rPr>
          <w:rStyle w:val="ab"/>
          <w:b/>
          <w:color w:val="auto"/>
          <w:u w:val="none"/>
        </w:rPr>
      </w:pPr>
      <w:r w:rsidRPr="00D63BA1">
        <w:rPr>
          <w:rStyle w:val="ab"/>
          <w:b/>
          <w:color w:val="auto"/>
          <w:u w:val="none"/>
        </w:rPr>
        <w:t xml:space="preserve">                                                                                                                                      </w:t>
      </w:r>
    </w:p>
    <w:p w14:paraId="44A80722" w14:textId="77777777" w:rsidR="005E4F99" w:rsidRPr="00D63BA1" w:rsidRDefault="005E4F99" w:rsidP="00E31A1A">
      <w:pPr>
        <w:tabs>
          <w:tab w:val="num" w:pos="360"/>
        </w:tabs>
        <w:ind w:right="142"/>
        <w:jc w:val="both"/>
        <w:rPr>
          <w:rStyle w:val="ab"/>
          <w:b/>
          <w:color w:val="auto"/>
          <w:u w:val="none"/>
        </w:rPr>
      </w:pPr>
      <w:r w:rsidRPr="00D63BA1">
        <w:rPr>
          <w:rStyle w:val="ab"/>
          <w:b/>
          <w:color w:val="auto"/>
          <w:u w:val="none"/>
        </w:rPr>
        <w:t xml:space="preserve">                                                                                                                               </w:t>
      </w:r>
    </w:p>
    <w:p w14:paraId="7D268DBF" w14:textId="77777777" w:rsidR="005E4F99" w:rsidRPr="00D63BA1" w:rsidRDefault="005E4F99" w:rsidP="00E31A1A">
      <w:pPr>
        <w:tabs>
          <w:tab w:val="num" w:pos="360"/>
        </w:tabs>
        <w:ind w:right="142"/>
        <w:jc w:val="both"/>
        <w:rPr>
          <w:rStyle w:val="ab"/>
          <w:b/>
          <w:color w:val="auto"/>
          <w:u w:val="none"/>
        </w:rPr>
      </w:pPr>
    </w:p>
    <w:p w14:paraId="4B18D5E4" w14:textId="77777777" w:rsidR="005E4F99" w:rsidRPr="00D63BA1" w:rsidRDefault="005E4F99" w:rsidP="00E31A1A">
      <w:pPr>
        <w:tabs>
          <w:tab w:val="num" w:pos="360"/>
        </w:tabs>
        <w:ind w:right="142"/>
        <w:jc w:val="both"/>
        <w:rPr>
          <w:rStyle w:val="ab"/>
          <w:b/>
          <w:color w:val="auto"/>
          <w:u w:val="none"/>
        </w:rPr>
      </w:pPr>
    </w:p>
    <w:p w14:paraId="12D26F43" w14:textId="77777777" w:rsidR="005E4F99" w:rsidRPr="00D63BA1" w:rsidRDefault="005E4F99" w:rsidP="00E31A1A">
      <w:pPr>
        <w:tabs>
          <w:tab w:val="num" w:pos="360"/>
        </w:tabs>
        <w:ind w:right="142"/>
        <w:jc w:val="both"/>
        <w:rPr>
          <w:rStyle w:val="ab"/>
          <w:b/>
          <w:color w:val="auto"/>
          <w:u w:val="none"/>
        </w:rPr>
      </w:pPr>
    </w:p>
    <w:p w14:paraId="2E03123E" w14:textId="77777777" w:rsidR="005E4F99" w:rsidRPr="00D63BA1" w:rsidRDefault="005E4F99" w:rsidP="00E31A1A">
      <w:pPr>
        <w:tabs>
          <w:tab w:val="num" w:pos="360"/>
        </w:tabs>
        <w:ind w:right="142"/>
        <w:jc w:val="both"/>
        <w:rPr>
          <w:rStyle w:val="ab"/>
          <w:b/>
          <w:color w:val="auto"/>
          <w:u w:val="none"/>
        </w:rPr>
      </w:pPr>
    </w:p>
    <w:p w14:paraId="46DF9124" w14:textId="77777777" w:rsidR="005E4F99" w:rsidRPr="00D63BA1" w:rsidRDefault="005E4F99" w:rsidP="00E31A1A">
      <w:pPr>
        <w:tabs>
          <w:tab w:val="num" w:pos="360"/>
        </w:tabs>
        <w:ind w:right="142"/>
        <w:jc w:val="both"/>
        <w:rPr>
          <w:rStyle w:val="ab"/>
          <w:b/>
          <w:color w:val="auto"/>
          <w:u w:val="none"/>
        </w:rPr>
      </w:pPr>
    </w:p>
    <w:p w14:paraId="09CFE9E6" w14:textId="77777777" w:rsidR="005E4F99" w:rsidRPr="00D63BA1" w:rsidRDefault="005E4F99" w:rsidP="00E31A1A">
      <w:pPr>
        <w:tabs>
          <w:tab w:val="num" w:pos="360"/>
        </w:tabs>
        <w:ind w:right="142"/>
        <w:jc w:val="both"/>
        <w:rPr>
          <w:rStyle w:val="ab"/>
          <w:b/>
          <w:color w:val="auto"/>
          <w:u w:val="none"/>
        </w:rPr>
      </w:pPr>
    </w:p>
    <w:p w14:paraId="084CCB8A" w14:textId="77777777" w:rsidR="005E4F99" w:rsidRPr="00D63BA1" w:rsidRDefault="005E4F99" w:rsidP="00E31A1A">
      <w:pPr>
        <w:tabs>
          <w:tab w:val="num" w:pos="360"/>
        </w:tabs>
        <w:ind w:right="142"/>
        <w:jc w:val="both"/>
        <w:rPr>
          <w:rStyle w:val="ab"/>
          <w:b/>
          <w:color w:val="auto"/>
          <w:u w:val="none"/>
        </w:rPr>
      </w:pPr>
    </w:p>
    <w:p w14:paraId="05291C57" w14:textId="77777777" w:rsidR="005E4F99" w:rsidRPr="00D63BA1" w:rsidRDefault="005E4F99" w:rsidP="00E31A1A">
      <w:pPr>
        <w:tabs>
          <w:tab w:val="num" w:pos="360"/>
        </w:tabs>
        <w:ind w:right="142"/>
        <w:jc w:val="both"/>
        <w:rPr>
          <w:rStyle w:val="ab"/>
          <w:b/>
          <w:color w:val="auto"/>
          <w:u w:val="none"/>
        </w:rPr>
      </w:pPr>
    </w:p>
    <w:p w14:paraId="1530F9B8" w14:textId="77777777" w:rsidR="005E4F99" w:rsidRPr="00D63BA1" w:rsidRDefault="005E4F99" w:rsidP="00E31A1A">
      <w:pPr>
        <w:tabs>
          <w:tab w:val="num" w:pos="360"/>
        </w:tabs>
        <w:ind w:right="142"/>
        <w:jc w:val="both"/>
        <w:rPr>
          <w:rStyle w:val="ab"/>
          <w:b/>
          <w:color w:val="auto"/>
          <w:u w:val="none"/>
        </w:rPr>
      </w:pPr>
    </w:p>
    <w:p w14:paraId="12E8BF98" w14:textId="77777777" w:rsidR="005E4F99" w:rsidRPr="00D63BA1" w:rsidRDefault="005E4F99" w:rsidP="00E31A1A">
      <w:pPr>
        <w:tabs>
          <w:tab w:val="num" w:pos="360"/>
        </w:tabs>
        <w:ind w:right="142"/>
        <w:jc w:val="both"/>
        <w:rPr>
          <w:rStyle w:val="ab"/>
          <w:b/>
          <w:color w:val="auto"/>
          <w:u w:val="none"/>
        </w:rPr>
      </w:pPr>
    </w:p>
    <w:p w14:paraId="060AE318" w14:textId="77777777" w:rsidR="005E4F99" w:rsidRPr="00D63BA1" w:rsidRDefault="005E4F99" w:rsidP="00E31A1A">
      <w:pPr>
        <w:tabs>
          <w:tab w:val="num" w:pos="360"/>
        </w:tabs>
        <w:ind w:right="142"/>
        <w:jc w:val="both"/>
        <w:rPr>
          <w:rStyle w:val="ab"/>
          <w:b/>
          <w:color w:val="auto"/>
          <w:u w:val="none"/>
        </w:rPr>
      </w:pPr>
    </w:p>
    <w:p w14:paraId="6AB6BE06" w14:textId="77777777" w:rsidR="005E4F99" w:rsidRPr="00D63BA1" w:rsidRDefault="005E4F99" w:rsidP="00E31A1A">
      <w:pPr>
        <w:tabs>
          <w:tab w:val="num" w:pos="360"/>
        </w:tabs>
        <w:ind w:right="142"/>
        <w:jc w:val="both"/>
        <w:rPr>
          <w:rStyle w:val="ab"/>
          <w:b/>
          <w:color w:val="auto"/>
          <w:u w:val="none"/>
        </w:rPr>
      </w:pPr>
    </w:p>
    <w:p w14:paraId="7FA4CFC1" w14:textId="77777777" w:rsidR="005E4F99" w:rsidRPr="00D63BA1" w:rsidRDefault="005E4F99" w:rsidP="00E31A1A">
      <w:pPr>
        <w:tabs>
          <w:tab w:val="num" w:pos="360"/>
        </w:tabs>
        <w:ind w:right="142"/>
        <w:jc w:val="both"/>
        <w:rPr>
          <w:rStyle w:val="ab"/>
          <w:b/>
          <w:color w:val="auto"/>
          <w:u w:val="none"/>
        </w:rPr>
      </w:pPr>
    </w:p>
    <w:p w14:paraId="70C32EAC" w14:textId="77777777" w:rsidR="005E4F99" w:rsidRPr="00D63BA1" w:rsidRDefault="005E4F99" w:rsidP="00E31A1A">
      <w:pPr>
        <w:tabs>
          <w:tab w:val="num" w:pos="360"/>
        </w:tabs>
        <w:ind w:right="142"/>
        <w:jc w:val="both"/>
        <w:rPr>
          <w:rStyle w:val="ab"/>
          <w:b/>
          <w:color w:val="auto"/>
          <w:u w:val="none"/>
        </w:rPr>
      </w:pPr>
    </w:p>
    <w:p w14:paraId="0AE27D97" w14:textId="77777777" w:rsidR="005E4F99" w:rsidRPr="00D63BA1" w:rsidRDefault="005E4F99" w:rsidP="00E31A1A">
      <w:pPr>
        <w:tabs>
          <w:tab w:val="num" w:pos="360"/>
        </w:tabs>
        <w:ind w:right="142"/>
        <w:jc w:val="both"/>
        <w:rPr>
          <w:rStyle w:val="ab"/>
          <w:b/>
          <w:color w:val="auto"/>
          <w:u w:val="none"/>
        </w:rPr>
      </w:pPr>
    </w:p>
    <w:p w14:paraId="2DF8BC22" w14:textId="77777777" w:rsidR="005E4F99" w:rsidRPr="00D63BA1" w:rsidRDefault="005E4F99" w:rsidP="00E31A1A">
      <w:pPr>
        <w:tabs>
          <w:tab w:val="num" w:pos="360"/>
        </w:tabs>
        <w:ind w:right="142"/>
        <w:jc w:val="both"/>
        <w:rPr>
          <w:rStyle w:val="ab"/>
          <w:b/>
          <w:color w:val="auto"/>
          <w:u w:val="none"/>
        </w:rPr>
      </w:pPr>
    </w:p>
    <w:p w14:paraId="3A56399F" w14:textId="77777777" w:rsidR="005E4F99" w:rsidRPr="00D63BA1" w:rsidRDefault="005E4F99" w:rsidP="00E31A1A">
      <w:pPr>
        <w:tabs>
          <w:tab w:val="num" w:pos="360"/>
        </w:tabs>
        <w:ind w:right="142"/>
        <w:jc w:val="both"/>
        <w:rPr>
          <w:rStyle w:val="ab"/>
          <w:b/>
          <w:color w:val="auto"/>
          <w:u w:val="none"/>
        </w:rPr>
      </w:pPr>
    </w:p>
    <w:p w14:paraId="18ED575D" w14:textId="77777777" w:rsidR="005E4F99" w:rsidRPr="00D63BA1" w:rsidRDefault="005E4F99" w:rsidP="00E31A1A">
      <w:pPr>
        <w:tabs>
          <w:tab w:val="num" w:pos="360"/>
        </w:tabs>
        <w:ind w:right="142"/>
        <w:jc w:val="both"/>
        <w:rPr>
          <w:rStyle w:val="ab"/>
          <w:b/>
          <w:color w:val="auto"/>
          <w:u w:val="none"/>
        </w:rPr>
      </w:pPr>
    </w:p>
    <w:p w14:paraId="643D5304" w14:textId="77777777" w:rsidR="005E4F99" w:rsidRPr="00D63BA1" w:rsidRDefault="005E4F99" w:rsidP="00E31A1A">
      <w:pPr>
        <w:tabs>
          <w:tab w:val="num" w:pos="360"/>
        </w:tabs>
        <w:ind w:right="142"/>
        <w:jc w:val="both"/>
        <w:rPr>
          <w:rStyle w:val="ab"/>
          <w:b/>
          <w:color w:val="auto"/>
          <w:u w:val="none"/>
        </w:rPr>
      </w:pPr>
    </w:p>
    <w:p w14:paraId="1FA69E31" w14:textId="77777777" w:rsidR="005E4F99" w:rsidRPr="00D63BA1" w:rsidRDefault="005E4F99" w:rsidP="00E31A1A">
      <w:pPr>
        <w:tabs>
          <w:tab w:val="num" w:pos="360"/>
        </w:tabs>
        <w:ind w:right="142"/>
        <w:jc w:val="both"/>
        <w:rPr>
          <w:rStyle w:val="ab"/>
          <w:b/>
          <w:color w:val="auto"/>
          <w:u w:val="none"/>
        </w:rPr>
      </w:pPr>
    </w:p>
    <w:p w14:paraId="560F7A31" w14:textId="77777777" w:rsidR="005E4F99" w:rsidRPr="00D63BA1" w:rsidRDefault="005E4F99" w:rsidP="00E31A1A">
      <w:pPr>
        <w:tabs>
          <w:tab w:val="num" w:pos="360"/>
        </w:tabs>
        <w:ind w:right="142"/>
        <w:jc w:val="both"/>
        <w:rPr>
          <w:rStyle w:val="ab"/>
          <w:b/>
          <w:color w:val="auto"/>
          <w:u w:val="none"/>
        </w:rPr>
      </w:pPr>
    </w:p>
    <w:p w14:paraId="2ACF9314" w14:textId="77777777" w:rsidR="005E4F99" w:rsidRPr="00D63BA1" w:rsidRDefault="005E4F99" w:rsidP="00E31A1A">
      <w:pPr>
        <w:tabs>
          <w:tab w:val="num" w:pos="360"/>
        </w:tabs>
        <w:ind w:right="142"/>
        <w:jc w:val="both"/>
        <w:rPr>
          <w:rStyle w:val="ab"/>
          <w:b/>
          <w:color w:val="auto"/>
          <w:u w:val="none"/>
        </w:rPr>
      </w:pPr>
    </w:p>
    <w:p w14:paraId="784A219B" w14:textId="77777777" w:rsidR="005E4F99" w:rsidRPr="00D63BA1" w:rsidRDefault="005E4F99" w:rsidP="00E31A1A">
      <w:pPr>
        <w:tabs>
          <w:tab w:val="num" w:pos="360"/>
        </w:tabs>
        <w:ind w:right="142"/>
        <w:jc w:val="both"/>
        <w:rPr>
          <w:rStyle w:val="ab"/>
          <w:b/>
          <w:color w:val="auto"/>
          <w:u w:val="none"/>
        </w:rPr>
      </w:pPr>
    </w:p>
    <w:p w14:paraId="4EF8321E" w14:textId="77777777" w:rsidR="005E4F99" w:rsidRPr="00D63BA1" w:rsidRDefault="005E4F99" w:rsidP="00E31A1A">
      <w:pPr>
        <w:tabs>
          <w:tab w:val="num" w:pos="360"/>
        </w:tabs>
        <w:ind w:right="142"/>
        <w:jc w:val="both"/>
        <w:rPr>
          <w:rStyle w:val="ab"/>
          <w:b/>
          <w:color w:val="auto"/>
          <w:u w:val="none"/>
        </w:rPr>
      </w:pPr>
    </w:p>
    <w:p w14:paraId="22A777A6" w14:textId="77777777" w:rsidR="005E4F99" w:rsidRPr="00D63BA1" w:rsidRDefault="005E4F99" w:rsidP="00E31A1A">
      <w:pPr>
        <w:tabs>
          <w:tab w:val="num" w:pos="360"/>
        </w:tabs>
        <w:ind w:right="142"/>
        <w:jc w:val="both"/>
        <w:rPr>
          <w:rStyle w:val="ab"/>
          <w:b/>
          <w:color w:val="auto"/>
          <w:u w:val="none"/>
        </w:rPr>
      </w:pPr>
    </w:p>
    <w:p w14:paraId="0DA5F17A" w14:textId="77777777" w:rsidR="005E4F99" w:rsidRPr="00D63BA1" w:rsidRDefault="005E4F99" w:rsidP="00E31A1A">
      <w:pPr>
        <w:tabs>
          <w:tab w:val="num" w:pos="360"/>
        </w:tabs>
        <w:ind w:right="142"/>
        <w:jc w:val="both"/>
        <w:rPr>
          <w:rStyle w:val="ab"/>
          <w:b/>
          <w:color w:val="auto"/>
          <w:u w:val="none"/>
        </w:rPr>
      </w:pPr>
    </w:p>
    <w:p w14:paraId="322D8474" w14:textId="77777777" w:rsidR="005E4F99" w:rsidRPr="00D63BA1" w:rsidRDefault="005E4F99" w:rsidP="00E31A1A">
      <w:pPr>
        <w:tabs>
          <w:tab w:val="num" w:pos="360"/>
        </w:tabs>
        <w:ind w:right="142"/>
        <w:jc w:val="both"/>
        <w:rPr>
          <w:rStyle w:val="ab"/>
          <w:b/>
          <w:color w:val="auto"/>
          <w:u w:val="none"/>
        </w:rPr>
      </w:pPr>
    </w:p>
    <w:p w14:paraId="173F1349" w14:textId="77777777" w:rsidR="005E4F99" w:rsidRPr="00D63BA1" w:rsidRDefault="005E4F99" w:rsidP="00E31A1A">
      <w:pPr>
        <w:tabs>
          <w:tab w:val="num" w:pos="360"/>
        </w:tabs>
        <w:ind w:right="142"/>
        <w:jc w:val="both"/>
        <w:rPr>
          <w:rStyle w:val="ab"/>
          <w:b/>
          <w:color w:val="auto"/>
          <w:u w:val="none"/>
        </w:rPr>
      </w:pPr>
    </w:p>
    <w:p w14:paraId="69D39363" w14:textId="77777777" w:rsidR="005E4F99" w:rsidRPr="00D63BA1" w:rsidRDefault="005E4F99" w:rsidP="00E31A1A">
      <w:pPr>
        <w:tabs>
          <w:tab w:val="num" w:pos="360"/>
        </w:tabs>
        <w:ind w:right="142"/>
        <w:jc w:val="both"/>
        <w:rPr>
          <w:rStyle w:val="ab"/>
          <w:b/>
          <w:color w:val="auto"/>
          <w:u w:val="none"/>
        </w:rPr>
      </w:pPr>
    </w:p>
    <w:p w14:paraId="74CA1BD2" w14:textId="27152FCC" w:rsidR="005E4F99" w:rsidRPr="00D63BA1" w:rsidRDefault="005E4F99" w:rsidP="00E31A1A">
      <w:pPr>
        <w:tabs>
          <w:tab w:val="num" w:pos="360"/>
        </w:tabs>
        <w:ind w:right="142"/>
        <w:jc w:val="both"/>
        <w:rPr>
          <w:rStyle w:val="ab"/>
          <w:b/>
          <w:color w:val="auto"/>
          <w:u w:val="none"/>
        </w:rPr>
      </w:pPr>
    </w:p>
    <w:p w14:paraId="72D76060" w14:textId="6704CDA5" w:rsidR="00683827" w:rsidRPr="00D63BA1" w:rsidRDefault="00683827" w:rsidP="00E31A1A">
      <w:pPr>
        <w:tabs>
          <w:tab w:val="num" w:pos="360"/>
        </w:tabs>
        <w:ind w:right="142"/>
        <w:jc w:val="both"/>
        <w:rPr>
          <w:rStyle w:val="ab"/>
          <w:b/>
          <w:color w:val="auto"/>
          <w:u w:val="none"/>
        </w:rPr>
      </w:pPr>
    </w:p>
    <w:p w14:paraId="3E520EE1" w14:textId="167FEF50" w:rsidR="00683827" w:rsidRPr="00D63BA1" w:rsidRDefault="00683827" w:rsidP="00E31A1A">
      <w:pPr>
        <w:tabs>
          <w:tab w:val="num" w:pos="360"/>
        </w:tabs>
        <w:ind w:right="142"/>
        <w:jc w:val="both"/>
        <w:rPr>
          <w:rStyle w:val="ab"/>
          <w:b/>
          <w:color w:val="auto"/>
          <w:u w:val="none"/>
        </w:rPr>
      </w:pPr>
    </w:p>
    <w:p w14:paraId="450C90BA" w14:textId="3332F50E" w:rsidR="00683827" w:rsidRPr="00D63BA1" w:rsidRDefault="00683827" w:rsidP="00E31A1A">
      <w:pPr>
        <w:tabs>
          <w:tab w:val="num" w:pos="360"/>
        </w:tabs>
        <w:ind w:right="142"/>
        <w:jc w:val="both"/>
        <w:rPr>
          <w:rStyle w:val="ab"/>
          <w:b/>
          <w:color w:val="auto"/>
          <w:u w:val="none"/>
        </w:rPr>
      </w:pPr>
    </w:p>
    <w:p w14:paraId="44EFF127" w14:textId="6440FF70" w:rsidR="00683827" w:rsidRPr="00D63BA1" w:rsidRDefault="00683827" w:rsidP="00E31A1A">
      <w:pPr>
        <w:tabs>
          <w:tab w:val="num" w:pos="360"/>
        </w:tabs>
        <w:ind w:right="142"/>
        <w:jc w:val="both"/>
        <w:rPr>
          <w:rStyle w:val="ab"/>
          <w:b/>
          <w:color w:val="auto"/>
          <w:u w:val="none"/>
        </w:rPr>
      </w:pPr>
    </w:p>
    <w:p w14:paraId="2C945590" w14:textId="1CFA0F38" w:rsidR="00683827" w:rsidRPr="00D63BA1" w:rsidRDefault="00683827" w:rsidP="00E31A1A">
      <w:pPr>
        <w:tabs>
          <w:tab w:val="num" w:pos="360"/>
        </w:tabs>
        <w:ind w:right="142"/>
        <w:jc w:val="both"/>
        <w:rPr>
          <w:rStyle w:val="ab"/>
          <w:b/>
          <w:color w:val="auto"/>
          <w:u w:val="none"/>
        </w:rPr>
      </w:pPr>
    </w:p>
    <w:p w14:paraId="40269AC8" w14:textId="5E4B8AFD" w:rsidR="00683827" w:rsidRPr="00D63BA1" w:rsidRDefault="00683827" w:rsidP="00E31A1A">
      <w:pPr>
        <w:tabs>
          <w:tab w:val="num" w:pos="360"/>
        </w:tabs>
        <w:ind w:right="142"/>
        <w:jc w:val="both"/>
        <w:rPr>
          <w:rStyle w:val="ab"/>
          <w:b/>
          <w:color w:val="auto"/>
          <w:u w:val="none"/>
        </w:rPr>
      </w:pPr>
    </w:p>
    <w:p w14:paraId="1F63D097" w14:textId="5E3AB3CE" w:rsidR="005E4F99" w:rsidRPr="00D63BA1" w:rsidRDefault="00882BAE" w:rsidP="00882BAE">
      <w:pPr>
        <w:tabs>
          <w:tab w:val="num" w:pos="360"/>
        </w:tabs>
        <w:ind w:right="142"/>
        <w:jc w:val="right"/>
        <w:rPr>
          <w:rStyle w:val="ab"/>
          <w:b/>
          <w:color w:val="auto"/>
          <w:u w:val="none"/>
        </w:rPr>
      </w:pPr>
      <w:r w:rsidRPr="00D63BA1">
        <w:rPr>
          <w:rStyle w:val="ab"/>
          <w:b/>
          <w:color w:val="auto"/>
          <w:u w:val="none"/>
        </w:rPr>
        <w:t xml:space="preserve"> ДОДАТОК </w:t>
      </w:r>
      <w:r w:rsidR="005E4F99" w:rsidRPr="00D63BA1">
        <w:rPr>
          <w:rStyle w:val="ab"/>
          <w:b/>
          <w:color w:val="auto"/>
          <w:u w:val="none"/>
        </w:rPr>
        <w:t xml:space="preserve"> 2</w:t>
      </w:r>
    </w:p>
    <w:p w14:paraId="5345F809" w14:textId="77777777" w:rsidR="005E4F99" w:rsidRPr="00D63BA1" w:rsidRDefault="005E4F99" w:rsidP="00E31A1A">
      <w:pPr>
        <w:tabs>
          <w:tab w:val="left" w:pos="9689"/>
        </w:tabs>
        <w:ind w:right="142"/>
        <w:jc w:val="both"/>
        <w:rPr>
          <w:b/>
          <w:bCs/>
        </w:rPr>
      </w:pPr>
      <w:r w:rsidRPr="00D63BA1">
        <w:rPr>
          <w:rStyle w:val="ab"/>
          <w:b/>
          <w:color w:val="auto"/>
        </w:rPr>
        <w:t xml:space="preserve">   </w:t>
      </w:r>
    </w:p>
    <w:p w14:paraId="3E49608A" w14:textId="77777777" w:rsidR="005E4F99" w:rsidRPr="00D63BA1" w:rsidRDefault="005E4F99" w:rsidP="00E31A1A">
      <w:pPr>
        <w:tabs>
          <w:tab w:val="left" w:pos="9689"/>
        </w:tabs>
        <w:ind w:right="142"/>
        <w:jc w:val="both"/>
        <w:rPr>
          <w:b/>
          <w:bCs/>
        </w:rPr>
      </w:pPr>
      <w:r w:rsidRPr="00D63BA1">
        <w:rPr>
          <w:b/>
          <w:bCs/>
        </w:rPr>
        <w:t xml:space="preserve">                                                                   Лист-згода</w:t>
      </w:r>
    </w:p>
    <w:p w14:paraId="20095DDC" w14:textId="77777777" w:rsidR="005E4F99" w:rsidRPr="00D63BA1" w:rsidRDefault="005E4F99" w:rsidP="00E31A1A">
      <w:pPr>
        <w:tabs>
          <w:tab w:val="left" w:pos="9689"/>
        </w:tabs>
        <w:ind w:right="142"/>
        <w:jc w:val="both"/>
        <w:rPr>
          <w:bCs/>
        </w:rPr>
      </w:pPr>
    </w:p>
    <w:p w14:paraId="22627E97" w14:textId="77777777" w:rsidR="005E4F99" w:rsidRPr="00D63BA1" w:rsidRDefault="005E4F99" w:rsidP="00E31A1A">
      <w:pPr>
        <w:tabs>
          <w:tab w:val="left" w:pos="9689"/>
        </w:tabs>
        <w:ind w:left="600" w:right="142"/>
        <w:jc w:val="both"/>
        <w:rPr>
          <w:bCs/>
        </w:rPr>
      </w:pPr>
      <w:r w:rsidRPr="00D63BA1">
        <w:rPr>
          <w:bCs/>
        </w:rPr>
        <w:t xml:space="preserve">Відповідно до закону України </w:t>
      </w:r>
      <w:proofErr w:type="spellStart"/>
      <w:r w:rsidRPr="00D63BA1">
        <w:rPr>
          <w:bCs/>
        </w:rPr>
        <w:t>„Про</w:t>
      </w:r>
      <w:proofErr w:type="spellEnd"/>
      <w:r w:rsidRPr="00D63BA1">
        <w:rPr>
          <w:bCs/>
        </w:rPr>
        <w:t xml:space="preserve"> захист персональних даних ” від 01.06.2012 №2297-VI даю згоду на обробку, використання, поширення та доступ до персональних даних, які передбачено Законом України </w:t>
      </w:r>
      <w:proofErr w:type="spellStart"/>
      <w:r w:rsidRPr="00D63BA1">
        <w:rPr>
          <w:bCs/>
        </w:rPr>
        <w:t>„Про</w:t>
      </w:r>
      <w:proofErr w:type="spellEnd"/>
      <w:r w:rsidRPr="00D63BA1">
        <w:rPr>
          <w:bCs/>
        </w:rPr>
        <w:t xml:space="preserve">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14:paraId="379F2D24" w14:textId="77777777" w:rsidR="005E4F99" w:rsidRPr="00D63BA1" w:rsidRDefault="005E4F99" w:rsidP="00E31A1A">
      <w:pPr>
        <w:tabs>
          <w:tab w:val="left" w:pos="9689"/>
        </w:tabs>
        <w:ind w:left="600" w:right="142"/>
        <w:jc w:val="both"/>
        <w:rPr>
          <w:bCs/>
        </w:rPr>
      </w:pPr>
    </w:p>
    <w:p w14:paraId="70938016" w14:textId="77777777" w:rsidR="005E4F99" w:rsidRPr="00D63BA1" w:rsidRDefault="005E4F99" w:rsidP="00E31A1A">
      <w:pPr>
        <w:tabs>
          <w:tab w:val="left" w:pos="9689"/>
        </w:tabs>
        <w:ind w:right="142"/>
        <w:jc w:val="both"/>
        <w:rPr>
          <w:bCs/>
        </w:rPr>
      </w:pPr>
    </w:p>
    <w:p w14:paraId="65A5CD2B" w14:textId="77777777" w:rsidR="005E4F99" w:rsidRPr="00D63BA1" w:rsidRDefault="005E4F99" w:rsidP="00E31A1A">
      <w:pPr>
        <w:tabs>
          <w:tab w:val="left" w:pos="9689"/>
        </w:tabs>
        <w:ind w:right="142" w:firstLine="720"/>
        <w:jc w:val="both"/>
        <w:rPr>
          <w:bCs/>
        </w:rPr>
      </w:pPr>
      <w:r w:rsidRPr="00D63BA1">
        <w:rPr>
          <w:bCs/>
        </w:rPr>
        <w:t>Дата_____________                            ________________  /_________________/</w:t>
      </w:r>
    </w:p>
    <w:p w14:paraId="24BCCA28" w14:textId="77777777" w:rsidR="005E4F99" w:rsidRPr="00D63BA1" w:rsidRDefault="005E4F99" w:rsidP="00E31A1A">
      <w:pPr>
        <w:tabs>
          <w:tab w:val="left" w:pos="9689"/>
        </w:tabs>
        <w:ind w:right="142" w:firstLine="720"/>
        <w:jc w:val="both"/>
        <w:rPr>
          <w:bCs/>
        </w:rPr>
      </w:pPr>
      <w:r w:rsidRPr="00D63BA1">
        <w:rPr>
          <w:bCs/>
        </w:rPr>
        <w:t xml:space="preserve">                                                                      (підпис)                                   (ПІБ)</w:t>
      </w:r>
    </w:p>
    <w:p w14:paraId="79A42AB5" w14:textId="77777777" w:rsidR="005E4F99" w:rsidRPr="00D63BA1" w:rsidRDefault="005E4F99" w:rsidP="00E31A1A">
      <w:pPr>
        <w:ind w:right="142"/>
        <w:jc w:val="both"/>
      </w:pPr>
    </w:p>
    <w:p w14:paraId="2A075B37" w14:textId="77777777" w:rsidR="005E4F99" w:rsidRPr="00D63BA1" w:rsidRDefault="005E4F99" w:rsidP="00E31A1A">
      <w:pPr>
        <w:tabs>
          <w:tab w:val="num" w:pos="360"/>
        </w:tabs>
        <w:ind w:right="142"/>
        <w:jc w:val="both"/>
        <w:rPr>
          <w:rStyle w:val="ab"/>
          <w:b/>
          <w:color w:val="auto"/>
        </w:rPr>
      </w:pPr>
    </w:p>
    <w:p w14:paraId="77431163" w14:textId="77777777" w:rsidR="005E4F99" w:rsidRPr="00D63BA1" w:rsidRDefault="005E4F99" w:rsidP="00E31A1A">
      <w:pPr>
        <w:tabs>
          <w:tab w:val="num" w:pos="360"/>
        </w:tabs>
        <w:ind w:left="9204" w:right="142"/>
        <w:jc w:val="both"/>
        <w:rPr>
          <w:rStyle w:val="ab"/>
          <w:b/>
          <w:color w:val="auto"/>
        </w:rPr>
      </w:pPr>
    </w:p>
    <w:p w14:paraId="62FEFCF2" w14:textId="77777777" w:rsidR="005E4F99" w:rsidRPr="00D63BA1" w:rsidRDefault="005E4F99" w:rsidP="00E31A1A">
      <w:pPr>
        <w:tabs>
          <w:tab w:val="num" w:pos="360"/>
        </w:tabs>
        <w:ind w:right="142"/>
        <w:jc w:val="both"/>
        <w:rPr>
          <w:rStyle w:val="ab"/>
          <w:b/>
          <w:color w:val="auto"/>
        </w:rPr>
      </w:pPr>
      <w:r w:rsidRPr="00D63BA1">
        <w:rPr>
          <w:rStyle w:val="ab"/>
          <w:b/>
          <w:color w:val="auto"/>
        </w:rPr>
        <w:t xml:space="preserve">                                                                                                                             </w:t>
      </w:r>
    </w:p>
    <w:p w14:paraId="6B3AC506" w14:textId="77777777" w:rsidR="005E4F99" w:rsidRPr="00D63BA1" w:rsidRDefault="005E4F99" w:rsidP="00E31A1A">
      <w:pPr>
        <w:tabs>
          <w:tab w:val="num" w:pos="360"/>
        </w:tabs>
        <w:ind w:right="142"/>
        <w:jc w:val="both"/>
        <w:rPr>
          <w:rStyle w:val="ab"/>
          <w:b/>
          <w:color w:val="auto"/>
        </w:rPr>
      </w:pPr>
    </w:p>
    <w:p w14:paraId="48A573B6" w14:textId="77777777" w:rsidR="005E4F99" w:rsidRPr="00D63BA1" w:rsidRDefault="005E4F99" w:rsidP="00E31A1A">
      <w:pPr>
        <w:tabs>
          <w:tab w:val="num" w:pos="360"/>
        </w:tabs>
        <w:ind w:right="142"/>
        <w:jc w:val="both"/>
      </w:pPr>
      <w:r w:rsidRPr="00D63BA1">
        <w:rPr>
          <w:rStyle w:val="ab"/>
          <w:b/>
          <w:color w:val="auto"/>
        </w:rPr>
        <w:t xml:space="preserve">      </w:t>
      </w:r>
    </w:p>
    <w:p w14:paraId="0E54E2C3" w14:textId="77777777" w:rsidR="005E4F99" w:rsidRPr="00D63BA1" w:rsidRDefault="005E4F99" w:rsidP="00E31A1A">
      <w:pPr>
        <w:ind w:right="142"/>
        <w:jc w:val="both"/>
        <w:rPr>
          <w:b/>
        </w:rPr>
      </w:pPr>
    </w:p>
    <w:p w14:paraId="698C1DEA" w14:textId="77777777" w:rsidR="005E4F99" w:rsidRPr="00D63BA1" w:rsidRDefault="005E4F99" w:rsidP="00E31A1A">
      <w:pPr>
        <w:ind w:right="142"/>
        <w:jc w:val="both"/>
        <w:rPr>
          <w:b/>
        </w:rPr>
      </w:pPr>
    </w:p>
    <w:p w14:paraId="3F649A5C" w14:textId="77777777" w:rsidR="005E4F99" w:rsidRPr="00D63BA1" w:rsidRDefault="005E4F99" w:rsidP="00E31A1A">
      <w:pPr>
        <w:ind w:right="142"/>
        <w:jc w:val="both"/>
        <w:rPr>
          <w:b/>
        </w:rPr>
      </w:pPr>
    </w:p>
    <w:p w14:paraId="11829B09" w14:textId="77777777" w:rsidR="005E4F99" w:rsidRPr="00D63BA1" w:rsidRDefault="005E4F99" w:rsidP="00E31A1A">
      <w:pPr>
        <w:ind w:right="142"/>
        <w:jc w:val="both"/>
        <w:rPr>
          <w:b/>
        </w:rPr>
      </w:pPr>
    </w:p>
    <w:p w14:paraId="5A82530D" w14:textId="77777777" w:rsidR="005E4F99" w:rsidRPr="00D63BA1" w:rsidRDefault="005E4F99" w:rsidP="00E31A1A">
      <w:pPr>
        <w:ind w:right="142"/>
        <w:jc w:val="both"/>
        <w:rPr>
          <w:b/>
        </w:rPr>
      </w:pPr>
    </w:p>
    <w:p w14:paraId="54B90F0F" w14:textId="77777777" w:rsidR="005E4F99" w:rsidRPr="00D63BA1" w:rsidRDefault="005E4F99" w:rsidP="00E31A1A">
      <w:pPr>
        <w:ind w:right="142"/>
        <w:jc w:val="both"/>
        <w:rPr>
          <w:b/>
        </w:rPr>
      </w:pPr>
    </w:p>
    <w:p w14:paraId="5A839D85" w14:textId="77777777" w:rsidR="005E4F99" w:rsidRPr="00D63BA1" w:rsidRDefault="005E4F99" w:rsidP="00E31A1A">
      <w:pPr>
        <w:pStyle w:val="5"/>
        <w:ind w:right="142"/>
        <w:jc w:val="both"/>
        <w:rPr>
          <w:b w:val="0"/>
          <w:sz w:val="24"/>
          <w:szCs w:val="24"/>
        </w:rPr>
      </w:pPr>
    </w:p>
    <w:p w14:paraId="063EE6D0" w14:textId="77777777" w:rsidR="005E4F99" w:rsidRPr="00D63BA1" w:rsidRDefault="005E4F99" w:rsidP="00E31A1A">
      <w:pPr>
        <w:ind w:right="142"/>
        <w:jc w:val="both"/>
      </w:pPr>
    </w:p>
    <w:p w14:paraId="362977D4" w14:textId="77777777" w:rsidR="005E4F99" w:rsidRPr="00D63BA1" w:rsidRDefault="005E4F99" w:rsidP="00E31A1A">
      <w:pPr>
        <w:ind w:right="142"/>
        <w:jc w:val="both"/>
      </w:pPr>
    </w:p>
    <w:p w14:paraId="6FE6D7AE" w14:textId="77777777" w:rsidR="005E4F99" w:rsidRPr="00D63BA1" w:rsidRDefault="005E4F99" w:rsidP="00E31A1A">
      <w:pPr>
        <w:ind w:right="142"/>
        <w:jc w:val="both"/>
      </w:pPr>
    </w:p>
    <w:p w14:paraId="05ED1BFC" w14:textId="77777777" w:rsidR="005E4F99" w:rsidRPr="00D63BA1" w:rsidRDefault="005E4F99" w:rsidP="00E31A1A">
      <w:pPr>
        <w:ind w:right="142"/>
        <w:jc w:val="both"/>
      </w:pPr>
    </w:p>
    <w:p w14:paraId="74574A11" w14:textId="77777777" w:rsidR="005E4F99" w:rsidRPr="00D63BA1" w:rsidRDefault="005E4F99" w:rsidP="00E31A1A">
      <w:pPr>
        <w:ind w:right="142"/>
        <w:jc w:val="both"/>
      </w:pPr>
    </w:p>
    <w:p w14:paraId="53C15EDE" w14:textId="77777777" w:rsidR="005E4F99" w:rsidRPr="00D63BA1" w:rsidRDefault="005E4F99" w:rsidP="00E31A1A">
      <w:pPr>
        <w:ind w:right="142"/>
        <w:jc w:val="both"/>
        <w:rPr>
          <w:b/>
        </w:rPr>
      </w:pPr>
    </w:p>
    <w:p w14:paraId="3C614BAE" w14:textId="77777777" w:rsidR="005E4F99" w:rsidRPr="00D63BA1" w:rsidRDefault="005E4F99" w:rsidP="00E31A1A">
      <w:pPr>
        <w:ind w:right="142"/>
        <w:jc w:val="both"/>
        <w:rPr>
          <w:b/>
        </w:rPr>
      </w:pPr>
    </w:p>
    <w:p w14:paraId="7BA134AA" w14:textId="77777777" w:rsidR="005E4F99" w:rsidRPr="00D63BA1" w:rsidRDefault="005E4F99" w:rsidP="00E31A1A">
      <w:pPr>
        <w:ind w:right="142"/>
        <w:jc w:val="both"/>
        <w:rPr>
          <w:b/>
        </w:rPr>
      </w:pPr>
    </w:p>
    <w:p w14:paraId="726E5185" w14:textId="77777777" w:rsidR="005E4F99" w:rsidRPr="00D63BA1" w:rsidRDefault="005E4F99" w:rsidP="00E31A1A">
      <w:pPr>
        <w:ind w:right="142"/>
        <w:jc w:val="both"/>
        <w:rPr>
          <w:b/>
        </w:rPr>
      </w:pPr>
    </w:p>
    <w:p w14:paraId="0D3A4D96" w14:textId="77777777" w:rsidR="005E4F99" w:rsidRPr="00D63BA1" w:rsidRDefault="005E4F99" w:rsidP="00E31A1A">
      <w:pPr>
        <w:ind w:right="142"/>
        <w:jc w:val="both"/>
        <w:rPr>
          <w:b/>
        </w:rPr>
      </w:pPr>
    </w:p>
    <w:p w14:paraId="10BF271F" w14:textId="77777777" w:rsidR="005E4F99" w:rsidRPr="00D63BA1" w:rsidRDefault="005E4F99" w:rsidP="00E31A1A">
      <w:pPr>
        <w:ind w:right="142"/>
        <w:jc w:val="both"/>
        <w:rPr>
          <w:b/>
        </w:rPr>
      </w:pPr>
    </w:p>
    <w:p w14:paraId="104C8983" w14:textId="77777777" w:rsidR="005E4F99" w:rsidRPr="00D63BA1" w:rsidRDefault="005E4F99" w:rsidP="00E31A1A">
      <w:pPr>
        <w:ind w:right="142"/>
        <w:jc w:val="both"/>
        <w:rPr>
          <w:b/>
        </w:rPr>
      </w:pPr>
    </w:p>
    <w:p w14:paraId="6344115F" w14:textId="77777777" w:rsidR="005E4F99" w:rsidRPr="00D63BA1" w:rsidRDefault="005E4F99" w:rsidP="00E31A1A">
      <w:pPr>
        <w:ind w:right="142"/>
        <w:jc w:val="both"/>
        <w:rPr>
          <w:b/>
        </w:rPr>
      </w:pPr>
    </w:p>
    <w:p w14:paraId="455B5ED9" w14:textId="77777777" w:rsidR="005E4F99" w:rsidRPr="00D63BA1" w:rsidRDefault="005E4F99" w:rsidP="00E31A1A">
      <w:pPr>
        <w:ind w:right="142"/>
        <w:jc w:val="both"/>
        <w:rPr>
          <w:b/>
        </w:rPr>
      </w:pPr>
    </w:p>
    <w:p w14:paraId="5D5295E7" w14:textId="77777777" w:rsidR="005E4F99" w:rsidRPr="00D63BA1" w:rsidRDefault="005E4F99" w:rsidP="00E31A1A">
      <w:pPr>
        <w:ind w:right="142"/>
        <w:jc w:val="both"/>
        <w:rPr>
          <w:b/>
        </w:rPr>
      </w:pPr>
    </w:p>
    <w:p w14:paraId="444DAE69" w14:textId="77777777" w:rsidR="005E4F99" w:rsidRPr="00D63BA1" w:rsidRDefault="005E4F99" w:rsidP="00E31A1A">
      <w:pPr>
        <w:ind w:right="142"/>
        <w:jc w:val="both"/>
        <w:rPr>
          <w:b/>
        </w:rPr>
      </w:pPr>
    </w:p>
    <w:p w14:paraId="7328D6C5" w14:textId="77777777" w:rsidR="005E4F99" w:rsidRPr="00D63BA1" w:rsidRDefault="005E4F99" w:rsidP="00E31A1A">
      <w:pPr>
        <w:ind w:right="142"/>
        <w:jc w:val="both"/>
        <w:rPr>
          <w:b/>
        </w:rPr>
      </w:pPr>
    </w:p>
    <w:p w14:paraId="00C4419A" w14:textId="77777777" w:rsidR="005E4F99" w:rsidRPr="00D63BA1" w:rsidRDefault="005E4F99" w:rsidP="00E31A1A">
      <w:pPr>
        <w:ind w:right="142"/>
        <w:rPr>
          <w:b/>
        </w:rPr>
        <w:sectPr w:rsidR="005E4F99" w:rsidRPr="00D63BA1" w:rsidSect="00B91EB3">
          <w:pgSz w:w="11906" w:h="16838"/>
          <w:pgMar w:top="1134" w:right="566" w:bottom="1134" w:left="1440" w:header="708" w:footer="708" w:gutter="0"/>
          <w:cols w:space="708"/>
          <w:docGrid w:linePitch="360"/>
        </w:sectPr>
      </w:pPr>
    </w:p>
    <w:p w14:paraId="04155224" w14:textId="34AC9D80" w:rsidR="005E4F99" w:rsidRPr="00D63BA1" w:rsidRDefault="005E4F99" w:rsidP="00252B9C">
      <w:pPr>
        <w:pStyle w:val="a9"/>
        <w:ind w:right="142"/>
        <w:jc w:val="right"/>
        <w:rPr>
          <w:rFonts w:ascii="Times New Roman" w:hAnsi="Times New Roman"/>
          <w:b/>
          <w:sz w:val="24"/>
          <w:lang w:val="uk-UA"/>
        </w:rPr>
      </w:pPr>
      <w:r w:rsidRPr="00D63BA1">
        <w:rPr>
          <w:rFonts w:ascii="Times New Roman" w:hAnsi="Times New Roman"/>
          <w:sz w:val="24"/>
          <w:lang w:val="uk-UA"/>
        </w:rPr>
        <w:lastRenderedPageBreak/>
        <w:t xml:space="preserve">  </w:t>
      </w:r>
      <w:r w:rsidR="00882BAE" w:rsidRPr="00D63BA1">
        <w:rPr>
          <w:rFonts w:ascii="Times New Roman" w:hAnsi="Times New Roman"/>
          <w:b/>
          <w:sz w:val="24"/>
          <w:lang w:val="uk-UA"/>
        </w:rPr>
        <w:t>ДОДАТОК</w:t>
      </w:r>
      <w:r w:rsidRPr="00D63BA1">
        <w:rPr>
          <w:rFonts w:ascii="Times New Roman" w:hAnsi="Times New Roman"/>
          <w:b/>
          <w:sz w:val="24"/>
          <w:lang w:val="uk-UA"/>
        </w:rPr>
        <w:t xml:space="preserve"> 3 </w:t>
      </w:r>
    </w:p>
    <w:p w14:paraId="40FCF477" w14:textId="77777777" w:rsidR="005E4F99" w:rsidRPr="00D63BA1" w:rsidRDefault="005E4F99" w:rsidP="00672CA9">
      <w:pPr>
        <w:jc w:val="center"/>
        <w:rPr>
          <w:b/>
          <w:bCs/>
          <w:caps/>
          <w:sz w:val="22"/>
          <w:szCs w:val="22"/>
        </w:rPr>
      </w:pPr>
    </w:p>
    <w:p w14:paraId="28C163D4" w14:textId="77777777" w:rsidR="001166C8" w:rsidRPr="00D63BA1" w:rsidRDefault="001166C8" w:rsidP="001166C8">
      <w:pPr>
        <w:jc w:val="center"/>
        <w:rPr>
          <w:b/>
          <w:bCs/>
          <w:caps/>
        </w:rPr>
      </w:pPr>
    </w:p>
    <w:p w14:paraId="7667CD0B" w14:textId="1BBEAD47" w:rsidR="001166C8" w:rsidRPr="00D63BA1" w:rsidRDefault="001166C8" w:rsidP="001166C8">
      <w:pPr>
        <w:jc w:val="center"/>
        <w:rPr>
          <w:b/>
          <w:bCs/>
          <w:caps/>
        </w:rPr>
      </w:pPr>
      <w:r w:rsidRPr="00D63BA1">
        <w:rPr>
          <w:b/>
          <w:bCs/>
          <w:caps/>
        </w:rPr>
        <w:t>перелік документів, які вимагаються для підтвердження відповідності пропозиції учасника кваліфікаційним  вимогам  ст 16 Закону та іншим вимогам</w:t>
      </w:r>
    </w:p>
    <w:p w14:paraId="474D431E" w14:textId="6C468A3B" w:rsidR="005E4F99" w:rsidRPr="00D63BA1" w:rsidRDefault="005E4F99"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6931EBC6" w14:textId="57E0F825" w:rsidR="001166C8" w:rsidRPr="00D63BA1" w:rsidRDefault="001166C8" w:rsidP="00E31A1A">
      <w:pPr>
        <w:tabs>
          <w:tab w:val="left" w:pos="8244"/>
          <w:tab w:val="left" w:pos="9160"/>
          <w:tab w:val="left" w:pos="10076"/>
          <w:tab w:val="left" w:pos="10992"/>
          <w:tab w:val="left" w:pos="11908"/>
          <w:tab w:val="left" w:pos="12824"/>
          <w:tab w:val="left" w:pos="13740"/>
          <w:tab w:val="left" w:pos="14656"/>
        </w:tabs>
        <w:jc w:val="both"/>
        <w:rPr>
          <w:sz w:val="22"/>
          <w:szCs w:val="22"/>
        </w:rPr>
      </w:pPr>
    </w:p>
    <w:tbl>
      <w:tblPr>
        <w:tblW w:w="9293" w:type="dxa"/>
        <w:tblInd w:w="-72" w:type="dxa"/>
        <w:tblLayout w:type="fixed"/>
        <w:tblLook w:val="0000" w:firstRow="0" w:lastRow="0" w:firstColumn="0" w:lastColumn="0" w:noHBand="0" w:noVBand="0"/>
      </w:tblPr>
      <w:tblGrid>
        <w:gridCol w:w="3328"/>
        <w:gridCol w:w="5965"/>
      </w:tblGrid>
      <w:tr w:rsidR="00683827" w:rsidRPr="00D63BA1" w14:paraId="6235F855" w14:textId="77777777" w:rsidTr="00710705">
        <w:tc>
          <w:tcPr>
            <w:tcW w:w="3328" w:type="dxa"/>
            <w:tcBorders>
              <w:top w:val="single" w:sz="4" w:space="0" w:color="000000"/>
              <w:left w:val="single" w:sz="4" w:space="0" w:color="000000"/>
              <w:bottom w:val="single" w:sz="4" w:space="0" w:color="000000"/>
            </w:tcBorders>
            <w:shd w:val="clear" w:color="auto" w:fill="auto"/>
            <w:vAlign w:val="center"/>
          </w:tcPr>
          <w:p w14:paraId="15190045" w14:textId="77777777" w:rsidR="00683827" w:rsidRPr="00D63BA1" w:rsidRDefault="00683827" w:rsidP="00710705">
            <w:pPr>
              <w:snapToGrid w:val="0"/>
              <w:jc w:val="center"/>
              <w:rPr>
                <w:bCs/>
                <w:sz w:val="22"/>
                <w:szCs w:val="22"/>
                <w:lang w:eastAsia="he-IL" w:bidi="he-IL"/>
              </w:rPr>
            </w:pPr>
            <w:r w:rsidRPr="00D63BA1">
              <w:rPr>
                <w:bCs/>
                <w:sz w:val="22"/>
                <w:szCs w:val="22"/>
                <w:lang w:eastAsia="he-IL" w:bidi="he-IL"/>
              </w:rPr>
              <w:t>Кваліфікаційні критерії (ст. 16)</w:t>
            </w:r>
          </w:p>
        </w:tc>
        <w:tc>
          <w:tcPr>
            <w:tcW w:w="5965" w:type="dxa"/>
            <w:tcBorders>
              <w:top w:val="single" w:sz="4" w:space="0" w:color="auto"/>
              <w:left w:val="single" w:sz="4" w:space="0" w:color="000000"/>
              <w:bottom w:val="single" w:sz="4" w:space="0" w:color="auto"/>
              <w:right w:val="single" w:sz="4" w:space="0" w:color="000000"/>
            </w:tcBorders>
            <w:shd w:val="clear" w:color="auto" w:fill="auto"/>
            <w:vAlign w:val="center"/>
          </w:tcPr>
          <w:p w14:paraId="7B2C012C" w14:textId="77777777" w:rsidR="00683827" w:rsidRPr="00D63BA1" w:rsidRDefault="00683827" w:rsidP="00710705">
            <w:pPr>
              <w:snapToGrid w:val="0"/>
              <w:jc w:val="center"/>
              <w:rPr>
                <w:sz w:val="22"/>
                <w:szCs w:val="22"/>
              </w:rPr>
            </w:pPr>
            <w:r w:rsidRPr="00D63BA1">
              <w:rPr>
                <w:bCs/>
                <w:sz w:val="22"/>
                <w:szCs w:val="22"/>
                <w:lang w:eastAsia="he-IL" w:bidi="he-IL"/>
              </w:rPr>
              <w:t>Документальне підтвердження  відповідності учасників встановленим критеріям</w:t>
            </w:r>
          </w:p>
        </w:tc>
      </w:tr>
      <w:tr w:rsidR="00683827" w:rsidRPr="00D63BA1" w14:paraId="3944AAAA" w14:textId="77777777" w:rsidTr="00710705">
        <w:trPr>
          <w:trHeight w:val="4275"/>
        </w:trPr>
        <w:tc>
          <w:tcPr>
            <w:tcW w:w="3328" w:type="dxa"/>
            <w:tcBorders>
              <w:top w:val="single" w:sz="4" w:space="0" w:color="000000"/>
              <w:left w:val="single" w:sz="4" w:space="0" w:color="000000"/>
              <w:bottom w:val="single" w:sz="4" w:space="0" w:color="auto"/>
            </w:tcBorders>
            <w:shd w:val="clear" w:color="auto" w:fill="auto"/>
          </w:tcPr>
          <w:p w14:paraId="4B84BEC1" w14:textId="77777777" w:rsidR="00683827" w:rsidRPr="00D63BA1" w:rsidRDefault="00683827" w:rsidP="00710705">
            <w:pPr>
              <w:tabs>
                <w:tab w:val="left" w:pos="1080"/>
                <w:tab w:val="left" w:pos="10381"/>
              </w:tabs>
              <w:ind w:right="142"/>
              <w:rPr>
                <w:b/>
                <w:bCs/>
                <w:color w:val="000000"/>
                <w:shd w:val="clear" w:color="auto" w:fill="FFFFFF"/>
              </w:rPr>
            </w:pPr>
            <w:r w:rsidRPr="00D63BA1">
              <w:rPr>
                <w:bCs/>
              </w:rPr>
              <w:t>1</w:t>
            </w:r>
            <w:r w:rsidRPr="00D63BA1">
              <w:rPr>
                <w:b/>
                <w:bCs/>
              </w:rPr>
              <w:t>.Н</w:t>
            </w:r>
            <w:r w:rsidRPr="00D63BA1">
              <w:rPr>
                <w:b/>
                <w:bCs/>
                <w:color w:val="000000"/>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p w14:paraId="3E96BED7" w14:textId="77777777" w:rsidR="00683827" w:rsidRPr="00D63BA1" w:rsidRDefault="00683827" w:rsidP="00710705">
            <w:pPr>
              <w:widowControl w:val="0"/>
              <w:autoSpaceDE w:val="0"/>
              <w:snapToGrid w:val="0"/>
              <w:rPr>
                <w:b/>
                <w:bCs/>
              </w:rPr>
            </w:pPr>
          </w:p>
          <w:p w14:paraId="382417F2" w14:textId="77777777" w:rsidR="00683827" w:rsidRPr="00D63BA1" w:rsidRDefault="00683827" w:rsidP="00710705">
            <w:pPr>
              <w:widowControl w:val="0"/>
              <w:autoSpaceDE w:val="0"/>
              <w:snapToGrid w:val="0"/>
              <w:rPr>
                <w:b/>
                <w:bCs/>
              </w:rPr>
            </w:pPr>
          </w:p>
          <w:p w14:paraId="5BB77096" w14:textId="77777777" w:rsidR="00683827" w:rsidRPr="00D63BA1" w:rsidRDefault="00683827" w:rsidP="00710705">
            <w:pPr>
              <w:widowControl w:val="0"/>
              <w:autoSpaceDE w:val="0"/>
              <w:snapToGrid w:val="0"/>
              <w:rPr>
                <w:b/>
                <w:bCs/>
              </w:rPr>
            </w:pPr>
          </w:p>
          <w:p w14:paraId="276703E2" w14:textId="77777777" w:rsidR="00683827" w:rsidRPr="00D63BA1" w:rsidRDefault="00683827" w:rsidP="00710705">
            <w:pPr>
              <w:widowControl w:val="0"/>
              <w:autoSpaceDE w:val="0"/>
              <w:snapToGrid w:val="0"/>
              <w:rPr>
                <w:b/>
                <w:bCs/>
              </w:rPr>
            </w:pPr>
          </w:p>
          <w:p w14:paraId="360CC354" w14:textId="77777777" w:rsidR="00683827" w:rsidRPr="00D63BA1" w:rsidRDefault="00683827" w:rsidP="00710705">
            <w:pPr>
              <w:widowControl w:val="0"/>
              <w:autoSpaceDE w:val="0"/>
              <w:snapToGrid w:val="0"/>
              <w:rPr>
                <w:b/>
                <w:bCs/>
              </w:rPr>
            </w:pPr>
          </w:p>
          <w:p w14:paraId="22AE3945" w14:textId="77777777" w:rsidR="00683827" w:rsidRPr="00D63BA1" w:rsidRDefault="00683827" w:rsidP="00710705">
            <w:pPr>
              <w:widowControl w:val="0"/>
              <w:autoSpaceDE w:val="0"/>
              <w:snapToGrid w:val="0"/>
              <w:rPr>
                <w:b/>
                <w:bCs/>
              </w:rPr>
            </w:pPr>
          </w:p>
          <w:p w14:paraId="10D7D80C" w14:textId="77777777" w:rsidR="00683827" w:rsidRPr="00D63BA1" w:rsidRDefault="00683827" w:rsidP="00710705">
            <w:pPr>
              <w:widowControl w:val="0"/>
              <w:autoSpaceDE w:val="0"/>
              <w:snapToGrid w:val="0"/>
              <w:rPr>
                <w:bCs/>
              </w:rPr>
            </w:pPr>
          </w:p>
        </w:tc>
        <w:tc>
          <w:tcPr>
            <w:tcW w:w="5965" w:type="dxa"/>
            <w:tcBorders>
              <w:top w:val="single" w:sz="4" w:space="0" w:color="auto"/>
              <w:left w:val="single" w:sz="4" w:space="0" w:color="000000"/>
              <w:bottom w:val="single" w:sz="4" w:space="0" w:color="auto"/>
              <w:right w:val="single" w:sz="4" w:space="0" w:color="000000"/>
            </w:tcBorders>
            <w:shd w:val="clear" w:color="auto" w:fill="auto"/>
          </w:tcPr>
          <w:p w14:paraId="4387FEE1" w14:textId="77777777" w:rsidR="00683827" w:rsidRPr="00D63BA1" w:rsidRDefault="00683827" w:rsidP="00710705">
            <w:pPr>
              <w:ind w:firstLine="312"/>
              <w:jc w:val="both"/>
            </w:pPr>
            <w:r w:rsidRPr="00D63BA1">
              <w:t>1. Довідка у довільній формі про наявність досвіду виконання аналогічного договору у 20</w:t>
            </w:r>
            <w:r w:rsidRPr="00D63BA1">
              <w:rPr>
                <w:lang w:val="ru-RU"/>
              </w:rPr>
              <w:t>21</w:t>
            </w:r>
            <w:r w:rsidRPr="00D63BA1">
              <w:t xml:space="preserve"> або 202</w:t>
            </w:r>
            <w:r w:rsidRPr="00D63BA1">
              <w:rPr>
                <w:lang w:val="ru-RU"/>
              </w:rPr>
              <w:t>2</w:t>
            </w:r>
            <w:r w:rsidRPr="00D63BA1">
              <w:t xml:space="preserve"> або 2023 роках, в якій повинна бути зазначена інформація щодо обсягів наданих послуг, замовник, стан належного виконання договору стосовно якості та строків. </w:t>
            </w:r>
          </w:p>
          <w:p w14:paraId="5349D242" w14:textId="77777777" w:rsidR="00683827" w:rsidRPr="00D63BA1" w:rsidRDefault="00683827" w:rsidP="00710705">
            <w:pPr>
              <w:ind w:firstLine="312"/>
              <w:jc w:val="both"/>
              <w:rPr>
                <w:b/>
                <w:sz w:val="16"/>
                <w:szCs w:val="16"/>
                <w:u w:val="single"/>
              </w:rPr>
            </w:pPr>
          </w:p>
          <w:p w14:paraId="5214039E" w14:textId="77777777" w:rsidR="00683827" w:rsidRPr="00D63BA1" w:rsidRDefault="00683827" w:rsidP="00710705">
            <w:pPr>
              <w:tabs>
                <w:tab w:val="left" w:pos="312"/>
              </w:tabs>
              <w:ind w:firstLine="312"/>
              <w:jc w:val="both"/>
              <w:rPr>
                <w:b/>
                <w:shd w:val="clear" w:color="auto" w:fill="FDFEFD"/>
              </w:rPr>
            </w:pPr>
            <w:r w:rsidRPr="00D63BA1">
              <w:rPr>
                <w:b/>
                <w:u w:val="single"/>
              </w:rPr>
              <w:t>Під аналогічним договором</w:t>
            </w:r>
            <w:r w:rsidRPr="00D63BA1">
              <w:t xml:space="preserve"> слід розуміти договір, предметом якого є </w:t>
            </w:r>
            <w:r w:rsidRPr="00D63BA1">
              <w:rPr>
                <w:rFonts w:eastAsia="Calibri"/>
                <w:b/>
              </w:rPr>
              <w:t>Послуги з прання і сухого чищення</w:t>
            </w:r>
            <w:r w:rsidRPr="00D63BA1">
              <w:rPr>
                <w:b/>
                <w:shd w:val="clear" w:color="auto" w:fill="FDFEFD"/>
              </w:rPr>
              <w:t>.</w:t>
            </w:r>
          </w:p>
          <w:p w14:paraId="64DBB5D7" w14:textId="77777777" w:rsidR="00683827" w:rsidRPr="00D63BA1" w:rsidRDefault="00683827" w:rsidP="00710705">
            <w:pPr>
              <w:ind w:firstLine="312"/>
              <w:jc w:val="both"/>
              <w:rPr>
                <w:b/>
                <w:sz w:val="16"/>
                <w:szCs w:val="16"/>
                <w:u w:val="single"/>
              </w:rPr>
            </w:pPr>
          </w:p>
          <w:p w14:paraId="5BDBD318" w14:textId="77777777" w:rsidR="00683827" w:rsidRPr="00D63BA1" w:rsidRDefault="00683827" w:rsidP="00710705">
            <w:pPr>
              <w:tabs>
                <w:tab w:val="left" w:pos="312"/>
              </w:tabs>
              <w:ind w:firstLine="312"/>
              <w:jc w:val="both"/>
            </w:pPr>
            <w:r w:rsidRPr="00D63BA1">
              <w:rPr>
                <w:b/>
                <w:u w:val="single"/>
              </w:rPr>
              <w:t>Підтверджуючі документи:</w:t>
            </w:r>
            <w:r w:rsidRPr="00D63BA1">
              <w:rPr>
                <w:b/>
              </w:rPr>
              <w:t xml:space="preserve"> </w:t>
            </w:r>
            <w:r w:rsidRPr="00D63BA1">
              <w:t>сканована копія аналогічного договору з додатками, документи, що свідчать про повне завершення виконання умов договору (акти виконаних (завершених) послуг (робіт) або листи-відгуки).</w:t>
            </w:r>
          </w:p>
          <w:p w14:paraId="1B3E1F54" w14:textId="77777777" w:rsidR="00683827" w:rsidRPr="00D63BA1" w:rsidRDefault="00683827" w:rsidP="00710705">
            <w:pPr>
              <w:tabs>
                <w:tab w:val="left" w:pos="312"/>
              </w:tabs>
              <w:ind w:firstLine="312"/>
              <w:jc w:val="both"/>
            </w:pPr>
          </w:p>
        </w:tc>
      </w:tr>
      <w:tr w:rsidR="00683827" w:rsidRPr="00D63BA1" w14:paraId="7D519DCA" w14:textId="77777777" w:rsidTr="00710705">
        <w:trPr>
          <w:trHeight w:val="698"/>
        </w:trPr>
        <w:tc>
          <w:tcPr>
            <w:tcW w:w="3328" w:type="dxa"/>
            <w:tcBorders>
              <w:top w:val="single" w:sz="4" w:space="0" w:color="auto"/>
              <w:left w:val="single" w:sz="4" w:space="0" w:color="000000"/>
              <w:bottom w:val="single" w:sz="4" w:space="0" w:color="000000"/>
            </w:tcBorders>
            <w:shd w:val="clear" w:color="auto" w:fill="auto"/>
          </w:tcPr>
          <w:p w14:paraId="1A540ABC" w14:textId="77777777" w:rsidR="00683827" w:rsidRPr="00D63BA1" w:rsidRDefault="00683827" w:rsidP="00710705">
            <w:pPr>
              <w:widowControl w:val="0"/>
              <w:autoSpaceDE w:val="0"/>
              <w:snapToGrid w:val="0"/>
              <w:rPr>
                <w:b/>
                <w:bCs/>
              </w:rPr>
            </w:pPr>
            <w:r w:rsidRPr="00D63BA1">
              <w:rPr>
                <w:b/>
                <w:bCs/>
              </w:rPr>
              <w:t>2. . Наявність обладнання</w:t>
            </w:r>
          </w:p>
          <w:p w14:paraId="252C9302" w14:textId="77777777" w:rsidR="00683827" w:rsidRPr="00D63BA1" w:rsidRDefault="00683827" w:rsidP="00710705">
            <w:pPr>
              <w:widowControl w:val="0"/>
              <w:autoSpaceDE w:val="0"/>
              <w:snapToGrid w:val="0"/>
              <w:rPr>
                <w:bCs/>
              </w:rPr>
            </w:pPr>
            <w:r w:rsidRPr="00D63BA1">
              <w:rPr>
                <w:b/>
                <w:bCs/>
              </w:rPr>
              <w:t>та матеріально-технічної бази.</w:t>
            </w:r>
          </w:p>
        </w:tc>
        <w:tc>
          <w:tcPr>
            <w:tcW w:w="5965" w:type="dxa"/>
            <w:tcBorders>
              <w:top w:val="single" w:sz="4" w:space="0" w:color="auto"/>
              <w:left w:val="single" w:sz="4" w:space="0" w:color="000000"/>
              <w:bottom w:val="single" w:sz="4" w:space="0" w:color="000000"/>
              <w:right w:val="single" w:sz="4" w:space="0" w:color="000000"/>
            </w:tcBorders>
            <w:shd w:val="clear" w:color="auto" w:fill="auto"/>
          </w:tcPr>
          <w:p w14:paraId="3A107CDB" w14:textId="77777777" w:rsidR="00683827" w:rsidRPr="00D63BA1" w:rsidRDefault="00683827" w:rsidP="00710705">
            <w:pPr>
              <w:suppressAutoHyphens/>
              <w:jc w:val="both"/>
              <w:rPr>
                <w:lang w:eastAsia="zh-CN"/>
              </w:rPr>
            </w:pPr>
            <w:r w:rsidRPr="00D63BA1">
              <w:rPr>
                <w:b/>
                <w:bCs/>
                <w:lang w:eastAsia="zh-CN"/>
              </w:rPr>
              <w:t>1.</w:t>
            </w:r>
            <w:r w:rsidRPr="00D63BA1">
              <w:rPr>
                <w:lang w:eastAsia="zh-CN"/>
              </w:rPr>
              <w:t xml:space="preserve"> </w:t>
            </w:r>
            <w:r w:rsidRPr="00D63BA1">
              <w:rPr>
                <w:b/>
                <w:bCs/>
                <w:lang w:eastAsia="zh-CN"/>
              </w:rPr>
              <w:t>Довідка у довільній формі</w:t>
            </w:r>
            <w:r w:rsidRPr="00D63BA1">
              <w:rPr>
                <w:rFonts w:eastAsia="Calibri"/>
                <w:sz w:val="22"/>
                <w:szCs w:val="22"/>
                <w:lang w:eastAsia="en-US"/>
              </w:rPr>
              <w:t xml:space="preserve"> </w:t>
            </w:r>
            <w:r w:rsidRPr="00D63BA1">
              <w:rPr>
                <w:rFonts w:eastAsia="Calibri"/>
                <w:lang w:eastAsia="en-US"/>
              </w:rPr>
              <w:t>що містить інформацію</w:t>
            </w:r>
            <w:r w:rsidRPr="00D63BA1">
              <w:rPr>
                <w:lang w:eastAsia="zh-CN"/>
              </w:rPr>
              <w:t xml:space="preserve"> про наявність у Учасника (Виконавця) обладнання, зокрема  спеціалізованого - “прохідні пральні машини” (бар’єрні машини) які дозволяють відповідно до норм Наказу Міністерства охорони Здоров’я України від 30.04.2014 № 293 приймати білизну 3 і 4 –ї категорії забруднення, з зазначенням назви, моделі та року випуску пральної машини. </w:t>
            </w:r>
          </w:p>
          <w:p w14:paraId="2592C230" w14:textId="77777777" w:rsidR="00683827" w:rsidRPr="00D63BA1" w:rsidRDefault="00683827" w:rsidP="00710705">
            <w:pPr>
              <w:suppressAutoHyphens/>
              <w:jc w:val="both"/>
              <w:rPr>
                <w:lang w:eastAsia="zh-CN"/>
              </w:rPr>
            </w:pPr>
            <w:r w:rsidRPr="00D63BA1">
              <w:rPr>
                <w:b/>
                <w:bCs/>
                <w:lang w:eastAsia="zh-CN"/>
              </w:rPr>
              <w:t xml:space="preserve">     2.</w:t>
            </w:r>
            <w:r w:rsidRPr="00D63BA1">
              <w:rPr>
                <w:lang w:eastAsia="zh-CN"/>
              </w:rPr>
              <w:t xml:space="preserve"> </w:t>
            </w:r>
            <w:r w:rsidRPr="00D63BA1">
              <w:rPr>
                <w:b/>
                <w:bCs/>
                <w:lang w:eastAsia="zh-CN"/>
              </w:rPr>
              <w:t>Довідка у довільній формі</w:t>
            </w:r>
            <w:r w:rsidRPr="00D63BA1">
              <w:rPr>
                <w:lang w:eastAsia="zh-CN"/>
              </w:rPr>
              <w:t>, що містить інформацію про наявність у Учасника (Виконавця) власного чи орендованого приміщення, де будуть виконуватися послуги з прання та прасування, з зазначення загальної площі та адреси місцезнаходження приміщення.</w:t>
            </w:r>
          </w:p>
          <w:p w14:paraId="0A30831B" w14:textId="77777777" w:rsidR="00683827" w:rsidRPr="00D63BA1" w:rsidRDefault="00683827" w:rsidP="00710705">
            <w:pPr>
              <w:suppressAutoHyphens/>
              <w:jc w:val="both"/>
              <w:rPr>
                <w:lang w:eastAsia="zh-CN"/>
              </w:rPr>
            </w:pPr>
            <w:r w:rsidRPr="00D63BA1">
              <w:rPr>
                <w:lang w:eastAsia="zh-CN"/>
              </w:rPr>
              <w:t xml:space="preserve">     </w:t>
            </w:r>
            <w:r w:rsidRPr="00D63BA1">
              <w:rPr>
                <w:b/>
                <w:bCs/>
                <w:lang w:eastAsia="zh-CN"/>
              </w:rPr>
              <w:t>3.</w:t>
            </w:r>
            <w:r w:rsidRPr="00D63BA1">
              <w:rPr>
                <w:lang w:eastAsia="zh-CN"/>
              </w:rPr>
              <w:t xml:space="preserve"> </w:t>
            </w:r>
            <w:r w:rsidRPr="00D63BA1">
              <w:rPr>
                <w:b/>
                <w:bCs/>
                <w:lang w:eastAsia="zh-CN"/>
              </w:rPr>
              <w:t>Довідка у довільній формі</w:t>
            </w:r>
            <w:r w:rsidRPr="00D63BA1">
              <w:rPr>
                <w:lang w:eastAsia="zh-CN"/>
              </w:rPr>
              <w:t>, що містить інформацію про наявність у Учасника (Виконавця)</w:t>
            </w:r>
            <w:r w:rsidRPr="00D63BA1">
              <w:t xml:space="preserve"> </w:t>
            </w:r>
            <w:r w:rsidRPr="00D63BA1">
              <w:rPr>
                <w:lang w:eastAsia="zh-CN"/>
              </w:rPr>
              <w:t>власного чи орендованого автотранспорту яким буде здійснюватися перевезення білизни, з зазначенням марки та номерного знаку автотранспорту.</w:t>
            </w:r>
          </w:p>
          <w:p w14:paraId="02226A38" w14:textId="77777777" w:rsidR="00683827" w:rsidRPr="00D63BA1" w:rsidRDefault="00683827" w:rsidP="00710705">
            <w:pPr>
              <w:pStyle w:val="aff0"/>
              <w:spacing w:before="120"/>
              <w:ind w:left="0"/>
              <w:contextualSpacing/>
              <w:jc w:val="both"/>
            </w:pPr>
          </w:p>
        </w:tc>
      </w:tr>
    </w:tbl>
    <w:p w14:paraId="1306EBEA" w14:textId="3E7B6CE2" w:rsidR="001166C8" w:rsidRPr="00D63BA1" w:rsidRDefault="001166C8"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7A14A53F" w14:textId="3E3ED5AB" w:rsidR="005E4F99" w:rsidRPr="00D63BA1" w:rsidRDefault="005E4F99"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0B97DC8A" w14:textId="33403CF9" w:rsidR="004E2D23" w:rsidRPr="00D63BA1" w:rsidRDefault="004E2D23"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426FE2E4" w14:textId="4C6CFC61" w:rsidR="004E2D23" w:rsidRPr="00D63BA1" w:rsidRDefault="004E2D23"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0C1B0569" w14:textId="05596D32" w:rsidR="004E2D23" w:rsidRPr="00D63BA1" w:rsidRDefault="004E2D23"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52BEBE47" w14:textId="20ED7596" w:rsidR="004E2D23" w:rsidRPr="00D63BA1" w:rsidRDefault="004E2D23"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50C4C05A" w14:textId="77777777" w:rsidR="004E2D23" w:rsidRPr="00D63BA1" w:rsidRDefault="004E2D23"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6CCE7145" w14:textId="77777777" w:rsidR="00884E52" w:rsidRPr="00D63BA1" w:rsidRDefault="00884E52" w:rsidP="00884E52">
      <w:pPr>
        <w:tabs>
          <w:tab w:val="left" w:pos="8244"/>
          <w:tab w:val="left" w:pos="9160"/>
          <w:tab w:val="left" w:pos="10076"/>
          <w:tab w:val="left" w:pos="10992"/>
          <w:tab w:val="left" w:pos="11908"/>
          <w:tab w:val="left" w:pos="12824"/>
          <w:tab w:val="left" w:pos="13740"/>
          <w:tab w:val="left" w:pos="14656"/>
        </w:tabs>
        <w:jc w:val="center"/>
        <w:rPr>
          <w:b/>
          <w:bCs/>
          <w:caps/>
        </w:rPr>
      </w:pPr>
      <w:r w:rsidRPr="00D63BA1">
        <w:rPr>
          <w:rStyle w:val="rvts9"/>
          <w:b/>
          <w:bCs/>
          <w:shd w:val="clear" w:color="auto" w:fill="FFFFFF"/>
        </w:rPr>
        <w:t xml:space="preserve">ПЕРЕЛІК ДОКУМЕНТІВ, ЯКІ ВИМАГАЮТЬСЯ </w:t>
      </w:r>
      <w:r w:rsidRPr="00D63BA1">
        <w:rPr>
          <w:b/>
          <w:bCs/>
          <w:caps/>
        </w:rPr>
        <w:t>для підтвердження  ВІДСУТНОСТІ ПІДСТАВ ДЛЯ ВІДМОВИ В УЧАСТІ У ПРОЦЕДУРІ ЗАКУПІВЛІ</w:t>
      </w:r>
    </w:p>
    <w:p w14:paraId="46DC5EF3" w14:textId="625E1013" w:rsidR="00884E52" w:rsidRPr="00D63BA1" w:rsidRDefault="00884E52" w:rsidP="00B37728">
      <w:pPr>
        <w:tabs>
          <w:tab w:val="left" w:pos="8244"/>
          <w:tab w:val="left" w:pos="9160"/>
          <w:tab w:val="left" w:pos="10076"/>
          <w:tab w:val="left" w:pos="10992"/>
          <w:tab w:val="left" w:pos="11908"/>
          <w:tab w:val="left" w:pos="12824"/>
          <w:tab w:val="left" w:pos="13740"/>
          <w:tab w:val="left" w:pos="14656"/>
        </w:tabs>
        <w:jc w:val="center"/>
        <w:rPr>
          <w:b/>
          <w:bCs/>
        </w:rPr>
      </w:pPr>
      <w:r w:rsidRPr="00D63BA1">
        <w:rPr>
          <w:b/>
          <w:bCs/>
          <w:shd w:val="clear" w:color="auto" w:fill="FFFFFF"/>
        </w:rPr>
        <w:t xml:space="preserve"> (</w:t>
      </w:r>
      <w:r w:rsidR="00EB7E1C" w:rsidRPr="00D63BA1">
        <w:rPr>
          <w:b/>
          <w:bCs/>
          <w:shd w:val="clear" w:color="auto" w:fill="FFFFFF"/>
        </w:rPr>
        <w:t>відповідно до пункту 4</w:t>
      </w:r>
      <w:r w:rsidR="00B37728" w:rsidRPr="00D63BA1">
        <w:rPr>
          <w:b/>
          <w:bCs/>
          <w:shd w:val="clear" w:color="auto" w:fill="FFFFFF"/>
        </w:rPr>
        <w:t>7</w:t>
      </w:r>
      <w:r w:rsidR="00EB7E1C" w:rsidRPr="00D63BA1">
        <w:rPr>
          <w:b/>
          <w:bCs/>
          <w:shd w:val="clear" w:color="auto" w:fill="FFFFFF"/>
        </w:rPr>
        <w:t xml:space="preserve"> Особливостей </w:t>
      </w:r>
      <w:r w:rsidRPr="00D63BA1">
        <w:rPr>
          <w:b/>
          <w:bCs/>
          <w:shd w:val="clear" w:color="auto" w:fill="FFFFFF"/>
        </w:rPr>
        <w:t>ст. 17 ЗАКОНУ)</w:t>
      </w:r>
    </w:p>
    <w:p w14:paraId="0F3365EC" w14:textId="4B1E5C7E" w:rsidR="00884E52" w:rsidRPr="00D63BA1" w:rsidRDefault="00884E52" w:rsidP="00884E52">
      <w:pPr>
        <w:tabs>
          <w:tab w:val="left" w:pos="8244"/>
          <w:tab w:val="left" w:pos="9160"/>
          <w:tab w:val="left" w:pos="10076"/>
          <w:tab w:val="left" w:pos="10992"/>
          <w:tab w:val="left" w:pos="11908"/>
          <w:tab w:val="left" w:pos="12824"/>
          <w:tab w:val="left" w:pos="13740"/>
          <w:tab w:val="left" w:pos="14656"/>
        </w:tabs>
        <w:jc w:val="both"/>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118"/>
      </w:tblGrid>
      <w:tr w:rsidR="006265F5" w:rsidRPr="00D63BA1" w14:paraId="19E89818" w14:textId="77777777" w:rsidTr="00077BDB">
        <w:tc>
          <w:tcPr>
            <w:tcW w:w="497" w:type="dxa"/>
            <w:vAlign w:val="center"/>
          </w:tcPr>
          <w:p w14:paraId="41D9D9D0" w14:textId="77777777" w:rsidR="00884E52" w:rsidRPr="00D63BA1" w:rsidRDefault="00884E52" w:rsidP="00077BDB">
            <w:pPr>
              <w:widowControl w:val="0"/>
              <w:ind w:right="22"/>
              <w:jc w:val="center"/>
              <w:rPr>
                <w:b/>
                <w:bCs/>
              </w:rPr>
            </w:pPr>
          </w:p>
        </w:tc>
        <w:tc>
          <w:tcPr>
            <w:tcW w:w="2870" w:type="dxa"/>
            <w:vAlign w:val="center"/>
          </w:tcPr>
          <w:p w14:paraId="5D85DA8D" w14:textId="77777777" w:rsidR="00884E52" w:rsidRPr="00D63BA1" w:rsidRDefault="00884E52" w:rsidP="00077BDB">
            <w:pPr>
              <w:widowControl w:val="0"/>
              <w:ind w:right="22"/>
              <w:jc w:val="center"/>
            </w:pPr>
            <w:r w:rsidRPr="00D63BA1">
              <w:rPr>
                <w:b/>
              </w:rPr>
              <w:t>Вимоги статті 17</w:t>
            </w:r>
          </w:p>
        </w:tc>
        <w:tc>
          <w:tcPr>
            <w:tcW w:w="3402" w:type="dxa"/>
            <w:vAlign w:val="center"/>
          </w:tcPr>
          <w:p w14:paraId="731E32D4" w14:textId="77777777" w:rsidR="00884E52" w:rsidRPr="00D63BA1" w:rsidRDefault="00884E52" w:rsidP="00077BDB">
            <w:pPr>
              <w:tabs>
                <w:tab w:val="center" w:pos="4153"/>
                <w:tab w:val="right" w:pos="8306"/>
              </w:tabs>
              <w:jc w:val="center"/>
              <w:rPr>
                <w:b/>
              </w:rPr>
            </w:pPr>
            <w:r w:rsidRPr="00D63BA1">
              <w:rPr>
                <w:b/>
              </w:rPr>
              <w:t>Учасник на виконання вимоги статті 17 повинен підтвердити відсутність підстав,</w:t>
            </w:r>
            <w:r w:rsidRPr="00D63BA1">
              <w:t xml:space="preserve"> </w:t>
            </w:r>
            <w:r w:rsidRPr="00D63BA1">
              <w:rPr>
                <w:b/>
              </w:rPr>
              <w:t>шляхом оприлюднення їх в електронній системі закупівель:</w:t>
            </w:r>
          </w:p>
        </w:tc>
        <w:tc>
          <w:tcPr>
            <w:tcW w:w="3118" w:type="dxa"/>
            <w:vAlign w:val="center"/>
          </w:tcPr>
          <w:p w14:paraId="6890E686" w14:textId="2F6155A1" w:rsidR="00884E52" w:rsidRPr="00D63BA1" w:rsidRDefault="00884E52" w:rsidP="005E5A04">
            <w:pPr>
              <w:pStyle w:val="ac"/>
              <w:spacing w:before="0" w:after="0"/>
              <w:jc w:val="center"/>
            </w:pPr>
            <w:r w:rsidRPr="00D63BA1">
              <w:rPr>
                <w:b/>
              </w:rPr>
              <w:t>Переможець торгів на повинен надати документи передбачені ст.17</w:t>
            </w:r>
            <w:r w:rsidRPr="00D63BA1">
              <w:t xml:space="preserve"> </w:t>
            </w:r>
            <w:r w:rsidRPr="00D63BA1">
              <w:rPr>
                <w:b/>
              </w:rPr>
              <w:t xml:space="preserve">шляхом оприлюднення їх в електронній системі закупівель </w:t>
            </w:r>
            <w:r w:rsidRPr="00D63BA1">
              <w:rPr>
                <w:b/>
                <w:sz w:val="32"/>
              </w:rPr>
              <w:t>*</w:t>
            </w:r>
          </w:p>
        </w:tc>
      </w:tr>
      <w:tr w:rsidR="006265F5" w:rsidRPr="00D63BA1" w14:paraId="33A07A13" w14:textId="77777777" w:rsidTr="00077BDB">
        <w:tc>
          <w:tcPr>
            <w:tcW w:w="497" w:type="dxa"/>
          </w:tcPr>
          <w:p w14:paraId="0B1F9C66" w14:textId="77777777" w:rsidR="00884E52" w:rsidRPr="00D63BA1" w:rsidRDefault="00884E52" w:rsidP="00077BDB">
            <w:pPr>
              <w:widowControl w:val="0"/>
              <w:ind w:right="22"/>
              <w:jc w:val="center"/>
              <w:rPr>
                <w:b/>
                <w:bCs/>
              </w:rPr>
            </w:pPr>
            <w:r w:rsidRPr="00D63BA1">
              <w:rPr>
                <w:b/>
                <w:bCs/>
                <w:sz w:val="22"/>
                <w:szCs w:val="22"/>
              </w:rPr>
              <w:t>1</w:t>
            </w:r>
          </w:p>
        </w:tc>
        <w:tc>
          <w:tcPr>
            <w:tcW w:w="2870" w:type="dxa"/>
          </w:tcPr>
          <w:p w14:paraId="56BFBA10" w14:textId="77777777" w:rsidR="00884E52" w:rsidRPr="00D63BA1" w:rsidRDefault="00884E52" w:rsidP="00077BDB">
            <w:pPr>
              <w:widowControl w:val="0"/>
              <w:ind w:right="22"/>
              <w:rPr>
                <w:rStyle w:val="rvts11"/>
                <w:b/>
                <w:i/>
                <w:iCs/>
                <w:bdr w:val="none" w:sz="0" w:space="0" w:color="auto" w:frame="1"/>
              </w:rPr>
            </w:pPr>
            <w:r w:rsidRPr="00D63BA1">
              <w:rPr>
                <w:shd w:val="clear" w:color="auto" w:fill="FFFFFF"/>
              </w:rPr>
              <w:t xml:space="preserve">Відомості </w:t>
            </w:r>
            <w:r w:rsidRPr="00D63BA1">
              <w:rPr>
                <w:b/>
                <w:shd w:val="clear" w:color="auto" w:fill="FFFFFF"/>
              </w:rPr>
              <w:t xml:space="preserve">про юридичну особу, </w:t>
            </w:r>
            <w:r w:rsidRPr="00D63BA1">
              <w:rPr>
                <w:shd w:val="clear" w:color="auto" w:fill="FFFFFF"/>
              </w:rPr>
              <w:t>яка є учасником не внесені до Єдиного державного реєстру осіб, які вчинили корупційні або пов’язані з корупцією правопорушення</w:t>
            </w:r>
            <w:r w:rsidRPr="00D63BA1">
              <w:rPr>
                <w:rStyle w:val="rvts11"/>
                <w:bdr w:val="none" w:sz="0" w:space="0" w:color="auto" w:frame="1"/>
              </w:rPr>
              <w:t xml:space="preserve"> </w:t>
            </w:r>
          </w:p>
          <w:p w14:paraId="1451DCD2" w14:textId="77777777" w:rsidR="00884E52" w:rsidRPr="00D63BA1" w:rsidRDefault="00884E52" w:rsidP="00077BDB">
            <w:pPr>
              <w:widowControl w:val="0"/>
              <w:ind w:right="-87"/>
              <w:rPr>
                <w:b/>
                <w:u w:val="single"/>
              </w:rPr>
            </w:pPr>
            <w:r w:rsidRPr="00D63BA1">
              <w:t>(</w:t>
            </w:r>
            <w:r w:rsidRPr="00D63BA1">
              <w:rPr>
                <w:b/>
              </w:rPr>
              <w:t>пункт 2 ч. 1 ст. 17 Закону</w:t>
            </w:r>
            <w:r w:rsidRPr="00D63BA1">
              <w:t>)</w:t>
            </w:r>
          </w:p>
        </w:tc>
        <w:tc>
          <w:tcPr>
            <w:tcW w:w="3402" w:type="dxa"/>
          </w:tcPr>
          <w:p w14:paraId="23911213" w14:textId="77777777" w:rsidR="00884E52" w:rsidRPr="00D63BA1" w:rsidRDefault="00884E52" w:rsidP="00077BDB">
            <w:pPr>
              <w:rPr>
                <w:b/>
                <w:i/>
                <w:iCs/>
                <w:u w:val="single"/>
              </w:rPr>
            </w:pPr>
            <w:r w:rsidRPr="00D63BA1">
              <w:rPr>
                <w:iCs/>
              </w:rPr>
              <w:t xml:space="preserve"> </w:t>
            </w:r>
          </w:p>
        </w:tc>
        <w:tc>
          <w:tcPr>
            <w:tcW w:w="3118" w:type="dxa"/>
          </w:tcPr>
          <w:p w14:paraId="0F6F15B5" w14:textId="77777777" w:rsidR="00884E52" w:rsidRPr="00D63BA1" w:rsidRDefault="00884E52" w:rsidP="00077BDB">
            <w:pPr>
              <w:rPr>
                <w:iCs/>
              </w:rPr>
            </w:pPr>
          </w:p>
        </w:tc>
      </w:tr>
      <w:tr w:rsidR="009B3F19" w:rsidRPr="00D63BA1" w14:paraId="08854655" w14:textId="77777777" w:rsidTr="00077BDB">
        <w:tc>
          <w:tcPr>
            <w:tcW w:w="497" w:type="dxa"/>
          </w:tcPr>
          <w:p w14:paraId="2E780305" w14:textId="77777777" w:rsidR="009B3F19" w:rsidRPr="00D63BA1" w:rsidRDefault="009B3F19" w:rsidP="009B3F19">
            <w:pPr>
              <w:widowControl w:val="0"/>
              <w:ind w:right="22"/>
              <w:jc w:val="center"/>
              <w:rPr>
                <w:b/>
                <w:bCs/>
              </w:rPr>
            </w:pPr>
            <w:r w:rsidRPr="00D63BA1">
              <w:rPr>
                <w:b/>
                <w:bCs/>
                <w:sz w:val="22"/>
                <w:szCs w:val="22"/>
              </w:rPr>
              <w:t>2</w:t>
            </w:r>
          </w:p>
        </w:tc>
        <w:tc>
          <w:tcPr>
            <w:tcW w:w="2870" w:type="dxa"/>
          </w:tcPr>
          <w:p w14:paraId="4D18A1AB" w14:textId="77777777" w:rsidR="009B3F19" w:rsidRPr="00D63BA1" w:rsidRDefault="009B3F19" w:rsidP="009B3F19">
            <w:pPr>
              <w:widowControl w:val="0"/>
              <w:ind w:right="22"/>
            </w:pPr>
            <w:r w:rsidRPr="00D63BA1">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w:t>
            </w:r>
            <w:r w:rsidRPr="00D63BA1">
              <w:rPr>
                <w:b/>
              </w:rPr>
              <w:t>пункт 3 ч. 1 ст. 17 Закону</w:t>
            </w:r>
            <w:r w:rsidRPr="00D63BA1">
              <w:t>)</w:t>
            </w:r>
          </w:p>
        </w:tc>
        <w:tc>
          <w:tcPr>
            <w:tcW w:w="3402" w:type="dxa"/>
          </w:tcPr>
          <w:p w14:paraId="44FF0891" w14:textId="77777777" w:rsidR="009B3F19" w:rsidRPr="00D63BA1" w:rsidRDefault="009B3F19" w:rsidP="009B3F19">
            <w:pPr>
              <w:rPr>
                <w:b/>
              </w:rPr>
            </w:pPr>
          </w:p>
        </w:tc>
        <w:tc>
          <w:tcPr>
            <w:tcW w:w="3118" w:type="dxa"/>
          </w:tcPr>
          <w:p w14:paraId="5B31F274" w14:textId="77777777" w:rsidR="009B3F19" w:rsidRPr="00D63BA1" w:rsidRDefault="009B3F19" w:rsidP="009B3F19">
            <w:pPr>
              <w:rPr>
                <w:b/>
              </w:rPr>
            </w:pPr>
            <w:r w:rsidRPr="00D63BA1">
              <w:rPr>
                <w:bCs/>
                <w:iCs/>
                <w:shd w:val="clear" w:color="auto" w:fill="FFFFFF"/>
              </w:rPr>
              <w:t>Оригінал довідки з Національного агентства з питань запобіганню корупції</w:t>
            </w:r>
            <w:r w:rsidRPr="00D63BA1">
              <w:rPr>
                <w:b/>
              </w:rPr>
              <w:t xml:space="preserve"> Документ повинен бути не більше тижневої давнини відносно дати </w:t>
            </w:r>
          </w:p>
          <w:p w14:paraId="06F88EA7" w14:textId="262F2BE7" w:rsidR="009B3F19" w:rsidRPr="00D63BA1" w:rsidRDefault="009B3F19" w:rsidP="009B3F19">
            <w:pPr>
              <w:rPr>
                <w:bCs/>
                <w:iCs/>
                <w:shd w:val="clear" w:color="auto" w:fill="FFFFFF"/>
              </w:rPr>
            </w:pPr>
            <w:r w:rsidRPr="00D63BA1">
              <w:rPr>
                <w:b/>
              </w:rPr>
              <w:t>оприлюдненого на  веб-порталі повідомлення про намір укласти договір.</w:t>
            </w:r>
          </w:p>
        </w:tc>
      </w:tr>
      <w:tr w:rsidR="009B3F19" w:rsidRPr="00D63BA1" w14:paraId="54575D40" w14:textId="77777777" w:rsidTr="00077BDB">
        <w:tc>
          <w:tcPr>
            <w:tcW w:w="497" w:type="dxa"/>
          </w:tcPr>
          <w:p w14:paraId="7BE7DE0D" w14:textId="77777777" w:rsidR="009B3F19" w:rsidRPr="00D63BA1" w:rsidRDefault="009B3F19" w:rsidP="009B3F19">
            <w:pPr>
              <w:widowControl w:val="0"/>
              <w:ind w:right="22"/>
              <w:jc w:val="center"/>
              <w:rPr>
                <w:b/>
                <w:bCs/>
                <w:sz w:val="22"/>
                <w:szCs w:val="22"/>
              </w:rPr>
            </w:pPr>
            <w:r w:rsidRPr="00D63BA1">
              <w:rPr>
                <w:b/>
                <w:bCs/>
                <w:sz w:val="22"/>
                <w:szCs w:val="22"/>
              </w:rPr>
              <w:t>3</w:t>
            </w:r>
          </w:p>
        </w:tc>
        <w:tc>
          <w:tcPr>
            <w:tcW w:w="2870" w:type="dxa"/>
          </w:tcPr>
          <w:p w14:paraId="093E9B40" w14:textId="77777777" w:rsidR="009B3F19" w:rsidRPr="00D63BA1" w:rsidRDefault="009B3F19" w:rsidP="009B3F19">
            <w:pPr>
              <w:spacing w:before="100" w:beforeAutospacing="1" w:after="100" w:afterAutospacing="1"/>
            </w:pPr>
            <w:r w:rsidRPr="00D63BA1">
              <w:rPr>
                <w:lang w:eastAsia="uk-UA"/>
              </w:rPr>
              <w:t xml:space="preserve"> </w:t>
            </w:r>
            <w:r w:rsidRPr="00D63BA1">
              <w:rPr>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63BA1">
              <w:rPr>
                <w:b/>
              </w:rPr>
              <w:t xml:space="preserve">; (п.5 частини 1 , </w:t>
            </w:r>
            <w:r w:rsidRPr="00D63BA1">
              <w:rPr>
                <w:b/>
              </w:rPr>
              <w:lastRenderedPageBreak/>
              <w:t>ст. 17 Закону)</w:t>
            </w:r>
            <w:r w:rsidRPr="00D63BA1">
              <w:t xml:space="preserve"> </w:t>
            </w:r>
          </w:p>
          <w:p w14:paraId="41D6A9E9" w14:textId="77777777" w:rsidR="009B3F19" w:rsidRPr="00D63BA1" w:rsidRDefault="009B3F19" w:rsidP="009B3F19">
            <w:pPr>
              <w:widowControl w:val="0"/>
              <w:ind w:right="22"/>
            </w:pPr>
          </w:p>
        </w:tc>
        <w:tc>
          <w:tcPr>
            <w:tcW w:w="3402" w:type="dxa"/>
          </w:tcPr>
          <w:p w14:paraId="63412A4E" w14:textId="77777777" w:rsidR="009B3F19" w:rsidRPr="00D63BA1" w:rsidRDefault="009B3F19" w:rsidP="009B3F19">
            <w:pPr>
              <w:rPr>
                <w:b/>
              </w:rPr>
            </w:pPr>
            <w:r w:rsidRPr="00D63BA1">
              <w:lastRenderedPageBreak/>
              <w:t xml:space="preserve"> Інформація в довільній формі,</w:t>
            </w:r>
            <w:r w:rsidRPr="00D63BA1">
              <w:rPr>
                <w:bCs/>
                <w:iCs/>
                <w:shd w:val="clear" w:color="auto" w:fill="FFFFFF"/>
              </w:rPr>
              <w:t xml:space="preserve"> за власноручним підписом уповноваженої особи учасника та завірена печаткою (у разі наявності), </w:t>
            </w:r>
            <w:r w:rsidRPr="00D63BA1">
              <w:t xml:space="preserve"> що </w:t>
            </w:r>
            <w:r w:rsidRPr="00D63BA1">
              <w:rPr>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63BA1">
              <w:t xml:space="preserve"> </w:t>
            </w:r>
            <w:r w:rsidRPr="00D63BA1">
              <w:rPr>
                <w:b/>
              </w:rPr>
              <w:t xml:space="preserve">датована не </w:t>
            </w:r>
            <w:r w:rsidRPr="00D63BA1">
              <w:rPr>
                <w:b/>
              </w:rPr>
              <w:lastRenderedPageBreak/>
              <w:t>раніше дати виходу оголошення про проведення процедури закупівлі</w:t>
            </w:r>
            <w:r w:rsidRPr="00D63BA1">
              <w:t>.</w:t>
            </w:r>
          </w:p>
        </w:tc>
        <w:tc>
          <w:tcPr>
            <w:tcW w:w="3118" w:type="dxa"/>
          </w:tcPr>
          <w:p w14:paraId="7AB3F5A3" w14:textId="77777777" w:rsidR="009B3F19" w:rsidRPr="00D63BA1" w:rsidRDefault="009B3F19" w:rsidP="009B3F19">
            <w:pPr>
              <w:ind w:right="-142"/>
              <w:rPr>
                <w:b/>
              </w:rPr>
            </w:pPr>
            <w:r w:rsidRPr="00D63BA1">
              <w:lastRenderedPageBreak/>
              <w:t xml:space="preserve">Оригінал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(для фізичних осіб – підприємців), яка є переможцем процедури закупівлі, не була </w:t>
            </w:r>
            <w:r w:rsidRPr="00D63BA1">
              <w:rPr>
                <w:color w:val="333333"/>
                <w:shd w:val="clear" w:color="auto" w:fill="FFFFFF"/>
              </w:rPr>
              <w:t xml:space="preserve">засуджена за кримінальне правопорушення, вчинене з корисливих мотивів (зокрема, пов’язане з </w:t>
            </w:r>
            <w:r w:rsidRPr="00D63BA1">
              <w:rPr>
                <w:color w:val="333333"/>
                <w:shd w:val="clear" w:color="auto" w:fill="FFFFFF"/>
              </w:rPr>
              <w:lastRenderedPageBreak/>
              <w:t>хабарництвом та відмиванням коштів), судимість з якої не знято або не погашено у встановленому законом порядку.</w:t>
            </w:r>
            <w:r w:rsidRPr="00D63BA1">
              <w:t xml:space="preserve"> </w:t>
            </w:r>
            <w:r w:rsidRPr="00D63BA1">
              <w:rPr>
                <w:b/>
              </w:rPr>
              <w:t xml:space="preserve">Документ повинен бути не більше тижневої давнини відносно дати </w:t>
            </w:r>
          </w:p>
          <w:p w14:paraId="7C293807" w14:textId="64E35B4F" w:rsidR="009B3F19" w:rsidRPr="00D63BA1" w:rsidRDefault="009B3F19" w:rsidP="009B3F19">
            <w:pPr>
              <w:autoSpaceDE w:val="0"/>
              <w:ind w:right="-81"/>
              <w:rPr>
                <w:bCs/>
                <w:iCs/>
                <w:shd w:val="clear" w:color="auto" w:fill="FFFFFF"/>
              </w:rPr>
            </w:pPr>
            <w:r w:rsidRPr="00D63BA1">
              <w:rPr>
                <w:b/>
              </w:rPr>
              <w:t>оприлюдненого на  веб-порталі повідомлення про намір укласти договір.</w:t>
            </w:r>
          </w:p>
        </w:tc>
      </w:tr>
      <w:tr w:rsidR="009B3F19" w:rsidRPr="00D63BA1" w14:paraId="29BD426F" w14:textId="77777777" w:rsidTr="00077BDB">
        <w:tc>
          <w:tcPr>
            <w:tcW w:w="497" w:type="dxa"/>
          </w:tcPr>
          <w:p w14:paraId="36A15211" w14:textId="77777777" w:rsidR="009B3F19" w:rsidRPr="00D63BA1" w:rsidRDefault="009B3F19" w:rsidP="009B3F19">
            <w:pPr>
              <w:widowControl w:val="0"/>
              <w:ind w:right="22"/>
              <w:jc w:val="center"/>
              <w:rPr>
                <w:b/>
                <w:bCs/>
              </w:rPr>
            </w:pPr>
            <w:r w:rsidRPr="00D63BA1">
              <w:rPr>
                <w:b/>
                <w:bCs/>
                <w:sz w:val="22"/>
                <w:szCs w:val="22"/>
              </w:rPr>
              <w:lastRenderedPageBreak/>
              <w:t>4</w:t>
            </w:r>
          </w:p>
        </w:tc>
        <w:tc>
          <w:tcPr>
            <w:tcW w:w="2870" w:type="dxa"/>
          </w:tcPr>
          <w:p w14:paraId="65D62CA4" w14:textId="77777777" w:rsidR="009B3F19" w:rsidRPr="00D63BA1" w:rsidRDefault="009B3F19" w:rsidP="009B3F19">
            <w:pPr>
              <w:spacing w:before="100" w:beforeAutospacing="1" w:after="100" w:afterAutospacing="1"/>
            </w:pPr>
            <w:r w:rsidRPr="00D63BA1">
              <w:rPr>
                <w:shd w:val="clear" w:color="auto" w:fill="FFFFFF"/>
              </w:rPr>
              <w:t>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3BA1">
              <w:t xml:space="preserve"> (</w:t>
            </w:r>
            <w:r w:rsidRPr="00D63BA1">
              <w:rPr>
                <w:b/>
              </w:rPr>
              <w:t>пункт 6 ч. 1 ст. 17 Закону</w:t>
            </w:r>
            <w:r w:rsidRPr="00D63BA1">
              <w:t>)</w:t>
            </w:r>
          </w:p>
        </w:tc>
        <w:tc>
          <w:tcPr>
            <w:tcW w:w="3402" w:type="dxa"/>
          </w:tcPr>
          <w:p w14:paraId="647B80F1" w14:textId="77777777" w:rsidR="009B3F19" w:rsidRPr="00D63BA1" w:rsidRDefault="009B3F19" w:rsidP="009B3F19">
            <w:pPr>
              <w:pStyle w:val="ac"/>
              <w:spacing w:before="0" w:after="0"/>
            </w:pPr>
            <w:r w:rsidRPr="00D63BA1">
              <w:t>Інформація  в  довільній формі</w:t>
            </w:r>
            <w:r w:rsidRPr="00D63BA1">
              <w:rPr>
                <w:bCs/>
                <w:iCs/>
                <w:shd w:val="clear" w:color="auto" w:fill="FFFFFF"/>
              </w:rPr>
              <w:t xml:space="preserve"> за власноручним підписом уповноваженої особи учасника та завірена печаткою (у разі наявності) </w:t>
            </w:r>
            <w:r w:rsidRPr="00D63BA1">
              <w:t xml:space="preserve"> про те, що </w:t>
            </w:r>
            <w:r w:rsidRPr="00D63BA1">
              <w:rPr>
                <w:shd w:val="clear" w:color="auto" w:fill="FFFFFF"/>
              </w:rPr>
              <w:t>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3BA1">
              <w:t xml:space="preserve">, </w:t>
            </w:r>
            <w:r w:rsidRPr="00D63BA1">
              <w:rPr>
                <w:b/>
              </w:rPr>
              <w:t>датована не раніше дати виходу оголошення про проведення процедури закупівлі.</w:t>
            </w:r>
          </w:p>
        </w:tc>
        <w:tc>
          <w:tcPr>
            <w:tcW w:w="3118" w:type="dxa"/>
          </w:tcPr>
          <w:p w14:paraId="0132D186" w14:textId="77777777" w:rsidR="009B3F19" w:rsidRPr="00D63BA1" w:rsidRDefault="009B3F19" w:rsidP="009B3F19">
            <w:pPr>
              <w:autoSpaceDE w:val="0"/>
              <w:ind w:right="-81"/>
            </w:pPr>
            <w:r w:rsidRPr="00D63BA1">
              <w:t xml:space="preserve">Оригінал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D63BA1">
              <w:rPr>
                <w:color w:val="333333"/>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D63BA1">
              <w:rPr>
                <w:color w:val="333333"/>
                <w:shd w:val="clear" w:color="auto" w:fill="FFFFFF"/>
                <w:lang w:val="ru-RU"/>
              </w:rPr>
              <w:t xml:space="preserve">не </w:t>
            </w:r>
            <w:r w:rsidRPr="00D63BA1">
              <w:rPr>
                <w:color w:val="333333"/>
                <w:shd w:val="clear" w:color="auto" w:fill="FFFFFF"/>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3BA1">
              <w:t>.</w:t>
            </w:r>
          </w:p>
          <w:p w14:paraId="159CC3C5" w14:textId="77777777" w:rsidR="009B3F19" w:rsidRPr="00D63BA1" w:rsidRDefault="009B3F19" w:rsidP="009B3F19">
            <w:pPr>
              <w:rPr>
                <w:b/>
              </w:rPr>
            </w:pPr>
            <w:r w:rsidRPr="00D63BA1">
              <w:rPr>
                <w:b/>
              </w:rPr>
              <w:t xml:space="preserve">Документ повинен бути не більше тижневої давнини відносно дати </w:t>
            </w:r>
          </w:p>
          <w:p w14:paraId="57C1328D" w14:textId="3A0F17FD" w:rsidR="009B3F19" w:rsidRPr="00D63BA1" w:rsidRDefault="009B3F19" w:rsidP="009B3F19">
            <w:pPr>
              <w:autoSpaceDE w:val="0"/>
              <w:rPr>
                <w:b/>
              </w:rPr>
            </w:pPr>
            <w:r w:rsidRPr="00D63BA1">
              <w:rPr>
                <w:b/>
              </w:rPr>
              <w:t>оприлюдненого на  веб-порталі повідомлення про намір укласти договір.</w:t>
            </w:r>
          </w:p>
        </w:tc>
      </w:tr>
      <w:tr w:rsidR="009B3F19" w:rsidRPr="00D63BA1" w14:paraId="667EE35A" w14:textId="77777777" w:rsidTr="00077BDB">
        <w:tc>
          <w:tcPr>
            <w:tcW w:w="497" w:type="dxa"/>
          </w:tcPr>
          <w:p w14:paraId="5CAA75CA" w14:textId="77777777" w:rsidR="009B3F19" w:rsidRPr="00D63BA1" w:rsidRDefault="009B3F19" w:rsidP="009B3F19">
            <w:pPr>
              <w:widowControl w:val="0"/>
              <w:ind w:right="22"/>
              <w:jc w:val="center"/>
              <w:rPr>
                <w:b/>
                <w:bCs/>
              </w:rPr>
            </w:pPr>
            <w:r w:rsidRPr="00D63BA1">
              <w:rPr>
                <w:b/>
                <w:bCs/>
                <w:sz w:val="22"/>
                <w:szCs w:val="22"/>
              </w:rPr>
              <w:t>5</w:t>
            </w:r>
          </w:p>
        </w:tc>
        <w:tc>
          <w:tcPr>
            <w:tcW w:w="2870" w:type="dxa"/>
          </w:tcPr>
          <w:p w14:paraId="12759B94" w14:textId="77777777" w:rsidR="009B3F19" w:rsidRPr="00D63BA1" w:rsidRDefault="009B3F19" w:rsidP="009B3F19">
            <w:pPr>
              <w:widowControl w:val="0"/>
              <w:ind w:right="22"/>
            </w:pPr>
            <w:r w:rsidRPr="00D63BA1">
              <w:t>Учасника визнано у встановленому законом порядку банкрутом та відносно нього не відкрито ліквідаційну процедуру (</w:t>
            </w:r>
            <w:r w:rsidRPr="00D63BA1">
              <w:rPr>
                <w:b/>
              </w:rPr>
              <w:t>пункт 8 ч. 1 ст. 17 Закону</w:t>
            </w:r>
            <w:r w:rsidRPr="00D63BA1">
              <w:t>)</w:t>
            </w:r>
          </w:p>
          <w:p w14:paraId="44DE4466" w14:textId="77777777" w:rsidR="009B3F19" w:rsidRPr="00D63BA1" w:rsidRDefault="009B3F19" w:rsidP="009B3F19">
            <w:pPr>
              <w:pStyle w:val="ac"/>
              <w:spacing w:before="0" w:after="0"/>
            </w:pPr>
          </w:p>
        </w:tc>
        <w:tc>
          <w:tcPr>
            <w:tcW w:w="3402" w:type="dxa"/>
          </w:tcPr>
          <w:p w14:paraId="1DF2C969" w14:textId="77777777" w:rsidR="009B3F19" w:rsidRPr="00D63BA1" w:rsidRDefault="009B3F19" w:rsidP="009B3F19">
            <w:pPr>
              <w:pStyle w:val="ac"/>
              <w:spacing w:before="0" w:after="0"/>
            </w:pPr>
          </w:p>
        </w:tc>
        <w:tc>
          <w:tcPr>
            <w:tcW w:w="3118" w:type="dxa"/>
          </w:tcPr>
          <w:p w14:paraId="06257825" w14:textId="77777777" w:rsidR="009B3F19" w:rsidRPr="00D63BA1" w:rsidRDefault="009B3F19" w:rsidP="009B3F19">
            <w:pPr>
              <w:autoSpaceDE w:val="0"/>
              <w:ind w:right="-81"/>
            </w:pPr>
          </w:p>
        </w:tc>
      </w:tr>
      <w:tr w:rsidR="009B3F19" w:rsidRPr="00D63BA1" w14:paraId="1BFF7F64" w14:textId="77777777" w:rsidTr="00077BDB">
        <w:tc>
          <w:tcPr>
            <w:tcW w:w="497" w:type="dxa"/>
          </w:tcPr>
          <w:p w14:paraId="2CE4F194" w14:textId="77777777" w:rsidR="009B3F19" w:rsidRPr="00D63BA1" w:rsidRDefault="009B3F19" w:rsidP="009B3F19">
            <w:pPr>
              <w:widowControl w:val="0"/>
              <w:ind w:right="22"/>
              <w:jc w:val="center"/>
              <w:rPr>
                <w:b/>
                <w:bCs/>
              </w:rPr>
            </w:pPr>
            <w:r w:rsidRPr="00D63BA1">
              <w:rPr>
                <w:b/>
                <w:bCs/>
                <w:sz w:val="22"/>
                <w:szCs w:val="22"/>
              </w:rPr>
              <w:t>6</w:t>
            </w:r>
          </w:p>
        </w:tc>
        <w:tc>
          <w:tcPr>
            <w:tcW w:w="2870" w:type="dxa"/>
          </w:tcPr>
          <w:p w14:paraId="6614743C" w14:textId="77777777" w:rsidR="009B3F19" w:rsidRPr="00D63BA1" w:rsidRDefault="009B3F19" w:rsidP="009B3F19">
            <w:pPr>
              <w:widowControl w:val="0"/>
              <w:ind w:right="22"/>
              <w:rPr>
                <w:shd w:val="clear" w:color="auto" w:fill="FFFFFF"/>
              </w:rPr>
            </w:pPr>
            <w:r w:rsidRPr="00D63BA1">
              <w:rPr>
                <w:shd w:val="clear" w:color="auto" w:fill="FFFFFF"/>
              </w:rPr>
              <w:t xml:space="preserve">Службова (посадова) особа учасника </w:t>
            </w:r>
            <w:r w:rsidRPr="00D63BA1">
              <w:rPr>
                <w:shd w:val="clear" w:color="auto" w:fill="FFFFFF"/>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BC07DA" w14:textId="77777777" w:rsidR="009B3F19" w:rsidRPr="00D63BA1" w:rsidRDefault="009B3F19" w:rsidP="009B3F19">
            <w:pPr>
              <w:widowControl w:val="0"/>
              <w:ind w:right="22"/>
            </w:pPr>
            <w:r w:rsidRPr="00D63BA1">
              <w:t>(</w:t>
            </w:r>
            <w:r w:rsidRPr="00D63BA1">
              <w:rPr>
                <w:b/>
              </w:rPr>
              <w:t>пункт 12 ч. 1 ст. 17 Закону</w:t>
            </w:r>
            <w:r w:rsidRPr="00D63BA1">
              <w:t>)</w:t>
            </w:r>
          </w:p>
        </w:tc>
        <w:tc>
          <w:tcPr>
            <w:tcW w:w="3402" w:type="dxa"/>
          </w:tcPr>
          <w:p w14:paraId="7D85F8CE" w14:textId="77777777" w:rsidR="009B3F19" w:rsidRPr="00D63BA1" w:rsidRDefault="009B3F19" w:rsidP="009B3F19">
            <w:pPr>
              <w:autoSpaceDE w:val="0"/>
            </w:pPr>
            <w:r w:rsidRPr="00D63BA1">
              <w:lastRenderedPageBreak/>
              <w:t>Інформація  в  довільній</w:t>
            </w:r>
            <w:r w:rsidRPr="00D63BA1">
              <w:rPr>
                <w:bCs/>
                <w:iCs/>
                <w:shd w:val="clear" w:color="auto" w:fill="FFFFFF"/>
              </w:rPr>
              <w:t xml:space="preserve"> формі за власноручним підписом </w:t>
            </w:r>
            <w:r w:rsidRPr="00D63BA1">
              <w:rPr>
                <w:bCs/>
                <w:iCs/>
                <w:shd w:val="clear" w:color="auto" w:fill="FFFFFF"/>
              </w:rPr>
              <w:lastRenderedPageBreak/>
              <w:t xml:space="preserve">уповноваженої особи учасника та завірена печаткою (у разі наявності) </w:t>
            </w:r>
            <w:r w:rsidRPr="00D63BA1">
              <w:t xml:space="preserve"> про те, що службова (посадова) особа учасника ,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A6E309" w14:textId="77777777" w:rsidR="009B3F19" w:rsidRPr="00D63BA1" w:rsidRDefault="009B3F19" w:rsidP="009B3F19">
            <w:pPr>
              <w:autoSpaceDE w:val="0"/>
            </w:pPr>
            <w:r w:rsidRPr="00D63BA1">
              <w:rPr>
                <w:b/>
              </w:rPr>
              <w:t>датована не раніше дати виходу оголошення про проведення процедури закупівлі</w:t>
            </w:r>
            <w:r w:rsidRPr="00D63BA1">
              <w:t>.</w:t>
            </w:r>
          </w:p>
        </w:tc>
        <w:tc>
          <w:tcPr>
            <w:tcW w:w="3118" w:type="dxa"/>
          </w:tcPr>
          <w:p w14:paraId="70180575" w14:textId="77777777" w:rsidR="009B3F19" w:rsidRPr="00D63BA1" w:rsidRDefault="009B3F19" w:rsidP="009B3F19">
            <w:pPr>
              <w:tabs>
                <w:tab w:val="left" w:pos="169"/>
              </w:tabs>
              <w:ind w:right="-261"/>
            </w:pPr>
            <w:r w:rsidRPr="00D63BA1">
              <w:lastRenderedPageBreak/>
              <w:t xml:space="preserve">Оригінал витягу з інформаційно-аналітичної </w:t>
            </w:r>
            <w:r w:rsidRPr="00D63BA1">
              <w:lastRenderedPageBreak/>
              <w:t xml:space="preserve">системи «Облік відомостей про притягнення особи до кримінальної відповідальності та наявності судимості», про те, що службова (посадова) особа переможця, яка підписала тендерну пропозицію, </w:t>
            </w:r>
            <w:r w:rsidRPr="00D63BA1">
              <w:rPr>
                <w:color w:val="000000"/>
                <w:shd w:val="clear" w:color="auto" w:fill="FFFFFF"/>
              </w:rPr>
              <w:t>, фізичну особу, яка є учасником</w:t>
            </w:r>
            <w:r w:rsidRPr="00D63BA1">
              <w:t xml:space="preserve"> не була засуджена за злочин пов’язаного з використанням дитячої праці чи будь-якими формами торгівлі людьми або витяг з</w:t>
            </w:r>
          </w:p>
          <w:p w14:paraId="64965908" w14:textId="77777777" w:rsidR="009B3F19" w:rsidRPr="00D63BA1" w:rsidRDefault="009B3F19" w:rsidP="009B3F19">
            <w:pPr>
              <w:tabs>
                <w:tab w:val="left" w:pos="169"/>
              </w:tabs>
              <w:rPr>
                <w:b/>
              </w:rPr>
            </w:pPr>
            <w:r w:rsidRPr="00D63BA1">
              <w:t>єдиного державного реєстру злочинів торгівлі людьми</w:t>
            </w:r>
            <w:r w:rsidRPr="00D63BA1">
              <w:rPr>
                <w:b/>
              </w:rPr>
              <w:t>.</w:t>
            </w:r>
          </w:p>
          <w:p w14:paraId="76E267BD" w14:textId="77777777" w:rsidR="009B3F19" w:rsidRPr="00D63BA1" w:rsidRDefault="009B3F19" w:rsidP="009B3F19">
            <w:pPr>
              <w:tabs>
                <w:tab w:val="left" w:pos="169"/>
              </w:tabs>
              <w:ind w:right="-131"/>
              <w:rPr>
                <w:b/>
                <w:shd w:val="clear" w:color="auto" w:fill="FFFFFF"/>
              </w:rPr>
            </w:pPr>
            <w:r w:rsidRPr="00D63BA1">
              <w:rPr>
                <w:b/>
              </w:rPr>
              <w:t>Документ повинен бути не більше тижневої давнини відносно</w:t>
            </w:r>
            <w:r w:rsidRPr="00D63BA1">
              <w:rPr>
                <w:b/>
                <w:shd w:val="clear" w:color="auto" w:fill="FFFFFF"/>
              </w:rPr>
              <w:t xml:space="preserve"> дати </w:t>
            </w:r>
          </w:p>
          <w:p w14:paraId="2D0B0D07" w14:textId="66B2A3B6" w:rsidR="009B3F19" w:rsidRPr="00D63BA1" w:rsidRDefault="009B3F19" w:rsidP="009B3F19">
            <w:pPr>
              <w:tabs>
                <w:tab w:val="left" w:pos="169"/>
              </w:tabs>
              <w:rPr>
                <w:b/>
                <w:iCs/>
              </w:rPr>
            </w:pPr>
            <w:r w:rsidRPr="00D63BA1">
              <w:rPr>
                <w:b/>
                <w:shd w:val="clear" w:color="auto" w:fill="FFFFFF"/>
              </w:rPr>
              <w:t xml:space="preserve">оприлюдненого на  веб-порталі </w:t>
            </w:r>
            <w:r w:rsidRPr="00D63BA1">
              <w:rPr>
                <w:b/>
                <w:iCs/>
              </w:rPr>
              <w:t>повідомлення про намір укласти договір.</w:t>
            </w:r>
          </w:p>
        </w:tc>
      </w:tr>
      <w:tr w:rsidR="009B3F19" w:rsidRPr="00D63BA1" w14:paraId="3B3E608F" w14:textId="77777777" w:rsidTr="00077BDB">
        <w:trPr>
          <w:trHeight w:val="4537"/>
        </w:trPr>
        <w:tc>
          <w:tcPr>
            <w:tcW w:w="497" w:type="dxa"/>
          </w:tcPr>
          <w:p w14:paraId="33C6DB7F" w14:textId="77777777" w:rsidR="009B3F19" w:rsidRPr="00D63BA1" w:rsidRDefault="009B3F19" w:rsidP="009B3F19">
            <w:pPr>
              <w:pStyle w:val="af1"/>
              <w:widowControl w:val="0"/>
              <w:spacing w:before="0" w:beforeAutospacing="0" w:after="0" w:afterAutospacing="0"/>
              <w:rPr>
                <w:b/>
                <w:bCs/>
                <w:lang w:val="uk-UA"/>
              </w:rPr>
            </w:pPr>
            <w:r w:rsidRPr="00D63BA1">
              <w:rPr>
                <w:b/>
                <w:bCs/>
                <w:sz w:val="22"/>
                <w:szCs w:val="22"/>
                <w:lang w:val="uk-UA"/>
              </w:rPr>
              <w:lastRenderedPageBreak/>
              <w:t>7</w:t>
            </w:r>
          </w:p>
        </w:tc>
        <w:tc>
          <w:tcPr>
            <w:tcW w:w="2870" w:type="dxa"/>
          </w:tcPr>
          <w:p w14:paraId="6EDF6B81" w14:textId="77777777" w:rsidR="009B3F19" w:rsidRPr="00D63BA1" w:rsidRDefault="009B3F19" w:rsidP="009B3F19">
            <w:pPr>
              <w:pStyle w:val="af1"/>
              <w:widowControl w:val="0"/>
              <w:spacing w:before="0" w:beforeAutospacing="0" w:after="0" w:afterAutospacing="0"/>
              <w:jc w:val="both"/>
              <w:rPr>
                <w:shd w:val="clear" w:color="auto" w:fill="FFFFFF"/>
                <w:lang w:val="uk-UA"/>
              </w:rPr>
            </w:pPr>
            <w:r w:rsidRPr="00D63BA1">
              <w:rPr>
                <w:shd w:val="clear" w:color="auto" w:fill="FFFFFF"/>
                <w:lang w:val="uk-UA"/>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C2C21F0" w14:textId="77777777" w:rsidR="009B3F19" w:rsidRPr="00D63BA1" w:rsidRDefault="009B3F19" w:rsidP="009B3F19">
            <w:pPr>
              <w:pStyle w:val="af1"/>
              <w:widowControl w:val="0"/>
              <w:spacing w:before="0" w:beforeAutospacing="0" w:after="0" w:afterAutospacing="0"/>
              <w:jc w:val="both"/>
              <w:rPr>
                <w:shd w:val="clear" w:color="auto" w:fill="FFFFFF"/>
                <w:lang w:val="uk-UA"/>
              </w:rPr>
            </w:pPr>
            <w:r w:rsidRPr="00D63BA1">
              <w:rPr>
                <w:lang w:val="uk-UA"/>
              </w:rPr>
              <w:t>(</w:t>
            </w:r>
            <w:r w:rsidRPr="00D63BA1">
              <w:rPr>
                <w:b/>
                <w:lang w:val="uk-UA"/>
              </w:rPr>
              <w:t>пункт 13 ч. 1 ст. 17 Закону</w:t>
            </w:r>
            <w:r w:rsidRPr="00D63BA1">
              <w:rPr>
                <w:lang w:val="uk-UA"/>
              </w:rPr>
              <w:t>)</w:t>
            </w:r>
          </w:p>
          <w:p w14:paraId="141EA139" w14:textId="77777777" w:rsidR="009B3F19" w:rsidRPr="00D63BA1" w:rsidRDefault="009B3F19" w:rsidP="009B3F19">
            <w:pPr>
              <w:pStyle w:val="af1"/>
              <w:widowControl w:val="0"/>
              <w:spacing w:before="0" w:beforeAutospacing="0" w:after="0" w:afterAutospacing="0"/>
              <w:ind w:hanging="139"/>
              <w:rPr>
                <w:lang w:val="uk-UA"/>
              </w:rPr>
            </w:pPr>
          </w:p>
        </w:tc>
        <w:tc>
          <w:tcPr>
            <w:tcW w:w="3402" w:type="dxa"/>
          </w:tcPr>
          <w:p w14:paraId="761BC18C" w14:textId="77777777" w:rsidR="009B3F19" w:rsidRPr="00D63BA1" w:rsidRDefault="009B3F19" w:rsidP="009B3F19">
            <w:pPr>
              <w:rPr>
                <w:lang w:eastAsia="en-US"/>
              </w:rPr>
            </w:pPr>
          </w:p>
        </w:tc>
        <w:tc>
          <w:tcPr>
            <w:tcW w:w="3118" w:type="dxa"/>
          </w:tcPr>
          <w:p w14:paraId="21DD20C1" w14:textId="77777777" w:rsidR="009B3F19" w:rsidRPr="00D63BA1" w:rsidRDefault="009B3F19" w:rsidP="009B3F19">
            <w:pPr>
              <w:pStyle w:val="ac"/>
              <w:keepNext/>
              <w:keepLines/>
              <w:tabs>
                <w:tab w:val="left" w:pos="1080"/>
              </w:tabs>
              <w:spacing w:before="0" w:beforeAutospacing="0" w:after="0" w:afterAutospacing="0"/>
            </w:pPr>
          </w:p>
        </w:tc>
      </w:tr>
      <w:tr w:rsidR="009B3F19" w:rsidRPr="00D63BA1" w14:paraId="2D12C45A" w14:textId="77777777" w:rsidTr="00077BDB">
        <w:tc>
          <w:tcPr>
            <w:tcW w:w="497" w:type="dxa"/>
          </w:tcPr>
          <w:p w14:paraId="630B1C9F" w14:textId="77777777" w:rsidR="009B3F19" w:rsidRPr="00D63BA1" w:rsidRDefault="009B3F19" w:rsidP="009B3F19">
            <w:pPr>
              <w:widowControl w:val="0"/>
              <w:ind w:right="22"/>
              <w:jc w:val="both"/>
              <w:rPr>
                <w:b/>
                <w:bCs/>
              </w:rPr>
            </w:pPr>
            <w:r w:rsidRPr="00D63BA1">
              <w:rPr>
                <w:b/>
                <w:bCs/>
                <w:sz w:val="22"/>
                <w:szCs w:val="22"/>
              </w:rPr>
              <w:t>8</w:t>
            </w:r>
          </w:p>
        </w:tc>
        <w:tc>
          <w:tcPr>
            <w:tcW w:w="2870" w:type="dxa"/>
          </w:tcPr>
          <w:p w14:paraId="019EB1E0" w14:textId="77777777" w:rsidR="00BB32E5" w:rsidRPr="00D63BA1" w:rsidRDefault="009B3F19" w:rsidP="00BB32E5">
            <w:pPr>
              <w:rPr>
                <w:iCs/>
              </w:rPr>
            </w:pPr>
            <w:r w:rsidRPr="00D63BA1">
              <w:t>У</w:t>
            </w:r>
            <w:r w:rsidRPr="00D63BA1">
              <w:rPr>
                <w:shd w:val="clear" w:color="auto" w:fill="FFFFFF"/>
              </w:rPr>
              <w:t xml:space="preserve">часник процедури закупівлі не виконав свої зобов’язання </w:t>
            </w:r>
            <w:r w:rsidR="00BB32E5" w:rsidRPr="00D63BA1">
              <w:t xml:space="preserve">за раніше укладеним договором про закупівлю </w:t>
            </w:r>
            <w:r w:rsidR="00BB32E5" w:rsidRPr="00D63BA1">
              <w:rPr>
                <w:shd w:val="clear" w:color="auto" w:fill="FFFFFF"/>
              </w:rPr>
              <w:t>з цим самим замовником</w:t>
            </w:r>
            <w:r w:rsidR="00BB32E5" w:rsidRPr="00D63BA1">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00BB32E5" w:rsidRPr="00D63BA1">
              <w:lastRenderedPageBreak/>
              <w:t>дострокового розірвання такого договору.</w:t>
            </w:r>
          </w:p>
          <w:p w14:paraId="6F47D754" w14:textId="401AA063" w:rsidR="004E2D23" w:rsidRPr="00D63BA1" w:rsidRDefault="00BB32E5" w:rsidP="00BB32E5">
            <w:pPr>
              <w:pStyle w:val="af1"/>
              <w:widowControl w:val="0"/>
              <w:spacing w:before="0" w:beforeAutospacing="0" w:after="0" w:afterAutospacing="0"/>
              <w:jc w:val="both"/>
              <w:rPr>
                <w:lang w:val="uk-UA"/>
              </w:rPr>
            </w:pPr>
            <w:r w:rsidRPr="00D63BA1">
              <w:rPr>
                <w:lang w:val="uk-UA"/>
              </w:rPr>
              <w:t xml:space="preserve"> </w:t>
            </w:r>
            <w:r w:rsidR="009B3F19" w:rsidRPr="00D63BA1">
              <w:rPr>
                <w:lang w:val="uk-UA"/>
              </w:rPr>
              <w:t>(</w:t>
            </w:r>
            <w:r w:rsidR="009B3F19" w:rsidRPr="00D63BA1">
              <w:rPr>
                <w:b/>
                <w:lang w:val="uk-UA"/>
              </w:rPr>
              <w:t>ч. 2 ст. 17 Закону</w:t>
            </w:r>
            <w:r w:rsidR="009B3F19" w:rsidRPr="00D63BA1">
              <w:rPr>
                <w:lang w:val="uk-UA"/>
              </w:rPr>
              <w:t>)</w:t>
            </w:r>
          </w:p>
          <w:p w14:paraId="7D1F0B8F" w14:textId="3204C591" w:rsidR="004E2D23" w:rsidRPr="00D63BA1" w:rsidRDefault="004E2D23" w:rsidP="004E2D23">
            <w:pPr>
              <w:pStyle w:val="af1"/>
              <w:widowControl w:val="0"/>
              <w:spacing w:before="0" w:beforeAutospacing="0" w:after="0" w:afterAutospacing="0"/>
              <w:rPr>
                <w:shd w:val="clear" w:color="auto" w:fill="FFFFFF"/>
                <w:lang w:val="uk-UA"/>
              </w:rPr>
            </w:pPr>
            <w:r w:rsidRPr="00D63BA1">
              <w:t>(</w:t>
            </w:r>
            <w:r w:rsidRPr="00D63BA1">
              <w:rPr>
                <w:b/>
                <w:bCs/>
                <w:lang w:val="uk-UA"/>
              </w:rPr>
              <w:t>абзацом 14 пункту 47 Постанови Кабінету Міністрів України від 12 жовтня 2022 р. № 1178</w:t>
            </w:r>
          </w:p>
          <w:p w14:paraId="548E2455" w14:textId="0FC53D8B" w:rsidR="009B3F19" w:rsidRPr="00D63BA1" w:rsidRDefault="009B3F19" w:rsidP="009B3F19">
            <w:pPr>
              <w:widowControl w:val="0"/>
              <w:ind w:right="22"/>
            </w:pPr>
          </w:p>
        </w:tc>
        <w:tc>
          <w:tcPr>
            <w:tcW w:w="3402" w:type="dxa"/>
          </w:tcPr>
          <w:p w14:paraId="54C43114" w14:textId="77777777" w:rsidR="00DF624D" w:rsidRPr="00D63BA1" w:rsidRDefault="009B3F19" w:rsidP="00DF624D">
            <w:pPr>
              <w:rPr>
                <w:iCs/>
              </w:rPr>
            </w:pPr>
            <w:r w:rsidRPr="00D63BA1">
              <w:rPr>
                <w:iCs/>
              </w:rPr>
              <w:lastRenderedPageBreak/>
              <w:t>Інформація в довільній формі за власноручним підписом уповноваженої особи учасника та завірена печаткою (у разі наявності) про наявність або відсутність</w:t>
            </w:r>
            <w:r w:rsidR="004E2D23" w:rsidRPr="00D63BA1">
              <w:rPr>
                <w:iCs/>
              </w:rPr>
              <w:t xml:space="preserve"> фактів</w:t>
            </w:r>
            <w:r w:rsidRPr="00D63BA1">
              <w:rPr>
                <w:iCs/>
              </w:rPr>
              <w:t xml:space="preserve"> </w:t>
            </w:r>
            <w:r w:rsidR="00DF624D" w:rsidRPr="00D63BA1">
              <w:t xml:space="preserve">невиконання своїх зобов’язань за раніше укладеним договором про закупівлю </w:t>
            </w:r>
            <w:r w:rsidR="00DF624D" w:rsidRPr="00D63BA1">
              <w:rPr>
                <w:shd w:val="clear" w:color="auto" w:fill="FFFFFF"/>
              </w:rPr>
              <w:t>з цим самим замовником</w:t>
            </w:r>
            <w:r w:rsidR="00DF624D" w:rsidRPr="00D63BA1">
              <w:t xml:space="preserve">, що призвело до його дострокового розірвання, і було застосовано санкції у </w:t>
            </w:r>
            <w:r w:rsidR="00DF624D" w:rsidRPr="00D63BA1">
              <w:lastRenderedPageBreak/>
              <w:t>вигляді штрафів та/або відшкодування збитків протягом трьох років з дати дострокового розірвання такого договору.</w:t>
            </w:r>
          </w:p>
          <w:p w14:paraId="71AF31F3" w14:textId="47BDBB38" w:rsidR="009B3F19" w:rsidRPr="00D63BA1" w:rsidRDefault="009B3F19" w:rsidP="009B3F19">
            <w:pPr>
              <w:widowControl w:val="0"/>
              <w:ind w:right="22"/>
            </w:pPr>
            <w:r w:rsidRPr="00D63BA1">
              <w:rPr>
                <w:b/>
              </w:rPr>
              <w:t>датована не раніше дати виходу оголошення про проведення процедури закупівлі</w:t>
            </w:r>
          </w:p>
        </w:tc>
        <w:tc>
          <w:tcPr>
            <w:tcW w:w="3118" w:type="dxa"/>
          </w:tcPr>
          <w:p w14:paraId="3292EAC0" w14:textId="3D559F1E" w:rsidR="004E2D23" w:rsidRPr="00D63BA1" w:rsidRDefault="009B3F19" w:rsidP="009B3F19">
            <w:pPr>
              <w:rPr>
                <w:iCs/>
              </w:rPr>
            </w:pPr>
            <w:r w:rsidRPr="00D63BA1">
              <w:rPr>
                <w:iCs/>
              </w:rPr>
              <w:lastRenderedPageBreak/>
              <w:t xml:space="preserve">Довідку на фірмовому бланку за власноручним підписом уповноваженої особи учасника та завірена печаткою (у разі наявності) про наявність або відсутність </w:t>
            </w:r>
            <w:r w:rsidR="004E2D23" w:rsidRPr="00D63BA1">
              <w:rPr>
                <w:iCs/>
              </w:rPr>
              <w:t xml:space="preserve">фактів </w:t>
            </w:r>
            <w:r w:rsidR="004E2D23" w:rsidRPr="00D63BA1">
              <w:t xml:space="preserve">невиконання своїх зобов’язань за раніше укладеним договором про закупівлю </w:t>
            </w:r>
            <w:r w:rsidR="004E2D23" w:rsidRPr="00D63BA1">
              <w:rPr>
                <w:shd w:val="clear" w:color="auto" w:fill="FFFFFF"/>
              </w:rPr>
              <w:t>з цим самим замовником</w:t>
            </w:r>
            <w:r w:rsidR="004E2D23" w:rsidRPr="00D63BA1">
              <w:t xml:space="preserve">, що призвело до його дострокового </w:t>
            </w:r>
            <w:r w:rsidR="004E2D23" w:rsidRPr="00D63BA1">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1422C4C" w14:textId="77777777" w:rsidR="009B3F19" w:rsidRPr="00D63BA1" w:rsidRDefault="009B3F19" w:rsidP="009B3F19">
            <w:pPr>
              <w:rPr>
                <w:b/>
                <w:iCs/>
              </w:rPr>
            </w:pPr>
            <w:r w:rsidRPr="00D63BA1">
              <w:rPr>
                <w:b/>
                <w:iCs/>
              </w:rPr>
              <w:t xml:space="preserve">Довідка повинна бути не більше тижневої давнини відносно дати </w:t>
            </w:r>
          </w:p>
          <w:p w14:paraId="32AA1615" w14:textId="77777777" w:rsidR="009B3F19" w:rsidRPr="00D63BA1" w:rsidRDefault="009B3F19" w:rsidP="009B3F19">
            <w:pPr>
              <w:rPr>
                <w:color w:val="000000"/>
                <w:shd w:val="clear" w:color="auto" w:fill="FFFFFF"/>
              </w:rPr>
            </w:pPr>
            <w:r w:rsidRPr="00D63BA1">
              <w:rPr>
                <w:b/>
                <w:iCs/>
              </w:rPr>
              <w:t>оприлюдненого на  веб-порталі повідомлення про намір укласти договір..</w:t>
            </w:r>
          </w:p>
          <w:p w14:paraId="7A050160" w14:textId="77777777" w:rsidR="009B3F19" w:rsidRPr="00D63BA1" w:rsidRDefault="009B3F19" w:rsidP="009B3F19">
            <w:pPr>
              <w:rPr>
                <w:iCs/>
              </w:rPr>
            </w:pPr>
          </w:p>
        </w:tc>
      </w:tr>
      <w:tr w:rsidR="009B3F19" w:rsidRPr="00D63BA1" w14:paraId="51F5B458" w14:textId="77777777" w:rsidTr="00077BDB">
        <w:tc>
          <w:tcPr>
            <w:tcW w:w="9887" w:type="dxa"/>
            <w:gridSpan w:val="4"/>
          </w:tcPr>
          <w:p w14:paraId="44036991" w14:textId="77777777" w:rsidR="009B3F19" w:rsidRPr="00D63BA1" w:rsidRDefault="009B3F19" w:rsidP="009B3F19">
            <w:pPr>
              <w:keepNext/>
              <w:keepLines/>
              <w:tabs>
                <w:tab w:val="left" w:pos="1080"/>
              </w:tabs>
              <w:jc w:val="center"/>
              <w:rPr>
                <w:b/>
              </w:rPr>
            </w:pPr>
            <w:r w:rsidRPr="00D63BA1">
              <w:rPr>
                <w:b/>
                <w:sz w:val="22"/>
                <w:szCs w:val="22"/>
              </w:rPr>
              <w:lastRenderedPageBreak/>
              <w:t>Інші документи</w:t>
            </w:r>
          </w:p>
        </w:tc>
      </w:tr>
      <w:tr w:rsidR="009B3F19" w:rsidRPr="00D63BA1" w14:paraId="1D235D31" w14:textId="77777777" w:rsidTr="00077BDB">
        <w:trPr>
          <w:trHeight w:val="128"/>
        </w:trPr>
        <w:tc>
          <w:tcPr>
            <w:tcW w:w="497" w:type="dxa"/>
          </w:tcPr>
          <w:p w14:paraId="5A14778C" w14:textId="77777777" w:rsidR="009B3F19" w:rsidRPr="00D63BA1" w:rsidRDefault="009B3F19" w:rsidP="009B3F19">
            <w:pPr>
              <w:widowControl w:val="0"/>
              <w:rPr>
                <w:b/>
                <w:bCs/>
              </w:rPr>
            </w:pPr>
            <w:r w:rsidRPr="00D63BA1">
              <w:rPr>
                <w:b/>
                <w:bCs/>
                <w:sz w:val="22"/>
                <w:szCs w:val="22"/>
              </w:rPr>
              <w:t>1</w:t>
            </w:r>
          </w:p>
        </w:tc>
        <w:tc>
          <w:tcPr>
            <w:tcW w:w="9390" w:type="dxa"/>
            <w:gridSpan w:val="3"/>
          </w:tcPr>
          <w:p w14:paraId="5E3B1F0F" w14:textId="77777777" w:rsidR="009B3F19" w:rsidRPr="00D63BA1" w:rsidRDefault="009B3F19" w:rsidP="009B3F19">
            <w:pPr>
              <w:jc w:val="both"/>
              <w:rPr>
                <w:shd w:val="clear" w:color="auto" w:fill="FFFFFF"/>
              </w:rPr>
            </w:pPr>
            <w:r w:rsidRPr="00D63BA1">
              <w:rPr>
                <w:b/>
              </w:rPr>
              <w:t>Надати Лист погодження з умовами проекту договору про закупівлю.</w:t>
            </w:r>
          </w:p>
        </w:tc>
      </w:tr>
    </w:tbl>
    <w:p w14:paraId="70BAD300" w14:textId="77777777" w:rsidR="00884E52" w:rsidRPr="00D63BA1" w:rsidRDefault="00884E52" w:rsidP="00884E52">
      <w:pPr>
        <w:jc w:val="both"/>
        <w:rPr>
          <w:b/>
        </w:rPr>
      </w:pPr>
    </w:p>
    <w:p w14:paraId="65CC7C14" w14:textId="77777777" w:rsidR="00B35240" w:rsidRPr="00D63BA1" w:rsidRDefault="00B35240" w:rsidP="00B35240">
      <w:pPr>
        <w:pStyle w:val="13"/>
        <w:spacing w:line="100" w:lineRule="atLeast"/>
        <w:ind w:left="0" w:firstLine="709"/>
        <w:jc w:val="both"/>
        <w:rPr>
          <w:rFonts w:ascii="Times New Roman" w:hAnsi="Times New Roman" w:cs="Times New Roman"/>
          <w:lang w:val="uk-UA" w:eastAsia="uk-UA"/>
        </w:rPr>
      </w:pPr>
      <w:r w:rsidRPr="00D63BA1">
        <w:rPr>
          <w:rFonts w:ascii="Times New Roman" w:hAnsi="Times New Roman" w:cs="Times New Roman"/>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0C0E5A0" w14:textId="77777777" w:rsidR="00B35240" w:rsidRPr="00D63BA1" w:rsidRDefault="00B35240" w:rsidP="00B35240">
      <w:pPr>
        <w:pStyle w:val="13"/>
        <w:spacing w:line="100" w:lineRule="atLeast"/>
        <w:ind w:left="0" w:firstLine="709"/>
        <w:jc w:val="both"/>
        <w:rPr>
          <w:rFonts w:ascii="Times New Roman" w:hAnsi="Times New Roman" w:cs="Times New Roman"/>
          <w:lang w:val="uk-UA" w:eastAsia="uk-UA"/>
        </w:rPr>
      </w:pPr>
      <w:r w:rsidRPr="00D63BA1">
        <w:rPr>
          <w:rFonts w:ascii="Times New Roman" w:hAnsi="Times New Roman" w:cs="Times New Roman"/>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3362D94" w14:textId="77777777" w:rsidR="00B35240" w:rsidRPr="00D63BA1" w:rsidRDefault="00B35240" w:rsidP="00B35240">
      <w:pPr>
        <w:pStyle w:val="13"/>
        <w:spacing w:line="100" w:lineRule="atLeast"/>
        <w:ind w:left="0" w:firstLine="709"/>
        <w:jc w:val="both"/>
        <w:rPr>
          <w:rFonts w:ascii="Times New Roman" w:hAnsi="Times New Roman" w:cs="Times New Roman"/>
          <w:lang w:val="uk-UA" w:eastAsia="uk-UA"/>
        </w:rPr>
      </w:pPr>
      <w:r w:rsidRPr="00D63BA1">
        <w:rPr>
          <w:rFonts w:ascii="Times New Roman" w:hAnsi="Times New Roman" w:cs="Times New Roman"/>
          <w:b/>
          <w:bCs/>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63BA1">
        <w:rPr>
          <w:rFonts w:ascii="Times New Roman" w:hAnsi="Times New Roman" w:cs="Times New Roman"/>
          <w:lang w:val="uk-UA"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7F4362" w14:textId="77777777" w:rsidR="00B35240" w:rsidRPr="00D63BA1" w:rsidRDefault="00B35240" w:rsidP="00B35240">
      <w:pPr>
        <w:pStyle w:val="13"/>
        <w:spacing w:line="100" w:lineRule="atLeast"/>
        <w:ind w:left="0" w:firstLine="709"/>
        <w:jc w:val="both"/>
        <w:rPr>
          <w:rFonts w:ascii="Times New Roman" w:hAnsi="Times New Roman" w:cs="Times New Roman"/>
          <w:lang w:val="uk-UA" w:eastAsia="uk-UA"/>
        </w:rPr>
      </w:pPr>
      <w:r w:rsidRPr="00D63BA1">
        <w:rPr>
          <w:rFonts w:ascii="Times New Roman" w:hAnsi="Times New Roman" w:cs="Times New Roman"/>
          <w:lang w:val="uk-UA"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D48DE6A" w14:textId="77777777" w:rsidR="00B35240" w:rsidRPr="00D63BA1" w:rsidRDefault="00B35240" w:rsidP="00B35240">
      <w:pPr>
        <w:pStyle w:val="13"/>
        <w:spacing w:line="100" w:lineRule="atLeast"/>
        <w:ind w:left="0" w:firstLine="709"/>
        <w:jc w:val="both"/>
        <w:rPr>
          <w:rFonts w:ascii="Times New Roman" w:hAnsi="Times New Roman" w:cs="Times New Roman"/>
          <w:lang w:val="uk-UA" w:eastAsia="uk-UA"/>
        </w:rPr>
      </w:pPr>
      <w:r w:rsidRPr="00D63BA1">
        <w:rPr>
          <w:rFonts w:ascii="Times New Roman" w:hAnsi="Times New Roman" w:cs="Times New Roman"/>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42382E32" w14:textId="77777777" w:rsidR="00C80C7A" w:rsidRPr="00D63BA1" w:rsidRDefault="00C80C7A" w:rsidP="00C80C7A">
      <w:pPr>
        <w:tabs>
          <w:tab w:val="left" w:pos="8244"/>
          <w:tab w:val="left" w:pos="9160"/>
          <w:tab w:val="left" w:pos="10076"/>
          <w:tab w:val="left" w:pos="10992"/>
          <w:tab w:val="left" w:pos="11908"/>
          <w:tab w:val="left" w:pos="12824"/>
          <w:tab w:val="left" w:pos="13740"/>
          <w:tab w:val="left" w:pos="14656"/>
        </w:tabs>
        <w:jc w:val="both"/>
      </w:pPr>
    </w:p>
    <w:p w14:paraId="58B4372F" w14:textId="77777777" w:rsidR="005248F6" w:rsidRPr="00D63BA1" w:rsidRDefault="005248F6" w:rsidP="005248F6">
      <w:pPr>
        <w:jc w:val="both"/>
        <w:rPr>
          <w:b/>
        </w:rPr>
      </w:pPr>
    </w:p>
    <w:p w14:paraId="2036875D" w14:textId="77777777" w:rsidR="005248F6" w:rsidRPr="00D63BA1" w:rsidRDefault="005248F6" w:rsidP="00C80C7A">
      <w:pPr>
        <w:jc w:val="both"/>
        <w:rPr>
          <w:b/>
        </w:rPr>
      </w:pPr>
    </w:p>
    <w:p w14:paraId="6906CA79" w14:textId="14B5DEF1" w:rsidR="00C80C7A" w:rsidRPr="00D63BA1" w:rsidRDefault="00C80C7A" w:rsidP="00C80C7A">
      <w:pPr>
        <w:jc w:val="both"/>
        <w:rPr>
          <w:b/>
        </w:rPr>
      </w:pPr>
      <w:r w:rsidRPr="00D63BA1">
        <w:rPr>
          <w:b/>
        </w:rPr>
        <w:t>Додатково: замовник самостійно перевіряє інформацію, що міститься у відкритих реєстрах.</w:t>
      </w:r>
    </w:p>
    <w:p w14:paraId="44927673" w14:textId="77777777" w:rsidR="00C80C7A" w:rsidRPr="00D63BA1" w:rsidRDefault="00C80C7A" w:rsidP="00C80C7A">
      <w:pPr>
        <w:jc w:val="both"/>
        <w:rPr>
          <w:b/>
        </w:rPr>
      </w:pPr>
      <w:r w:rsidRPr="00D63BA1">
        <w:rPr>
          <w:b/>
        </w:rPr>
        <w:t xml:space="preserve">  Примітки :</w:t>
      </w:r>
    </w:p>
    <w:p w14:paraId="41D6E23C" w14:textId="77777777" w:rsidR="00C80C7A" w:rsidRPr="00D63BA1" w:rsidRDefault="00C80C7A" w:rsidP="00C80C7A">
      <w:pPr>
        <w:jc w:val="both"/>
        <w:rPr>
          <w:b/>
        </w:rPr>
      </w:pPr>
      <w:r w:rsidRPr="00D63BA1">
        <w:rPr>
          <w:b/>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14:paraId="6BB1E412" w14:textId="77777777" w:rsidR="00C80C7A" w:rsidRPr="00D63BA1" w:rsidRDefault="00C80C7A" w:rsidP="00C80C7A">
      <w:pPr>
        <w:jc w:val="both"/>
        <w:rPr>
          <w:b/>
        </w:rPr>
      </w:pPr>
      <w:r w:rsidRPr="00D63BA1">
        <w:rPr>
          <w:b/>
        </w:rPr>
        <w:t xml:space="preserve">б)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w:t>
      </w:r>
      <w:r w:rsidRPr="00D63BA1">
        <w:rPr>
          <w:b/>
        </w:rPr>
        <w:lastRenderedPageBreak/>
        <w:t>урахуванням вимог</w:t>
      </w:r>
      <w:hyperlink r:id="rId29" w:tgtFrame="_blank" w:history="1">
        <w:r w:rsidRPr="00D63BA1">
          <w:rPr>
            <w:b/>
          </w:rPr>
          <w:t> Закону України</w:t>
        </w:r>
      </w:hyperlink>
      <w:r w:rsidRPr="00D63BA1">
        <w:rPr>
          <w:b/>
        </w:rPr>
        <w:t xml:space="preserve"> "Про електронні документи та електронний документообіг". </w:t>
      </w:r>
    </w:p>
    <w:p w14:paraId="2287834C" w14:textId="77777777" w:rsidR="00C80C7A" w:rsidRPr="0094655A" w:rsidRDefault="00C80C7A" w:rsidP="00C80C7A">
      <w:pPr>
        <w:jc w:val="both"/>
        <w:rPr>
          <w:b/>
        </w:rPr>
      </w:pPr>
      <w:r w:rsidRPr="00D63BA1">
        <w:rPr>
          <w:b/>
        </w:rPr>
        <w:t>в) Якщо Замовником вимагається надання копій документу на папері, то кожна зі сторінок копії має бути завірена належним чином (печатка (за наявності), посада, ПІБ та підпис уповноваженої особи) Учасника.</w:t>
      </w:r>
    </w:p>
    <w:p w14:paraId="05144971" w14:textId="1AEEDE67" w:rsidR="005E4F99" w:rsidRDefault="005E4F99"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58D6D807" w14:textId="4A14B90A" w:rsidR="00632FD6" w:rsidRDefault="00632FD6"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63D50618" w14:textId="16C9D067" w:rsidR="00B35240" w:rsidRDefault="00B35240" w:rsidP="005056D3">
      <w:pPr>
        <w:pStyle w:val="a9"/>
        <w:ind w:right="142"/>
        <w:jc w:val="center"/>
        <w:rPr>
          <w:rFonts w:ascii="Times New Roman" w:hAnsi="Times New Roman"/>
          <w:b/>
          <w:sz w:val="24"/>
          <w:lang w:val="uk-UA"/>
        </w:rPr>
      </w:pPr>
    </w:p>
    <w:p w14:paraId="574CC686" w14:textId="580C387F" w:rsidR="00CB3CE0" w:rsidRDefault="00CB3CE0" w:rsidP="005056D3">
      <w:pPr>
        <w:pStyle w:val="a9"/>
        <w:ind w:right="142"/>
        <w:jc w:val="center"/>
        <w:rPr>
          <w:rFonts w:ascii="Times New Roman" w:hAnsi="Times New Roman"/>
          <w:b/>
          <w:sz w:val="24"/>
          <w:lang w:val="uk-UA"/>
        </w:rPr>
      </w:pPr>
    </w:p>
    <w:p w14:paraId="67E03913" w14:textId="2FA61693" w:rsidR="00CB3CE0" w:rsidRDefault="00CB3CE0" w:rsidP="005056D3">
      <w:pPr>
        <w:pStyle w:val="a9"/>
        <w:ind w:right="142"/>
        <w:jc w:val="center"/>
        <w:rPr>
          <w:rFonts w:ascii="Times New Roman" w:hAnsi="Times New Roman"/>
          <w:b/>
          <w:sz w:val="24"/>
          <w:lang w:val="uk-UA"/>
        </w:rPr>
      </w:pPr>
    </w:p>
    <w:p w14:paraId="11BCCFD0" w14:textId="27E498F6" w:rsidR="00CB3CE0" w:rsidRDefault="00CB3CE0" w:rsidP="005056D3">
      <w:pPr>
        <w:pStyle w:val="a9"/>
        <w:ind w:right="142"/>
        <w:jc w:val="center"/>
        <w:rPr>
          <w:rFonts w:ascii="Times New Roman" w:hAnsi="Times New Roman"/>
          <w:b/>
          <w:sz w:val="24"/>
          <w:lang w:val="uk-UA"/>
        </w:rPr>
      </w:pPr>
    </w:p>
    <w:p w14:paraId="07CCD1C3" w14:textId="7BCC7EB5" w:rsidR="00CB3CE0" w:rsidRDefault="00CB3CE0" w:rsidP="005056D3">
      <w:pPr>
        <w:pStyle w:val="a9"/>
        <w:ind w:right="142"/>
        <w:jc w:val="center"/>
        <w:rPr>
          <w:rFonts w:ascii="Times New Roman" w:hAnsi="Times New Roman"/>
          <w:b/>
          <w:sz w:val="24"/>
          <w:lang w:val="uk-UA"/>
        </w:rPr>
      </w:pPr>
    </w:p>
    <w:p w14:paraId="6F763E8C" w14:textId="10AD38D1" w:rsidR="00CB3CE0" w:rsidRDefault="00CB3CE0" w:rsidP="00C42104">
      <w:pPr>
        <w:pStyle w:val="a9"/>
        <w:ind w:right="142"/>
        <w:rPr>
          <w:rFonts w:ascii="Times New Roman" w:hAnsi="Times New Roman"/>
          <w:b/>
          <w:sz w:val="24"/>
          <w:lang w:val="uk-UA"/>
        </w:rPr>
      </w:pPr>
    </w:p>
    <w:sectPr w:rsidR="00CB3CE0" w:rsidSect="00B3524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C80F3" w14:textId="77777777" w:rsidR="00787D2C" w:rsidRDefault="00787D2C">
      <w:r>
        <w:separator/>
      </w:r>
    </w:p>
  </w:endnote>
  <w:endnote w:type="continuationSeparator" w:id="0">
    <w:p w14:paraId="7CB1DDA8" w14:textId="77777777" w:rsidR="00787D2C" w:rsidRDefault="0078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F2A8" w14:textId="77777777" w:rsidR="00710705" w:rsidRDefault="00710705"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4CE9D3" w14:textId="77777777" w:rsidR="00710705" w:rsidRDefault="00710705" w:rsidP="00B91EB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6D3F" w14:textId="2CAC56F7" w:rsidR="00710705" w:rsidRDefault="00710705"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C7265">
      <w:rPr>
        <w:rStyle w:val="a5"/>
        <w:noProof/>
      </w:rPr>
      <w:t>34</w:t>
    </w:r>
    <w:r>
      <w:rPr>
        <w:rStyle w:val="a5"/>
      </w:rPr>
      <w:fldChar w:fldCharType="end"/>
    </w:r>
  </w:p>
  <w:p w14:paraId="20A3B4E6" w14:textId="77777777" w:rsidR="00710705" w:rsidRDefault="00710705" w:rsidP="00B91EB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34F52" w14:textId="77777777" w:rsidR="00787D2C" w:rsidRDefault="00787D2C">
      <w:r>
        <w:separator/>
      </w:r>
    </w:p>
  </w:footnote>
  <w:footnote w:type="continuationSeparator" w:id="0">
    <w:p w14:paraId="07B753F9" w14:textId="77777777" w:rsidR="00787D2C" w:rsidRDefault="0078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58FB0" w14:textId="77777777" w:rsidR="00710705" w:rsidRDefault="00710705" w:rsidP="00B91E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15F209" w14:textId="77777777" w:rsidR="00710705" w:rsidRDefault="00710705" w:rsidP="00B91EB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6158" w14:textId="77777777" w:rsidR="00710705" w:rsidRDefault="00710705" w:rsidP="00B91EB3">
    <w:pPr>
      <w:pStyle w:val="a3"/>
      <w:framePr w:wrap="around" w:vAnchor="text" w:hAnchor="margin" w:xAlign="right" w:y="1"/>
      <w:rPr>
        <w:rStyle w:val="a5"/>
      </w:rPr>
    </w:pPr>
  </w:p>
  <w:p w14:paraId="3BA030B4" w14:textId="77777777" w:rsidR="00710705" w:rsidRDefault="00710705" w:rsidP="00B91EB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EFB"/>
    <w:multiLevelType w:val="hybridMultilevel"/>
    <w:tmpl w:val="F0EAD300"/>
    <w:lvl w:ilvl="0" w:tplc="A8CE949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1B6253"/>
    <w:multiLevelType w:val="multilevel"/>
    <w:tmpl w:val="7E0C01E8"/>
    <w:lvl w:ilvl="0">
      <w:start w:val="1"/>
      <w:numFmt w:val="decimal"/>
      <w:lvlText w:val="%1."/>
      <w:lvlJc w:val="left"/>
      <w:pPr>
        <w:tabs>
          <w:tab w:val="num" w:pos="0"/>
        </w:tabs>
        <w:ind w:left="4471" w:hanging="360"/>
      </w:pPr>
      <w:rPr>
        <w:b/>
        <w:i w:val="0"/>
      </w:rPr>
    </w:lvl>
    <w:lvl w:ilvl="1">
      <w:start w:val="1"/>
      <w:numFmt w:val="decimal"/>
      <w:lvlText w:val="%1.%2."/>
      <w:lvlJc w:val="left"/>
      <w:pPr>
        <w:tabs>
          <w:tab w:val="num" w:pos="0"/>
        </w:tabs>
        <w:ind w:left="1142" w:hanging="432"/>
      </w:pPr>
      <w:rPr>
        <w:rFonts w:cs="Calibri"/>
        <w:b w:val="0"/>
        <w:i w:val="0"/>
        <w:color w:val="auto"/>
        <w:sz w:val="24"/>
        <w:szCs w:val="24"/>
        <w:lang w:val="uk-UA"/>
      </w:rPr>
    </w:lvl>
    <w:lvl w:ilvl="2">
      <w:start w:val="1"/>
      <w:numFmt w:val="decimal"/>
      <w:lvlText w:val="%3."/>
      <w:lvlJc w:val="left"/>
      <w:pPr>
        <w:tabs>
          <w:tab w:val="num" w:pos="0"/>
        </w:tabs>
        <w:ind w:left="1224" w:hanging="504"/>
      </w:pPr>
      <w:rPr>
        <w:rFonts w:ascii="Times New Roman" w:eastAsia="Times New Roman" w:hAnsi="Times New Roman" w:cs="Times New Roman"/>
        <w:sz w:val="24"/>
        <w:szCs w:val="24"/>
      </w:rPr>
    </w:lvl>
    <w:lvl w:ilvl="3">
      <w:start w:val="1"/>
      <w:numFmt w:val="decimal"/>
      <w:lvlText w:val="%4."/>
      <w:lvlJc w:val="left"/>
      <w:pPr>
        <w:tabs>
          <w:tab w:val="num" w:pos="0"/>
        </w:tabs>
        <w:ind w:left="1728" w:hanging="648"/>
      </w:pPr>
      <w:rPr>
        <w:rFonts w:ascii="Arial" w:eastAsia="Arial" w:hAnsi="Arial" w:cs="Arial"/>
        <w:sz w:val="22"/>
        <w:szCs w:val="22"/>
        <w:lang w:val="ru-RU"/>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3">
    <w:nsid w:val="1D377481"/>
    <w:multiLevelType w:val="hybridMultilevel"/>
    <w:tmpl w:val="1BAABBEE"/>
    <w:lvl w:ilvl="0" w:tplc="17F451FE">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6F52096"/>
    <w:multiLevelType w:val="hybridMultilevel"/>
    <w:tmpl w:val="295ABBAA"/>
    <w:lvl w:ilvl="0" w:tplc="2000000F">
      <w:start w:val="1"/>
      <w:numFmt w:val="decimal"/>
      <w:lvlText w:val="%1."/>
      <w:lvlJc w:val="left"/>
      <w:pPr>
        <w:ind w:left="720" w:hanging="360"/>
      </w:pPr>
      <w:rPr>
        <w:rFonts w:hint="default"/>
        <w:b w:val="0"/>
      </w:rPr>
    </w:lvl>
    <w:lvl w:ilvl="1" w:tplc="20000013">
      <w:start w:val="1"/>
      <w:numFmt w:val="upperRoman"/>
      <w:lvlText w:val="%2."/>
      <w:lvlJc w:val="righ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9C14F32"/>
    <w:multiLevelType w:val="hybridMultilevel"/>
    <w:tmpl w:val="6A68B1D6"/>
    <w:lvl w:ilvl="0" w:tplc="72883354">
      <w:start w:val="2"/>
      <w:numFmt w:val="bullet"/>
      <w:lvlText w:val="–"/>
      <w:lvlJc w:val="left"/>
      <w:pPr>
        <w:ind w:left="676" w:hanging="360"/>
      </w:pPr>
      <w:rPr>
        <w:rFonts w:ascii="Times New Roman" w:eastAsia="Times New Roman" w:hAnsi="Times New Roman" w:cs="Times New Roman" w:hint="default"/>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7">
    <w:nsid w:val="47803FB1"/>
    <w:multiLevelType w:val="hybridMultilevel"/>
    <w:tmpl w:val="1FD8FC8C"/>
    <w:lvl w:ilvl="0" w:tplc="230289F0">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477AB7"/>
    <w:multiLevelType w:val="multilevel"/>
    <w:tmpl w:val="1138EA8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57043C4"/>
    <w:multiLevelType w:val="hybridMultilevel"/>
    <w:tmpl w:val="325E87D4"/>
    <w:lvl w:ilvl="0" w:tplc="4C8CE40C">
      <w:start w:val="1"/>
      <w:numFmt w:val="decimal"/>
      <w:lvlText w:val="%1."/>
      <w:lvlJc w:val="left"/>
      <w:pPr>
        <w:ind w:left="781"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0">
    <w:nsid w:val="790575F9"/>
    <w:multiLevelType w:val="hybridMultilevel"/>
    <w:tmpl w:val="394A5536"/>
    <w:lvl w:ilvl="0" w:tplc="93B87BBC">
      <w:start w:val="3"/>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1">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2">
    <w:nsid w:val="7E3D4FAD"/>
    <w:multiLevelType w:val="hybridMultilevel"/>
    <w:tmpl w:val="E4E85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3523C"/>
    <w:multiLevelType w:val="hybridMultilevel"/>
    <w:tmpl w:val="B8481722"/>
    <w:lvl w:ilvl="0" w:tplc="83C8124E">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9"/>
  </w:num>
  <w:num w:numId="7">
    <w:abstractNumId w:val="7"/>
  </w:num>
  <w:num w:numId="8">
    <w:abstractNumId w:val="10"/>
  </w:num>
  <w:num w:numId="9">
    <w:abstractNumId w:val="11"/>
  </w:num>
  <w:num w:numId="10">
    <w:abstractNumId w:val="8"/>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1A"/>
    <w:rsid w:val="0000025E"/>
    <w:rsid w:val="00000873"/>
    <w:rsid w:val="00002595"/>
    <w:rsid w:val="0000345E"/>
    <w:rsid w:val="000061D2"/>
    <w:rsid w:val="000126F1"/>
    <w:rsid w:val="00012AF5"/>
    <w:rsid w:val="00015CE2"/>
    <w:rsid w:val="00020FE5"/>
    <w:rsid w:val="00025B1A"/>
    <w:rsid w:val="000267EF"/>
    <w:rsid w:val="0003185A"/>
    <w:rsid w:val="000336EC"/>
    <w:rsid w:val="00036E57"/>
    <w:rsid w:val="00040CF4"/>
    <w:rsid w:val="000462C8"/>
    <w:rsid w:val="000509C8"/>
    <w:rsid w:val="000525CB"/>
    <w:rsid w:val="000526CE"/>
    <w:rsid w:val="00053660"/>
    <w:rsid w:val="000608B9"/>
    <w:rsid w:val="00060F16"/>
    <w:rsid w:val="00071807"/>
    <w:rsid w:val="00074E91"/>
    <w:rsid w:val="00077BDB"/>
    <w:rsid w:val="00087441"/>
    <w:rsid w:val="00090F70"/>
    <w:rsid w:val="00097CA9"/>
    <w:rsid w:val="000A036C"/>
    <w:rsid w:val="000A3F1A"/>
    <w:rsid w:val="000A4BEB"/>
    <w:rsid w:val="000A4C04"/>
    <w:rsid w:val="000A6ABB"/>
    <w:rsid w:val="000B744B"/>
    <w:rsid w:val="000B7468"/>
    <w:rsid w:val="000C4236"/>
    <w:rsid w:val="000C43FC"/>
    <w:rsid w:val="000C52D3"/>
    <w:rsid w:val="000C75DE"/>
    <w:rsid w:val="000D005F"/>
    <w:rsid w:val="000D1BC2"/>
    <w:rsid w:val="000D3343"/>
    <w:rsid w:val="000D343D"/>
    <w:rsid w:val="000D3546"/>
    <w:rsid w:val="000D369A"/>
    <w:rsid w:val="000D477B"/>
    <w:rsid w:val="000E062B"/>
    <w:rsid w:val="000E4794"/>
    <w:rsid w:val="000F1471"/>
    <w:rsid w:val="000F396F"/>
    <w:rsid w:val="00102296"/>
    <w:rsid w:val="001028F6"/>
    <w:rsid w:val="00111F00"/>
    <w:rsid w:val="00112B9B"/>
    <w:rsid w:val="00114919"/>
    <w:rsid w:val="001162C1"/>
    <w:rsid w:val="001166C8"/>
    <w:rsid w:val="00116906"/>
    <w:rsid w:val="001177BE"/>
    <w:rsid w:val="001206A1"/>
    <w:rsid w:val="00120A11"/>
    <w:rsid w:val="00125311"/>
    <w:rsid w:val="00127E40"/>
    <w:rsid w:val="00132299"/>
    <w:rsid w:val="00132CF9"/>
    <w:rsid w:val="001335FA"/>
    <w:rsid w:val="001343A1"/>
    <w:rsid w:val="0013587F"/>
    <w:rsid w:val="001363A6"/>
    <w:rsid w:val="0013760B"/>
    <w:rsid w:val="00137F72"/>
    <w:rsid w:val="00141CE3"/>
    <w:rsid w:val="00143589"/>
    <w:rsid w:val="00143629"/>
    <w:rsid w:val="00143850"/>
    <w:rsid w:val="001472CC"/>
    <w:rsid w:val="00147D2C"/>
    <w:rsid w:val="00156823"/>
    <w:rsid w:val="0016043C"/>
    <w:rsid w:val="00161ED9"/>
    <w:rsid w:val="0016228E"/>
    <w:rsid w:val="00162DED"/>
    <w:rsid w:val="00163AC1"/>
    <w:rsid w:val="00163F57"/>
    <w:rsid w:val="00165743"/>
    <w:rsid w:val="00165D84"/>
    <w:rsid w:val="00170BDC"/>
    <w:rsid w:val="0017147B"/>
    <w:rsid w:val="00173CA5"/>
    <w:rsid w:val="00174A91"/>
    <w:rsid w:val="00176063"/>
    <w:rsid w:val="00176C9D"/>
    <w:rsid w:val="00182575"/>
    <w:rsid w:val="00190873"/>
    <w:rsid w:val="00192132"/>
    <w:rsid w:val="001927BA"/>
    <w:rsid w:val="001932E5"/>
    <w:rsid w:val="00194EBD"/>
    <w:rsid w:val="001A06C5"/>
    <w:rsid w:val="001A6050"/>
    <w:rsid w:val="001A7510"/>
    <w:rsid w:val="001B1625"/>
    <w:rsid w:val="001B71B0"/>
    <w:rsid w:val="001B7848"/>
    <w:rsid w:val="001C00E4"/>
    <w:rsid w:val="001C0328"/>
    <w:rsid w:val="001C276C"/>
    <w:rsid w:val="001C4219"/>
    <w:rsid w:val="001C5AED"/>
    <w:rsid w:val="001D01D4"/>
    <w:rsid w:val="001D256C"/>
    <w:rsid w:val="001E2C29"/>
    <w:rsid w:val="001E7C7D"/>
    <w:rsid w:val="001F15B7"/>
    <w:rsid w:val="001F31CC"/>
    <w:rsid w:val="001F39E9"/>
    <w:rsid w:val="001F7DF5"/>
    <w:rsid w:val="00200272"/>
    <w:rsid w:val="002046CF"/>
    <w:rsid w:val="00205732"/>
    <w:rsid w:val="002061E4"/>
    <w:rsid w:val="002114FC"/>
    <w:rsid w:val="00214CA2"/>
    <w:rsid w:val="002231F3"/>
    <w:rsid w:val="0022325E"/>
    <w:rsid w:val="002246A1"/>
    <w:rsid w:val="00224ACF"/>
    <w:rsid w:val="00234D64"/>
    <w:rsid w:val="002366B0"/>
    <w:rsid w:val="002435A0"/>
    <w:rsid w:val="00243C07"/>
    <w:rsid w:val="00245CEA"/>
    <w:rsid w:val="00247306"/>
    <w:rsid w:val="0024752C"/>
    <w:rsid w:val="00251448"/>
    <w:rsid w:val="00252B9C"/>
    <w:rsid w:val="00255906"/>
    <w:rsid w:val="0025761E"/>
    <w:rsid w:val="002604B4"/>
    <w:rsid w:val="002608B0"/>
    <w:rsid w:val="00260F60"/>
    <w:rsid w:val="00261017"/>
    <w:rsid w:val="002638F2"/>
    <w:rsid w:val="002663E2"/>
    <w:rsid w:val="0027239E"/>
    <w:rsid w:val="002727F3"/>
    <w:rsid w:val="00275D32"/>
    <w:rsid w:val="00277D3B"/>
    <w:rsid w:val="00280A7C"/>
    <w:rsid w:val="00281149"/>
    <w:rsid w:val="00283177"/>
    <w:rsid w:val="00283642"/>
    <w:rsid w:val="00283929"/>
    <w:rsid w:val="00286280"/>
    <w:rsid w:val="00291E82"/>
    <w:rsid w:val="002936BD"/>
    <w:rsid w:val="00297BA6"/>
    <w:rsid w:val="002A1186"/>
    <w:rsid w:val="002A24EC"/>
    <w:rsid w:val="002A555B"/>
    <w:rsid w:val="002A576F"/>
    <w:rsid w:val="002A604B"/>
    <w:rsid w:val="002A6643"/>
    <w:rsid w:val="002A7EE0"/>
    <w:rsid w:val="002B01CA"/>
    <w:rsid w:val="002B477E"/>
    <w:rsid w:val="002B7A53"/>
    <w:rsid w:val="002C0582"/>
    <w:rsid w:val="002C1297"/>
    <w:rsid w:val="002C15A0"/>
    <w:rsid w:val="002C2253"/>
    <w:rsid w:val="002C71D1"/>
    <w:rsid w:val="002C7FDF"/>
    <w:rsid w:val="002D2A0F"/>
    <w:rsid w:val="002D5070"/>
    <w:rsid w:val="002D59CE"/>
    <w:rsid w:val="002D7BA4"/>
    <w:rsid w:val="002D7C3B"/>
    <w:rsid w:val="002E0BCF"/>
    <w:rsid w:val="002E1116"/>
    <w:rsid w:val="002E16FA"/>
    <w:rsid w:val="002E18AD"/>
    <w:rsid w:val="002E1D28"/>
    <w:rsid w:val="002E5F08"/>
    <w:rsid w:val="002F0C47"/>
    <w:rsid w:val="002F1536"/>
    <w:rsid w:val="0030235C"/>
    <w:rsid w:val="00302FF3"/>
    <w:rsid w:val="00304B64"/>
    <w:rsid w:val="00310A4A"/>
    <w:rsid w:val="00310C1B"/>
    <w:rsid w:val="003125A1"/>
    <w:rsid w:val="00314A47"/>
    <w:rsid w:val="003171C8"/>
    <w:rsid w:val="00320CAD"/>
    <w:rsid w:val="00323D61"/>
    <w:rsid w:val="00324339"/>
    <w:rsid w:val="00326CBA"/>
    <w:rsid w:val="00327155"/>
    <w:rsid w:val="00332ADE"/>
    <w:rsid w:val="0033423F"/>
    <w:rsid w:val="003403B5"/>
    <w:rsid w:val="00340DA0"/>
    <w:rsid w:val="003426A7"/>
    <w:rsid w:val="00342929"/>
    <w:rsid w:val="003446D0"/>
    <w:rsid w:val="00345353"/>
    <w:rsid w:val="003464BB"/>
    <w:rsid w:val="003504C7"/>
    <w:rsid w:val="00351F7A"/>
    <w:rsid w:val="00353B88"/>
    <w:rsid w:val="00356D98"/>
    <w:rsid w:val="00357169"/>
    <w:rsid w:val="0036198E"/>
    <w:rsid w:val="003651E0"/>
    <w:rsid w:val="00366DDA"/>
    <w:rsid w:val="003675E4"/>
    <w:rsid w:val="0037254F"/>
    <w:rsid w:val="00372D02"/>
    <w:rsid w:val="00374295"/>
    <w:rsid w:val="00375133"/>
    <w:rsid w:val="00376699"/>
    <w:rsid w:val="0037799A"/>
    <w:rsid w:val="00381C19"/>
    <w:rsid w:val="003869E9"/>
    <w:rsid w:val="00393502"/>
    <w:rsid w:val="0039372E"/>
    <w:rsid w:val="003939DA"/>
    <w:rsid w:val="003A602E"/>
    <w:rsid w:val="003A606A"/>
    <w:rsid w:val="003B0273"/>
    <w:rsid w:val="003B05D7"/>
    <w:rsid w:val="003B1494"/>
    <w:rsid w:val="003B1F28"/>
    <w:rsid w:val="003B2E31"/>
    <w:rsid w:val="003B6367"/>
    <w:rsid w:val="003C0A9C"/>
    <w:rsid w:val="003C3931"/>
    <w:rsid w:val="003D0619"/>
    <w:rsid w:val="003D0F9E"/>
    <w:rsid w:val="003D3466"/>
    <w:rsid w:val="003D7325"/>
    <w:rsid w:val="003E2AFA"/>
    <w:rsid w:val="003E6B8A"/>
    <w:rsid w:val="003E76DB"/>
    <w:rsid w:val="003F1827"/>
    <w:rsid w:val="003F1C87"/>
    <w:rsid w:val="003F2200"/>
    <w:rsid w:val="003F2343"/>
    <w:rsid w:val="003F3232"/>
    <w:rsid w:val="003F686C"/>
    <w:rsid w:val="00400FF7"/>
    <w:rsid w:val="00402650"/>
    <w:rsid w:val="0040385D"/>
    <w:rsid w:val="00405905"/>
    <w:rsid w:val="00417237"/>
    <w:rsid w:val="004173B4"/>
    <w:rsid w:val="00420B9B"/>
    <w:rsid w:val="00422A20"/>
    <w:rsid w:val="004264F7"/>
    <w:rsid w:val="0042794F"/>
    <w:rsid w:val="00432A97"/>
    <w:rsid w:val="004359E3"/>
    <w:rsid w:val="00436FE3"/>
    <w:rsid w:val="00437787"/>
    <w:rsid w:val="00442B6F"/>
    <w:rsid w:val="00453207"/>
    <w:rsid w:val="00454657"/>
    <w:rsid w:val="00456028"/>
    <w:rsid w:val="00462757"/>
    <w:rsid w:val="00463BE3"/>
    <w:rsid w:val="00464995"/>
    <w:rsid w:val="0046567A"/>
    <w:rsid w:val="00466032"/>
    <w:rsid w:val="00471A2E"/>
    <w:rsid w:val="00473ACA"/>
    <w:rsid w:val="00473D84"/>
    <w:rsid w:val="00473DA8"/>
    <w:rsid w:val="0047469D"/>
    <w:rsid w:val="0047580D"/>
    <w:rsid w:val="00480011"/>
    <w:rsid w:val="00480FF2"/>
    <w:rsid w:val="00481083"/>
    <w:rsid w:val="004816E0"/>
    <w:rsid w:val="00484284"/>
    <w:rsid w:val="00486116"/>
    <w:rsid w:val="0048628C"/>
    <w:rsid w:val="00486987"/>
    <w:rsid w:val="0048799D"/>
    <w:rsid w:val="0049181E"/>
    <w:rsid w:val="00492D02"/>
    <w:rsid w:val="00493FF6"/>
    <w:rsid w:val="004A09AD"/>
    <w:rsid w:val="004A335C"/>
    <w:rsid w:val="004A35F6"/>
    <w:rsid w:val="004B2E36"/>
    <w:rsid w:val="004B4CA3"/>
    <w:rsid w:val="004B565F"/>
    <w:rsid w:val="004B58B3"/>
    <w:rsid w:val="004B58EC"/>
    <w:rsid w:val="004C0B4E"/>
    <w:rsid w:val="004C33B9"/>
    <w:rsid w:val="004C3E18"/>
    <w:rsid w:val="004C6114"/>
    <w:rsid w:val="004C6B3F"/>
    <w:rsid w:val="004C7905"/>
    <w:rsid w:val="004D24D0"/>
    <w:rsid w:val="004E2847"/>
    <w:rsid w:val="004E2AF9"/>
    <w:rsid w:val="004E2D23"/>
    <w:rsid w:val="004E4D8D"/>
    <w:rsid w:val="004E5FA0"/>
    <w:rsid w:val="004F1140"/>
    <w:rsid w:val="004F4367"/>
    <w:rsid w:val="004F4AB4"/>
    <w:rsid w:val="004F75C8"/>
    <w:rsid w:val="004F7A05"/>
    <w:rsid w:val="00501E6C"/>
    <w:rsid w:val="005027D7"/>
    <w:rsid w:val="005048D2"/>
    <w:rsid w:val="0050495F"/>
    <w:rsid w:val="00504C5D"/>
    <w:rsid w:val="005056D3"/>
    <w:rsid w:val="00510459"/>
    <w:rsid w:val="00514953"/>
    <w:rsid w:val="005210DA"/>
    <w:rsid w:val="00521654"/>
    <w:rsid w:val="005227A1"/>
    <w:rsid w:val="00523ADE"/>
    <w:rsid w:val="005248F6"/>
    <w:rsid w:val="00525899"/>
    <w:rsid w:val="00531123"/>
    <w:rsid w:val="00531771"/>
    <w:rsid w:val="00532888"/>
    <w:rsid w:val="00532A6B"/>
    <w:rsid w:val="00532EA5"/>
    <w:rsid w:val="00533C09"/>
    <w:rsid w:val="005340A9"/>
    <w:rsid w:val="005340F4"/>
    <w:rsid w:val="00535F6A"/>
    <w:rsid w:val="005366F0"/>
    <w:rsid w:val="005419CB"/>
    <w:rsid w:val="00542F29"/>
    <w:rsid w:val="0054416D"/>
    <w:rsid w:val="005446B0"/>
    <w:rsid w:val="005518EB"/>
    <w:rsid w:val="005521FE"/>
    <w:rsid w:val="00556B4B"/>
    <w:rsid w:val="00556D37"/>
    <w:rsid w:val="00557ABD"/>
    <w:rsid w:val="00560B86"/>
    <w:rsid w:val="00563A04"/>
    <w:rsid w:val="00570C2E"/>
    <w:rsid w:val="00570D1F"/>
    <w:rsid w:val="0057111C"/>
    <w:rsid w:val="00572132"/>
    <w:rsid w:val="0057346E"/>
    <w:rsid w:val="0057559B"/>
    <w:rsid w:val="00575B59"/>
    <w:rsid w:val="00577AA2"/>
    <w:rsid w:val="0058176E"/>
    <w:rsid w:val="00587096"/>
    <w:rsid w:val="005870F1"/>
    <w:rsid w:val="00590572"/>
    <w:rsid w:val="0059111A"/>
    <w:rsid w:val="00593765"/>
    <w:rsid w:val="005943B5"/>
    <w:rsid w:val="0059467F"/>
    <w:rsid w:val="00594A59"/>
    <w:rsid w:val="005951FB"/>
    <w:rsid w:val="0059583D"/>
    <w:rsid w:val="005964DB"/>
    <w:rsid w:val="005A1247"/>
    <w:rsid w:val="005A1D85"/>
    <w:rsid w:val="005A4801"/>
    <w:rsid w:val="005A551D"/>
    <w:rsid w:val="005B01B6"/>
    <w:rsid w:val="005B2687"/>
    <w:rsid w:val="005B3728"/>
    <w:rsid w:val="005B684C"/>
    <w:rsid w:val="005C159B"/>
    <w:rsid w:val="005C456A"/>
    <w:rsid w:val="005C722F"/>
    <w:rsid w:val="005C7CBA"/>
    <w:rsid w:val="005D107B"/>
    <w:rsid w:val="005D5EE8"/>
    <w:rsid w:val="005D655E"/>
    <w:rsid w:val="005E4F99"/>
    <w:rsid w:val="005E5A04"/>
    <w:rsid w:val="005E7F6A"/>
    <w:rsid w:val="005F0679"/>
    <w:rsid w:val="005F11B0"/>
    <w:rsid w:val="005F6719"/>
    <w:rsid w:val="005F6B38"/>
    <w:rsid w:val="006021C3"/>
    <w:rsid w:val="00603FDE"/>
    <w:rsid w:val="00604159"/>
    <w:rsid w:val="006050BC"/>
    <w:rsid w:val="00605888"/>
    <w:rsid w:val="00605D57"/>
    <w:rsid w:val="00610BE6"/>
    <w:rsid w:val="006124A3"/>
    <w:rsid w:val="0061433E"/>
    <w:rsid w:val="006150C9"/>
    <w:rsid w:val="00620076"/>
    <w:rsid w:val="00620F37"/>
    <w:rsid w:val="006229D2"/>
    <w:rsid w:val="006233E9"/>
    <w:rsid w:val="006257CD"/>
    <w:rsid w:val="00625A12"/>
    <w:rsid w:val="00625EB8"/>
    <w:rsid w:val="0062608D"/>
    <w:rsid w:val="006265F5"/>
    <w:rsid w:val="006319E0"/>
    <w:rsid w:val="00632FD6"/>
    <w:rsid w:val="006331D2"/>
    <w:rsid w:val="006345A2"/>
    <w:rsid w:val="006353B1"/>
    <w:rsid w:val="006414F1"/>
    <w:rsid w:val="006428BA"/>
    <w:rsid w:val="00643095"/>
    <w:rsid w:val="006432AF"/>
    <w:rsid w:val="00643588"/>
    <w:rsid w:val="00644954"/>
    <w:rsid w:val="00644E96"/>
    <w:rsid w:val="00646C17"/>
    <w:rsid w:val="006516D1"/>
    <w:rsid w:val="00657BCF"/>
    <w:rsid w:val="00661DFC"/>
    <w:rsid w:val="00662652"/>
    <w:rsid w:val="00662D6B"/>
    <w:rsid w:val="00664C16"/>
    <w:rsid w:val="00665A10"/>
    <w:rsid w:val="00666498"/>
    <w:rsid w:val="006666EA"/>
    <w:rsid w:val="006679E4"/>
    <w:rsid w:val="00672CA9"/>
    <w:rsid w:val="006731EB"/>
    <w:rsid w:val="00682204"/>
    <w:rsid w:val="006822B3"/>
    <w:rsid w:val="00682D0E"/>
    <w:rsid w:val="00683827"/>
    <w:rsid w:val="00685209"/>
    <w:rsid w:val="0068590C"/>
    <w:rsid w:val="00685969"/>
    <w:rsid w:val="00686718"/>
    <w:rsid w:val="00690E93"/>
    <w:rsid w:val="0069144F"/>
    <w:rsid w:val="00691A98"/>
    <w:rsid w:val="00692760"/>
    <w:rsid w:val="00692B14"/>
    <w:rsid w:val="00692B41"/>
    <w:rsid w:val="006931A9"/>
    <w:rsid w:val="0069531F"/>
    <w:rsid w:val="00695EE9"/>
    <w:rsid w:val="006A404F"/>
    <w:rsid w:val="006A6DE5"/>
    <w:rsid w:val="006A7417"/>
    <w:rsid w:val="006B1DB4"/>
    <w:rsid w:val="006B34DA"/>
    <w:rsid w:val="006B4BE3"/>
    <w:rsid w:val="006B52A9"/>
    <w:rsid w:val="006B7B24"/>
    <w:rsid w:val="006C0AF9"/>
    <w:rsid w:val="006C1453"/>
    <w:rsid w:val="006C4315"/>
    <w:rsid w:val="006D0199"/>
    <w:rsid w:val="006D22BB"/>
    <w:rsid w:val="006D2A48"/>
    <w:rsid w:val="006D2E50"/>
    <w:rsid w:val="006E07A1"/>
    <w:rsid w:val="006E1CD3"/>
    <w:rsid w:val="006E280C"/>
    <w:rsid w:val="006E5045"/>
    <w:rsid w:val="006E69D5"/>
    <w:rsid w:val="006F3FEF"/>
    <w:rsid w:val="006F72BE"/>
    <w:rsid w:val="007008B8"/>
    <w:rsid w:val="007022C2"/>
    <w:rsid w:val="00702B8B"/>
    <w:rsid w:val="00703336"/>
    <w:rsid w:val="007065A5"/>
    <w:rsid w:val="00710705"/>
    <w:rsid w:val="00710A4B"/>
    <w:rsid w:val="00711ABB"/>
    <w:rsid w:val="00713886"/>
    <w:rsid w:val="00714B65"/>
    <w:rsid w:val="007150B7"/>
    <w:rsid w:val="007157A9"/>
    <w:rsid w:val="00715ABA"/>
    <w:rsid w:val="00715EAD"/>
    <w:rsid w:val="00720A9D"/>
    <w:rsid w:val="0072469C"/>
    <w:rsid w:val="0072491D"/>
    <w:rsid w:val="00724A86"/>
    <w:rsid w:val="0072553E"/>
    <w:rsid w:val="00731A9F"/>
    <w:rsid w:val="00733BC3"/>
    <w:rsid w:val="00734A6D"/>
    <w:rsid w:val="007352E3"/>
    <w:rsid w:val="0073598A"/>
    <w:rsid w:val="00736540"/>
    <w:rsid w:val="00737B42"/>
    <w:rsid w:val="00740EE1"/>
    <w:rsid w:val="0074159F"/>
    <w:rsid w:val="00744F99"/>
    <w:rsid w:val="00745593"/>
    <w:rsid w:val="00745695"/>
    <w:rsid w:val="007459C6"/>
    <w:rsid w:val="00747334"/>
    <w:rsid w:val="00750BDC"/>
    <w:rsid w:val="00751F48"/>
    <w:rsid w:val="00753ED4"/>
    <w:rsid w:val="00755237"/>
    <w:rsid w:val="0075725A"/>
    <w:rsid w:val="00757D30"/>
    <w:rsid w:val="00763E02"/>
    <w:rsid w:val="00765A61"/>
    <w:rsid w:val="0077128E"/>
    <w:rsid w:val="00772ACE"/>
    <w:rsid w:val="00775A2D"/>
    <w:rsid w:val="00776A9C"/>
    <w:rsid w:val="007776A3"/>
    <w:rsid w:val="007840A4"/>
    <w:rsid w:val="00785902"/>
    <w:rsid w:val="00785C24"/>
    <w:rsid w:val="00787390"/>
    <w:rsid w:val="00787D2C"/>
    <w:rsid w:val="00790AD6"/>
    <w:rsid w:val="00792A33"/>
    <w:rsid w:val="00795C43"/>
    <w:rsid w:val="00796F3F"/>
    <w:rsid w:val="00797342"/>
    <w:rsid w:val="007A201F"/>
    <w:rsid w:val="007A273E"/>
    <w:rsid w:val="007A418D"/>
    <w:rsid w:val="007A796B"/>
    <w:rsid w:val="007B0370"/>
    <w:rsid w:val="007B639E"/>
    <w:rsid w:val="007B7567"/>
    <w:rsid w:val="007C0688"/>
    <w:rsid w:val="007C0788"/>
    <w:rsid w:val="007C0C3C"/>
    <w:rsid w:val="007C13BB"/>
    <w:rsid w:val="007C4AC5"/>
    <w:rsid w:val="007C7C81"/>
    <w:rsid w:val="007D0DA6"/>
    <w:rsid w:val="007D381B"/>
    <w:rsid w:val="007D5616"/>
    <w:rsid w:val="007E1C5A"/>
    <w:rsid w:val="007E2417"/>
    <w:rsid w:val="007E2EC9"/>
    <w:rsid w:val="007E4651"/>
    <w:rsid w:val="007E4999"/>
    <w:rsid w:val="007E578D"/>
    <w:rsid w:val="007E5D61"/>
    <w:rsid w:val="007E68AE"/>
    <w:rsid w:val="007E7E83"/>
    <w:rsid w:val="007F29DD"/>
    <w:rsid w:val="007F370A"/>
    <w:rsid w:val="007F3863"/>
    <w:rsid w:val="007F3890"/>
    <w:rsid w:val="007F41AA"/>
    <w:rsid w:val="007F6004"/>
    <w:rsid w:val="007F7A97"/>
    <w:rsid w:val="0080076C"/>
    <w:rsid w:val="00800E4C"/>
    <w:rsid w:val="00802C6D"/>
    <w:rsid w:val="0080592B"/>
    <w:rsid w:val="00815714"/>
    <w:rsid w:val="0081613E"/>
    <w:rsid w:val="00817FBA"/>
    <w:rsid w:val="00824791"/>
    <w:rsid w:val="00827CBA"/>
    <w:rsid w:val="00831B04"/>
    <w:rsid w:val="00832751"/>
    <w:rsid w:val="00832A96"/>
    <w:rsid w:val="00833B63"/>
    <w:rsid w:val="00834216"/>
    <w:rsid w:val="00837E56"/>
    <w:rsid w:val="00840B0A"/>
    <w:rsid w:val="008427C5"/>
    <w:rsid w:val="0084406A"/>
    <w:rsid w:val="008453DE"/>
    <w:rsid w:val="00845721"/>
    <w:rsid w:val="00846037"/>
    <w:rsid w:val="008504CD"/>
    <w:rsid w:val="00851A0D"/>
    <w:rsid w:val="00854E22"/>
    <w:rsid w:val="00857C79"/>
    <w:rsid w:val="00861F96"/>
    <w:rsid w:val="008626EC"/>
    <w:rsid w:val="0086722C"/>
    <w:rsid w:val="00871061"/>
    <w:rsid w:val="00872B22"/>
    <w:rsid w:val="00872E61"/>
    <w:rsid w:val="00873FF1"/>
    <w:rsid w:val="00875E91"/>
    <w:rsid w:val="0087623D"/>
    <w:rsid w:val="00877466"/>
    <w:rsid w:val="0087795F"/>
    <w:rsid w:val="00882BAE"/>
    <w:rsid w:val="00884A70"/>
    <w:rsid w:val="00884DAB"/>
    <w:rsid w:val="00884E52"/>
    <w:rsid w:val="00885D3F"/>
    <w:rsid w:val="00892404"/>
    <w:rsid w:val="00894432"/>
    <w:rsid w:val="008969ED"/>
    <w:rsid w:val="008974E7"/>
    <w:rsid w:val="008A2CA1"/>
    <w:rsid w:val="008A34A7"/>
    <w:rsid w:val="008A5D74"/>
    <w:rsid w:val="008B1368"/>
    <w:rsid w:val="008B139D"/>
    <w:rsid w:val="008B3137"/>
    <w:rsid w:val="008B7776"/>
    <w:rsid w:val="008B7F6F"/>
    <w:rsid w:val="008C0084"/>
    <w:rsid w:val="008C2FEE"/>
    <w:rsid w:val="008C5AEA"/>
    <w:rsid w:val="008C7288"/>
    <w:rsid w:val="008D4FBF"/>
    <w:rsid w:val="008D6A28"/>
    <w:rsid w:val="008E0168"/>
    <w:rsid w:val="008E0F39"/>
    <w:rsid w:val="008E2349"/>
    <w:rsid w:val="008E2450"/>
    <w:rsid w:val="008E3461"/>
    <w:rsid w:val="008E3C0E"/>
    <w:rsid w:val="008E3F3C"/>
    <w:rsid w:val="008E61FB"/>
    <w:rsid w:val="008F0006"/>
    <w:rsid w:val="008F0556"/>
    <w:rsid w:val="008F0796"/>
    <w:rsid w:val="008F5D2E"/>
    <w:rsid w:val="008F75AC"/>
    <w:rsid w:val="008F7769"/>
    <w:rsid w:val="009021DF"/>
    <w:rsid w:val="00907497"/>
    <w:rsid w:val="00907722"/>
    <w:rsid w:val="00913C2D"/>
    <w:rsid w:val="00914499"/>
    <w:rsid w:val="00921390"/>
    <w:rsid w:val="009264EE"/>
    <w:rsid w:val="0093642E"/>
    <w:rsid w:val="00936FE1"/>
    <w:rsid w:val="0093729D"/>
    <w:rsid w:val="00944D2D"/>
    <w:rsid w:val="0094655A"/>
    <w:rsid w:val="0094683C"/>
    <w:rsid w:val="00952C66"/>
    <w:rsid w:val="00954007"/>
    <w:rsid w:val="00956A8F"/>
    <w:rsid w:val="00957366"/>
    <w:rsid w:val="00963017"/>
    <w:rsid w:val="00966A55"/>
    <w:rsid w:val="00972121"/>
    <w:rsid w:val="00972443"/>
    <w:rsid w:val="009726A5"/>
    <w:rsid w:val="00974A33"/>
    <w:rsid w:val="009766DE"/>
    <w:rsid w:val="009835F5"/>
    <w:rsid w:val="009845E5"/>
    <w:rsid w:val="009868BD"/>
    <w:rsid w:val="00990FD8"/>
    <w:rsid w:val="00991EBD"/>
    <w:rsid w:val="0099217E"/>
    <w:rsid w:val="00992B3D"/>
    <w:rsid w:val="00993DEE"/>
    <w:rsid w:val="009947C0"/>
    <w:rsid w:val="00994A15"/>
    <w:rsid w:val="009A2B51"/>
    <w:rsid w:val="009A5F7A"/>
    <w:rsid w:val="009B020F"/>
    <w:rsid w:val="009B09E0"/>
    <w:rsid w:val="009B0CEE"/>
    <w:rsid w:val="009B1AD7"/>
    <w:rsid w:val="009B3F19"/>
    <w:rsid w:val="009B6267"/>
    <w:rsid w:val="009B6DB7"/>
    <w:rsid w:val="009B7D70"/>
    <w:rsid w:val="009C27EE"/>
    <w:rsid w:val="009C3993"/>
    <w:rsid w:val="009C4A0D"/>
    <w:rsid w:val="009C744E"/>
    <w:rsid w:val="009D242D"/>
    <w:rsid w:val="009D2816"/>
    <w:rsid w:val="009D3BD6"/>
    <w:rsid w:val="009D5FA9"/>
    <w:rsid w:val="009D6731"/>
    <w:rsid w:val="009D708F"/>
    <w:rsid w:val="009E0B56"/>
    <w:rsid w:val="009E1D92"/>
    <w:rsid w:val="009E556C"/>
    <w:rsid w:val="009E5913"/>
    <w:rsid w:val="009E60C2"/>
    <w:rsid w:val="009F1643"/>
    <w:rsid w:val="009F3003"/>
    <w:rsid w:val="009F43A4"/>
    <w:rsid w:val="009F4C43"/>
    <w:rsid w:val="009F690F"/>
    <w:rsid w:val="00A03F25"/>
    <w:rsid w:val="00A05D98"/>
    <w:rsid w:val="00A065A0"/>
    <w:rsid w:val="00A12942"/>
    <w:rsid w:val="00A1497E"/>
    <w:rsid w:val="00A20C1E"/>
    <w:rsid w:val="00A213B1"/>
    <w:rsid w:val="00A21715"/>
    <w:rsid w:val="00A35AB1"/>
    <w:rsid w:val="00A43467"/>
    <w:rsid w:val="00A437AA"/>
    <w:rsid w:val="00A54D41"/>
    <w:rsid w:val="00A554C0"/>
    <w:rsid w:val="00A5559A"/>
    <w:rsid w:val="00A55C83"/>
    <w:rsid w:val="00A63BAD"/>
    <w:rsid w:val="00A63F76"/>
    <w:rsid w:val="00A66EFD"/>
    <w:rsid w:val="00A67F07"/>
    <w:rsid w:val="00A755F6"/>
    <w:rsid w:val="00A760DE"/>
    <w:rsid w:val="00A81CB3"/>
    <w:rsid w:val="00A82551"/>
    <w:rsid w:val="00A85FEC"/>
    <w:rsid w:val="00A90E87"/>
    <w:rsid w:val="00A91602"/>
    <w:rsid w:val="00A91C88"/>
    <w:rsid w:val="00A94276"/>
    <w:rsid w:val="00A97EB4"/>
    <w:rsid w:val="00AA1723"/>
    <w:rsid w:val="00AA2747"/>
    <w:rsid w:val="00AB00DF"/>
    <w:rsid w:val="00AB17F5"/>
    <w:rsid w:val="00AB3A41"/>
    <w:rsid w:val="00AB617E"/>
    <w:rsid w:val="00AC2DF6"/>
    <w:rsid w:val="00AC408A"/>
    <w:rsid w:val="00AC5E11"/>
    <w:rsid w:val="00AC66E1"/>
    <w:rsid w:val="00AC68FE"/>
    <w:rsid w:val="00AD2584"/>
    <w:rsid w:val="00AD30BC"/>
    <w:rsid w:val="00AD5633"/>
    <w:rsid w:val="00AD5FAC"/>
    <w:rsid w:val="00AE011F"/>
    <w:rsid w:val="00AE4E91"/>
    <w:rsid w:val="00AF0B61"/>
    <w:rsid w:val="00AF22EE"/>
    <w:rsid w:val="00AF2980"/>
    <w:rsid w:val="00AF35CF"/>
    <w:rsid w:val="00AF617A"/>
    <w:rsid w:val="00AF6510"/>
    <w:rsid w:val="00AF785A"/>
    <w:rsid w:val="00B03473"/>
    <w:rsid w:val="00B03520"/>
    <w:rsid w:val="00B07EF6"/>
    <w:rsid w:val="00B102DC"/>
    <w:rsid w:val="00B1493E"/>
    <w:rsid w:val="00B15E3E"/>
    <w:rsid w:val="00B16728"/>
    <w:rsid w:val="00B227F4"/>
    <w:rsid w:val="00B22FC5"/>
    <w:rsid w:val="00B23585"/>
    <w:rsid w:val="00B24087"/>
    <w:rsid w:val="00B24158"/>
    <w:rsid w:val="00B2495D"/>
    <w:rsid w:val="00B259A7"/>
    <w:rsid w:val="00B272D8"/>
    <w:rsid w:val="00B272F9"/>
    <w:rsid w:val="00B34A67"/>
    <w:rsid w:val="00B35240"/>
    <w:rsid w:val="00B35D15"/>
    <w:rsid w:val="00B3754F"/>
    <w:rsid w:val="00B37728"/>
    <w:rsid w:val="00B4416D"/>
    <w:rsid w:val="00B445D7"/>
    <w:rsid w:val="00B46D06"/>
    <w:rsid w:val="00B4758B"/>
    <w:rsid w:val="00B479E6"/>
    <w:rsid w:val="00B51B12"/>
    <w:rsid w:val="00B52BAB"/>
    <w:rsid w:val="00B53629"/>
    <w:rsid w:val="00B54B49"/>
    <w:rsid w:val="00B5640F"/>
    <w:rsid w:val="00B57603"/>
    <w:rsid w:val="00B61A12"/>
    <w:rsid w:val="00B629DE"/>
    <w:rsid w:val="00B63AF7"/>
    <w:rsid w:val="00B726F9"/>
    <w:rsid w:val="00B73772"/>
    <w:rsid w:val="00B7422B"/>
    <w:rsid w:val="00B743D2"/>
    <w:rsid w:val="00B775BE"/>
    <w:rsid w:val="00B90409"/>
    <w:rsid w:val="00B91EB3"/>
    <w:rsid w:val="00B93DD6"/>
    <w:rsid w:val="00B943A6"/>
    <w:rsid w:val="00B9610F"/>
    <w:rsid w:val="00B9668D"/>
    <w:rsid w:val="00B9732F"/>
    <w:rsid w:val="00B97950"/>
    <w:rsid w:val="00BA0D1D"/>
    <w:rsid w:val="00BA12A9"/>
    <w:rsid w:val="00BA1D8F"/>
    <w:rsid w:val="00BA4F7A"/>
    <w:rsid w:val="00BA5B6E"/>
    <w:rsid w:val="00BA5DE7"/>
    <w:rsid w:val="00BB0820"/>
    <w:rsid w:val="00BB32E5"/>
    <w:rsid w:val="00BB5E3B"/>
    <w:rsid w:val="00BB76D1"/>
    <w:rsid w:val="00BC36BD"/>
    <w:rsid w:val="00BC3994"/>
    <w:rsid w:val="00BC5C71"/>
    <w:rsid w:val="00BC6F99"/>
    <w:rsid w:val="00BC7D98"/>
    <w:rsid w:val="00BD01B1"/>
    <w:rsid w:val="00BD0BD5"/>
    <w:rsid w:val="00BD0BFC"/>
    <w:rsid w:val="00BD4BA4"/>
    <w:rsid w:val="00BE4A2E"/>
    <w:rsid w:val="00BE6084"/>
    <w:rsid w:val="00BF03A5"/>
    <w:rsid w:val="00BF0FCF"/>
    <w:rsid w:val="00BF2992"/>
    <w:rsid w:val="00BF38C6"/>
    <w:rsid w:val="00BF3B34"/>
    <w:rsid w:val="00BF3E8B"/>
    <w:rsid w:val="00BF491F"/>
    <w:rsid w:val="00BF4F1E"/>
    <w:rsid w:val="00C01334"/>
    <w:rsid w:val="00C0147A"/>
    <w:rsid w:val="00C024D5"/>
    <w:rsid w:val="00C04FA4"/>
    <w:rsid w:val="00C0561E"/>
    <w:rsid w:val="00C05E4A"/>
    <w:rsid w:val="00C102F1"/>
    <w:rsid w:val="00C11BDB"/>
    <w:rsid w:val="00C12A37"/>
    <w:rsid w:val="00C13481"/>
    <w:rsid w:val="00C155B9"/>
    <w:rsid w:val="00C23F6C"/>
    <w:rsid w:val="00C24E7C"/>
    <w:rsid w:val="00C33D7C"/>
    <w:rsid w:val="00C34F1F"/>
    <w:rsid w:val="00C36916"/>
    <w:rsid w:val="00C40C25"/>
    <w:rsid w:val="00C42104"/>
    <w:rsid w:val="00C42879"/>
    <w:rsid w:val="00C44F21"/>
    <w:rsid w:val="00C51317"/>
    <w:rsid w:val="00C52A8E"/>
    <w:rsid w:val="00C52FEE"/>
    <w:rsid w:val="00C558E2"/>
    <w:rsid w:val="00C60A11"/>
    <w:rsid w:val="00C61232"/>
    <w:rsid w:val="00C6240B"/>
    <w:rsid w:val="00C6268B"/>
    <w:rsid w:val="00C62711"/>
    <w:rsid w:val="00C65F78"/>
    <w:rsid w:val="00C66FBD"/>
    <w:rsid w:val="00C71153"/>
    <w:rsid w:val="00C742F3"/>
    <w:rsid w:val="00C74D74"/>
    <w:rsid w:val="00C80C7A"/>
    <w:rsid w:val="00C8156A"/>
    <w:rsid w:val="00C82F8B"/>
    <w:rsid w:val="00C836E3"/>
    <w:rsid w:val="00C83DD0"/>
    <w:rsid w:val="00C85BC5"/>
    <w:rsid w:val="00C91A65"/>
    <w:rsid w:val="00C969D6"/>
    <w:rsid w:val="00CA04B9"/>
    <w:rsid w:val="00CA1E37"/>
    <w:rsid w:val="00CA25CA"/>
    <w:rsid w:val="00CA264F"/>
    <w:rsid w:val="00CA2A1F"/>
    <w:rsid w:val="00CA2F72"/>
    <w:rsid w:val="00CA3FD8"/>
    <w:rsid w:val="00CA62D8"/>
    <w:rsid w:val="00CA7F68"/>
    <w:rsid w:val="00CB043A"/>
    <w:rsid w:val="00CB291A"/>
    <w:rsid w:val="00CB30DA"/>
    <w:rsid w:val="00CB3CE0"/>
    <w:rsid w:val="00CC2E1A"/>
    <w:rsid w:val="00CC5FF0"/>
    <w:rsid w:val="00CD0E89"/>
    <w:rsid w:val="00CD39D8"/>
    <w:rsid w:val="00CD6E12"/>
    <w:rsid w:val="00CE4FB0"/>
    <w:rsid w:val="00CE75E4"/>
    <w:rsid w:val="00CF2818"/>
    <w:rsid w:val="00CF2D3F"/>
    <w:rsid w:val="00CF371F"/>
    <w:rsid w:val="00CF3785"/>
    <w:rsid w:val="00CF5D26"/>
    <w:rsid w:val="00CF7F27"/>
    <w:rsid w:val="00D04562"/>
    <w:rsid w:val="00D11BE3"/>
    <w:rsid w:val="00D1649A"/>
    <w:rsid w:val="00D22DE2"/>
    <w:rsid w:val="00D24415"/>
    <w:rsid w:val="00D25A8B"/>
    <w:rsid w:val="00D316E0"/>
    <w:rsid w:val="00D33B3A"/>
    <w:rsid w:val="00D350EB"/>
    <w:rsid w:val="00D402B9"/>
    <w:rsid w:val="00D42006"/>
    <w:rsid w:val="00D43D90"/>
    <w:rsid w:val="00D46391"/>
    <w:rsid w:val="00D50344"/>
    <w:rsid w:val="00D510A5"/>
    <w:rsid w:val="00D57E1E"/>
    <w:rsid w:val="00D621D2"/>
    <w:rsid w:val="00D63BA1"/>
    <w:rsid w:val="00D656A1"/>
    <w:rsid w:val="00D6764B"/>
    <w:rsid w:val="00D67FB2"/>
    <w:rsid w:val="00D70AA2"/>
    <w:rsid w:val="00D712B2"/>
    <w:rsid w:val="00D7387F"/>
    <w:rsid w:val="00D76FB2"/>
    <w:rsid w:val="00D82752"/>
    <w:rsid w:val="00D83E5E"/>
    <w:rsid w:val="00D8596B"/>
    <w:rsid w:val="00D873BD"/>
    <w:rsid w:val="00D93077"/>
    <w:rsid w:val="00D95028"/>
    <w:rsid w:val="00D9720E"/>
    <w:rsid w:val="00DA2413"/>
    <w:rsid w:val="00DA2E6D"/>
    <w:rsid w:val="00DA2F9B"/>
    <w:rsid w:val="00DB06AD"/>
    <w:rsid w:val="00DB104D"/>
    <w:rsid w:val="00DB1B8D"/>
    <w:rsid w:val="00DB28B8"/>
    <w:rsid w:val="00DB66A6"/>
    <w:rsid w:val="00DC04B2"/>
    <w:rsid w:val="00DC4E21"/>
    <w:rsid w:val="00DC7265"/>
    <w:rsid w:val="00DD0040"/>
    <w:rsid w:val="00DD0E17"/>
    <w:rsid w:val="00DD2371"/>
    <w:rsid w:val="00DD3966"/>
    <w:rsid w:val="00DD65DF"/>
    <w:rsid w:val="00DD7D28"/>
    <w:rsid w:val="00DE0130"/>
    <w:rsid w:val="00DE29CA"/>
    <w:rsid w:val="00DE2CA7"/>
    <w:rsid w:val="00DE5E49"/>
    <w:rsid w:val="00DE6C6D"/>
    <w:rsid w:val="00DF14DF"/>
    <w:rsid w:val="00DF624D"/>
    <w:rsid w:val="00DF662C"/>
    <w:rsid w:val="00DF703C"/>
    <w:rsid w:val="00E02B32"/>
    <w:rsid w:val="00E045E1"/>
    <w:rsid w:val="00E061FE"/>
    <w:rsid w:val="00E125AB"/>
    <w:rsid w:val="00E12DFE"/>
    <w:rsid w:val="00E16A59"/>
    <w:rsid w:val="00E20989"/>
    <w:rsid w:val="00E21551"/>
    <w:rsid w:val="00E22615"/>
    <w:rsid w:val="00E25C20"/>
    <w:rsid w:val="00E25F88"/>
    <w:rsid w:val="00E262A6"/>
    <w:rsid w:val="00E26CE4"/>
    <w:rsid w:val="00E30092"/>
    <w:rsid w:val="00E31A1A"/>
    <w:rsid w:val="00E343DF"/>
    <w:rsid w:val="00E34717"/>
    <w:rsid w:val="00E347F4"/>
    <w:rsid w:val="00E365C2"/>
    <w:rsid w:val="00E4510B"/>
    <w:rsid w:val="00E45B17"/>
    <w:rsid w:val="00E52036"/>
    <w:rsid w:val="00E52D3A"/>
    <w:rsid w:val="00E55492"/>
    <w:rsid w:val="00E5688B"/>
    <w:rsid w:val="00E56FC1"/>
    <w:rsid w:val="00E61985"/>
    <w:rsid w:val="00E61B2B"/>
    <w:rsid w:val="00E62E07"/>
    <w:rsid w:val="00E65074"/>
    <w:rsid w:val="00E71F7E"/>
    <w:rsid w:val="00E75576"/>
    <w:rsid w:val="00E9050F"/>
    <w:rsid w:val="00E91551"/>
    <w:rsid w:val="00E92313"/>
    <w:rsid w:val="00E93B22"/>
    <w:rsid w:val="00EA2294"/>
    <w:rsid w:val="00EA2E82"/>
    <w:rsid w:val="00EA5E7B"/>
    <w:rsid w:val="00EA7E3B"/>
    <w:rsid w:val="00EB1227"/>
    <w:rsid w:val="00EB3C74"/>
    <w:rsid w:val="00EB4277"/>
    <w:rsid w:val="00EB6835"/>
    <w:rsid w:val="00EB7E1C"/>
    <w:rsid w:val="00EC1E20"/>
    <w:rsid w:val="00EC3B90"/>
    <w:rsid w:val="00EC5E2E"/>
    <w:rsid w:val="00EC7A64"/>
    <w:rsid w:val="00ED2965"/>
    <w:rsid w:val="00EE1012"/>
    <w:rsid w:val="00EE1609"/>
    <w:rsid w:val="00EE18F5"/>
    <w:rsid w:val="00EE1A5E"/>
    <w:rsid w:val="00EE1C89"/>
    <w:rsid w:val="00EE26FA"/>
    <w:rsid w:val="00EE4AD7"/>
    <w:rsid w:val="00EE4E54"/>
    <w:rsid w:val="00EE52C7"/>
    <w:rsid w:val="00EE60DF"/>
    <w:rsid w:val="00EF132D"/>
    <w:rsid w:val="00EF396B"/>
    <w:rsid w:val="00EF51BA"/>
    <w:rsid w:val="00EF61CE"/>
    <w:rsid w:val="00EF6BDB"/>
    <w:rsid w:val="00F00807"/>
    <w:rsid w:val="00F0406D"/>
    <w:rsid w:val="00F04405"/>
    <w:rsid w:val="00F067D7"/>
    <w:rsid w:val="00F0688F"/>
    <w:rsid w:val="00F074C2"/>
    <w:rsid w:val="00F22E0D"/>
    <w:rsid w:val="00F22E71"/>
    <w:rsid w:val="00F274DB"/>
    <w:rsid w:val="00F32E9D"/>
    <w:rsid w:val="00F34EBF"/>
    <w:rsid w:val="00F36E30"/>
    <w:rsid w:val="00F370DA"/>
    <w:rsid w:val="00F372A4"/>
    <w:rsid w:val="00F40569"/>
    <w:rsid w:val="00F41E37"/>
    <w:rsid w:val="00F42646"/>
    <w:rsid w:val="00F5195E"/>
    <w:rsid w:val="00F534A9"/>
    <w:rsid w:val="00F53C4A"/>
    <w:rsid w:val="00F57510"/>
    <w:rsid w:val="00F605FB"/>
    <w:rsid w:val="00F614AF"/>
    <w:rsid w:val="00F61966"/>
    <w:rsid w:val="00F62CE0"/>
    <w:rsid w:val="00F632C1"/>
    <w:rsid w:val="00F6526E"/>
    <w:rsid w:val="00F65D4D"/>
    <w:rsid w:val="00F65FB4"/>
    <w:rsid w:val="00F672BB"/>
    <w:rsid w:val="00F674DF"/>
    <w:rsid w:val="00F67F11"/>
    <w:rsid w:val="00F77201"/>
    <w:rsid w:val="00F821EA"/>
    <w:rsid w:val="00F8258D"/>
    <w:rsid w:val="00F82FE2"/>
    <w:rsid w:val="00F912C4"/>
    <w:rsid w:val="00F91502"/>
    <w:rsid w:val="00F950F0"/>
    <w:rsid w:val="00F96FB5"/>
    <w:rsid w:val="00F9702C"/>
    <w:rsid w:val="00FA53D9"/>
    <w:rsid w:val="00FA6507"/>
    <w:rsid w:val="00FA7EA6"/>
    <w:rsid w:val="00FB2DBB"/>
    <w:rsid w:val="00FC25B8"/>
    <w:rsid w:val="00FC28ED"/>
    <w:rsid w:val="00FC6E50"/>
    <w:rsid w:val="00FD2E78"/>
    <w:rsid w:val="00FE0846"/>
    <w:rsid w:val="00FE20B1"/>
    <w:rsid w:val="00FE3B72"/>
    <w:rsid w:val="00FE5B34"/>
    <w:rsid w:val="00FE6CB6"/>
    <w:rsid w:val="00FE7935"/>
    <w:rsid w:val="00FF08D1"/>
    <w:rsid w:val="00FF784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53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E9"/>
    <w:rPr>
      <w:sz w:val="24"/>
      <w:szCs w:val="24"/>
      <w:lang w:val="uk-UA"/>
    </w:rPr>
  </w:style>
  <w:style w:type="paragraph" w:styleId="10">
    <w:name w:val="heading 1"/>
    <w:basedOn w:val="a"/>
    <w:next w:val="a"/>
    <w:link w:val="11"/>
    <w:uiPriority w:val="99"/>
    <w:qFormat/>
    <w:rsid w:val="00A67F07"/>
    <w:pPr>
      <w:keepNext/>
      <w:spacing w:before="240" w:after="60"/>
      <w:outlineLvl w:val="0"/>
    </w:pPr>
    <w:rPr>
      <w:rFonts w:ascii="Cambria" w:hAnsi="Cambria"/>
      <w:b/>
      <w:bCs/>
      <w:kern w:val="32"/>
      <w:sz w:val="32"/>
      <w:szCs w:val="32"/>
    </w:rPr>
  </w:style>
  <w:style w:type="paragraph" w:styleId="30">
    <w:name w:val="heading 3"/>
    <w:basedOn w:val="a"/>
    <w:next w:val="a"/>
    <w:link w:val="31"/>
    <w:uiPriority w:val="99"/>
    <w:qFormat/>
    <w:rsid w:val="00B16728"/>
    <w:pPr>
      <w:keepNext/>
      <w:keepLines/>
      <w:spacing w:before="40"/>
      <w:outlineLvl w:val="2"/>
    </w:pPr>
    <w:rPr>
      <w:rFonts w:ascii="Calibri Light" w:hAnsi="Calibri Light"/>
      <w:color w:val="1F4D78"/>
    </w:rPr>
  </w:style>
  <w:style w:type="paragraph" w:styleId="40">
    <w:name w:val="heading 4"/>
    <w:basedOn w:val="a"/>
    <w:next w:val="a"/>
    <w:link w:val="41"/>
    <w:uiPriority w:val="99"/>
    <w:qFormat/>
    <w:rsid w:val="00366DDA"/>
    <w:pPr>
      <w:keepNext/>
      <w:spacing w:before="240" w:after="60"/>
      <w:outlineLvl w:val="3"/>
    </w:pPr>
    <w:rPr>
      <w:b/>
      <w:bCs/>
      <w:sz w:val="28"/>
      <w:szCs w:val="28"/>
    </w:rPr>
  </w:style>
  <w:style w:type="paragraph" w:styleId="5">
    <w:name w:val="heading 5"/>
    <w:basedOn w:val="a"/>
    <w:next w:val="a"/>
    <w:link w:val="50"/>
    <w:uiPriority w:val="99"/>
    <w:qFormat/>
    <w:rsid w:val="00E31A1A"/>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A67F07"/>
    <w:rPr>
      <w:rFonts w:ascii="Cambria" w:hAnsi="Cambria"/>
      <w:b/>
      <w:kern w:val="32"/>
      <w:sz w:val="32"/>
      <w:lang w:val="uk-UA"/>
    </w:rPr>
  </w:style>
  <w:style w:type="character" w:customStyle="1" w:styleId="31">
    <w:name w:val="Заголовок 3 Знак"/>
    <w:basedOn w:val="a0"/>
    <w:link w:val="30"/>
    <w:uiPriority w:val="99"/>
    <w:locked/>
    <w:rsid w:val="00B16728"/>
    <w:rPr>
      <w:rFonts w:ascii="Calibri Light" w:hAnsi="Calibri Light" w:cs="Times New Roman"/>
      <w:color w:val="1F4D78"/>
      <w:sz w:val="24"/>
      <w:szCs w:val="24"/>
      <w:lang w:eastAsia="ru-RU"/>
    </w:rPr>
  </w:style>
  <w:style w:type="character" w:customStyle="1" w:styleId="41">
    <w:name w:val="Заголовок 4 Знак"/>
    <w:basedOn w:val="a0"/>
    <w:link w:val="40"/>
    <w:uiPriority w:val="9"/>
    <w:semiHidden/>
    <w:rsid w:val="00865CB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865CB2"/>
    <w:rPr>
      <w:rFonts w:asciiTheme="minorHAnsi" w:eastAsiaTheme="minorEastAsia" w:hAnsiTheme="minorHAnsi" w:cstheme="minorBidi"/>
      <w:b/>
      <w:bCs/>
      <w:i/>
      <w:iCs/>
      <w:sz w:val="26"/>
      <w:szCs w:val="26"/>
      <w:lang w:val="uk-UA"/>
    </w:rPr>
  </w:style>
  <w:style w:type="paragraph" w:styleId="a3">
    <w:name w:val="header"/>
    <w:basedOn w:val="a"/>
    <w:link w:val="a4"/>
    <w:uiPriority w:val="99"/>
    <w:rsid w:val="00E31A1A"/>
    <w:pPr>
      <w:tabs>
        <w:tab w:val="center" w:pos="4536"/>
        <w:tab w:val="right" w:pos="9072"/>
      </w:tabs>
      <w:autoSpaceDE w:val="0"/>
      <w:autoSpaceDN w:val="0"/>
    </w:pPr>
    <w:rPr>
      <w:rFonts w:ascii="UkrainianBaltica" w:hAnsi="UkrainianBaltica"/>
      <w:sz w:val="20"/>
      <w:szCs w:val="20"/>
    </w:rPr>
  </w:style>
  <w:style w:type="character" w:customStyle="1" w:styleId="a4">
    <w:name w:val="Верхний колонтитул Знак"/>
    <w:basedOn w:val="a0"/>
    <w:link w:val="a3"/>
    <w:uiPriority w:val="99"/>
    <w:locked/>
    <w:rsid w:val="00E31A1A"/>
    <w:rPr>
      <w:rFonts w:ascii="UkrainianBaltica" w:hAnsi="UkrainianBaltica"/>
      <w:lang w:val="uk-UA" w:eastAsia="ru-RU"/>
    </w:rPr>
  </w:style>
  <w:style w:type="character" w:styleId="a5">
    <w:name w:val="page number"/>
    <w:basedOn w:val="a0"/>
    <w:uiPriority w:val="99"/>
    <w:rsid w:val="00E31A1A"/>
    <w:rPr>
      <w:rFonts w:cs="Times New Roman"/>
    </w:rPr>
  </w:style>
  <w:style w:type="paragraph" w:customStyle="1" w:styleId="12">
    <w:name w:val="Название1"/>
    <w:basedOn w:val="a"/>
    <w:link w:val="a6"/>
    <w:uiPriority w:val="99"/>
    <w:rsid w:val="00E31A1A"/>
    <w:pPr>
      <w:widowControl w:val="0"/>
      <w:ind w:left="320"/>
      <w:jc w:val="center"/>
    </w:pPr>
    <w:rPr>
      <w:rFonts w:ascii="Arial" w:hAnsi="Arial"/>
      <w:b/>
      <w:sz w:val="18"/>
      <w:szCs w:val="20"/>
      <w:lang w:eastAsia="en-US"/>
    </w:rPr>
  </w:style>
  <w:style w:type="character" w:customStyle="1" w:styleId="a6">
    <w:name w:val="Название Знак"/>
    <w:link w:val="12"/>
    <w:uiPriority w:val="99"/>
    <w:locked/>
    <w:rsid w:val="00E31A1A"/>
    <w:rPr>
      <w:rFonts w:ascii="Arial" w:hAnsi="Arial"/>
      <w:b/>
      <w:snapToGrid w:val="0"/>
      <w:sz w:val="18"/>
      <w:lang w:val="uk-UA" w:eastAsia="en-US"/>
    </w:rPr>
  </w:style>
  <w:style w:type="paragraph" w:styleId="a7">
    <w:name w:val="Subtitle"/>
    <w:basedOn w:val="a"/>
    <w:link w:val="a8"/>
    <w:uiPriority w:val="99"/>
    <w:qFormat/>
    <w:rsid w:val="00E31A1A"/>
    <w:pPr>
      <w:spacing w:line="360" w:lineRule="auto"/>
      <w:jc w:val="center"/>
    </w:pPr>
    <w:rPr>
      <w:b/>
      <w:noProof/>
      <w:lang w:val="en-GB" w:eastAsia="en-US"/>
    </w:rPr>
  </w:style>
  <w:style w:type="character" w:customStyle="1" w:styleId="a8">
    <w:name w:val="Подзаголовок Знак"/>
    <w:basedOn w:val="a0"/>
    <w:link w:val="a7"/>
    <w:uiPriority w:val="11"/>
    <w:rsid w:val="00865CB2"/>
    <w:rPr>
      <w:rFonts w:asciiTheme="majorHAnsi" w:eastAsiaTheme="majorEastAsia" w:hAnsiTheme="majorHAnsi" w:cstheme="majorBidi"/>
      <w:sz w:val="24"/>
      <w:szCs w:val="24"/>
      <w:lang w:val="uk-UA"/>
    </w:rPr>
  </w:style>
  <w:style w:type="paragraph" w:styleId="a9">
    <w:name w:val="Body Text"/>
    <w:basedOn w:val="a"/>
    <w:link w:val="aa"/>
    <w:uiPriority w:val="99"/>
    <w:rsid w:val="00E31A1A"/>
    <w:pPr>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uiPriority w:val="99"/>
    <w:locked/>
    <w:rsid w:val="00E31A1A"/>
    <w:rPr>
      <w:rFonts w:ascii="Arial" w:hAnsi="Arial"/>
      <w:lang w:val="en-GB" w:eastAsia="en-US"/>
    </w:rPr>
  </w:style>
  <w:style w:type="character" w:styleId="ab">
    <w:name w:val="Hyperlink"/>
    <w:basedOn w:val="a0"/>
    <w:uiPriority w:val="99"/>
    <w:rsid w:val="00E31A1A"/>
    <w:rPr>
      <w:rFonts w:cs="Times New Roman"/>
      <w:color w:val="0000FF"/>
      <w:u w:val="single"/>
    </w:rPr>
  </w:style>
  <w:style w:type="paragraph" w:styleId="ac">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1,Знак2"/>
    <w:basedOn w:val="a"/>
    <w:link w:val="ad"/>
    <w:uiPriority w:val="99"/>
    <w:qFormat/>
    <w:rsid w:val="00E31A1A"/>
    <w:pPr>
      <w:spacing w:before="100" w:beforeAutospacing="1" w:after="100" w:afterAutospacing="1"/>
    </w:pPr>
    <w:rPr>
      <w:lang w:eastAsia="uk-UA"/>
    </w:rPr>
  </w:style>
  <w:style w:type="paragraph" w:styleId="ae">
    <w:name w:val="footer"/>
    <w:basedOn w:val="a"/>
    <w:link w:val="af"/>
    <w:uiPriority w:val="99"/>
    <w:rsid w:val="00E31A1A"/>
    <w:pPr>
      <w:tabs>
        <w:tab w:val="center" w:pos="4677"/>
        <w:tab w:val="right" w:pos="9355"/>
      </w:tabs>
    </w:pPr>
  </w:style>
  <w:style w:type="character" w:customStyle="1" w:styleId="af">
    <w:name w:val="Нижний колонтитул Знак"/>
    <w:basedOn w:val="a0"/>
    <w:link w:val="ae"/>
    <w:uiPriority w:val="99"/>
    <w:locked/>
    <w:rsid w:val="00E31A1A"/>
    <w:rPr>
      <w:sz w:val="24"/>
      <w:lang w:val="uk-UA" w:eastAsia="ru-RU"/>
    </w:rPr>
  </w:style>
  <w:style w:type="paragraph" w:styleId="HTML">
    <w:name w:val="HTML Preformatted"/>
    <w:basedOn w:val="a"/>
    <w:link w:val="HTML0"/>
    <w:uiPriority w:val="99"/>
    <w:rsid w:val="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102296"/>
    <w:rPr>
      <w:rFonts w:ascii="Courier New" w:hAnsi="Courier New" w:cs="Courier New"/>
      <w:lang w:val="ru-RU" w:eastAsia="ru-RU"/>
    </w:rPr>
  </w:style>
  <w:style w:type="character" w:styleId="af0">
    <w:name w:val="Strong"/>
    <w:basedOn w:val="a0"/>
    <w:uiPriority w:val="22"/>
    <w:qFormat/>
    <w:rsid w:val="00E31A1A"/>
    <w:rPr>
      <w:rFonts w:cs="Times New Roman"/>
      <w:b/>
    </w:rPr>
  </w:style>
  <w:style w:type="paragraph" w:customStyle="1" w:styleId="af1">
    <w:name w:val="a"/>
    <w:basedOn w:val="a"/>
    <w:uiPriority w:val="99"/>
    <w:rsid w:val="00E31A1A"/>
    <w:pPr>
      <w:spacing w:before="100" w:beforeAutospacing="1" w:after="100" w:afterAutospacing="1"/>
    </w:pPr>
    <w:rPr>
      <w:lang w:val="ru-RU"/>
    </w:rPr>
  </w:style>
  <w:style w:type="character" w:customStyle="1" w:styleId="rvts11">
    <w:name w:val="rvts11"/>
    <w:rsid w:val="00E31A1A"/>
  </w:style>
  <w:style w:type="paragraph" w:customStyle="1" w:styleId="rvps14">
    <w:name w:val="rvps14"/>
    <w:basedOn w:val="a"/>
    <w:uiPriority w:val="99"/>
    <w:rsid w:val="00E31A1A"/>
    <w:pPr>
      <w:spacing w:before="100" w:beforeAutospacing="1" w:after="100" w:afterAutospacing="1"/>
    </w:pPr>
    <w:rPr>
      <w:lang w:val="ru-RU"/>
    </w:rPr>
  </w:style>
  <w:style w:type="character" w:customStyle="1" w:styleId="ad">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
    <w:link w:val="ac"/>
    <w:uiPriority w:val="99"/>
    <w:locked/>
    <w:rsid w:val="00E31A1A"/>
    <w:rPr>
      <w:sz w:val="24"/>
      <w:lang w:val="uk-UA" w:eastAsia="uk-UA"/>
    </w:rPr>
  </w:style>
  <w:style w:type="paragraph" w:styleId="af2">
    <w:name w:val="Body Text Indent"/>
    <w:basedOn w:val="a"/>
    <w:link w:val="af3"/>
    <w:uiPriority w:val="99"/>
    <w:rsid w:val="00E31A1A"/>
    <w:pPr>
      <w:spacing w:after="120"/>
      <w:ind w:left="283"/>
    </w:pPr>
  </w:style>
  <w:style w:type="character" w:customStyle="1" w:styleId="af3">
    <w:name w:val="Основной текст с отступом Знак"/>
    <w:basedOn w:val="a0"/>
    <w:link w:val="af2"/>
    <w:uiPriority w:val="99"/>
    <w:semiHidden/>
    <w:rsid w:val="00865CB2"/>
    <w:rPr>
      <w:sz w:val="24"/>
      <w:szCs w:val="24"/>
      <w:lang w:val="uk-UA"/>
    </w:rPr>
  </w:style>
  <w:style w:type="paragraph" w:customStyle="1" w:styleId="13">
    <w:name w:val="Абзац списка1"/>
    <w:basedOn w:val="a"/>
    <w:link w:val="ListParagraphChar"/>
    <w:rsid w:val="00E31A1A"/>
    <w:pPr>
      <w:widowControl w:val="0"/>
      <w:suppressAutoHyphens/>
      <w:autoSpaceDE w:val="0"/>
      <w:ind w:left="720"/>
    </w:pPr>
    <w:rPr>
      <w:rFonts w:ascii="Times New Roman CYR" w:hAnsi="Times New Roman CYR" w:cs="Times New Roman CYR"/>
      <w:lang w:val="ru-RU" w:eastAsia="ar-SA"/>
    </w:rPr>
  </w:style>
  <w:style w:type="character" w:customStyle="1" w:styleId="Arial3">
    <w:name w:val="Основной текст + Arial3"/>
    <w:aliases w:val="7,5 pt3"/>
    <w:uiPriority w:val="99"/>
    <w:rsid w:val="00E31A1A"/>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E31A1A"/>
    <w:rPr>
      <w:rFonts w:ascii="Arial" w:hAnsi="Arial"/>
      <w:b/>
      <w:i/>
      <w:color w:val="000000"/>
      <w:sz w:val="17"/>
      <w:shd w:val="clear" w:color="auto" w:fill="FFFFFF"/>
      <w:lang w:val="uk-UA" w:eastAsia="uk-UA"/>
    </w:rPr>
  </w:style>
  <w:style w:type="character" w:customStyle="1" w:styleId="42">
    <w:name w:val="Основной текст + Полужирный4"/>
    <w:uiPriority w:val="99"/>
    <w:rsid w:val="00E31A1A"/>
    <w:rPr>
      <w:b/>
      <w:sz w:val="22"/>
    </w:rPr>
  </w:style>
  <w:style w:type="character" w:styleId="af4">
    <w:name w:val="annotation reference"/>
    <w:basedOn w:val="a0"/>
    <w:uiPriority w:val="99"/>
    <w:rsid w:val="007E4651"/>
    <w:rPr>
      <w:rFonts w:cs="Times New Roman"/>
      <w:sz w:val="16"/>
    </w:rPr>
  </w:style>
  <w:style w:type="paragraph" w:styleId="af5">
    <w:name w:val="annotation text"/>
    <w:basedOn w:val="a"/>
    <w:link w:val="af6"/>
    <w:uiPriority w:val="99"/>
    <w:rsid w:val="007E4651"/>
    <w:rPr>
      <w:sz w:val="20"/>
      <w:szCs w:val="20"/>
      <w:lang w:val="ru-RU"/>
    </w:rPr>
  </w:style>
  <w:style w:type="character" w:customStyle="1" w:styleId="af6">
    <w:name w:val="Текст примечания Знак"/>
    <w:basedOn w:val="a0"/>
    <w:link w:val="af5"/>
    <w:uiPriority w:val="99"/>
    <w:locked/>
    <w:rsid w:val="007E4651"/>
    <w:rPr>
      <w:lang w:eastAsia="ru-RU"/>
    </w:rPr>
  </w:style>
  <w:style w:type="paragraph" w:styleId="af7">
    <w:name w:val="annotation subject"/>
    <w:basedOn w:val="af5"/>
    <w:next w:val="af5"/>
    <w:link w:val="af8"/>
    <w:uiPriority w:val="99"/>
    <w:rsid w:val="007E4651"/>
    <w:rPr>
      <w:b/>
      <w:bCs/>
    </w:rPr>
  </w:style>
  <w:style w:type="character" w:customStyle="1" w:styleId="af8">
    <w:name w:val="Тема примечания Знак"/>
    <w:basedOn w:val="af6"/>
    <w:link w:val="af7"/>
    <w:uiPriority w:val="99"/>
    <w:locked/>
    <w:rsid w:val="007E4651"/>
    <w:rPr>
      <w:b/>
      <w:lang w:eastAsia="ru-RU"/>
    </w:rPr>
  </w:style>
  <w:style w:type="paragraph" w:styleId="af9">
    <w:name w:val="Balloon Text"/>
    <w:basedOn w:val="a"/>
    <w:link w:val="afa"/>
    <w:uiPriority w:val="99"/>
    <w:rsid w:val="007E4651"/>
    <w:rPr>
      <w:rFonts w:ascii="Tahoma" w:hAnsi="Tahoma"/>
      <w:sz w:val="16"/>
      <w:szCs w:val="16"/>
      <w:lang w:val="ru-RU"/>
    </w:rPr>
  </w:style>
  <w:style w:type="character" w:customStyle="1" w:styleId="afa">
    <w:name w:val="Текст выноски Знак"/>
    <w:basedOn w:val="a0"/>
    <w:link w:val="af9"/>
    <w:uiPriority w:val="99"/>
    <w:locked/>
    <w:rsid w:val="007E4651"/>
    <w:rPr>
      <w:rFonts w:ascii="Tahoma" w:hAnsi="Tahoma"/>
      <w:sz w:val="16"/>
      <w:lang w:eastAsia="ru-RU"/>
    </w:rPr>
  </w:style>
  <w:style w:type="paragraph" w:styleId="afb">
    <w:name w:val="footnote text"/>
    <w:basedOn w:val="a"/>
    <w:link w:val="afc"/>
    <w:uiPriority w:val="99"/>
    <w:rsid w:val="00715EAD"/>
    <w:rPr>
      <w:sz w:val="20"/>
      <w:szCs w:val="20"/>
      <w:lang w:val="ru-RU"/>
    </w:rPr>
  </w:style>
  <w:style w:type="character" w:customStyle="1" w:styleId="afc">
    <w:name w:val="Текст сноски Знак"/>
    <w:basedOn w:val="a0"/>
    <w:link w:val="afb"/>
    <w:uiPriority w:val="99"/>
    <w:locked/>
    <w:rsid w:val="00715EAD"/>
    <w:rPr>
      <w:lang w:eastAsia="ru-RU"/>
    </w:rPr>
  </w:style>
  <w:style w:type="character" w:styleId="afd">
    <w:name w:val="footnote reference"/>
    <w:basedOn w:val="a0"/>
    <w:uiPriority w:val="99"/>
    <w:rsid w:val="00715EAD"/>
    <w:rPr>
      <w:rFonts w:cs="Times New Roman"/>
      <w:vertAlign w:val="superscript"/>
    </w:rPr>
  </w:style>
  <w:style w:type="character" w:customStyle="1" w:styleId="FooterChar1">
    <w:name w:val="Footer Char1"/>
    <w:uiPriority w:val="99"/>
    <w:locked/>
    <w:rsid w:val="00F22E71"/>
    <w:rPr>
      <w:sz w:val="24"/>
      <w:lang w:val="uk-UA" w:eastAsia="ru-RU"/>
    </w:rPr>
  </w:style>
  <w:style w:type="character" w:customStyle="1" w:styleId="apple-converted-space">
    <w:name w:val="apple-converted-space"/>
    <w:basedOn w:val="a0"/>
    <w:rsid w:val="00643588"/>
    <w:rPr>
      <w:rFonts w:cs="Times New Roman"/>
    </w:rPr>
  </w:style>
  <w:style w:type="character" w:customStyle="1" w:styleId="qadkppclassifier">
    <w:name w:val="qa_dkpp_classifier"/>
    <w:basedOn w:val="a0"/>
    <w:uiPriority w:val="99"/>
    <w:rsid w:val="00643588"/>
    <w:rPr>
      <w:rFonts w:cs="Times New Roman"/>
    </w:rPr>
  </w:style>
  <w:style w:type="character" w:styleId="afe">
    <w:name w:val="Emphasis"/>
    <w:basedOn w:val="a0"/>
    <w:uiPriority w:val="99"/>
    <w:qFormat/>
    <w:rsid w:val="00A67F07"/>
    <w:rPr>
      <w:rFonts w:cs="Times New Roman"/>
      <w:i/>
    </w:rPr>
  </w:style>
  <w:style w:type="table" w:styleId="aff">
    <w:name w:val="Table Grid"/>
    <w:basedOn w:val="a1"/>
    <w:uiPriority w:val="59"/>
    <w:rsid w:val="00D510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List Paragraph"/>
    <w:aliases w:val="Текст таблицы,Список уровня 2,название табл/рис,заголовок 1.1"/>
    <w:basedOn w:val="a"/>
    <w:link w:val="aff1"/>
    <w:uiPriority w:val="34"/>
    <w:qFormat/>
    <w:rsid w:val="00297BA6"/>
    <w:pPr>
      <w:ind w:left="708"/>
    </w:pPr>
  </w:style>
  <w:style w:type="paragraph" w:styleId="aff2">
    <w:name w:val="No Spacing"/>
    <w:link w:val="aff3"/>
    <w:uiPriority w:val="99"/>
    <w:qFormat/>
    <w:rsid w:val="00DF703C"/>
    <w:rPr>
      <w:rFonts w:ascii="Calibri" w:hAnsi="Calibri"/>
      <w:lang w:val="uk-UA" w:eastAsia="en-US"/>
    </w:rPr>
  </w:style>
  <w:style w:type="paragraph" w:customStyle="1" w:styleId="Style6">
    <w:name w:val="Style6"/>
    <w:basedOn w:val="a"/>
    <w:rsid w:val="009C3993"/>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styleId="32">
    <w:name w:val="Body Text Indent 3"/>
    <w:basedOn w:val="a"/>
    <w:link w:val="33"/>
    <w:uiPriority w:val="99"/>
    <w:rsid w:val="0003185A"/>
    <w:pPr>
      <w:spacing w:after="120"/>
      <w:ind w:left="283"/>
    </w:pPr>
    <w:rPr>
      <w:sz w:val="16"/>
      <w:szCs w:val="16"/>
    </w:rPr>
  </w:style>
  <w:style w:type="character" w:customStyle="1" w:styleId="33">
    <w:name w:val="Основной текст с отступом 3 Знак"/>
    <w:basedOn w:val="a0"/>
    <w:link w:val="32"/>
    <w:uiPriority w:val="99"/>
    <w:locked/>
    <w:rsid w:val="0003185A"/>
    <w:rPr>
      <w:rFonts w:cs="Times New Roman"/>
      <w:sz w:val="16"/>
      <w:szCs w:val="16"/>
      <w:lang w:eastAsia="ru-RU"/>
    </w:rPr>
  </w:style>
  <w:style w:type="paragraph" w:customStyle="1" w:styleId="TableContents">
    <w:name w:val="Table Contents"/>
    <w:basedOn w:val="a"/>
    <w:uiPriority w:val="99"/>
    <w:rsid w:val="00FA7EA6"/>
    <w:pPr>
      <w:widowControl w:val="0"/>
      <w:suppressLineNumbers/>
      <w:suppressAutoHyphens/>
      <w:overflowPunct w:val="0"/>
      <w:autoSpaceDN w:val="0"/>
      <w:textAlignment w:val="baseline"/>
    </w:pPr>
    <w:rPr>
      <w:rFonts w:eastAsia="SimSun" w:cs="Mangal"/>
      <w:color w:val="00000A"/>
      <w:kern w:val="3"/>
      <w:lang w:val="ru-RU" w:eastAsia="zh-CN" w:bidi="hi-IN"/>
    </w:rPr>
  </w:style>
  <w:style w:type="paragraph" w:customStyle="1" w:styleId="Standard">
    <w:name w:val="Standard"/>
    <w:rsid w:val="004264F7"/>
    <w:pPr>
      <w:widowControl w:val="0"/>
      <w:suppressAutoHyphens/>
      <w:overflowPunct w:val="0"/>
      <w:autoSpaceDN w:val="0"/>
      <w:textAlignment w:val="baseline"/>
    </w:pPr>
    <w:rPr>
      <w:rFonts w:eastAsia="SimSun" w:cs="Mangal"/>
      <w:color w:val="00000A"/>
      <w:kern w:val="3"/>
      <w:sz w:val="24"/>
      <w:szCs w:val="24"/>
      <w:lang w:eastAsia="zh-CN" w:bidi="hi-IN"/>
    </w:rPr>
  </w:style>
  <w:style w:type="paragraph" w:customStyle="1" w:styleId="aff4">
    <w:name w:val="Содержимое таблицы"/>
    <w:basedOn w:val="a"/>
    <w:rsid w:val="00BF3B34"/>
    <w:pPr>
      <w:widowControl w:val="0"/>
      <w:suppressLineNumbers/>
      <w:suppressAutoHyphens/>
      <w:overflowPunct w:val="0"/>
    </w:pPr>
    <w:rPr>
      <w:rFonts w:eastAsia="SimSun" w:cs="Mangal"/>
      <w:color w:val="00000A"/>
      <w:kern w:val="1"/>
      <w:lang w:val="ru-RU" w:eastAsia="zh-CN" w:bidi="hi-IN"/>
    </w:rPr>
  </w:style>
  <w:style w:type="character" w:customStyle="1" w:styleId="14">
    <w:name w:val="Неразрешенное упоминание1"/>
    <w:basedOn w:val="a0"/>
    <w:uiPriority w:val="99"/>
    <w:semiHidden/>
    <w:unhideWhenUsed/>
    <w:rsid w:val="00F6526E"/>
    <w:rPr>
      <w:color w:val="605E5C"/>
      <w:shd w:val="clear" w:color="auto" w:fill="E1DFDD"/>
    </w:rPr>
  </w:style>
  <w:style w:type="character" w:customStyle="1" w:styleId="rvts9">
    <w:name w:val="rvts9"/>
    <w:basedOn w:val="a0"/>
    <w:rsid w:val="00C80C7A"/>
  </w:style>
  <w:style w:type="character" w:customStyle="1" w:styleId="c1">
    <w:name w:val="c1"/>
    <w:basedOn w:val="a0"/>
    <w:rsid w:val="002638F2"/>
  </w:style>
  <w:style w:type="character" w:customStyle="1" w:styleId="c22">
    <w:name w:val="c22"/>
    <w:basedOn w:val="a0"/>
    <w:rsid w:val="002638F2"/>
  </w:style>
  <w:style w:type="paragraph" w:customStyle="1" w:styleId="tj">
    <w:name w:val="tj"/>
    <w:basedOn w:val="a"/>
    <w:rsid w:val="00DD0E17"/>
    <w:pPr>
      <w:spacing w:before="100" w:beforeAutospacing="1" w:after="100" w:afterAutospacing="1"/>
    </w:pPr>
    <w:rPr>
      <w:lang w:val="ru-RU"/>
    </w:rPr>
  </w:style>
  <w:style w:type="character" w:customStyle="1" w:styleId="aff3">
    <w:name w:val="Без интервала Знак"/>
    <w:link w:val="aff2"/>
    <w:rsid w:val="006822B3"/>
    <w:rPr>
      <w:rFonts w:ascii="Calibri" w:hAnsi="Calibri"/>
      <w:lang w:val="uk-UA" w:eastAsia="en-US"/>
    </w:rPr>
  </w:style>
  <w:style w:type="paragraph" w:customStyle="1" w:styleId="15">
    <w:name w:val="Без интервала1"/>
    <w:rsid w:val="00F57510"/>
    <w:rPr>
      <w:rFonts w:ascii="Calibri" w:hAnsi="Calibri"/>
      <w:lang w:val="uk-UA" w:eastAsia="en-US"/>
    </w:rPr>
  </w:style>
  <w:style w:type="paragraph" w:customStyle="1" w:styleId="docdata">
    <w:name w:val="docdata"/>
    <w:aliases w:val="docy,v5,11439,baiaagaaboqcaaadqigaaaw4kaaaaaaaaaaaaaaaaaaaaaaaaaaaaaaaaaaaaaaaaaaaaaaaaaaaaaaaaaaaaaaaaaaaaaaaaaaaaaaaaaaaaaaaaaaaaaaaaaaaaaaaaaaaaaaaaaaaaaaaaaaaaaaaaaaaaaaaaaaaaaaaaaaaaaaaaaaaaaaaaaaaaaaaaaaaaaaaaaaaaaaaaaaaaaaaaaaaaaaaaaaaaa"/>
    <w:basedOn w:val="a"/>
    <w:rsid w:val="00162DED"/>
    <w:pPr>
      <w:spacing w:before="100" w:beforeAutospacing="1" w:after="100" w:afterAutospacing="1"/>
    </w:pPr>
    <w:rPr>
      <w:rFonts w:eastAsia="Calibri"/>
      <w:lang w:val="ru-RU"/>
    </w:rPr>
  </w:style>
  <w:style w:type="paragraph" w:customStyle="1" w:styleId="Default">
    <w:name w:val="Default"/>
    <w:rsid w:val="00310A4A"/>
    <w:pPr>
      <w:autoSpaceDE w:val="0"/>
      <w:autoSpaceDN w:val="0"/>
      <w:adjustRightInd w:val="0"/>
    </w:pPr>
    <w:rPr>
      <w:rFonts w:ascii="Arial" w:hAnsi="Arial" w:cs="Arial"/>
      <w:color w:val="000000"/>
      <w:sz w:val="24"/>
      <w:szCs w:val="24"/>
    </w:rPr>
  </w:style>
  <w:style w:type="paragraph" w:customStyle="1" w:styleId="aff5">
    <w:name w:val="Основной тескс без отступа Знак Знак"/>
    <w:basedOn w:val="a"/>
    <w:rsid w:val="00310A4A"/>
    <w:pPr>
      <w:jc w:val="both"/>
    </w:pPr>
    <w:rPr>
      <w:rFonts w:eastAsia="Calibri"/>
      <w:sz w:val="28"/>
      <w:szCs w:val="20"/>
    </w:rPr>
  </w:style>
  <w:style w:type="paragraph" w:customStyle="1" w:styleId="Pa9">
    <w:name w:val="Pa9"/>
    <w:basedOn w:val="Default"/>
    <w:next w:val="Default"/>
    <w:uiPriority w:val="99"/>
    <w:rsid w:val="00310A4A"/>
    <w:pPr>
      <w:spacing w:line="161" w:lineRule="atLeast"/>
    </w:pPr>
    <w:rPr>
      <w:rFonts w:ascii="Century Gothic" w:eastAsiaTheme="minorHAnsi" w:hAnsi="Century Gothic" w:cstheme="minorBidi"/>
      <w:color w:val="auto"/>
      <w:lang w:eastAsia="en-US"/>
    </w:rPr>
  </w:style>
  <w:style w:type="character" w:customStyle="1" w:styleId="A50">
    <w:name w:val="A5"/>
    <w:uiPriority w:val="99"/>
    <w:rsid w:val="00310A4A"/>
    <w:rPr>
      <w:rFonts w:cs="Century Gothic"/>
      <w:b/>
      <w:bCs/>
      <w:color w:val="211D1E"/>
      <w:sz w:val="18"/>
      <w:szCs w:val="18"/>
    </w:rPr>
  </w:style>
  <w:style w:type="paragraph" w:customStyle="1" w:styleId="Pa1">
    <w:name w:val="Pa1"/>
    <w:basedOn w:val="Default"/>
    <w:next w:val="Default"/>
    <w:uiPriority w:val="99"/>
    <w:rsid w:val="00310A4A"/>
    <w:pPr>
      <w:spacing w:line="241" w:lineRule="atLeast"/>
    </w:pPr>
    <w:rPr>
      <w:rFonts w:ascii="Century Gothic" w:eastAsiaTheme="minorHAnsi" w:hAnsi="Century Gothic" w:cstheme="minorBidi"/>
      <w:color w:val="auto"/>
      <w:lang w:eastAsia="en-US"/>
    </w:rPr>
  </w:style>
  <w:style w:type="paragraph" w:customStyle="1" w:styleId="Pa0">
    <w:name w:val="Pa0"/>
    <w:basedOn w:val="Default"/>
    <w:next w:val="Default"/>
    <w:uiPriority w:val="99"/>
    <w:rsid w:val="00310A4A"/>
    <w:pPr>
      <w:spacing w:line="241" w:lineRule="atLeast"/>
    </w:pPr>
    <w:rPr>
      <w:rFonts w:ascii="Century Gothic" w:eastAsiaTheme="minorHAnsi" w:hAnsi="Century Gothic" w:cstheme="minorBidi"/>
      <w:color w:val="auto"/>
      <w:lang w:eastAsia="en-US"/>
    </w:rPr>
  </w:style>
  <w:style w:type="character" w:customStyle="1" w:styleId="A20">
    <w:name w:val="A2"/>
    <w:uiPriority w:val="99"/>
    <w:rsid w:val="00310A4A"/>
    <w:rPr>
      <w:rFonts w:cs="Century Gothic"/>
      <w:color w:val="211D1E"/>
      <w:sz w:val="16"/>
      <w:szCs w:val="16"/>
    </w:rPr>
  </w:style>
  <w:style w:type="paragraph" w:customStyle="1" w:styleId="Pa10">
    <w:name w:val="Pa10"/>
    <w:basedOn w:val="Default"/>
    <w:next w:val="Default"/>
    <w:uiPriority w:val="99"/>
    <w:rsid w:val="00310A4A"/>
    <w:pPr>
      <w:spacing w:line="241" w:lineRule="atLeast"/>
    </w:pPr>
    <w:rPr>
      <w:rFonts w:ascii="Century Gothic" w:eastAsiaTheme="minorHAnsi" w:hAnsi="Century Gothic" w:cstheme="minorBidi"/>
      <w:color w:val="auto"/>
      <w:lang w:eastAsia="en-US"/>
    </w:rPr>
  </w:style>
  <w:style w:type="character" w:customStyle="1" w:styleId="dat0">
    <w:name w:val="dat0"/>
    <w:basedOn w:val="a0"/>
    <w:rsid w:val="009D6731"/>
  </w:style>
  <w:style w:type="paragraph" w:customStyle="1" w:styleId="1">
    <w:name w:val="Перечень 1"/>
    <w:basedOn w:val="a"/>
    <w:rsid w:val="00C60A11"/>
    <w:pPr>
      <w:keepLines/>
      <w:numPr>
        <w:numId w:val="2"/>
      </w:numPr>
      <w:tabs>
        <w:tab w:val="left" w:pos="527"/>
        <w:tab w:val="left" w:pos="720"/>
      </w:tabs>
      <w:suppressAutoHyphens/>
      <w:overflowPunct w:val="0"/>
      <w:autoSpaceDE w:val="0"/>
      <w:autoSpaceDN w:val="0"/>
      <w:adjustRightInd w:val="0"/>
      <w:spacing w:before="120"/>
      <w:contextualSpacing/>
      <w:jc w:val="both"/>
    </w:pPr>
    <w:rPr>
      <w:sz w:val="28"/>
      <w:szCs w:val="28"/>
    </w:rPr>
  </w:style>
  <w:style w:type="paragraph" w:customStyle="1" w:styleId="2">
    <w:name w:val="Перечень 2"/>
    <w:basedOn w:val="a"/>
    <w:rsid w:val="00C60A11"/>
    <w:pPr>
      <w:numPr>
        <w:ilvl w:val="1"/>
        <w:numId w:val="2"/>
      </w:numPr>
      <w:tabs>
        <w:tab w:val="left" w:pos="527"/>
        <w:tab w:val="left" w:pos="720"/>
      </w:tabs>
      <w:overflowPunct w:val="0"/>
      <w:autoSpaceDE w:val="0"/>
      <w:autoSpaceDN w:val="0"/>
      <w:adjustRightInd w:val="0"/>
      <w:spacing w:before="120"/>
      <w:contextualSpacing/>
      <w:jc w:val="both"/>
    </w:pPr>
    <w:rPr>
      <w:sz w:val="28"/>
      <w:szCs w:val="20"/>
      <w:lang w:eastAsia="uk-UA"/>
    </w:rPr>
  </w:style>
  <w:style w:type="paragraph" w:customStyle="1" w:styleId="3">
    <w:name w:val="Перечень 3"/>
    <w:basedOn w:val="2"/>
    <w:rsid w:val="00C60A11"/>
    <w:pPr>
      <w:numPr>
        <w:ilvl w:val="2"/>
      </w:numPr>
    </w:pPr>
  </w:style>
  <w:style w:type="paragraph" w:customStyle="1" w:styleId="4">
    <w:name w:val="Перечень 4"/>
    <w:basedOn w:val="3"/>
    <w:rsid w:val="00C60A11"/>
    <w:pPr>
      <w:numPr>
        <w:ilvl w:val="3"/>
      </w:numPr>
      <w:ind w:left="0"/>
    </w:pPr>
  </w:style>
  <w:style w:type="character" w:customStyle="1" w:styleId="qaclassifiertype">
    <w:name w:val="qa_classifier_type"/>
    <w:rsid w:val="00AC68FE"/>
  </w:style>
  <w:style w:type="character" w:customStyle="1" w:styleId="qaclassifierdk">
    <w:name w:val="qa_classifier_dk"/>
    <w:rsid w:val="00AC68FE"/>
  </w:style>
  <w:style w:type="character" w:customStyle="1" w:styleId="qaclassifierdescr">
    <w:name w:val="qa_classifier_descr"/>
    <w:rsid w:val="00AC68FE"/>
  </w:style>
  <w:style w:type="character" w:customStyle="1" w:styleId="qaclassifierdescrcode">
    <w:name w:val="qa_classifier_descr_code"/>
    <w:rsid w:val="00AC68FE"/>
  </w:style>
  <w:style w:type="character" w:customStyle="1" w:styleId="qaclassifierdescrprimary">
    <w:name w:val="qa_classifier_descr_primary"/>
    <w:rsid w:val="00AC68FE"/>
  </w:style>
  <w:style w:type="character" w:customStyle="1" w:styleId="20">
    <w:name w:val="Основной шрифт абзаца2"/>
    <w:rsid w:val="00AC68FE"/>
  </w:style>
  <w:style w:type="character" w:customStyle="1" w:styleId="16">
    <w:name w:val="Основной шрифт абзаца1"/>
    <w:rsid w:val="0061433E"/>
  </w:style>
  <w:style w:type="paragraph" w:customStyle="1" w:styleId="21">
    <w:name w:val="Основной текст с отступом 21"/>
    <w:basedOn w:val="a"/>
    <w:rsid w:val="0061433E"/>
    <w:pPr>
      <w:suppressAutoHyphens/>
      <w:spacing w:after="120" w:line="480" w:lineRule="auto"/>
      <w:ind w:left="283"/>
    </w:pPr>
    <w:rPr>
      <w:rFonts w:ascii="Calibri" w:eastAsia="Calibri" w:hAnsi="Calibri" w:cs="Calibri"/>
      <w:kern w:val="1"/>
      <w:sz w:val="22"/>
      <w:szCs w:val="22"/>
      <w:lang w:val="ru-RU" w:eastAsia="zh-CN"/>
    </w:rPr>
  </w:style>
  <w:style w:type="character" w:customStyle="1" w:styleId="aff1">
    <w:name w:val="Абзац списка Знак"/>
    <w:aliases w:val="Текст таблицы Знак,Список уровня 2 Знак,название табл/рис Знак,заголовок 1.1 Знак"/>
    <w:link w:val="aff0"/>
    <w:uiPriority w:val="34"/>
    <w:locked/>
    <w:rsid w:val="004A09AD"/>
    <w:rPr>
      <w:sz w:val="24"/>
      <w:szCs w:val="24"/>
      <w:lang w:val="uk-UA"/>
    </w:rPr>
  </w:style>
  <w:style w:type="paragraph" w:customStyle="1" w:styleId="17">
    <w:name w:val="Обычный1"/>
    <w:rsid w:val="009D2816"/>
    <w:pPr>
      <w:spacing w:line="276" w:lineRule="auto"/>
    </w:pPr>
    <w:rPr>
      <w:rFonts w:ascii="Arial" w:eastAsia="Arial" w:hAnsi="Arial" w:cs="Arial"/>
      <w:color w:val="000000"/>
    </w:rPr>
  </w:style>
  <w:style w:type="paragraph" w:customStyle="1" w:styleId="Preformatted">
    <w:name w:val="Preformatted"/>
    <w:basedOn w:val="a"/>
    <w:rsid w:val="009D281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rvps2">
    <w:name w:val="rvps2"/>
    <w:basedOn w:val="a"/>
    <w:rsid w:val="00570C2E"/>
    <w:pPr>
      <w:spacing w:before="100" w:beforeAutospacing="1" w:after="100" w:afterAutospacing="1"/>
    </w:pPr>
  </w:style>
  <w:style w:type="character" w:customStyle="1" w:styleId="ListParagraphChar">
    <w:name w:val="List Paragraph Char"/>
    <w:link w:val="13"/>
    <w:locked/>
    <w:rsid w:val="00B35240"/>
    <w:rPr>
      <w:rFonts w:ascii="Times New Roman CYR" w:hAnsi="Times New Roman CYR" w:cs="Times New Roman CYR"/>
      <w:sz w:val="24"/>
      <w:szCs w:val="24"/>
      <w:lang w:eastAsia="ar-SA"/>
    </w:rPr>
  </w:style>
  <w:style w:type="character" w:customStyle="1" w:styleId="StrongEmphasis">
    <w:name w:val="Strong Emphasis"/>
    <w:rsid w:val="00E26CE4"/>
    <w:rPr>
      <w:b/>
      <w:bCs/>
    </w:rPr>
  </w:style>
  <w:style w:type="character" w:customStyle="1" w:styleId="rvts0">
    <w:name w:val="rvts0"/>
    <w:basedOn w:val="a0"/>
    <w:rsid w:val="00255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E9"/>
    <w:rPr>
      <w:sz w:val="24"/>
      <w:szCs w:val="24"/>
      <w:lang w:val="uk-UA"/>
    </w:rPr>
  </w:style>
  <w:style w:type="paragraph" w:styleId="10">
    <w:name w:val="heading 1"/>
    <w:basedOn w:val="a"/>
    <w:next w:val="a"/>
    <w:link w:val="11"/>
    <w:uiPriority w:val="99"/>
    <w:qFormat/>
    <w:rsid w:val="00A67F07"/>
    <w:pPr>
      <w:keepNext/>
      <w:spacing w:before="240" w:after="60"/>
      <w:outlineLvl w:val="0"/>
    </w:pPr>
    <w:rPr>
      <w:rFonts w:ascii="Cambria" w:hAnsi="Cambria"/>
      <w:b/>
      <w:bCs/>
      <w:kern w:val="32"/>
      <w:sz w:val="32"/>
      <w:szCs w:val="32"/>
    </w:rPr>
  </w:style>
  <w:style w:type="paragraph" w:styleId="30">
    <w:name w:val="heading 3"/>
    <w:basedOn w:val="a"/>
    <w:next w:val="a"/>
    <w:link w:val="31"/>
    <w:uiPriority w:val="99"/>
    <w:qFormat/>
    <w:rsid w:val="00B16728"/>
    <w:pPr>
      <w:keepNext/>
      <w:keepLines/>
      <w:spacing w:before="40"/>
      <w:outlineLvl w:val="2"/>
    </w:pPr>
    <w:rPr>
      <w:rFonts w:ascii="Calibri Light" w:hAnsi="Calibri Light"/>
      <w:color w:val="1F4D78"/>
    </w:rPr>
  </w:style>
  <w:style w:type="paragraph" w:styleId="40">
    <w:name w:val="heading 4"/>
    <w:basedOn w:val="a"/>
    <w:next w:val="a"/>
    <w:link w:val="41"/>
    <w:uiPriority w:val="99"/>
    <w:qFormat/>
    <w:rsid w:val="00366DDA"/>
    <w:pPr>
      <w:keepNext/>
      <w:spacing w:before="240" w:after="60"/>
      <w:outlineLvl w:val="3"/>
    </w:pPr>
    <w:rPr>
      <w:b/>
      <w:bCs/>
      <w:sz w:val="28"/>
      <w:szCs w:val="28"/>
    </w:rPr>
  </w:style>
  <w:style w:type="paragraph" w:styleId="5">
    <w:name w:val="heading 5"/>
    <w:basedOn w:val="a"/>
    <w:next w:val="a"/>
    <w:link w:val="50"/>
    <w:uiPriority w:val="99"/>
    <w:qFormat/>
    <w:rsid w:val="00E31A1A"/>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A67F07"/>
    <w:rPr>
      <w:rFonts w:ascii="Cambria" w:hAnsi="Cambria"/>
      <w:b/>
      <w:kern w:val="32"/>
      <w:sz w:val="32"/>
      <w:lang w:val="uk-UA"/>
    </w:rPr>
  </w:style>
  <w:style w:type="character" w:customStyle="1" w:styleId="31">
    <w:name w:val="Заголовок 3 Знак"/>
    <w:basedOn w:val="a0"/>
    <w:link w:val="30"/>
    <w:uiPriority w:val="99"/>
    <w:locked/>
    <w:rsid w:val="00B16728"/>
    <w:rPr>
      <w:rFonts w:ascii="Calibri Light" w:hAnsi="Calibri Light" w:cs="Times New Roman"/>
      <w:color w:val="1F4D78"/>
      <w:sz w:val="24"/>
      <w:szCs w:val="24"/>
      <w:lang w:eastAsia="ru-RU"/>
    </w:rPr>
  </w:style>
  <w:style w:type="character" w:customStyle="1" w:styleId="41">
    <w:name w:val="Заголовок 4 Знак"/>
    <w:basedOn w:val="a0"/>
    <w:link w:val="40"/>
    <w:uiPriority w:val="9"/>
    <w:semiHidden/>
    <w:rsid w:val="00865CB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865CB2"/>
    <w:rPr>
      <w:rFonts w:asciiTheme="minorHAnsi" w:eastAsiaTheme="minorEastAsia" w:hAnsiTheme="minorHAnsi" w:cstheme="minorBidi"/>
      <w:b/>
      <w:bCs/>
      <w:i/>
      <w:iCs/>
      <w:sz w:val="26"/>
      <w:szCs w:val="26"/>
      <w:lang w:val="uk-UA"/>
    </w:rPr>
  </w:style>
  <w:style w:type="paragraph" w:styleId="a3">
    <w:name w:val="header"/>
    <w:basedOn w:val="a"/>
    <w:link w:val="a4"/>
    <w:uiPriority w:val="99"/>
    <w:rsid w:val="00E31A1A"/>
    <w:pPr>
      <w:tabs>
        <w:tab w:val="center" w:pos="4536"/>
        <w:tab w:val="right" w:pos="9072"/>
      </w:tabs>
      <w:autoSpaceDE w:val="0"/>
      <w:autoSpaceDN w:val="0"/>
    </w:pPr>
    <w:rPr>
      <w:rFonts w:ascii="UkrainianBaltica" w:hAnsi="UkrainianBaltica"/>
      <w:sz w:val="20"/>
      <w:szCs w:val="20"/>
    </w:rPr>
  </w:style>
  <w:style w:type="character" w:customStyle="1" w:styleId="a4">
    <w:name w:val="Верхний колонтитул Знак"/>
    <w:basedOn w:val="a0"/>
    <w:link w:val="a3"/>
    <w:uiPriority w:val="99"/>
    <w:locked/>
    <w:rsid w:val="00E31A1A"/>
    <w:rPr>
      <w:rFonts w:ascii="UkrainianBaltica" w:hAnsi="UkrainianBaltica"/>
      <w:lang w:val="uk-UA" w:eastAsia="ru-RU"/>
    </w:rPr>
  </w:style>
  <w:style w:type="character" w:styleId="a5">
    <w:name w:val="page number"/>
    <w:basedOn w:val="a0"/>
    <w:uiPriority w:val="99"/>
    <w:rsid w:val="00E31A1A"/>
    <w:rPr>
      <w:rFonts w:cs="Times New Roman"/>
    </w:rPr>
  </w:style>
  <w:style w:type="paragraph" w:customStyle="1" w:styleId="12">
    <w:name w:val="Название1"/>
    <w:basedOn w:val="a"/>
    <w:link w:val="a6"/>
    <w:uiPriority w:val="99"/>
    <w:rsid w:val="00E31A1A"/>
    <w:pPr>
      <w:widowControl w:val="0"/>
      <w:ind w:left="320"/>
      <w:jc w:val="center"/>
    </w:pPr>
    <w:rPr>
      <w:rFonts w:ascii="Arial" w:hAnsi="Arial"/>
      <w:b/>
      <w:sz w:val="18"/>
      <w:szCs w:val="20"/>
      <w:lang w:eastAsia="en-US"/>
    </w:rPr>
  </w:style>
  <w:style w:type="character" w:customStyle="1" w:styleId="a6">
    <w:name w:val="Название Знак"/>
    <w:link w:val="12"/>
    <w:uiPriority w:val="99"/>
    <w:locked/>
    <w:rsid w:val="00E31A1A"/>
    <w:rPr>
      <w:rFonts w:ascii="Arial" w:hAnsi="Arial"/>
      <w:b/>
      <w:snapToGrid w:val="0"/>
      <w:sz w:val="18"/>
      <w:lang w:val="uk-UA" w:eastAsia="en-US"/>
    </w:rPr>
  </w:style>
  <w:style w:type="paragraph" w:styleId="a7">
    <w:name w:val="Subtitle"/>
    <w:basedOn w:val="a"/>
    <w:link w:val="a8"/>
    <w:uiPriority w:val="99"/>
    <w:qFormat/>
    <w:rsid w:val="00E31A1A"/>
    <w:pPr>
      <w:spacing w:line="360" w:lineRule="auto"/>
      <w:jc w:val="center"/>
    </w:pPr>
    <w:rPr>
      <w:b/>
      <w:noProof/>
      <w:lang w:val="en-GB" w:eastAsia="en-US"/>
    </w:rPr>
  </w:style>
  <w:style w:type="character" w:customStyle="1" w:styleId="a8">
    <w:name w:val="Подзаголовок Знак"/>
    <w:basedOn w:val="a0"/>
    <w:link w:val="a7"/>
    <w:uiPriority w:val="11"/>
    <w:rsid w:val="00865CB2"/>
    <w:rPr>
      <w:rFonts w:asciiTheme="majorHAnsi" w:eastAsiaTheme="majorEastAsia" w:hAnsiTheme="majorHAnsi" w:cstheme="majorBidi"/>
      <w:sz w:val="24"/>
      <w:szCs w:val="24"/>
      <w:lang w:val="uk-UA"/>
    </w:rPr>
  </w:style>
  <w:style w:type="paragraph" w:styleId="a9">
    <w:name w:val="Body Text"/>
    <w:basedOn w:val="a"/>
    <w:link w:val="aa"/>
    <w:uiPriority w:val="99"/>
    <w:rsid w:val="00E31A1A"/>
    <w:pPr>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uiPriority w:val="99"/>
    <w:locked/>
    <w:rsid w:val="00E31A1A"/>
    <w:rPr>
      <w:rFonts w:ascii="Arial" w:hAnsi="Arial"/>
      <w:lang w:val="en-GB" w:eastAsia="en-US"/>
    </w:rPr>
  </w:style>
  <w:style w:type="character" w:styleId="ab">
    <w:name w:val="Hyperlink"/>
    <w:basedOn w:val="a0"/>
    <w:uiPriority w:val="99"/>
    <w:rsid w:val="00E31A1A"/>
    <w:rPr>
      <w:rFonts w:cs="Times New Roman"/>
      <w:color w:val="0000FF"/>
      <w:u w:val="single"/>
    </w:rPr>
  </w:style>
  <w:style w:type="paragraph" w:styleId="ac">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1,Знак2"/>
    <w:basedOn w:val="a"/>
    <w:link w:val="ad"/>
    <w:uiPriority w:val="99"/>
    <w:qFormat/>
    <w:rsid w:val="00E31A1A"/>
    <w:pPr>
      <w:spacing w:before="100" w:beforeAutospacing="1" w:after="100" w:afterAutospacing="1"/>
    </w:pPr>
    <w:rPr>
      <w:lang w:eastAsia="uk-UA"/>
    </w:rPr>
  </w:style>
  <w:style w:type="paragraph" w:styleId="ae">
    <w:name w:val="footer"/>
    <w:basedOn w:val="a"/>
    <w:link w:val="af"/>
    <w:uiPriority w:val="99"/>
    <w:rsid w:val="00E31A1A"/>
    <w:pPr>
      <w:tabs>
        <w:tab w:val="center" w:pos="4677"/>
        <w:tab w:val="right" w:pos="9355"/>
      </w:tabs>
    </w:pPr>
  </w:style>
  <w:style w:type="character" w:customStyle="1" w:styleId="af">
    <w:name w:val="Нижний колонтитул Знак"/>
    <w:basedOn w:val="a0"/>
    <w:link w:val="ae"/>
    <w:uiPriority w:val="99"/>
    <w:locked/>
    <w:rsid w:val="00E31A1A"/>
    <w:rPr>
      <w:sz w:val="24"/>
      <w:lang w:val="uk-UA" w:eastAsia="ru-RU"/>
    </w:rPr>
  </w:style>
  <w:style w:type="paragraph" w:styleId="HTML">
    <w:name w:val="HTML Preformatted"/>
    <w:basedOn w:val="a"/>
    <w:link w:val="HTML0"/>
    <w:uiPriority w:val="99"/>
    <w:rsid w:val="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102296"/>
    <w:rPr>
      <w:rFonts w:ascii="Courier New" w:hAnsi="Courier New" w:cs="Courier New"/>
      <w:lang w:val="ru-RU" w:eastAsia="ru-RU"/>
    </w:rPr>
  </w:style>
  <w:style w:type="character" w:styleId="af0">
    <w:name w:val="Strong"/>
    <w:basedOn w:val="a0"/>
    <w:uiPriority w:val="22"/>
    <w:qFormat/>
    <w:rsid w:val="00E31A1A"/>
    <w:rPr>
      <w:rFonts w:cs="Times New Roman"/>
      <w:b/>
    </w:rPr>
  </w:style>
  <w:style w:type="paragraph" w:customStyle="1" w:styleId="af1">
    <w:name w:val="a"/>
    <w:basedOn w:val="a"/>
    <w:uiPriority w:val="99"/>
    <w:rsid w:val="00E31A1A"/>
    <w:pPr>
      <w:spacing w:before="100" w:beforeAutospacing="1" w:after="100" w:afterAutospacing="1"/>
    </w:pPr>
    <w:rPr>
      <w:lang w:val="ru-RU"/>
    </w:rPr>
  </w:style>
  <w:style w:type="character" w:customStyle="1" w:styleId="rvts11">
    <w:name w:val="rvts11"/>
    <w:rsid w:val="00E31A1A"/>
  </w:style>
  <w:style w:type="paragraph" w:customStyle="1" w:styleId="rvps14">
    <w:name w:val="rvps14"/>
    <w:basedOn w:val="a"/>
    <w:uiPriority w:val="99"/>
    <w:rsid w:val="00E31A1A"/>
    <w:pPr>
      <w:spacing w:before="100" w:beforeAutospacing="1" w:after="100" w:afterAutospacing="1"/>
    </w:pPr>
    <w:rPr>
      <w:lang w:val="ru-RU"/>
    </w:rPr>
  </w:style>
  <w:style w:type="character" w:customStyle="1" w:styleId="ad">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
    <w:link w:val="ac"/>
    <w:uiPriority w:val="99"/>
    <w:locked/>
    <w:rsid w:val="00E31A1A"/>
    <w:rPr>
      <w:sz w:val="24"/>
      <w:lang w:val="uk-UA" w:eastAsia="uk-UA"/>
    </w:rPr>
  </w:style>
  <w:style w:type="paragraph" w:styleId="af2">
    <w:name w:val="Body Text Indent"/>
    <w:basedOn w:val="a"/>
    <w:link w:val="af3"/>
    <w:uiPriority w:val="99"/>
    <w:rsid w:val="00E31A1A"/>
    <w:pPr>
      <w:spacing w:after="120"/>
      <w:ind w:left="283"/>
    </w:pPr>
  </w:style>
  <w:style w:type="character" w:customStyle="1" w:styleId="af3">
    <w:name w:val="Основной текст с отступом Знак"/>
    <w:basedOn w:val="a0"/>
    <w:link w:val="af2"/>
    <w:uiPriority w:val="99"/>
    <w:semiHidden/>
    <w:rsid w:val="00865CB2"/>
    <w:rPr>
      <w:sz w:val="24"/>
      <w:szCs w:val="24"/>
      <w:lang w:val="uk-UA"/>
    </w:rPr>
  </w:style>
  <w:style w:type="paragraph" w:customStyle="1" w:styleId="13">
    <w:name w:val="Абзац списка1"/>
    <w:basedOn w:val="a"/>
    <w:link w:val="ListParagraphChar"/>
    <w:rsid w:val="00E31A1A"/>
    <w:pPr>
      <w:widowControl w:val="0"/>
      <w:suppressAutoHyphens/>
      <w:autoSpaceDE w:val="0"/>
      <w:ind w:left="720"/>
    </w:pPr>
    <w:rPr>
      <w:rFonts w:ascii="Times New Roman CYR" w:hAnsi="Times New Roman CYR" w:cs="Times New Roman CYR"/>
      <w:lang w:val="ru-RU" w:eastAsia="ar-SA"/>
    </w:rPr>
  </w:style>
  <w:style w:type="character" w:customStyle="1" w:styleId="Arial3">
    <w:name w:val="Основной текст + Arial3"/>
    <w:aliases w:val="7,5 pt3"/>
    <w:uiPriority w:val="99"/>
    <w:rsid w:val="00E31A1A"/>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E31A1A"/>
    <w:rPr>
      <w:rFonts w:ascii="Arial" w:hAnsi="Arial"/>
      <w:b/>
      <w:i/>
      <w:color w:val="000000"/>
      <w:sz w:val="17"/>
      <w:shd w:val="clear" w:color="auto" w:fill="FFFFFF"/>
      <w:lang w:val="uk-UA" w:eastAsia="uk-UA"/>
    </w:rPr>
  </w:style>
  <w:style w:type="character" w:customStyle="1" w:styleId="42">
    <w:name w:val="Основной текст + Полужирный4"/>
    <w:uiPriority w:val="99"/>
    <w:rsid w:val="00E31A1A"/>
    <w:rPr>
      <w:b/>
      <w:sz w:val="22"/>
    </w:rPr>
  </w:style>
  <w:style w:type="character" w:styleId="af4">
    <w:name w:val="annotation reference"/>
    <w:basedOn w:val="a0"/>
    <w:uiPriority w:val="99"/>
    <w:rsid w:val="007E4651"/>
    <w:rPr>
      <w:rFonts w:cs="Times New Roman"/>
      <w:sz w:val="16"/>
    </w:rPr>
  </w:style>
  <w:style w:type="paragraph" w:styleId="af5">
    <w:name w:val="annotation text"/>
    <w:basedOn w:val="a"/>
    <w:link w:val="af6"/>
    <w:uiPriority w:val="99"/>
    <w:rsid w:val="007E4651"/>
    <w:rPr>
      <w:sz w:val="20"/>
      <w:szCs w:val="20"/>
      <w:lang w:val="ru-RU"/>
    </w:rPr>
  </w:style>
  <w:style w:type="character" w:customStyle="1" w:styleId="af6">
    <w:name w:val="Текст примечания Знак"/>
    <w:basedOn w:val="a0"/>
    <w:link w:val="af5"/>
    <w:uiPriority w:val="99"/>
    <w:locked/>
    <w:rsid w:val="007E4651"/>
    <w:rPr>
      <w:lang w:eastAsia="ru-RU"/>
    </w:rPr>
  </w:style>
  <w:style w:type="paragraph" w:styleId="af7">
    <w:name w:val="annotation subject"/>
    <w:basedOn w:val="af5"/>
    <w:next w:val="af5"/>
    <w:link w:val="af8"/>
    <w:uiPriority w:val="99"/>
    <w:rsid w:val="007E4651"/>
    <w:rPr>
      <w:b/>
      <w:bCs/>
    </w:rPr>
  </w:style>
  <w:style w:type="character" w:customStyle="1" w:styleId="af8">
    <w:name w:val="Тема примечания Знак"/>
    <w:basedOn w:val="af6"/>
    <w:link w:val="af7"/>
    <w:uiPriority w:val="99"/>
    <w:locked/>
    <w:rsid w:val="007E4651"/>
    <w:rPr>
      <w:b/>
      <w:lang w:eastAsia="ru-RU"/>
    </w:rPr>
  </w:style>
  <w:style w:type="paragraph" w:styleId="af9">
    <w:name w:val="Balloon Text"/>
    <w:basedOn w:val="a"/>
    <w:link w:val="afa"/>
    <w:uiPriority w:val="99"/>
    <w:rsid w:val="007E4651"/>
    <w:rPr>
      <w:rFonts w:ascii="Tahoma" w:hAnsi="Tahoma"/>
      <w:sz w:val="16"/>
      <w:szCs w:val="16"/>
      <w:lang w:val="ru-RU"/>
    </w:rPr>
  </w:style>
  <w:style w:type="character" w:customStyle="1" w:styleId="afa">
    <w:name w:val="Текст выноски Знак"/>
    <w:basedOn w:val="a0"/>
    <w:link w:val="af9"/>
    <w:uiPriority w:val="99"/>
    <w:locked/>
    <w:rsid w:val="007E4651"/>
    <w:rPr>
      <w:rFonts w:ascii="Tahoma" w:hAnsi="Tahoma"/>
      <w:sz w:val="16"/>
      <w:lang w:eastAsia="ru-RU"/>
    </w:rPr>
  </w:style>
  <w:style w:type="paragraph" w:styleId="afb">
    <w:name w:val="footnote text"/>
    <w:basedOn w:val="a"/>
    <w:link w:val="afc"/>
    <w:uiPriority w:val="99"/>
    <w:rsid w:val="00715EAD"/>
    <w:rPr>
      <w:sz w:val="20"/>
      <w:szCs w:val="20"/>
      <w:lang w:val="ru-RU"/>
    </w:rPr>
  </w:style>
  <w:style w:type="character" w:customStyle="1" w:styleId="afc">
    <w:name w:val="Текст сноски Знак"/>
    <w:basedOn w:val="a0"/>
    <w:link w:val="afb"/>
    <w:uiPriority w:val="99"/>
    <w:locked/>
    <w:rsid w:val="00715EAD"/>
    <w:rPr>
      <w:lang w:eastAsia="ru-RU"/>
    </w:rPr>
  </w:style>
  <w:style w:type="character" w:styleId="afd">
    <w:name w:val="footnote reference"/>
    <w:basedOn w:val="a0"/>
    <w:uiPriority w:val="99"/>
    <w:rsid w:val="00715EAD"/>
    <w:rPr>
      <w:rFonts w:cs="Times New Roman"/>
      <w:vertAlign w:val="superscript"/>
    </w:rPr>
  </w:style>
  <w:style w:type="character" w:customStyle="1" w:styleId="FooterChar1">
    <w:name w:val="Footer Char1"/>
    <w:uiPriority w:val="99"/>
    <w:locked/>
    <w:rsid w:val="00F22E71"/>
    <w:rPr>
      <w:sz w:val="24"/>
      <w:lang w:val="uk-UA" w:eastAsia="ru-RU"/>
    </w:rPr>
  </w:style>
  <w:style w:type="character" w:customStyle="1" w:styleId="apple-converted-space">
    <w:name w:val="apple-converted-space"/>
    <w:basedOn w:val="a0"/>
    <w:rsid w:val="00643588"/>
    <w:rPr>
      <w:rFonts w:cs="Times New Roman"/>
    </w:rPr>
  </w:style>
  <w:style w:type="character" w:customStyle="1" w:styleId="qadkppclassifier">
    <w:name w:val="qa_dkpp_classifier"/>
    <w:basedOn w:val="a0"/>
    <w:uiPriority w:val="99"/>
    <w:rsid w:val="00643588"/>
    <w:rPr>
      <w:rFonts w:cs="Times New Roman"/>
    </w:rPr>
  </w:style>
  <w:style w:type="character" w:styleId="afe">
    <w:name w:val="Emphasis"/>
    <w:basedOn w:val="a0"/>
    <w:uiPriority w:val="99"/>
    <w:qFormat/>
    <w:rsid w:val="00A67F07"/>
    <w:rPr>
      <w:rFonts w:cs="Times New Roman"/>
      <w:i/>
    </w:rPr>
  </w:style>
  <w:style w:type="table" w:styleId="aff">
    <w:name w:val="Table Grid"/>
    <w:basedOn w:val="a1"/>
    <w:uiPriority w:val="59"/>
    <w:rsid w:val="00D510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List Paragraph"/>
    <w:aliases w:val="Текст таблицы,Список уровня 2,название табл/рис,заголовок 1.1"/>
    <w:basedOn w:val="a"/>
    <w:link w:val="aff1"/>
    <w:uiPriority w:val="34"/>
    <w:qFormat/>
    <w:rsid w:val="00297BA6"/>
    <w:pPr>
      <w:ind w:left="708"/>
    </w:pPr>
  </w:style>
  <w:style w:type="paragraph" w:styleId="aff2">
    <w:name w:val="No Spacing"/>
    <w:link w:val="aff3"/>
    <w:uiPriority w:val="99"/>
    <w:qFormat/>
    <w:rsid w:val="00DF703C"/>
    <w:rPr>
      <w:rFonts w:ascii="Calibri" w:hAnsi="Calibri"/>
      <w:lang w:val="uk-UA" w:eastAsia="en-US"/>
    </w:rPr>
  </w:style>
  <w:style w:type="paragraph" w:customStyle="1" w:styleId="Style6">
    <w:name w:val="Style6"/>
    <w:basedOn w:val="a"/>
    <w:rsid w:val="009C3993"/>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styleId="32">
    <w:name w:val="Body Text Indent 3"/>
    <w:basedOn w:val="a"/>
    <w:link w:val="33"/>
    <w:uiPriority w:val="99"/>
    <w:rsid w:val="0003185A"/>
    <w:pPr>
      <w:spacing w:after="120"/>
      <w:ind w:left="283"/>
    </w:pPr>
    <w:rPr>
      <w:sz w:val="16"/>
      <w:szCs w:val="16"/>
    </w:rPr>
  </w:style>
  <w:style w:type="character" w:customStyle="1" w:styleId="33">
    <w:name w:val="Основной текст с отступом 3 Знак"/>
    <w:basedOn w:val="a0"/>
    <w:link w:val="32"/>
    <w:uiPriority w:val="99"/>
    <w:locked/>
    <w:rsid w:val="0003185A"/>
    <w:rPr>
      <w:rFonts w:cs="Times New Roman"/>
      <w:sz w:val="16"/>
      <w:szCs w:val="16"/>
      <w:lang w:eastAsia="ru-RU"/>
    </w:rPr>
  </w:style>
  <w:style w:type="paragraph" w:customStyle="1" w:styleId="TableContents">
    <w:name w:val="Table Contents"/>
    <w:basedOn w:val="a"/>
    <w:uiPriority w:val="99"/>
    <w:rsid w:val="00FA7EA6"/>
    <w:pPr>
      <w:widowControl w:val="0"/>
      <w:suppressLineNumbers/>
      <w:suppressAutoHyphens/>
      <w:overflowPunct w:val="0"/>
      <w:autoSpaceDN w:val="0"/>
      <w:textAlignment w:val="baseline"/>
    </w:pPr>
    <w:rPr>
      <w:rFonts w:eastAsia="SimSun" w:cs="Mangal"/>
      <w:color w:val="00000A"/>
      <w:kern w:val="3"/>
      <w:lang w:val="ru-RU" w:eastAsia="zh-CN" w:bidi="hi-IN"/>
    </w:rPr>
  </w:style>
  <w:style w:type="paragraph" w:customStyle="1" w:styleId="Standard">
    <w:name w:val="Standard"/>
    <w:rsid w:val="004264F7"/>
    <w:pPr>
      <w:widowControl w:val="0"/>
      <w:suppressAutoHyphens/>
      <w:overflowPunct w:val="0"/>
      <w:autoSpaceDN w:val="0"/>
      <w:textAlignment w:val="baseline"/>
    </w:pPr>
    <w:rPr>
      <w:rFonts w:eastAsia="SimSun" w:cs="Mangal"/>
      <w:color w:val="00000A"/>
      <w:kern w:val="3"/>
      <w:sz w:val="24"/>
      <w:szCs w:val="24"/>
      <w:lang w:eastAsia="zh-CN" w:bidi="hi-IN"/>
    </w:rPr>
  </w:style>
  <w:style w:type="paragraph" w:customStyle="1" w:styleId="aff4">
    <w:name w:val="Содержимое таблицы"/>
    <w:basedOn w:val="a"/>
    <w:rsid w:val="00BF3B34"/>
    <w:pPr>
      <w:widowControl w:val="0"/>
      <w:suppressLineNumbers/>
      <w:suppressAutoHyphens/>
      <w:overflowPunct w:val="0"/>
    </w:pPr>
    <w:rPr>
      <w:rFonts w:eastAsia="SimSun" w:cs="Mangal"/>
      <w:color w:val="00000A"/>
      <w:kern w:val="1"/>
      <w:lang w:val="ru-RU" w:eastAsia="zh-CN" w:bidi="hi-IN"/>
    </w:rPr>
  </w:style>
  <w:style w:type="character" w:customStyle="1" w:styleId="14">
    <w:name w:val="Неразрешенное упоминание1"/>
    <w:basedOn w:val="a0"/>
    <w:uiPriority w:val="99"/>
    <w:semiHidden/>
    <w:unhideWhenUsed/>
    <w:rsid w:val="00F6526E"/>
    <w:rPr>
      <w:color w:val="605E5C"/>
      <w:shd w:val="clear" w:color="auto" w:fill="E1DFDD"/>
    </w:rPr>
  </w:style>
  <w:style w:type="character" w:customStyle="1" w:styleId="rvts9">
    <w:name w:val="rvts9"/>
    <w:basedOn w:val="a0"/>
    <w:rsid w:val="00C80C7A"/>
  </w:style>
  <w:style w:type="character" w:customStyle="1" w:styleId="c1">
    <w:name w:val="c1"/>
    <w:basedOn w:val="a0"/>
    <w:rsid w:val="002638F2"/>
  </w:style>
  <w:style w:type="character" w:customStyle="1" w:styleId="c22">
    <w:name w:val="c22"/>
    <w:basedOn w:val="a0"/>
    <w:rsid w:val="002638F2"/>
  </w:style>
  <w:style w:type="paragraph" w:customStyle="1" w:styleId="tj">
    <w:name w:val="tj"/>
    <w:basedOn w:val="a"/>
    <w:rsid w:val="00DD0E17"/>
    <w:pPr>
      <w:spacing w:before="100" w:beforeAutospacing="1" w:after="100" w:afterAutospacing="1"/>
    </w:pPr>
    <w:rPr>
      <w:lang w:val="ru-RU"/>
    </w:rPr>
  </w:style>
  <w:style w:type="character" w:customStyle="1" w:styleId="aff3">
    <w:name w:val="Без интервала Знак"/>
    <w:link w:val="aff2"/>
    <w:rsid w:val="006822B3"/>
    <w:rPr>
      <w:rFonts w:ascii="Calibri" w:hAnsi="Calibri"/>
      <w:lang w:val="uk-UA" w:eastAsia="en-US"/>
    </w:rPr>
  </w:style>
  <w:style w:type="paragraph" w:customStyle="1" w:styleId="15">
    <w:name w:val="Без интервала1"/>
    <w:rsid w:val="00F57510"/>
    <w:rPr>
      <w:rFonts w:ascii="Calibri" w:hAnsi="Calibri"/>
      <w:lang w:val="uk-UA" w:eastAsia="en-US"/>
    </w:rPr>
  </w:style>
  <w:style w:type="paragraph" w:customStyle="1" w:styleId="docdata">
    <w:name w:val="docdata"/>
    <w:aliases w:val="docy,v5,11439,baiaagaaboqcaaadqigaaaw4kaaaaaaaaaaaaaaaaaaaaaaaaaaaaaaaaaaaaaaaaaaaaaaaaaaaaaaaaaaaaaaaaaaaaaaaaaaaaaaaaaaaaaaaaaaaaaaaaaaaaaaaaaaaaaaaaaaaaaaaaaaaaaaaaaaaaaaaaaaaaaaaaaaaaaaaaaaaaaaaaaaaaaaaaaaaaaaaaaaaaaaaaaaaaaaaaaaaaaaaaaaaaa"/>
    <w:basedOn w:val="a"/>
    <w:rsid w:val="00162DED"/>
    <w:pPr>
      <w:spacing w:before="100" w:beforeAutospacing="1" w:after="100" w:afterAutospacing="1"/>
    </w:pPr>
    <w:rPr>
      <w:rFonts w:eastAsia="Calibri"/>
      <w:lang w:val="ru-RU"/>
    </w:rPr>
  </w:style>
  <w:style w:type="paragraph" w:customStyle="1" w:styleId="Default">
    <w:name w:val="Default"/>
    <w:rsid w:val="00310A4A"/>
    <w:pPr>
      <w:autoSpaceDE w:val="0"/>
      <w:autoSpaceDN w:val="0"/>
      <w:adjustRightInd w:val="0"/>
    </w:pPr>
    <w:rPr>
      <w:rFonts w:ascii="Arial" w:hAnsi="Arial" w:cs="Arial"/>
      <w:color w:val="000000"/>
      <w:sz w:val="24"/>
      <w:szCs w:val="24"/>
    </w:rPr>
  </w:style>
  <w:style w:type="paragraph" w:customStyle="1" w:styleId="aff5">
    <w:name w:val="Основной тескс без отступа Знак Знак"/>
    <w:basedOn w:val="a"/>
    <w:rsid w:val="00310A4A"/>
    <w:pPr>
      <w:jc w:val="both"/>
    </w:pPr>
    <w:rPr>
      <w:rFonts w:eastAsia="Calibri"/>
      <w:sz w:val="28"/>
      <w:szCs w:val="20"/>
    </w:rPr>
  </w:style>
  <w:style w:type="paragraph" w:customStyle="1" w:styleId="Pa9">
    <w:name w:val="Pa9"/>
    <w:basedOn w:val="Default"/>
    <w:next w:val="Default"/>
    <w:uiPriority w:val="99"/>
    <w:rsid w:val="00310A4A"/>
    <w:pPr>
      <w:spacing w:line="161" w:lineRule="atLeast"/>
    </w:pPr>
    <w:rPr>
      <w:rFonts w:ascii="Century Gothic" w:eastAsiaTheme="minorHAnsi" w:hAnsi="Century Gothic" w:cstheme="minorBidi"/>
      <w:color w:val="auto"/>
      <w:lang w:eastAsia="en-US"/>
    </w:rPr>
  </w:style>
  <w:style w:type="character" w:customStyle="1" w:styleId="A50">
    <w:name w:val="A5"/>
    <w:uiPriority w:val="99"/>
    <w:rsid w:val="00310A4A"/>
    <w:rPr>
      <w:rFonts w:cs="Century Gothic"/>
      <w:b/>
      <w:bCs/>
      <w:color w:val="211D1E"/>
      <w:sz w:val="18"/>
      <w:szCs w:val="18"/>
    </w:rPr>
  </w:style>
  <w:style w:type="paragraph" w:customStyle="1" w:styleId="Pa1">
    <w:name w:val="Pa1"/>
    <w:basedOn w:val="Default"/>
    <w:next w:val="Default"/>
    <w:uiPriority w:val="99"/>
    <w:rsid w:val="00310A4A"/>
    <w:pPr>
      <w:spacing w:line="241" w:lineRule="atLeast"/>
    </w:pPr>
    <w:rPr>
      <w:rFonts w:ascii="Century Gothic" w:eastAsiaTheme="minorHAnsi" w:hAnsi="Century Gothic" w:cstheme="minorBidi"/>
      <w:color w:val="auto"/>
      <w:lang w:eastAsia="en-US"/>
    </w:rPr>
  </w:style>
  <w:style w:type="paragraph" w:customStyle="1" w:styleId="Pa0">
    <w:name w:val="Pa0"/>
    <w:basedOn w:val="Default"/>
    <w:next w:val="Default"/>
    <w:uiPriority w:val="99"/>
    <w:rsid w:val="00310A4A"/>
    <w:pPr>
      <w:spacing w:line="241" w:lineRule="atLeast"/>
    </w:pPr>
    <w:rPr>
      <w:rFonts w:ascii="Century Gothic" w:eastAsiaTheme="minorHAnsi" w:hAnsi="Century Gothic" w:cstheme="minorBidi"/>
      <w:color w:val="auto"/>
      <w:lang w:eastAsia="en-US"/>
    </w:rPr>
  </w:style>
  <w:style w:type="character" w:customStyle="1" w:styleId="A20">
    <w:name w:val="A2"/>
    <w:uiPriority w:val="99"/>
    <w:rsid w:val="00310A4A"/>
    <w:rPr>
      <w:rFonts w:cs="Century Gothic"/>
      <w:color w:val="211D1E"/>
      <w:sz w:val="16"/>
      <w:szCs w:val="16"/>
    </w:rPr>
  </w:style>
  <w:style w:type="paragraph" w:customStyle="1" w:styleId="Pa10">
    <w:name w:val="Pa10"/>
    <w:basedOn w:val="Default"/>
    <w:next w:val="Default"/>
    <w:uiPriority w:val="99"/>
    <w:rsid w:val="00310A4A"/>
    <w:pPr>
      <w:spacing w:line="241" w:lineRule="atLeast"/>
    </w:pPr>
    <w:rPr>
      <w:rFonts w:ascii="Century Gothic" w:eastAsiaTheme="minorHAnsi" w:hAnsi="Century Gothic" w:cstheme="minorBidi"/>
      <w:color w:val="auto"/>
      <w:lang w:eastAsia="en-US"/>
    </w:rPr>
  </w:style>
  <w:style w:type="character" w:customStyle="1" w:styleId="dat0">
    <w:name w:val="dat0"/>
    <w:basedOn w:val="a0"/>
    <w:rsid w:val="009D6731"/>
  </w:style>
  <w:style w:type="paragraph" w:customStyle="1" w:styleId="1">
    <w:name w:val="Перечень 1"/>
    <w:basedOn w:val="a"/>
    <w:rsid w:val="00C60A11"/>
    <w:pPr>
      <w:keepLines/>
      <w:numPr>
        <w:numId w:val="2"/>
      </w:numPr>
      <w:tabs>
        <w:tab w:val="left" w:pos="527"/>
        <w:tab w:val="left" w:pos="720"/>
      </w:tabs>
      <w:suppressAutoHyphens/>
      <w:overflowPunct w:val="0"/>
      <w:autoSpaceDE w:val="0"/>
      <w:autoSpaceDN w:val="0"/>
      <w:adjustRightInd w:val="0"/>
      <w:spacing w:before="120"/>
      <w:contextualSpacing/>
      <w:jc w:val="both"/>
    </w:pPr>
    <w:rPr>
      <w:sz w:val="28"/>
      <w:szCs w:val="28"/>
    </w:rPr>
  </w:style>
  <w:style w:type="paragraph" w:customStyle="1" w:styleId="2">
    <w:name w:val="Перечень 2"/>
    <w:basedOn w:val="a"/>
    <w:rsid w:val="00C60A11"/>
    <w:pPr>
      <w:numPr>
        <w:ilvl w:val="1"/>
        <w:numId w:val="2"/>
      </w:numPr>
      <w:tabs>
        <w:tab w:val="left" w:pos="527"/>
        <w:tab w:val="left" w:pos="720"/>
      </w:tabs>
      <w:overflowPunct w:val="0"/>
      <w:autoSpaceDE w:val="0"/>
      <w:autoSpaceDN w:val="0"/>
      <w:adjustRightInd w:val="0"/>
      <w:spacing w:before="120"/>
      <w:contextualSpacing/>
      <w:jc w:val="both"/>
    </w:pPr>
    <w:rPr>
      <w:sz w:val="28"/>
      <w:szCs w:val="20"/>
      <w:lang w:eastAsia="uk-UA"/>
    </w:rPr>
  </w:style>
  <w:style w:type="paragraph" w:customStyle="1" w:styleId="3">
    <w:name w:val="Перечень 3"/>
    <w:basedOn w:val="2"/>
    <w:rsid w:val="00C60A11"/>
    <w:pPr>
      <w:numPr>
        <w:ilvl w:val="2"/>
      </w:numPr>
    </w:pPr>
  </w:style>
  <w:style w:type="paragraph" w:customStyle="1" w:styleId="4">
    <w:name w:val="Перечень 4"/>
    <w:basedOn w:val="3"/>
    <w:rsid w:val="00C60A11"/>
    <w:pPr>
      <w:numPr>
        <w:ilvl w:val="3"/>
      </w:numPr>
      <w:ind w:left="0"/>
    </w:pPr>
  </w:style>
  <w:style w:type="character" w:customStyle="1" w:styleId="qaclassifiertype">
    <w:name w:val="qa_classifier_type"/>
    <w:rsid w:val="00AC68FE"/>
  </w:style>
  <w:style w:type="character" w:customStyle="1" w:styleId="qaclassifierdk">
    <w:name w:val="qa_classifier_dk"/>
    <w:rsid w:val="00AC68FE"/>
  </w:style>
  <w:style w:type="character" w:customStyle="1" w:styleId="qaclassifierdescr">
    <w:name w:val="qa_classifier_descr"/>
    <w:rsid w:val="00AC68FE"/>
  </w:style>
  <w:style w:type="character" w:customStyle="1" w:styleId="qaclassifierdescrcode">
    <w:name w:val="qa_classifier_descr_code"/>
    <w:rsid w:val="00AC68FE"/>
  </w:style>
  <w:style w:type="character" w:customStyle="1" w:styleId="qaclassifierdescrprimary">
    <w:name w:val="qa_classifier_descr_primary"/>
    <w:rsid w:val="00AC68FE"/>
  </w:style>
  <w:style w:type="character" w:customStyle="1" w:styleId="20">
    <w:name w:val="Основной шрифт абзаца2"/>
    <w:rsid w:val="00AC68FE"/>
  </w:style>
  <w:style w:type="character" w:customStyle="1" w:styleId="16">
    <w:name w:val="Основной шрифт абзаца1"/>
    <w:rsid w:val="0061433E"/>
  </w:style>
  <w:style w:type="paragraph" w:customStyle="1" w:styleId="21">
    <w:name w:val="Основной текст с отступом 21"/>
    <w:basedOn w:val="a"/>
    <w:rsid w:val="0061433E"/>
    <w:pPr>
      <w:suppressAutoHyphens/>
      <w:spacing w:after="120" w:line="480" w:lineRule="auto"/>
      <w:ind w:left="283"/>
    </w:pPr>
    <w:rPr>
      <w:rFonts w:ascii="Calibri" w:eastAsia="Calibri" w:hAnsi="Calibri" w:cs="Calibri"/>
      <w:kern w:val="1"/>
      <w:sz w:val="22"/>
      <w:szCs w:val="22"/>
      <w:lang w:val="ru-RU" w:eastAsia="zh-CN"/>
    </w:rPr>
  </w:style>
  <w:style w:type="character" w:customStyle="1" w:styleId="aff1">
    <w:name w:val="Абзац списка Знак"/>
    <w:aliases w:val="Текст таблицы Знак,Список уровня 2 Знак,название табл/рис Знак,заголовок 1.1 Знак"/>
    <w:link w:val="aff0"/>
    <w:uiPriority w:val="34"/>
    <w:locked/>
    <w:rsid w:val="004A09AD"/>
    <w:rPr>
      <w:sz w:val="24"/>
      <w:szCs w:val="24"/>
      <w:lang w:val="uk-UA"/>
    </w:rPr>
  </w:style>
  <w:style w:type="paragraph" w:customStyle="1" w:styleId="17">
    <w:name w:val="Обычный1"/>
    <w:rsid w:val="009D2816"/>
    <w:pPr>
      <w:spacing w:line="276" w:lineRule="auto"/>
    </w:pPr>
    <w:rPr>
      <w:rFonts w:ascii="Arial" w:eastAsia="Arial" w:hAnsi="Arial" w:cs="Arial"/>
      <w:color w:val="000000"/>
    </w:rPr>
  </w:style>
  <w:style w:type="paragraph" w:customStyle="1" w:styleId="Preformatted">
    <w:name w:val="Preformatted"/>
    <w:basedOn w:val="a"/>
    <w:rsid w:val="009D281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rvps2">
    <w:name w:val="rvps2"/>
    <w:basedOn w:val="a"/>
    <w:rsid w:val="00570C2E"/>
    <w:pPr>
      <w:spacing w:before="100" w:beforeAutospacing="1" w:after="100" w:afterAutospacing="1"/>
    </w:pPr>
  </w:style>
  <w:style w:type="character" w:customStyle="1" w:styleId="ListParagraphChar">
    <w:name w:val="List Paragraph Char"/>
    <w:link w:val="13"/>
    <w:locked/>
    <w:rsid w:val="00B35240"/>
    <w:rPr>
      <w:rFonts w:ascii="Times New Roman CYR" w:hAnsi="Times New Roman CYR" w:cs="Times New Roman CYR"/>
      <w:sz w:val="24"/>
      <w:szCs w:val="24"/>
      <w:lang w:eastAsia="ar-SA"/>
    </w:rPr>
  </w:style>
  <w:style w:type="character" w:customStyle="1" w:styleId="StrongEmphasis">
    <w:name w:val="Strong Emphasis"/>
    <w:rsid w:val="00E26CE4"/>
    <w:rPr>
      <w:b/>
      <w:bCs/>
    </w:rPr>
  </w:style>
  <w:style w:type="character" w:customStyle="1" w:styleId="rvts0">
    <w:name w:val="rvts0"/>
    <w:basedOn w:val="a0"/>
    <w:rsid w:val="0025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5744">
      <w:bodyDiv w:val="1"/>
      <w:marLeft w:val="0"/>
      <w:marRight w:val="0"/>
      <w:marTop w:val="0"/>
      <w:marBottom w:val="0"/>
      <w:divBdr>
        <w:top w:val="none" w:sz="0" w:space="0" w:color="auto"/>
        <w:left w:val="none" w:sz="0" w:space="0" w:color="auto"/>
        <w:bottom w:val="none" w:sz="0" w:space="0" w:color="auto"/>
        <w:right w:val="none" w:sz="0" w:space="0" w:color="auto"/>
      </w:divBdr>
    </w:div>
    <w:div w:id="448202189">
      <w:bodyDiv w:val="1"/>
      <w:marLeft w:val="0"/>
      <w:marRight w:val="0"/>
      <w:marTop w:val="0"/>
      <w:marBottom w:val="0"/>
      <w:divBdr>
        <w:top w:val="none" w:sz="0" w:space="0" w:color="auto"/>
        <w:left w:val="none" w:sz="0" w:space="0" w:color="auto"/>
        <w:bottom w:val="none" w:sz="0" w:space="0" w:color="auto"/>
        <w:right w:val="none" w:sz="0" w:space="0" w:color="auto"/>
      </w:divBdr>
    </w:div>
    <w:div w:id="617182692">
      <w:bodyDiv w:val="1"/>
      <w:marLeft w:val="0"/>
      <w:marRight w:val="0"/>
      <w:marTop w:val="0"/>
      <w:marBottom w:val="0"/>
      <w:divBdr>
        <w:top w:val="none" w:sz="0" w:space="0" w:color="auto"/>
        <w:left w:val="none" w:sz="0" w:space="0" w:color="auto"/>
        <w:bottom w:val="none" w:sz="0" w:space="0" w:color="auto"/>
        <w:right w:val="none" w:sz="0" w:space="0" w:color="auto"/>
      </w:divBdr>
    </w:div>
    <w:div w:id="637614255">
      <w:bodyDiv w:val="1"/>
      <w:marLeft w:val="0"/>
      <w:marRight w:val="0"/>
      <w:marTop w:val="0"/>
      <w:marBottom w:val="0"/>
      <w:divBdr>
        <w:top w:val="none" w:sz="0" w:space="0" w:color="auto"/>
        <w:left w:val="none" w:sz="0" w:space="0" w:color="auto"/>
        <w:bottom w:val="none" w:sz="0" w:space="0" w:color="auto"/>
        <w:right w:val="none" w:sz="0" w:space="0" w:color="auto"/>
      </w:divBdr>
    </w:div>
    <w:div w:id="939145185">
      <w:bodyDiv w:val="1"/>
      <w:marLeft w:val="0"/>
      <w:marRight w:val="0"/>
      <w:marTop w:val="0"/>
      <w:marBottom w:val="0"/>
      <w:divBdr>
        <w:top w:val="none" w:sz="0" w:space="0" w:color="auto"/>
        <w:left w:val="none" w:sz="0" w:space="0" w:color="auto"/>
        <w:bottom w:val="none" w:sz="0" w:space="0" w:color="auto"/>
        <w:right w:val="none" w:sz="0" w:space="0" w:color="auto"/>
      </w:divBdr>
    </w:div>
    <w:div w:id="1059480822">
      <w:bodyDiv w:val="1"/>
      <w:marLeft w:val="0"/>
      <w:marRight w:val="0"/>
      <w:marTop w:val="0"/>
      <w:marBottom w:val="0"/>
      <w:divBdr>
        <w:top w:val="none" w:sz="0" w:space="0" w:color="auto"/>
        <w:left w:val="none" w:sz="0" w:space="0" w:color="auto"/>
        <w:bottom w:val="none" w:sz="0" w:space="0" w:color="auto"/>
        <w:right w:val="none" w:sz="0" w:space="0" w:color="auto"/>
      </w:divBdr>
    </w:div>
    <w:div w:id="1063454405">
      <w:bodyDiv w:val="1"/>
      <w:marLeft w:val="0"/>
      <w:marRight w:val="0"/>
      <w:marTop w:val="0"/>
      <w:marBottom w:val="0"/>
      <w:divBdr>
        <w:top w:val="none" w:sz="0" w:space="0" w:color="auto"/>
        <w:left w:val="none" w:sz="0" w:space="0" w:color="auto"/>
        <w:bottom w:val="none" w:sz="0" w:space="0" w:color="auto"/>
        <w:right w:val="none" w:sz="0" w:space="0" w:color="auto"/>
      </w:divBdr>
    </w:div>
    <w:div w:id="1073434534">
      <w:bodyDiv w:val="1"/>
      <w:marLeft w:val="0"/>
      <w:marRight w:val="0"/>
      <w:marTop w:val="0"/>
      <w:marBottom w:val="0"/>
      <w:divBdr>
        <w:top w:val="none" w:sz="0" w:space="0" w:color="auto"/>
        <w:left w:val="none" w:sz="0" w:space="0" w:color="auto"/>
        <w:bottom w:val="none" w:sz="0" w:space="0" w:color="auto"/>
        <w:right w:val="none" w:sz="0" w:space="0" w:color="auto"/>
      </w:divBdr>
    </w:div>
    <w:div w:id="1178933387">
      <w:bodyDiv w:val="1"/>
      <w:marLeft w:val="0"/>
      <w:marRight w:val="0"/>
      <w:marTop w:val="0"/>
      <w:marBottom w:val="0"/>
      <w:divBdr>
        <w:top w:val="none" w:sz="0" w:space="0" w:color="auto"/>
        <w:left w:val="none" w:sz="0" w:space="0" w:color="auto"/>
        <w:bottom w:val="none" w:sz="0" w:space="0" w:color="auto"/>
        <w:right w:val="none" w:sz="0" w:space="0" w:color="auto"/>
      </w:divBdr>
    </w:div>
    <w:div w:id="1202477973">
      <w:bodyDiv w:val="1"/>
      <w:marLeft w:val="0"/>
      <w:marRight w:val="0"/>
      <w:marTop w:val="0"/>
      <w:marBottom w:val="0"/>
      <w:divBdr>
        <w:top w:val="none" w:sz="0" w:space="0" w:color="auto"/>
        <w:left w:val="none" w:sz="0" w:space="0" w:color="auto"/>
        <w:bottom w:val="none" w:sz="0" w:space="0" w:color="auto"/>
        <w:right w:val="none" w:sz="0" w:space="0" w:color="auto"/>
      </w:divBdr>
    </w:div>
    <w:div w:id="1289967765">
      <w:bodyDiv w:val="1"/>
      <w:marLeft w:val="0"/>
      <w:marRight w:val="0"/>
      <w:marTop w:val="0"/>
      <w:marBottom w:val="0"/>
      <w:divBdr>
        <w:top w:val="none" w:sz="0" w:space="0" w:color="auto"/>
        <w:left w:val="none" w:sz="0" w:space="0" w:color="auto"/>
        <w:bottom w:val="none" w:sz="0" w:space="0" w:color="auto"/>
        <w:right w:val="none" w:sz="0" w:space="0" w:color="auto"/>
      </w:divBdr>
    </w:div>
    <w:div w:id="1395739749">
      <w:bodyDiv w:val="1"/>
      <w:marLeft w:val="0"/>
      <w:marRight w:val="0"/>
      <w:marTop w:val="0"/>
      <w:marBottom w:val="0"/>
      <w:divBdr>
        <w:top w:val="none" w:sz="0" w:space="0" w:color="auto"/>
        <w:left w:val="none" w:sz="0" w:space="0" w:color="auto"/>
        <w:bottom w:val="none" w:sz="0" w:space="0" w:color="auto"/>
        <w:right w:val="none" w:sz="0" w:space="0" w:color="auto"/>
      </w:divBdr>
    </w:div>
    <w:div w:id="1422683056">
      <w:marLeft w:val="0"/>
      <w:marRight w:val="0"/>
      <w:marTop w:val="0"/>
      <w:marBottom w:val="0"/>
      <w:divBdr>
        <w:top w:val="none" w:sz="0" w:space="0" w:color="auto"/>
        <w:left w:val="none" w:sz="0" w:space="0" w:color="auto"/>
        <w:bottom w:val="none" w:sz="0" w:space="0" w:color="auto"/>
        <w:right w:val="none" w:sz="0" w:space="0" w:color="auto"/>
      </w:divBdr>
    </w:div>
    <w:div w:id="1422683057">
      <w:marLeft w:val="0"/>
      <w:marRight w:val="0"/>
      <w:marTop w:val="0"/>
      <w:marBottom w:val="0"/>
      <w:divBdr>
        <w:top w:val="none" w:sz="0" w:space="0" w:color="auto"/>
        <w:left w:val="none" w:sz="0" w:space="0" w:color="auto"/>
        <w:bottom w:val="none" w:sz="0" w:space="0" w:color="auto"/>
        <w:right w:val="none" w:sz="0" w:space="0" w:color="auto"/>
      </w:divBdr>
    </w:div>
    <w:div w:id="1422683058">
      <w:marLeft w:val="0"/>
      <w:marRight w:val="0"/>
      <w:marTop w:val="0"/>
      <w:marBottom w:val="0"/>
      <w:divBdr>
        <w:top w:val="none" w:sz="0" w:space="0" w:color="auto"/>
        <w:left w:val="none" w:sz="0" w:space="0" w:color="auto"/>
        <w:bottom w:val="none" w:sz="0" w:space="0" w:color="auto"/>
        <w:right w:val="none" w:sz="0" w:space="0" w:color="auto"/>
      </w:divBdr>
    </w:div>
    <w:div w:id="1422683059">
      <w:marLeft w:val="0"/>
      <w:marRight w:val="0"/>
      <w:marTop w:val="0"/>
      <w:marBottom w:val="0"/>
      <w:divBdr>
        <w:top w:val="none" w:sz="0" w:space="0" w:color="auto"/>
        <w:left w:val="none" w:sz="0" w:space="0" w:color="auto"/>
        <w:bottom w:val="none" w:sz="0" w:space="0" w:color="auto"/>
        <w:right w:val="none" w:sz="0" w:space="0" w:color="auto"/>
      </w:divBdr>
      <w:divsChild>
        <w:div w:id="1422683060">
          <w:marLeft w:val="0"/>
          <w:marRight w:val="0"/>
          <w:marTop w:val="0"/>
          <w:marBottom w:val="0"/>
          <w:divBdr>
            <w:top w:val="none" w:sz="0" w:space="0" w:color="auto"/>
            <w:left w:val="none" w:sz="0" w:space="0" w:color="auto"/>
            <w:bottom w:val="none" w:sz="0" w:space="0" w:color="auto"/>
            <w:right w:val="none" w:sz="0" w:space="0" w:color="auto"/>
          </w:divBdr>
        </w:div>
      </w:divsChild>
    </w:div>
    <w:div w:id="1422683061">
      <w:marLeft w:val="0"/>
      <w:marRight w:val="0"/>
      <w:marTop w:val="0"/>
      <w:marBottom w:val="0"/>
      <w:divBdr>
        <w:top w:val="none" w:sz="0" w:space="0" w:color="auto"/>
        <w:left w:val="none" w:sz="0" w:space="0" w:color="auto"/>
        <w:bottom w:val="none" w:sz="0" w:space="0" w:color="auto"/>
        <w:right w:val="none" w:sz="0" w:space="0" w:color="auto"/>
      </w:divBdr>
    </w:div>
    <w:div w:id="1554001103">
      <w:bodyDiv w:val="1"/>
      <w:marLeft w:val="0"/>
      <w:marRight w:val="0"/>
      <w:marTop w:val="0"/>
      <w:marBottom w:val="0"/>
      <w:divBdr>
        <w:top w:val="none" w:sz="0" w:space="0" w:color="auto"/>
        <w:left w:val="none" w:sz="0" w:space="0" w:color="auto"/>
        <w:bottom w:val="none" w:sz="0" w:space="0" w:color="auto"/>
        <w:right w:val="none" w:sz="0" w:space="0" w:color="auto"/>
      </w:divBdr>
    </w:div>
    <w:div w:id="1794984638">
      <w:bodyDiv w:val="1"/>
      <w:marLeft w:val="0"/>
      <w:marRight w:val="0"/>
      <w:marTop w:val="0"/>
      <w:marBottom w:val="0"/>
      <w:divBdr>
        <w:top w:val="none" w:sz="0" w:space="0" w:color="auto"/>
        <w:left w:val="none" w:sz="0" w:space="0" w:color="auto"/>
        <w:bottom w:val="none" w:sz="0" w:space="0" w:color="auto"/>
        <w:right w:val="none" w:sz="0" w:space="0" w:color="auto"/>
      </w:divBdr>
    </w:div>
    <w:div w:id="1810005131">
      <w:bodyDiv w:val="1"/>
      <w:marLeft w:val="0"/>
      <w:marRight w:val="0"/>
      <w:marTop w:val="0"/>
      <w:marBottom w:val="0"/>
      <w:divBdr>
        <w:top w:val="none" w:sz="0" w:space="0" w:color="auto"/>
        <w:left w:val="none" w:sz="0" w:space="0" w:color="auto"/>
        <w:bottom w:val="none" w:sz="0" w:space="0" w:color="auto"/>
        <w:right w:val="none" w:sz="0" w:space="0" w:color="auto"/>
      </w:divBdr>
    </w:div>
    <w:div w:id="19813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0.rada.gov.ua/laws/show/85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77E2-C341-4E89-98D2-E56CAD49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11831</Words>
  <Characters>67438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Комунальна Установа  «Запорізька обласна клінічна лікарня»</vt:lpstr>
    </vt:vector>
  </TitlesOfParts>
  <Company>!</Company>
  <LinksUpToDate>false</LinksUpToDate>
  <CharactersWithSpaces>79111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«Запорізька обласна клінічна лікарня»</dc:title>
  <dc:creator>dobritza</dc:creator>
  <cp:lastModifiedBy>user</cp:lastModifiedBy>
  <cp:revision>6</cp:revision>
  <cp:lastPrinted>2020-06-05T08:09:00Z</cp:lastPrinted>
  <dcterms:created xsi:type="dcterms:W3CDTF">2023-10-19T08:02:00Z</dcterms:created>
  <dcterms:modified xsi:type="dcterms:W3CDTF">2023-11-21T11:47:00Z</dcterms:modified>
</cp:coreProperties>
</file>