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FEA7" w14:textId="77777777" w:rsidR="005A7A73" w:rsidRPr="00F71A5E" w:rsidRDefault="005A7A73" w:rsidP="009A3FFA">
      <w:pPr>
        <w:pStyle w:val="af0"/>
        <w:spacing w:before="0" w:after="0"/>
        <w:rPr>
          <w:b/>
          <w:lang w:val="uk-UA" w:eastAsia="ru-RU"/>
        </w:rPr>
      </w:pPr>
    </w:p>
    <w:p w14:paraId="31923AB7" w14:textId="77777777" w:rsidR="00275E38" w:rsidRPr="00F71A5E" w:rsidRDefault="00275E38" w:rsidP="00531E46">
      <w:pPr>
        <w:pStyle w:val="af0"/>
        <w:spacing w:before="0" w:after="0"/>
        <w:jc w:val="right"/>
        <w:rPr>
          <w:b/>
          <w:lang w:val="uk-UA" w:eastAsia="ru-RU"/>
        </w:rPr>
      </w:pPr>
    </w:p>
    <w:p w14:paraId="35EFEF16" w14:textId="486E06BF" w:rsidR="006D71C6" w:rsidRPr="006C3015" w:rsidRDefault="006D71C6" w:rsidP="006D71C6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t>Додаток №</w:t>
      </w:r>
      <w:r>
        <w:rPr>
          <w:b/>
          <w:i/>
          <w:lang w:val="uk-UA"/>
        </w:rPr>
        <w:t>1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50B3EE1E" w14:textId="77777777" w:rsidR="006D71C6" w:rsidRPr="006C3015" w:rsidRDefault="006D71C6" w:rsidP="006D71C6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243A1873" w14:textId="77777777" w:rsidR="007C7A57" w:rsidRPr="00F71A5E" w:rsidRDefault="007C7A57" w:rsidP="00B3530F">
      <w:pPr>
        <w:keepNext/>
        <w:jc w:val="center"/>
        <w:rPr>
          <w:rFonts w:eastAsia="Tahoma"/>
          <w:b/>
          <w:lang w:val="uk-UA" w:eastAsia="zh-CN" w:bidi="hi-IN"/>
        </w:rPr>
      </w:pPr>
    </w:p>
    <w:p w14:paraId="15720EEA" w14:textId="04925433" w:rsidR="00EE17AB" w:rsidRDefault="00EE17AB" w:rsidP="00EE17AB">
      <w:pPr>
        <w:widowControl w:val="0"/>
        <w:snapToGrid w:val="0"/>
        <w:spacing w:line="300" w:lineRule="auto"/>
        <w:jc w:val="center"/>
        <w:rPr>
          <w:b/>
          <w:lang w:val="uk-UA" w:eastAsia="zh-CN"/>
        </w:rPr>
      </w:pPr>
      <w:r w:rsidRPr="00923E6F">
        <w:rPr>
          <w:b/>
          <w:lang w:val="uk-UA" w:eastAsia="zh-CN"/>
        </w:rPr>
        <w:t>ТЕХНІЧНЕ ЗА</w:t>
      </w:r>
      <w:r w:rsidR="0062387E">
        <w:rPr>
          <w:b/>
          <w:lang w:val="uk-UA" w:eastAsia="zh-CN"/>
        </w:rPr>
        <w:t>В</w:t>
      </w:r>
      <w:r w:rsidRPr="00923E6F">
        <w:rPr>
          <w:b/>
          <w:lang w:val="uk-UA" w:eastAsia="zh-CN"/>
        </w:rPr>
        <w:t>ДАННЯ</w:t>
      </w:r>
    </w:p>
    <w:p w14:paraId="51F005DB" w14:textId="77777777" w:rsidR="00722586" w:rsidRPr="00923E6F" w:rsidRDefault="00722586" w:rsidP="00EE17AB">
      <w:pPr>
        <w:widowControl w:val="0"/>
        <w:snapToGrid w:val="0"/>
        <w:spacing w:line="300" w:lineRule="auto"/>
        <w:jc w:val="center"/>
        <w:rPr>
          <w:b/>
          <w:lang w:val="uk-UA" w:eastAsia="zh-CN"/>
        </w:rPr>
      </w:pPr>
    </w:p>
    <w:p w14:paraId="50738D90" w14:textId="11132654" w:rsidR="00A61FF2" w:rsidRPr="000A2380" w:rsidRDefault="00722586" w:rsidP="00101E15">
      <w:pPr>
        <w:suppressAutoHyphens w:val="0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До </w:t>
      </w:r>
      <w:r w:rsidR="0060798C" w:rsidRPr="000A2380">
        <w:rPr>
          <w:b/>
          <w:lang w:val="uk-UA"/>
        </w:rPr>
        <w:t>Предмет</w:t>
      </w:r>
      <w:r>
        <w:rPr>
          <w:b/>
          <w:lang w:val="uk-UA"/>
        </w:rPr>
        <w:t>у</w:t>
      </w:r>
      <w:r w:rsidR="0060798C" w:rsidRPr="000A2380">
        <w:rPr>
          <w:b/>
          <w:lang w:val="uk-UA"/>
        </w:rPr>
        <w:t xml:space="preserve"> закупівлі – Лікарські засоби: </w:t>
      </w:r>
      <w:r w:rsidR="0060798C" w:rsidRPr="000A2380">
        <w:rPr>
          <w:b/>
        </w:rPr>
        <w:t>Furosemide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ін’єкцій 10 мг/мл по 2 мл в ампулі; по 5 ампул у контурній чарунковій упаковці; по 2 контурні чарункові упаковки в пачці); </w:t>
      </w:r>
      <w:hyperlink r:id="rId9" w:tooltip="Diclofenac" w:history="1">
        <w:r w:rsidR="0060798C" w:rsidRPr="000A2380">
          <w:rPr>
            <w:rStyle w:val="ab"/>
            <w:b/>
            <w:color w:val="auto"/>
            <w:u w:val="none"/>
          </w:rPr>
          <w:t>Diclofenac</w:t>
        </w:r>
      </w:hyperlink>
      <w:r w:rsidR="0060798C" w:rsidRPr="000A2380">
        <w:rPr>
          <w:rStyle w:val="ab"/>
          <w:color w:val="auto"/>
          <w:u w:val="none"/>
          <w:lang w:val="uk-UA"/>
        </w:rPr>
        <w:t xml:space="preserve"> (</w:t>
      </w:r>
      <w:r w:rsidR="0060798C" w:rsidRPr="000A2380">
        <w:rPr>
          <w:lang w:val="uk-UA"/>
        </w:rPr>
        <w:t>Розчи</w:t>
      </w:r>
      <w:r w:rsidR="0060798C" w:rsidRPr="000A2380">
        <w:rPr>
          <w:color w:val="000000"/>
          <w:lang w:val="uk-UA"/>
        </w:rPr>
        <w:t xml:space="preserve">н для ін’єкцій, 25 мг/мл по 3 мл в ампулі, по 5 ампул в упаковці); </w:t>
      </w:r>
      <w:r w:rsidR="0060798C" w:rsidRPr="000A2380">
        <w:rPr>
          <w:b/>
        </w:rPr>
        <w:t>Insulin</w:t>
      </w:r>
      <w:r w:rsidR="0060798C" w:rsidRPr="000A2380">
        <w:rPr>
          <w:b/>
          <w:lang w:val="uk-UA"/>
        </w:rPr>
        <w:t xml:space="preserve"> (</w:t>
      </w:r>
      <w:r w:rsidR="0060798C" w:rsidRPr="000A2380">
        <w:rPr>
          <w:b/>
        </w:rPr>
        <w:t>human</w:t>
      </w:r>
      <w:r w:rsidR="0060798C" w:rsidRPr="000A2380">
        <w:rPr>
          <w:b/>
          <w:lang w:val="uk-UA"/>
        </w:rPr>
        <w:t>)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Суспензія для ін`єкцій, 100 МО/мл  по 10 мл у </w:t>
      </w:r>
      <w:proofErr w:type="spellStart"/>
      <w:r w:rsidR="0060798C" w:rsidRPr="000A2380">
        <w:rPr>
          <w:color w:val="000000"/>
          <w:lang w:val="uk-UA"/>
        </w:rPr>
        <w:t>фл</w:t>
      </w:r>
      <w:proofErr w:type="spellEnd"/>
      <w:r w:rsidR="0060798C" w:rsidRPr="000A2380">
        <w:rPr>
          <w:color w:val="000000"/>
          <w:lang w:val="uk-UA"/>
        </w:rPr>
        <w:t xml:space="preserve">; №1); </w:t>
      </w:r>
      <w:r w:rsidR="0060798C" w:rsidRPr="000A2380">
        <w:rPr>
          <w:b/>
          <w:lang w:val="en-US"/>
        </w:rPr>
        <w:t>Lidocaine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ін’єкцій, 20 мг/мл по 2 мл в </w:t>
      </w:r>
      <w:proofErr w:type="spellStart"/>
      <w:r w:rsidR="0060798C" w:rsidRPr="000A2380">
        <w:rPr>
          <w:color w:val="000000"/>
          <w:lang w:val="uk-UA"/>
        </w:rPr>
        <w:t>амп</w:t>
      </w:r>
      <w:proofErr w:type="spellEnd"/>
      <w:r w:rsidR="0060798C" w:rsidRPr="000A2380">
        <w:rPr>
          <w:color w:val="000000"/>
          <w:lang w:val="uk-UA"/>
        </w:rPr>
        <w:t xml:space="preserve"> № 10); </w:t>
      </w:r>
      <w:r w:rsidR="0060798C" w:rsidRPr="000A2380">
        <w:rPr>
          <w:b/>
          <w:lang w:val="en-US"/>
        </w:rPr>
        <w:t>Cyanocobalamin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ін’єкцій 0,5 мг/мл 1 мл в ампулі №10); </w:t>
      </w:r>
      <w:r w:rsidR="0060798C" w:rsidRPr="000A2380">
        <w:rPr>
          <w:b/>
        </w:rPr>
        <w:t>Captopril</w:t>
      </w:r>
      <w:r w:rsidR="0060798C" w:rsidRPr="000A2380">
        <w:rPr>
          <w:b/>
          <w:lang w:val="uk-UA"/>
        </w:rPr>
        <w:t xml:space="preserve"> </w:t>
      </w:r>
      <w:r w:rsidR="0060798C" w:rsidRPr="000A2380">
        <w:rPr>
          <w:lang w:val="uk-UA"/>
        </w:rPr>
        <w:t>(</w:t>
      </w:r>
      <w:r w:rsidR="0060798C" w:rsidRPr="000A2380">
        <w:rPr>
          <w:color w:val="000000"/>
          <w:lang w:val="uk-UA"/>
        </w:rPr>
        <w:t xml:space="preserve">Табл. 0,25 мг блістер, №20); </w:t>
      </w:r>
      <w:r w:rsidR="0060798C" w:rsidRPr="000A2380">
        <w:rPr>
          <w:b/>
          <w:lang w:val="en-US"/>
        </w:rPr>
        <w:t>Epinephrine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ін’єкцій 1,82 мг/мл по 1 мл №10); </w:t>
      </w:r>
      <w:r w:rsidR="0060798C" w:rsidRPr="000A2380">
        <w:rPr>
          <w:b/>
          <w:lang w:val="en-US"/>
        </w:rPr>
        <w:t>Metoclopramide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ін’єкцій 5 мг/мл по 2 мл №10); </w:t>
      </w:r>
      <w:r w:rsidR="0060798C" w:rsidRPr="000A2380">
        <w:rPr>
          <w:b/>
          <w:lang w:val="en-US"/>
        </w:rPr>
        <w:t>Dopamine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Концентрат для розчину для </w:t>
      </w:r>
      <w:proofErr w:type="spellStart"/>
      <w:r w:rsidR="0060798C" w:rsidRPr="000A2380">
        <w:rPr>
          <w:color w:val="000000"/>
          <w:lang w:val="uk-UA"/>
        </w:rPr>
        <w:t>інфузій</w:t>
      </w:r>
      <w:proofErr w:type="spellEnd"/>
      <w:r w:rsidR="0060798C" w:rsidRPr="000A2380">
        <w:rPr>
          <w:color w:val="000000"/>
          <w:lang w:val="uk-UA"/>
        </w:rPr>
        <w:t xml:space="preserve"> 40 мг по 5 мл №10); </w:t>
      </w:r>
      <w:proofErr w:type="spellStart"/>
      <w:r w:rsidR="0060798C" w:rsidRPr="000A2380">
        <w:rPr>
          <w:b/>
          <w:lang w:val="en-US"/>
        </w:rPr>
        <w:t>Polidone</w:t>
      </w:r>
      <w:proofErr w:type="spellEnd"/>
      <w:r w:rsidR="0060798C" w:rsidRPr="000A2380">
        <w:rPr>
          <w:b/>
          <w:lang w:val="uk-UA"/>
        </w:rPr>
        <w:t>-</w:t>
      </w:r>
      <w:r w:rsidR="0060798C" w:rsidRPr="000A2380">
        <w:rPr>
          <w:b/>
          <w:lang w:val="en-US"/>
        </w:rPr>
        <w:t>iodine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зовнішнього застосування 10% 100 мл №1 флакон із крапельницею); </w:t>
      </w:r>
      <w:r w:rsidR="0060798C" w:rsidRPr="000A2380">
        <w:rPr>
          <w:b/>
          <w:lang w:val="en-US"/>
        </w:rPr>
        <w:t>Heparin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ін’єкцій, 5000МО/мл по 5 мл №5); </w:t>
      </w:r>
      <w:r w:rsidR="0060798C" w:rsidRPr="000A2380">
        <w:rPr>
          <w:b/>
          <w:lang w:val="en-US"/>
        </w:rPr>
        <w:t>Dexamethasone</w:t>
      </w:r>
      <w:r w:rsidR="0060798C" w:rsidRPr="000A2380">
        <w:rPr>
          <w:lang w:val="uk-UA"/>
        </w:rPr>
        <w:t xml:space="preserve"> (</w:t>
      </w:r>
      <w:r w:rsidR="0060798C" w:rsidRPr="000A2380">
        <w:rPr>
          <w:color w:val="000000"/>
          <w:lang w:val="uk-UA"/>
        </w:rPr>
        <w:t xml:space="preserve">Розчин для ін’єкцій,4 мг/мл по 1 мл №5); </w:t>
      </w:r>
      <w:proofErr w:type="spellStart"/>
      <w:r w:rsidR="0060798C" w:rsidRPr="000A2380">
        <w:rPr>
          <w:b/>
          <w:lang w:val="en-US"/>
        </w:rPr>
        <w:t>Omeprasole</w:t>
      </w:r>
      <w:proofErr w:type="spellEnd"/>
      <w:r w:rsidR="0060798C" w:rsidRPr="000A2380">
        <w:rPr>
          <w:b/>
          <w:lang w:val="uk-UA"/>
        </w:rPr>
        <w:t xml:space="preserve"> </w:t>
      </w:r>
      <w:r w:rsidR="0060798C" w:rsidRPr="000A2380">
        <w:rPr>
          <w:lang w:val="uk-UA"/>
        </w:rPr>
        <w:t>(</w:t>
      </w:r>
      <w:r w:rsidR="0060798C" w:rsidRPr="000A2380">
        <w:rPr>
          <w:color w:val="000000"/>
          <w:lang w:val="uk-UA"/>
        </w:rPr>
        <w:t xml:space="preserve">Капсули 20 мг №30); </w:t>
      </w:r>
      <w:r w:rsidR="0060798C" w:rsidRPr="000A2380">
        <w:rPr>
          <w:b/>
          <w:lang w:val="en-US"/>
        </w:rPr>
        <w:t>Norepinephrine</w:t>
      </w:r>
      <w:r w:rsidR="0060798C" w:rsidRPr="000A2380">
        <w:rPr>
          <w:b/>
          <w:lang w:val="uk-UA"/>
        </w:rPr>
        <w:t xml:space="preserve"> </w:t>
      </w:r>
      <w:r w:rsidR="0060798C" w:rsidRPr="000A2380">
        <w:rPr>
          <w:lang w:val="uk-UA"/>
        </w:rPr>
        <w:t>(</w:t>
      </w:r>
      <w:r w:rsidR="0060798C" w:rsidRPr="000A2380">
        <w:rPr>
          <w:color w:val="000000"/>
          <w:lang w:val="uk-UA"/>
        </w:rPr>
        <w:t>Концентрат для розчину для інфузій,2 мг/мл по 8 мл №10)</w:t>
      </w:r>
      <w:r w:rsidR="0060798C" w:rsidRPr="000A2380">
        <w:rPr>
          <w:lang w:val="uk-UA"/>
        </w:rPr>
        <w:t xml:space="preserve"> </w:t>
      </w:r>
      <w:r w:rsidR="0060798C" w:rsidRPr="000A2380">
        <w:rPr>
          <w:rStyle w:val="rvts0"/>
          <w:bCs/>
          <w:lang w:val="uk-UA"/>
        </w:rPr>
        <w:t xml:space="preserve"> </w:t>
      </w:r>
      <w:r w:rsidR="0060798C" w:rsidRPr="000A2380">
        <w:rPr>
          <w:color w:val="000000"/>
          <w:lang w:val="uk-UA"/>
        </w:rPr>
        <w:t xml:space="preserve"> </w:t>
      </w:r>
      <w:r w:rsidR="0060798C" w:rsidRPr="000A2380">
        <w:rPr>
          <w:b/>
          <w:bCs/>
          <w:lang w:val="uk-UA"/>
        </w:rPr>
        <w:t>- код Основного словника національного класифікатора України ДК 021:2015 "Єдиний закупівельний словник"– 33600000-6 «</w:t>
      </w:r>
      <w:r w:rsidR="0060798C" w:rsidRPr="000A2380">
        <w:rPr>
          <w:b/>
          <w:bCs/>
          <w:u w:val="single"/>
          <w:lang w:val="uk-UA"/>
        </w:rPr>
        <w:t>Фармацевтична продукція</w:t>
      </w:r>
      <w:r w:rsidR="0060798C" w:rsidRPr="000A2380">
        <w:rPr>
          <w:b/>
          <w:bCs/>
          <w:lang w:val="uk-UA"/>
        </w:rPr>
        <w:t>»</w:t>
      </w:r>
    </w:p>
    <w:p w14:paraId="53B2D3BD" w14:textId="7C0AB370" w:rsidR="00EE17AB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p w14:paraId="42526A13" w14:textId="77777777" w:rsidR="00EE17AB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14:paraId="0E71E45D" w14:textId="77777777" w:rsidR="00EE17AB" w:rsidRPr="0012392C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12392C">
        <w:rPr>
          <w:b/>
          <w:lang w:val="uk-UA"/>
        </w:rPr>
        <w:t>РОЗДІЛ 1. ЗАГАЛЬНІ ВИМОГИ</w:t>
      </w:r>
    </w:p>
    <w:p w14:paraId="49D4A799" w14:textId="77777777" w:rsidR="00CF2D3C" w:rsidRPr="00F71A5E" w:rsidRDefault="00CF2D3C" w:rsidP="00752170">
      <w:pPr>
        <w:jc w:val="both"/>
        <w:rPr>
          <w:sz w:val="22"/>
          <w:szCs w:val="22"/>
          <w:lang w:val="uk-UA"/>
        </w:rPr>
      </w:pPr>
    </w:p>
    <w:p w14:paraId="4F4F81EF" w14:textId="77777777" w:rsidR="000E22F8" w:rsidRDefault="000E22F8" w:rsidP="000E22F8">
      <w:pPr>
        <w:ind w:firstLine="567"/>
        <w:jc w:val="both"/>
        <w:rPr>
          <w:b/>
          <w:lang w:val="uk-UA"/>
        </w:rPr>
      </w:pPr>
      <w:r w:rsidRPr="00083880">
        <w:rPr>
          <w:b/>
          <w:lang w:val="uk-UA"/>
        </w:rPr>
        <w:t>У разі подання пропозиції, яка не відповідає технічним вимогам, пропозиція не буде розглядатись та буде відхилена як така, що не відповідає вимогам тенд</w:t>
      </w:r>
      <w:r>
        <w:rPr>
          <w:b/>
          <w:lang w:val="uk-UA"/>
        </w:rPr>
        <w:t>ерної документації.</w:t>
      </w:r>
    </w:p>
    <w:p w14:paraId="5170DC36" w14:textId="77777777" w:rsidR="009444B7" w:rsidRPr="00083880" w:rsidRDefault="009444B7" w:rsidP="000E22F8">
      <w:pPr>
        <w:ind w:firstLine="567"/>
        <w:jc w:val="both"/>
        <w:rPr>
          <w:b/>
          <w:lang w:val="uk-UA"/>
        </w:rPr>
      </w:pPr>
    </w:p>
    <w:p w14:paraId="3838832B" w14:textId="77777777" w:rsidR="000E22F8" w:rsidRPr="00F71A5E" w:rsidRDefault="000E22F8" w:rsidP="000E22F8">
      <w:pPr>
        <w:pStyle w:val="af4"/>
        <w:numPr>
          <w:ilvl w:val="0"/>
          <w:numId w:val="7"/>
        </w:numPr>
        <w:suppressAutoHyphens w:val="0"/>
        <w:spacing w:after="0"/>
        <w:ind w:left="0" w:firstLine="426"/>
        <w:jc w:val="both"/>
        <w:rPr>
          <w:shd w:val="clear" w:color="auto" w:fill="FFFFFF"/>
          <w:lang w:val="uk-UA"/>
        </w:rPr>
      </w:pPr>
      <w:r w:rsidRPr="00F71A5E">
        <w:rPr>
          <w:iCs/>
          <w:shd w:val="clear" w:color="auto" w:fill="FFFFFF"/>
          <w:lang w:val="uk-UA"/>
        </w:rPr>
        <w:t>Товар повинен бути зареєстрованим та дозволеним  до  застосування в Україні.</w:t>
      </w:r>
      <w:r w:rsidRPr="00F71A5E">
        <w:rPr>
          <w:shd w:val="clear" w:color="auto" w:fill="FFFFFF"/>
          <w:lang w:val="uk-UA"/>
        </w:rPr>
        <w:t xml:space="preserve"> Всі препарати повинні входити в Державний реєстр лікарських засобів.</w:t>
      </w:r>
    </w:p>
    <w:p w14:paraId="6B0CDE30" w14:textId="77777777" w:rsidR="000E22F8" w:rsidRPr="00F71A5E" w:rsidRDefault="000E22F8" w:rsidP="000E22F8">
      <w:pPr>
        <w:pStyle w:val="af4"/>
        <w:spacing w:after="0"/>
        <w:ind w:left="0" w:firstLine="426"/>
        <w:jc w:val="both"/>
        <w:rPr>
          <w:i/>
          <w:shd w:val="clear" w:color="auto" w:fill="FFFFFF"/>
          <w:lang w:val="uk-UA"/>
        </w:rPr>
      </w:pPr>
      <w:r w:rsidRPr="00F71A5E">
        <w:rPr>
          <w:i/>
          <w:shd w:val="clear" w:color="auto" w:fill="FFFFFF"/>
          <w:lang w:val="uk-UA"/>
        </w:rPr>
        <w:t>При поданні тендерної пропозиції та при першій поставці учасник повинен надати копію реєстраційного посвідчення, а у разі перереєстрації лікарського засобу - надати нове посвідчення або лист від виробника, який засвідчує подання препарату на перереєстрацію.</w:t>
      </w:r>
      <w:r w:rsidRPr="00755CDC">
        <w:rPr>
          <w:lang w:val="uk-UA"/>
        </w:rPr>
        <w:t xml:space="preserve"> </w:t>
      </w:r>
      <w:r w:rsidRPr="00755CDC">
        <w:rPr>
          <w:i/>
          <w:shd w:val="clear" w:color="auto" w:fill="FFFFFF"/>
          <w:lang w:val="uk-UA"/>
        </w:rPr>
        <w:t>Якщо до закінчення строку дії реєстраційного посвідчення залишається менше 90 днів, надати завірену учасником копію документа, що підтверджує факт подання заяви на перереєстрацію</w:t>
      </w:r>
      <w:r>
        <w:rPr>
          <w:i/>
          <w:shd w:val="clear" w:color="auto" w:fill="FFFFFF"/>
          <w:lang w:val="uk-UA"/>
        </w:rPr>
        <w:t>.</w:t>
      </w:r>
    </w:p>
    <w:p w14:paraId="67B4C1E9" w14:textId="77777777" w:rsidR="000E22F8" w:rsidRPr="00F71A5E" w:rsidRDefault="000E22F8" w:rsidP="000E22F8">
      <w:pPr>
        <w:pStyle w:val="af4"/>
        <w:numPr>
          <w:ilvl w:val="0"/>
          <w:numId w:val="7"/>
        </w:numPr>
        <w:suppressAutoHyphens w:val="0"/>
        <w:spacing w:after="0"/>
        <w:ind w:left="0" w:firstLine="426"/>
        <w:jc w:val="both"/>
        <w:rPr>
          <w:shd w:val="clear" w:color="auto" w:fill="FFFFFF"/>
          <w:lang w:val="uk-UA"/>
        </w:rPr>
      </w:pPr>
      <w:r w:rsidRPr="00F71A5E">
        <w:rPr>
          <w:shd w:val="clear" w:color="auto" w:fill="FFFFFF"/>
          <w:lang w:val="uk-UA"/>
        </w:rPr>
        <w:t xml:space="preserve">Дозування, форма випуску, концентрація повинні відповідати специфікації. </w:t>
      </w:r>
    </w:p>
    <w:p w14:paraId="1C7FE5D5" w14:textId="77777777" w:rsidR="000E22F8" w:rsidRDefault="000E22F8" w:rsidP="000E22F8">
      <w:pPr>
        <w:pStyle w:val="af4"/>
        <w:numPr>
          <w:ilvl w:val="0"/>
          <w:numId w:val="7"/>
        </w:numPr>
        <w:suppressAutoHyphens w:val="0"/>
        <w:spacing w:after="0"/>
        <w:ind w:left="0" w:firstLine="426"/>
        <w:jc w:val="both"/>
        <w:rPr>
          <w:shd w:val="clear" w:color="auto" w:fill="FFFFFF"/>
          <w:lang w:val="uk-UA"/>
        </w:rPr>
      </w:pPr>
      <w:r w:rsidRPr="00F71A5E">
        <w:rPr>
          <w:shd w:val="clear" w:color="auto" w:fill="FFFFFF"/>
          <w:lang w:val="uk-UA"/>
        </w:rPr>
        <w:t xml:space="preserve">Залишковий термін придатності на момент постачання товару </w:t>
      </w:r>
      <w:r>
        <w:rPr>
          <w:shd w:val="clear" w:color="auto" w:fill="FFFFFF"/>
          <w:lang w:val="uk-UA"/>
        </w:rPr>
        <w:t>повинен бути не менше ніж 75% від</w:t>
      </w:r>
      <w:r w:rsidRPr="00F71A5E">
        <w:rPr>
          <w:shd w:val="clear" w:color="auto" w:fill="FFFFFF"/>
          <w:lang w:val="uk-UA"/>
        </w:rPr>
        <w:t xml:space="preserve"> загального терміну їх придатності, встановленому в інструкції по використанню, але не менше 12 місяців.</w:t>
      </w:r>
      <w:r w:rsidRPr="00AF3A40">
        <w:rPr>
          <w:rFonts w:ascii="Calibri" w:hAnsi="Calibri"/>
          <w:sz w:val="22"/>
          <w:szCs w:val="22"/>
          <w:lang w:val="uk-UA" w:eastAsia="en-US"/>
        </w:rPr>
        <w:t xml:space="preserve"> </w:t>
      </w:r>
      <w:r w:rsidRPr="00AF3A40">
        <w:rPr>
          <w:shd w:val="clear" w:color="auto" w:fill="FFFFFF"/>
          <w:lang w:val="uk-UA"/>
        </w:rPr>
        <w:t>Учасник у складі тендерної пропозиції повинен надати лист виробника чи уповноваженого ним представника,  щодо терміну придатності товару, який повинен становити на момент постачання не менше 75% від терміну придатності, визначеного виробником,</w:t>
      </w:r>
      <w:r>
        <w:rPr>
          <w:shd w:val="clear" w:color="auto" w:fill="FFFFFF"/>
          <w:lang w:val="uk-UA"/>
        </w:rPr>
        <w:t xml:space="preserve"> </w:t>
      </w:r>
      <w:r w:rsidRPr="00AF3A40">
        <w:rPr>
          <w:shd w:val="clear" w:color="auto" w:fill="FFFFFF"/>
          <w:lang w:val="uk-UA"/>
        </w:rPr>
        <w:t>лист повинен містити посилання на номер оголошення про проведення торгів.</w:t>
      </w:r>
      <w:r w:rsidRPr="00F71A5E">
        <w:rPr>
          <w:shd w:val="clear" w:color="auto" w:fill="FFFFFF"/>
          <w:lang w:val="uk-UA"/>
        </w:rPr>
        <w:t xml:space="preserve">      </w:t>
      </w:r>
    </w:p>
    <w:p w14:paraId="71A0DC37" w14:textId="77777777" w:rsidR="000E22F8" w:rsidRDefault="000E22F8" w:rsidP="000E22F8">
      <w:pPr>
        <w:pStyle w:val="af4"/>
        <w:suppressAutoHyphens w:val="0"/>
        <w:spacing w:after="0"/>
        <w:ind w:left="0" w:firstLine="426"/>
        <w:jc w:val="both"/>
        <w:rPr>
          <w:shd w:val="clear" w:color="auto" w:fill="FFFFFF"/>
          <w:lang w:val="uk-UA"/>
        </w:rPr>
      </w:pPr>
      <w:r w:rsidRPr="00F71A5E">
        <w:rPr>
          <w:shd w:val="clear" w:color="auto" w:fill="FFFFFF"/>
          <w:lang w:val="uk-UA"/>
        </w:rPr>
        <w:t xml:space="preserve"> </w:t>
      </w:r>
      <w:r w:rsidRPr="00F71A5E">
        <w:rPr>
          <w:b/>
          <w:shd w:val="clear" w:color="auto" w:fill="FFFFFF"/>
          <w:lang w:val="uk-UA"/>
        </w:rPr>
        <w:t>4</w:t>
      </w:r>
      <w:r w:rsidRPr="00F71A5E">
        <w:rPr>
          <w:shd w:val="clear" w:color="auto" w:fill="FFFFFF"/>
          <w:lang w:val="uk-UA"/>
        </w:rPr>
        <w:t>. При поданні тендерної пропозиції учасник повинен надати документ, підтверджуючий наявність в учасника ліцензії для здійснення відповідного напрямку господарської діяльності з поставки товару, що є предметом даної закупівлі.</w:t>
      </w:r>
    </w:p>
    <w:p w14:paraId="432D20E4" w14:textId="77777777" w:rsidR="000E22F8" w:rsidRPr="00266C4F" w:rsidRDefault="000E22F8" w:rsidP="000E22F8">
      <w:pPr>
        <w:pStyle w:val="af4"/>
        <w:suppressAutoHyphens w:val="0"/>
        <w:spacing w:after="0"/>
        <w:ind w:left="0" w:firstLine="426"/>
        <w:jc w:val="both"/>
        <w:rPr>
          <w:shd w:val="clear" w:color="auto" w:fill="FFFFFF"/>
          <w:lang w:val="uk-UA"/>
        </w:rPr>
      </w:pPr>
      <w:r w:rsidRPr="00F71A5E">
        <w:rPr>
          <w:b/>
          <w:shd w:val="clear" w:color="auto" w:fill="FFFFFF"/>
          <w:lang w:val="uk-UA"/>
        </w:rPr>
        <w:t>5</w:t>
      </w:r>
      <w:r w:rsidRPr="00EE7DE1">
        <w:rPr>
          <w:b/>
          <w:shd w:val="clear" w:color="auto" w:fill="FFFFFF"/>
          <w:lang w:val="uk-UA"/>
        </w:rPr>
        <w:t>.</w:t>
      </w:r>
      <w:r w:rsidRPr="00EE7DE1">
        <w:rPr>
          <w:shd w:val="clear" w:color="auto" w:fill="FFFFFF"/>
          <w:lang w:val="uk-UA"/>
        </w:rPr>
        <w:t xml:space="preserve"> </w:t>
      </w:r>
      <w:r w:rsidRPr="00EE7DE1">
        <w:rPr>
          <w:rFonts w:eastAsia="Times New Roman"/>
          <w:lang w:val="uk-UA" w:eastAsia="zh-CN"/>
        </w:rPr>
        <w:t>Ціни за одиницю товару запропонован</w:t>
      </w:r>
      <w:r>
        <w:rPr>
          <w:rFonts w:eastAsia="Times New Roman"/>
          <w:lang w:val="uk-UA" w:eastAsia="zh-CN"/>
        </w:rPr>
        <w:t xml:space="preserve">і учасником повинні </w:t>
      </w:r>
      <w:proofErr w:type="spellStart"/>
      <w:r>
        <w:rPr>
          <w:rFonts w:eastAsia="Times New Roman"/>
          <w:lang w:val="uk-UA" w:eastAsia="zh-CN"/>
        </w:rPr>
        <w:t>формуватись</w:t>
      </w:r>
      <w:proofErr w:type="spellEnd"/>
      <w:r w:rsidRPr="00EE7DE1">
        <w:rPr>
          <w:rFonts w:eastAsia="Times New Roman"/>
          <w:lang w:val="uk-UA" w:eastAsia="zh-CN"/>
        </w:rPr>
        <w:t xml:space="preserve"> з урахуванням вимог </w:t>
      </w:r>
      <w:r w:rsidRPr="00EE7DE1">
        <w:rPr>
          <w:color w:val="000000"/>
          <w:lang w:val="uk-UA"/>
        </w:rPr>
        <w:t xml:space="preserve"> Постанови Кабінету Міністрів України від 02.07.2014 №240 «Питання декларування зміни оптово-відпускних цін на лікарські засоби та вироби медичного призначення», Наказу Міністерства охорони здоров’я України від 18.08.2014 №574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 (зі змінами), постанови Кабінету Міністрів України від 17.10.2008 №955 «Про заходи щодо стабілізації цін на лікарські засоби і медичні вироби» зі змінами.</w:t>
      </w:r>
    </w:p>
    <w:p w14:paraId="5DB45328" w14:textId="77777777" w:rsidR="00F16E07" w:rsidRDefault="000E22F8" w:rsidP="000E22F8">
      <w:pPr>
        <w:pStyle w:val="af4"/>
        <w:spacing w:after="0"/>
        <w:ind w:left="0" w:firstLine="426"/>
        <w:jc w:val="both"/>
        <w:rPr>
          <w:shd w:val="clear" w:color="auto" w:fill="FFFFFF"/>
          <w:lang w:val="uk-UA"/>
        </w:rPr>
      </w:pPr>
      <w:r w:rsidRPr="00EE7DE1">
        <w:rPr>
          <w:shd w:val="clear" w:color="auto" w:fill="FFFFFF"/>
          <w:lang w:val="uk-UA"/>
        </w:rPr>
        <w:t xml:space="preserve">    Учасник повинен чітко визначити ціну за одиницю</w:t>
      </w:r>
      <w:r w:rsidR="00F16E07">
        <w:rPr>
          <w:shd w:val="clear" w:color="auto" w:fill="FFFFFF"/>
          <w:lang w:val="uk-UA"/>
        </w:rPr>
        <w:t>.</w:t>
      </w:r>
    </w:p>
    <w:p w14:paraId="3553AEDC" w14:textId="69E71F5D" w:rsidR="000E22F8" w:rsidRPr="00EE7DE1" w:rsidRDefault="000E22F8" w:rsidP="000E22F8">
      <w:pPr>
        <w:pStyle w:val="af4"/>
        <w:spacing w:after="0"/>
        <w:ind w:left="0" w:firstLine="426"/>
        <w:jc w:val="both"/>
        <w:rPr>
          <w:i/>
          <w:shd w:val="clear" w:color="auto" w:fill="FFFFFF"/>
          <w:lang w:val="uk-UA"/>
        </w:rPr>
      </w:pPr>
      <w:r w:rsidRPr="00EE7DE1">
        <w:rPr>
          <w:shd w:val="clear" w:color="auto" w:fill="FFFFFF"/>
          <w:lang w:val="uk-UA"/>
        </w:rPr>
        <w:t xml:space="preserve"> (</w:t>
      </w:r>
      <w:r w:rsidRPr="00EE7DE1">
        <w:rPr>
          <w:b/>
          <w:shd w:val="clear" w:color="auto" w:fill="FFFFFF"/>
          <w:lang w:val="uk-UA"/>
        </w:rPr>
        <w:t>УВАГА!!</w:t>
      </w:r>
      <w:r w:rsidRPr="00EE7DE1">
        <w:rPr>
          <w:shd w:val="clear" w:color="auto" w:fill="FFFFFF"/>
          <w:lang w:val="uk-UA"/>
        </w:rPr>
        <w:t xml:space="preserve"> ціна повинна містити цифрове значення, що має не більше 2-х знаків після коми) та вказати загальну ціну пропозиції.</w:t>
      </w:r>
    </w:p>
    <w:p w14:paraId="6667F434" w14:textId="77777777" w:rsidR="000E22F8" w:rsidRPr="00083880" w:rsidRDefault="000E22F8" w:rsidP="000E22F8">
      <w:pPr>
        <w:pStyle w:val="af4"/>
        <w:spacing w:after="0"/>
        <w:ind w:left="0" w:firstLine="426"/>
        <w:jc w:val="both"/>
        <w:rPr>
          <w:i/>
          <w:shd w:val="clear" w:color="auto" w:fill="FFFFFF"/>
          <w:lang w:val="uk-UA"/>
        </w:rPr>
      </w:pPr>
      <w:r w:rsidRPr="00F71A5E">
        <w:rPr>
          <w:i/>
          <w:shd w:val="clear" w:color="auto" w:fill="FFFFFF"/>
          <w:lang w:val="uk-UA"/>
        </w:rPr>
        <w:lastRenderedPageBreak/>
        <w:t xml:space="preserve">На підтвердження учасник повинен надати інформацію про те, що запропоновані ним лікарські засоби внесені до реєстру оптово-відпускних цін на лікарські засоби і вироби медичного призначення та надати інформацію щодо задекларованої зміни оптово-відпускної ціни на </w:t>
      </w:r>
      <w:r w:rsidRPr="00083880">
        <w:rPr>
          <w:i/>
          <w:shd w:val="clear" w:color="auto" w:fill="FFFFFF"/>
          <w:lang w:val="uk-UA"/>
        </w:rPr>
        <w:t>запропонований ним лікарський засіб або копію відповідного наказу МОЗ України;</w:t>
      </w:r>
    </w:p>
    <w:p w14:paraId="3D105744" w14:textId="77777777" w:rsidR="000E22F8" w:rsidRPr="00F71A5E" w:rsidRDefault="000E22F8" w:rsidP="000E22F8">
      <w:pPr>
        <w:pStyle w:val="af4"/>
        <w:suppressAutoHyphens w:val="0"/>
        <w:spacing w:after="0"/>
        <w:ind w:left="0"/>
        <w:jc w:val="both"/>
        <w:rPr>
          <w:shd w:val="clear" w:color="auto" w:fill="FFFFFF"/>
          <w:lang w:val="uk-UA"/>
        </w:rPr>
      </w:pPr>
      <w:r w:rsidRPr="00F71A5E">
        <w:rPr>
          <w:b/>
          <w:shd w:val="clear" w:color="auto" w:fill="FFFFFF"/>
          <w:lang w:val="uk-UA"/>
        </w:rPr>
        <w:t xml:space="preserve">     6.</w:t>
      </w:r>
      <w:r w:rsidRPr="00F71A5E">
        <w:rPr>
          <w:shd w:val="clear" w:color="auto" w:fill="FFFFFF"/>
          <w:lang w:val="uk-UA"/>
        </w:rPr>
        <w:t xml:space="preserve"> Поставка лікарських засобів здійснюється за рахунок Учасника згідно заявки замовника. При поставці товару повинна дотримуватись цілісність упаковки з необхідними реквізитами виробника.</w:t>
      </w:r>
    </w:p>
    <w:p w14:paraId="36F0A684" w14:textId="77777777" w:rsidR="000E22F8" w:rsidRPr="00F71A5E" w:rsidRDefault="000E22F8" w:rsidP="000E22F8">
      <w:pPr>
        <w:pStyle w:val="af4"/>
        <w:spacing w:after="0"/>
        <w:ind w:left="0" w:firstLine="426"/>
        <w:jc w:val="both"/>
        <w:rPr>
          <w:i/>
          <w:shd w:val="clear" w:color="auto" w:fill="FFFFFF"/>
          <w:lang w:val="uk-UA"/>
        </w:rPr>
      </w:pPr>
      <w:r w:rsidRPr="00F71A5E">
        <w:rPr>
          <w:i/>
          <w:shd w:val="clear" w:color="auto" w:fill="FFFFFF"/>
          <w:lang w:val="uk-UA"/>
        </w:rPr>
        <w:t>Учасник повинен надати документ для підтвердження того, що технічні, якісні характеристики предмета закупівлі передбачають необхідність застосування заходів із захисту довкілля (довідку, лист, тощо, складений в довільній формі за підписом уповноваженої посадової особи Учасника).</w:t>
      </w:r>
    </w:p>
    <w:p w14:paraId="4930F57D" w14:textId="77777777" w:rsidR="000E22F8" w:rsidRPr="00F71A5E" w:rsidRDefault="000E22F8" w:rsidP="000E22F8">
      <w:pPr>
        <w:pStyle w:val="af4"/>
        <w:suppressAutoHyphens w:val="0"/>
        <w:spacing w:after="0"/>
        <w:ind w:left="0"/>
        <w:jc w:val="both"/>
        <w:rPr>
          <w:i/>
          <w:shd w:val="clear" w:color="auto" w:fill="FFFFFF"/>
          <w:lang w:val="uk-UA"/>
        </w:rPr>
      </w:pPr>
      <w:r w:rsidRPr="00F71A5E">
        <w:rPr>
          <w:b/>
          <w:shd w:val="clear" w:color="auto" w:fill="FFFFFF"/>
          <w:lang w:val="uk-UA"/>
        </w:rPr>
        <w:t xml:space="preserve">     7.</w:t>
      </w:r>
      <w:r w:rsidRPr="00F71A5E">
        <w:rPr>
          <w:shd w:val="clear" w:color="auto" w:fill="FFFFFF"/>
          <w:lang w:val="uk-UA"/>
        </w:rPr>
        <w:t xml:space="preserve"> Якість товару повинна відповідати встановленим/зареєстрованим діючим нормативним актам діючого законодавства (державним стандартам (технічним умовам) ДСТУ та підтверджуватися </w:t>
      </w:r>
      <w:r w:rsidRPr="00B81616">
        <w:rPr>
          <w:shd w:val="clear" w:color="auto" w:fill="FFFFFF"/>
          <w:lang w:val="uk-UA"/>
        </w:rPr>
        <w:t>сертифікатами якості виробника.</w:t>
      </w:r>
    </w:p>
    <w:p w14:paraId="76468696" w14:textId="77777777" w:rsidR="000E22F8" w:rsidRDefault="000E22F8" w:rsidP="000E22F8">
      <w:pPr>
        <w:pStyle w:val="af4"/>
        <w:spacing w:after="0"/>
        <w:ind w:left="0" w:firstLine="426"/>
        <w:jc w:val="both"/>
        <w:rPr>
          <w:i/>
          <w:shd w:val="clear" w:color="auto" w:fill="FFFFFF"/>
          <w:lang w:val="uk-UA"/>
        </w:rPr>
      </w:pPr>
      <w:r w:rsidRPr="00F71A5E">
        <w:rPr>
          <w:i/>
          <w:shd w:val="clear" w:color="auto" w:fill="FFFFFF"/>
          <w:lang w:val="uk-UA"/>
        </w:rPr>
        <w:t>Учасник повинен надати в складі тендерної пропозиції завірені належним чином копії сертифікатів якості виробника. Аналогічні документи надаються на кожну окрему партію товару при доставці.</w:t>
      </w:r>
    </w:p>
    <w:p w14:paraId="0AA621F4" w14:textId="77777777" w:rsidR="000E22F8" w:rsidRDefault="000E22F8" w:rsidP="000E22F8">
      <w:pPr>
        <w:ind w:firstLine="284"/>
        <w:jc w:val="both"/>
        <w:rPr>
          <w:lang w:val="uk-UA"/>
        </w:rPr>
      </w:pPr>
      <w:r w:rsidRPr="00DF1EC8">
        <w:rPr>
          <w:b/>
          <w:lang w:val="ru-RU"/>
        </w:rPr>
        <w:t>8.</w:t>
      </w:r>
      <w:r>
        <w:rPr>
          <w:lang w:val="ru-RU"/>
        </w:rPr>
        <w:t xml:space="preserve"> </w:t>
      </w:r>
      <w:proofErr w:type="spellStart"/>
      <w:r w:rsidRPr="00DF1EC8">
        <w:rPr>
          <w:lang w:val="ru-RU"/>
        </w:rPr>
        <w:t>Первинна</w:t>
      </w:r>
      <w:proofErr w:type="spellEnd"/>
      <w:r w:rsidRPr="00DF1EC8">
        <w:rPr>
          <w:lang w:val="ru-RU"/>
        </w:rPr>
        <w:t xml:space="preserve"> упаковка </w:t>
      </w:r>
      <w:r>
        <w:rPr>
          <w:lang w:val="ru-RU"/>
        </w:rPr>
        <w:t xml:space="preserve">товару </w:t>
      </w:r>
      <w:proofErr w:type="spellStart"/>
      <w:r w:rsidRPr="00DF1EC8">
        <w:rPr>
          <w:lang w:val="ru-RU"/>
        </w:rPr>
        <w:t>має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зберігати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якість</w:t>
      </w:r>
      <w:proofErr w:type="spellEnd"/>
      <w:r w:rsidRPr="00DF1EC8">
        <w:rPr>
          <w:lang w:val="ru-RU"/>
        </w:rPr>
        <w:t xml:space="preserve">, </w:t>
      </w:r>
      <w:proofErr w:type="spellStart"/>
      <w:r w:rsidRPr="00DF1EC8">
        <w:rPr>
          <w:lang w:val="ru-RU"/>
        </w:rPr>
        <w:t>безпечність</w:t>
      </w:r>
      <w:proofErr w:type="spellEnd"/>
      <w:r w:rsidRPr="00DF1EC8">
        <w:rPr>
          <w:lang w:val="ru-RU"/>
        </w:rPr>
        <w:t xml:space="preserve"> та </w:t>
      </w:r>
      <w:proofErr w:type="spellStart"/>
      <w:r w:rsidRPr="00DF1EC8">
        <w:rPr>
          <w:lang w:val="ru-RU"/>
        </w:rPr>
        <w:t>стабільність</w:t>
      </w:r>
      <w:proofErr w:type="spellEnd"/>
      <w:r w:rsidRPr="00DF1EC8">
        <w:rPr>
          <w:lang w:val="ru-RU"/>
        </w:rPr>
        <w:t xml:space="preserve"> препарату, </w:t>
      </w:r>
      <w:proofErr w:type="spellStart"/>
      <w:r w:rsidRPr="00DF1EC8">
        <w:rPr>
          <w:lang w:val="ru-RU"/>
        </w:rPr>
        <w:t>який</w:t>
      </w:r>
      <w:proofErr w:type="spellEnd"/>
      <w:r w:rsidRPr="00DF1EC8">
        <w:rPr>
          <w:lang w:val="ru-RU"/>
        </w:rPr>
        <w:t xml:space="preserve"> вона </w:t>
      </w:r>
      <w:proofErr w:type="spellStart"/>
      <w:r w:rsidRPr="00DF1EC8">
        <w:rPr>
          <w:lang w:val="ru-RU"/>
        </w:rPr>
        <w:t>вміщу</w:t>
      </w:r>
      <w:proofErr w:type="gramStart"/>
      <w:r w:rsidRPr="00DF1EC8">
        <w:rPr>
          <w:lang w:val="ru-RU"/>
        </w:rPr>
        <w:t>є</w:t>
      </w:r>
      <w:proofErr w:type="spellEnd"/>
      <w:r w:rsidRPr="00DF1EC8">
        <w:rPr>
          <w:lang w:val="ru-RU"/>
        </w:rPr>
        <w:t>.</w:t>
      </w:r>
      <w:proofErr w:type="gramEnd"/>
      <w:r w:rsidRPr="00DF1EC8">
        <w:rPr>
          <w:lang w:val="ru-RU"/>
        </w:rPr>
        <w:t xml:space="preserve"> </w:t>
      </w:r>
    </w:p>
    <w:p w14:paraId="2271520D" w14:textId="77777777" w:rsidR="000E22F8" w:rsidRPr="00DF1EC8" w:rsidRDefault="000E22F8" w:rsidP="000E22F8">
      <w:pPr>
        <w:ind w:firstLine="709"/>
        <w:jc w:val="both"/>
        <w:rPr>
          <w:lang w:val="ru-RU"/>
        </w:rPr>
      </w:pPr>
      <w:r w:rsidRPr="00DF1EC8">
        <w:rPr>
          <w:lang w:val="ru-RU"/>
        </w:rPr>
        <w:t xml:space="preserve">Упаковка </w:t>
      </w:r>
      <w:proofErr w:type="spellStart"/>
      <w:r w:rsidRPr="00DF1EC8">
        <w:rPr>
          <w:lang w:val="ru-RU"/>
        </w:rPr>
        <w:t>має</w:t>
      </w:r>
      <w:proofErr w:type="spellEnd"/>
      <w:r w:rsidRPr="00DF1EC8">
        <w:rPr>
          <w:lang w:val="ru-RU"/>
        </w:rPr>
        <w:t xml:space="preserve"> </w:t>
      </w:r>
      <w:proofErr w:type="gramStart"/>
      <w:r w:rsidRPr="00DF1EC8">
        <w:rPr>
          <w:lang w:val="ru-RU"/>
        </w:rPr>
        <w:t xml:space="preserve">бути </w:t>
      </w:r>
      <w:proofErr w:type="spellStart"/>
      <w:r w:rsidRPr="00DF1EC8">
        <w:rPr>
          <w:lang w:val="ru-RU"/>
        </w:rPr>
        <w:t>належним</w:t>
      </w:r>
      <w:proofErr w:type="spellEnd"/>
      <w:r w:rsidRPr="00DF1EC8">
        <w:rPr>
          <w:lang w:val="ru-RU"/>
        </w:rPr>
        <w:t xml:space="preserve"> чином запечатана</w:t>
      </w:r>
      <w:proofErr w:type="gramEnd"/>
      <w:r w:rsidRPr="00DF1EC8">
        <w:rPr>
          <w:lang w:val="ru-RU"/>
        </w:rPr>
        <w:t xml:space="preserve"> та </w:t>
      </w:r>
      <w:proofErr w:type="spellStart"/>
      <w:r w:rsidRPr="00DF1EC8">
        <w:rPr>
          <w:lang w:val="ru-RU"/>
        </w:rPr>
        <w:t>захищена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від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псування</w:t>
      </w:r>
      <w:proofErr w:type="spellEnd"/>
      <w:r w:rsidRPr="00DF1EC8">
        <w:rPr>
          <w:lang w:val="ru-RU"/>
        </w:rPr>
        <w:t xml:space="preserve">. </w:t>
      </w:r>
      <w:proofErr w:type="spellStart"/>
      <w:r w:rsidRPr="00DF1EC8">
        <w:rPr>
          <w:b/>
          <w:lang w:val="ru-RU"/>
        </w:rPr>
        <w:t>Всі</w:t>
      </w:r>
      <w:proofErr w:type="spellEnd"/>
      <w:r w:rsidRPr="00DF1EC8">
        <w:rPr>
          <w:b/>
          <w:lang w:val="ru-RU"/>
        </w:rPr>
        <w:t xml:space="preserve"> </w:t>
      </w:r>
      <w:proofErr w:type="spellStart"/>
      <w:r w:rsidRPr="00DF1EC8">
        <w:rPr>
          <w:b/>
          <w:lang w:val="ru-RU"/>
        </w:rPr>
        <w:t>компоненти</w:t>
      </w:r>
      <w:proofErr w:type="spellEnd"/>
      <w:r w:rsidRPr="00DF1EC8">
        <w:rPr>
          <w:b/>
          <w:lang w:val="ru-RU"/>
        </w:rPr>
        <w:t xml:space="preserve"> упаковки</w:t>
      </w:r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мають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відповідати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b/>
          <w:lang w:val="ru-RU"/>
        </w:rPr>
        <w:t>вимогам</w:t>
      </w:r>
      <w:proofErr w:type="spellEnd"/>
      <w:r w:rsidRPr="00DF1EC8">
        <w:rPr>
          <w:b/>
          <w:lang w:val="ru-RU"/>
        </w:rPr>
        <w:t xml:space="preserve"> та</w:t>
      </w:r>
      <w:r w:rsidRPr="00DF1EC8">
        <w:rPr>
          <w:lang w:val="ru-RU"/>
        </w:rPr>
        <w:t xml:space="preserve"> </w:t>
      </w:r>
      <w:r w:rsidRPr="00DF1EC8">
        <w:rPr>
          <w:b/>
          <w:lang w:val="ru-RU"/>
        </w:rPr>
        <w:t>стандартам</w:t>
      </w:r>
      <w:r w:rsidRPr="00DF1EC8">
        <w:rPr>
          <w:lang w:val="ru-RU"/>
        </w:rPr>
        <w:t xml:space="preserve">, </w:t>
      </w:r>
      <w:proofErr w:type="spellStart"/>
      <w:r w:rsidRPr="00DF1EC8">
        <w:rPr>
          <w:lang w:val="ru-RU"/>
        </w:rPr>
        <w:t>чинним</w:t>
      </w:r>
      <w:proofErr w:type="spellEnd"/>
      <w:r w:rsidRPr="00DF1EC8">
        <w:rPr>
          <w:lang w:val="ru-RU"/>
        </w:rPr>
        <w:t xml:space="preserve"> на </w:t>
      </w:r>
      <w:proofErr w:type="spellStart"/>
      <w:r w:rsidRPr="00DF1EC8">
        <w:rPr>
          <w:lang w:val="ru-RU"/>
        </w:rPr>
        <w:t>території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України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згідно</w:t>
      </w:r>
      <w:proofErr w:type="spellEnd"/>
      <w:r w:rsidRPr="00DF1EC8">
        <w:rPr>
          <w:lang w:val="ru-RU"/>
        </w:rPr>
        <w:t xml:space="preserve"> з </w:t>
      </w:r>
      <w:proofErr w:type="spellStart"/>
      <w:r w:rsidRPr="00DF1EC8">
        <w:rPr>
          <w:lang w:val="ru-RU"/>
        </w:rPr>
        <w:t>законодавством</w:t>
      </w:r>
      <w:proofErr w:type="spellEnd"/>
      <w:r w:rsidRPr="00DF1EC8">
        <w:rPr>
          <w:lang w:val="ru-RU"/>
        </w:rPr>
        <w:t xml:space="preserve">. </w:t>
      </w:r>
    </w:p>
    <w:p w14:paraId="70659057" w14:textId="77777777" w:rsidR="000E22F8" w:rsidRPr="00DF1EC8" w:rsidRDefault="000E22F8" w:rsidP="000E22F8">
      <w:pPr>
        <w:ind w:firstLine="709"/>
        <w:jc w:val="both"/>
        <w:rPr>
          <w:b/>
          <w:lang w:val="ru-RU"/>
        </w:rPr>
      </w:pPr>
      <w:proofErr w:type="spellStart"/>
      <w:r w:rsidRPr="00DF1EC8">
        <w:rPr>
          <w:lang w:val="ru-RU"/>
        </w:rPr>
        <w:t>Кожна</w:t>
      </w:r>
      <w:proofErr w:type="spellEnd"/>
      <w:r w:rsidRPr="00DF1EC8">
        <w:rPr>
          <w:lang w:val="ru-RU"/>
        </w:rPr>
        <w:t xml:space="preserve"> упаковка повинна </w:t>
      </w:r>
      <w:proofErr w:type="spellStart"/>
      <w:r w:rsidRPr="00DF1EC8">
        <w:rPr>
          <w:lang w:val="ru-RU"/>
        </w:rPr>
        <w:t>супроводжуватись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інструкцією</w:t>
      </w:r>
      <w:proofErr w:type="spellEnd"/>
      <w:r w:rsidRPr="00DF1EC8">
        <w:rPr>
          <w:lang w:val="ru-RU"/>
        </w:rPr>
        <w:t xml:space="preserve"> про </w:t>
      </w:r>
      <w:proofErr w:type="spellStart"/>
      <w:r w:rsidRPr="00DF1EC8">
        <w:rPr>
          <w:lang w:val="ru-RU"/>
        </w:rPr>
        <w:t>застосування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лікарського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засобу</w:t>
      </w:r>
      <w:proofErr w:type="spellEnd"/>
      <w:r w:rsidRPr="00DF1EC8">
        <w:rPr>
          <w:lang w:val="ru-RU"/>
        </w:rPr>
        <w:t xml:space="preserve"> (</w:t>
      </w:r>
      <w:proofErr w:type="spellStart"/>
      <w:r w:rsidRPr="00DF1EC8">
        <w:rPr>
          <w:lang w:val="ru-RU"/>
        </w:rPr>
        <w:t>інструкцією</w:t>
      </w:r>
      <w:proofErr w:type="spellEnd"/>
      <w:r w:rsidRPr="00DF1EC8">
        <w:rPr>
          <w:lang w:val="ru-RU"/>
        </w:rPr>
        <w:t xml:space="preserve"> для </w:t>
      </w:r>
      <w:proofErr w:type="spellStart"/>
      <w:r w:rsidRPr="00DF1EC8">
        <w:rPr>
          <w:lang w:val="ru-RU"/>
        </w:rPr>
        <w:t>медичного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застосування</w:t>
      </w:r>
      <w:proofErr w:type="spellEnd"/>
      <w:r w:rsidRPr="00DF1EC8">
        <w:rPr>
          <w:lang w:val="ru-RU"/>
        </w:rPr>
        <w:t xml:space="preserve">), </w:t>
      </w:r>
      <w:proofErr w:type="spellStart"/>
      <w:r w:rsidRPr="00DF1EC8">
        <w:rPr>
          <w:lang w:val="ru-RU"/>
        </w:rPr>
        <w:t>викладеною</w:t>
      </w:r>
      <w:proofErr w:type="spellEnd"/>
      <w:r w:rsidRPr="00DF1EC8">
        <w:rPr>
          <w:lang w:val="ru-RU"/>
        </w:rPr>
        <w:t xml:space="preserve"> </w:t>
      </w:r>
      <w:proofErr w:type="gramStart"/>
      <w:r w:rsidRPr="00DF1EC8">
        <w:rPr>
          <w:lang w:val="ru-RU"/>
        </w:rPr>
        <w:t>державною</w:t>
      </w:r>
      <w:proofErr w:type="gramEnd"/>
      <w:r w:rsidRPr="00DF1EC8">
        <w:rPr>
          <w:lang w:val="ru-RU"/>
        </w:rPr>
        <w:t xml:space="preserve"> (</w:t>
      </w:r>
      <w:proofErr w:type="spellStart"/>
      <w:r w:rsidRPr="00DF1EC8">
        <w:rPr>
          <w:lang w:val="ru-RU"/>
        </w:rPr>
        <w:t>українською</w:t>
      </w:r>
      <w:proofErr w:type="spellEnd"/>
      <w:r w:rsidRPr="00DF1EC8">
        <w:rPr>
          <w:lang w:val="ru-RU"/>
        </w:rPr>
        <w:t xml:space="preserve">) </w:t>
      </w:r>
      <w:proofErr w:type="spellStart"/>
      <w:r w:rsidRPr="00DF1EC8">
        <w:rPr>
          <w:lang w:val="ru-RU"/>
        </w:rPr>
        <w:t>мовою</w:t>
      </w:r>
      <w:proofErr w:type="spellEnd"/>
      <w:r w:rsidRPr="00DF1EC8">
        <w:rPr>
          <w:lang w:val="ru-RU"/>
        </w:rPr>
        <w:t xml:space="preserve">, </w:t>
      </w:r>
      <w:proofErr w:type="spellStart"/>
      <w:r w:rsidRPr="00DF1EC8">
        <w:rPr>
          <w:lang w:val="ru-RU"/>
        </w:rPr>
        <w:t>затвердженою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відповідно</w:t>
      </w:r>
      <w:proofErr w:type="spellEnd"/>
      <w:r w:rsidRPr="00DF1EC8">
        <w:rPr>
          <w:lang w:val="ru-RU"/>
        </w:rPr>
        <w:t xml:space="preserve"> до чинного </w:t>
      </w:r>
      <w:proofErr w:type="spellStart"/>
      <w:r w:rsidRPr="00DF1EC8">
        <w:rPr>
          <w:lang w:val="ru-RU"/>
        </w:rPr>
        <w:t>законодавства</w:t>
      </w:r>
      <w:proofErr w:type="spellEnd"/>
      <w:r w:rsidRPr="00DF1EC8">
        <w:rPr>
          <w:lang w:val="ru-RU"/>
        </w:rPr>
        <w:t xml:space="preserve"> </w:t>
      </w:r>
      <w:proofErr w:type="spellStart"/>
      <w:r w:rsidRPr="00DF1EC8">
        <w:rPr>
          <w:lang w:val="ru-RU"/>
        </w:rPr>
        <w:t>України</w:t>
      </w:r>
      <w:proofErr w:type="spellEnd"/>
      <w:r w:rsidRPr="00DF1EC8">
        <w:rPr>
          <w:lang w:val="ru-RU"/>
        </w:rPr>
        <w:t>.</w:t>
      </w:r>
    </w:p>
    <w:p w14:paraId="035F4EB9" w14:textId="77777777" w:rsidR="000E22F8" w:rsidRPr="00F71A5E" w:rsidRDefault="000E22F8" w:rsidP="000E22F8">
      <w:pPr>
        <w:pStyle w:val="af4"/>
        <w:suppressAutoHyphens w:val="0"/>
        <w:spacing w:after="0"/>
        <w:ind w:left="0"/>
        <w:jc w:val="both"/>
        <w:rPr>
          <w:i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 xml:space="preserve">     9</w:t>
      </w:r>
      <w:r w:rsidRPr="00F71A5E">
        <w:rPr>
          <w:b/>
          <w:shd w:val="clear" w:color="auto" w:fill="FFFFFF"/>
          <w:lang w:val="uk-UA"/>
        </w:rPr>
        <w:t>.</w:t>
      </w:r>
      <w:r w:rsidRPr="00F71A5E">
        <w:rPr>
          <w:shd w:val="clear" w:color="auto" w:fill="FFFFFF"/>
          <w:lang w:val="uk-UA"/>
        </w:rPr>
        <w:t xml:space="preserve"> Учасник повинен забезпечувати належні умови зберігання та транспортування лікарських препаратів.</w:t>
      </w:r>
    </w:p>
    <w:p w14:paraId="7A5BBF15" w14:textId="77777777" w:rsidR="000E22F8" w:rsidRPr="00F71A5E" w:rsidRDefault="000E22F8" w:rsidP="000E22F8">
      <w:pPr>
        <w:pStyle w:val="af4"/>
        <w:spacing w:after="0"/>
        <w:ind w:left="0" w:firstLine="426"/>
        <w:jc w:val="both"/>
        <w:rPr>
          <w:shd w:val="clear" w:color="auto" w:fill="FFFFFF"/>
          <w:lang w:val="uk-UA"/>
        </w:rPr>
      </w:pPr>
      <w:r w:rsidRPr="00F71A5E">
        <w:rPr>
          <w:i/>
          <w:shd w:val="clear" w:color="auto" w:fill="FFFFFF"/>
          <w:lang w:val="uk-UA"/>
        </w:rPr>
        <w:t>На підтвердження чого, учасник в складі тендерної пропозиції повинен надати копії договорів оренди або суборенди або зберігання та перевезення або послуг по транспортуванню, оформлених відповідно до вимог чинного законодавства, в тому числі з врахуванням положень ст. 799 ЦКУ, що підтверджують наявність у учасника власних або орендованих складових приміщень та транспорту для забезпечення умов зберігання, "холодовий ланцюг".</w:t>
      </w:r>
    </w:p>
    <w:p w14:paraId="2CBE8B75" w14:textId="77777777" w:rsidR="000E22F8" w:rsidRPr="00F71A5E" w:rsidRDefault="000E22F8" w:rsidP="000E22F8">
      <w:pPr>
        <w:pStyle w:val="af4"/>
        <w:suppressAutoHyphens w:val="0"/>
        <w:spacing w:after="0"/>
        <w:ind w:left="0"/>
        <w:jc w:val="both"/>
        <w:rPr>
          <w:i/>
          <w:shd w:val="clear" w:color="auto" w:fill="FFFFFF"/>
          <w:lang w:val="uk-UA"/>
        </w:rPr>
      </w:pPr>
      <w:r w:rsidRPr="00F71A5E">
        <w:rPr>
          <w:shd w:val="clear" w:color="auto" w:fill="FFFFFF"/>
          <w:lang w:val="uk-UA"/>
        </w:rPr>
        <w:t xml:space="preserve">     </w:t>
      </w:r>
      <w:r>
        <w:rPr>
          <w:b/>
          <w:shd w:val="clear" w:color="auto" w:fill="FFFFFF"/>
          <w:lang w:val="uk-UA"/>
        </w:rPr>
        <w:t>10</w:t>
      </w:r>
      <w:r w:rsidRPr="00F71A5E">
        <w:rPr>
          <w:b/>
          <w:shd w:val="clear" w:color="auto" w:fill="FFFFFF"/>
          <w:lang w:val="uk-UA"/>
        </w:rPr>
        <w:t>.</w:t>
      </w:r>
      <w:r w:rsidRPr="00F71A5E">
        <w:rPr>
          <w:shd w:val="clear" w:color="auto" w:fill="FFFFFF"/>
          <w:lang w:val="uk-UA"/>
        </w:rPr>
        <w:t xml:space="preserve">  Учасник повинен надати в складі тендерної пропозиції гарантійний лист щодо того, що ним в обов’язковому порядку буде зменшено ціни на товар</w:t>
      </w:r>
      <w:r>
        <w:rPr>
          <w:shd w:val="clear" w:color="auto" w:fill="FFFFFF"/>
          <w:lang w:val="uk-UA"/>
        </w:rPr>
        <w:t>,</w:t>
      </w:r>
      <w:r w:rsidRPr="00F71A5E">
        <w:rPr>
          <w:shd w:val="clear" w:color="auto" w:fill="FFFFFF"/>
          <w:lang w:val="uk-UA"/>
        </w:rPr>
        <w:t xml:space="preserve"> у випадку відповідного зменшення ринкових цін</w:t>
      </w:r>
      <w:r w:rsidRPr="00F71A5E">
        <w:rPr>
          <w:i/>
          <w:shd w:val="clear" w:color="auto" w:fill="FFFFFF"/>
          <w:lang w:val="uk-UA"/>
        </w:rPr>
        <w:t xml:space="preserve">. </w:t>
      </w:r>
    </w:p>
    <w:p w14:paraId="24F8C0AD" w14:textId="77777777" w:rsidR="000E22F8" w:rsidRPr="00F71A5E" w:rsidRDefault="000E22F8" w:rsidP="000E22F8">
      <w:pPr>
        <w:pStyle w:val="af4"/>
        <w:suppressAutoHyphens w:val="0"/>
        <w:spacing w:after="0"/>
        <w:ind w:left="0"/>
        <w:jc w:val="both"/>
        <w:rPr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 xml:space="preserve">    11</w:t>
      </w:r>
      <w:r w:rsidRPr="00F71A5E">
        <w:rPr>
          <w:b/>
          <w:bCs/>
          <w:shd w:val="clear" w:color="auto" w:fill="FFFFFF"/>
          <w:lang w:val="uk-UA"/>
        </w:rPr>
        <w:t>.</w:t>
      </w:r>
      <w:r w:rsidRPr="00F71A5E"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>У разі, якщо товар представлений на торги</w:t>
      </w:r>
      <w:r w:rsidRPr="00F71A5E">
        <w:rPr>
          <w:bCs/>
          <w:shd w:val="clear" w:color="auto" w:fill="FFFFFF"/>
          <w:lang w:val="uk-UA"/>
        </w:rPr>
        <w:t xml:space="preserve"> не відповідає технічним та якісним  вимогам Замовника або Учасник не в змозі виконати умови поставки, висунуті Замовником, тендерна пропозиція відхиляється</w:t>
      </w:r>
      <w:r w:rsidRPr="00F71A5E">
        <w:rPr>
          <w:shd w:val="clear" w:color="auto" w:fill="FFFFFF"/>
          <w:lang w:val="uk-UA"/>
        </w:rPr>
        <w:t>.</w:t>
      </w:r>
    </w:p>
    <w:p w14:paraId="1316FD6D" w14:textId="77777777" w:rsidR="004270DD" w:rsidRDefault="000E22F8" w:rsidP="000E22F8">
      <w:pPr>
        <w:pStyle w:val="ac"/>
        <w:widowControl w:val="0"/>
        <w:spacing w:line="240" w:lineRule="atLeas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093FE6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12</w:t>
      </w:r>
      <w:r w:rsidRPr="005C257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  <w:r w:rsidRPr="00093FE6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Pr="00093F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 </w:t>
      </w:r>
    </w:p>
    <w:p w14:paraId="1541E028" w14:textId="77777777" w:rsidR="004270DD" w:rsidRDefault="000E22F8" w:rsidP="004270DD">
      <w:pPr>
        <w:pStyle w:val="ac"/>
        <w:widowControl w:val="0"/>
        <w:spacing w:line="240" w:lineRule="atLeast"/>
        <w:ind w:firstLine="709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093F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Еквівалентом (аналогом) лікарського засобу в розумінні даної документації є лікарський засіб якість, діюча речовина препарату (міжнародна непатентована назва), дозування, форма випуску, концентрація  та інші стандартні характеристики товару абсолютно співпадають з характеристиками препарату, що є предметом закупівлі. </w:t>
      </w:r>
    </w:p>
    <w:p w14:paraId="76047706" w14:textId="1B41262A" w:rsidR="000E22F8" w:rsidRPr="00093FE6" w:rsidRDefault="000E22F8" w:rsidP="004270DD">
      <w:pPr>
        <w:pStyle w:val="ac"/>
        <w:widowControl w:val="0"/>
        <w:spacing w:line="240" w:lineRule="atLeast"/>
        <w:ind w:firstLine="709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093F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Стандартні характеристики еквіваленту товару, на який відбувається заміна, повинні відповідати вимогам діючих стандартів щодо даних товарів.</w:t>
      </w:r>
    </w:p>
    <w:p w14:paraId="24571AA4" w14:textId="77777777" w:rsidR="000E22F8" w:rsidRPr="00F71A5E" w:rsidRDefault="000E22F8" w:rsidP="004E6E84">
      <w:pPr>
        <w:tabs>
          <w:tab w:val="left" w:pos="284"/>
        </w:tabs>
        <w:suppressAutoHyphens w:val="0"/>
        <w:spacing w:after="160" w:line="276" w:lineRule="auto"/>
        <w:ind w:firstLine="284"/>
        <w:contextualSpacing/>
        <w:jc w:val="both"/>
        <w:rPr>
          <w:b/>
          <w:shd w:val="clear" w:color="auto" w:fill="FFFFFF"/>
          <w:lang w:val="uk-UA"/>
        </w:rPr>
      </w:pPr>
      <w:r w:rsidRPr="00F71A5E">
        <w:rPr>
          <w:b/>
          <w:shd w:val="clear" w:color="auto" w:fill="FFFFFF"/>
          <w:lang w:val="uk-UA"/>
        </w:rPr>
        <w:t xml:space="preserve">У разі якщо товар виявляється неякісним, фальсифікованим та незареєстрованим згідно інформаційного листа </w:t>
      </w:r>
      <w:proofErr w:type="spellStart"/>
      <w:r w:rsidRPr="00F71A5E">
        <w:rPr>
          <w:b/>
          <w:shd w:val="clear" w:color="auto" w:fill="FFFFFF"/>
          <w:lang w:val="uk-UA"/>
        </w:rPr>
        <w:t>Держінспекції</w:t>
      </w:r>
      <w:proofErr w:type="spellEnd"/>
      <w:r w:rsidRPr="00F71A5E">
        <w:rPr>
          <w:b/>
          <w:shd w:val="clear" w:color="auto" w:fill="FFFFFF"/>
          <w:lang w:val="uk-UA"/>
        </w:rPr>
        <w:t xml:space="preserve"> з контролю якості лікарських засобів, то заміна, повернення, знищення проводиться за рахунок Учасника.</w:t>
      </w:r>
    </w:p>
    <w:p w14:paraId="4703D8D6" w14:textId="77777777" w:rsidR="00CE0916" w:rsidRDefault="00CE0916" w:rsidP="00EE17AB">
      <w:pPr>
        <w:spacing w:line="264" w:lineRule="auto"/>
        <w:ind w:firstLine="284"/>
        <w:jc w:val="center"/>
        <w:rPr>
          <w:b/>
          <w:lang w:val="uk-UA"/>
        </w:rPr>
      </w:pPr>
    </w:p>
    <w:p w14:paraId="035CF96D" w14:textId="77777777" w:rsidR="00ED3F17" w:rsidRDefault="00ED3F17" w:rsidP="00EE17AB">
      <w:pPr>
        <w:spacing w:line="264" w:lineRule="auto"/>
        <w:ind w:firstLine="284"/>
        <w:jc w:val="center"/>
        <w:rPr>
          <w:b/>
          <w:lang w:val="uk-UA"/>
        </w:rPr>
      </w:pPr>
    </w:p>
    <w:p w14:paraId="20D986EB" w14:textId="77777777" w:rsidR="00ED3F17" w:rsidRDefault="00ED3F17" w:rsidP="00EE17AB">
      <w:pPr>
        <w:spacing w:line="264" w:lineRule="auto"/>
        <w:ind w:firstLine="284"/>
        <w:jc w:val="center"/>
        <w:rPr>
          <w:b/>
          <w:lang w:val="uk-UA"/>
        </w:rPr>
      </w:pPr>
    </w:p>
    <w:p w14:paraId="5419A150" w14:textId="77777777" w:rsidR="00ED3F17" w:rsidRDefault="00ED3F17" w:rsidP="00EE17AB">
      <w:pPr>
        <w:spacing w:line="264" w:lineRule="auto"/>
        <w:ind w:firstLine="284"/>
        <w:jc w:val="center"/>
        <w:rPr>
          <w:b/>
          <w:lang w:val="uk-UA"/>
        </w:rPr>
      </w:pPr>
    </w:p>
    <w:p w14:paraId="3AB7C44C" w14:textId="77777777" w:rsidR="00EE17AB" w:rsidRDefault="00EE17AB" w:rsidP="00EE17AB">
      <w:pPr>
        <w:spacing w:line="264" w:lineRule="auto"/>
        <w:ind w:firstLine="284"/>
        <w:jc w:val="center"/>
        <w:rPr>
          <w:b/>
          <w:lang w:val="uk-UA"/>
        </w:rPr>
      </w:pPr>
      <w:r w:rsidRPr="0012392C">
        <w:rPr>
          <w:b/>
          <w:lang w:val="uk-UA"/>
        </w:rPr>
        <w:lastRenderedPageBreak/>
        <w:t>РОЗДІЛ 2. МЕДИКО-ТЕХНІЧНІ ХАРАКТЕРИСТИКИ</w:t>
      </w:r>
    </w:p>
    <w:p w14:paraId="2D190C86" w14:textId="77777777" w:rsidR="00F470B9" w:rsidRPr="0012392C" w:rsidRDefault="00F470B9" w:rsidP="00EE17AB">
      <w:pPr>
        <w:spacing w:line="264" w:lineRule="auto"/>
        <w:ind w:firstLine="284"/>
        <w:jc w:val="center"/>
        <w:rPr>
          <w:b/>
          <w:lang w:val="uk-UA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77"/>
        <w:gridCol w:w="1132"/>
        <w:gridCol w:w="1906"/>
        <w:gridCol w:w="2788"/>
        <w:gridCol w:w="1760"/>
        <w:gridCol w:w="1027"/>
        <w:gridCol w:w="1066"/>
      </w:tblGrid>
      <w:tr w:rsidR="000A2380" w:rsidRPr="00C15B13" w14:paraId="17F4FCA5" w14:textId="77777777" w:rsidTr="0069522D">
        <w:trPr>
          <w:trHeight w:val="5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A706" w14:textId="77777777" w:rsidR="000A2380" w:rsidRPr="00E726B0" w:rsidRDefault="000A2380" w:rsidP="00AC2453">
            <w:pPr>
              <w:rPr>
                <w:b/>
                <w:bCs/>
                <w:color w:val="000000"/>
                <w:lang w:eastAsia="ru-RU"/>
              </w:rPr>
            </w:pPr>
            <w:r w:rsidRPr="00E726B0">
              <w:rPr>
                <w:b/>
                <w:bCs/>
                <w:color w:val="000000"/>
                <w:lang w:eastAsia="ru-RU"/>
              </w:rPr>
              <w:t>№</w:t>
            </w:r>
            <w:r w:rsidRPr="00E726B0">
              <w:rPr>
                <w:b/>
                <w:bCs/>
                <w:color w:val="000000"/>
                <w:lang w:val="uk-UA" w:eastAsia="ru-RU"/>
              </w:rPr>
              <w:t xml:space="preserve"> </w:t>
            </w:r>
            <w:r w:rsidRPr="00E726B0">
              <w:rPr>
                <w:b/>
                <w:bCs/>
                <w:color w:val="000000"/>
                <w:lang w:eastAsia="ru-RU"/>
              </w:rPr>
              <w:t>п/н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E5F08" w14:textId="77777777" w:rsidR="000A2380" w:rsidRPr="00C15B13" w:rsidRDefault="000A2380" w:rsidP="00AC2453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D0852E" w14:textId="77777777" w:rsidR="000A2380" w:rsidRPr="00C15B13" w:rsidRDefault="000A2380" w:rsidP="00AC2453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92164A" w14:textId="77777777" w:rsidR="000A2380" w:rsidRPr="00C15B13" w:rsidRDefault="000A2380" w:rsidP="00AC2453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B1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76E1A42" w14:textId="77777777" w:rsidR="000A2380" w:rsidRPr="00C15B13" w:rsidRDefault="000A2380" w:rsidP="00AC24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15B13">
              <w:rPr>
                <w:b/>
              </w:rPr>
              <w:t>АТХ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15BD" w14:textId="77777777" w:rsidR="000A2380" w:rsidRPr="00C15B13" w:rsidRDefault="000A2380" w:rsidP="00AC2453">
            <w:proofErr w:type="spellStart"/>
            <w:r w:rsidRPr="00C15B13">
              <w:rPr>
                <w:b/>
                <w:bCs/>
                <w:color w:val="000000"/>
              </w:rPr>
              <w:t>Міжнародна</w:t>
            </w:r>
            <w:proofErr w:type="spellEnd"/>
            <w:r w:rsidRPr="00C15B1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15B13">
              <w:rPr>
                <w:b/>
                <w:bCs/>
                <w:color w:val="000000"/>
              </w:rPr>
              <w:t>непатентована</w:t>
            </w:r>
            <w:proofErr w:type="spellEnd"/>
            <w:r w:rsidRPr="00C15B1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15B13"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E39A" w14:textId="77777777" w:rsidR="000A2380" w:rsidRPr="00C15B13" w:rsidRDefault="000A2380" w:rsidP="00AC24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15B13">
              <w:rPr>
                <w:b/>
                <w:bCs/>
              </w:rPr>
              <w:t>Форма</w:t>
            </w:r>
            <w:proofErr w:type="spellEnd"/>
            <w:r w:rsidRPr="00C15B13">
              <w:rPr>
                <w:b/>
                <w:bCs/>
              </w:rPr>
              <w:t xml:space="preserve"> </w:t>
            </w:r>
            <w:proofErr w:type="spellStart"/>
            <w:r w:rsidRPr="00C15B13">
              <w:rPr>
                <w:b/>
                <w:bCs/>
              </w:rPr>
              <w:t>випуску</w:t>
            </w:r>
            <w:proofErr w:type="spellEnd"/>
            <w:r w:rsidRPr="00C15B13">
              <w:rPr>
                <w:b/>
                <w:bCs/>
              </w:rPr>
              <w:t xml:space="preserve"> </w:t>
            </w:r>
            <w:proofErr w:type="spellStart"/>
            <w:r w:rsidRPr="00C15B13">
              <w:rPr>
                <w:b/>
                <w:bCs/>
              </w:rPr>
              <w:t>та</w:t>
            </w:r>
            <w:proofErr w:type="spellEnd"/>
            <w:r w:rsidRPr="00C15B13">
              <w:rPr>
                <w:b/>
                <w:bCs/>
              </w:rPr>
              <w:t xml:space="preserve"> </w:t>
            </w:r>
            <w:proofErr w:type="spellStart"/>
            <w:r w:rsidRPr="00C15B13">
              <w:rPr>
                <w:b/>
                <w:bCs/>
              </w:rPr>
              <w:t>дозування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0732C" w14:textId="77777777" w:rsidR="000A2380" w:rsidRPr="00C15B13" w:rsidRDefault="000A2380" w:rsidP="00AC2453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14:paraId="12CF2BDD" w14:textId="77777777" w:rsidR="000A2380" w:rsidRPr="00C15B13" w:rsidRDefault="000A2380" w:rsidP="00AC24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15B13">
              <w:rPr>
                <w:b/>
                <w:bCs/>
                <w:color w:val="000000"/>
                <w:lang w:val="uk-UA"/>
              </w:rPr>
              <w:t>Уточнюючий 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EB3" w14:textId="77777777" w:rsidR="000A2380" w:rsidRPr="00C15B13" w:rsidRDefault="000A2380" w:rsidP="00AC245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15B13">
              <w:rPr>
                <w:b/>
                <w:bCs/>
                <w:color w:val="000000"/>
              </w:rPr>
              <w:t>О</w:t>
            </w:r>
            <w:r w:rsidRPr="00C15B13">
              <w:rPr>
                <w:b/>
                <w:bCs/>
                <w:color w:val="000000"/>
                <w:lang w:val="uk-UA"/>
              </w:rPr>
              <w:t>д.  виміру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76" w14:textId="77777777" w:rsidR="000A2380" w:rsidRPr="00C15B13" w:rsidRDefault="000A2380" w:rsidP="00AC2453">
            <w:pPr>
              <w:jc w:val="center"/>
              <w:rPr>
                <w:b/>
                <w:bCs/>
              </w:rPr>
            </w:pPr>
            <w:proofErr w:type="spellStart"/>
            <w:r w:rsidRPr="00C15B13">
              <w:rPr>
                <w:b/>
                <w:bCs/>
              </w:rPr>
              <w:t>Кількість</w:t>
            </w:r>
            <w:proofErr w:type="spellEnd"/>
          </w:p>
        </w:tc>
      </w:tr>
      <w:tr w:rsidR="000A2380" w:rsidRPr="008E77E9" w14:paraId="1800073C" w14:textId="77777777" w:rsidTr="0069522D">
        <w:trPr>
          <w:trHeight w:val="7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0D20" w14:textId="77777777" w:rsidR="000A2380" w:rsidRPr="008E77E9" w:rsidRDefault="000A2380" w:rsidP="00AC2453">
            <w:pPr>
              <w:jc w:val="center"/>
              <w:rPr>
                <w:lang w:eastAsia="ru-RU"/>
              </w:rPr>
            </w:pPr>
            <w:r w:rsidRPr="008E77E9">
              <w:rPr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4D88" w14:textId="77777777" w:rsidR="000A2380" w:rsidRPr="008E77E9" w:rsidRDefault="000A2380" w:rsidP="00AC2453">
            <w:pPr>
              <w:rPr>
                <w:sz w:val="20"/>
                <w:szCs w:val="20"/>
              </w:rPr>
            </w:pPr>
            <w:r w:rsidRPr="008E77E9">
              <w:rPr>
                <w:sz w:val="20"/>
                <w:szCs w:val="20"/>
              </w:rPr>
              <w:t xml:space="preserve"> С03С А01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A21" w14:textId="77777777" w:rsidR="000A2380" w:rsidRPr="008E77E9" w:rsidRDefault="000A2380" w:rsidP="00AC2453">
            <w:pPr>
              <w:rPr>
                <w:sz w:val="20"/>
                <w:szCs w:val="20"/>
              </w:rPr>
            </w:pPr>
            <w:r w:rsidRPr="008E77E9">
              <w:rPr>
                <w:sz w:val="20"/>
                <w:szCs w:val="20"/>
              </w:rPr>
              <w:t>Furosemide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804" w14:textId="77777777" w:rsidR="000A2380" w:rsidRPr="000A2380" w:rsidRDefault="000A2380" w:rsidP="00AC2453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ін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>’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єкцій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10 мг/мл по 2 мл в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упаковки </w:t>
            </w:r>
            <w:proofErr w:type="gramStart"/>
            <w:r w:rsidRPr="000A238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3E19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D22D75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77E9">
              <w:rPr>
                <w:color w:val="000000"/>
                <w:sz w:val="20"/>
                <w:szCs w:val="20"/>
              </w:rPr>
              <w:t>33622300-9</w:t>
            </w:r>
          </w:p>
          <w:p w14:paraId="5B26BC64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Сечогінні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77E9">
              <w:rPr>
                <w:color w:val="000000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2ED4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6771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5</w:t>
            </w:r>
            <w:r w:rsidRPr="008E77E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A2380" w:rsidRPr="008E77E9" w14:paraId="731AFFA8" w14:textId="77777777" w:rsidTr="0069522D">
        <w:trPr>
          <w:trHeight w:val="12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094" w14:textId="77777777" w:rsidR="000A2380" w:rsidRPr="008E77E9" w:rsidRDefault="000A2380" w:rsidP="00AC2453">
            <w:pPr>
              <w:jc w:val="center"/>
              <w:rPr>
                <w:lang w:eastAsia="ru-RU"/>
              </w:rPr>
            </w:pPr>
            <w:r w:rsidRPr="008E77E9">
              <w:rPr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180E" w14:textId="77777777" w:rsidR="000A2380" w:rsidRPr="008E77E9" w:rsidRDefault="000A2380" w:rsidP="00AC2453">
            <w:pPr>
              <w:rPr>
                <w:color w:val="212529"/>
                <w:sz w:val="20"/>
                <w:szCs w:val="20"/>
              </w:rPr>
            </w:pPr>
            <w:r w:rsidRPr="008E77E9">
              <w:rPr>
                <w:color w:val="212529"/>
                <w:sz w:val="20"/>
                <w:szCs w:val="20"/>
              </w:rPr>
              <w:t>М01А В05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634" w14:textId="77777777" w:rsidR="000A2380" w:rsidRPr="00EA7744" w:rsidRDefault="005E48F7" w:rsidP="00AC2453">
            <w:pPr>
              <w:rPr>
                <w:sz w:val="20"/>
                <w:szCs w:val="20"/>
              </w:rPr>
            </w:pPr>
            <w:hyperlink r:id="rId10" w:tooltip="Diclofenac" w:history="1">
              <w:r w:rsidR="000A2380" w:rsidRPr="00EA7744">
                <w:rPr>
                  <w:rStyle w:val="ab"/>
                  <w:color w:val="auto"/>
                  <w:sz w:val="20"/>
                  <w:szCs w:val="20"/>
                  <w:u w:val="none"/>
                </w:rPr>
                <w:t>Diclofenac</w:t>
              </w:r>
            </w:hyperlink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FEB" w14:textId="77777777" w:rsidR="000A2380" w:rsidRPr="000A2380" w:rsidRDefault="000A2380" w:rsidP="00AC2453">
            <w:pPr>
              <w:rPr>
                <w:color w:val="000000"/>
                <w:sz w:val="20"/>
                <w:szCs w:val="20"/>
                <w:lang w:val="ru-RU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озчин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, 25 мг/мл по 3 мл в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, по 5 ампул 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>в</w:t>
            </w:r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AAD8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33632100-0</w:t>
            </w:r>
          </w:p>
          <w:p w14:paraId="4725FD74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Протизапальні та протиревматичні засоби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4F1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C750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1</w:t>
            </w:r>
            <w:r w:rsidRPr="008E77E9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0A2380" w:rsidRPr="008E77E9" w14:paraId="15C2824E" w14:textId="77777777" w:rsidTr="0069522D">
        <w:trPr>
          <w:trHeight w:val="8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C7B0" w14:textId="77777777" w:rsidR="000A2380" w:rsidRPr="008E77E9" w:rsidRDefault="000A2380" w:rsidP="00AC2453">
            <w:pPr>
              <w:jc w:val="center"/>
              <w:rPr>
                <w:lang w:val="uk-UA" w:eastAsia="ru-RU"/>
              </w:rPr>
            </w:pPr>
            <w:r w:rsidRPr="008E77E9">
              <w:rPr>
                <w:lang w:val="uk-UA"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AE4A" w14:textId="77777777" w:rsidR="000A2380" w:rsidRPr="008E77E9" w:rsidRDefault="000A2380" w:rsidP="00AC2453">
            <w:pPr>
              <w:rPr>
                <w:color w:val="111111"/>
                <w:sz w:val="20"/>
                <w:szCs w:val="20"/>
              </w:rPr>
            </w:pPr>
            <w:r w:rsidRPr="008E77E9">
              <w:rPr>
                <w:color w:val="111111"/>
                <w:sz w:val="20"/>
                <w:szCs w:val="20"/>
              </w:rPr>
              <w:t>А10А С01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065" w14:textId="77777777" w:rsidR="000A2380" w:rsidRPr="008E77E9" w:rsidRDefault="000A2380" w:rsidP="00AC2453">
            <w:pPr>
              <w:rPr>
                <w:sz w:val="20"/>
                <w:szCs w:val="20"/>
              </w:rPr>
            </w:pPr>
            <w:r w:rsidRPr="008E77E9">
              <w:rPr>
                <w:sz w:val="20"/>
                <w:szCs w:val="20"/>
              </w:rPr>
              <w:t>Insulin (human)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F6A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, 100 МО/мл 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по 10 мл у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фл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>№1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45B6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33615100-5</w:t>
            </w:r>
          </w:p>
          <w:p w14:paraId="77EA28DC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Інсулін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6A4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3232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1</w:t>
            </w:r>
            <w:r w:rsidRPr="008E77E9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2380" w:rsidRPr="008E77E9" w14:paraId="255D85CB" w14:textId="77777777" w:rsidTr="0069522D">
        <w:trPr>
          <w:trHeight w:val="100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B184" w14:textId="77777777" w:rsidR="000A2380" w:rsidRPr="008E77E9" w:rsidRDefault="000A2380" w:rsidP="00AC2453">
            <w:pPr>
              <w:rPr>
                <w:lang w:val="uk-UA" w:eastAsia="ru-RU"/>
              </w:rPr>
            </w:pPr>
          </w:p>
          <w:p w14:paraId="42600439" w14:textId="77777777" w:rsidR="000A2380" w:rsidRPr="008E77E9" w:rsidRDefault="000A2380" w:rsidP="00AC2453">
            <w:pPr>
              <w:jc w:val="center"/>
              <w:rPr>
                <w:lang w:val="uk-UA" w:eastAsia="ru-RU"/>
              </w:rPr>
            </w:pPr>
            <w:r w:rsidRPr="008E77E9">
              <w:rPr>
                <w:lang w:val="uk-UA"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CE6D" w14:textId="77777777" w:rsidR="000A2380" w:rsidRPr="008E77E9" w:rsidRDefault="000A2380" w:rsidP="00AC2453">
            <w:pPr>
              <w:rPr>
                <w:color w:val="111111"/>
                <w:sz w:val="20"/>
                <w:szCs w:val="20"/>
                <w:lang w:val="en-US"/>
              </w:rPr>
            </w:pPr>
            <w:r w:rsidRPr="008E77E9">
              <w:rPr>
                <w:color w:val="111111"/>
                <w:sz w:val="20"/>
                <w:szCs w:val="20"/>
                <w:lang w:val="en-US"/>
              </w:rPr>
              <w:t>N01B B02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5FE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Lidocaine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7A2" w14:textId="77777777" w:rsidR="000A2380" w:rsidRPr="000A2380" w:rsidRDefault="000A2380" w:rsidP="00AC2453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184D6AD6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>20</w:t>
            </w:r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мг/мл по 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>2</w:t>
            </w:r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мл в </w:t>
            </w:r>
            <w:proofErr w:type="spellStart"/>
            <w:r w:rsidRPr="000A2380">
              <w:rPr>
                <w:color w:val="000000"/>
                <w:sz w:val="20"/>
                <w:szCs w:val="20"/>
                <w:lang w:val="ru-RU"/>
              </w:rPr>
              <w:t>амп</w:t>
            </w:r>
            <w:proofErr w:type="spellEnd"/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№ 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84412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33661200-3</w:t>
            </w:r>
          </w:p>
          <w:p w14:paraId="71284672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Аналгетичні засоби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070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3741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2</w:t>
            </w:r>
            <w:r w:rsidRPr="008E77E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A2380" w:rsidRPr="008E77E9" w14:paraId="0E0BFDE2" w14:textId="77777777" w:rsidTr="0069522D">
        <w:trPr>
          <w:trHeight w:val="57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73AC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466D" w14:textId="77777777" w:rsidR="000A2380" w:rsidRPr="008E77E9" w:rsidRDefault="000A2380" w:rsidP="00AC2453">
            <w:pPr>
              <w:rPr>
                <w:color w:val="111111"/>
                <w:sz w:val="20"/>
                <w:szCs w:val="20"/>
                <w:lang w:val="en-US"/>
              </w:rPr>
            </w:pPr>
            <w:r w:rsidRPr="008E77E9">
              <w:rPr>
                <w:color w:val="111111"/>
                <w:sz w:val="20"/>
                <w:szCs w:val="20"/>
                <w:lang w:val="en-US"/>
              </w:rPr>
              <w:t>B03B A01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C59A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Cyanocobalamin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5E1D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Розчин для ін’єкцій 0,5 мг/мл 1 мл в ампулі</w:t>
            </w:r>
            <w:r w:rsidRPr="000A2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>№10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26F13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33616000-1</w:t>
            </w:r>
          </w:p>
          <w:p w14:paraId="0CCC255D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Вітаміни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2520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2EA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r w:rsidRPr="008E77E9">
              <w:rPr>
                <w:color w:val="000000"/>
                <w:sz w:val="20"/>
                <w:szCs w:val="20"/>
              </w:rPr>
              <w:t>1</w:t>
            </w:r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5 </w:t>
            </w:r>
            <w:r w:rsidRPr="008E77E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A2380" w:rsidRPr="008E77E9" w14:paraId="5C58F128" w14:textId="77777777" w:rsidTr="0069522D">
        <w:trPr>
          <w:trHeight w:val="7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7687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186D" w14:textId="77777777" w:rsidR="000A2380" w:rsidRPr="008E77E9" w:rsidRDefault="000A2380" w:rsidP="00AC2453">
            <w:pPr>
              <w:rPr>
                <w:color w:val="111111"/>
                <w:sz w:val="20"/>
                <w:szCs w:val="20"/>
              </w:rPr>
            </w:pPr>
            <w:r w:rsidRPr="008E77E9">
              <w:rPr>
                <w:color w:val="111111"/>
                <w:sz w:val="20"/>
                <w:szCs w:val="20"/>
              </w:rPr>
              <w:t>С09А А01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B8FA" w14:textId="77777777" w:rsidR="000A2380" w:rsidRPr="008E77E9" w:rsidRDefault="000A2380" w:rsidP="00AC2453">
            <w:pPr>
              <w:rPr>
                <w:sz w:val="20"/>
                <w:szCs w:val="20"/>
              </w:rPr>
            </w:pPr>
            <w:r w:rsidRPr="008E77E9">
              <w:rPr>
                <w:sz w:val="20"/>
                <w:szCs w:val="20"/>
              </w:rPr>
              <w:t>Captopril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558A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Т</w:t>
            </w:r>
            <w:proofErr w:type="spellStart"/>
            <w:r w:rsidRPr="008E77E9">
              <w:rPr>
                <w:color w:val="000000"/>
                <w:sz w:val="20"/>
                <w:szCs w:val="20"/>
              </w:rPr>
              <w:t>абл</w:t>
            </w:r>
            <w:proofErr w:type="spellEnd"/>
            <w:r w:rsidRPr="008E77E9">
              <w:rPr>
                <w:color w:val="000000"/>
                <w:sz w:val="20"/>
                <w:szCs w:val="20"/>
              </w:rPr>
              <w:t xml:space="preserve">. 0,25 </w:t>
            </w:r>
            <w:proofErr w:type="spellStart"/>
            <w:r w:rsidRPr="008E77E9">
              <w:rPr>
                <w:color w:val="000000"/>
                <w:sz w:val="20"/>
                <w:szCs w:val="20"/>
              </w:rPr>
              <w:t>мг</w:t>
            </w:r>
            <w:proofErr w:type="spellEnd"/>
            <w:r w:rsidRPr="008E77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7E9">
              <w:rPr>
                <w:color w:val="000000"/>
                <w:sz w:val="20"/>
                <w:szCs w:val="20"/>
              </w:rPr>
              <w:t>бл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8E77E9">
              <w:rPr>
                <w:color w:val="000000"/>
                <w:sz w:val="20"/>
                <w:szCs w:val="20"/>
              </w:rPr>
              <w:t>стер</w:t>
            </w:r>
            <w:proofErr w:type="spellEnd"/>
            <w:r w:rsidRPr="008E77E9">
              <w:rPr>
                <w:color w:val="000000"/>
                <w:sz w:val="20"/>
                <w:szCs w:val="20"/>
              </w:rPr>
              <w:t>, №20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37FC0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33622200-8</w:t>
            </w:r>
          </w:p>
          <w:p w14:paraId="0928C2D1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Протигіпертонічні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77E9">
              <w:rPr>
                <w:color w:val="000000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C23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E1C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4 </w:t>
            </w:r>
            <w:r w:rsidRPr="008E77E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A2380" w:rsidRPr="008E77E9" w14:paraId="5A3D6C20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7315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C785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C01C A24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F975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Epinephrine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391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Розчин для ін’єкцій 1,82 мг/мл по 1 мл №10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23EC8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33692500-2 розчини для ін’єкцій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65D5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7ACA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1 000</w:t>
            </w:r>
          </w:p>
        </w:tc>
      </w:tr>
      <w:tr w:rsidR="000A2380" w:rsidRPr="008E77E9" w14:paraId="477BBE7A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F22D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6710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A03F A01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ABED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Metoclopramide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39B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Розчин для ін’єкцій 5 мг/мл по 2 мл №10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FA95A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33692500-2 розчини для ін’єкцій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594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0E55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2 000</w:t>
            </w:r>
          </w:p>
        </w:tc>
      </w:tr>
      <w:tr w:rsidR="000A2380" w:rsidRPr="008E77E9" w14:paraId="2F52E81E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21DD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096E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C01C A04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9B66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Dopamine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7B1D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Концентрат для розчину для </w:t>
            </w: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40 мг по 5 мл №10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ABFF4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33622000-6 лікарські засоби для лікування захворювань серцево-судинної системи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B39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603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2 000</w:t>
            </w:r>
          </w:p>
        </w:tc>
      </w:tr>
      <w:tr w:rsidR="000A2380" w:rsidRPr="008E77E9" w14:paraId="487B4086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760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F47F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D08A G02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95EF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proofErr w:type="spellStart"/>
            <w:r w:rsidRPr="008E77E9">
              <w:rPr>
                <w:sz w:val="20"/>
                <w:szCs w:val="20"/>
                <w:lang w:val="en-US"/>
              </w:rPr>
              <w:t>Polidone</w:t>
            </w:r>
            <w:proofErr w:type="spellEnd"/>
            <w:r w:rsidRPr="008E77E9">
              <w:rPr>
                <w:sz w:val="20"/>
                <w:szCs w:val="20"/>
                <w:lang w:val="en-US"/>
              </w:rPr>
              <w:t>-iodine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DF2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Розчин для зовнішнього застосування 10% 100 мл №1 флакон із крапельницею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6AE1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33631600-8 антисептичні та дезінфекційні засоби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E4AD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7764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</w:tr>
      <w:tr w:rsidR="000A2380" w:rsidRPr="008E77E9" w14:paraId="7DE7AD22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1EA2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1167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B01A B01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37B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Heparin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149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Розчин для ін’єкцій, 5000МО/мл по 5 мл №5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951ED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33621100-0- </w:t>
            </w: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протитромботичні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 xml:space="preserve"> засоби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B3DB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2B2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0A2380" w:rsidRPr="008E77E9" w14:paraId="5B7C8D49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F394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42EB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S01B A01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F628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Dexamethasone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2CA1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Розчин для ін’єкцій,4 мг/мл по 1 мл №5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1FCFF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33642200-4- кортикостероїди для системного застосування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9AAE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C918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0A2380" w:rsidRPr="008E77E9" w14:paraId="04679D78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151E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F371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A02B C01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2432" w14:textId="77777777" w:rsidR="000A2380" w:rsidRPr="008E77E9" w:rsidRDefault="000A2380" w:rsidP="00AC2453">
            <w:pPr>
              <w:rPr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sz w:val="20"/>
                <w:szCs w:val="20"/>
                <w:lang w:val="en-US"/>
              </w:rPr>
              <w:t>Omeprasole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6C9B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Капсули 20 мг №30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33301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33610000-9- лікарські засоби для лікування шлунково-кишкового тракту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65C9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капс</w:t>
            </w:r>
            <w:proofErr w:type="spellEnd"/>
            <w:r w:rsidRPr="008E77E9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A13F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6000</w:t>
            </w:r>
          </w:p>
        </w:tc>
      </w:tr>
      <w:tr w:rsidR="000A2380" w:rsidRPr="006E6784" w14:paraId="48429026" w14:textId="77777777" w:rsidTr="0069522D">
        <w:trPr>
          <w:trHeight w:val="7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C530" w14:textId="77777777" w:rsidR="000A2380" w:rsidRPr="008E77E9" w:rsidRDefault="000A2380" w:rsidP="00AC2453">
            <w:pPr>
              <w:jc w:val="center"/>
              <w:rPr>
                <w:color w:val="000000"/>
                <w:lang w:val="uk-UA"/>
              </w:rPr>
            </w:pPr>
            <w:r w:rsidRPr="008E77E9">
              <w:rPr>
                <w:color w:val="000000"/>
                <w:lang w:val="uk-UA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7114" w14:textId="77777777" w:rsidR="000A2380" w:rsidRPr="008E77E9" w:rsidRDefault="000A2380" w:rsidP="00AC2453">
            <w:pPr>
              <w:rPr>
                <w:sz w:val="20"/>
                <w:szCs w:val="20"/>
                <w:lang w:val="en-US"/>
              </w:rPr>
            </w:pPr>
            <w:r w:rsidRPr="008E77E9">
              <w:rPr>
                <w:sz w:val="20"/>
                <w:szCs w:val="20"/>
                <w:lang w:val="en-US"/>
              </w:rPr>
              <w:t>C01C A03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CE09" w14:textId="77777777" w:rsidR="000A2380" w:rsidRPr="008E77E9" w:rsidRDefault="000A2380" w:rsidP="00AC2453">
            <w:pPr>
              <w:rPr>
                <w:sz w:val="20"/>
                <w:szCs w:val="20"/>
                <w:lang w:val="uk-UA"/>
              </w:rPr>
            </w:pPr>
            <w:r w:rsidRPr="008E77E9">
              <w:rPr>
                <w:sz w:val="20"/>
                <w:szCs w:val="20"/>
                <w:lang w:val="en-US"/>
              </w:rPr>
              <w:t>Norepinephrine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D0C" w14:textId="77777777" w:rsidR="000A2380" w:rsidRPr="008E77E9" w:rsidRDefault="000A2380" w:rsidP="00AC2453">
            <w:pPr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Концентрат для розчину для інфузій,2 мг/мл по 8 мл №10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7DA9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77E9">
              <w:rPr>
                <w:color w:val="000000"/>
                <w:sz w:val="20"/>
                <w:szCs w:val="20"/>
                <w:lang w:val="uk-UA"/>
              </w:rPr>
              <w:t>33692500-2    розчини для ін’єкцій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C777" w14:textId="77777777" w:rsidR="000A2380" w:rsidRPr="008E77E9" w:rsidRDefault="000A2380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E77E9">
              <w:rPr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D880" w14:textId="4C93A020" w:rsidR="000A2380" w:rsidRPr="006E6784" w:rsidRDefault="0086184F" w:rsidP="00AC24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0A2380" w:rsidRPr="008E77E9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</w:tr>
    </w:tbl>
    <w:p w14:paraId="0642F160" w14:textId="77777777" w:rsidR="000A2380" w:rsidRDefault="000A238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23786829" w14:textId="77777777" w:rsidR="00CB33F6" w:rsidRDefault="00CB33F6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5D40B32D" w14:textId="77777777" w:rsidR="00CB33F6" w:rsidRDefault="00CB33F6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3C094615" w14:textId="77777777" w:rsidR="0051722F" w:rsidRPr="006C3015" w:rsidRDefault="0051722F" w:rsidP="0051722F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t>Додаток №2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4AD25B1C" w14:textId="77777777" w:rsidR="0051722F" w:rsidRPr="006C3015" w:rsidRDefault="0051722F" w:rsidP="0051722F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02FE25F4" w14:textId="77777777" w:rsidR="0051722F" w:rsidRPr="006C3015" w:rsidRDefault="0051722F" w:rsidP="0051722F">
      <w:pPr>
        <w:ind w:right="22"/>
        <w:rPr>
          <w:rFonts w:eastAsia="Tahoma"/>
          <w:color w:val="00000A"/>
          <w:lang w:val="uk-UA" w:eastAsia="zh-CN" w:bidi="hi-IN"/>
        </w:rPr>
      </w:pPr>
      <w:r w:rsidRPr="006C3015">
        <w:rPr>
          <w:lang w:val="uk-UA"/>
        </w:rPr>
        <w:t xml:space="preserve">              </w:t>
      </w:r>
    </w:p>
    <w:p w14:paraId="2ABDF6D7" w14:textId="77777777" w:rsidR="001465FD" w:rsidRPr="006C3015" w:rsidRDefault="0051722F" w:rsidP="0051722F">
      <w:pPr>
        <w:ind w:left="-357" w:firstLine="902"/>
        <w:jc w:val="both"/>
        <w:rPr>
          <w:lang w:val="uk-UA"/>
        </w:rPr>
      </w:pPr>
      <w:r w:rsidRPr="006C3015">
        <w:rPr>
          <w:lang w:val="uk-UA"/>
        </w:rPr>
        <w:t xml:space="preserve">                      </w:t>
      </w:r>
    </w:p>
    <w:p w14:paraId="019B56F2" w14:textId="77777777" w:rsidR="001465FD" w:rsidRPr="006C3015" w:rsidRDefault="001465FD" w:rsidP="0051722F">
      <w:pPr>
        <w:ind w:left="-357" w:firstLine="902"/>
        <w:jc w:val="both"/>
        <w:rPr>
          <w:lang w:val="uk-UA"/>
        </w:rPr>
      </w:pPr>
    </w:p>
    <w:p w14:paraId="6B02C0E1" w14:textId="3F633205" w:rsidR="0051722F" w:rsidRPr="0051722F" w:rsidRDefault="001465FD" w:rsidP="0051722F">
      <w:pPr>
        <w:ind w:left="-357" w:firstLine="902"/>
        <w:jc w:val="both"/>
        <w:rPr>
          <w:lang w:val="ru-RU"/>
        </w:rPr>
      </w:pPr>
      <w:r w:rsidRPr="006C3015">
        <w:rPr>
          <w:lang w:val="uk-UA"/>
        </w:rPr>
        <w:t xml:space="preserve">                            </w:t>
      </w:r>
      <w:r w:rsidR="0051722F" w:rsidRPr="0051722F">
        <w:rPr>
          <w:lang w:val="ru-RU"/>
        </w:rPr>
        <w:t xml:space="preserve">Лист – </w:t>
      </w:r>
      <w:proofErr w:type="spellStart"/>
      <w:r w:rsidR="0051722F" w:rsidRPr="0051722F">
        <w:rPr>
          <w:lang w:val="ru-RU"/>
        </w:rPr>
        <w:t>згода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щодо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використання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персональних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даних</w:t>
      </w:r>
      <w:proofErr w:type="spellEnd"/>
    </w:p>
    <w:p w14:paraId="63AE5D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</w:t>
      </w:r>
      <w:proofErr w:type="spellStart"/>
      <w:r w:rsidRPr="0051722F">
        <w:rPr>
          <w:lang w:val="ru-RU"/>
        </w:rPr>
        <w:t>Відповідно</w:t>
      </w:r>
      <w:proofErr w:type="spellEnd"/>
      <w:r w:rsidRPr="0051722F">
        <w:rPr>
          <w:lang w:val="ru-RU"/>
        </w:rPr>
        <w:t xml:space="preserve"> </w:t>
      </w:r>
      <w:proofErr w:type="gramStart"/>
      <w:r w:rsidRPr="0051722F">
        <w:rPr>
          <w:lang w:val="ru-RU"/>
        </w:rPr>
        <w:t>до</w:t>
      </w:r>
      <w:proofErr w:type="gramEnd"/>
      <w:r w:rsidRPr="0051722F">
        <w:rPr>
          <w:lang w:val="ru-RU"/>
        </w:rPr>
        <w:t xml:space="preserve"> Закону </w:t>
      </w:r>
      <w:proofErr w:type="spellStart"/>
      <w:r w:rsidRPr="0051722F">
        <w:rPr>
          <w:lang w:val="ru-RU"/>
        </w:rPr>
        <w:t>України</w:t>
      </w:r>
      <w:proofErr w:type="spellEnd"/>
      <w:r w:rsidRPr="0051722F">
        <w:rPr>
          <w:lang w:val="ru-RU"/>
        </w:rPr>
        <w:t xml:space="preserve"> «Про </w:t>
      </w:r>
      <w:proofErr w:type="spellStart"/>
      <w:r w:rsidRPr="0051722F">
        <w:rPr>
          <w:lang w:val="ru-RU"/>
        </w:rPr>
        <w:t>захист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персональних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даних</w:t>
      </w:r>
      <w:proofErr w:type="spellEnd"/>
      <w:r w:rsidRPr="0051722F">
        <w:rPr>
          <w:lang w:val="ru-RU"/>
        </w:rPr>
        <w:t xml:space="preserve">»  </w:t>
      </w:r>
      <w:proofErr w:type="spellStart"/>
      <w:r w:rsidRPr="0051722F">
        <w:rPr>
          <w:lang w:val="ru-RU"/>
        </w:rPr>
        <w:t>від</w:t>
      </w:r>
      <w:proofErr w:type="spellEnd"/>
      <w:r w:rsidRPr="0051722F">
        <w:rPr>
          <w:lang w:val="ru-RU"/>
        </w:rPr>
        <w:t xml:space="preserve"> 01.06.10 № 2297-</w:t>
      </w:r>
      <w:r w:rsidRPr="0032447A">
        <w:t>V</w:t>
      </w:r>
      <w:r w:rsidRPr="0051722F">
        <w:rPr>
          <w:lang w:val="ru-RU"/>
        </w:rPr>
        <w:t xml:space="preserve">І.  </w:t>
      </w:r>
    </w:p>
    <w:p w14:paraId="333CEF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Я, ______________________________________ (П.І.Б.) </w:t>
      </w:r>
      <w:r w:rsidRPr="0051722F">
        <w:rPr>
          <w:bCs/>
          <w:lang w:val="ru-RU"/>
        </w:rPr>
        <w:t xml:space="preserve"> даю </w:t>
      </w:r>
      <w:proofErr w:type="spellStart"/>
      <w:r w:rsidRPr="0051722F">
        <w:rPr>
          <w:bCs/>
          <w:lang w:val="ru-RU"/>
        </w:rPr>
        <w:t>згоду</w:t>
      </w:r>
      <w:proofErr w:type="spellEnd"/>
      <w:r w:rsidRPr="0051722F">
        <w:rPr>
          <w:bCs/>
          <w:lang w:val="ru-RU"/>
        </w:rPr>
        <w:t xml:space="preserve"> на </w:t>
      </w:r>
      <w:proofErr w:type="spellStart"/>
      <w:r w:rsidRPr="0051722F">
        <w:rPr>
          <w:bCs/>
          <w:lang w:val="ru-RU"/>
        </w:rPr>
        <w:t>обробку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використання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поширення</w:t>
      </w:r>
      <w:proofErr w:type="spellEnd"/>
      <w:r w:rsidRPr="0051722F">
        <w:rPr>
          <w:bCs/>
          <w:lang w:val="ru-RU"/>
        </w:rPr>
        <w:t xml:space="preserve"> та доступ до </w:t>
      </w:r>
      <w:proofErr w:type="spellStart"/>
      <w:r w:rsidRPr="0051722F">
        <w:rPr>
          <w:bCs/>
          <w:lang w:val="ru-RU"/>
        </w:rPr>
        <w:t>персональних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даних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які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передбачено</w:t>
      </w:r>
      <w:proofErr w:type="spellEnd"/>
      <w:r w:rsidRPr="0051722F">
        <w:rPr>
          <w:bCs/>
          <w:lang w:val="ru-RU"/>
        </w:rPr>
        <w:t xml:space="preserve"> Законом </w:t>
      </w:r>
      <w:proofErr w:type="spellStart"/>
      <w:r w:rsidRPr="0051722F">
        <w:rPr>
          <w:bCs/>
          <w:lang w:val="ru-RU"/>
        </w:rPr>
        <w:t>України</w:t>
      </w:r>
      <w:proofErr w:type="spellEnd"/>
      <w:r w:rsidRPr="0051722F">
        <w:rPr>
          <w:bCs/>
          <w:lang w:val="ru-RU"/>
        </w:rPr>
        <w:t xml:space="preserve"> </w:t>
      </w:r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 xml:space="preserve">Про </w:t>
      </w:r>
      <w:proofErr w:type="spellStart"/>
      <w:r w:rsidRPr="0051722F">
        <w:rPr>
          <w:bCs/>
          <w:lang w:val="ru-RU"/>
        </w:rPr>
        <w:t>публічні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закупі</w:t>
      </w:r>
      <w:proofErr w:type="gramStart"/>
      <w:r w:rsidRPr="0051722F">
        <w:rPr>
          <w:bCs/>
          <w:lang w:val="ru-RU"/>
        </w:rPr>
        <w:t>вл</w:t>
      </w:r>
      <w:proofErr w:type="gramEnd"/>
      <w:r w:rsidRPr="0051722F">
        <w:rPr>
          <w:bCs/>
          <w:lang w:val="ru-RU"/>
        </w:rPr>
        <w:t>і</w:t>
      </w:r>
      <w:proofErr w:type="spellEnd"/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 xml:space="preserve">, а </w:t>
      </w:r>
      <w:proofErr w:type="spellStart"/>
      <w:r w:rsidRPr="0051722F">
        <w:rPr>
          <w:bCs/>
          <w:lang w:val="ru-RU"/>
        </w:rPr>
        <w:t>також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згідно</w:t>
      </w:r>
      <w:proofErr w:type="spellEnd"/>
      <w:r w:rsidRPr="0051722F">
        <w:rPr>
          <w:bCs/>
          <w:lang w:val="ru-RU"/>
        </w:rPr>
        <w:t xml:space="preserve"> з нормами чинного </w:t>
      </w:r>
      <w:proofErr w:type="spellStart"/>
      <w:r w:rsidRPr="0051722F">
        <w:rPr>
          <w:bCs/>
          <w:lang w:val="ru-RU"/>
        </w:rPr>
        <w:t>законодавства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моїх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персональних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даних</w:t>
      </w:r>
      <w:proofErr w:type="spellEnd"/>
      <w:r w:rsidRPr="0051722F">
        <w:rPr>
          <w:bCs/>
          <w:lang w:val="ru-RU"/>
        </w:rPr>
        <w:t xml:space="preserve"> (у т. ч. </w:t>
      </w:r>
      <w:proofErr w:type="spellStart"/>
      <w:r w:rsidRPr="0051722F">
        <w:rPr>
          <w:bCs/>
          <w:lang w:val="ru-RU"/>
        </w:rPr>
        <w:t>паспортні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дані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ідентифікаційний</w:t>
      </w:r>
      <w:proofErr w:type="spellEnd"/>
      <w:r w:rsidRPr="0051722F">
        <w:rPr>
          <w:bCs/>
          <w:lang w:val="ru-RU"/>
        </w:rPr>
        <w:t xml:space="preserve"> код, </w:t>
      </w:r>
      <w:proofErr w:type="spellStart"/>
      <w:r w:rsidRPr="0051722F">
        <w:rPr>
          <w:bCs/>
          <w:lang w:val="ru-RU"/>
        </w:rPr>
        <w:t>електронні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ідентифікаційні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дані</w:t>
      </w:r>
      <w:proofErr w:type="spellEnd"/>
      <w:r w:rsidRPr="0051722F">
        <w:rPr>
          <w:bCs/>
          <w:lang w:val="ru-RU"/>
        </w:rPr>
        <w:t xml:space="preserve">: </w:t>
      </w:r>
      <w:proofErr w:type="spellStart"/>
      <w:r w:rsidRPr="0051722F">
        <w:rPr>
          <w:bCs/>
          <w:lang w:val="ru-RU"/>
        </w:rPr>
        <w:t>номери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телефонів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електронні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адреси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або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інша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необхідна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інформація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передбачена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законодавством</w:t>
      </w:r>
      <w:proofErr w:type="spellEnd"/>
      <w:r w:rsidRPr="0051722F">
        <w:rPr>
          <w:bCs/>
          <w:lang w:val="ru-RU"/>
        </w:rPr>
        <w:t xml:space="preserve">), </w:t>
      </w:r>
      <w:proofErr w:type="spellStart"/>
      <w:r w:rsidRPr="0051722F">
        <w:rPr>
          <w:bCs/>
          <w:lang w:val="ru-RU"/>
        </w:rPr>
        <w:t>відомостей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які</w:t>
      </w:r>
      <w:proofErr w:type="spellEnd"/>
      <w:r w:rsidRPr="0051722F">
        <w:rPr>
          <w:bCs/>
          <w:lang w:val="ru-RU"/>
        </w:rPr>
        <w:t xml:space="preserve"> надаю </w:t>
      </w:r>
      <w:proofErr w:type="gramStart"/>
      <w:r w:rsidRPr="0051722F">
        <w:rPr>
          <w:bCs/>
          <w:lang w:val="ru-RU"/>
        </w:rPr>
        <w:t>про</w:t>
      </w:r>
      <w:proofErr w:type="gramEnd"/>
      <w:r w:rsidRPr="0051722F">
        <w:rPr>
          <w:bCs/>
          <w:lang w:val="ru-RU"/>
        </w:rPr>
        <w:t xml:space="preserve"> </w:t>
      </w:r>
      <w:proofErr w:type="gramStart"/>
      <w:r w:rsidRPr="0051722F">
        <w:rPr>
          <w:bCs/>
          <w:lang w:val="ru-RU"/>
        </w:rPr>
        <w:t>себе</w:t>
      </w:r>
      <w:proofErr w:type="gramEnd"/>
      <w:r w:rsidRPr="0051722F">
        <w:rPr>
          <w:bCs/>
          <w:lang w:val="ru-RU"/>
        </w:rPr>
        <w:t xml:space="preserve"> для </w:t>
      </w:r>
      <w:proofErr w:type="spellStart"/>
      <w:r w:rsidRPr="0051722F">
        <w:rPr>
          <w:bCs/>
          <w:lang w:val="ru-RU"/>
        </w:rPr>
        <w:t>забезпечення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участі</w:t>
      </w:r>
      <w:proofErr w:type="spellEnd"/>
      <w:r w:rsidRPr="0051722F">
        <w:rPr>
          <w:bCs/>
          <w:lang w:val="ru-RU"/>
        </w:rPr>
        <w:t xml:space="preserve"> у </w:t>
      </w:r>
      <w:proofErr w:type="spellStart"/>
      <w:r w:rsidRPr="0051722F">
        <w:rPr>
          <w:bCs/>
          <w:lang w:val="ru-RU"/>
        </w:rPr>
        <w:t>процедурі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відкритих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торгів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цивільно-правових</w:t>
      </w:r>
      <w:proofErr w:type="spellEnd"/>
      <w:r w:rsidRPr="0051722F">
        <w:rPr>
          <w:bCs/>
          <w:lang w:val="ru-RU"/>
        </w:rPr>
        <w:t xml:space="preserve"> та </w:t>
      </w:r>
      <w:proofErr w:type="spellStart"/>
      <w:r w:rsidRPr="0051722F">
        <w:rPr>
          <w:bCs/>
          <w:lang w:val="ru-RU"/>
        </w:rPr>
        <w:t>господарських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відносин</w:t>
      </w:r>
      <w:proofErr w:type="spellEnd"/>
      <w:r w:rsidRPr="0051722F">
        <w:rPr>
          <w:lang w:val="ru-RU"/>
        </w:rPr>
        <w:t>.</w:t>
      </w:r>
    </w:p>
    <w:p w14:paraId="43B3DD51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</w:p>
    <w:p w14:paraId="663E4F8E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  <w:t>Дата</w:t>
      </w:r>
      <w:r w:rsidRPr="0051722F">
        <w:rPr>
          <w:lang w:val="ru-RU"/>
        </w:rPr>
        <w:tab/>
        <w:t>____________</w:t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_______________/________/</w:t>
      </w:r>
    </w:p>
    <w:p w14:paraId="7F7EE056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                                        /</w:t>
      </w:r>
      <w:proofErr w:type="spellStart"/>
      <w:proofErr w:type="gramStart"/>
      <w:r w:rsidRPr="0051722F">
        <w:rPr>
          <w:lang w:val="ru-RU"/>
        </w:rPr>
        <w:t>П</w:t>
      </w:r>
      <w:proofErr w:type="gramEnd"/>
      <w:r w:rsidRPr="0051722F">
        <w:rPr>
          <w:lang w:val="ru-RU"/>
        </w:rPr>
        <w:t>ідпис</w:t>
      </w:r>
      <w:proofErr w:type="spellEnd"/>
      <w:r w:rsidRPr="0051722F">
        <w:rPr>
          <w:lang w:val="ru-RU"/>
        </w:rPr>
        <w:t>/           /ПІБ/</w:t>
      </w:r>
    </w:p>
    <w:p w14:paraId="417136B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F4C942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7DC39D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A3C4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3AC88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F386D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87E70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9B6CEF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2F726A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8451052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8FDC0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5F8C1E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33367BB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61F15D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196FAE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824808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B63AA9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9950E4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51409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36288ED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CFBC23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1568D19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06FDF1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ECF05B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71B47C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C9E42F0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E7AC54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EE472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3E2D46D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A046AFE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8982E4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46F3EE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ACC976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5D93DCE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A24FD8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81FCB7C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26CE35E8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4FF6C14C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48626D68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5E5D87F1" w14:textId="77777777" w:rsidR="001465FD" w:rsidRDefault="001465FD" w:rsidP="0051722F">
      <w:pPr>
        <w:jc w:val="right"/>
        <w:rPr>
          <w:b/>
          <w:i/>
          <w:lang w:val="ru-RU"/>
        </w:rPr>
      </w:pPr>
    </w:p>
    <w:p w14:paraId="2135DF23" w14:textId="77777777" w:rsidR="001465FD" w:rsidRDefault="001465FD" w:rsidP="0051722F">
      <w:pPr>
        <w:jc w:val="right"/>
        <w:rPr>
          <w:b/>
          <w:i/>
          <w:lang w:val="ru-RU"/>
        </w:rPr>
      </w:pPr>
    </w:p>
    <w:p w14:paraId="030BFEBC" w14:textId="77777777" w:rsidR="0051722F" w:rsidRPr="0051722F" w:rsidRDefault="0051722F" w:rsidP="0051722F">
      <w:pPr>
        <w:jc w:val="right"/>
        <w:rPr>
          <w:b/>
          <w:i/>
          <w:lang w:val="ru-RU"/>
        </w:rPr>
      </w:pPr>
      <w:proofErr w:type="spellStart"/>
      <w:r w:rsidRPr="0051722F">
        <w:rPr>
          <w:b/>
          <w:i/>
          <w:lang w:val="ru-RU"/>
        </w:rPr>
        <w:t>Додаток</w:t>
      </w:r>
      <w:proofErr w:type="spellEnd"/>
      <w:r w:rsidRPr="0051722F">
        <w:rPr>
          <w:b/>
          <w:i/>
          <w:lang w:val="ru-RU"/>
        </w:rPr>
        <w:t xml:space="preserve"> №3</w:t>
      </w:r>
    </w:p>
    <w:p w14:paraId="7E381E80" w14:textId="77777777" w:rsidR="0051722F" w:rsidRPr="0051722F" w:rsidRDefault="0051722F" w:rsidP="0051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  <w:lang w:val="ru-RU"/>
        </w:rPr>
      </w:pPr>
      <w:r w:rsidRPr="0051722F">
        <w:rPr>
          <w:b/>
          <w:bCs/>
          <w:i/>
          <w:lang w:val="ru-RU"/>
        </w:rPr>
        <w:t xml:space="preserve">до </w:t>
      </w:r>
      <w:proofErr w:type="spellStart"/>
      <w:r w:rsidRPr="0051722F">
        <w:rPr>
          <w:b/>
          <w:bCs/>
          <w:i/>
          <w:lang w:val="ru-RU"/>
        </w:rPr>
        <w:t>тендерної</w:t>
      </w:r>
      <w:proofErr w:type="spellEnd"/>
      <w:r w:rsidRPr="0051722F">
        <w:rPr>
          <w:b/>
          <w:bCs/>
          <w:i/>
          <w:lang w:val="ru-RU"/>
        </w:rPr>
        <w:t xml:space="preserve"> </w:t>
      </w:r>
      <w:proofErr w:type="spellStart"/>
      <w:r w:rsidRPr="0051722F">
        <w:rPr>
          <w:b/>
          <w:bCs/>
          <w:i/>
          <w:lang w:val="ru-RU"/>
        </w:rPr>
        <w:t>документації</w:t>
      </w:r>
      <w:proofErr w:type="spellEnd"/>
      <w:r w:rsidRPr="0051722F">
        <w:rPr>
          <w:b/>
          <w:bCs/>
          <w:i/>
          <w:lang w:val="ru-RU"/>
        </w:rPr>
        <w:t xml:space="preserve">  </w:t>
      </w:r>
    </w:p>
    <w:p w14:paraId="49F71B26" w14:textId="77777777" w:rsidR="0051722F" w:rsidRPr="0051722F" w:rsidRDefault="0051722F" w:rsidP="0051722F">
      <w:pPr>
        <w:spacing w:before="180"/>
        <w:ind w:left="5954" w:right="-20"/>
        <w:jc w:val="right"/>
        <w:rPr>
          <w:b/>
          <w:i/>
          <w:lang w:val="ru-RU"/>
        </w:rPr>
      </w:pPr>
      <w:r w:rsidRPr="0051722F">
        <w:rPr>
          <w:b/>
          <w:i/>
          <w:lang w:val="ru-RU"/>
        </w:rPr>
        <w:t xml:space="preserve"> </w:t>
      </w:r>
    </w:p>
    <w:p w14:paraId="27D95AF2" w14:textId="52578A2C" w:rsidR="0051722F" w:rsidRPr="0051722F" w:rsidRDefault="0022799D" w:rsidP="0051722F">
      <w:pPr>
        <w:ind w:hanging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51722F" w:rsidRPr="0051722F">
        <w:rPr>
          <w:b/>
          <w:bCs/>
          <w:lang w:val="ru-RU"/>
        </w:rPr>
        <w:t>ФОРМА «ТЕНДЕРНА ПРОПОЗИЦІЯ»</w:t>
      </w:r>
    </w:p>
    <w:p w14:paraId="5882BD18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  <w:r w:rsidRPr="0051722F">
        <w:rPr>
          <w:i/>
          <w:lang w:val="ru-RU"/>
        </w:rPr>
        <w:t xml:space="preserve">(форма, яка </w:t>
      </w:r>
      <w:proofErr w:type="spellStart"/>
      <w:proofErr w:type="gramStart"/>
      <w:r w:rsidRPr="0051722F">
        <w:rPr>
          <w:i/>
          <w:lang w:val="ru-RU"/>
        </w:rPr>
        <w:t>подається</w:t>
      </w:r>
      <w:proofErr w:type="spellEnd"/>
      <w:proofErr w:type="gramEnd"/>
      <w:r w:rsidRPr="0051722F">
        <w:rPr>
          <w:i/>
          <w:lang w:val="ru-RU"/>
        </w:rPr>
        <w:t xml:space="preserve"> </w:t>
      </w:r>
      <w:proofErr w:type="spellStart"/>
      <w:r w:rsidRPr="0051722F">
        <w:rPr>
          <w:i/>
          <w:lang w:val="ru-RU"/>
        </w:rPr>
        <w:t>учасником</w:t>
      </w:r>
      <w:proofErr w:type="spellEnd"/>
      <w:r w:rsidRPr="0051722F">
        <w:rPr>
          <w:i/>
          <w:lang w:val="ru-RU"/>
        </w:rPr>
        <w:t>/</w:t>
      </w:r>
      <w:proofErr w:type="spellStart"/>
      <w:r w:rsidRPr="0051722F">
        <w:rPr>
          <w:i/>
          <w:lang w:val="ru-RU"/>
        </w:rPr>
        <w:t>учасником-переможцем</w:t>
      </w:r>
      <w:proofErr w:type="spellEnd"/>
      <w:r w:rsidRPr="0051722F">
        <w:rPr>
          <w:i/>
          <w:lang w:val="ru-RU"/>
        </w:rPr>
        <w:t xml:space="preserve"> на </w:t>
      </w:r>
      <w:proofErr w:type="spellStart"/>
      <w:r w:rsidRPr="0051722F">
        <w:rPr>
          <w:i/>
          <w:lang w:val="ru-RU"/>
        </w:rPr>
        <w:t>фірмовому</w:t>
      </w:r>
      <w:proofErr w:type="spellEnd"/>
      <w:r w:rsidRPr="0051722F">
        <w:rPr>
          <w:i/>
          <w:lang w:val="ru-RU"/>
        </w:rPr>
        <w:t xml:space="preserve"> бланку)</w:t>
      </w:r>
    </w:p>
    <w:p w14:paraId="2A9D30FD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</w:p>
    <w:p w14:paraId="6B6D29A2" w14:textId="77777777" w:rsidR="0051722F" w:rsidRPr="0051722F" w:rsidRDefault="0051722F" w:rsidP="0051722F">
      <w:pPr>
        <w:ind w:right="196" w:firstLine="720"/>
        <w:jc w:val="both"/>
        <w:rPr>
          <w:lang w:val="ru-RU"/>
        </w:rPr>
      </w:pPr>
    </w:p>
    <w:p w14:paraId="55E30FE1" w14:textId="751C8B60" w:rsidR="0051722F" w:rsidRPr="0051722F" w:rsidRDefault="0051722F" w:rsidP="008179B1">
      <w:pPr>
        <w:suppressAutoHyphens w:val="0"/>
        <w:ind w:firstLine="709"/>
        <w:jc w:val="both"/>
        <w:rPr>
          <w:b/>
          <w:color w:val="000000"/>
          <w:shd w:val="clear" w:color="auto" w:fill="FDFEFD"/>
          <w:lang w:val="ru-RU"/>
        </w:rPr>
      </w:pPr>
      <w:r w:rsidRPr="0051722F">
        <w:rPr>
          <w:lang w:val="ru-RU"/>
        </w:rPr>
        <w:t xml:space="preserve">         Ми, __________________ (</w:t>
      </w:r>
      <w:proofErr w:type="spellStart"/>
      <w:r w:rsidRPr="0051722F">
        <w:rPr>
          <w:lang w:val="ru-RU"/>
        </w:rPr>
        <w:t>повна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назва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Учасника</w:t>
      </w:r>
      <w:proofErr w:type="spellEnd"/>
      <w:r w:rsidRPr="0051722F">
        <w:rPr>
          <w:lang w:val="ru-RU"/>
        </w:rPr>
        <w:t>/</w:t>
      </w:r>
      <w:proofErr w:type="spellStart"/>
      <w:r w:rsidRPr="0051722F">
        <w:rPr>
          <w:lang w:val="ru-RU"/>
        </w:rPr>
        <w:t>Учасника-переможця</w:t>
      </w:r>
      <w:proofErr w:type="spellEnd"/>
      <w:r w:rsidRPr="0051722F">
        <w:rPr>
          <w:lang w:val="ru-RU"/>
        </w:rPr>
        <w:t xml:space="preserve">), </w:t>
      </w:r>
      <w:proofErr w:type="spellStart"/>
      <w:r w:rsidRPr="0051722F">
        <w:rPr>
          <w:lang w:val="ru-RU"/>
        </w:rPr>
        <w:t>надаємо</w:t>
      </w:r>
      <w:proofErr w:type="spellEnd"/>
      <w:r w:rsidRPr="0051722F">
        <w:rPr>
          <w:lang w:val="ru-RU"/>
        </w:rPr>
        <w:t xml:space="preserve"> свою </w:t>
      </w:r>
      <w:proofErr w:type="spellStart"/>
      <w:r w:rsidRPr="0051722F">
        <w:rPr>
          <w:lang w:val="ru-RU"/>
        </w:rPr>
        <w:t>пропозицію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щодо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участі</w:t>
      </w:r>
      <w:proofErr w:type="spellEnd"/>
      <w:r w:rsidRPr="0051722F">
        <w:rPr>
          <w:lang w:val="ru-RU"/>
        </w:rPr>
        <w:t xml:space="preserve"> у </w:t>
      </w:r>
      <w:proofErr w:type="spellStart"/>
      <w:r w:rsidRPr="0051722F">
        <w:rPr>
          <w:lang w:val="ru-RU"/>
        </w:rPr>
        <w:t>відкритих</w:t>
      </w:r>
      <w:proofErr w:type="spellEnd"/>
      <w:r w:rsidRPr="0051722F">
        <w:rPr>
          <w:lang w:val="ru-RU"/>
        </w:rPr>
        <w:t xml:space="preserve"> торгах по предмету </w:t>
      </w:r>
      <w:proofErr w:type="spellStart"/>
      <w:r w:rsidRPr="0051722F">
        <w:rPr>
          <w:lang w:val="ru-RU"/>
        </w:rPr>
        <w:t>закупі</w:t>
      </w:r>
      <w:proofErr w:type="gramStart"/>
      <w:r w:rsidRPr="0051722F">
        <w:rPr>
          <w:lang w:val="ru-RU"/>
        </w:rPr>
        <w:t>вл</w:t>
      </w:r>
      <w:proofErr w:type="gramEnd"/>
      <w:r w:rsidRPr="0051722F">
        <w:rPr>
          <w:lang w:val="ru-RU"/>
        </w:rPr>
        <w:t>і</w:t>
      </w:r>
      <w:proofErr w:type="spellEnd"/>
      <w:r w:rsidRPr="0051722F">
        <w:rPr>
          <w:lang w:val="ru-RU"/>
        </w:rPr>
        <w:t xml:space="preserve">: </w:t>
      </w:r>
      <w:r w:rsidRPr="0051722F">
        <w:rPr>
          <w:b/>
          <w:lang w:val="ru-RU"/>
        </w:rPr>
        <w:t xml:space="preserve">До предмету </w:t>
      </w:r>
      <w:proofErr w:type="spellStart"/>
      <w:r w:rsidRPr="0051722F">
        <w:rPr>
          <w:b/>
          <w:lang w:val="ru-RU"/>
        </w:rPr>
        <w:t>закупівлі</w:t>
      </w:r>
      <w:proofErr w:type="spellEnd"/>
      <w:r w:rsidRPr="0051722F">
        <w:rPr>
          <w:b/>
          <w:lang w:val="ru-RU"/>
        </w:rPr>
        <w:t xml:space="preserve">: </w:t>
      </w:r>
      <w:r w:rsidR="00761A7F" w:rsidRPr="000A2380">
        <w:rPr>
          <w:b/>
          <w:lang w:val="uk-UA"/>
        </w:rPr>
        <w:t xml:space="preserve">Лікарські засоби: </w:t>
      </w:r>
      <w:r w:rsidR="00761A7F" w:rsidRPr="000A2380">
        <w:rPr>
          <w:b/>
        </w:rPr>
        <w:t>Furosemide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ін’єкцій 10 мг/мл по 2 мл в ампулі; по 5 ампул у контурній чарунковій упаковці; по 2 контурні чарункові упаковки в пачці); </w:t>
      </w:r>
      <w:hyperlink r:id="rId11" w:tooltip="Diclofenac" w:history="1">
        <w:r w:rsidR="00761A7F" w:rsidRPr="000A2380">
          <w:rPr>
            <w:rStyle w:val="ab"/>
            <w:b/>
            <w:color w:val="auto"/>
            <w:u w:val="none"/>
          </w:rPr>
          <w:t>Diclofenac</w:t>
        </w:r>
      </w:hyperlink>
      <w:r w:rsidR="00761A7F" w:rsidRPr="000A2380">
        <w:rPr>
          <w:rStyle w:val="ab"/>
          <w:color w:val="auto"/>
          <w:u w:val="none"/>
          <w:lang w:val="uk-UA"/>
        </w:rPr>
        <w:t xml:space="preserve"> (</w:t>
      </w:r>
      <w:r w:rsidR="00761A7F" w:rsidRPr="000A2380">
        <w:rPr>
          <w:lang w:val="uk-UA"/>
        </w:rPr>
        <w:t>Розчи</w:t>
      </w:r>
      <w:r w:rsidR="00761A7F" w:rsidRPr="000A2380">
        <w:rPr>
          <w:color w:val="000000"/>
          <w:lang w:val="uk-UA"/>
        </w:rPr>
        <w:t xml:space="preserve">н для ін’єкцій, 25 мг/мл по 3 мл в ампулі, по 5 ампул в упаковці); </w:t>
      </w:r>
      <w:r w:rsidR="00761A7F" w:rsidRPr="000A2380">
        <w:rPr>
          <w:b/>
        </w:rPr>
        <w:t>Insulin</w:t>
      </w:r>
      <w:r w:rsidR="00761A7F" w:rsidRPr="000A2380">
        <w:rPr>
          <w:b/>
          <w:lang w:val="uk-UA"/>
        </w:rPr>
        <w:t xml:space="preserve"> (</w:t>
      </w:r>
      <w:r w:rsidR="00761A7F" w:rsidRPr="000A2380">
        <w:rPr>
          <w:b/>
        </w:rPr>
        <w:t>human</w:t>
      </w:r>
      <w:r w:rsidR="00761A7F" w:rsidRPr="000A2380">
        <w:rPr>
          <w:b/>
          <w:lang w:val="uk-UA"/>
        </w:rPr>
        <w:t>)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Суспензія для ін`єкцій, 100 МО/мл  по 10 мл у </w:t>
      </w:r>
      <w:proofErr w:type="spellStart"/>
      <w:r w:rsidR="00761A7F" w:rsidRPr="000A2380">
        <w:rPr>
          <w:color w:val="000000"/>
          <w:lang w:val="uk-UA"/>
        </w:rPr>
        <w:t>фл</w:t>
      </w:r>
      <w:proofErr w:type="spellEnd"/>
      <w:r w:rsidR="00761A7F" w:rsidRPr="000A2380">
        <w:rPr>
          <w:color w:val="000000"/>
          <w:lang w:val="uk-UA"/>
        </w:rPr>
        <w:t xml:space="preserve">; №1); </w:t>
      </w:r>
      <w:r w:rsidR="00761A7F" w:rsidRPr="000A2380">
        <w:rPr>
          <w:b/>
          <w:lang w:val="en-US"/>
        </w:rPr>
        <w:t>Lidocaine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ін’єкцій, 20 мг/мл по 2 мл в </w:t>
      </w:r>
      <w:proofErr w:type="spellStart"/>
      <w:r w:rsidR="00761A7F" w:rsidRPr="000A2380">
        <w:rPr>
          <w:color w:val="000000"/>
          <w:lang w:val="uk-UA"/>
        </w:rPr>
        <w:t>амп</w:t>
      </w:r>
      <w:proofErr w:type="spellEnd"/>
      <w:r w:rsidR="00761A7F" w:rsidRPr="000A2380">
        <w:rPr>
          <w:color w:val="000000"/>
          <w:lang w:val="uk-UA"/>
        </w:rPr>
        <w:t xml:space="preserve"> № 10); </w:t>
      </w:r>
      <w:r w:rsidR="00761A7F" w:rsidRPr="000A2380">
        <w:rPr>
          <w:b/>
          <w:lang w:val="en-US"/>
        </w:rPr>
        <w:t>Cyanocobalamin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ін’єкцій 0,5 мг/мл 1 мл в ампулі №10); </w:t>
      </w:r>
      <w:r w:rsidR="00761A7F" w:rsidRPr="000A2380">
        <w:rPr>
          <w:b/>
        </w:rPr>
        <w:t>Captopril</w:t>
      </w:r>
      <w:r w:rsidR="00761A7F" w:rsidRPr="000A2380">
        <w:rPr>
          <w:b/>
          <w:lang w:val="uk-UA"/>
        </w:rPr>
        <w:t xml:space="preserve"> </w:t>
      </w:r>
      <w:r w:rsidR="00761A7F" w:rsidRPr="000A2380">
        <w:rPr>
          <w:lang w:val="uk-UA"/>
        </w:rPr>
        <w:t>(</w:t>
      </w:r>
      <w:r w:rsidR="00761A7F" w:rsidRPr="000A2380">
        <w:rPr>
          <w:color w:val="000000"/>
          <w:lang w:val="uk-UA"/>
        </w:rPr>
        <w:t xml:space="preserve">Табл. 0,25 мг блістер, №20); </w:t>
      </w:r>
      <w:r w:rsidR="00761A7F" w:rsidRPr="000A2380">
        <w:rPr>
          <w:b/>
          <w:lang w:val="en-US"/>
        </w:rPr>
        <w:t>Epinephrine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ін’єкцій 1,82 мг/мл по 1 мл №10); </w:t>
      </w:r>
      <w:r w:rsidR="00761A7F" w:rsidRPr="000A2380">
        <w:rPr>
          <w:b/>
          <w:lang w:val="en-US"/>
        </w:rPr>
        <w:t>Metoclopramide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ін’єкцій 5 мг/мл по 2 мл №10); </w:t>
      </w:r>
      <w:r w:rsidR="00761A7F" w:rsidRPr="000A2380">
        <w:rPr>
          <w:b/>
          <w:lang w:val="en-US"/>
        </w:rPr>
        <w:t>Dopamine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Концентрат для розчину для </w:t>
      </w:r>
      <w:proofErr w:type="spellStart"/>
      <w:r w:rsidR="00761A7F" w:rsidRPr="000A2380">
        <w:rPr>
          <w:color w:val="000000"/>
          <w:lang w:val="uk-UA"/>
        </w:rPr>
        <w:t>інфузій</w:t>
      </w:r>
      <w:proofErr w:type="spellEnd"/>
      <w:r w:rsidR="00761A7F" w:rsidRPr="000A2380">
        <w:rPr>
          <w:color w:val="000000"/>
          <w:lang w:val="uk-UA"/>
        </w:rPr>
        <w:t xml:space="preserve"> 40 мг по 5 мл №10); </w:t>
      </w:r>
      <w:proofErr w:type="spellStart"/>
      <w:r w:rsidR="00761A7F" w:rsidRPr="000A2380">
        <w:rPr>
          <w:b/>
          <w:lang w:val="en-US"/>
        </w:rPr>
        <w:t>Polidone</w:t>
      </w:r>
      <w:proofErr w:type="spellEnd"/>
      <w:r w:rsidR="00761A7F" w:rsidRPr="000A2380">
        <w:rPr>
          <w:b/>
          <w:lang w:val="uk-UA"/>
        </w:rPr>
        <w:t>-</w:t>
      </w:r>
      <w:r w:rsidR="00761A7F" w:rsidRPr="000A2380">
        <w:rPr>
          <w:b/>
          <w:lang w:val="en-US"/>
        </w:rPr>
        <w:t>iodine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зовнішнього застосування 10% 100 мл №1 флакон із крапельницею); </w:t>
      </w:r>
      <w:r w:rsidR="00761A7F" w:rsidRPr="000A2380">
        <w:rPr>
          <w:b/>
          <w:lang w:val="en-US"/>
        </w:rPr>
        <w:t>Heparin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ін’єкцій, 5000МО/мл по 5 мл №5); </w:t>
      </w:r>
      <w:r w:rsidR="00761A7F" w:rsidRPr="000A2380">
        <w:rPr>
          <w:b/>
          <w:lang w:val="en-US"/>
        </w:rPr>
        <w:t>Dexamethasone</w:t>
      </w:r>
      <w:r w:rsidR="00761A7F" w:rsidRPr="000A2380">
        <w:rPr>
          <w:lang w:val="uk-UA"/>
        </w:rPr>
        <w:t xml:space="preserve"> (</w:t>
      </w:r>
      <w:r w:rsidR="00761A7F" w:rsidRPr="000A2380">
        <w:rPr>
          <w:color w:val="000000"/>
          <w:lang w:val="uk-UA"/>
        </w:rPr>
        <w:t xml:space="preserve">Розчин для ін’єкцій,4 мг/мл по 1 мл №5); </w:t>
      </w:r>
      <w:proofErr w:type="spellStart"/>
      <w:r w:rsidR="00761A7F" w:rsidRPr="000A2380">
        <w:rPr>
          <w:b/>
          <w:lang w:val="en-US"/>
        </w:rPr>
        <w:t>Omeprasole</w:t>
      </w:r>
      <w:proofErr w:type="spellEnd"/>
      <w:r w:rsidR="00761A7F" w:rsidRPr="000A2380">
        <w:rPr>
          <w:b/>
          <w:lang w:val="uk-UA"/>
        </w:rPr>
        <w:t xml:space="preserve"> </w:t>
      </w:r>
      <w:r w:rsidR="00761A7F" w:rsidRPr="000A2380">
        <w:rPr>
          <w:lang w:val="uk-UA"/>
        </w:rPr>
        <w:t>(</w:t>
      </w:r>
      <w:r w:rsidR="00761A7F" w:rsidRPr="000A2380">
        <w:rPr>
          <w:color w:val="000000"/>
          <w:lang w:val="uk-UA"/>
        </w:rPr>
        <w:t xml:space="preserve">Капсули 20 мг №30); </w:t>
      </w:r>
      <w:r w:rsidR="00761A7F" w:rsidRPr="000A2380">
        <w:rPr>
          <w:b/>
          <w:lang w:val="en-US"/>
        </w:rPr>
        <w:t>Norepinephrine</w:t>
      </w:r>
      <w:r w:rsidR="00761A7F" w:rsidRPr="000A2380">
        <w:rPr>
          <w:b/>
          <w:lang w:val="uk-UA"/>
        </w:rPr>
        <w:t xml:space="preserve"> </w:t>
      </w:r>
      <w:r w:rsidR="00761A7F" w:rsidRPr="000A2380">
        <w:rPr>
          <w:lang w:val="uk-UA"/>
        </w:rPr>
        <w:t>(</w:t>
      </w:r>
      <w:r w:rsidR="00761A7F" w:rsidRPr="000A2380">
        <w:rPr>
          <w:color w:val="000000"/>
          <w:lang w:val="uk-UA"/>
        </w:rPr>
        <w:t>Концентрат для розчину для інфузій,2 мг/мл по 8 мл №10)</w:t>
      </w:r>
      <w:r w:rsidR="00761A7F" w:rsidRPr="000A2380">
        <w:rPr>
          <w:lang w:val="uk-UA"/>
        </w:rPr>
        <w:t xml:space="preserve"> </w:t>
      </w:r>
      <w:r w:rsidR="00761A7F" w:rsidRPr="000A2380">
        <w:rPr>
          <w:rStyle w:val="rvts0"/>
          <w:bCs/>
          <w:lang w:val="uk-UA"/>
        </w:rPr>
        <w:t xml:space="preserve"> </w:t>
      </w:r>
      <w:r w:rsidR="00761A7F" w:rsidRPr="000A2380">
        <w:rPr>
          <w:color w:val="000000"/>
          <w:lang w:val="uk-UA"/>
        </w:rPr>
        <w:t xml:space="preserve"> </w:t>
      </w:r>
      <w:r w:rsidR="00761A7F" w:rsidRPr="000A2380">
        <w:rPr>
          <w:b/>
          <w:bCs/>
          <w:lang w:val="uk-UA"/>
        </w:rPr>
        <w:t>- код Основного словника національного класифікатора України ДК 021:2015 "Єдиний закупівельний словник"– 33600000-6 «</w:t>
      </w:r>
      <w:r w:rsidR="00761A7F" w:rsidRPr="000A2380">
        <w:rPr>
          <w:b/>
          <w:bCs/>
          <w:u w:val="single"/>
          <w:lang w:val="uk-UA"/>
        </w:rPr>
        <w:t>Фармацевтична продукція</w:t>
      </w:r>
      <w:r w:rsidR="00761A7F" w:rsidRPr="000A2380">
        <w:rPr>
          <w:b/>
          <w:bCs/>
          <w:lang w:val="uk-UA"/>
        </w:rPr>
        <w:t>»</w:t>
      </w:r>
      <w:r w:rsidR="00813221">
        <w:rPr>
          <w:lang w:val="ru-RU"/>
        </w:rPr>
        <w:t>,</w:t>
      </w:r>
      <w:proofErr w:type="spellStart"/>
      <w:r w:rsidRPr="0051722F">
        <w:rPr>
          <w:lang w:val="ru-RU"/>
        </w:rPr>
        <w:t>згідно</w:t>
      </w:r>
      <w:proofErr w:type="spellEnd"/>
      <w:r w:rsidRPr="0051722F">
        <w:rPr>
          <w:lang w:val="ru-RU"/>
        </w:rPr>
        <w:t xml:space="preserve"> з </w:t>
      </w:r>
      <w:proofErr w:type="spellStart"/>
      <w:r w:rsidRPr="0051722F">
        <w:rPr>
          <w:lang w:val="ru-RU"/>
        </w:rPr>
        <w:t>технічними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вимогами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Замовника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торгів</w:t>
      </w:r>
      <w:proofErr w:type="spellEnd"/>
      <w:r w:rsidRPr="0051722F">
        <w:rPr>
          <w:lang w:val="ru-RU"/>
        </w:rPr>
        <w:t>.</w:t>
      </w:r>
    </w:p>
    <w:p w14:paraId="02E51777" w14:textId="77777777" w:rsidR="0051722F" w:rsidRPr="0051722F" w:rsidRDefault="0051722F" w:rsidP="00E21FCF">
      <w:pPr>
        <w:tabs>
          <w:tab w:val="left" w:pos="0"/>
          <w:tab w:val="center" w:pos="4153"/>
          <w:tab w:val="right" w:pos="8306"/>
        </w:tabs>
        <w:ind w:hanging="567"/>
        <w:jc w:val="both"/>
        <w:rPr>
          <w:lang w:val="ru-RU"/>
        </w:rPr>
      </w:pPr>
      <w:r w:rsidRPr="0051722F">
        <w:rPr>
          <w:lang w:val="ru-RU"/>
        </w:rPr>
        <w:t xml:space="preserve">         </w:t>
      </w:r>
      <w:proofErr w:type="spellStart"/>
      <w:r w:rsidRPr="0051722F">
        <w:rPr>
          <w:lang w:val="ru-RU"/>
        </w:rPr>
        <w:t>Вивчивши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тендерну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документацію</w:t>
      </w:r>
      <w:proofErr w:type="spellEnd"/>
      <w:r w:rsidRPr="0051722F">
        <w:rPr>
          <w:lang w:val="ru-RU"/>
        </w:rPr>
        <w:t xml:space="preserve"> та </w:t>
      </w:r>
      <w:proofErr w:type="spellStart"/>
      <w:r w:rsidRPr="0051722F">
        <w:rPr>
          <w:lang w:val="ru-RU"/>
        </w:rPr>
        <w:t>вимоги</w:t>
      </w:r>
      <w:proofErr w:type="spellEnd"/>
      <w:r w:rsidRPr="0051722F">
        <w:rPr>
          <w:lang w:val="ru-RU"/>
        </w:rPr>
        <w:t xml:space="preserve"> до предмета </w:t>
      </w:r>
      <w:proofErr w:type="spellStart"/>
      <w:r w:rsidRPr="0051722F">
        <w:rPr>
          <w:lang w:val="ru-RU"/>
        </w:rPr>
        <w:t>закупі</w:t>
      </w:r>
      <w:proofErr w:type="gramStart"/>
      <w:r w:rsidRPr="0051722F">
        <w:rPr>
          <w:lang w:val="ru-RU"/>
        </w:rPr>
        <w:t>вл</w:t>
      </w:r>
      <w:proofErr w:type="gramEnd"/>
      <w:r w:rsidRPr="0051722F">
        <w:rPr>
          <w:lang w:val="ru-RU"/>
        </w:rPr>
        <w:t>і</w:t>
      </w:r>
      <w:proofErr w:type="spellEnd"/>
      <w:r w:rsidRPr="0051722F">
        <w:rPr>
          <w:lang w:val="ru-RU"/>
        </w:rPr>
        <w:t xml:space="preserve">, на </w:t>
      </w:r>
      <w:proofErr w:type="spellStart"/>
      <w:r w:rsidRPr="0051722F">
        <w:rPr>
          <w:lang w:val="ru-RU"/>
        </w:rPr>
        <w:t>виконання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зазначеного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вище</w:t>
      </w:r>
      <w:proofErr w:type="spellEnd"/>
      <w:r w:rsidRPr="0051722F">
        <w:rPr>
          <w:lang w:val="ru-RU"/>
        </w:rPr>
        <w:t xml:space="preserve">, ми, </w:t>
      </w:r>
      <w:proofErr w:type="spellStart"/>
      <w:r w:rsidRPr="0051722F">
        <w:rPr>
          <w:lang w:val="ru-RU"/>
        </w:rPr>
        <w:t>уповноважені</w:t>
      </w:r>
      <w:proofErr w:type="spellEnd"/>
      <w:r w:rsidRPr="0051722F">
        <w:rPr>
          <w:lang w:val="ru-RU"/>
        </w:rPr>
        <w:t xml:space="preserve"> на </w:t>
      </w:r>
      <w:proofErr w:type="spellStart"/>
      <w:r w:rsidRPr="0051722F">
        <w:rPr>
          <w:lang w:val="ru-RU"/>
        </w:rPr>
        <w:t>підписання</w:t>
      </w:r>
      <w:proofErr w:type="spellEnd"/>
      <w:r w:rsidRPr="0051722F">
        <w:rPr>
          <w:lang w:val="ru-RU"/>
        </w:rPr>
        <w:t xml:space="preserve"> Договору, </w:t>
      </w:r>
      <w:proofErr w:type="spellStart"/>
      <w:r w:rsidRPr="0051722F">
        <w:rPr>
          <w:lang w:val="ru-RU"/>
        </w:rPr>
        <w:t>маємо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можливість</w:t>
      </w:r>
      <w:proofErr w:type="spellEnd"/>
      <w:r w:rsidRPr="0051722F">
        <w:rPr>
          <w:lang w:val="ru-RU"/>
        </w:rPr>
        <w:t xml:space="preserve"> та </w:t>
      </w:r>
      <w:proofErr w:type="spellStart"/>
      <w:r w:rsidRPr="0051722F">
        <w:rPr>
          <w:lang w:val="ru-RU"/>
        </w:rPr>
        <w:t>погоджуємося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виконати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вимоги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Замовника</w:t>
      </w:r>
      <w:proofErr w:type="spellEnd"/>
      <w:r w:rsidRPr="0051722F">
        <w:rPr>
          <w:lang w:val="ru-RU"/>
        </w:rPr>
        <w:t xml:space="preserve"> та Договору на </w:t>
      </w:r>
      <w:proofErr w:type="spellStart"/>
      <w:r w:rsidRPr="0051722F">
        <w:rPr>
          <w:lang w:val="ru-RU"/>
        </w:rPr>
        <w:t>умовах</w:t>
      </w:r>
      <w:proofErr w:type="spellEnd"/>
      <w:r w:rsidRPr="0051722F">
        <w:rPr>
          <w:lang w:val="ru-RU"/>
        </w:rPr>
        <w:t xml:space="preserve">, </w:t>
      </w:r>
      <w:proofErr w:type="spellStart"/>
      <w:r w:rsidRPr="0051722F">
        <w:rPr>
          <w:lang w:val="ru-RU"/>
        </w:rPr>
        <w:t>зазначених</w:t>
      </w:r>
      <w:proofErr w:type="spellEnd"/>
      <w:r w:rsidRPr="0051722F">
        <w:rPr>
          <w:lang w:val="ru-RU"/>
        </w:rPr>
        <w:t xml:space="preserve"> у </w:t>
      </w:r>
      <w:proofErr w:type="spellStart"/>
      <w:r w:rsidRPr="0051722F">
        <w:rPr>
          <w:lang w:val="ru-RU"/>
        </w:rPr>
        <w:t>власній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пропозиції</w:t>
      </w:r>
      <w:proofErr w:type="spellEnd"/>
      <w:r w:rsidRPr="0051722F">
        <w:rPr>
          <w:lang w:val="ru-RU"/>
        </w:rPr>
        <w:t xml:space="preserve"> за такою </w:t>
      </w:r>
      <w:proofErr w:type="spellStart"/>
      <w:r w:rsidRPr="0051722F">
        <w:rPr>
          <w:lang w:val="ru-RU"/>
        </w:rPr>
        <w:t>ціною</w:t>
      </w:r>
      <w:proofErr w:type="spellEnd"/>
      <w:r w:rsidRPr="0051722F">
        <w:rPr>
          <w:lang w:val="ru-RU"/>
        </w:rPr>
        <w:t>: ______________________________________________________ (</w:t>
      </w:r>
      <w:proofErr w:type="spellStart"/>
      <w:r w:rsidRPr="0051722F">
        <w:rPr>
          <w:i/>
          <w:lang w:val="ru-RU"/>
        </w:rPr>
        <w:t>ціна</w:t>
      </w:r>
      <w:proofErr w:type="spellEnd"/>
      <w:r w:rsidRPr="0051722F">
        <w:rPr>
          <w:i/>
          <w:lang w:val="ru-RU"/>
        </w:rPr>
        <w:t xml:space="preserve"> </w:t>
      </w:r>
      <w:proofErr w:type="spellStart"/>
      <w:r w:rsidRPr="0051722F">
        <w:rPr>
          <w:i/>
          <w:lang w:val="ru-RU"/>
        </w:rPr>
        <w:t>пропозиції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стартова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/ </w:t>
      </w:r>
      <w:proofErr w:type="spellStart"/>
      <w:r w:rsidRPr="0051722F">
        <w:rPr>
          <w:i/>
          <w:iCs/>
          <w:shd w:val="clear" w:color="auto" w:fill="FFFFFF"/>
          <w:lang w:val="ru-RU"/>
        </w:rPr>
        <w:t>ціна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пропозиції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за результатами </w:t>
      </w:r>
      <w:proofErr w:type="spellStart"/>
      <w:r w:rsidRPr="0051722F">
        <w:rPr>
          <w:i/>
          <w:iCs/>
          <w:shd w:val="clear" w:color="auto" w:fill="FFFFFF"/>
          <w:lang w:val="ru-RU"/>
        </w:rPr>
        <w:t>проведеного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електронного</w:t>
      </w:r>
      <w:proofErr w:type="spellEnd"/>
      <w:r w:rsidRPr="0032447A">
        <w:rPr>
          <w:i/>
          <w:iCs/>
          <w:shd w:val="clear" w:color="auto" w:fill="FFFFFF"/>
        </w:rPr>
        <w:t> </w:t>
      </w:r>
      <w:proofErr w:type="spellStart"/>
      <w:r w:rsidRPr="0051722F">
        <w:rPr>
          <w:i/>
          <w:iCs/>
          <w:shd w:val="clear" w:color="auto" w:fill="FFFFFF"/>
          <w:lang w:val="ru-RU"/>
        </w:rPr>
        <w:t>аукціону</w:t>
      </w:r>
      <w:proofErr w:type="spellEnd"/>
      <w:r w:rsidRPr="0051722F">
        <w:rPr>
          <w:i/>
          <w:lang w:val="ru-RU"/>
        </w:rPr>
        <w:t xml:space="preserve">, </w:t>
      </w:r>
      <w:proofErr w:type="spellStart"/>
      <w:r w:rsidRPr="0051722F">
        <w:rPr>
          <w:i/>
          <w:lang w:val="ru-RU"/>
        </w:rPr>
        <w:t>зазначена</w:t>
      </w:r>
      <w:proofErr w:type="spellEnd"/>
      <w:r w:rsidRPr="0051722F">
        <w:rPr>
          <w:i/>
          <w:lang w:val="ru-RU"/>
        </w:rPr>
        <w:t xml:space="preserve"> цифрами та словами</w:t>
      </w:r>
      <w:r w:rsidRPr="0051722F">
        <w:rPr>
          <w:lang w:val="ru-RU"/>
        </w:rPr>
        <w:t>), з ПДВ.</w:t>
      </w:r>
    </w:p>
    <w:p w14:paraId="29C1D2D9" w14:textId="4DADF10C" w:rsidR="0051722F" w:rsidRPr="0051722F" w:rsidRDefault="0051722F" w:rsidP="0051722F">
      <w:pPr>
        <w:tabs>
          <w:tab w:val="left" w:pos="3360"/>
          <w:tab w:val="center" w:pos="5191"/>
        </w:tabs>
        <w:rPr>
          <w:b/>
          <w:bCs/>
          <w:snapToGrid w:val="0"/>
          <w:sz w:val="26"/>
          <w:szCs w:val="26"/>
          <w:lang w:val="ru-RU"/>
        </w:rPr>
      </w:pPr>
      <w:r w:rsidRPr="0051722F">
        <w:rPr>
          <w:lang w:val="ru-RU"/>
        </w:rPr>
        <w:t xml:space="preserve">                                               </w:t>
      </w:r>
      <w:r w:rsidRPr="0051722F">
        <w:rPr>
          <w:b/>
          <w:bCs/>
          <w:snapToGrid w:val="0"/>
          <w:sz w:val="26"/>
          <w:szCs w:val="26"/>
          <w:lang w:val="ru-RU"/>
        </w:rPr>
        <w:t xml:space="preserve"> </w:t>
      </w:r>
      <w:r w:rsidR="00494571">
        <w:rPr>
          <w:b/>
          <w:bCs/>
          <w:snapToGrid w:val="0"/>
          <w:sz w:val="26"/>
          <w:szCs w:val="26"/>
          <w:lang w:val="ru-RU"/>
        </w:rPr>
        <w:t xml:space="preserve">             </w:t>
      </w:r>
      <w:r w:rsidRPr="0051722F">
        <w:rPr>
          <w:b/>
          <w:bCs/>
          <w:snapToGrid w:val="0"/>
          <w:sz w:val="26"/>
          <w:szCs w:val="26"/>
          <w:lang w:val="ru-RU"/>
        </w:rPr>
        <w:t>ТЕНДЕРНА  ПРОПОЗИЦІЯ</w:t>
      </w:r>
    </w:p>
    <w:p w14:paraId="0BC2A588" w14:textId="77777777" w:rsidR="0051722F" w:rsidRPr="0051722F" w:rsidRDefault="0051722F" w:rsidP="0051722F">
      <w:pPr>
        <w:tabs>
          <w:tab w:val="left" w:pos="3360"/>
          <w:tab w:val="center" w:pos="5191"/>
        </w:tabs>
        <w:rPr>
          <w:b/>
          <w:lang w:val="ru-RU"/>
        </w:rPr>
      </w:pPr>
      <w:r w:rsidRPr="0051722F">
        <w:rPr>
          <w:lang w:val="ru-RU"/>
        </w:rPr>
        <w:t>_____________________(</w:t>
      </w:r>
      <w:proofErr w:type="spellStart"/>
      <w:r w:rsidRPr="0051722F">
        <w:rPr>
          <w:i/>
          <w:lang w:val="ru-RU"/>
        </w:rPr>
        <w:t>Учасник</w:t>
      </w:r>
      <w:proofErr w:type="spellEnd"/>
      <w:r w:rsidRPr="0051722F">
        <w:rPr>
          <w:lang w:val="ru-RU"/>
        </w:rPr>
        <w:t xml:space="preserve">) </w:t>
      </w:r>
      <w:proofErr w:type="spellStart"/>
      <w:r w:rsidRPr="0051722F">
        <w:rPr>
          <w:lang w:val="ru-RU"/>
        </w:rPr>
        <w:t>надає</w:t>
      </w:r>
      <w:proofErr w:type="spellEnd"/>
      <w:r w:rsidRPr="0051722F">
        <w:rPr>
          <w:lang w:val="ru-RU"/>
        </w:rPr>
        <w:t xml:space="preserve"> </w:t>
      </w:r>
      <w:proofErr w:type="gramStart"/>
      <w:r w:rsidRPr="0051722F">
        <w:rPr>
          <w:lang w:val="ru-RU"/>
        </w:rPr>
        <w:t>свою</w:t>
      </w:r>
      <w:proofErr w:type="gram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пропозицію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щодо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участі</w:t>
      </w:r>
      <w:proofErr w:type="spellEnd"/>
      <w:r w:rsidRPr="0051722F">
        <w:rPr>
          <w:lang w:val="ru-RU"/>
        </w:rPr>
        <w:t xml:space="preserve"> у </w:t>
      </w:r>
      <w:proofErr w:type="spellStart"/>
      <w:r w:rsidRPr="0051722F">
        <w:rPr>
          <w:lang w:val="ru-RU"/>
        </w:rPr>
        <w:t>відкритих</w:t>
      </w:r>
      <w:proofErr w:type="spellEnd"/>
      <w:r w:rsidRPr="0051722F">
        <w:rPr>
          <w:lang w:val="ru-RU"/>
        </w:rPr>
        <w:t xml:space="preserve"> торгах на закупівлю:__________________________________________________________________________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180"/>
        <w:gridCol w:w="994"/>
        <w:gridCol w:w="805"/>
        <w:gridCol w:w="993"/>
        <w:gridCol w:w="1419"/>
        <w:gridCol w:w="993"/>
        <w:gridCol w:w="993"/>
        <w:gridCol w:w="851"/>
        <w:gridCol w:w="788"/>
        <w:gridCol w:w="959"/>
      </w:tblGrid>
      <w:tr w:rsidR="0051722F" w:rsidRPr="0086184F" w14:paraId="26BCAFD4" w14:textId="77777777" w:rsidTr="008D4C03">
        <w:trPr>
          <w:trHeight w:val="842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C97" w14:textId="77777777" w:rsidR="0051722F" w:rsidRDefault="0051722F" w:rsidP="008D4C03">
            <w:pP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>№     з/п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10CF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  <w:r w:rsidRPr="0051722F">
              <w:rPr>
                <w:color w:val="000000"/>
                <w:sz w:val="18"/>
                <w:szCs w:val="18"/>
                <w:lang w:val="ru-RU" w:eastAsia="ru-RU"/>
              </w:rPr>
              <w:t xml:space="preserve">МНН </w:t>
            </w:r>
            <w:proofErr w:type="spellStart"/>
            <w:r w:rsidRPr="0051722F">
              <w:rPr>
                <w:color w:val="000000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51722F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722F">
              <w:rPr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51722F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722F">
              <w:rPr>
                <w:color w:val="000000"/>
                <w:sz w:val="18"/>
                <w:szCs w:val="18"/>
                <w:lang w:val="ru-RU" w:eastAsia="ru-RU"/>
              </w:rPr>
              <w:t>діючої</w:t>
            </w:r>
            <w:proofErr w:type="spellEnd"/>
            <w:r w:rsidRPr="0051722F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722F">
              <w:rPr>
                <w:color w:val="000000"/>
                <w:sz w:val="18"/>
                <w:szCs w:val="18"/>
                <w:lang w:val="ru-RU" w:eastAsia="ru-RU"/>
              </w:rPr>
              <w:t>речовини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BAE0" w14:textId="77777777" w:rsid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Форма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випуску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дозування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0FDE" w14:textId="77777777" w:rsid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>Од</w:t>
            </w:r>
            <w:proofErr w:type="spellEnd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 xml:space="preserve">. </w:t>
            </w:r>
            <w:proofErr w:type="spellStart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B874" w14:textId="77777777" w:rsid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>кількість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F6E8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Торгова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назва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запропонованого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товару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учасником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/форма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випуску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дозування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080A" w14:textId="77777777" w:rsid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>Од</w:t>
            </w:r>
            <w:proofErr w:type="spellEnd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 xml:space="preserve">. </w:t>
            </w:r>
            <w:proofErr w:type="spellStart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0E5E" w14:textId="77777777" w:rsid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  <w:t>кількість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28D4" w14:textId="77777777" w:rsidR="0051722F" w:rsidRPr="0051722F" w:rsidRDefault="0051722F" w:rsidP="008D4C03">
            <w:pPr>
              <w:rPr>
                <w:rFonts w:eastAsia="Tahoma"/>
                <w:sz w:val="18"/>
                <w:szCs w:val="18"/>
                <w:lang w:val="ru-RU" w:eastAsia="zh-CN" w:bidi="hi-IN"/>
              </w:rPr>
            </w:pPr>
            <w:proofErr w:type="spellStart"/>
            <w:proofErr w:type="gramStart"/>
            <w:r w:rsidRPr="0051722F">
              <w:rPr>
                <w:rFonts w:eastAsia="Tahoma"/>
                <w:sz w:val="18"/>
                <w:szCs w:val="18"/>
                <w:lang w:val="ru-RU" w:eastAsia="zh-CN" w:bidi="hi-IN"/>
              </w:rPr>
              <w:t>Ц</w:t>
            </w:r>
            <w:proofErr w:type="gramEnd"/>
            <w:r w:rsidRPr="0051722F">
              <w:rPr>
                <w:rFonts w:eastAsia="Tahoma"/>
                <w:sz w:val="18"/>
                <w:szCs w:val="18"/>
                <w:lang w:val="ru-RU" w:eastAsia="zh-CN" w:bidi="hi-IN"/>
              </w:rPr>
              <w:t>іна</w:t>
            </w:r>
            <w:proofErr w:type="spellEnd"/>
            <w:r w:rsidRPr="0051722F">
              <w:rPr>
                <w:rFonts w:eastAsia="Tahoma"/>
                <w:sz w:val="18"/>
                <w:szCs w:val="18"/>
                <w:lang w:val="ru-RU" w:eastAsia="zh-CN" w:bidi="hi-IN"/>
              </w:rPr>
              <w:t xml:space="preserve"> за од., грн. без ПДВ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3072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  <w:proofErr w:type="spellStart"/>
            <w:proofErr w:type="gram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Ц</w:t>
            </w:r>
            <w:proofErr w:type="gram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іна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за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одиницю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, грн</w:t>
            </w:r>
            <w:r w:rsidRPr="0051722F">
              <w:rPr>
                <w:rFonts w:eastAsia="Tahoma"/>
                <w:b/>
                <w:bCs/>
                <w:color w:val="00000A"/>
                <w:sz w:val="18"/>
                <w:szCs w:val="18"/>
                <w:lang w:val="ru-RU" w:eastAsia="zh-CN" w:bidi="hi-IN"/>
              </w:rPr>
              <w:t>.,  з</w:t>
            </w:r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 ПДВ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0AD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Загальна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сума, грн., з   ПДВ </w:t>
            </w:r>
          </w:p>
        </w:tc>
      </w:tr>
      <w:tr w:rsidR="0051722F" w14:paraId="493523C6" w14:textId="77777777" w:rsidTr="008D4C03">
        <w:trPr>
          <w:trHeight w:val="220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2FD5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D3B8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5C7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D766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Відповідно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до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вимог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тендерної</w:t>
            </w:r>
            <w:proofErr w:type="spellEnd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51722F"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  <w:t>документації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6887" w14:textId="77777777" w:rsidR="0051722F" w:rsidRP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E247" w14:textId="77777777" w:rsidR="0051722F" w:rsidRDefault="0051722F" w:rsidP="008D4C03">
            <w:pPr>
              <w:tabs>
                <w:tab w:val="left" w:pos="225"/>
              </w:tabs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>Відповідно</w:t>
            </w:r>
            <w:proofErr w:type="spellEnd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>до</w:t>
            </w:r>
            <w:proofErr w:type="spellEnd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>пропозиції</w:t>
            </w:r>
            <w:proofErr w:type="spellEnd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>учасника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9277" w14:textId="77777777" w:rsidR="0051722F" w:rsidRDefault="0051722F" w:rsidP="008D4C03">
            <w:pPr>
              <w:rPr>
                <w:rFonts w:eastAsia="Tahoma"/>
                <w:sz w:val="18"/>
                <w:szCs w:val="18"/>
                <w:lang w:eastAsia="zh-CN" w:bidi="hi-IN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9C72" w14:textId="77777777" w:rsid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AA9E" w14:textId="77777777" w:rsidR="0051722F" w:rsidRDefault="0051722F" w:rsidP="008D4C03">
            <w:pPr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51722F" w14:paraId="590F446E" w14:textId="77777777" w:rsidTr="008D4C03">
        <w:trPr>
          <w:trHeight w:val="2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3B7F" w14:textId="77777777" w:rsidR="0051722F" w:rsidRDefault="0051722F" w:rsidP="008D4C03">
            <w:pPr>
              <w:jc w:val="center"/>
              <w:rPr>
                <w:rFonts w:eastAsia="Tahoma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Tahoma"/>
                <w:b/>
                <w:bCs/>
                <w:color w:val="00000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570" w14:textId="77777777" w:rsidR="0051722F" w:rsidRDefault="0051722F" w:rsidP="008D4C03">
            <w:pPr>
              <w:jc w:val="both"/>
              <w:rPr>
                <w:rFonts w:eastAsia="Tahoma"/>
                <w:bCs/>
                <w:color w:val="00000A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C69" w14:textId="77777777" w:rsidR="0051722F" w:rsidRDefault="0051722F" w:rsidP="008D4C03">
            <w:pPr>
              <w:jc w:val="both"/>
              <w:rPr>
                <w:rFonts w:eastAsia="Tahoma"/>
                <w:bCs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000" w14:textId="77777777" w:rsidR="0051722F" w:rsidRDefault="0051722F" w:rsidP="008D4C03">
            <w:pPr>
              <w:rPr>
                <w:rFonts w:eastAsia="Tahoma"/>
                <w:bCs/>
                <w:color w:val="00000A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142" w14:textId="77777777" w:rsidR="0051722F" w:rsidRDefault="0051722F" w:rsidP="008D4C03">
            <w:pPr>
              <w:rPr>
                <w:rFonts w:eastAsia="Tahoma"/>
                <w:bCs/>
                <w:color w:val="00000A"/>
                <w:lang w:eastAsia="zh-CN" w:bidi="hi-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1F9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4DC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8E0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1C2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4C8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D89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1722F" w14:paraId="409B24A1" w14:textId="77777777" w:rsidTr="008D4C03">
        <w:trPr>
          <w:trHeight w:val="206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AA0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ВСЬОГО </w:t>
            </w:r>
            <w:proofErr w:type="spellStart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>без</w:t>
            </w:r>
            <w:proofErr w:type="spellEnd"/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 xml:space="preserve"> ПДВ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B9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1722F" w14:paraId="6AFF73C2" w14:textId="77777777" w:rsidTr="008D4C03">
        <w:trPr>
          <w:trHeight w:val="206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6D6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ПДВ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B20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1722F" w14:paraId="67F9C620" w14:textId="77777777" w:rsidTr="008D4C03">
        <w:trPr>
          <w:trHeight w:val="220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EF6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 ВСЬОГО з ПДВ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C61" w14:textId="77777777" w:rsidR="0051722F" w:rsidRDefault="0051722F" w:rsidP="008D4C03">
            <w:pPr>
              <w:jc w:val="center"/>
              <w:rPr>
                <w:rFonts w:eastAsia="Tahoma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p w14:paraId="74329F00" w14:textId="77777777" w:rsidR="0051722F" w:rsidRPr="0051722F" w:rsidRDefault="0051722F" w:rsidP="0051722F">
      <w:pPr>
        <w:jc w:val="both"/>
        <w:rPr>
          <w:b/>
          <w:sz w:val="20"/>
          <w:szCs w:val="20"/>
          <w:lang w:val="ru-RU"/>
        </w:rPr>
      </w:pPr>
      <w:r w:rsidRPr="0051722F">
        <w:rPr>
          <w:b/>
          <w:lang w:val="ru-RU"/>
        </w:rPr>
        <w:t>*</w:t>
      </w:r>
      <w:proofErr w:type="spellStart"/>
      <w:proofErr w:type="gramStart"/>
      <w:r w:rsidRPr="0051722F">
        <w:rPr>
          <w:b/>
          <w:sz w:val="20"/>
          <w:szCs w:val="20"/>
          <w:lang w:val="ru-RU"/>
        </w:rPr>
        <w:t>Ц</w:t>
      </w:r>
      <w:proofErr w:type="gramEnd"/>
      <w:r w:rsidRPr="0051722F">
        <w:rPr>
          <w:b/>
          <w:sz w:val="20"/>
          <w:szCs w:val="20"/>
          <w:lang w:val="ru-RU"/>
        </w:rPr>
        <w:t>іна</w:t>
      </w:r>
      <w:proofErr w:type="spellEnd"/>
      <w:r w:rsidRPr="0051722F">
        <w:rPr>
          <w:b/>
          <w:sz w:val="20"/>
          <w:szCs w:val="20"/>
          <w:lang w:val="ru-RU"/>
        </w:rPr>
        <w:t xml:space="preserve"> </w:t>
      </w:r>
      <w:proofErr w:type="spellStart"/>
      <w:r w:rsidRPr="0051722F">
        <w:rPr>
          <w:b/>
          <w:sz w:val="20"/>
          <w:szCs w:val="20"/>
          <w:lang w:val="ru-RU"/>
        </w:rPr>
        <w:t>пропозиції</w:t>
      </w:r>
      <w:proofErr w:type="spellEnd"/>
      <w:r w:rsidRPr="0051722F">
        <w:rPr>
          <w:b/>
          <w:sz w:val="20"/>
          <w:szCs w:val="20"/>
          <w:lang w:val="ru-RU"/>
        </w:rPr>
        <w:t xml:space="preserve"> кожного </w:t>
      </w:r>
      <w:proofErr w:type="spellStart"/>
      <w:r w:rsidRPr="0051722F">
        <w:rPr>
          <w:b/>
          <w:sz w:val="20"/>
          <w:szCs w:val="20"/>
          <w:lang w:val="ru-RU"/>
        </w:rPr>
        <w:t>учасника</w:t>
      </w:r>
      <w:proofErr w:type="spellEnd"/>
      <w:r w:rsidRPr="0051722F">
        <w:rPr>
          <w:b/>
          <w:sz w:val="20"/>
          <w:szCs w:val="20"/>
          <w:lang w:val="ru-RU"/>
        </w:rPr>
        <w:t xml:space="preserve">  в тому </w:t>
      </w:r>
      <w:proofErr w:type="spellStart"/>
      <w:r w:rsidRPr="0051722F">
        <w:rPr>
          <w:b/>
          <w:sz w:val="20"/>
          <w:szCs w:val="20"/>
          <w:lang w:val="ru-RU"/>
        </w:rPr>
        <w:t>числі</w:t>
      </w:r>
      <w:proofErr w:type="spellEnd"/>
      <w:r w:rsidRPr="0051722F">
        <w:rPr>
          <w:b/>
          <w:sz w:val="20"/>
          <w:szCs w:val="20"/>
          <w:lang w:val="ru-RU"/>
        </w:rPr>
        <w:t xml:space="preserve"> не </w:t>
      </w:r>
      <w:proofErr w:type="spellStart"/>
      <w:r w:rsidRPr="0051722F">
        <w:rPr>
          <w:b/>
          <w:sz w:val="20"/>
          <w:szCs w:val="20"/>
          <w:lang w:val="ru-RU"/>
        </w:rPr>
        <w:t>платника</w:t>
      </w:r>
      <w:proofErr w:type="spellEnd"/>
      <w:r w:rsidRPr="0051722F">
        <w:rPr>
          <w:b/>
          <w:sz w:val="20"/>
          <w:szCs w:val="20"/>
          <w:lang w:val="ru-RU"/>
        </w:rPr>
        <w:t xml:space="preserve"> ПДВ буде </w:t>
      </w:r>
      <w:proofErr w:type="spellStart"/>
      <w:r w:rsidRPr="0051722F">
        <w:rPr>
          <w:b/>
          <w:sz w:val="20"/>
          <w:szCs w:val="20"/>
          <w:lang w:val="ru-RU"/>
        </w:rPr>
        <w:t>розглядатися</w:t>
      </w:r>
      <w:proofErr w:type="spellEnd"/>
      <w:r w:rsidRPr="0051722F">
        <w:rPr>
          <w:b/>
          <w:sz w:val="20"/>
          <w:szCs w:val="20"/>
          <w:lang w:val="ru-RU"/>
        </w:rPr>
        <w:t xml:space="preserve"> як </w:t>
      </w:r>
      <w:proofErr w:type="spellStart"/>
      <w:r w:rsidRPr="0051722F">
        <w:rPr>
          <w:b/>
          <w:sz w:val="20"/>
          <w:szCs w:val="20"/>
          <w:lang w:val="ru-RU"/>
        </w:rPr>
        <w:t>остаточна</w:t>
      </w:r>
      <w:proofErr w:type="spellEnd"/>
      <w:r w:rsidRPr="0051722F">
        <w:rPr>
          <w:b/>
          <w:sz w:val="20"/>
          <w:szCs w:val="20"/>
          <w:lang w:val="ru-RU"/>
        </w:rPr>
        <w:t>.</w:t>
      </w:r>
    </w:p>
    <w:p w14:paraId="550AB9FC" w14:textId="77777777" w:rsidR="0051722F" w:rsidRPr="0051722F" w:rsidRDefault="0051722F" w:rsidP="0051722F">
      <w:pPr>
        <w:jc w:val="both"/>
        <w:rPr>
          <w:lang w:val="ru-RU"/>
        </w:rPr>
      </w:pPr>
      <w:r w:rsidRPr="0051722F">
        <w:rPr>
          <w:b/>
          <w:lang w:val="ru-RU"/>
        </w:rPr>
        <w:t xml:space="preserve">        </w:t>
      </w:r>
      <w:r w:rsidRPr="0051722F">
        <w:rPr>
          <w:lang w:val="ru-RU"/>
        </w:rPr>
        <w:t xml:space="preserve"> Посада               ____________________________________________        П.І.Б.</w:t>
      </w:r>
    </w:p>
    <w:p w14:paraId="178DE379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       (м. п. (у </w:t>
      </w:r>
      <w:proofErr w:type="spellStart"/>
      <w:r w:rsidRPr="0051722F">
        <w:rPr>
          <w:lang w:val="ru-RU"/>
        </w:rPr>
        <w:t>разі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її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використання</w:t>
      </w:r>
      <w:proofErr w:type="spellEnd"/>
      <w:r w:rsidRPr="0051722F">
        <w:rPr>
          <w:lang w:val="ru-RU"/>
        </w:rPr>
        <w:t xml:space="preserve">), </w:t>
      </w:r>
      <w:proofErr w:type="spellStart"/>
      <w:proofErr w:type="gramStart"/>
      <w:r w:rsidRPr="0051722F">
        <w:rPr>
          <w:lang w:val="ru-RU"/>
        </w:rPr>
        <w:t>п</w:t>
      </w:r>
      <w:proofErr w:type="gramEnd"/>
      <w:r w:rsidRPr="0051722F">
        <w:rPr>
          <w:lang w:val="ru-RU"/>
        </w:rPr>
        <w:t>ідпис</w:t>
      </w:r>
      <w:proofErr w:type="spellEnd"/>
      <w:r w:rsidRPr="0051722F">
        <w:rPr>
          <w:lang w:val="ru-RU"/>
        </w:rPr>
        <w:t xml:space="preserve"> </w:t>
      </w:r>
      <w:r w:rsidRPr="0051722F">
        <w:rPr>
          <w:b/>
          <w:i/>
          <w:lang w:val="ru-RU"/>
        </w:rPr>
        <w:t xml:space="preserve">         </w:t>
      </w:r>
    </w:p>
    <w:p w14:paraId="395C5427" w14:textId="77777777" w:rsidR="0051722F" w:rsidRPr="0051722F" w:rsidRDefault="0051722F" w:rsidP="0051722F">
      <w:pPr>
        <w:rPr>
          <w:lang w:val="ru-RU"/>
        </w:rPr>
      </w:pPr>
    </w:p>
    <w:p w14:paraId="13E01DC4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/>
        </w:rPr>
        <w:t xml:space="preserve">          </w:t>
      </w:r>
      <w:r w:rsidRPr="0051722F">
        <w:rPr>
          <w:lang w:val="ru-RU" w:eastAsia="ru-RU"/>
        </w:rPr>
        <w:t xml:space="preserve">1. </w:t>
      </w:r>
      <w:proofErr w:type="spellStart"/>
      <w:r w:rsidRPr="0051722F">
        <w:rPr>
          <w:lang w:val="ru-RU" w:eastAsia="ru-RU"/>
        </w:rPr>
        <w:t>Якщо</w:t>
      </w:r>
      <w:proofErr w:type="spellEnd"/>
      <w:r w:rsidRPr="0051722F">
        <w:rPr>
          <w:lang w:val="ru-RU" w:eastAsia="ru-RU"/>
        </w:rPr>
        <w:t xml:space="preserve"> ми </w:t>
      </w:r>
      <w:proofErr w:type="spellStart"/>
      <w:r w:rsidRPr="0051722F">
        <w:rPr>
          <w:lang w:val="ru-RU" w:eastAsia="ru-RU"/>
        </w:rPr>
        <w:t>будемо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визначені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переможцем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процедури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</w:t>
      </w:r>
      <w:proofErr w:type="gramStart"/>
      <w:r w:rsidRPr="0051722F">
        <w:rPr>
          <w:lang w:val="ru-RU" w:eastAsia="ru-RU"/>
        </w:rPr>
        <w:t>вл</w:t>
      </w:r>
      <w:proofErr w:type="gramEnd"/>
      <w:r w:rsidRPr="0051722F">
        <w:rPr>
          <w:lang w:val="ru-RU" w:eastAsia="ru-RU"/>
        </w:rPr>
        <w:t>і</w:t>
      </w:r>
      <w:proofErr w:type="spellEnd"/>
      <w:r w:rsidRPr="0051722F">
        <w:rPr>
          <w:lang w:val="ru-RU" w:eastAsia="ru-RU"/>
        </w:rPr>
        <w:t xml:space="preserve">, то ми </w:t>
      </w:r>
      <w:proofErr w:type="spellStart"/>
      <w:r w:rsidRPr="0051722F">
        <w:rPr>
          <w:lang w:val="ru-RU" w:eastAsia="ru-RU"/>
        </w:rPr>
        <w:t>візьмемо</w:t>
      </w:r>
      <w:proofErr w:type="spellEnd"/>
      <w:r w:rsidRPr="0051722F">
        <w:rPr>
          <w:lang w:val="ru-RU" w:eastAsia="ru-RU"/>
        </w:rPr>
        <w:t xml:space="preserve"> на себе </w:t>
      </w:r>
      <w:proofErr w:type="spellStart"/>
      <w:r w:rsidRPr="0051722F">
        <w:rPr>
          <w:lang w:val="ru-RU" w:eastAsia="ru-RU"/>
        </w:rPr>
        <w:t>зобов'язання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виконати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всі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умови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передбачені</w:t>
      </w:r>
      <w:proofErr w:type="spellEnd"/>
      <w:r w:rsidRPr="0051722F">
        <w:rPr>
          <w:lang w:val="ru-RU" w:eastAsia="ru-RU"/>
        </w:rPr>
        <w:t xml:space="preserve"> Законом </w:t>
      </w:r>
      <w:proofErr w:type="spellStart"/>
      <w:r w:rsidRPr="0051722F">
        <w:rPr>
          <w:lang w:val="ru-RU" w:eastAsia="ru-RU"/>
        </w:rPr>
        <w:t>України</w:t>
      </w:r>
      <w:proofErr w:type="spellEnd"/>
      <w:r w:rsidRPr="0051722F">
        <w:rPr>
          <w:lang w:val="ru-RU" w:eastAsia="ru-RU"/>
        </w:rPr>
        <w:t xml:space="preserve"> «Про </w:t>
      </w:r>
      <w:proofErr w:type="spellStart"/>
      <w:r w:rsidRPr="0051722F">
        <w:rPr>
          <w:lang w:val="ru-RU" w:eastAsia="ru-RU"/>
        </w:rPr>
        <w:t>публічні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закупівлі</w:t>
      </w:r>
      <w:proofErr w:type="spellEnd"/>
      <w:r w:rsidRPr="0051722F">
        <w:rPr>
          <w:lang w:val="ru-RU" w:eastAsia="ru-RU"/>
        </w:rPr>
        <w:t xml:space="preserve">», </w:t>
      </w:r>
      <w:proofErr w:type="spellStart"/>
      <w:r w:rsidRPr="0051722F">
        <w:rPr>
          <w:lang w:val="ru-RU" w:eastAsia="ru-RU"/>
        </w:rPr>
        <w:t>Особливостями</w:t>
      </w:r>
      <w:proofErr w:type="spellEnd"/>
      <w:r w:rsidRPr="0051722F">
        <w:rPr>
          <w:lang w:val="ru-RU" w:eastAsia="ru-RU"/>
        </w:rPr>
        <w:t xml:space="preserve"> та Договором.</w:t>
      </w:r>
    </w:p>
    <w:p w14:paraId="17E2B6A8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2.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наша </w:t>
      </w:r>
      <w:proofErr w:type="spellStart"/>
      <w:r w:rsidRPr="0051722F">
        <w:rPr>
          <w:lang w:val="ru-RU" w:eastAsia="ru-RU"/>
        </w:rPr>
        <w:t>тендерна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дійсна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4E07E8">
        <w:rPr>
          <w:lang w:val="ru-RU" w:eastAsia="ru-RU"/>
        </w:rPr>
        <w:t>протягом</w:t>
      </w:r>
      <w:proofErr w:type="spellEnd"/>
      <w:r w:rsidRPr="004E07E8">
        <w:rPr>
          <w:lang w:val="ru-RU" w:eastAsia="ru-RU"/>
        </w:rPr>
        <w:t xml:space="preserve"> </w:t>
      </w:r>
      <w:r w:rsidRPr="004E07E8">
        <w:rPr>
          <w:b/>
          <w:i/>
          <w:iCs/>
          <w:color w:val="000000"/>
          <w:lang w:val="ru-RU" w:eastAsia="ru-RU"/>
        </w:rPr>
        <w:t xml:space="preserve">90 </w:t>
      </w:r>
      <w:proofErr w:type="spellStart"/>
      <w:r w:rsidRPr="004E07E8">
        <w:rPr>
          <w:b/>
          <w:lang w:val="ru-RU" w:eastAsia="ru-RU"/>
        </w:rPr>
        <w:t>днів</w:t>
      </w:r>
      <w:proofErr w:type="spellEnd"/>
      <w:r w:rsidRPr="004E07E8">
        <w:rPr>
          <w:b/>
          <w:lang w:val="ru-RU" w:eastAsia="ru-RU"/>
        </w:rPr>
        <w:t xml:space="preserve"> </w:t>
      </w:r>
      <w:r w:rsidRPr="004E07E8">
        <w:rPr>
          <w:lang w:val="ru-RU" w:eastAsia="ru-RU"/>
        </w:rPr>
        <w:t xml:space="preserve">з </w:t>
      </w:r>
      <w:proofErr w:type="spellStart"/>
      <w:r w:rsidRPr="004E07E8">
        <w:rPr>
          <w:lang w:val="ru-RU" w:eastAsia="ru-RU"/>
        </w:rPr>
        <w:t>дати</w:t>
      </w:r>
      <w:proofErr w:type="spellEnd"/>
      <w:r w:rsidRPr="004E07E8">
        <w:rPr>
          <w:lang w:val="ru-RU" w:eastAsia="ru-RU"/>
        </w:rPr>
        <w:t xml:space="preserve"> </w:t>
      </w:r>
      <w:proofErr w:type="spellStart"/>
      <w:r w:rsidRPr="004E07E8">
        <w:rPr>
          <w:lang w:val="ru-RU" w:eastAsia="ru-RU"/>
        </w:rPr>
        <w:t>кінцевого</w:t>
      </w:r>
      <w:proofErr w:type="spellEnd"/>
      <w:r w:rsidRPr="0051722F">
        <w:rPr>
          <w:lang w:val="ru-RU" w:eastAsia="ru-RU"/>
        </w:rPr>
        <w:t xml:space="preserve"> строку </w:t>
      </w:r>
      <w:proofErr w:type="spellStart"/>
      <w:r w:rsidRPr="0051722F">
        <w:rPr>
          <w:lang w:val="ru-RU" w:eastAsia="ru-RU"/>
        </w:rPr>
        <w:t>подання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тендерних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пропозицій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встановленого</w:t>
      </w:r>
      <w:proofErr w:type="spellEnd"/>
      <w:r w:rsidRPr="0051722F">
        <w:rPr>
          <w:lang w:val="ru-RU" w:eastAsia="ru-RU"/>
        </w:rPr>
        <w:t xml:space="preserve"> Вами.</w:t>
      </w:r>
    </w:p>
    <w:p w14:paraId="6F860553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3.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Ви можете </w:t>
      </w:r>
      <w:proofErr w:type="spellStart"/>
      <w:r w:rsidRPr="0051722F">
        <w:rPr>
          <w:lang w:val="ru-RU" w:eastAsia="ru-RU"/>
        </w:rPr>
        <w:t>відхилити</w:t>
      </w:r>
      <w:proofErr w:type="spellEnd"/>
      <w:r w:rsidRPr="0051722F">
        <w:rPr>
          <w:lang w:val="ru-RU" w:eastAsia="ru-RU"/>
        </w:rPr>
        <w:t xml:space="preserve"> нашу </w:t>
      </w:r>
      <w:proofErr w:type="spellStart"/>
      <w:r w:rsidRPr="0051722F">
        <w:rPr>
          <w:lang w:val="ru-RU" w:eastAsia="ru-RU"/>
        </w:rPr>
        <w:t>чи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всі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відповідно</w:t>
      </w:r>
      <w:proofErr w:type="spellEnd"/>
      <w:r w:rsidRPr="0051722F">
        <w:rPr>
          <w:lang w:val="ru-RU" w:eastAsia="ru-RU"/>
        </w:rPr>
        <w:t xml:space="preserve"> до п. 41 </w:t>
      </w:r>
      <w:proofErr w:type="spellStart"/>
      <w:r w:rsidRPr="0051722F">
        <w:rPr>
          <w:lang w:val="ru-RU" w:eastAsia="ru-RU"/>
        </w:rPr>
        <w:t>Особливостей</w:t>
      </w:r>
      <w:proofErr w:type="spellEnd"/>
      <w:r w:rsidRPr="0051722F">
        <w:rPr>
          <w:lang w:val="ru-RU" w:eastAsia="ru-RU"/>
        </w:rPr>
        <w:t xml:space="preserve">, та </w:t>
      </w:r>
      <w:proofErr w:type="spellStart"/>
      <w:r w:rsidRPr="0051722F">
        <w:rPr>
          <w:lang w:val="ru-RU" w:eastAsia="ru-RU"/>
        </w:rPr>
        <w:t>розуміємо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</w:t>
      </w:r>
      <w:proofErr w:type="gramStart"/>
      <w:r w:rsidRPr="0051722F">
        <w:rPr>
          <w:lang w:val="ru-RU" w:eastAsia="ru-RU"/>
        </w:rPr>
        <w:t>Ви не</w:t>
      </w:r>
      <w:proofErr w:type="gram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обмежені</w:t>
      </w:r>
      <w:proofErr w:type="spellEnd"/>
      <w:r w:rsidRPr="0051722F">
        <w:rPr>
          <w:lang w:val="ru-RU" w:eastAsia="ru-RU"/>
        </w:rPr>
        <w:t xml:space="preserve"> у </w:t>
      </w:r>
      <w:proofErr w:type="spellStart"/>
      <w:r w:rsidRPr="0051722F">
        <w:rPr>
          <w:lang w:val="ru-RU" w:eastAsia="ru-RU"/>
        </w:rPr>
        <w:t>прийнятті</w:t>
      </w:r>
      <w:proofErr w:type="spellEnd"/>
      <w:r w:rsidRPr="0051722F">
        <w:rPr>
          <w:lang w:val="ru-RU" w:eastAsia="ru-RU"/>
        </w:rPr>
        <w:t xml:space="preserve"> будь-</w:t>
      </w:r>
      <w:proofErr w:type="spellStart"/>
      <w:r w:rsidRPr="0051722F">
        <w:rPr>
          <w:lang w:val="ru-RU" w:eastAsia="ru-RU"/>
        </w:rPr>
        <w:t>якої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іншої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більш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вигідними</w:t>
      </w:r>
      <w:proofErr w:type="spellEnd"/>
      <w:r w:rsidRPr="0051722F">
        <w:rPr>
          <w:lang w:val="ru-RU" w:eastAsia="ru-RU"/>
        </w:rPr>
        <w:t xml:space="preserve"> для Вас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>.</w:t>
      </w:r>
    </w:p>
    <w:p w14:paraId="03872722" w14:textId="77777777" w:rsidR="0051722F" w:rsidRPr="0051722F" w:rsidRDefault="0051722F" w:rsidP="0051722F">
      <w:pPr>
        <w:spacing w:before="120"/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lastRenderedPageBreak/>
        <w:t xml:space="preserve">4.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проєкту</w:t>
      </w:r>
      <w:proofErr w:type="spellEnd"/>
      <w:r w:rsidRPr="0051722F">
        <w:rPr>
          <w:lang w:val="ru-RU" w:eastAsia="ru-RU"/>
        </w:rPr>
        <w:t xml:space="preserve"> Договору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та з </w:t>
      </w:r>
      <w:proofErr w:type="spellStart"/>
      <w:r w:rsidRPr="0051722F">
        <w:rPr>
          <w:lang w:val="ru-RU" w:eastAsia="ru-RU"/>
        </w:rPr>
        <w:t>тим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color w:val="000000"/>
          <w:lang w:val="ru-RU"/>
        </w:rPr>
        <w:t>що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істотні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умови</w:t>
      </w:r>
      <w:proofErr w:type="spellEnd"/>
      <w:r w:rsidRPr="0051722F">
        <w:rPr>
          <w:lang w:val="ru-RU" w:eastAsia="ru-RU"/>
        </w:rPr>
        <w:t xml:space="preserve"> договору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не </w:t>
      </w:r>
      <w:proofErr w:type="spellStart"/>
      <w:r w:rsidRPr="0051722F">
        <w:rPr>
          <w:lang w:val="ru-RU" w:eastAsia="ru-RU"/>
        </w:rPr>
        <w:t>можуть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змінюватися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proofErr w:type="gramStart"/>
      <w:r w:rsidRPr="0051722F">
        <w:rPr>
          <w:lang w:val="ru-RU" w:eastAsia="ru-RU"/>
        </w:rPr>
        <w:t>п</w:t>
      </w:r>
      <w:proofErr w:type="gramEnd"/>
      <w:r w:rsidRPr="0051722F">
        <w:rPr>
          <w:lang w:val="ru-RU" w:eastAsia="ru-RU"/>
        </w:rPr>
        <w:t>ісля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його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підписання</w:t>
      </w:r>
      <w:proofErr w:type="spellEnd"/>
      <w:r w:rsidRPr="0051722F">
        <w:rPr>
          <w:lang w:val="ru-RU" w:eastAsia="ru-RU"/>
        </w:rPr>
        <w:t xml:space="preserve"> до </w:t>
      </w:r>
      <w:proofErr w:type="spellStart"/>
      <w:r w:rsidRPr="0051722F">
        <w:rPr>
          <w:lang w:val="ru-RU" w:eastAsia="ru-RU"/>
        </w:rPr>
        <w:t>виконання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зобов’язань</w:t>
      </w:r>
      <w:proofErr w:type="spellEnd"/>
      <w:r w:rsidRPr="0051722F">
        <w:rPr>
          <w:lang w:val="ru-RU" w:eastAsia="ru-RU"/>
        </w:rPr>
        <w:t xml:space="preserve"> сторонами в </w:t>
      </w:r>
      <w:proofErr w:type="spellStart"/>
      <w:r w:rsidRPr="0051722F">
        <w:rPr>
          <w:lang w:val="ru-RU" w:eastAsia="ru-RU"/>
        </w:rPr>
        <w:t>повному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обсязі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крім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випадків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визначених</w:t>
      </w:r>
      <w:proofErr w:type="spellEnd"/>
      <w:r w:rsidRPr="0051722F">
        <w:rPr>
          <w:lang w:val="ru-RU" w:eastAsia="ru-RU"/>
        </w:rPr>
        <w:t xml:space="preserve"> п. 19 </w:t>
      </w:r>
      <w:proofErr w:type="spellStart"/>
      <w:r w:rsidRPr="0051722F">
        <w:rPr>
          <w:lang w:val="ru-RU" w:eastAsia="ru-RU"/>
        </w:rPr>
        <w:t>Особливостей</w:t>
      </w:r>
      <w:proofErr w:type="spellEnd"/>
      <w:r w:rsidRPr="0051722F">
        <w:rPr>
          <w:lang w:val="ru-RU" w:eastAsia="ru-RU"/>
        </w:rPr>
        <w:t xml:space="preserve"> та ст. 41 Закону.</w:t>
      </w:r>
    </w:p>
    <w:p w14:paraId="72F4FF11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5. Ми </w:t>
      </w:r>
      <w:proofErr w:type="spellStart"/>
      <w:r w:rsidRPr="0051722F">
        <w:rPr>
          <w:lang w:val="ru-RU" w:eastAsia="ru-RU"/>
        </w:rPr>
        <w:t>зобов’язуємося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proofErr w:type="gramStart"/>
      <w:r w:rsidRPr="0051722F">
        <w:rPr>
          <w:lang w:val="ru-RU" w:eastAsia="ru-RU"/>
        </w:rPr>
        <w:t>п</w:t>
      </w:r>
      <w:proofErr w:type="gramEnd"/>
      <w:r w:rsidRPr="0051722F">
        <w:rPr>
          <w:lang w:val="ru-RU" w:eastAsia="ru-RU"/>
        </w:rPr>
        <w:t>ідписати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Договір</w:t>
      </w:r>
      <w:proofErr w:type="spellEnd"/>
      <w:r w:rsidRPr="0051722F">
        <w:rPr>
          <w:lang w:val="ru-RU" w:eastAsia="ru-RU"/>
        </w:rPr>
        <w:t xml:space="preserve">  </w:t>
      </w:r>
      <w:proofErr w:type="spellStart"/>
      <w:r w:rsidRPr="0051722F">
        <w:rPr>
          <w:lang w:val="ru-RU" w:eastAsia="ru-RU"/>
        </w:rPr>
        <w:t>із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замовником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протягом</w:t>
      </w:r>
      <w:proofErr w:type="spellEnd"/>
      <w:r w:rsidRPr="0051722F">
        <w:rPr>
          <w:lang w:val="ru-RU" w:eastAsia="ru-RU"/>
        </w:rPr>
        <w:t xml:space="preserve"> строку </w:t>
      </w:r>
      <w:proofErr w:type="spellStart"/>
      <w:r w:rsidRPr="0051722F">
        <w:rPr>
          <w:lang w:val="ru-RU" w:eastAsia="ru-RU"/>
        </w:rPr>
        <w:t>дії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нашої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, не </w:t>
      </w:r>
      <w:proofErr w:type="spellStart"/>
      <w:r w:rsidRPr="0051722F">
        <w:rPr>
          <w:lang w:val="ru-RU" w:eastAsia="ru-RU"/>
        </w:rPr>
        <w:t>пізніше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ніж</w:t>
      </w:r>
      <w:proofErr w:type="spellEnd"/>
      <w:r w:rsidRPr="0051722F">
        <w:rPr>
          <w:lang w:val="ru-RU" w:eastAsia="ru-RU"/>
        </w:rPr>
        <w:t xml:space="preserve"> через 15 </w:t>
      </w:r>
      <w:proofErr w:type="spellStart"/>
      <w:r w:rsidRPr="0051722F">
        <w:rPr>
          <w:lang w:val="ru-RU" w:eastAsia="ru-RU"/>
        </w:rPr>
        <w:t>днів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дати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прийняття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рішення</w:t>
      </w:r>
      <w:proofErr w:type="spellEnd"/>
      <w:r w:rsidRPr="0051722F">
        <w:rPr>
          <w:lang w:val="ru-RU" w:eastAsia="ru-RU"/>
        </w:rPr>
        <w:t xml:space="preserve"> про </w:t>
      </w:r>
      <w:proofErr w:type="spellStart"/>
      <w:r w:rsidRPr="0051722F">
        <w:rPr>
          <w:lang w:val="ru-RU" w:eastAsia="ru-RU"/>
        </w:rPr>
        <w:t>намір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укласти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договір</w:t>
      </w:r>
      <w:proofErr w:type="spellEnd"/>
      <w:r w:rsidRPr="0051722F">
        <w:rPr>
          <w:lang w:val="ru-RU" w:eastAsia="ru-RU"/>
        </w:rPr>
        <w:t xml:space="preserve">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відповідно</w:t>
      </w:r>
      <w:proofErr w:type="spellEnd"/>
      <w:r w:rsidRPr="0051722F">
        <w:rPr>
          <w:lang w:val="ru-RU" w:eastAsia="ru-RU"/>
        </w:rPr>
        <w:t xml:space="preserve"> до </w:t>
      </w:r>
      <w:proofErr w:type="spellStart"/>
      <w:r w:rsidRPr="0051722F">
        <w:rPr>
          <w:lang w:val="ru-RU" w:eastAsia="ru-RU"/>
        </w:rPr>
        <w:t>вимог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документації</w:t>
      </w:r>
      <w:proofErr w:type="spellEnd"/>
      <w:r w:rsidRPr="0051722F">
        <w:rPr>
          <w:lang w:val="ru-RU" w:eastAsia="ru-RU"/>
        </w:rPr>
        <w:t xml:space="preserve"> та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переможця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процедури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закупівлі</w:t>
      </w:r>
      <w:proofErr w:type="spellEnd"/>
      <w:r w:rsidRPr="0051722F">
        <w:rPr>
          <w:lang w:val="ru-RU" w:eastAsia="ru-RU"/>
        </w:rPr>
        <w:t xml:space="preserve">. У </w:t>
      </w:r>
      <w:proofErr w:type="spellStart"/>
      <w:r w:rsidRPr="0051722F">
        <w:rPr>
          <w:lang w:val="ru-RU" w:eastAsia="ru-RU"/>
        </w:rPr>
        <w:t>випадку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обґрунтованої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необхідності</w:t>
      </w:r>
      <w:proofErr w:type="spellEnd"/>
      <w:r w:rsidRPr="0051722F">
        <w:rPr>
          <w:lang w:val="ru-RU" w:eastAsia="ru-RU"/>
        </w:rPr>
        <w:t xml:space="preserve"> строк для </w:t>
      </w:r>
      <w:proofErr w:type="spellStart"/>
      <w:r w:rsidRPr="0051722F">
        <w:rPr>
          <w:lang w:val="ru-RU" w:eastAsia="ru-RU"/>
        </w:rPr>
        <w:t>укладання</w:t>
      </w:r>
      <w:proofErr w:type="spellEnd"/>
      <w:r w:rsidRPr="0051722F">
        <w:rPr>
          <w:lang w:val="ru-RU" w:eastAsia="ru-RU"/>
        </w:rPr>
        <w:t xml:space="preserve"> договору </w:t>
      </w:r>
      <w:proofErr w:type="spellStart"/>
      <w:r w:rsidRPr="0051722F">
        <w:rPr>
          <w:lang w:val="ru-RU" w:eastAsia="ru-RU"/>
        </w:rPr>
        <w:t>може</w:t>
      </w:r>
      <w:proofErr w:type="spellEnd"/>
      <w:r w:rsidRPr="0051722F">
        <w:rPr>
          <w:lang w:val="ru-RU" w:eastAsia="ru-RU"/>
        </w:rPr>
        <w:t xml:space="preserve"> бути </w:t>
      </w:r>
      <w:proofErr w:type="spellStart"/>
      <w:r w:rsidRPr="0051722F">
        <w:rPr>
          <w:lang w:val="ru-RU" w:eastAsia="ru-RU"/>
        </w:rPr>
        <w:t>продовжений</w:t>
      </w:r>
      <w:proofErr w:type="spellEnd"/>
      <w:r w:rsidRPr="0051722F">
        <w:rPr>
          <w:lang w:val="ru-RU" w:eastAsia="ru-RU"/>
        </w:rPr>
        <w:t xml:space="preserve"> до 60 </w:t>
      </w:r>
      <w:proofErr w:type="spellStart"/>
      <w:r w:rsidRPr="0051722F">
        <w:rPr>
          <w:lang w:val="ru-RU" w:eastAsia="ru-RU"/>
        </w:rPr>
        <w:t>дні</w:t>
      </w:r>
      <w:proofErr w:type="gramStart"/>
      <w:r w:rsidRPr="0051722F">
        <w:rPr>
          <w:lang w:val="ru-RU" w:eastAsia="ru-RU"/>
        </w:rPr>
        <w:t>в</w:t>
      </w:r>
      <w:proofErr w:type="spellEnd"/>
      <w:proofErr w:type="gramEnd"/>
      <w:r w:rsidRPr="0051722F">
        <w:rPr>
          <w:lang w:val="ru-RU" w:eastAsia="ru-RU"/>
        </w:rPr>
        <w:t xml:space="preserve">. </w:t>
      </w:r>
    </w:p>
    <w:p w14:paraId="3BEA2676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ru-RU" w:eastAsia="ru-RU"/>
        </w:rPr>
      </w:pPr>
    </w:p>
    <w:p w14:paraId="20D25D4D" w14:textId="77777777" w:rsidR="0051722F" w:rsidRPr="0051722F" w:rsidRDefault="0051722F" w:rsidP="0051722F">
      <w:pPr>
        <w:ind w:left="-567"/>
        <w:jc w:val="both"/>
        <w:rPr>
          <w:color w:val="000000"/>
          <w:lang w:val="ru-RU"/>
        </w:rPr>
      </w:pPr>
    </w:p>
    <w:p w14:paraId="4152240C" w14:textId="56ED06C4" w:rsidR="0051722F" w:rsidRPr="0032447A" w:rsidRDefault="00E77B98" w:rsidP="0051722F">
      <w:pPr>
        <w:ind w:left="-567"/>
        <w:jc w:val="both"/>
        <w:rPr>
          <w:i/>
        </w:rPr>
      </w:pPr>
      <w:r>
        <w:rPr>
          <w:i/>
          <w:color w:val="000000"/>
          <w:lang w:val="ru-RU"/>
        </w:rPr>
        <w:t xml:space="preserve">       </w:t>
      </w:r>
      <w:r w:rsidR="0051722F" w:rsidRPr="0051722F">
        <w:rPr>
          <w:i/>
          <w:color w:val="000000"/>
          <w:lang w:val="ru-RU"/>
        </w:rPr>
        <w:t xml:space="preserve">Посада, </w:t>
      </w:r>
      <w:proofErr w:type="spellStart"/>
      <w:proofErr w:type="gramStart"/>
      <w:r w:rsidR="0051722F" w:rsidRPr="0051722F">
        <w:rPr>
          <w:i/>
          <w:color w:val="000000"/>
          <w:lang w:val="ru-RU"/>
        </w:rPr>
        <w:t>пр</w:t>
      </w:r>
      <w:proofErr w:type="gramEnd"/>
      <w:r w:rsidR="0051722F" w:rsidRPr="0051722F">
        <w:rPr>
          <w:i/>
          <w:color w:val="000000"/>
          <w:lang w:val="ru-RU"/>
        </w:rPr>
        <w:t>ізвище</w:t>
      </w:r>
      <w:proofErr w:type="spellEnd"/>
      <w:r w:rsidR="0051722F" w:rsidRPr="0051722F">
        <w:rPr>
          <w:i/>
          <w:color w:val="000000"/>
          <w:lang w:val="ru-RU"/>
        </w:rPr>
        <w:t xml:space="preserve">, </w:t>
      </w:r>
      <w:proofErr w:type="spellStart"/>
      <w:r w:rsidR="0051722F" w:rsidRPr="0051722F">
        <w:rPr>
          <w:i/>
          <w:color w:val="000000"/>
          <w:lang w:val="ru-RU"/>
        </w:rPr>
        <w:t>ініціали</w:t>
      </w:r>
      <w:proofErr w:type="spellEnd"/>
      <w:r w:rsidR="0051722F" w:rsidRPr="0051722F">
        <w:rPr>
          <w:i/>
          <w:color w:val="000000"/>
          <w:lang w:val="ru-RU"/>
        </w:rPr>
        <w:t xml:space="preserve">, </w:t>
      </w:r>
      <w:proofErr w:type="spellStart"/>
      <w:r w:rsidR="0051722F" w:rsidRPr="0051722F">
        <w:rPr>
          <w:i/>
          <w:color w:val="000000"/>
          <w:lang w:val="ru-RU"/>
        </w:rPr>
        <w:t>підпис</w:t>
      </w:r>
      <w:proofErr w:type="spellEnd"/>
      <w:r w:rsidR="0051722F" w:rsidRPr="0051722F">
        <w:rPr>
          <w:i/>
          <w:color w:val="000000"/>
          <w:lang w:val="ru-RU"/>
        </w:rPr>
        <w:t xml:space="preserve"> </w:t>
      </w:r>
      <w:proofErr w:type="spellStart"/>
      <w:r w:rsidR="0051722F" w:rsidRPr="0051722F">
        <w:rPr>
          <w:i/>
          <w:color w:val="000000"/>
          <w:lang w:val="ru-RU"/>
        </w:rPr>
        <w:t>уповноваженої</w:t>
      </w:r>
      <w:proofErr w:type="spellEnd"/>
      <w:r w:rsidR="0051722F" w:rsidRPr="0051722F">
        <w:rPr>
          <w:i/>
          <w:color w:val="000000"/>
          <w:lang w:val="ru-RU"/>
        </w:rPr>
        <w:t xml:space="preserve"> особи </w:t>
      </w:r>
      <w:proofErr w:type="spellStart"/>
      <w:r w:rsidR="0051722F" w:rsidRPr="0051722F">
        <w:rPr>
          <w:i/>
          <w:color w:val="000000"/>
          <w:lang w:val="ru-RU"/>
        </w:rPr>
        <w:t>учасника</w:t>
      </w:r>
      <w:proofErr w:type="spellEnd"/>
      <w:r w:rsidR="0051722F" w:rsidRPr="0051722F">
        <w:rPr>
          <w:i/>
          <w:color w:val="000000"/>
          <w:lang w:val="ru-RU"/>
        </w:rPr>
        <w:t xml:space="preserve">, </w:t>
      </w:r>
      <w:proofErr w:type="spellStart"/>
      <w:r w:rsidR="0051722F" w:rsidRPr="0051722F">
        <w:rPr>
          <w:i/>
          <w:color w:val="000000"/>
          <w:lang w:val="ru-RU"/>
        </w:rPr>
        <w:t>завірені</w:t>
      </w:r>
      <w:proofErr w:type="spellEnd"/>
      <w:r w:rsidR="0051722F" w:rsidRPr="0051722F">
        <w:rPr>
          <w:i/>
          <w:color w:val="000000"/>
          <w:lang w:val="ru-RU"/>
        </w:rPr>
        <w:t xml:space="preserve"> </w:t>
      </w:r>
      <w:proofErr w:type="spellStart"/>
      <w:r w:rsidR="0051722F" w:rsidRPr="0051722F">
        <w:rPr>
          <w:i/>
          <w:color w:val="000000"/>
          <w:lang w:val="ru-RU"/>
        </w:rPr>
        <w:t>печаткою</w:t>
      </w:r>
      <w:proofErr w:type="spellEnd"/>
      <w:r w:rsidR="0051722F" w:rsidRPr="0051722F">
        <w:rPr>
          <w:i/>
          <w:color w:val="000000"/>
          <w:lang w:val="ru-RU"/>
        </w:rPr>
        <w:t xml:space="preserve"> </w:t>
      </w:r>
      <w:r w:rsidR="0051722F" w:rsidRPr="0032447A">
        <w:rPr>
          <w:i/>
          <w:color w:val="000000"/>
        </w:rPr>
        <w:t>(</w:t>
      </w:r>
      <w:proofErr w:type="spellStart"/>
      <w:r w:rsidR="0051722F" w:rsidRPr="0032447A">
        <w:rPr>
          <w:i/>
          <w:color w:val="000000"/>
        </w:rPr>
        <w:t>за</w:t>
      </w:r>
      <w:proofErr w:type="spellEnd"/>
      <w:r w:rsidR="0051722F" w:rsidRPr="0032447A">
        <w:rPr>
          <w:i/>
          <w:color w:val="000000"/>
        </w:rPr>
        <w:t xml:space="preserve"> </w:t>
      </w:r>
      <w:proofErr w:type="spellStart"/>
      <w:r w:rsidR="0051722F" w:rsidRPr="0032447A">
        <w:rPr>
          <w:i/>
          <w:color w:val="000000"/>
        </w:rPr>
        <w:t>наявності</w:t>
      </w:r>
      <w:proofErr w:type="spellEnd"/>
      <w:r w:rsidR="0051722F" w:rsidRPr="0032447A">
        <w:rPr>
          <w:i/>
          <w:color w:val="000000"/>
        </w:rPr>
        <w:t>).</w:t>
      </w:r>
    </w:p>
    <w:p w14:paraId="093B1E62" w14:textId="77777777" w:rsidR="0051722F" w:rsidRPr="00F71A5E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sectPr w:rsidR="0051722F" w:rsidRPr="00F71A5E" w:rsidSect="00C52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57F9" w14:textId="77777777" w:rsidR="005E48F7" w:rsidRDefault="005E48F7">
      <w:r>
        <w:separator/>
      </w:r>
    </w:p>
  </w:endnote>
  <w:endnote w:type="continuationSeparator" w:id="0">
    <w:p w14:paraId="6FB81311" w14:textId="77777777" w:rsidR="005E48F7" w:rsidRDefault="005E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F1B4" w14:textId="77777777" w:rsidR="00C77EDE" w:rsidRDefault="00C77ED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1721" w14:textId="77777777" w:rsidR="00C77EDE" w:rsidRDefault="00C77ED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B39F" w14:textId="77777777" w:rsidR="00C77EDE" w:rsidRDefault="00C77ED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63007" w14:textId="77777777" w:rsidR="005E48F7" w:rsidRDefault="005E48F7">
      <w:r>
        <w:separator/>
      </w:r>
    </w:p>
  </w:footnote>
  <w:footnote w:type="continuationSeparator" w:id="0">
    <w:p w14:paraId="52A6844D" w14:textId="77777777" w:rsidR="005E48F7" w:rsidRDefault="005E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1C89" w14:textId="77777777" w:rsidR="00C77EDE" w:rsidRDefault="00C77EDE" w:rsidP="00E57F92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785BDB" w14:textId="77777777" w:rsidR="00C77EDE" w:rsidRDefault="00C77EDE" w:rsidP="00D86C54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C02E" w14:textId="77777777" w:rsidR="00C77EDE" w:rsidRDefault="00C77EDE" w:rsidP="00D86C54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C0EF" w14:textId="77777777" w:rsidR="00C77EDE" w:rsidRDefault="00C77ED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multilevel"/>
    <w:tmpl w:val="92204A08"/>
    <w:name w:val="WW8Num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Bookman Old Style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hAnsi="Times New Roman" w:cs="Bookman Old Style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Bookman Old Style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Bookman Old Style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Bookman Old Style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Bookman Old Style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Bookman Old Style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Bookman Old Style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ivaldi" w:hAnsi="Vivaldi"/>
      </w:rPr>
    </w:lvl>
  </w:abstractNum>
  <w:abstractNum w:abstractNumId="5">
    <w:nsid w:val="030E57EB"/>
    <w:multiLevelType w:val="hybridMultilevel"/>
    <w:tmpl w:val="090A4520"/>
    <w:lvl w:ilvl="0" w:tplc="8A740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7A7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7BE6"/>
    <w:multiLevelType w:val="multilevel"/>
    <w:tmpl w:val="F15E4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8">
    <w:nsid w:val="17D75152"/>
    <w:multiLevelType w:val="hybridMultilevel"/>
    <w:tmpl w:val="663474BA"/>
    <w:lvl w:ilvl="0" w:tplc="C3622CF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207F641D"/>
    <w:multiLevelType w:val="multilevel"/>
    <w:tmpl w:val="A76C5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94093"/>
    <w:multiLevelType w:val="multilevel"/>
    <w:tmpl w:val="203C25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05209"/>
    <w:multiLevelType w:val="hybridMultilevel"/>
    <w:tmpl w:val="C18A71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3">
    <w:nsid w:val="29B00839"/>
    <w:multiLevelType w:val="hybridMultilevel"/>
    <w:tmpl w:val="831E9E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5">
    <w:nsid w:val="3A1750A2"/>
    <w:multiLevelType w:val="hybridMultilevel"/>
    <w:tmpl w:val="016AB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03B84"/>
    <w:multiLevelType w:val="multilevel"/>
    <w:tmpl w:val="B7CA680A"/>
    <w:name w:val="WW8Num7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4A3A4BCC"/>
    <w:multiLevelType w:val="hybridMultilevel"/>
    <w:tmpl w:val="28EEAE9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B354154"/>
    <w:multiLevelType w:val="multilevel"/>
    <w:tmpl w:val="94389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826D3"/>
    <w:multiLevelType w:val="hybridMultilevel"/>
    <w:tmpl w:val="4E64AAAE"/>
    <w:name w:val="WW8Num722"/>
    <w:lvl w:ilvl="0" w:tplc="6144E076">
      <w:start w:val="1"/>
      <w:numFmt w:val="decimal"/>
      <w:lvlText w:val="%1."/>
      <w:lvlJc w:val="left"/>
      <w:pPr>
        <w:ind w:left="989" w:hanging="360"/>
      </w:pPr>
      <w:rPr>
        <w:rFonts w:ascii="Times New Roman" w:eastAsiaTheme="minorHAnsi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>
    <w:nsid w:val="7702487E"/>
    <w:multiLevelType w:val="multilevel"/>
    <w:tmpl w:val="C1F8F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F1FBC"/>
    <w:multiLevelType w:val="multilevel"/>
    <w:tmpl w:val="17FEF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20"/>
  </w:num>
  <w:num w:numId="14">
    <w:abstractNumId w:val="9"/>
  </w:num>
  <w:num w:numId="15">
    <w:abstractNumId w:val="23"/>
  </w:num>
  <w:num w:numId="16">
    <w:abstractNumId w:val="22"/>
  </w:num>
  <w:num w:numId="17">
    <w:abstractNumId w:val="10"/>
  </w:num>
  <w:num w:numId="18">
    <w:abstractNumId w:val="5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0"/>
    <w:rsid w:val="00001D83"/>
    <w:rsid w:val="0000410B"/>
    <w:rsid w:val="000056C9"/>
    <w:rsid w:val="000129A2"/>
    <w:rsid w:val="00014059"/>
    <w:rsid w:val="00022886"/>
    <w:rsid w:val="00022AC4"/>
    <w:rsid w:val="00025995"/>
    <w:rsid w:val="00031E69"/>
    <w:rsid w:val="00035552"/>
    <w:rsid w:val="00036461"/>
    <w:rsid w:val="000411D2"/>
    <w:rsid w:val="000433BF"/>
    <w:rsid w:val="00045834"/>
    <w:rsid w:val="00051255"/>
    <w:rsid w:val="00053BBF"/>
    <w:rsid w:val="000606A2"/>
    <w:rsid w:val="000614B2"/>
    <w:rsid w:val="000657F2"/>
    <w:rsid w:val="0006584C"/>
    <w:rsid w:val="00065A69"/>
    <w:rsid w:val="0007152D"/>
    <w:rsid w:val="000719AD"/>
    <w:rsid w:val="000723D0"/>
    <w:rsid w:val="00075C2D"/>
    <w:rsid w:val="000810C0"/>
    <w:rsid w:val="00083880"/>
    <w:rsid w:val="00087354"/>
    <w:rsid w:val="00087E9F"/>
    <w:rsid w:val="00092F2E"/>
    <w:rsid w:val="00093FE6"/>
    <w:rsid w:val="000A01D3"/>
    <w:rsid w:val="000A1FE1"/>
    <w:rsid w:val="000A2380"/>
    <w:rsid w:val="000A54D3"/>
    <w:rsid w:val="000A6192"/>
    <w:rsid w:val="000A672F"/>
    <w:rsid w:val="000B022B"/>
    <w:rsid w:val="000B3254"/>
    <w:rsid w:val="000B348A"/>
    <w:rsid w:val="000B3822"/>
    <w:rsid w:val="000B417E"/>
    <w:rsid w:val="000B4B8B"/>
    <w:rsid w:val="000B516F"/>
    <w:rsid w:val="000C028A"/>
    <w:rsid w:val="000C3AC8"/>
    <w:rsid w:val="000C46D8"/>
    <w:rsid w:val="000D0A33"/>
    <w:rsid w:val="000D6E3C"/>
    <w:rsid w:val="000D751E"/>
    <w:rsid w:val="000E081A"/>
    <w:rsid w:val="000E2296"/>
    <w:rsid w:val="000E22F8"/>
    <w:rsid w:val="000E6460"/>
    <w:rsid w:val="000F103D"/>
    <w:rsid w:val="000F71DA"/>
    <w:rsid w:val="00101E15"/>
    <w:rsid w:val="0010437C"/>
    <w:rsid w:val="00104DB3"/>
    <w:rsid w:val="0010653D"/>
    <w:rsid w:val="00110798"/>
    <w:rsid w:val="00112397"/>
    <w:rsid w:val="001136C1"/>
    <w:rsid w:val="0013465D"/>
    <w:rsid w:val="00136338"/>
    <w:rsid w:val="001416AB"/>
    <w:rsid w:val="001465FD"/>
    <w:rsid w:val="00151AC3"/>
    <w:rsid w:val="00151E76"/>
    <w:rsid w:val="001527E1"/>
    <w:rsid w:val="00152B8C"/>
    <w:rsid w:val="0015473F"/>
    <w:rsid w:val="001616A9"/>
    <w:rsid w:val="001623D4"/>
    <w:rsid w:val="00163756"/>
    <w:rsid w:val="00163F69"/>
    <w:rsid w:val="00167FDB"/>
    <w:rsid w:val="00172D7D"/>
    <w:rsid w:val="001730EC"/>
    <w:rsid w:val="00177B38"/>
    <w:rsid w:val="0018018D"/>
    <w:rsid w:val="00180CA5"/>
    <w:rsid w:val="00186944"/>
    <w:rsid w:val="001908A9"/>
    <w:rsid w:val="00191E69"/>
    <w:rsid w:val="001923F5"/>
    <w:rsid w:val="001953F1"/>
    <w:rsid w:val="00195A56"/>
    <w:rsid w:val="001965E8"/>
    <w:rsid w:val="00196BB8"/>
    <w:rsid w:val="001A0E73"/>
    <w:rsid w:val="001A2BA5"/>
    <w:rsid w:val="001A718A"/>
    <w:rsid w:val="001B0D2E"/>
    <w:rsid w:val="001B4603"/>
    <w:rsid w:val="001C015B"/>
    <w:rsid w:val="001C3FA4"/>
    <w:rsid w:val="001C54B5"/>
    <w:rsid w:val="001C68C7"/>
    <w:rsid w:val="001C6AD3"/>
    <w:rsid w:val="001D789F"/>
    <w:rsid w:val="001E04F8"/>
    <w:rsid w:val="001E2DB8"/>
    <w:rsid w:val="001E4CA4"/>
    <w:rsid w:val="001F0786"/>
    <w:rsid w:val="001F2202"/>
    <w:rsid w:val="001F437A"/>
    <w:rsid w:val="001F55B1"/>
    <w:rsid w:val="00201B55"/>
    <w:rsid w:val="0020769A"/>
    <w:rsid w:val="00207F15"/>
    <w:rsid w:val="00212457"/>
    <w:rsid w:val="00220EB1"/>
    <w:rsid w:val="002224F7"/>
    <w:rsid w:val="0022799D"/>
    <w:rsid w:val="00231081"/>
    <w:rsid w:val="00232F21"/>
    <w:rsid w:val="00242C08"/>
    <w:rsid w:val="00243FF2"/>
    <w:rsid w:val="002456E5"/>
    <w:rsid w:val="00245D44"/>
    <w:rsid w:val="00250B9D"/>
    <w:rsid w:val="00250CA8"/>
    <w:rsid w:val="00252DAC"/>
    <w:rsid w:val="00252ED0"/>
    <w:rsid w:val="00252FA0"/>
    <w:rsid w:val="0025773D"/>
    <w:rsid w:val="00257C4F"/>
    <w:rsid w:val="002614D6"/>
    <w:rsid w:val="0026622F"/>
    <w:rsid w:val="00266C4F"/>
    <w:rsid w:val="0027337E"/>
    <w:rsid w:val="00275E38"/>
    <w:rsid w:val="00276481"/>
    <w:rsid w:val="0028517C"/>
    <w:rsid w:val="0028672F"/>
    <w:rsid w:val="00287E6E"/>
    <w:rsid w:val="00297367"/>
    <w:rsid w:val="002A1A44"/>
    <w:rsid w:val="002A4363"/>
    <w:rsid w:val="002A4420"/>
    <w:rsid w:val="002B17BA"/>
    <w:rsid w:val="002B29FF"/>
    <w:rsid w:val="002B39E3"/>
    <w:rsid w:val="002B3A87"/>
    <w:rsid w:val="002B6C0D"/>
    <w:rsid w:val="002C33A1"/>
    <w:rsid w:val="002C5169"/>
    <w:rsid w:val="002D38F1"/>
    <w:rsid w:val="002D4032"/>
    <w:rsid w:val="002D6765"/>
    <w:rsid w:val="002D73FE"/>
    <w:rsid w:val="002E1FE1"/>
    <w:rsid w:val="002F016B"/>
    <w:rsid w:val="002F28B2"/>
    <w:rsid w:val="002F2928"/>
    <w:rsid w:val="002F476A"/>
    <w:rsid w:val="002F5856"/>
    <w:rsid w:val="002F6D88"/>
    <w:rsid w:val="003021B5"/>
    <w:rsid w:val="00302D19"/>
    <w:rsid w:val="003074DD"/>
    <w:rsid w:val="003079BC"/>
    <w:rsid w:val="003106D4"/>
    <w:rsid w:val="00314078"/>
    <w:rsid w:val="00317327"/>
    <w:rsid w:val="00322A0A"/>
    <w:rsid w:val="003320E0"/>
    <w:rsid w:val="003345E7"/>
    <w:rsid w:val="00336A4F"/>
    <w:rsid w:val="00336EC6"/>
    <w:rsid w:val="00336EE7"/>
    <w:rsid w:val="003426B5"/>
    <w:rsid w:val="003428FE"/>
    <w:rsid w:val="00344F0C"/>
    <w:rsid w:val="003453F6"/>
    <w:rsid w:val="00347310"/>
    <w:rsid w:val="00351D2B"/>
    <w:rsid w:val="0035374B"/>
    <w:rsid w:val="00356305"/>
    <w:rsid w:val="0035763C"/>
    <w:rsid w:val="00357976"/>
    <w:rsid w:val="00362214"/>
    <w:rsid w:val="003660B4"/>
    <w:rsid w:val="003715D4"/>
    <w:rsid w:val="0038273F"/>
    <w:rsid w:val="00382D41"/>
    <w:rsid w:val="003919B9"/>
    <w:rsid w:val="00395F94"/>
    <w:rsid w:val="003A034A"/>
    <w:rsid w:val="003A432A"/>
    <w:rsid w:val="003A5EE0"/>
    <w:rsid w:val="003A6246"/>
    <w:rsid w:val="003A67AC"/>
    <w:rsid w:val="003B0368"/>
    <w:rsid w:val="003B1AB5"/>
    <w:rsid w:val="003B1CB2"/>
    <w:rsid w:val="003B3A56"/>
    <w:rsid w:val="003B4489"/>
    <w:rsid w:val="003B4534"/>
    <w:rsid w:val="003B4DDA"/>
    <w:rsid w:val="003B54AF"/>
    <w:rsid w:val="003C04F8"/>
    <w:rsid w:val="003C288B"/>
    <w:rsid w:val="003C41ED"/>
    <w:rsid w:val="003C7438"/>
    <w:rsid w:val="003D1B76"/>
    <w:rsid w:val="003D3AE9"/>
    <w:rsid w:val="003D649E"/>
    <w:rsid w:val="003D65ED"/>
    <w:rsid w:val="003D6B17"/>
    <w:rsid w:val="003E1427"/>
    <w:rsid w:val="003E3829"/>
    <w:rsid w:val="003E6C8C"/>
    <w:rsid w:val="003F08E3"/>
    <w:rsid w:val="003F0B8F"/>
    <w:rsid w:val="003F0F52"/>
    <w:rsid w:val="003F70EA"/>
    <w:rsid w:val="004034D6"/>
    <w:rsid w:val="00404311"/>
    <w:rsid w:val="00407CBE"/>
    <w:rsid w:val="00411EB7"/>
    <w:rsid w:val="00413710"/>
    <w:rsid w:val="004145B8"/>
    <w:rsid w:val="004270DD"/>
    <w:rsid w:val="00430E66"/>
    <w:rsid w:val="004315CA"/>
    <w:rsid w:val="004316E7"/>
    <w:rsid w:val="00434FAF"/>
    <w:rsid w:val="00437D0F"/>
    <w:rsid w:val="0044022D"/>
    <w:rsid w:val="004433F3"/>
    <w:rsid w:val="00451A27"/>
    <w:rsid w:val="004556A1"/>
    <w:rsid w:val="00456FB0"/>
    <w:rsid w:val="004578C5"/>
    <w:rsid w:val="004603C9"/>
    <w:rsid w:val="004642F7"/>
    <w:rsid w:val="00466342"/>
    <w:rsid w:val="00466B63"/>
    <w:rsid w:val="0046733F"/>
    <w:rsid w:val="00467ED0"/>
    <w:rsid w:val="00470F0C"/>
    <w:rsid w:val="00472E38"/>
    <w:rsid w:val="0047766A"/>
    <w:rsid w:val="00477CA7"/>
    <w:rsid w:val="00477D57"/>
    <w:rsid w:val="00482C79"/>
    <w:rsid w:val="00482DF2"/>
    <w:rsid w:val="0048573C"/>
    <w:rsid w:val="0049048A"/>
    <w:rsid w:val="0049381C"/>
    <w:rsid w:val="00494571"/>
    <w:rsid w:val="004B2781"/>
    <w:rsid w:val="004B40A6"/>
    <w:rsid w:val="004C2CC9"/>
    <w:rsid w:val="004C37E2"/>
    <w:rsid w:val="004C3A5C"/>
    <w:rsid w:val="004C6F3E"/>
    <w:rsid w:val="004C7B62"/>
    <w:rsid w:val="004D044B"/>
    <w:rsid w:val="004D0E2A"/>
    <w:rsid w:val="004D158B"/>
    <w:rsid w:val="004D7239"/>
    <w:rsid w:val="004D7D8D"/>
    <w:rsid w:val="004E02B6"/>
    <w:rsid w:val="004E07E8"/>
    <w:rsid w:val="004E468F"/>
    <w:rsid w:val="004E6E84"/>
    <w:rsid w:val="004E77D7"/>
    <w:rsid w:val="004F17CC"/>
    <w:rsid w:val="004F5FC5"/>
    <w:rsid w:val="00501F66"/>
    <w:rsid w:val="00502BE2"/>
    <w:rsid w:val="0050442C"/>
    <w:rsid w:val="0050726D"/>
    <w:rsid w:val="00507EFC"/>
    <w:rsid w:val="00512865"/>
    <w:rsid w:val="005171DE"/>
    <w:rsid w:val="0051722F"/>
    <w:rsid w:val="00517402"/>
    <w:rsid w:val="00520FCD"/>
    <w:rsid w:val="005212D5"/>
    <w:rsid w:val="00523CE5"/>
    <w:rsid w:val="00524CD6"/>
    <w:rsid w:val="0052765D"/>
    <w:rsid w:val="00530248"/>
    <w:rsid w:val="00531E46"/>
    <w:rsid w:val="00534A37"/>
    <w:rsid w:val="00534AC0"/>
    <w:rsid w:val="005458D0"/>
    <w:rsid w:val="0054794E"/>
    <w:rsid w:val="00553904"/>
    <w:rsid w:val="00557091"/>
    <w:rsid w:val="00560365"/>
    <w:rsid w:val="0057098F"/>
    <w:rsid w:val="005716A2"/>
    <w:rsid w:val="005763F5"/>
    <w:rsid w:val="00577309"/>
    <w:rsid w:val="00585240"/>
    <w:rsid w:val="00585961"/>
    <w:rsid w:val="005867D5"/>
    <w:rsid w:val="0058710E"/>
    <w:rsid w:val="005906F0"/>
    <w:rsid w:val="0059115F"/>
    <w:rsid w:val="00593294"/>
    <w:rsid w:val="00593EBE"/>
    <w:rsid w:val="005951A2"/>
    <w:rsid w:val="00597A1F"/>
    <w:rsid w:val="00597F1B"/>
    <w:rsid w:val="005A213F"/>
    <w:rsid w:val="005A22FE"/>
    <w:rsid w:val="005A3DAB"/>
    <w:rsid w:val="005A7A4E"/>
    <w:rsid w:val="005A7A73"/>
    <w:rsid w:val="005B108B"/>
    <w:rsid w:val="005B1536"/>
    <w:rsid w:val="005B227F"/>
    <w:rsid w:val="005B44F4"/>
    <w:rsid w:val="005B637B"/>
    <w:rsid w:val="005C04C4"/>
    <w:rsid w:val="005C2579"/>
    <w:rsid w:val="005C3A1D"/>
    <w:rsid w:val="005C480A"/>
    <w:rsid w:val="005C6085"/>
    <w:rsid w:val="005C6788"/>
    <w:rsid w:val="005D2091"/>
    <w:rsid w:val="005D2A71"/>
    <w:rsid w:val="005D530B"/>
    <w:rsid w:val="005E001C"/>
    <w:rsid w:val="005E41ED"/>
    <w:rsid w:val="005E48F7"/>
    <w:rsid w:val="005E4B23"/>
    <w:rsid w:val="005F03EC"/>
    <w:rsid w:val="005F318F"/>
    <w:rsid w:val="005F338A"/>
    <w:rsid w:val="005F5579"/>
    <w:rsid w:val="005F5DB7"/>
    <w:rsid w:val="005F6A28"/>
    <w:rsid w:val="005F6C52"/>
    <w:rsid w:val="00600E9B"/>
    <w:rsid w:val="006013A5"/>
    <w:rsid w:val="00601410"/>
    <w:rsid w:val="006027A4"/>
    <w:rsid w:val="0060798C"/>
    <w:rsid w:val="0061180A"/>
    <w:rsid w:val="00620D33"/>
    <w:rsid w:val="0062387E"/>
    <w:rsid w:val="006256E1"/>
    <w:rsid w:val="00632528"/>
    <w:rsid w:val="00632BE5"/>
    <w:rsid w:val="006341F8"/>
    <w:rsid w:val="00636F07"/>
    <w:rsid w:val="006401B7"/>
    <w:rsid w:val="00646DCF"/>
    <w:rsid w:val="00654234"/>
    <w:rsid w:val="0065708F"/>
    <w:rsid w:val="0066569B"/>
    <w:rsid w:val="006671F8"/>
    <w:rsid w:val="00670A59"/>
    <w:rsid w:val="00671DB1"/>
    <w:rsid w:val="0068043C"/>
    <w:rsid w:val="00680B85"/>
    <w:rsid w:val="006810AA"/>
    <w:rsid w:val="00683C09"/>
    <w:rsid w:val="00684C4A"/>
    <w:rsid w:val="00684D22"/>
    <w:rsid w:val="00685847"/>
    <w:rsid w:val="00690A2F"/>
    <w:rsid w:val="00691421"/>
    <w:rsid w:val="00692CE2"/>
    <w:rsid w:val="0069393F"/>
    <w:rsid w:val="0069435D"/>
    <w:rsid w:val="0069522D"/>
    <w:rsid w:val="00696128"/>
    <w:rsid w:val="006A616E"/>
    <w:rsid w:val="006A65C3"/>
    <w:rsid w:val="006A6741"/>
    <w:rsid w:val="006B4105"/>
    <w:rsid w:val="006B77AF"/>
    <w:rsid w:val="006C235A"/>
    <w:rsid w:val="006C3015"/>
    <w:rsid w:val="006C67F3"/>
    <w:rsid w:val="006D342C"/>
    <w:rsid w:val="006D5892"/>
    <w:rsid w:val="006D5DF2"/>
    <w:rsid w:val="006D7031"/>
    <w:rsid w:val="006D71C6"/>
    <w:rsid w:val="006E1147"/>
    <w:rsid w:val="006E1C66"/>
    <w:rsid w:val="006E2CEF"/>
    <w:rsid w:val="006E7D95"/>
    <w:rsid w:val="006F0863"/>
    <w:rsid w:val="006F2F84"/>
    <w:rsid w:val="00701168"/>
    <w:rsid w:val="00703230"/>
    <w:rsid w:val="0070392B"/>
    <w:rsid w:val="0070428D"/>
    <w:rsid w:val="00704B83"/>
    <w:rsid w:val="00704B93"/>
    <w:rsid w:val="0070643C"/>
    <w:rsid w:val="00706921"/>
    <w:rsid w:val="00707931"/>
    <w:rsid w:val="00715096"/>
    <w:rsid w:val="00715E4C"/>
    <w:rsid w:val="00716416"/>
    <w:rsid w:val="00722586"/>
    <w:rsid w:val="00722F9B"/>
    <w:rsid w:val="007276D6"/>
    <w:rsid w:val="007348B4"/>
    <w:rsid w:val="007357CB"/>
    <w:rsid w:val="00735D31"/>
    <w:rsid w:val="00750D63"/>
    <w:rsid w:val="00752170"/>
    <w:rsid w:val="00752F65"/>
    <w:rsid w:val="00753BF9"/>
    <w:rsid w:val="0075431C"/>
    <w:rsid w:val="00755CDC"/>
    <w:rsid w:val="0075634B"/>
    <w:rsid w:val="00756F54"/>
    <w:rsid w:val="0075757D"/>
    <w:rsid w:val="00760037"/>
    <w:rsid w:val="007618E7"/>
    <w:rsid w:val="00761A7F"/>
    <w:rsid w:val="007625B9"/>
    <w:rsid w:val="00762DE4"/>
    <w:rsid w:val="00764F09"/>
    <w:rsid w:val="00766927"/>
    <w:rsid w:val="007716B0"/>
    <w:rsid w:val="00771EDF"/>
    <w:rsid w:val="00776BC2"/>
    <w:rsid w:val="00780B71"/>
    <w:rsid w:val="00786C10"/>
    <w:rsid w:val="00786CAA"/>
    <w:rsid w:val="00787B20"/>
    <w:rsid w:val="00792344"/>
    <w:rsid w:val="0079276E"/>
    <w:rsid w:val="00796F6D"/>
    <w:rsid w:val="007A05A8"/>
    <w:rsid w:val="007A15A7"/>
    <w:rsid w:val="007A213F"/>
    <w:rsid w:val="007B2DCC"/>
    <w:rsid w:val="007B450B"/>
    <w:rsid w:val="007B4B11"/>
    <w:rsid w:val="007B7461"/>
    <w:rsid w:val="007C11E5"/>
    <w:rsid w:val="007C7A57"/>
    <w:rsid w:val="007D4AB2"/>
    <w:rsid w:val="007D7AE7"/>
    <w:rsid w:val="007E135B"/>
    <w:rsid w:val="007E2E54"/>
    <w:rsid w:val="007E3C51"/>
    <w:rsid w:val="007E4FF5"/>
    <w:rsid w:val="007E65CE"/>
    <w:rsid w:val="007F0CDD"/>
    <w:rsid w:val="007F754C"/>
    <w:rsid w:val="00801D45"/>
    <w:rsid w:val="00803171"/>
    <w:rsid w:val="00803D19"/>
    <w:rsid w:val="0080508A"/>
    <w:rsid w:val="008050DE"/>
    <w:rsid w:val="008126B5"/>
    <w:rsid w:val="00813221"/>
    <w:rsid w:val="008136D1"/>
    <w:rsid w:val="008148AE"/>
    <w:rsid w:val="00816743"/>
    <w:rsid w:val="008171AA"/>
    <w:rsid w:val="008179B1"/>
    <w:rsid w:val="008208CF"/>
    <w:rsid w:val="0082749B"/>
    <w:rsid w:val="00832A5C"/>
    <w:rsid w:val="00833848"/>
    <w:rsid w:val="008343E5"/>
    <w:rsid w:val="00834880"/>
    <w:rsid w:val="00840A6C"/>
    <w:rsid w:val="00840A8E"/>
    <w:rsid w:val="008412AC"/>
    <w:rsid w:val="00841C19"/>
    <w:rsid w:val="00846E61"/>
    <w:rsid w:val="008474E0"/>
    <w:rsid w:val="008527FE"/>
    <w:rsid w:val="00856DFB"/>
    <w:rsid w:val="00857DE1"/>
    <w:rsid w:val="00860471"/>
    <w:rsid w:val="0086184F"/>
    <w:rsid w:val="00862AC4"/>
    <w:rsid w:val="00863A24"/>
    <w:rsid w:val="00864018"/>
    <w:rsid w:val="0087185F"/>
    <w:rsid w:val="008720C2"/>
    <w:rsid w:val="008761B8"/>
    <w:rsid w:val="00881CA6"/>
    <w:rsid w:val="008844C4"/>
    <w:rsid w:val="00884F85"/>
    <w:rsid w:val="00892127"/>
    <w:rsid w:val="0089659E"/>
    <w:rsid w:val="0089766F"/>
    <w:rsid w:val="008A1753"/>
    <w:rsid w:val="008A4536"/>
    <w:rsid w:val="008A639F"/>
    <w:rsid w:val="008A75D8"/>
    <w:rsid w:val="008B10BE"/>
    <w:rsid w:val="008B1BED"/>
    <w:rsid w:val="008B242F"/>
    <w:rsid w:val="008B356E"/>
    <w:rsid w:val="008B4333"/>
    <w:rsid w:val="008B491D"/>
    <w:rsid w:val="008B4B6F"/>
    <w:rsid w:val="008C0087"/>
    <w:rsid w:val="008C20B3"/>
    <w:rsid w:val="008C4CA0"/>
    <w:rsid w:val="008C6528"/>
    <w:rsid w:val="008C6C75"/>
    <w:rsid w:val="008D167E"/>
    <w:rsid w:val="008D2AB8"/>
    <w:rsid w:val="008E564B"/>
    <w:rsid w:val="008E66CB"/>
    <w:rsid w:val="008E6897"/>
    <w:rsid w:val="008E6AB6"/>
    <w:rsid w:val="008E7EFC"/>
    <w:rsid w:val="008F0CC4"/>
    <w:rsid w:val="008F3F3C"/>
    <w:rsid w:val="008F6069"/>
    <w:rsid w:val="009050C2"/>
    <w:rsid w:val="00905D7E"/>
    <w:rsid w:val="0090641E"/>
    <w:rsid w:val="00906E21"/>
    <w:rsid w:val="0091048C"/>
    <w:rsid w:val="00912D87"/>
    <w:rsid w:val="0091505B"/>
    <w:rsid w:val="00917DE5"/>
    <w:rsid w:val="009215E6"/>
    <w:rsid w:val="00922BB9"/>
    <w:rsid w:val="0092467A"/>
    <w:rsid w:val="009252AD"/>
    <w:rsid w:val="00926874"/>
    <w:rsid w:val="00936800"/>
    <w:rsid w:val="00941036"/>
    <w:rsid w:val="0094345B"/>
    <w:rsid w:val="009444B7"/>
    <w:rsid w:val="009452C9"/>
    <w:rsid w:val="00945E8E"/>
    <w:rsid w:val="009502BC"/>
    <w:rsid w:val="00951814"/>
    <w:rsid w:val="00953771"/>
    <w:rsid w:val="00973D99"/>
    <w:rsid w:val="009764DF"/>
    <w:rsid w:val="00976C5E"/>
    <w:rsid w:val="00984090"/>
    <w:rsid w:val="00993C44"/>
    <w:rsid w:val="009972EE"/>
    <w:rsid w:val="00997CFE"/>
    <w:rsid w:val="009A0CE7"/>
    <w:rsid w:val="009A180A"/>
    <w:rsid w:val="009A3FFA"/>
    <w:rsid w:val="009A4105"/>
    <w:rsid w:val="009A4240"/>
    <w:rsid w:val="009A4D94"/>
    <w:rsid w:val="009A5710"/>
    <w:rsid w:val="009A6314"/>
    <w:rsid w:val="009B1A3F"/>
    <w:rsid w:val="009B5B76"/>
    <w:rsid w:val="009B5E00"/>
    <w:rsid w:val="009B5FD5"/>
    <w:rsid w:val="009B63D5"/>
    <w:rsid w:val="009B75F3"/>
    <w:rsid w:val="009C0F7A"/>
    <w:rsid w:val="009C1323"/>
    <w:rsid w:val="009C19D9"/>
    <w:rsid w:val="009C2CA9"/>
    <w:rsid w:val="009C3C25"/>
    <w:rsid w:val="009C3C9E"/>
    <w:rsid w:val="009C4EAC"/>
    <w:rsid w:val="009D07BD"/>
    <w:rsid w:val="009D2CC3"/>
    <w:rsid w:val="009D4699"/>
    <w:rsid w:val="009E7BB4"/>
    <w:rsid w:val="009F4B31"/>
    <w:rsid w:val="009F6430"/>
    <w:rsid w:val="009F7407"/>
    <w:rsid w:val="009F7E2C"/>
    <w:rsid w:val="00A06046"/>
    <w:rsid w:val="00A11EA0"/>
    <w:rsid w:val="00A12FB5"/>
    <w:rsid w:val="00A14E94"/>
    <w:rsid w:val="00A15CA0"/>
    <w:rsid w:val="00A17D3B"/>
    <w:rsid w:val="00A20733"/>
    <w:rsid w:val="00A21DBF"/>
    <w:rsid w:val="00A239E3"/>
    <w:rsid w:val="00A241C1"/>
    <w:rsid w:val="00A27043"/>
    <w:rsid w:val="00A307A7"/>
    <w:rsid w:val="00A30886"/>
    <w:rsid w:val="00A309D1"/>
    <w:rsid w:val="00A32A78"/>
    <w:rsid w:val="00A3304A"/>
    <w:rsid w:val="00A373A5"/>
    <w:rsid w:val="00A40497"/>
    <w:rsid w:val="00A40A39"/>
    <w:rsid w:val="00A41DCC"/>
    <w:rsid w:val="00A433F2"/>
    <w:rsid w:val="00A44B5C"/>
    <w:rsid w:val="00A4682C"/>
    <w:rsid w:val="00A47757"/>
    <w:rsid w:val="00A5014E"/>
    <w:rsid w:val="00A52E1A"/>
    <w:rsid w:val="00A52EE3"/>
    <w:rsid w:val="00A53996"/>
    <w:rsid w:val="00A54020"/>
    <w:rsid w:val="00A552FC"/>
    <w:rsid w:val="00A579F4"/>
    <w:rsid w:val="00A61FF2"/>
    <w:rsid w:val="00A640F0"/>
    <w:rsid w:val="00A6525F"/>
    <w:rsid w:val="00A70A68"/>
    <w:rsid w:val="00A72BE9"/>
    <w:rsid w:val="00A737BA"/>
    <w:rsid w:val="00A74CB8"/>
    <w:rsid w:val="00A810CE"/>
    <w:rsid w:val="00A81186"/>
    <w:rsid w:val="00A818BC"/>
    <w:rsid w:val="00A82E72"/>
    <w:rsid w:val="00A8397C"/>
    <w:rsid w:val="00A83FDD"/>
    <w:rsid w:val="00A84453"/>
    <w:rsid w:val="00A84749"/>
    <w:rsid w:val="00A87EB6"/>
    <w:rsid w:val="00A91BA2"/>
    <w:rsid w:val="00A91FA9"/>
    <w:rsid w:val="00A92564"/>
    <w:rsid w:val="00A9261C"/>
    <w:rsid w:val="00A92B42"/>
    <w:rsid w:val="00A97AAF"/>
    <w:rsid w:val="00AA179C"/>
    <w:rsid w:val="00AA2910"/>
    <w:rsid w:val="00AA2C49"/>
    <w:rsid w:val="00AA6BF6"/>
    <w:rsid w:val="00AA7CBC"/>
    <w:rsid w:val="00AA7DA7"/>
    <w:rsid w:val="00AB34F9"/>
    <w:rsid w:val="00AB3CFF"/>
    <w:rsid w:val="00AB6F52"/>
    <w:rsid w:val="00AC05D1"/>
    <w:rsid w:val="00AC181A"/>
    <w:rsid w:val="00AC21E2"/>
    <w:rsid w:val="00AC2791"/>
    <w:rsid w:val="00AC2CA8"/>
    <w:rsid w:val="00AD1B8F"/>
    <w:rsid w:val="00AD268F"/>
    <w:rsid w:val="00AD287F"/>
    <w:rsid w:val="00AE229B"/>
    <w:rsid w:val="00AE3823"/>
    <w:rsid w:val="00AE3EFA"/>
    <w:rsid w:val="00AF03F7"/>
    <w:rsid w:val="00AF19C8"/>
    <w:rsid w:val="00AF3A40"/>
    <w:rsid w:val="00B01655"/>
    <w:rsid w:val="00B01683"/>
    <w:rsid w:val="00B03271"/>
    <w:rsid w:val="00B0330C"/>
    <w:rsid w:val="00B05147"/>
    <w:rsid w:val="00B074F6"/>
    <w:rsid w:val="00B10224"/>
    <w:rsid w:val="00B11C58"/>
    <w:rsid w:val="00B16362"/>
    <w:rsid w:val="00B21632"/>
    <w:rsid w:val="00B228C2"/>
    <w:rsid w:val="00B24FAA"/>
    <w:rsid w:val="00B2634F"/>
    <w:rsid w:val="00B266B3"/>
    <w:rsid w:val="00B30412"/>
    <w:rsid w:val="00B32CBB"/>
    <w:rsid w:val="00B3530F"/>
    <w:rsid w:val="00B365D2"/>
    <w:rsid w:val="00B37EB9"/>
    <w:rsid w:val="00B4096A"/>
    <w:rsid w:val="00B4456C"/>
    <w:rsid w:val="00B44D95"/>
    <w:rsid w:val="00B51D5B"/>
    <w:rsid w:val="00B52AFE"/>
    <w:rsid w:val="00B52D40"/>
    <w:rsid w:val="00B56BB4"/>
    <w:rsid w:val="00B57938"/>
    <w:rsid w:val="00B60BDE"/>
    <w:rsid w:val="00B6136F"/>
    <w:rsid w:val="00B65716"/>
    <w:rsid w:val="00B6617A"/>
    <w:rsid w:val="00B67588"/>
    <w:rsid w:val="00B7201F"/>
    <w:rsid w:val="00B73D2A"/>
    <w:rsid w:val="00B73D4A"/>
    <w:rsid w:val="00B7521A"/>
    <w:rsid w:val="00B752DC"/>
    <w:rsid w:val="00B8222E"/>
    <w:rsid w:val="00B86DF2"/>
    <w:rsid w:val="00B871B6"/>
    <w:rsid w:val="00B87B19"/>
    <w:rsid w:val="00B90C2E"/>
    <w:rsid w:val="00B9124A"/>
    <w:rsid w:val="00B918D4"/>
    <w:rsid w:val="00B92A62"/>
    <w:rsid w:val="00B95EAD"/>
    <w:rsid w:val="00BA7D54"/>
    <w:rsid w:val="00BB01DE"/>
    <w:rsid w:val="00BB1BA2"/>
    <w:rsid w:val="00BB3AE3"/>
    <w:rsid w:val="00BB635C"/>
    <w:rsid w:val="00BC05F4"/>
    <w:rsid w:val="00BC27DF"/>
    <w:rsid w:val="00BC311E"/>
    <w:rsid w:val="00BC365D"/>
    <w:rsid w:val="00BD2C26"/>
    <w:rsid w:val="00BD76ED"/>
    <w:rsid w:val="00BE0060"/>
    <w:rsid w:val="00BE2E54"/>
    <w:rsid w:val="00BE65BD"/>
    <w:rsid w:val="00BE7921"/>
    <w:rsid w:val="00BE7CCB"/>
    <w:rsid w:val="00BF2DE9"/>
    <w:rsid w:val="00C022B4"/>
    <w:rsid w:val="00C06F7B"/>
    <w:rsid w:val="00C07347"/>
    <w:rsid w:val="00C10C07"/>
    <w:rsid w:val="00C12204"/>
    <w:rsid w:val="00C13D07"/>
    <w:rsid w:val="00C15929"/>
    <w:rsid w:val="00C15D36"/>
    <w:rsid w:val="00C17021"/>
    <w:rsid w:val="00C23722"/>
    <w:rsid w:val="00C3070E"/>
    <w:rsid w:val="00C310B5"/>
    <w:rsid w:val="00C31B69"/>
    <w:rsid w:val="00C3253C"/>
    <w:rsid w:val="00C3521C"/>
    <w:rsid w:val="00C4120E"/>
    <w:rsid w:val="00C41650"/>
    <w:rsid w:val="00C41D3D"/>
    <w:rsid w:val="00C461D9"/>
    <w:rsid w:val="00C462CB"/>
    <w:rsid w:val="00C5019B"/>
    <w:rsid w:val="00C51BF4"/>
    <w:rsid w:val="00C5237A"/>
    <w:rsid w:val="00C60AAB"/>
    <w:rsid w:val="00C64D49"/>
    <w:rsid w:val="00C659B9"/>
    <w:rsid w:val="00C66B8E"/>
    <w:rsid w:val="00C7027C"/>
    <w:rsid w:val="00C71D50"/>
    <w:rsid w:val="00C72C91"/>
    <w:rsid w:val="00C76C84"/>
    <w:rsid w:val="00C77360"/>
    <w:rsid w:val="00C77EDE"/>
    <w:rsid w:val="00C8205E"/>
    <w:rsid w:val="00C824D1"/>
    <w:rsid w:val="00C84408"/>
    <w:rsid w:val="00C84978"/>
    <w:rsid w:val="00C855D6"/>
    <w:rsid w:val="00C86CEA"/>
    <w:rsid w:val="00C94CA5"/>
    <w:rsid w:val="00C95082"/>
    <w:rsid w:val="00CA1F96"/>
    <w:rsid w:val="00CA562D"/>
    <w:rsid w:val="00CB33F6"/>
    <w:rsid w:val="00CB5754"/>
    <w:rsid w:val="00CB57DB"/>
    <w:rsid w:val="00CC02DB"/>
    <w:rsid w:val="00CC1180"/>
    <w:rsid w:val="00CC14ED"/>
    <w:rsid w:val="00CC2038"/>
    <w:rsid w:val="00CC650A"/>
    <w:rsid w:val="00CD1B7E"/>
    <w:rsid w:val="00CD21EE"/>
    <w:rsid w:val="00CD247D"/>
    <w:rsid w:val="00CD5A40"/>
    <w:rsid w:val="00CD7842"/>
    <w:rsid w:val="00CD797B"/>
    <w:rsid w:val="00CE0916"/>
    <w:rsid w:val="00CE49C0"/>
    <w:rsid w:val="00CE5E63"/>
    <w:rsid w:val="00CE7C3E"/>
    <w:rsid w:val="00CF1CD2"/>
    <w:rsid w:val="00CF26FC"/>
    <w:rsid w:val="00CF2D3C"/>
    <w:rsid w:val="00CF5033"/>
    <w:rsid w:val="00CF6ECD"/>
    <w:rsid w:val="00D034C4"/>
    <w:rsid w:val="00D04B88"/>
    <w:rsid w:val="00D05423"/>
    <w:rsid w:val="00D065AA"/>
    <w:rsid w:val="00D11207"/>
    <w:rsid w:val="00D11926"/>
    <w:rsid w:val="00D14367"/>
    <w:rsid w:val="00D1669B"/>
    <w:rsid w:val="00D25667"/>
    <w:rsid w:val="00D256DA"/>
    <w:rsid w:val="00D33FFD"/>
    <w:rsid w:val="00D34487"/>
    <w:rsid w:val="00D35433"/>
    <w:rsid w:val="00D35569"/>
    <w:rsid w:val="00D361CF"/>
    <w:rsid w:val="00D43AD0"/>
    <w:rsid w:val="00D44CF9"/>
    <w:rsid w:val="00D45E7C"/>
    <w:rsid w:val="00D46A68"/>
    <w:rsid w:val="00D51291"/>
    <w:rsid w:val="00D53169"/>
    <w:rsid w:val="00D54B26"/>
    <w:rsid w:val="00D57C0F"/>
    <w:rsid w:val="00D57DA5"/>
    <w:rsid w:val="00D625FF"/>
    <w:rsid w:val="00D67A45"/>
    <w:rsid w:val="00D74FEC"/>
    <w:rsid w:val="00D754E4"/>
    <w:rsid w:val="00D80874"/>
    <w:rsid w:val="00D83230"/>
    <w:rsid w:val="00D83B23"/>
    <w:rsid w:val="00D83FBC"/>
    <w:rsid w:val="00D86338"/>
    <w:rsid w:val="00D86C54"/>
    <w:rsid w:val="00D87A90"/>
    <w:rsid w:val="00D91C3B"/>
    <w:rsid w:val="00D93957"/>
    <w:rsid w:val="00D9581B"/>
    <w:rsid w:val="00DA4CE4"/>
    <w:rsid w:val="00DA5CF0"/>
    <w:rsid w:val="00DA5DF8"/>
    <w:rsid w:val="00DA73E1"/>
    <w:rsid w:val="00DA75F9"/>
    <w:rsid w:val="00DB0561"/>
    <w:rsid w:val="00DB468E"/>
    <w:rsid w:val="00DC4CE1"/>
    <w:rsid w:val="00DC508C"/>
    <w:rsid w:val="00DD2484"/>
    <w:rsid w:val="00DD37A9"/>
    <w:rsid w:val="00DD3990"/>
    <w:rsid w:val="00DE0D1D"/>
    <w:rsid w:val="00DE6BCD"/>
    <w:rsid w:val="00DF2384"/>
    <w:rsid w:val="00DF4792"/>
    <w:rsid w:val="00DF5D34"/>
    <w:rsid w:val="00DF5D49"/>
    <w:rsid w:val="00E011B5"/>
    <w:rsid w:val="00E01CF1"/>
    <w:rsid w:val="00E02CD3"/>
    <w:rsid w:val="00E06D0F"/>
    <w:rsid w:val="00E1289E"/>
    <w:rsid w:val="00E13039"/>
    <w:rsid w:val="00E140EB"/>
    <w:rsid w:val="00E15E69"/>
    <w:rsid w:val="00E16CCB"/>
    <w:rsid w:val="00E16E35"/>
    <w:rsid w:val="00E21FCF"/>
    <w:rsid w:val="00E242F0"/>
    <w:rsid w:val="00E24B4C"/>
    <w:rsid w:val="00E3021A"/>
    <w:rsid w:val="00E349E6"/>
    <w:rsid w:val="00E352A4"/>
    <w:rsid w:val="00E3658E"/>
    <w:rsid w:val="00E422F3"/>
    <w:rsid w:val="00E42D33"/>
    <w:rsid w:val="00E444B7"/>
    <w:rsid w:val="00E45656"/>
    <w:rsid w:val="00E45FD4"/>
    <w:rsid w:val="00E53898"/>
    <w:rsid w:val="00E5491F"/>
    <w:rsid w:val="00E55508"/>
    <w:rsid w:val="00E57F92"/>
    <w:rsid w:val="00E608B2"/>
    <w:rsid w:val="00E60AF6"/>
    <w:rsid w:val="00E61866"/>
    <w:rsid w:val="00E658DE"/>
    <w:rsid w:val="00E659E6"/>
    <w:rsid w:val="00E6637C"/>
    <w:rsid w:val="00E66F15"/>
    <w:rsid w:val="00E7051D"/>
    <w:rsid w:val="00E72E2A"/>
    <w:rsid w:val="00E73BB0"/>
    <w:rsid w:val="00E77B87"/>
    <w:rsid w:val="00E77B98"/>
    <w:rsid w:val="00E77FFA"/>
    <w:rsid w:val="00E80156"/>
    <w:rsid w:val="00E822C4"/>
    <w:rsid w:val="00E83B39"/>
    <w:rsid w:val="00E84611"/>
    <w:rsid w:val="00E8634D"/>
    <w:rsid w:val="00EA0890"/>
    <w:rsid w:val="00EA7744"/>
    <w:rsid w:val="00EB0E67"/>
    <w:rsid w:val="00EB16D6"/>
    <w:rsid w:val="00EB1F5B"/>
    <w:rsid w:val="00EB2BE2"/>
    <w:rsid w:val="00EB6A34"/>
    <w:rsid w:val="00EB72EB"/>
    <w:rsid w:val="00EC3D69"/>
    <w:rsid w:val="00ED2B1F"/>
    <w:rsid w:val="00ED3F17"/>
    <w:rsid w:val="00ED46D4"/>
    <w:rsid w:val="00ED4ACA"/>
    <w:rsid w:val="00ED7077"/>
    <w:rsid w:val="00ED7145"/>
    <w:rsid w:val="00EE17AB"/>
    <w:rsid w:val="00EE1F41"/>
    <w:rsid w:val="00EE3331"/>
    <w:rsid w:val="00EE3918"/>
    <w:rsid w:val="00EE46E0"/>
    <w:rsid w:val="00EE6C3E"/>
    <w:rsid w:val="00EE7DE1"/>
    <w:rsid w:val="00EF030C"/>
    <w:rsid w:val="00EF25D1"/>
    <w:rsid w:val="00EF4AFB"/>
    <w:rsid w:val="00EF7360"/>
    <w:rsid w:val="00F0327C"/>
    <w:rsid w:val="00F07E5D"/>
    <w:rsid w:val="00F16E07"/>
    <w:rsid w:val="00F17689"/>
    <w:rsid w:val="00F2066C"/>
    <w:rsid w:val="00F26DB8"/>
    <w:rsid w:val="00F2758B"/>
    <w:rsid w:val="00F32697"/>
    <w:rsid w:val="00F33DD1"/>
    <w:rsid w:val="00F346F7"/>
    <w:rsid w:val="00F36945"/>
    <w:rsid w:val="00F36F7E"/>
    <w:rsid w:val="00F421E5"/>
    <w:rsid w:val="00F4456E"/>
    <w:rsid w:val="00F470B9"/>
    <w:rsid w:val="00F474C2"/>
    <w:rsid w:val="00F47516"/>
    <w:rsid w:val="00F47DD0"/>
    <w:rsid w:val="00F5384D"/>
    <w:rsid w:val="00F53936"/>
    <w:rsid w:val="00F543F4"/>
    <w:rsid w:val="00F60309"/>
    <w:rsid w:val="00F60D75"/>
    <w:rsid w:val="00F63731"/>
    <w:rsid w:val="00F6511D"/>
    <w:rsid w:val="00F67B7F"/>
    <w:rsid w:val="00F718F1"/>
    <w:rsid w:val="00F71A5E"/>
    <w:rsid w:val="00F73C6C"/>
    <w:rsid w:val="00F74C00"/>
    <w:rsid w:val="00F750A4"/>
    <w:rsid w:val="00F76C69"/>
    <w:rsid w:val="00F941D0"/>
    <w:rsid w:val="00F94C0D"/>
    <w:rsid w:val="00FA07C8"/>
    <w:rsid w:val="00FA71D7"/>
    <w:rsid w:val="00FA729A"/>
    <w:rsid w:val="00FB24DF"/>
    <w:rsid w:val="00FB30A5"/>
    <w:rsid w:val="00FB4A4F"/>
    <w:rsid w:val="00FC5E9B"/>
    <w:rsid w:val="00FC741D"/>
    <w:rsid w:val="00FD25B4"/>
    <w:rsid w:val="00FD69A1"/>
    <w:rsid w:val="00FD7AE5"/>
    <w:rsid w:val="00FE1A69"/>
    <w:rsid w:val="00FE4EE0"/>
    <w:rsid w:val="00FE523B"/>
    <w:rsid w:val="00FE5CB7"/>
    <w:rsid w:val="00FF5A47"/>
    <w:rsid w:val="00FF6166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1C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9F6430"/>
    <w:rPr>
      <w:color w:val="000080"/>
      <w:u w:val="single"/>
    </w:rPr>
  </w:style>
  <w:style w:type="paragraph" w:customStyle="1" w:styleId="14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5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">
    <w:name w:val="Subtitle"/>
    <w:basedOn w:val="a"/>
    <w:next w:val="ac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1"/>
    <w:uiPriority w:val="99"/>
    <w:rsid w:val="009F6430"/>
    <w:pPr>
      <w:spacing w:before="280" w:after="280"/>
    </w:pPr>
    <w:rPr>
      <w:lang w:val="ru-RU"/>
    </w:rPr>
  </w:style>
  <w:style w:type="paragraph" w:styleId="af2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3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qFormat/>
    <w:rsid w:val="009F6430"/>
    <w:pPr>
      <w:spacing w:before="280" w:after="280"/>
    </w:pPr>
    <w:rPr>
      <w:rFonts w:eastAsia="Calibri"/>
      <w:lang w:val="ru-RU"/>
    </w:rPr>
  </w:style>
  <w:style w:type="paragraph" w:styleId="af4">
    <w:name w:val="Body Text Indent"/>
    <w:basedOn w:val="a"/>
    <w:link w:val="af5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9F6430"/>
  </w:style>
  <w:style w:type="paragraph" w:customStyle="1" w:styleId="18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1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a">
    <w:name w:val="Стиль1"/>
    <w:basedOn w:val="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aliases w:val="EBRD List,CA bullets,Details"/>
    <w:basedOn w:val="a"/>
    <w:link w:val="afd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link w:val="ListParagraphChar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e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f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0">
    <w:name w:val="No Spacing"/>
    <w:uiPriority w:val="1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FB24DF"/>
  </w:style>
  <w:style w:type="character" w:styleId="aff1">
    <w:name w:val="Emphasis"/>
    <w:basedOn w:val="a0"/>
    <w:uiPriority w:val="20"/>
    <w:qFormat/>
    <w:rsid w:val="008C20B3"/>
    <w:rPr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qFormat/>
    <w:rsid w:val="00196BB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0">
    <w:name w:val="rvts0"/>
    <w:rsid w:val="00530248"/>
  </w:style>
  <w:style w:type="character" w:customStyle="1" w:styleId="BodyText">
    <w:name w:val="Body Text Знак"/>
    <w:link w:val="1c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basedOn w:val="a0"/>
    <w:rsid w:val="00A239E3"/>
  </w:style>
  <w:style w:type="table" w:customStyle="1" w:styleId="1d">
    <w:name w:val="Сетка таблицы1"/>
    <w:basedOn w:val="a1"/>
    <w:next w:val="afe"/>
    <w:rsid w:val="0065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semiHidden/>
    <w:unhideWhenUsed/>
    <w:rsid w:val="00D25667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basedOn w:val="a0"/>
    <w:link w:val="aff2"/>
    <w:semiHidden/>
    <w:rsid w:val="00D25667"/>
    <w:rPr>
      <w:rFonts w:ascii="Tahoma" w:hAnsi="Tahoma" w:cs="Tahoma"/>
      <w:sz w:val="16"/>
      <w:szCs w:val="16"/>
      <w:lang w:val="en-GB" w:eastAsia="ar-SA"/>
    </w:rPr>
  </w:style>
  <w:style w:type="character" w:customStyle="1" w:styleId="afd">
    <w:name w:val="Абзац списку Знак"/>
    <w:aliases w:val="EBRD List Знак,CA bullets Знак,Details Знак"/>
    <w:link w:val="afc"/>
    <w:uiPriority w:val="34"/>
    <w:locked/>
    <w:rsid w:val="00AA179C"/>
    <w:rPr>
      <w:sz w:val="22"/>
      <w:lang w:val="uk-UA" w:eastAsia="ar-SA"/>
    </w:rPr>
  </w:style>
  <w:style w:type="character" w:customStyle="1" w:styleId="af5">
    <w:name w:val="Основний текст з відступом Знак"/>
    <w:basedOn w:val="a0"/>
    <w:link w:val="af4"/>
    <w:rsid w:val="00AA6BF6"/>
    <w:rPr>
      <w:rFonts w:eastAsia="Calibri"/>
      <w:sz w:val="24"/>
      <w:szCs w:val="24"/>
      <w:lang w:val="en-GB" w:eastAsia="ar-SA"/>
    </w:rPr>
  </w:style>
  <w:style w:type="character" w:styleId="aff4">
    <w:name w:val="annotation reference"/>
    <w:basedOn w:val="a0"/>
    <w:semiHidden/>
    <w:unhideWhenUsed/>
    <w:rsid w:val="003074DD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3074DD"/>
    <w:rPr>
      <w:sz w:val="20"/>
      <w:szCs w:val="20"/>
    </w:rPr>
  </w:style>
  <w:style w:type="character" w:customStyle="1" w:styleId="aff6">
    <w:name w:val="Текст примітки Знак"/>
    <w:basedOn w:val="a0"/>
    <w:link w:val="aff5"/>
    <w:semiHidden/>
    <w:rsid w:val="003074DD"/>
    <w:rPr>
      <w:lang w:val="en-GB" w:eastAsia="ar-SA"/>
    </w:rPr>
  </w:style>
  <w:style w:type="paragraph" w:styleId="aff7">
    <w:name w:val="annotation subject"/>
    <w:basedOn w:val="aff5"/>
    <w:next w:val="aff5"/>
    <w:link w:val="aff8"/>
    <w:semiHidden/>
    <w:unhideWhenUsed/>
    <w:rsid w:val="003074DD"/>
    <w:rPr>
      <w:b/>
      <w:bCs/>
    </w:rPr>
  </w:style>
  <w:style w:type="character" w:customStyle="1" w:styleId="aff8">
    <w:name w:val="Тема примітки Знак"/>
    <w:basedOn w:val="aff6"/>
    <w:link w:val="aff7"/>
    <w:semiHidden/>
    <w:rsid w:val="003074DD"/>
    <w:rPr>
      <w:b/>
      <w:bCs/>
      <w:lang w:val="en-GB" w:eastAsia="ar-SA"/>
    </w:rPr>
  </w:style>
  <w:style w:type="table" w:customStyle="1" w:styleId="1e">
    <w:name w:val="Сітка таблиці1"/>
    <w:basedOn w:val="a1"/>
    <w:next w:val="afe"/>
    <w:uiPriority w:val="59"/>
    <w:rsid w:val="005A7A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8397C"/>
    <w:pPr>
      <w:ind w:left="720"/>
    </w:pPr>
    <w:rPr>
      <w:rFonts w:eastAsia="Tahoma"/>
      <w:lang w:val="ru-RU"/>
    </w:rPr>
  </w:style>
  <w:style w:type="character" w:customStyle="1" w:styleId="aff9">
    <w:name w:val="Подпись к таблице_"/>
    <w:basedOn w:val="a0"/>
    <w:link w:val="affa"/>
    <w:rsid w:val="00351D2B"/>
    <w:rPr>
      <w:b/>
      <w:bCs/>
      <w:sz w:val="22"/>
      <w:szCs w:val="22"/>
      <w:shd w:val="clear" w:color="auto" w:fill="FFFFFF"/>
    </w:rPr>
  </w:style>
  <w:style w:type="character" w:customStyle="1" w:styleId="affb">
    <w:name w:val="Основной текст_"/>
    <w:basedOn w:val="a0"/>
    <w:link w:val="25"/>
    <w:rsid w:val="00351D2B"/>
    <w:rPr>
      <w:shd w:val="clear" w:color="auto" w:fill="FFFFFF"/>
    </w:rPr>
  </w:style>
  <w:style w:type="character" w:customStyle="1" w:styleId="11pt">
    <w:name w:val="Основной текст + 11 pt;Полужирный"/>
    <w:basedOn w:val="affb"/>
    <w:rsid w:val="00351D2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b"/>
    <w:rsid w:val="00351D2B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a">
    <w:name w:val="Подпись к таблице"/>
    <w:basedOn w:val="a"/>
    <w:link w:val="aff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5">
    <w:name w:val="Основной текст2"/>
    <w:basedOn w:val="a"/>
    <w:link w:val="affb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4pt80">
    <w:name w:val="Основной текст + 14 pt;Масштаб 80%"/>
    <w:rsid w:val="00D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DD2484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DD248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DD248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D2484"/>
    <w:pPr>
      <w:widowControl w:val="0"/>
      <w:shd w:val="clear" w:color="auto" w:fill="FFFFFF"/>
      <w:suppressAutoHyphens w:val="0"/>
      <w:spacing w:before="960" w:after="300" w:line="0" w:lineRule="atLeast"/>
    </w:pPr>
    <w:rPr>
      <w:b/>
      <w:bCs/>
      <w:spacing w:val="60"/>
      <w:sz w:val="21"/>
      <w:szCs w:val="21"/>
      <w:lang w:val="ru-RU" w:eastAsia="ru-RU"/>
    </w:rPr>
  </w:style>
  <w:style w:type="character" w:customStyle="1" w:styleId="ListParagraphChar">
    <w:name w:val="List Paragraph Char"/>
    <w:link w:val="1b"/>
    <w:locked/>
    <w:rsid w:val="00EE17AB"/>
    <w:rPr>
      <w:rFonts w:eastAsia="Calibr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9F6430"/>
    <w:rPr>
      <w:color w:val="000080"/>
      <w:u w:val="single"/>
    </w:rPr>
  </w:style>
  <w:style w:type="paragraph" w:customStyle="1" w:styleId="14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5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">
    <w:name w:val="Subtitle"/>
    <w:basedOn w:val="a"/>
    <w:next w:val="ac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1"/>
    <w:uiPriority w:val="99"/>
    <w:rsid w:val="009F6430"/>
    <w:pPr>
      <w:spacing w:before="280" w:after="280"/>
    </w:pPr>
    <w:rPr>
      <w:lang w:val="ru-RU"/>
    </w:rPr>
  </w:style>
  <w:style w:type="paragraph" w:styleId="af2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3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qFormat/>
    <w:rsid w:val="009F6430"/>
    <w:pPr>
      <w:spacing w:before="280" w:after="280"/>
    </w:pPr>
    <w:rPr>
      <w:rFonts w:eastAsia="Calibri"/>
      <w:lang w:val="ru-RU"/>
    </w:rPr>
  </w:style>
  <w:style w:type="paragraph" w:styleId="af4">
    <w:name w:val="Body Text Indent"/>
    <w:basedOn w:val="a"/>
    <w:link w:val="af5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9F6430"/>
  </w:style>
  <w:style w:type="paragraph" w:customStyle="1" w:styleId="18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1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a">
    <w:name w:val="Стиль1"/>
    <w:basedOn w:val="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aliases w:val="EBRD List,CA bullets,Details"/>
    <w:basedOn w:val="a"/>
    <w:link w:val="afd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link w:val="ListParagraphChar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e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f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0">
    <w:name w:val="No Spacing"/>
    <w:uiPriority w:val="1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FB24DF"/>
  </w:style>
  <w:style w:type="character" w:styleId="aff1">
    <w:name w:val="Emphasis"/>
    <w:basedOn w:val="a0"/>
    <w:uiPriority w:val="20"/>
    <w:qFormat/>
    <w:rsid w:val="008C20B3"/>
    <w:rPr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qFormat/>
    <w:rsid w:val="00196BB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0">
    <w:name w:val="rvts0"/>
    <w:rsid w:val="00530248"/>
  </w:style>
  <w:style w:type="character" w:customStyle="1" w:styleId="BodyText">
    <w:name w:val="Body Text Знак"/>
    <w:link w:val="1c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basedOn w:val="a0"/>
    <w:rsid w:val="00A239E3"/>
  </w:style>
  <w:style w:type="table" w:customStyle="1" w:styleId="1d">
    <w:name w:val="Сетка таблицы1"/>
    <w:basedOn w:val="a1"/>
    <w:next w:val="afe"/>
    <w:rsid w:val="0065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semiHidden/>
    <w:unhideWhenUsed/>
    <w:rsid w:val="00D25667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basedOn w:val="a0"/>
    <w:link w:val="aff2"/>
    <w:semiHidden/>
    <w:rsid w:val="00D25667"/>
    <w:rPr>
      <w:rFonts w:ascii="Tahoma" w:hAnsi="Tahoma" w:cs="Tahoma"/>
      <w:sz w:val="16"/>
      <w:szCs w:val="16"/>
      <w:lang w:val="en-GB" w:eastAsia="ar-SA"/>
    </w:rPr>
  </w:style>
  <w:style w:type="character" w:customStyle="1" w:styleId="afd">
    <w:name w:val="Абзац списку Знак"/>
    <w:aliases w:val="EBRD List Знак,CA bullets Знак,Details Знак"/>
    <w:link w:val="afc"/>
    <w:uiPriority w:val="34"/>
    <w:locked/>
    <w:rsid w:val="00AA179C"/>
    <w:rPr>
      <w:sz w:val="22"/>
      <w:lang w:val="uk-UA" w:eastAsia="ar-SA"/>
    </w:rPr>
  </w:style>
  <w:style w:type="character" w:customStyle="1" w:styleId="af5">
    <w:name w:val="Основний текст з відступом Знак"/>
    <w:basedOn w:val="a0"/>
    <w:link w:val="af4"/>
    <w:rsid w:val="00AA6BF6"/>
    <w:rPr>
      <w:rFonts w:eastAsia="Calibri"/>
      <w:sz w:val="24"/>
      <w:szCs w:val="24"/>
      <w:lang w:val="en-GB" w:eastAsia="ar-SA"/>
    </w:rPr>
  </w:style>
  <w:style w:type="character" w:styleId="aff4">
    <w:name w:val="annotation reference"/>
    <w:basedOn w:val="a0"/>
    <w:semiHidden/>
    <w:unhideWhenUsed/>
    <w:rsid w:val="003074DD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3074DD"/>
    <w:rPr>
      <w:sz w:val="20"/>
      <w:szCs w:val="20"/>
    </w:rPr>
  </w:style>
  <w:style w:type="character" w:customStyle="1" w:styleId="aff6">
    <w:name w:val="Текст примітки Знак"/>
    <w:basedOn w:val="a0"/>
    <w:link w:val="aff5"/>
    <w:semiHidden/>
    <w:rsid w:val="003074DD"/>
    <w:rPr>
      <w:lang w:val="en-GB" w:eastAsia="ar-SA"/>
    </w:rPr>
  </w:style>
  <w:style w:type="paragraph" w:styleId="aff7">
    <w:name w:val="annotation subject"/>
    <w:basedOn w:val="aff5"/>
    <w:next w:val="aff5"/>
    <w:link w:val="aff8"/>
    <w:semiHidden/>
    <w:unhideWhenUsed/>
    <w:rsid w:val="003074DD"/>
    <w:rPr>
      <w:b/>
      <w:bCs/>
    </w:rPr>
  </w:style>
  <w:style w:type="character" w:customStyle="1" w:styleId="aff8">
    <w:name w:val="Тема примітки Знак"/>
    <w:basedOn w:val="aff6"/>
    <w:link w:val="aff7"/>
    <w:semiHidden/>
    <w:rsid w:val="003074DD"/>
    <w:rPr>
      <w:b/>
      <w:bCs/>
      <w:lang w:val="en-GB" w:eastAsia="ar-SA"/>
    </w:rPr>
  </w:style>
  <w:style w:type="table" w:customStyle="1" w:styleId="1e">
    <w:name w:val="Сітка таблиці1"/>
    <w:basedOn w:val="a1"/>
    <w:next w:val="afe"/>
    <w:uiPriority w:val="59"/>
    <w:rsid w:val="005A7A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8397C"/>
    <w:pPr>
      <w:ind w:left="720"/>
    </w:pPr>
    <w:rPr>
      <w:rFonts w:eastAsia="Tahoma"/>
      <w:lang w:val="ru-RU"/>
    </w:rPr>
  </w:style>
  <w:style w:type="character" w:customStyle="1" w:styleId="aff9">
    <w:name w:val="Подпись к таблице_"/>
    <w:basedOn w:val="a0"/>
    <w:link w:val="affa"/>
    <w:rsid w:val="00351D2B"/>
    <w:rPr>
      <w:b/>
      <w:bCs/>
      <w:sz w:val="22"/>
      <w:szCs w:val="22"/>
      <w:shd w:val="clear" w:color="auto" w:fill="FFFFFF"/>
    </w:rPr>
  </w:style>
  <w:style w:type="character" w:customStyle="1" w:styleId="affb">
    <w:name w:val="Основной текст_"/>
    <w:basedOn w:val="a0"/>
    <w:link w:val="25"/>
    <w:rsid w:val="00351D2B"/>
    <w:rPr>
      <w:shd w:val="clear" w:color="auto" w:fill="FFFFFF"/>
    </w:rPr>
  </w:style>
  <w:style w:type="character" w:customStyle="1" w:styleId="11pt">
    <w:name w:val="Основной текст + 11 pt;Полужирный"/>
    <w:basedOn w:val="affb"/>
    <w:rsid w:val="00351D2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b"/>
    <w:rsid w:val="00351D2B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a">
    <w:name w:val="Подпись к таблице"/>
    <w:basedOn w:val="a"/>
    <w:link w:val="aff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5">
    <w:name w:val="Основной текст2"/>
    <w:basedOn w:val="a"/>
    <w:link w:val="affb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4pt80">
    <w:name w:val="Основной текст + 14 pt;Масштаб 80%"/>
    <w:rsid w:val="00D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DD2484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DD248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DD248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D2484"/>
    <w:pPr>
      <w:widowControl w:val="0"/>
      <w:shd w:val="clear" w:color="auto" w:fill="FFFFFF"/>
      <w:suppressAutoHyphens w:val="0"/>
      <w:spacing w:before="960" w:after="300" w:line="0" w:lineRule="atLeast"/>
    </w:pPr>
    <w:rPr>
      <w:b/>
      <w:bCs/>
      <w:spacing w:val="60"/>
      <w:sz w:val="21"/>
      <w:szCs w:val="21"/>
      <w:lang w:val="ru-RU" w:eastAsia="ru-RU"/>
    </w:rPr>
  </w:style>
  <w:style w:type="character" w:customStyle="1" w:styleId="ListParagraphChar">
    <w:name w:val="List Paragraph Char"/>
    <w:link w:val="1b"/>
    <w:locked/>
    <w:rsid w:val="00EE17AB"/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bletki.ua/uk/inn/Diclofenac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abletki.ua/uk/inn/Diclofenac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abletki.ua/uk/inn/Diclofena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C4A0-CFF2-486A-B631-A555B5A3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15136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http://www.prozorro.gov.ua/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1</cp:lastModifiedBy>
  <cp:revision>98</cp:revision>
  <cp:lastPrinted>2023-01-16T08:34:00Z</cp:lastPrinted>
  <dcterms:created xsi:type="dcterms:W3CDTF">2022-12-22T09:27:00Z</dcterms:created>
  <dcterms:modified xsi:type="dcterms:W3CDTF">2023-01-16T09:17:00Z</dcterms:modified>
</cp:coreProperties>
</file>