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842A" w14:textId="77777777" w:rsidR="00E6794D" w:rsidRPr="00AD63EF" w:rsidRDefault="00E82275" w:rsidP="00E6794D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92D050"/>
          <w:lang w:eastAsia="uk-UA"/>
        </w:rPr>
      </w:pPr>
      <w:r w:rsidRPr="00AD63EF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ОГОЛОШЕННЯ</w:t>
      </w:r>
    </w:p>
    <w:p w14:paraId="0BCC2C6F" w14:textId="562ED0DA" w:rsidR="00E6794D" w:rsidRPr="00B14365" w:rsidRDefault="00E82275" w:rsidP="00B14365">
      <w:pPr>
        <w:shd w:val="clear" w:color="auto" w:fill="FFFFFF" w:themeFill="background1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</w:pPr>
      <w:r w:rsidRPr="00AD63EF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>про проведення відкритих торгів</w:t>
      </w:r>
      <w:r w:rsidR="00A664D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shd w:val="clear" w:color="auto" w:fill="FFFFFF" w:themeFill="background1"/>
          <w:lang w:eastAsia="uk-UA"/>
        </w:rPr>
        <w:t xml:space="preserve"> з  особливостями</w:t>
      </w:r>
    </w:p>
    <w:tbl>
      <w:tblPr>
        <w:tblStyle w:val="a4"/>
        <w:tblW w:w="10866" w:type="dxa"/>
        <w:tblInd w:w="-712" w:type="dxa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729"/>
        <w:gridCol w:w="236"/>
        <w:gridCol w:w="5901"/>
      </w:tblGrid>
      <w:tr w:rsidR="00E6794D" w:rsidRPr="00AD63EF" w14:paraId="19133884" w14:textId="77777777" w:rsidTr="005619E3">
        <w:tc>
          <w:tcPr>
            <w:tcW w:w="4729" w:type="dxa"/>
          </w:tcPr>
          <w:p w14:paraId="32D14477" w14:textId="77777777" w:rsidR="00E6794D" w:rsidRPr="00AD63EF" w:rsidRDefault="00E6794D" w:rsidP="00714619">
            <w:pPr>
              <w:pStyle w:val="rvps2"/>
              <w:shd w:val="clear" w:color="auto" w:fill="FFFFFF"/>
              <w:spacing w:before="0" w:beforeAutospacing="0" w:after="0" w:afterAutospacing="0"/>
              <w:ind w:left="30"/>
              <w:jc w:val="both"/>
              <w:rPr>
                <w:color w:val="000000"/>
                <w:sz w:val="22"/>
                <w:szCs w:val="22"/>
              </w:rPr>
            </w:pPr>
            <w:bookmarkStart w:id="0" w:name="n1384"/>
            <w:bookmarkEnd w:id="0"/>
            <w:r w:rsidRPr="00AD63EF">
              <w:rPr>
                <w:color w:val="000000"/>
                <w:sz w:val="22"/>
                <w:szCs w:val="22"/>
              </w:rPr>
              <w:t xml:space="preserve">1) найменування Замовника, </w:t>
            </w:r>
            <w:bookmarkStart w:id="1" w:name="n1385"/>
            <w:bookmarkStart w:id="2" w:name="n1386"/>
            <w:bookmarkStart w:id="3" w:name="n1387"/>
            <w:bookmarkStart w:id="4" w:name="n1388"/>
            <w:bookmarkStart w:id="5" w:name="n1389"/>
            <w:bookmarkStart w:id="6" w:name="n1390"/>
            <w:bookmarkStart w:id="7" w:name="n1391"/>
            <w:bookmarkStart w:id="8" w:name="n1392"/>
            <w:bookmarkStart w:id="9" w:name="n1393"/>
            <w:bookmarkStart w:id="10" w:name="n1394"/>
            <w:bookmarkStart w:id="11" w:name="n1395"/>
            <w:bookmarkStart w:id="12" w:name="n1396"/>
            <w:bookmarkStart w:id="13" w:name="n139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36" w:type="dxa"/>
            <w:shd w:val="clear" w:color="auto" w:fill="DEEAF6" w:themeFill="accent1" w:themeFillTint="33"/>
          </w:tcPr>
          <w:p w14:paraId="213C4E2B" w14:textId="77777777" w:rsidR="00E6794D" w:rsidRPr="00AD63EF" w:rsidRDefault="00E6794D" w:rsidP="00805E71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218F7F4C" w14:textId="2CF20923" w:rsidR="00E6794D" w:rsidRPr="00185D3B" w:rsidRDefault="00185D3B" w:rsidP="00B14365">
            <w:pPr>
              <w:pStyle w:val="tjbmf"/>
              <w:shd w:val="clear" w:color="auto" w:fill="FFFFFF"/>
              <w:spacing w:before="0" w:beforeAutospacing="0" w:after="0" w:afterAutospacing="0" w:line="276" w:lineRule="auto"/>
              <w:ind w:right="37"/>
              <w:rPr>
                <w:bCs/>
                <w:i/>
                <w:iCs/>
                <w:sz w:val="22"/>
                <w:lang w:val="uk-UA" w:eastAsia="uk-UA"/>
              </w:rPr>
            </w:pPr>
            <w:r w:rsidRPr="00185D3B">
              <w:rPr>
                <w:bCs/>
                <w:i/>
                <w:iCs/>
                <w:lang w:val="uk-UA"/>
              </w:rPr>
              <w:t>Заклад дошкільної освіти</w:t>
            </w:r>
            <w:r w:rsidR="007B7131">
              <w:rPr>
                <w:bCs/>
                <w:i/>
                <w:iCs/>
                <w:lang w:val="en-US"/>
              </w:rPr>
              <w:t xml:space="preserve"> </w:t>
            </w:r>
            <w:r w:rsidR="007B7131">
              <w:rPr>
                <w:bCs/>
                <w:i/>
                <w:iCs/>
                <w:lang w:val="uk-UA"/>
              </w:rPr>
              <w:t>комбінованого типу</w:t>
            </w:r>
            <w:r w:rsidRPr="00185D3B">
              <w:rPr>
                <w:bCs/>
                <w:i/>
                <w:iCs/>
                <w:lang w:val="uk-UA"/>
              </w:rPr>
              <w:t xml:space="preserve"> (ясла-садок) №</w:t>
            </w:r>
            <w:r w:rsidR="001901E1">
              <w:rPr>
                <w:bCs/>
                <w:i/>
                <w:iCs/>
                <w:lang w:val="uk-UA"/>
              </w:rPr>
              <w:t>3</w:t>
            </w:r>
            <w:r w:rsidR="007B7131">
              <w:rPr>
                <w:bCs/>
                <w:i/>
                <w:iCs/>
                <w:lang w:val="uk-UA"/>
              </w:rPr>
              <w:t xml:space="preserve"> </w:t>
            </w:r>
            <w:r w:rsidR="001901E1">
              <w:rPr>
                <w:bCs/>
                <w:i/>
                <w:iCs/>
                <w:lang w:val="uk-UA"/>
              </w:rPr>
              <w:t xml:space="preserve"> Кам’янка-Бузької міської ради Львівського</w:t>
            </w:r>
            <w:r w:rsidRPr="00185D3B">
              <w:rPr>
                <w:bCs/>
                <w:i/>
                <w:iCs/>
                <w:lang w:val="uk-UA"/>
              </w:rPr>
              <w:t xml:space="preserve"> району Львів</w:t>
            </w:r>
            <w:r w:rsidR="007B7131">
              <w:rPr>
                <w:bCs/>
                <w:i/>
                <w:iCs/>
                <w:lang w:val="uk-UA"/>
              </w:rPr>
              <w:t xml:space="preserve">ської області </w:t>
            </w:r>
          </w:p>
        </w:tc>
      </w:tr>
      <w:tr w:rsidR="00E6794D" w:rsidRPr="00AD63EF" w14:paraId="27F3E9FD" w14:textId="77777777" w:rsidTr="005619E3">
        <w:tc>
          <w:tcPr>
            <w:tcW w:w="4729" w:type="dxa"/>
          </w:tcPr>
          <w:p w14:paraId="116BD262" w14:textId="77777777" w:rsidR="00E6794D" w:rsidRPr="00AD63EF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63EF">
              <w:rPr>
                <w:rFonts w:ascii="Times New Roman" w:hAnsi="Times New Roman" w:cs="Times New Roman"/>
                <w:color w:val="000000"/>
              </w:rPr>
              <w:t>його місцезнаходження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7072B671" w14:textId="77777777" w:rsidR="00E6794D" w:rsidRPr="00AD63EF" w:rsidRDefault="00E6794D" w:rsidP="00805E71">
            <w:pPr>
              <w:spacing w:beforeAutospacing="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7BCDF9C5" w14:textId="56F97663" w:rsidR="00E6794D" w:rsidRPr="00AD63EF" w:rsidRDefault="001901E1" w:rsidP="00C969D9">
            <w:pPr>
              <w:pStyle w:val="tjbmf"/>
              <w:shd w:val="clear" w:color="auto" w:fill="FFFFFF"/>
              <w:spacing w:before="0" w:beforeAutospacing="0" w:after="0" w:afterAutospacing="0" w:line="276" w:lineRule="auto"/>
              <w:ind w:right="37"/>
              <w:rPr>
                <w:i/>
                <w:sz w:val="22"/>
                <w:lang w:val="uk-UA" w:eastAsia="uk-UA"/>
              </w:rPr>
            </w:pPr>
            <w:r>
              <w:rPr>
                <w:i/>
                <w:sz w:val="22"/>
                <w:lang w:val="uk-UA" w:eastAsia="uk-UA"/>
              </w:rPr>
              <w:t>80400</w:t>
            </w:r>
            <w:r w:rsidR="00B14365" w:rsidRPr="009D19B5">
              <w:rPr>
                <w:i/>
                <w:sz w:val="22"/>
                <w:lang w:val="uk-UA" w:eastAsia="uk-UA"/>
              </w:rPr>
              <w:t>, Україна, Львівська обл</w:t>
            </w:r>
            <w:r w:rsidR="00185D3B">
              <w:rPr>
                <w:i/>
                <w:sz w:val="22"/>
                <w:lang w:val="uk-UA" w:eastAsia="uk-UA"/>
              </w:rPr>
              <w:t>.</w:t>
            </w:r>
            <w:r w:rsidR="00B14365" w:rsidRPr="009D19B5">
              <w:rPr>
                <w:i/>
                <w:sz w:val="22"/>
                <w:lang w:val="uk-UA" w:eastAsia="uk-UA"/>
              </w:rPr>
              <w:t xml:space="preserve">, </w:t>
            </w:r>
            <w:r>
              <w:rPr>
                <w:i/>
                <w:sz w:val="22"/>
                <w:lang w:val="uk-UA" w:eastAsia="uk-UA"/>
              </w:rPr>
              <w:t>Львівський  р-н, м. Кам’янка-Бузька, вул. Мирного П. будинок 1</w:t>
            </w:r>
          </w:p>
        </w:tc>
      </w:tr>
      <w:tr w:rsidR="00E6794D" w:rsidRPr="00AD63EF" w14:paraId="2A7015B6" w14:textId="77777777" w:rsidTr="005619E3">
        <w:tc>
          <w:tcPr>
            <w:tcW w:w="4729" w:type="dxa"/>
          </w:tcPr>
          <w:p w14:paraId="53644648" w14:textId="77777777" w:rsidR="00E6794D" w:rsidRPr="00AD63EF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63EF">
              <w:rPr>
                <w:rFonts w:ascii="Times New Roman" w:hAnsi="Times New Roman" w:cs="Times New Roman"/>
                <w:color w:val="000000"/>
              </w:rPr>
              <w:t>та ідентифікаційний код замовника в Єдиному державному реєстрі юридичних осіб, фізичних осіб - підприємців та громадських формувань, його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48E91AE9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31BA45EC" w14:textId="7701D453" w:rsidR="00B14365" w:rsidRPr="00396E18" w:rsidRDefault="001901E1" w:rsidP="00B14365">
            <w:pPr>
              <w:pStyle w:val="tjbmf"/>
              <w:shd w:val="clear" w:color="auto" w:fill="FFFFFF"/>
              <w:spacing w:before="0" w:beforeAutospacing="0" w:after="0" w:afterAutospacing="0" w:line="276" w:lineRule="auto"/>
              <w:ind w:right="37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 w:eastAsia="uk-UA"/>
              </w:rPr>
              <w:t>238860</w:t>
            </w:r>
            <w:r>
              <w:rPr>
                <w:i/>
                <w:sz w:val="22"/>
                <w:lang w:val="en-US" w:eastAsia="uk-UA"/>
              </w:rPr>
              <w:t>64</w:t>
            </w:r>
          </w:p>
          <w:p w14:paraId="52192A14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E6794D" w:rsidRPr="00AD63EF" w14:paraId="7C65BA2B" w14:textId="77777777" w:rsidTr="005619E3">
        <w:tc>
          <w:tcPr>
            <w:tcW w:w="4729" w:type="dxa"/>
          </w:tcPr>
          <w:p w14:paraId="28FDB5CB" w14:textId="77777777" w:rsidR="00E6794D" w:rsidRPr="00AD63EF" w:rsidRDefault="00E6794D" w:rsidP="00714619">
            <w:pPr>
              <w:ind w:left="30" w:right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63EF">
              <w:rPr>
                <w:rFonts w:ascii="Times New Roman" w:hAnsi="Times New Roman" w:cs="Times New Roman"/>
                <w:color w:val="000000"/>
              </w:rPr>
              <w:t>категорія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2833FBF2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6D554C87" w14:textId="4ED0FFA6" w:rsidR="00E6794D" w:rsidRPr="00185D3B" w:rsidRDefault="00185D3B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185D3B">
              <w:rPr>
                <w:rFonts w:ascii="Times New Roman" w:hAnsi="Times New Roman" w:cs="Times New Roman"/>
                <w:i/>
                <w:iCs/>
              </w:rPr>
              <w:t>Юридична особа є розпорядником, одержувачем бюджетних коштів, зазначені у пункті 3 частини першої статті 2 Закону України «Про публічні закупівлі»</w:t>
            </w:r>
          </w:p>
        </w:tc>
      </w:tr>
      <w:tr w:rsidR="00E6794D" w:rsidRPr="00AD63EF" w14:paraId="5BF71BBE" w14:textId="77777777" w:rsidTr="005619E3">
        <w:tc>
          <w:tcPr>
            <w:tcW w:w="4729" w:type="dxa"/>
          </w:tcPr>
          <w:p w14:paraId="65A40FCF" w14:textId="77777777" w:rsidR="00E6794D" w:rsidRPr="00AD63EF" w:rsidRDefault="00E6794D" w:rsidP="00994DA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61FF72B5" w14:textId="77777777" w:rsidR="00E6794D" w:rsidRPr="00AD63EF" w:rsidRDefault="00E6794D" w:rsidP="00805E71">
            <w:pPr>
              <w:ind w:right="450"/>
              <w:jc w:val="both"/>
              <w:rPr>
                <w:rFonts w:ascii="Times New Roman" w:hAnsi="Times New Roman"/>
                <w:bCs/>
                <w:i/>
                <w:spacing w:val="-3"/>
              </w:rPr>
            </w:pPr>
          </w:p>
        </w:tc>
        <w:tc>
          <w:tcPr>
            <w:tcW w:w="5901" w:type="dxa"/>
          </w:tcPr>
          <w:p w14:paraId="1A1EB96C" w14:textId="77777777" w:rsidR="00185D3B" w:rsidRPr="00185D3B" w:rsidRDefault="00185D3B" w:rsidP="00185D3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85D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ДК 021:2015 "Єдиний закупівельний словник" - 15110000-2 М’ясо (15113000-3 м’ясо свинина без кістки (охолоджене), 15112130-6 четвертина куряча (охолоджена), філе куряче (охолоджене)).</w:t>
            </w:r>
          </w:p>
          <w:p w14:paraId="6C783E33" w14:textId="46BEA076" w:rsidR="00E6794D" w:rsidRPr="00AD63EF" w:rsidRDefault="00E6794D" w:rsidP="00B36680">
            <w:pPr>
              <w:ind w:right="450"/>
              <w:jc w:val="both"/>
              <w:rPr>
                <w:rFonts w:ascii="Times New Roman" w:hAnsi="Times New Roman"/>
                <w:bCs/>
                <w:i/>
                <w:spacing w:val="-3"/>
              </w:rPr>
            </w:pPr>
          </w:p>
        </w:tc>
      </w:tr>
      <w:tr w:rsidR="00E6794D" w:rsidRPr="00AD63EF" w14:paraId="39D37CC5" w14:textId="77777777" w:rsidTr="005619E3">
        <w:tc>
          <w:tcPr>
            <w:tcW w:w="4729" w:type="dxa"/>
          </w:tcPr>
          <w:p w14:paraId="31F0338C" w14:textId="77777777" w:rsidR="00E6794D" w:rsidRPr="00AD63EF" w:rsidRDefault="00E6794D" w:rsidP="00841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 xml:space="preserve">3) обсяг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66F64E6F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122BEA98" w14:textId="2FAD89B7" w:rsidR="00E6794D" w:rsidRPr="00AD63EF" w:rsidRDefault="00185D3B" w:rsidP="008410B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1</w:t>
            </w:r>
            <w:r w:rsidR="00396E18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8</w:t>
            </w:r>
            <w:r w:rsidR="00F42F5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 кг</w:t>
            </w:r>
          </w:p>
        </w:tc>
      </w:tr>
      <w:tr w:rsidR="00E6794D" w:rsidRPr="00AD63EF" w14:paraId="13099CDB" w14:textId="77777777" w:rsidTr="005619E3">
        <w:tc>
          <w:tcPr>
            <w:tcW w:w="4729" w:type="dxa"/>
          </w:tcPr>
          <w:p w14:paraId="01666A36" w14:textId="6EBB3A00" w:rsidR="00E6794D" w:rsidRPr="00AD63EF" w:rsidRDefault="00AD63EF" w:rsidP="00805E71">
            <w:pPr>
              <w:ind w:right="45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63EF">
              <w:rPr>
                <w:rFonts w:ascii="Times New Roman" w:hAnsi="Times New Roman" w:cs="Times New Roman"/>
                <w:color w:val="000000"/>
              </w:rPr>
              <w:t xml:space="preserve">місце  </w:t>
            </w:r>
            <w:r w:rsidR="00185D3B">
              <w:rPr>
                <w:rFonts w:ascii="Times New Roman" w:hAnsi="Times New Roman" w:cs="Times New Roman"/>
                <w:color w:val="000000"/>
              </w:rPr>
              <w:t>поставки товару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51054886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52BC0B48" w14:textId="56EEF43B" w:rsidR="00E6794D" w:rsidRPr="00185D3B" w:rsidRDefault="00396E18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i/>
                <w:lang w:eastAsia="uk-UA"/>
              </w:rPr>
              <w:t>80400</w:t>
            </w:r>
            <w:r w:rsidR="00185D3B" w:rsidRPr="00185D3B">
              <w:rPr>
                <w:rFonts w:ascii="Times New Roman" w:hAnsi="Times New Roman" w:cs="Times New Roman"/>
                <w:i/>
                <w:lang w:eastAsia="uk-UA"/>
              </w:rPr>
              <w:t xml:space="preserve">, Україна, </w:t>
            </w:r>
            <w:r>
              <w:rPr>
                <w:rFonts w:ascii="Times New Roman" w:hAnsi="Times New Roman" w:cs="Times New Roman"/>
                <w:i/>
                <w:lang w:eastAsia="uk-UA"/>
              </w:rPr>
              <w:t xml:space="preserve">Львівська обл., Львівський р-н, </w:t>
            </w:r>
            <w:proofErr w:type="spellStart"/>
            <w:r>
              <w:rPr>
                <w:rFonts w:ascii="Times New Roman" w:hAnsi="Times New Roman" w:cs="Times New Roman"/>
                <w:i/>
                <w:lang w:eastAsia="uk-UA"/>
              </w:rPr>
              <w:t>м.Кам’янка</w:t>
            </w:r>
            <w:proofErr w:type="spellEnd"/>
            <w:r>
              <w:rPr>
                <w:rFonts w:ascii="Times New Roman" w:hAnsi="Times New Roman" w:cs="Times New Roman"/>
                <w:i/>
                <w:lang w:eastAsia="uk-UA"/>
              </w:rPr>
              <w:t xml:space="preserve">-Бузька, </w:t>
            </w:r>
            <w:proofErr w:type="spellStart"/>
            <w:r>
              <w:rPr>
                <w:rFonts w:ascii="Times New Roman" w:hAnsi="Times New Roman" w:cs="Times New Roman"/>
                <w:i/>
                <w:lang w:eastAsia="uk-UA"/>
              </w:rPr>
              <w:t>вул.Мирного</w:t>
            </w:r>
            <w:proofErr w:type="spellEnd"/>
            <w:r>
              <w:rPr>
                <w:rFonts w:ascii="Times New Roman" w:hAnsi="Times New Roman" w:cs="Times New Roman"/>
                <w:i/>
                <w:lang w:eastAsia="uk-UA"/>
              </w:rPr>
              <w:t xml:space="preserve"> П. будинок 1</w:t>
            </w:r>
          </w:p>
        </w:tc>
      </w:tr>
      <w:tr w:rsidR="00E6794D" w:rsidRPr="00AD63EF" w14:paraId="56D21ACA" w14:textId="77777777" w:rsidTr="005619E3">
        <w:trPr>
          <w:trHeight w:val="347"/>
        </w:trPr>
        <w:tc>
          <w:tcPr>
            <w:tcW w:w="4729" w:type="dxa"/>
          </w:tcPr>
          <w:p w14:paraId="72D32CE9" w14:textId="77777777" w:rsidR="00E6794D" w:rsidRPr="00AD63EF" w:rsidRDefault="00E6794D" w:rsidP="00805E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4) очікувана вартість предмета закупівлі;</w:t>
            </w:r>
          </w:p>
          <w:p w14:paraId="2A6EDF0E" w14:textId="77777777" w:rsidR="00E6794D" w:rsidRPr="00AD63EF" w:rsidRDefault="00E6794D" w:rsidP="00805E71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7A6FF207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33A4DD7F" w14:textId="06441797" w:rsidR="00E6794D" w:rsidRPr="00AD63EF" w:rsidRDefault="00396E18" w:rsidP="00F076D4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2341</w:t>
            </w:r>
            <w:r w:rsidR="00F42F5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</w:t>
            </w:r>
            <w:r w:rsidR="00185D3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0,00</w:t>
            </w:r>
            <w:r w:rsidR="00C969D9" w:rsidRPr="00AD63EF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  <w:r w:rsidR="00B36680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г</w:t>
            </w:r>
            <w:r w:rsidR="00C969D9" w:rsidRPr="00AD63EF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рн</w:t>
            </w:r>
            <w:r w:rsid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з ПДВ</w:t>
            </w:r>
          </w:p>
        </w:tc>
      </w:tr>
      <w:tr w:rsidR="00E6794D" w:rsidRPr="00AD63EF" w14:paraId="45BE4319" w14:textId="77777777" w:rsidTr="005619E3">
        <w:tc>
          <w:tcPr>
            <w:tcW w:w="4729" w:type="dxa"/>
          </w:tcPr>
          <w:p w14:paraId="555AA66D" w14:textId="77777777" w:rsidR="00E6794D" w:rsidRPr="00AD63EF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5) строк поставки товарів, виконання робіт, надання послуг;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11AF84C8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1585B6B0" w14:textId="4D71B215" w:rsidR="00E6794D" w:rsidRPr="00AD63EF" w:rsidRDefault="00AD63EF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До 31.12</w:t>
            </w:r>
            <w:r w:rsidR="00E6794D"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.202</w:t>
            </w:r>
            <w:r w:rsidR="00185D3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3</w:t>
            </w:r>
            <w:r w:rsidR="00E6794D"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включно</w:t>
            </w:r>
          </w:p>
        </w:tc>
      </w:tr>
      <w:tr w:rsidR="00E6794D" w:rsidRPr="00AD63EF" w14:paraId="0502D753" w14:textId="77777777" w:rsidTr="005619E3">
        <w:tc>
          <w:tcPr>
            <w:tcW w:w="4729" w:type="dxa"/>
          </w:tcPr>
          <w:p w14:paraId="2F20E2A9" w14:textId="77777777" w:rsidR="00E6794D" w:rsidRPr="00AD63EF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6) кінцевий строк подання тендерних пропозицій;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1BA4394D" w14:textId="77777777" w:rsidR="00E6794D" w:rsidRPr="00AD63EF" w:rsidRDefault="00E6794D" w:rsidP="00805E71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0636F287" w14:textId="6C14F02B" w:rsidR="00E6794D" w:rsidRPr="00AD63EF" w:rsidRDefault="008C58E3" w:rsidP="00805E71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До </w:t>
            </w:r>
            <w:r w:rsidR="00262BC0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17</w:t>
            </w:r>
            <w:r w:rsidR="00F667B5"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</w:t>
            </w:r>
            <w:r w:rsidR="00185D3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0</w:t>
            </w:r>
            <w:r w:rsidR="00B36680"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2</w:t>
            </w:r>
            <w:r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.202</w:t>
            </w:r>
            <w:r w:rsidR="00185D3B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3</w:t>
            </w:r>
            <w:r w:rsidR="00E6794D" w:rsidRPr="00B411A6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, 00</w:t>
            </w:r>
            <w:r w:rsidR="00E6794D" w:rsidRPr="00AD63EF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:00</w:t>
            </w:r>
          </w:p>
        </w:tc>
      </w:tr>
      <w:tr w:rsidR="00E6794D" w:rsidRPr="00AD63EF" w14:paraId="0101E5A2" w14:textId="77777777" w:rsidTr="005619E3">
        <w:tc>
          <w:tcPr>
            <w:tcW w:w="4729" w:type="dxa"/>
          </w:tcPr>
          <w:p w14:paraId="590B3A0E" w14:textId="77777777" w:rsidR="00E6794D" w:rsidRPr="00AD63EF" w:rsidRDefault="00E6794D" w:rsidP="00805E71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7) умови оплати;</w:t>
            </w:r>
          </w:p>
          <w:p w14:paraId="1EBF200D" w14:textId="77777777" w:rsidR="00E6794D" w:rsidRPr="00AD63EF" w:rsidRDefault="00E6794D" w:rsidP="00805E71">
            <w:pPr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253D5AF5" w14:textId="77777777" w:rsidR="00E6794D" w:rsidRPr="00AD63EF" w:rsidRDefault="00E6794D" w:rsidP="00805E71">
            <w:pPr>
              <w:ind w:right="45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01" w:type="dxa"/>
          </w:tcPr>
          <w:p w14:paraId="3DD72060" w14:textId="3ECA761D" w:rsidR="00E6794D" w:rsidRPr="00A664DE" w:rsidRDefault="00A664DE" w:rsidP="00D81A09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З</w:t>
            </w:r>
            <w:r w:rsidRPr="00A664DE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дійснення оплати відбувається шляхом безготівкового перерахування коштів на розрахунковий рахунок Постачальника протягом 7 банківських днів з дня фактичного постачання Товару на адресу 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Замовника</w:t>
            </w:r>
            <w:r w:rsidRPr="00A664DE">
              <w:rPr>
                <w:rFonts w:ascii="Times New Roman" w:hAnsi="Times New Roman" w:cs="Times New Roman"/>
                <w:i/>
                <w:iCs/>
                <w:lang w:eastAsia="ar-SA"/>
              </w:rPr>
              <w:t>. У разі затримки бюджетного фінансування, розрахунок за наданий Товар здійснюється протягом 3 банківських днів з дати отримання Замовником бюджетного фінансування закупівлі на свій реєстраційний рахунок.</w:t>
            </w:r>
          </w:p>
        </w:tc>
      </w:tr>
      <w:tr w:rsidR="00E6794D" w:rsidRPr="00AD63EF" w14:paraId="63830A39" w14:textId="77777777" w:rsidTr="005619E3">
        <w:tc>
          <w:tcPr>
            <w:tcW w:w="4729" w:type="dxa"/>
          </w:tcPr>
          <w:p w14:paraId="40D33AC3" w14:textId="77777777" w:rsidR="00E6794D" w:rsidRPr="00AD63EF" w:rsidRDefault="00E6794D" w:rsidP="00994DA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8) мова (мови), якою (якими) повинні готуватися тендерні пропозиції;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02822C8D" w14:textId="77777777" w:rsidR="00E6794D" w:rsidRPr="00AD63EF" w:rsidRDefault="00E6794D" w:rsidP="00994DA9">
            <w:pPr>
              <w:widowControl w:val="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901" w:type="dxa"/>
          </w:tcPr>
          <w:p w14:paraId="56F3D6C4" w14:textId="77777777" w:rsidR="00E6794D" w:rsidRPr="00AD63EF" w:rsidRDefault="00E6794D" w:rsidP="00994DA9">
            <w:pPr>
              <w:widowControl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AD63EF">
              <w:rPr>
                <w:rFonts w:ascii="Times New Roman" w:hAnsi="Times New Roman"/>
                <w:i/>
              </w:rPr>
              <w:t xml:space="preserve">Тендерна пропозиція  складається українською мовою. </w:t>
            </w:r>
          </w:p>
        </w:tc>
      </w:tr>
      <w:tr w:rsidR="00E6794D" w:rsidRPr="00AD63EF" w14:paraId="13E0F878" w14:textId="77777777" w:rsidTr="005619E3">
        <w:tc>
          <w:tcPr>
            <w:tcW w:w="4729" w:type="dxa"/>
          </w:tcPr>
          <w:p w14:paraId="352C2891" w14:textId="77777777" w:rsidR="00E6794D" w:rsidRPr="00AD63EF" w:rsidRDefault="00E6794D" w:rsidP="00805E71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9) розмір, вид та умови надання забезпечення тендерних пропозицій (якщо замовник вимагає його надати);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7A1CFFD0" w14:textId="77777777" w:rsidR="00E6794D" w:rsidRPr="00AD63EF" w:rsidRDefault="00E6794D" w:rsidP="00805E71">
            <w:pPr>
              <w:ind w:right="450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458ED728" w14:textId="17030F13" w:rsidR="00E6794D" w:rsidRPr="00A664DE" w:rsidRDefault="00A664DE" w:rsidP="00B1436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A664DE">
              <w:rPr>
                <w:rFonts w:ascii="Times New Roman" w:hAnsi="Times New Roman" w:cs="Times New Roman"/>
                <w:i/>
                <w:iCs/>
                <w:color w:val="000000"/>
              </w:rPr>
              <w:t>Забезпечення тендерних пропозицій н</w:t>
            </w:r>
            <w:r w:rsidRPr="00A664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 вимагається.</w:t>
            </w:r>
          </w:p>
        </w:tc>
      </w:tr>
      <w:tr w:rsidR="00E6794D" w:rsidRPr="00AD63EF" w14:paraId="22FF6D5A" w14:textId="77777777" w:rsidTr="005619E3">
        <w:tc>
          <w:tcPr>
            <w:tcW w:w="4729" w:type="dxa"/>
          </w:tcPr>
          <w:p w14:paraId="38A8CC64" w14:textId="77777777" w:rsidR="00E6794D" w:rsidRPr="00AD63EF" w:rsidRDefault="00E6794D" w:rsidP="00E6794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D63EF">
              <w:rPr>
                <w:color w:val="000000"/>
                <w:sz w:val="22"/>
                <w:szCs w:val="22"/>
              </w:rPr>
              <w:t xml:space="preserve">10) дата та час розкриття тендерних пропозицій,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3EB5E607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6346823E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AD63EF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>Визначається електронною системою</w:t>
            </w:r>
          </w:p>
        </w:tc>
      </w:tr>
      <w:tr w:rsidR="00E6794D" w:rsidRPr="00AD63EF" w14:paraId="5190056C" w14:textId="77777777" w:rsidTr="005619E3">
        <w:tc>
          <w:tcPr>
            <w:tcW w:w="4729" w:type="dxa"/>
          </w:tcPr>
          <w:p w14:paraId="3C12CD98" w14:textId="77777777" w:rsidR="00E6794D" w:rsidRPr="00AD63EF" w:rsidRDefault="00E6794D" w:rsidP="00714619">
            <w:pPr>
              <w:pStyle w:val="rvps2"/>
              <w:shd w:val="clear" w:color="auto" w:fill="FFFFFF"/>
              <w:spacing w:before="0" w:beforeAutospacing="0" w:after="150" w:afterAutospacing="0"/>
              <w:ind w:firstLine="3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одиницях;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38660707" w14:textId="77777777" w:rsidR="00E6794D" w:rsidRPr="00AD63EF" w:rsidRDefault="00E6794D" w:rsidP="00805E71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  <w:tc>
          <w:tcPr>
            <w:tcW w:w="5901" w:type="dxa"/>
          </w:tcPr>
          <w:p w14:paraId="63D9C83D" w14:textId="77777777" w:rsidR="00A664DE" w:rsidRPr="00A664DE" w:rsidRDefault="00A664DE" w:rsidP="00A664DE">
            <w:pPr>
              <w:widowControl w:val="0"/>
              <w:ind w:right="120" w:firstLine="425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64DE">
              <w:rPr>
                <w:rFonts w:ascii="Times New Roman" w:eastAsia="Times New Roman" w:hAnsi="Times New Roman" w:cs="Times New Roman"/>
                <w:i/>
                <w:iCs/>
              </w:rPr>
              <w:t>Відкриті торги проводяться без застосування електронного аукціону.</w:t>
            </w:r>
          </w:p>
          <w:p w14:paraId="3D2863F8" w14:textId="34E3C3AC" w:rsidR="00E6794D" w:rsidRPr="00AD63EF" w:rsidRDefault="00A664DE" w:rsidP="00A664DE">
            <w:pPr>
              <w:ind w:righ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  <w:r w:rsidRPr="00A664DE">
              <w:rPr>
                <w:rFonts w:ascii="Times New Roman" w:hAnsi="Times New Roman" w:cs="Times New Roman"/>
                <w:b/>
                <w:i/>
                <w:iCs/>
              </w:rPr>
              <w:t>Кабінет Міністрів України</w:t>
            </w:r>
            <w:r w:rsidRPr="00A664DE">
              <w:rPr>
                <w:rFonts w:ascii="Times New Roman" w:hAnsi="Times New Roman" w:cs="Times New Roman"/>
                <w:b/>
                <w:i/>
              </w:rPr>
              <w:t xml:space="preserve"> ухвалив зміни до постанови №1178, покликані забезпечити рівні права всіх учасників </w:t>
            </w:r>
            <w:proofErr w:type="spellStart"/>
            <w:r w:rsidRPr="00A664DE">
              <w:rPr>
                <w:rFonts w:ascii="Times New Roman" w:hAnsi="Times New Roman" w:cs="Times New Roman"/>
                <w:b/>
                <w:i/>
              </w:rPr>
              <w:t>закупівель</w:t>
            </w:r>
            <w:proofErr w:type="spellEnd"/>
            <w:r w:rsidRPr="00A664DE">
              <w:rPr>
                <w:rFonts w:ascii="Times New Roman" w:hAnsi="Times New Roman" w:cs="Times New Roman"/>
                <w:b/>
                <w:i/>
              </w:rPr>
              <w:t xml:space="preserve"> під час регулярних і тривалих відключень електроенергії. Тож від 3 січня, відкриті торги з особливостями тимчасово будуть проходити без аукціону.</w:t>
            </w:r>
          </w:p>
        </w:tc>
      </w:tr>
      <w:tr w:rsidR="00E6794D" w:rsidRPr="00714619" w14:paraId="714D5F2A" w14:textId="77777777" w:rsidTr="005619E3">
        <w:tc>
          <w:tcPr>
            <w:tcW w:w="4729" w:type="dxa"/>
          </w:tcPr>
          <w:p w14:paraId="1D2CE265" w14:textId="77777777" w:rsidR="00E6794D" w:rsidRPr="00AD63EF" w:rsidRDefault="00E6794D" w:rsidP="0071461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AD63EF">
              <w:rPr>
                <w:color w:val="000000"/>
                <w:sz w:val="22"/>
                <w:szCs w:val="22"/>
              </w:rPr>
              <w:t>12) математична формула для розрахунку приведеної ціни (у разі її застосування).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5DF5EE38" w14:textId="77777777" w:rsidR="00E6794D" w:rsidRPr="00AD63EF" w:rsidRDefault="00E6794D" w:rsidP="00805E71">
            <w:pPr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</w:pPr>
          </w:p>
        </w:tc>
        <w:tc>
          <w:tcPr>
            <w:tcW w:w="5901" w:type="dxa"/>
          </w:tcPr>
          <w:p w14:paraId="3EC0B6A8" w14:textId="77777777" w:rsidR="00E6794D" w:rsidRPr="00AD63EF" w:rsidRDefault="00E6794D" w:rsidP="00805E71">
            <w:pPr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</w:pPr>
            <w:r w:rsidRPr="00AD63EF">
              <w:rPr>
                <w:rFonts w:ascii="Times New Roman" w:hAnsi="Times New Roman"/>
                <w:i/>
                <w:bdr w:val="none" w:sz="0" w:space="0" w:color="auto" w:frame="1"/>
                <w:lang w:eastAsia="ru-RU"/>
              </w:rPr>
              <w:t>Ціна –</w:t>
            </w:r>
            <w:r w:rsidRPr="00AD63EF">
              <w:rPr>
                <w:rFonts w:ascii="Times New Roman" w:hAnsi="Times New Roman"/>
                <w:i/>
                <w:bdr w:val="none" w:sz="0" w:space="0" w:color="auto" w:frame="1"/>
                <w:lang w:val="en-US" w:eastAsia="ru-RU"/>
              </w:rPr>
              <w:t xml:space="preserve"> 100%</w:t>
            </w:r>
          </w:p>
          <w:p w14:paraId="022C1C7B" w14:textId="77777777" w:rsidR="00E6794D" w:rsidRPr="00AD63EF" w:rsidRDefault="00E6794D" w:rsidP="00805E7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14:paraId="4048CF36" w14:textId="77777777" w:rsidR="00656AF8" w:rsidRPr="007B7131" w:rsidRDefault="00656AF8" w:rsidP="00A6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14" w:name="_GoBack"/>
      <w:bookmarkEnd w:id="14"/>
    </w:p>
    <w:sectPr w:rsidR="00656AF8" w:rsidRPr="007B7131" w:rsidSect="004F4A4C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7419A"/>
    <w:multiLevelType w:val="hybridMultilevel"/>
    <w:tmpl w:val="BA2A5406"/>
    <w:lvl w:ilvl="0" w:tplc="FC1AFB70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E"/>
    <w:rsid w:val="000241E8"/>
    <w:rsid w:val="00164A5B"/>
    <w:rsid w:val="00185D3B"/>
    <w:rsid w:val="001901E1"/>
    <w:rsid w:val="001A3411"/>
    <w:rsid w:val="001E37DB"/>
    <w:rsid w:val="002259DE"/>
    <w:rsid w:val="002312DF"/>
    <w:rsid w:val="00243B32"/>
    <w:rsid w:val="00262BC0"/>
    <w:rsid w:val="0033635F"/>
    <w:rsid w:val="00396E18"/>
    <w:rsid w:val="003B39E9"/>
    <w:rsid w:val="0046549E"/>
    <w:rsid w:val="00490809"/>
    <w:rsid w:val="004A7970"/>
    <w:rsid w:val="004C6C7A"/>
    <w:rsid w:val="004D4D97"/>
    <w:rsid w:val="004F4A4C"/>
    <w:rsid w:val="00554B23"/>
    <w:rsid w:val="005619E3"/>
    <w:rsid w:val="005B5F9D"/>
    <w:rsid w:val="005D3D6C"/>
    <w:rsid w:val="0060023E"/>
    <w:rsid w:val="00656AF8"/>
    <w:rsid w:val="006F47C8"/>
    <w:rsid w:val="00714619"/>
    <w:rsid w:val="00795EBC"/>
    <w:rsid w:val="007B7131"/>
    <w:rsid w:val="007D0B1F"/>
    <w:rsid w:val="007F095D"/>
    <w:rsid w:val="00805E71"/>
    <w:rsid w:val="008410BD"/>
    <w:rsid w:val="00852795"/>
    <w:rsid w:val="00891AAF"/>
    <w:rsid w:val="008B015A"/>
    <w:rsid w:val="008C58E3"/>
    <w:rsid w:val="008E6561"/>
    <w:rsid w:val="00936F62"/>
    <w:rsid w:val="00957ECC"/>
    <w:rsid w:val="00975C81"/>
    <w:rsid w:val="00976B0F"/>
    <w:rsid w:val="009813F8"/>
    <w:rsid w:val="00994DA9"/>
    <w:rsid w:val="00994E49"/>
    <w:rsid w:val="009C135D"/>
    <w:rsid w:val="00A008CD"/>
    <w:rsid w:val="00A257F4"/>
    <w:rsid w:val="00A664DE"/>
    <w:rsid w:val="00A70F33"/>
    <w:rsid w:val="00AD63EF"/>
    <w:rsid w:val="00AE6FD5"/>
    <w:rsid w:val="00AF03FB"/>
    <w:rsid w:val="00B14365"/>
    <w:rsid w:val="00B314B5"/>
    <w:rsid w:val="00B36680"/>
    <w:rsid w:val="00B411A6"/>
    <w:rsid w:val="00C04B31"/>
    <w:rsid w:val="00C969D9"/>
    <w:rsid w:val="00D81A09"/>
    <w:rsid w:val="00D82D1C"/>
    <w:rsid w:val="00DA4FA9"/>
    <w:rsid w:val="00DB1637"/>
    <w:rsid w:val="00DD1E29"/>
    <w:rsid w:val="00DD6A32"/>
    <w:rsid w:val="00DF4887"/>
    <w:rsid w:val="00E31F91"/>
    <w:rsid w:val="00E6794D"/>
    <w:rsid w:val="00E82275"/>
    <w:rsid w:val="00ED6C6C"/>
    <w:rsid w:val="00F076D4"/>
    <w:rsid w:val="00F42F56"/>
    <w:rsid w:val="00F55779"/>
    <w:rsid w:val="00F667B5"/>
    <w:rsid w:val="00F833A8"/>
    <w:rsid w:val="00FA44EC"/>
    <w:rsid w:val="00FB0FD4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0BA"/>
  <w15:chartTrackingRefBased/>
  <w15:docId w15:val="{E8C3E9A3-828A-4851-BD30-683212B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2275"/>
  </w:style>
  <w:style w:type="paragraph" w:customStyle="1" w:styleId="rvps2">
    <w:name w:val="rvps2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82275"/>
    <w:rPr>
      <w:color w:val="0000FF"/>
      <w:u w:val="single"/>
    </w:rPr>
  </w:style>
  <w:style w:type="paragraph" w:customStyle="1" w:styleId="rvps14">
    <w:name w:val="rvps14"/>
    <w:basedOn w:val="a"/>
    <w:rsid w:val="00E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2275"/>
  </w:style>
  <w:style w:type="character" w:customStyle="1" w:styleId="rvts46">
    <w:name w:val="rvts46"/>
    <w:basedOn w:val="a0"/>
    <w:rsid w:val="00E82275"/>
  </w:style>
  <w:style w:type="character" w:customStyle="1" w:styleId="rvts11">
    <w:name w:val="rvts11"/>
    <w:basedOn w:val="a0"/>
    <w:rsid w:val="00E82275"/>
  </w:style>
  <w:style w:type="character" w:customStyle="1" w:styleId="rvts37">
    <w:name w:val="rvts37"/>
    <w:basedOn w:val="a0"/>
    <w:rsid w:val="00E82275"/>
  </w:style>
  <w:style w:type="table" w:styleId="a4">
    <w:name w:val="Table Grid"/>
    <w:basedOn w:val="a1"/>
    <w:uiPriority w:val="39"/>
    <w:rsid w:val="008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8E6561"/>
  </w:style>
  <w:style w:type="character" w:customStyle="1" w:styleId="30">
    <w:name w:val="Заголовок 3 Знак"/>
    <w:basedOn w:val="a0"/>
    <w:link w:val="3"/>
    <w:uiPriority w:val="9"/>
    <w:rsid w:val="00C969D9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2022-11-28T13:51:00Z</cp:lastPrinted>
  <dcterms:created xsi:type="dcterms:W3CDTF">2023-01-25T17:07:00Z</dcterms:created>
  <dcterms:modified xsi:type="dcterms:W3CDTF">2023-02-08T12:00:00Z</dcterms:modified>
</cp:coreProperties>
</file>