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9" w:rsidRPr="00327666" w:rsidRDefault="00215339" w:rsidP="00215339">
      <w:pPr>
        <w:ind w:firstLine="261"/>
        <w:rPr>
          <w:shd w:val="clear" w:color="auto" w:fill="FDFEFD"/>
        </w:rPr>
      </w:pPr>
      <w:r w:rsidRPr="00327666">
        <w:rPr>
          <w:shd w:val="clear" w:color="auto" w:fill="FDFEFD"/>
        </w:rPr>
        <w:t xml:space="preserve">Згідно із статтею 1 Закону України «Про теплопостачання», теплова енергія – товарна продукція, 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</w:t>
      </w:r>
      <w:r>
        <w:rPr>
          <w:shd w:val="clear" w:color="auto" w:fill="FDFEFD"/>
        </w:rPr>
        <w:br/>
      </w:r>
      <w:r w:rsidRPr="00327666">
        <w:rPr>
          <w:shd w:val="clear" w:color="auto" w:fill="FDFEFD"/>
        </w:rPr>
        <w:t>для купівлі-продажу.</w:t>
      </w:r>
    </w:p>
    <w:p w:rsidR="00215339" w:rsidRPr="00327666" w:rsidRDefault="00215339" w:rsidP="00215339">
      <w:pPr>
        <w:ind w:firstLine="709"/>
        <w:rPr>
          <w:shd w:val="clear" w:color="auto" w:fill="FFFFFF"/>
        </w:rPr>
      </w:pPr>
      <w:r w:rsidRPr="00327666">
        <w:rPr>
          <w:shd w:val="clear" w:color="auto" w:fill="FFFFFF"/>
        </w:rPr>
        <w:t xml:space="preserve">Теплова мережа являє собою трубопроводи, призначені для транспортування пари </w:t>
      </w:r>
      <w:r>
        <w:rPr>
          <w:shd w:val="clear" w:color="auto" w:fill="FFFFFF"/>
        </w:rPr>
        <w:br/>
      </w:r>
      <w:r w:rsidRPr="00327666">
        <w:rPr>
          <w:shd w:val="clear" w:color="auto" w:fill="FFFFFF"/>
        </w:rPr>
        <w:t>або гарячої води до споживачів і повернення конденсату пари та відпрацьованої гарячої води в системі теплопостачання.</w:t>
      </w:r>
    </w:p>
    <w:p w:rsidR="00215339" w:rsidRPr="00327666" w:rsidRDefault="00215339" w:rsidP="00215339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ab/>
        <w:t>Згідно із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215339" w:rsidRPr="00327666" w:rsidRDefault="00215339" w:rsidP="00215339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ab/>
        <w:t>Станом на 31.</w:t>
      </w:r>
      <w:r>
        <w:rPr>
          <w:rFonts w:eastAsia="Times New Roman" w:cs="Times New Roman"/>
          <w:color w:val="000000"/>
          <w:szCs w:val="24"/>
          <w:lang w:eastAsia="ru-RU"/>
        </w:rPr>
        <w:t>05</w:t>
      </w:r>
      <w:r w:rsidRPr="00327666">
        <w:rPr>
          <w:rFonts w:eastAsia="Times New Roman" w:cs="Times New Roman"/>
          <w:color w:val="000000"/>
          <w:szCs w:val="24"/>
          <w:lang w:eastAsia="ru-RU"/>
        </w:rPr>
        <w:t>.202</w:t>
      </w: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КОМУНАЛЬНЕ ПІДПРИЄМСТВО ВИКОНАВЧОГО ОРГАНУ КИЇВРАДИ (КИЇВСЬКОЇ ДЕРЖАВНОЇ АДМІНІСТРАЦІЇ) «КИЇВТЕПЛОЕНЕРГО» включено до Зведеного переліку суб’єктів природних монополій (відповідно до Зведеного переліку суб’єктів природних монополій станом на 31.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05.2023), 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тому будь-які альтернативи щодо закупівлі теплопостачання в інших постачальників – відсутні. </w:t>
      </w:r>
    </w:p>
    <w:p w:rsidR="00215339" w:rsidRPr="00327666" w:rsidRDefault="00215339" w:rsidP="00215339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ab/>
        <w:t xml:space="preserve">Враховуючи об’єктивну відсутність конкуренції з технічних причин на відповідному ринку, договір про закупівлю може бути укладено лише з одним постачальником. </w:t>
      </w:r>
    </w:p>
    <w:p w:rsidR="00215339" w:rsidRDefault="00215339" w:rsidP="00215339">
      <w:pPr>
        <w:pStyle w:val="2"/>
        <w:shd w:val="clear" w:color="auto" w:fill="auto"/>
        <w:spacing w:line="240" w:lineRule="auto"/>
        <w:ind w:firstLine="708"/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327666">
        <w:rPr>
          <w:rFonts w:eastAsia="Times New Roman"/>
          <w:bCs/>
          <w:sz w:val="24"/>
          <w:szCs w:val="24"/>
          <w:lang w:val="uk-UA"/>
        </w:rPr>
        <w:t>На підставі викладеного, наявні підстави для здійснення закупівлі теплової енергії (</w:t>
      </w:r>
      <w:proofErr w:type="spellStart"/>
      <w:r w:rsidRPr="00327666">
        <w:rPr>
          <w:rFonts w:eastAsia="Times New Roman"/>
          <w:bCs/>
          <w:sz w:val="24"/>
          <w:szCs w:val="24"/>
          <w:lang w:val="uk-UA"/>
        </w:rPr>
        <w:t>ДК</w:t>
      </w:r>
      <w:proofErr w:type="spellEnd"/>
      <w:r w:rsidRPr="00327666">
        <w:rPr>
          <w:rFonts w:eastAsia="Times New Roman"/>
          <w:bCs/>
          <w:sz w:val="24"/>
          <w:szCs w:val="24"/>
          <w:lang w:val="uk-UA"/>
        </w:rPr>
        <w:t xml:space="preserve"> 021:2015:09320000-8 – «Пара, гаряча вода та пов’язана продукція»), відповідно </w:t>
      </w:r>
      <w:r w:rsidRPr="00327666">
        <w:rPr>
          <w:rFonts w:eastAsia="Times New Roman"/>
          <w:bCs/>
          <w:sz w:val="24"/>
          <w:szCs w:val="24"/>
          <w:lang w:val="uk-UA"/>
        </w:rPr>
        <w:br/>
        <w:t xml:space="preserve">до абзацу четвертого підпункту 5 пункту 13 Особливостей </w:t>
      </w:r>
      <w:r w:rsidRPr="00327666">
        <w:rPr>
          <w:rFonts w:eastAsiaTheme="minorHAnsi" w:cstheme="minorBidi"/>
          <w:sz w:val="24"/>
          <w:szCs w:val="24"/>
          <w:lang w:val="uk-UA" w:eastAsia="en-US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Pr="00327666">
        <w:rPr>
          <w:rFonts w:eastAsiaTheme="minorHAnsi" w:cstheme="minorBidi"/>
          <w:sz w:val="24"/>
          <w:szCs w:val="24"/>
          <w:lang w:val="uk-UA" w:eastAsia="en-US"/>
        </w:rPr>
        <w:br/>
        <w:t xml:space="preserve">«Про публічні закупівлі», на період дії правового режиму воєнного стану в Україні </w:t>
      </w:r>
      <w:r>
        <w:rPr>
          <w:rFonts w:eastAsiaTheme="minorHAnsi" w:cstheme="minorBidi"/>
          <w:sz w:val="24"/>
          <w:szCs w:val="24"/>
          <w:lang w:val="uk-UA" w:eastAsia="en-US"/>
        </w:rPr>
        <w:br/>
      </w:r>
      <w:r w:rsidRPr="00327666">
        <w:rPr>
          <w:rFonts w:eastAsiaTheme="minorHAnsi" w:cstheme="minorBidi"/>
          <w:sz w:val="24"/>
          <w:szCs w:val="24"/>
          <w:lang w:val="uk-UA" w:eastAsia="en-US"/>
        </w:rPr>
        <w:t>та протягом 90 днів з дня його припинення або скасування, затверджених постановою Кабінету Міністрів України від 12 жовтня 2022 року № 1178</w:t>
      </w:r>
      <w:r>
        <w:rPr>
          <w:rFonts w:eastAsiaTheme="minorHAnsi" w:cstheme="minorBidi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(в редакції постанови Кабінету Міністрів України від 12 травня 2023 р. № 471)</w:t>
      </w:r>
      <w:r w:rsidR="00E90E35">
        <w:rPr>
          <w:sz w:val="24"/>
          <w:szCs w:val="24"/>
          <w:lang w:val="uk-UA"/>
        </w:rPr>
        <w:t>.</w:t>
      </w:r>
    </w:p>
    <w:p w:rsidR="00215339" w:rsidRDefault="00215339" w:rsidP="00215339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</w:r>
      <w:r w:rsidRPr="00134109">
        <w:rPr>
          <w:rFonts w:eastAsia="Times New Roman" w:cs="Times New Roman"/>
          <w:bCs/>
          <w:szCs w:val="24"/>
          <w:lang w:eastAsia="ru-RU"/>
        </w:rPr>
        <w:t xml:space="preserve">Враховуючи зазначене, закупівля </w:t>
      </w:r>
      <w:r>
        <w:rPr>
          <w:szCs w:val="24"/>
        </w:rPr>
        <w:t>п</w:t>
      </w:r>
      <w:r w:rsidRPr="00B342B5">
        <w:rPr>
          <w:szCs w:val="24"/>
        </w:rPr>
        <w:t xml:space="preserve">ослуг з </w:t>
      </w:r>
      <w:r>
        <w:rPr>
          <w:szCs w:val="24"/>
        </w:rPr>
        <w:t>постачання теплової енергії на 2023 рік</w:t>
      </w:r>
      <w:r w:rsidRPr="00B342B5">
        <w:rPr>
          <w:szCs w:val="24"/>
        </w:rPr>
        <w:t xml:space="preserve"> (</w:t>
      </w:r>
      <w:r>
        <w:rPr>
          <w:szCs w:val="24"/>
        </w:rPr>
        <w:t>пров. Артилерійський, 7-9</w:t>
      </w:r>
      <w:r w:rsidRPr="00B342B5">
        <w:rPr>
          <w:szCs w:val="24"/>
        </w:rPr>
        <w:t>)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ДК</w:t>
      </w:r>
      <w:proofErr w:type="spellEnd"/>
      <w:r>
        <w:rPr>
          <w:szCs w:val="24"/>
        </w:rPr>
        <w:t xml:space="preserve"> 021:2015:09320000-8</w:t>
      </w:r>
      <w:r w:rsidRPr="00B342B5">
        <w:rPr>
          <w:szCs w:val="24"/>
        </w:rPr>
        <w:t xml:space="preserve"> </w:t>
      </w:r>
      <w:r>
        <w:rPr>
          <w:szCs w:val="24"/>
        </w:rPr>
        <w:t>–</w:t>
      </w:r>
      <w:r w:rsidRPr="00B342B5">
        <w:rPr>
          <w:szCs w:val="24"/>
        </w:rPr>
        <w:t xml:space="preserve"> </w:t>
      </w:r>
      <w:r>
        <w:rPr>
          <w:szCs w:val="24"/>
        </w:rPr>
        <w:t xml:space="preserve">«Пара, гаряча вода та пов’язана продукція») </w:t>
      </w:r>
      <w:r w:rsidRPr="00134109">
        <w:rPr>
          <w:rFonts w:eastAsia="Times New Roman" w:cs="Times New Roman"/>
          <w:bCs/>
          <w:szCs w:val="24"/>
          <w:lang w:eastAsia="ru-RU"/>
        </w:rPr>
        <w:t xml:space="preserve">можлива виключно </w:t>
      </w:r>
      <w:r w:rsidRPr="00327666">
        <w:rPr>
          <w:rFonts w:eastAsia="Times New Roman" w:cs="Times New Roman"/>
          <w:bCs/>
          <w:szCs w:val="24"/>
          <w:lang w:eastAsia="ru-RU"/>
        </w:rPr>
        <w:t>КОМУНАЛЬН</w:t>
      </w:r>
      <w:r>
        <w:rPr>
          <w:rFonts w:eastAsia="Times New Roman" w:cs="Times New Roman"/>
          <w:bCs/>
          <w:szCs w:val="24"/>
          <w:lang w:eastAsia="ru-RU"/>
        </w:rPr>
        <w:t>ИМ</w:t>
      </w:r>
      <w:r w:rsidRPr="00327666">
        <w:rPr>
          <w:rFonts w:eastAsia="Times New Roman" w:cs="Times New Roman"/>
          <w:bCs/>
          <w:szCs w:val="24"/>
          <w:lang w:eastAsia="ru-RU"/>
        </w:rPr>
        <w:t xml:space="preserve"> ПІДПРИЄМСТВО</w:t>
      </w:r>
      <w:r>
        <w:rPr>
          <w:rFonts w:eastAsia="Times New Roman" w:cs="Times New Roman"/>
          <w:bCs/>
          <w:szCs w:val="24"/>
          <w:lang w:eastAsia="ru-RU"/>
        </w:rPr>
        <w:t>М</w:t>
      </w:r>
      <w:r w:rsidRPr="00327666">
        <w:rPr>
          <w:rFonts w:eastAsia="Times New Roman" w:cs="Times New Roman"/>
          <w:bCs/>
          <w:szCs w:val="24"/>
          <w:lang w:eastAsia="ru-RU"/>
        </w:rPr>
        <w:t xml:space="preserve"> ВИКОНАВЧОГО ОРГАНУ КИЇВРАДИ (КИЇВСЬКОЇ ДЕРЖАВНОЇ АДМІНІСТРАЦІЇ) «КИЇВТЕПЛОЕНЕРГО»</w:t>
      </w:r>
      <w:r w:rsidRPr="00134109">
        <w:rPr>
          <w:rFonts w:eastAsia="Times New Roman" w:cs="Times New Roman"/>
          <w:bCs/>
          <w:szCs w:val="24"/>
          <w:lang w:eastAsia="ru-RU"/>
        </w:rPr>
        <w:t>.</w:t>
      </w:r>
    </w:p>
    <w:p w:rsidR="00464DC5" w:rsidRDefault="00464DC5"/>
    <w:sectPr w:rsidR="00464DC5" w:rsidSect="00215339"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5339"/>
    <w:rsid w:val="00030F42"/>
    <w:rsid w:val="00052FD7"/>
    <w:rsid w:val="00056AB3"/>
    <w:rsid w:val="00067919"/>
    <w:rsid w:val="00087388"/>
    <w:rsid w:val="000A5153"/>
    <w:rsid w:val="000A5673"/>
    <w:rsid w:val="000F23B6"/>
    <w:rsid w:val="000F4019"/>
    <w:rsid w:val="000F5CF5"/>
    <w:rsid w:val="00112F63"/>
    <w:rsid w:val="0012017C"/>
    <w:rsid w:val="0012411C"/>
    <w:rsid w:val="00133C5A"/>
    <w:rsid w:val="00140E1F"/>
    <w:rsid w:val="001413A3"/>
    <w:rsid w:val="0014763F"/>
    <w:rsid w:val="00151108"/>
    <w:rsid w:val="00157969"/>
    <w:rsid w:val="00162174"/>
    <w:rsid w:val="00180962"/>
    <w:rsid w:val="00186B9D"/>
    <w:rsid w:val="00196F30"/>
    <w:rsid w:val="001A6059"/>
    <w:rsid w:val="001D4D16"/>
    <w:rsid w:val="001E6AF0"/>
    <w:rsid w:val="00205D58"/>
    <w:rsid w:val="002138DA"/>
    <w:rsid w:val="00215339"/>
    <w:rsid w:val="00235931"/>
    <w:rsid w:val="00236314"/>
    <w:rsid w:val="002544BC"/>
    <w:rsid w:val="00277FE3"/>
    <w:rsid w:val="002A2F64"/>
    <w:rsid w:val="002C0070"/>
    <w:rsid w:val="002D0C4A"/>
    <w:rsid w:val="002D3749"/>
    <w:rsid w:val="002D38A9"/>
    <w:rsid w:val="002D426F"/>
    <w:rsid w:val="003131A1"/>
    <w:rsid w:val="00316CCA"/>
    <w:rsid w:val="00320B0C"/>
    <w:rsid w:val="00342FE0"/>
    <w:rsid w:val="003511DE"/>
    <w:rsid w:val="00362CDD"/>
    <w:rsid w:val="00376A76"/>
    <w:rsid w:val="0039689B"/>
    <w:rsid w:val="00397CD6"/>
    <w:rsid w:val="003A1130"/>
    <w:rsid w:val="003B2244"/>
    <w:rsid w:val="003F0C04"/>
    <w:rsid w:val="00431A40"/>
    <w:rsid w:val="00445ABE"/>
    <w:rsid w:val="00463DC6"/>
    <w:rsid w:val="00464DC5"/>
    <w:rsid w:val="00480537"/>
    <w:rsid w:val="00482AE0"/>
    <w:rsid w:val="004A3090"/>
    <w:rsid w:val="004B4B71"/>
    <w:rsid w:val="004C0EDE"/>
    <w:rsid w:val="004C1F89"/>
    <w:rsid w:val="004D08B2"/>
    <w:rsid w:val="004D3C99"/>
    <w:rsid w:val="004D4683"/>
    <w:rsid w:val="004E3B79"/>
    <w:rsid w:val="004E495B"/>
    <w:rsid w:val="005009BB"/>
    <w:rsid w:val="00520BBD"/>
    <w:rsid w:val="00525D95"/>
    <w:rsid w:val="005300EC"/>
    <w:rsid w:val="005630A1"/>
    <w:rsid w:val="00563EF7"/>
    <w:rsid w:val="00576EAA"/>
    <w:rsid w:val="00583B62"/>
    <w:rsid w:val="0059764C"/>
    <w:rsid w:val="005B7247"/>
    <w:rsid w:val="005E502E"/>
    <w:rsid w:val="005F7684"/>
    <w:rsid w:val="00601FAA"/>
    <w:rsid w:val="0060271C"/>
    <w:rsid w:val="00607C3B"/>
    <w:rsid w:val="0061401E"/>
    <w:rsid w:val="00627D80"/>
    <w:rsid w:val="00646684"/>
    <w:rsid w:val="006515DA"/>
    <w:rsid w:val="00662246"/>
    <w:rsid w:val="00696155"/>
    <w:rsid w:val="006B2B4A"/>
    <w:rsid w:val="006B4830"/>
    <w:rsid w:val="006C3CD0"/>
    <w:rsid w:val="006C5D08"/>
    <w:rsid w:val="006D0354"/>
    <w:rsid w:val="006E01F4"/>
    <w:rsid w:val="006E1E42"/>
    <w:rsid w:val="0070373F"/>
    <w:rsid w:val="007204F3"/>
    <w:rsid w:val="00742CC5"/>
    <w:rsid w:val="00744037"/>
    <w:rsid w:val="007555EA"/>
    <w:rsid w:val="00784C00"/>
    <w:rsid w:val="007A18DF"/>
    <w:rsid w:val="007A3536"/>
    <w:rsid w:val="007A68EF"/>
    <w:rsid w:val="007B5E05"/>
    <w:rsid w:val="007C16FE"/>
    <w:rsid w:val="007C2FC5"/>
    <w:rsid w:val="007C79D8"/>
    <w:rsid w:val="007D0CD9"/>
    <w:rsid w:val="007D7E44"/>
    <w:rsid w:val="007E6473"/>
    <w:rsid w:val="007F3C5A"/>
    <w:rsid w:val="007F4AD0"/>
    <w:rsid w:val="007F6D50"/>
    <w:rsid w:val="00814884"/>
    <w:rsid w:val="00815FDA"/>
    <w:rsid w:val="00825B93"/>
    <w:rsid w:val="0083473D"/>
    <w:rsid w:val="0084328D"/>
    <w:rsid w:val="008474EC"/>
    <w:rsid w:val="00847B55"/>
    <w:rsid w:val="008516CC"/>
    <w:rsid w:val="00874B88"/>
    <w:rsid w:val="0088711C"/>
    <w:rsid w:val="008904DC"/>
    <w:rsid w:val="00895E3C"/>
    <w:rsid w:val="008A0C73"/>
    <w:rsid w:val="008B780D"/>
    <w:rsid w:val="008C27F2"/>
    <w:rsid w:val="008F5D46"/>
    <w:rsid w:val="00902170"/>
    <w:rsid w:val="009104F2"/>
    <w:rsid w:val="00922C3A"/>
    <w:rsid w:val="0092686F"/>
    <w:rsid w:val="0093297D"/>
    <w:rsid w:val="00937384"/>
    <w:rsid w:val="00937CAD"/>
    <w:rsid w:val="009416B7"/>
    <w:rsid w:val="00946979"/>
    <w:rsid w:val="00946A29"/>
    <w:rsid w:val="00951A81"/>
    <w:rsid w:val="00963AC9"/>
    <w:rsid w:val="00964F5E"/>
    <w:rsid w:val="009835E9"/>
    <w:rsid w:val="009A3262"/>
    <w:rsid w:val="009C36E1"/>
    <w:rsid w:val="009C5CAA"/>
    <w:rsid w:val="009C739A"/>
    <w:rsid w:val="009D47E1"/>
    <w:rsid w:val="009E4BE5"/>
    <w:rsid w:val="009E6942"/>
    <w:rsid w:val="00A011FB"/>
    <w:rsid w:val="00A031CC"/>
    <w:rsid w:val="00A40A59"/>
    <w:rsid w:val="00A54A32"/>
    <w:rsid w:val="00A83E32"/>
    <w:rsid w:val="00AB5280"/>
    <w:rsid w:val="00AC6DC1"/>
    <w:rsid w:val="00AD7AB7"/>
    <w:rsid w:val="00AE2F53"/>
    <w:rsid w:val="00AE69E1"/>
    <w:rsid w:val="00B15B44"/>
    <w:rsid w:val="00B2132A"/>
    <w:rsid w:val="00B644C3"/>
    <w:rsid w:val="00B766A8"/>
    <w:rsid w:val="00BA54CC"/>
    <w:rsid w:val="00BD4558"/>
    <w:rsid w:val="00BF06EA"/>
    <w:rsid w:val="00C01927"/>
    <w:rsid w:val="00C17A09"/>
    <w:rsid w:val="00C17B27"/>
    <w:rsid w:val="00C30668"/>
    <w:rsid w:val="00C542AD"/>
    <w:rsid w:val="00C54459"/>
    <w:rsid w:val="00C631D8"/>
    <w:rsid w:val="00C6334C"/>
    <w:rsid w:val="00C65293"/>
    <w:rsid w:val="00C67B40"/>
    <w:rsid w:val="00C72AB9"/>
    <w:rsid w:val="00C75C92"/>
    <w:rsid w:val="00C83C59"/>
    <w:rsid w:val="00C8682C"/>
    <w:rsid w:val="00C95B82"/>
    <w:rsid w:val="00C96327"/>
    <w:rsid w:val="00CA4AC5"/>
    <w:rsid w:val="00CD065C"/>
    <w:rsid w:val="00CD2BBE"/>
    <w:rsid w:val="00CE3CBC"/>
    <w:rsid w:val="00CE49F5"/>
    <w:rsid w:val="00CF2671"/>
    <w:rsid w:val="00D03F68"/>
    <w:rsid w:val="00D56459"/>
    <w:rsid w:val="00D812BC"/>
    <w:rsid w:val="00D9335D"/>
    <w:rsid w:val="00DA3F76"/>
    <w:rsid w:val="00DB6917"/>
    <w:rsid w:val="00DB7017"/>
    <w:rsid w:val="00E03172"/>
    <w:rsid w:val="00E13BF5"/>
    <w:rsid w:val="00E3495A"/>
    <w:rsid w:val="00E36A4E"/>
    <w:rsid w:val="00E53916"/>
    <w:rsid w:val="00E5503B"/>
    <w:rsid w:val="00E558A9"/>
    <w:rsid w:val="00E83148"/>
    <w:rsid w:val="00E87B67"/>
    <w:rsid w:val="00E90E35"/>
    <w:rsid w:val="00EC60F9"/>
    <w:rsid w:val="00EF1232"/>
    <w:rsid w:val="00EF16CC"/>
    <w:rsid w:val="00EF1FAB"/>
    <w:rsid w:val="00EF2DAC"/>
    <w:rsid w:val="00F03C2C"/>
    <w:rsid w:val="00F049A5"/>
    <w:rsid w:val="00F11F33"/>
    <w:rsid w:val="00F218A3"/>
    <w:rsid w:val="00F31E52"/>
    <w:rsid w:val="00F354D1"/>
    <w:rsid w:val="00F35B82"/>
    <w:rsid w:val="00F45518"/>
    <w:rsid w:val="00F85C79"/>
    <w:rsid w:val="00F94928"/>
    <w:rsid w:val="00F95D4A"/>
    <w:rsid w:val="00FA5F97"/>
    <w:rsid w:val="00FA6511"/>
    <w:rsid w:val="00FB2DA8"/>
    <w:rsid w:val="00FD5AF8"/>
    <w:rsid w:val="00FD69AE"/>
    <w:rsid w:val="00FE7205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39"/>
    <w:pPr>
      <w:ind w:firstLine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215339"/>
    <w:pPr>
      <w:shd w:val="clear" w:color="auto" w:fill="FFFFFF"/>
      <w:spacing w:line="240" w:lineRule="atLeast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215339"/>
    <w:rPr>
      <w:rFonts w:eastAsia="Arial Unicode MS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2023-07-04T11:29:00Z</dcterms:created>
  <dcterms:modified xsi:type="dcterms:W3CDTF">2023-07-04T13:11:00Z</dcterms:modified>
</cp:coreProperties>
</file>