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4A319A" w:rsidRDefault="004A319A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10.05</w:t>
      </w:r>
      <w:r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4A319A" w:rsidRDefault="009B7B20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33</w:t>
      </w:r>
      <w:r w:rsidR="0085457F">
        <w:rPr>
          <w:rFonts w:ascii="Times New Roman" w:hAnsi="Times New Roman" w:cs="Times New Roman"/>
          <w:sz w:val="24"/>
          <w:szCs w:val="24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«НОВА ЛІНІЯ»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Україна, </w:t>
      </w:r>
      <w:r>
        <w:rPr>
          <w:rFonts w:ascii="Times New Roman" w:hAnsi="Times New Roman" w:cs="Times New Roman"/>
          <w:sz w:val="24"/>
          <w:szCs w:val="24"/>
          <w:lang w:val="uk-UA"/>
        </w:rPr>
        <w:t>08162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Київська обл, Києво-Святошинський р-н, смт. Чебани, Одеське шосе 8.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закупівлі. 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>Вапно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>44920000-5 Вапняк, гіпс ті крейда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робіт чи послуг. 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5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 65020,м. Одеса,вул. Старопортофранківська,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послуг. до 31.12.2023р.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 xml:space="preserve"> 275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 з ПДВ.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 року.</w:t>
      </w:r>
    </w:p>
    <w:p w:rsidR="004A319A" w:rsidRDefault="004A319A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державних закупівель                                                                                                Марія ШТУЛЯРД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 заклад «Південноукраїнський національний педагогічний університет імені К. Д. Ушинського»</w:t>
      </w: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 уповноваженої особи щодо звіту про укладений договір</w:t>
      </w:r>
    </w:p>
    <w:p w:rsidR="004A319A" w:rsidRDefault="004A3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319A" w:rsidRPr="00956B81" w:rsidRDefault="0085457F" w:rsidP="008545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B7B20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947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3CD5">
        <w:rPr>
          <w:rFonts w:ascii="Times New Roman" w:hAnsi="Times New Roman" w:cs="Times New Roman"/>
          <w:sz w:val="28"/>
          <w:szCs w:val="28"/>
          <w:lang w:val="uk-UA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 w:rsidR="00956B81" w:rsidRDefault="00956B81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457F" w:rsidRPr="0085457F" w:rsidRDefault="0085457F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2" w:name="_heading=h.1fob9te"/>
      <w:bookmarkEnd w:id="2"/>
    </w:p>
    <w:p w:rsidR="004A319A" w:rsidRPr="0085457F" w:rsidRDefault="0085457F" w:rsidP="008545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6B8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закупівлю </w:t>
      </w:r>
      <w:r w:rsidRPr="0085457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>Вапно 44920000-5 Вапняк, гіпс ті крейда</w:t>
      </w:r>
      <w:r w:rsidR="00956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Pr="008545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 час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  питання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п.п.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A319A" w:rsidRDefault="0085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A319A" w:rsidRDefault="008545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Pr="0085457F" w:rsidRDefault="0085457F" w:rsidP="008545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sectPr w:rsidR="004A319A" w:rsidRPr="0085457F" w:rsidSect="004A319A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EA1"/>
    <w:multiLevelType w:val="multilevel"/>
    <w:tmpl w:val="789A40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68447F"/>
    <w:multiLevelType w:val="hybridMultilevel"/>
    <w:tmpl w:val="01465B34"/>
    <w:lvl w:ilvl="0" w:tplc="41DAC5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9F982ADC" w:tentative="1">
      <w:start w:val="1"/>
      <w:numFmt w:val="lowerLetter"/>
      <w:lvlText w:val="%2."/>
      <w:lvlJc w:val="left"/>
      <w:pPr>
        <w:ind w:left="229" w:hanging="360"/>
      </w:pPr>
    </w:lvl>
    <w:lvl w:ilvl="2" w:tplc="A0CEA76A" w:tentative="1">
      <w:start w:val="1"/>
      <w:numFmt w:val="lowerRoman"/>
      <w:lvlText w:val="%3."/>
      <w:lvlJc w:val="right"/>
      <w:pPr>
        <w:ind w:left="949" w:hanging="180"/>
      </w:pPr>
    </w:lvl>
    <w:lvl w:ilvl="3" w:tplc="30C41A3E" w:tentative="1">
      <w:start w:val="1"/>
      <w:numFmt w:val="decimal"/>
      <w:lvlText w:val="%4."/>
      <w:lvlJc w:val="left"/>
      <w:pPr>
        <w:ind w:left="1669" w:hanging="360"/>
      </w:pPr>
    </w:lvl>
    <w:lvl w:ilvl="4" w:tplc="2EDE5470" w:tentative="1">
      <w:start w:val="1"/>
      <w:numFmt w:val="lowerLetter"/>
      <w:lvlText w:val="%5."/>
      <w:lvlJc w:val="left"/>
      <w:pPr>
        <w:ind w:left="2389" w:hanging="360"/>
      </w:pPr>
    </w:lvl>
    <w:lvl w:ilvl="5" w:tplc="B56EACC0" w:tentative="1">
      <w:start w:val="1"/>
      <w:numFmt w:val="lowerRoman"/>
      <w:lvlText w:val="%6."/>
      <w:lvlJc w:val="right"/>
      <w:pPr>
        <w:ind w:left="3109" w:hanging="180"/>
      </w:pPr>
    </w:lvl>
    <w:lvl w:ilvl="6" w:tplc="D11A66F4" w:tentative="1">
      <w:start w:val="1"/>
      <w:numFmt w:val="decimal"/>
      <w:lvlText w:val="%7."/>
      <w:lvlJc w:val="left"/>
      <w:pPr>
        <w:ind w:left="3829" w:hanging="360"/>
      </w:pPr>
    </w:lvl>
    <w:lvl w:ilvl="7" w:tplc="323A4772" w:tentative="1">
      <w:start w:val="1"/>
      <w:numFmt w:val="lowerLetter"/>
      <w:lvlText w:val="%8."/>
      <w:lvlJc w:val="left"/>
      <w:pPr>
        <w:ind w:left="4549" w:hanging="360"/>
      </w:pPr>
    </w:lvl>
    <w:lvl w:ilvl="8" w:tplc="33D24F6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EDC694C"/>
    <w:multiLevelType w:val="multilevel"/>
    <w:tmpl w:val="94AC0A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67893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3FD7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A319A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3CD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57F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71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81"/>
    <w:rsid w:val="00956BE5"/>
    <w:rsid w:val="009717BC"/>
    <w:rsid w:val="0099028E"/>
    <w:rsid w:val="009903BD"/>
    <w:rsid w:val="0099633D"/>
    <w:rsid w:val="009964E7"/>
    <w:rsid w:val="009A7DEC"/>
    <w:rsid w:val="009B7B20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089D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5C69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EE46"/>
  <w15:docId w15:val="{517EF2D0-173C-4DF0-890E-53A520A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A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A319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A319A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4A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4A3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4A31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4A31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4A31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4A3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sid w:val="004A319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4A319A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4A319A"/>
    <w:rPr>
      <w:i/>
      <w:iCs/>
    </w:rPr>
  </w:style>
  <w:style w:type="character" w:styleId="aa">
    <w:name w:val="Intense Emphasis"/>
    <w:uiPriority w:val="21"/>
    <w:qFormat/>
    <w:rsid w:val="004A319A"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sid w:val="004A319A"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sid w:val="004A319A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rsid w:val="004A31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sid w:val="004A319A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A319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A31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A319A"/>
    <w:rPr>
      <w:b/>
      <w:bCs/>
      <w:smallCaps/>
      <w:spacing w:val="5"/>
    </w:rPr>
  </w:style>
  <w:style w:type="paragraph" w:customStyle="1" w:styleId="1">
    <w:name w:val="Текст виноски1"/>
    <w:link w:val="Foot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4A319A"/>
    <w:rPr>
      <w:sz w:val="20"/>
      <w:szCs w:val="20"/>
    </w:rPr>
  </w:style>
  <w:style w:type="character" w:customStyle="1" w:styleId="10">
    <w:name w:val="Знак виноски1"/>
    <w:uiPriority w:val="99"/>
    <w:semiHidden/>
    <w:unhideWhenUsed/>
    <w:rsid w:val="004A319A"/>
    <w:rPr>
      <w:vertAlign w:val="superscript"/>
    </w:rPr>
  </w:style>
  <w:style w:type="paragraph" w:customStyle="1" w:styleId="12">
    <w:name w:val="Текст кінцевої виноски1"/>
    <w:link w:val="End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4A319A"/>
    <w:rPr>
      <w:sz w:val="20"/>
      <w:szCs w:val="20"/>
    </w:rPr>
  </w:style>
  <w:style w:type="character" w:customStyle="1" w:styleId="13">
    <w:name w:val="Знак кінцевої виноски1"/>
    <w:uiPriority w:val="99"/>
    <w:semiHidden/>
    <w:unhideWhenUsed/>
    <w:rsid w:val="004A319A"/>
    <w:rPr>
      <w:vertAlign w:val="superscript"/>
    </w:rPr>
  </w:style>
  <w:style w:type="paragraph" w:styleId="af2">
    <w:name w:val="Plain Text"/>
    <w:link w:val="af3"/>
    <w:uiPriority w:val="99"/>
    <w:semiHidden/>
    <w:unhideWhenUsed/>
    <w:rsid w:val="004A319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4A319A"/>
    <w:rPr>
      <w:rFonts w:ascii="Courier New" w:hAnsi="Courier New" w:cs="Courier New"/>
      <w:sz w:val="21"/>
      <w:szCs w:val="21"/>
    </w:rPr>
  </w:style>
  <w:style w:type="paragraph" w:customStyle="1" w:styleId="14">
    <w:name w:val="Верхній колонтитул1"/>
    <w:link w:val="HeaderChar"/>
    <w:uiPriority w:val="99"/>
    <w:unhideWhenUsed/>
    <w:rsid w:val="004A319A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4A319A"/>
  </w:style>
  <w:style w:type="paragraph" w:customStyle="1" w:styleId="15">
    <w:name w:val="Нижній колонтитул1"/>
    <w:link w:val="FooterChar"/>
    <w:uiPriority w:val="99"/>
    <w:unhideWhenUsed/>
    <w:rsid w:val="004A319A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4A319A"/>
  </w:style>
  <w:style w:type="paragraph" w:customStyle="1" w:styleId="16">
    <w:name w:val="Назва об'єкта1"/>
    <w:uiPriority w:val="35"/>
    <w:unhideWhenUsed/>
    <w:qFormat/>
    <w:rsid w:val="004A31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List Paragraph"/>
    <w:basedOn w:val="a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A319A"/>
  </w:style>
  <w:style w:type="paragraph" w:styleId="af5">
    <w:name w:val="Balloon Text"/>
    <w:basedOn w:val="a"/>
    <w:link w:val="af6"/>
    <w:uiPriority w:val="99"/>
    <w:semiHidden/>
    <w:unhideWhenUsed/>
    <w:rsid w:val="004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4A319A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4A319A"/>
    <w:rPr>
      <w:color w:val="0000FF"/>
      <w:u w:val="single"/>
    </w:rPr>
  </w:style>
  <w:style w:type="character" w:styleId="af8">
    <w:name w:val="Strong"/>
    <w:basedOn w:val="a0"/>
    <w:uiPriority w:val="22"/>
    <w:qFormat/>
    <w:rsid w:val="004A3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3314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13</cp:revision>
  <cp:lastPrinted>2023-05-10T09:06:00Z</cp:lastPrinted>
  <dcterms:created xsi:type="dcterms:W3CDTF">2023-02-26T08:17:00Z</dcterms:created>
  <dcterms:modified xsi:type="dcterms:W3CDTF">2023-05-10T09:06:00Z</dcterms:modified>
</cp:coreProperties>
</file>